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073" w:rsidRDefault="002B2073" w:rsidP="00754EDA">
      <w:pPr>
        <w:spacing w:line="288" w:lineRule="auto"/>
        <w:jc w:val="center"/>
        <w:rPr>
          <w:rFonts w:ascii="Calibri" w:hAnsi="Calibri" w:cs="Arial"/>
          <w:b/>
          <w:sz w:val="28"/>
          <w:szCs w:val="28"/>
        </w:rPr>
      </w:pPr>
      <w:bookmarkStart w:id="0" w:name="_Hlk6821089"/>
      <w:bookmarkStart w:id="1" w:name="_Hlk3223932"/>
      <w:bookmarkStart w:id="2" w:name="_GoBack"/>
      <w:bookmarkEnd w:id="0"/>
      <w:bookmarkEnd w:id="2"/>
    </w:p>
    <w:p w:rsidR="00165375" w:rsidRPr="00EF7D93" w:rsidRDefault="00165375" w:rsidP="00754EDA">
      <w:pPr>
        <w:spacing w:line="288" w:lineRule="auto"/>
        <w:jc w:val="center"/>
        <w:rPr>
          <w:rFonts w:ascii="Calibri" w:hAnsi="Calibri" w:cs="Arial"/>
          <w:b/>
          <w:sz w:val="28"/>
          <w:szCs w:val="28"/>
        </w:rPr>
      </w:pPr>
    </w:p>
    <w:p w:rsidR="00461A3E" w:rsidRDefault="00461A3E" w:rsidP="00754EDA">
      <w:pPr>
        <w:autoSpaceDE w:val="0"/>
        <w:autoSpaceDN w:val="0"/>
        <w:adjustRightInd w:val="0"/>
        <w:spacing w:line="288" w:lineRule="auto"/>
        <w:jc w:val="center"/>
        <w:rPr>
          <w:rFonts w:ascii="Calibri" w:eastAsiaTheme="minorHAnsi" w:hAnsi="Calibri" w:cs="Arial"/>
          <w:sz w:val="56"/>
          <w:szCs w:val="56"/>
        </w:rPr>
      </w:pPr>
    </w:p>
    <w:p w:rsidR="00461A3E" w:rsidRDefault="00461A3E" w:rsidP="00461A3E">
      <w:pPr>
        <w:autoSpaceDE w:val="0"/>
        <w:autoSpaceDN w:val="0"/>
        <w:adjustRightInd w:val="0"/>
        <w:jc w:val="center"/>
        <w:rPr>
          <w:rFonts w:ascii="Calibri" w:eastAsiaTheme="minorHAnsi" w:hAnsi="Calibri" w:cs="Arial"/>
          <w:sz w:val="44"/>
          <w:szCs w:val="44"/>
        </w:rPr>
      </w:pPr>
    </w:p>
    <w:p w:rsidR="008C2915" w:rsidRDefault="008C2915" w:rsidP="00461A3E">
      <w:pPr>
        <w:autoSpaceDE w:val="0"/>
        <w:autoSpaceDN w:val="0"/>
        <w:adjustRightInd w:val="0"/>
        <w:jc w:val="center"/>
        <w:rPr>
          <w:rFonts w:ascii="Calibri" w:eastAsiaTheme="minorHAnsi" w:hAnsi="Calibri" w:cs="Arial"/>
          <w:b/>
          <w:color w:val="112F51" w:themeColor="text2" w:themeShade="BF"/>
          <w:sz w:val="44"/>
          <w:szCs w:val="44"/>
        </w:rPr>
      </w:pPr>
    </w:p>
    <w:p w:rsidR="000F45ED" w:rsidRPr="00945E6B" w:rsidRDefault="000F45ED" w:rsidP="00461A3E">
      <w:pPr>
        <w:autoSpaceDE w:val="0"/>
        <w:autoSpaceDN w:val="0"/>
        <w:adjustRightInd w:val="0"/>
        <w:jc w:val="center"/>
        <w:rPr>
          <w:rFonts w:ascii="Calibri" w:eastAsiaTheme="minorHAnsi" w:hAnsi="Calibri" w:cs="Arial"/>
          <w:b/>
          <w:color w:val="112F51" w:themeColor="text2" w:themeShade="BF"/>
          <w:sz w:val="44"/>
          <w:szCs w:val="44"/>
        </w:rPr>
      </w:pPr>
    </w:p>
    <w:p w:rsidR="00461A3E" w:rsidRPr="00945E6B" w:rsidRDefault="002B2073" w:rsidP="00461A3E">
      <w:pPr>
        <w:autoSpaceDE w:val="0"/>
        <w:autoSpaceDN w:val="0"/>
        <w:adjustRightInd w:val="0"/>
        <w:jc w:val="center"/>
        <w:rPr>
          <w:rFonts w:ascii="Calibri" w:eastAsiaTheme="minorHAnsi" w:hAnsi="Calibri" w:cs="Arial"/>
          <w:b/>
          <w:color w:val="112F51" w:themeColor="text2" w:themeShade="BF"/>
          <w:sz w:val="44"/>
          <w:szCs w:val="44"/>
        </w:rPr>
      </w:pPr>
      <w:r w:rsidRPr="00945E6B">
        <w:rPr>
          <w:rFonts w:ascii="Calibri" w:eastAsiaTheme="minorHAnsi" w:hAnsi="Calibri" w:cs="Arial"/>
          <w:b/>
          <w:color w:val="112F51" w:themeColor="text2" w:themeShade="BF"/>
          <w:sz w:val="44"/>
          <w:szCs w:val="44"/>
        </w:rPr>
        <w:t xml:space="preserve">Massachusetts </w:t>
      </w:r>
      <w:r w:rsidR="00461A3E" w:rsidRPr="00945E6B">
        <w:rPr>
          <w:rFonts w:ascii="Calibri" w:eastAsiaTheme="minorHAnsi" w:hAnsi="Calibri" w:cs="Arial"/>
          <w:b/>
          <w:color w:val="112F51" w:themeColor="text2" w:themeShade="BF"/>
          <w:sz w:val="44"/>
          <w:szCs w:val="44"/>
        </w:rPr>
        <w:t>Department of</w:t>
      </w:r>
    </w:p>
    <w:p w:rsidR="00461A3E" w:rsidRPr="00945E6B" w:rsidRDefault="00461A3E" w:rsidP="00461A3E">
      <w:pPr>
        <w:autoSpaceDE w:val="0"/>
        <w:autoSpaceDN w:val="0"/>
        <w:adjustRightInd w:val="0"/>
        <w:jc w:val="center"/>
        <w:rPr>
          <w:rFonts w:ascii="Calibri" w:eastAsiaTheme="minorHAnsi" w:hAnsi="Calibri" w:cs="Arial"/>
          <w:b/>
          <w:color w:val="112F51" w:themeColor="text2" w:themeShade="BF"/>
          <w:sz w:val="44"/>
          <w:szCs w:val="44"/>
        </w:rPr>
      </w:pPr>
      <w:r w:rsidRPr="00945E6B">
        <w:rPr>
          <w:rFonts w:ascii="Calibri" w:eastAsiaTheme="minorHAnsi" w:hAnsi="Calibri" w:cs="Arial"/>
          <w:b/>
          <w:color w:val="112F51" w:themeColor="text2" w:themeShade="BF"/>
          <w:sz w:val="44"/>
          <w:szCs w:val="44"/>
        </w:rPr>
        <w:t>Elementary and Secondary Education</w:t>
      </w:r>
      <w:r w:rsidR="009E6742" w:rsidRPr="00945E6B">
        <w:rPr>
          <w:rFonts w:ascii="Calibri" w:eastAsiaTheme="minorHAnsi" w:hAnsi="Calibri" w:cs="Arial"/>
          <w:b/>
          <w:color w:val="112F51" w:themeColor="text2" w:themeShade="BF"/>
          <w:sz w:val="44"/>
          <w:szCs w:val="44"/>
        </w:rPr>
        <w:t xml:space="preserve"> (</w:t>
      </w:r>
      <w:r w:rsidR="00C54B26">
        <w:rPr>
          <w:rFonts w:ascii="Calibri" w:eastAsiaTheme="minorHAnsi" w:hAnsi="Calibri" w:cs="Arial"/>
          <w:b/>
          <w:color w:val="112F51" w:themeColor="text2" w:themeShade="BF"/>
          <w:sz w:val="44"/>
          <w:szCs w:val="44"/>
        </w:rPr>
        <w:t xml:space="preserve">MA </w:t>
      </w:r>
      <w:r w:rsidR="007717CD">
        <w:rPr>
          <w:rFonts w:ascii="Calibri" w:eastAsiaTheme="minorHAnsi" w:hAnsi="Calibri" w:cs="Arial"/>
          <w:b/>
          <w:color w:val="112F51" w:themeColor="text2" w:themeShade="BF"/>
          <w:sz w:val="44"/>
          <w:szCs w:val="44"/>
        </w:rPr>
        <w:t>D</w:t>
      </w:r>
      <w:r w:rsidR="009E6742" w:rsidRPr="00945E6B">
        <w:rPr>
          <w:rFonts w:ascii="Calibri" w:eastAsiaTheme="minorHAnsi" w:hAnsi="Calibri" w:cs="Arial"/>
          <w:b/>
          <w:color w:val="112F51" w:themeColor="text2" w:themeShade="BF"/>
          <w:sz w:val="44"/>
          <w:szCs w:val="44"/>
        </w:rPr>
        <w:t>ESE)</w:t>
      </w:r>
    </w:p>
    <w:p w:rsidR="008C2915" w:rsidRDefault="008C2915" w:rsidP="008C2915">
      <w:pPr>
        <w:autoSpaceDE w:val="0"/>
        <w:autoSpaceDN w:val="0"/>
        <w:adjustRightInd w:val="0"/>
        <w:jc w:val="center"/>
        <w:rPr>
          <w:rFonts w:ascii="Calibri" w:eastAsiaTheme="minorHAnsi" w:hAnsi="Calibri" w:cs="Arial"/>
          <w:sz w:val="32"/>
          <w:szCs w:val="32"/>
        </w:rPr>
      </w:pPr>
    </w:p>
    <w:p w:rsidR="008C2915" w:rsidRPr="008C2915" w:rsidRDefault="008C2915" w:rsidP="008C2915">
      <w:pPr>
        <w:autoSpaceDE w:val="0"/>
        <w:autoSpaceDN w:val="0"/>
        <w:adjustRightInd w:val="0"/>
        <w:jc w:val="center"/>
        <w:rPr>
          <w:rFonts w:ascii="Calibri" w:eastAsiaTheme="minorHAnsi" w:hAnsi="Calibri" w:cs="Arial"/>
          <w:sz w:val="36"/>
          <w:szCs w:val="36"/>
        </w:rPr>
      </w:pPr>
      <w:r w:rsidRPr="008C2915">
        <w:rPr>
          <w:rFonts w:ascii="Calibri" w:eastAsiaTheme="minorHAnsi" w:hAnsi="Calibri" w:cs="Arial"/>
          <w:sz w:val="36"/>
          <w:szCs w:val="36"/>
        </w:rPr>
        <w:t>State Systemic Improvement Plan (SSIP</w:t>
      </w:r>
      <w:r w:rsidR="00A07137" w:rsidRPr="008C2915">
        <w:rPr>
          <w:rFonts w:ascii="Calibri" w:eastAsiaTheme="minorHAnsi" w:hAnsi="Calibri" w:cs="Arial"/>
          <w:sz w:val="36"/>
          <w:szCs w:val="36"/>
        </w:rPr>
        <w:t xml:space="preserve">) </w:t>
      </w:r>
      <w:r w:rsidRPr="008C2915">
        <w:rPr>
          <w:rFonts w:ascii="Calibri" w:eastAsiaTheme="minorHAnsi" w:hAnsi="Calibri" w:cs="Arial"/>
          <w:sz w:val="36"/>
          <w:szCs w:val="36"/>
        </w:rPr>
        <w:br/>
        <w:t>Phase III</w:t>
      </w:r>
      <w:r w:rsidR="004B7C9A">
        <w:rPr>
          <w:rFonts w:ascii="Calibri" w:eastAsiaTheme="minorHAnsi" w:hAnsi="Calibri" w:cs="Arial"/>
          <w:sz w:val="36"/>
          <w:szCs w:val="36"/>
        </w:rPr>
        <w:t xml:space="preserve">, Year </w:t>
      </w:r>
      <w:r w:rsidR="00B930B2">
        <w:rPr>
          <w:rFonts w:ascii="Calibri" w:eastAsiaTheme="minorHAnsi" w:hAnsi="Calibri" w:cs="Arial"/>
          <w:sz w:val="36"/>
          <w:szCs w:val="36"/>
        </w:rPr>
        <w:t>3</w:t>
      </w:r>
      <w:r w:rsidRPr="008C2915">
        <w:rPr>
          <w:rFonts w:ascii="Calibri" w:eastAsiaTheme="minorHAnsi" w:hAnsi="Calibri" w:cs="Arial"/>
          <w:sz w:val="36"/>
          <w:szCs w:val="36"/>
        </w:rPr>
        <w:t xml:space="preserve"> Report</w:t>
      </w:r>
    </w:p>
    <w:p w:rsidR="009E6742" w:rsidRDefault="009E6742" w:rsidP="00461A3E">
      <w:pPr>
        <w:autoSpaceDE w:val="0"/>
        <w:autoSpaceDN w:val="0"/>
        <w:adjustRightInd w:val="0"/>
        <w:jc w:val="center"/>
        <w:rPr>
          <w:rFonts w:ascii="Calibri" w:eastAsiaTheme="minorHAnsi" w:hAnsi="Calibri" w:cs="Arial"/>
          <w:sz w:val="44"/>
          <w:szCs w:val="44"/>
        </w:rPr>
      </w:pPr>
    </w:p>
    <w:p w:rsidR="009E6742" w:rsidRDefault="009E6742" w:rsidP="00461A3E">
      <w:pPr>
        <w:autoSpaceDE w:val="0"/>
        <w:autoSpaceDN w:val="0"/>
        <w:adjustRightInd w:val="0"/>
        <w:jc w:val="center"/>
        <w:rPr>
          <w:rFonts w:ascii="Calibri" w:eastAsiaTheme="minorHAnsi" w:hAnsi="Calibri" w:cs="Arial"/>
          <w:sz w:val="44"/>
          <w:szCs w:val="44"/>
        </w:rPr>
      </w:pPr>
    </w:p>
    <w:p w:rsidR="008C2915" w:rsidRPr="00112AB6" w:rsidRDefault="008C2915" w:rsidP="00461A3E">
      <w:pPr>
        <w:autoSpaceDE w:val="0"/>
        <w:autoSpaceDN w:val="0"/>
        <w:adjustRightInd w:val="0"/>
        <w:jc w:val="center"/>
        <w:rPr>
          <w:rFonts w:ascii="Calibri" w:eastAsiaTheme="minorHAnsi" w:hAnsi="Calibri" w:cs="Arial"/>
          <w:color w:val="A6A6A6" w:themeColor="background1" w:themeShade="A6"/>
          <w:sz w:val="96"/>
          <w:szCs w:val="96"/>
        </w:rPr>
      </w:pPr>
    </w:p>
    <w:p w:rsidR="008C2915" w:rsidRDefault="008C2915" w:rsidP="009E6742">
      <w:pPr>
        <w:autoSpaceDE w:val="0"/>
        <w:autoSpaceDN w:val="0"/>
        <w:adjustRightInd w:val="0"/>
        <w:jc w:val="center"/>
        <w:rPr>
          <w:rFonts w:ascii="Calibri" w:eastAsiaTheme="minorHAnsi" w:hAnsi="Calibri" w:cs="Arial"/>
          <w:sz w:val="32"/>
          <w:szCs w:val="32"/>
        </w:rPr>
      </w:pPr>
    </w:p>
    <w:p w:rsidR="008C2915" w:rsidRDefault="008C2915" w:rsidP="009E6742">
      <w:pPr>
        <w:autoSpaceDE w:val="0"/>
        <w:autoSpaceDN w:val="0"/>
        <w:adjustRightInd w:val="0"/>
        <w:jc w:val="center"/>
        <w:rPr>
          <w:rFonts w:ascii="Calibri" w:eastAsiaTheme="minorHAnsi" w:hAnsi="Calibri" w:cs="Arial"/>
          <w:sz w:val="32"/>
          <w:szCs w:val="32"/>
        </w:rPr>
      </w:pPr>
    </w:p>
    <w:p w:rsidR="008C2915" w:rsidRDefault="008C2915" w:rsidP="009E6742">
      <w:pPr>
        <w:autoSpaceDE w:val="0"/>
        <w:autoSpaceDN w:val="0"/>
        <w:adjustRightInd w:val="0"/>
        <w:jc w:val="center"/>
        <w:rPr>
          <w:rFonts w:ascii="Calibri" w:eastAsiaTheme="minorHAnsi" w:hAnsi="Calibri" w:cs="Arial"/>
          <w:sz w:val="32"/>
          <w:szCs w:val="32"/>
        </w:rPr>
      </w:pPr>
    </w:p>
    <w:p w:rsidR="008C2915" w:rsidRDefault="008C2915" w:rsidP="009E6742">
      <w:pPr>
        <w:autoSpaceDE w:val="0"/>
        <w:autoSpaceDN w:val="0"/>
        <w:adjustRightInd w:val="0"/>
        <w:jc w:val="center"/>
        <w:rPr>
          <w:rFonts w:ascii="Calibri" w:eastAsiaTheme="minorHAnsi" w:hAnsi="Calibri" w:cs="Arial"/>
          <w:sz w:val="32"/>
          <w:szCs w:val="32"/>
        </w:rPr>
      </w:pPr>
    </w:p>
    <w:p w:rsidR="008C2915" w:rsidRDefault="00BE4C7F" w:rsidP="009E6742">
      <w:pPr>
        <w:autoSpaceDE w:val="0"/>
        <w:autoSpaceDN w:val="0"/>
        <w:adjustRightInd w:val="0"/>
        <w:jc w:val="center"/>
        <w:rPr>
          <w:rFonts w:ascii="Calibri" w:eastAsiaTheme="minorHAnsi" w:hAnsi="Calibri" w:cs="Arial"/>
          <w:sz w:val="32"/>
          <w:szCs w:val="32"/>
        </w:rPr>
      </w:pPr>
      <w:r>
        <w:rPr>
          <w:rFonts w:ascii="Calibri" w:eastAsiaTheme="minorHAnsi" w:hAnsi="Calibri" w:cs="Arial"/>
          <w:sz w:val="32"/>
          <w:szCs w:val="32"/>
        </w:rPr>
        <w:t>FFY 201</w:t>
      </w:r>
      <w:r w:rsidR="00B930B2">
        <w:rPr>
          <w:rFonts w:ascii="Calibri" w:eastAsiaTheme="minorHAnsi" w:hAnsi="Calibri" w:cs="Arial"/>
          <w:sz w:val="32"/>
          <w:szCs w:val="32"/>
        </w:rPr>
        <w:t>7</w:t>
      </w:r>
    </w:p>
    <w:p w:rsidR="008C2915" w:rsidRPr="00FF4EC4" w:rsidRDefault="00AD7769" w:rsidP="009E6742">
      <w:pPr>
        <w:autoSpaceDE w:val="0"/>
        <w:autoSpaceDN w:val="0"/>
        <w:adjustRightInd w:val="0"/>
        <w:jc w:val="center"/>
        <w:rPr>
          <w:rFonts w:ascii="Calibri" w:eastAsiaTheme="minorHAnsi" w:hAnsi="Calibri" w:cs="Arial"/>
        </w:rPr>
      </w:pPr>
      <w:r w:rsidRPr="005B0E83">
        <w:rPr>
          <w:rFonts w:ascii="Calibri" w:eastAsiaTheme="minorHAnsi" w:hAnsi="Calibri" w:cs="Arial"/>
        </w:rPr>
        <w:t xml:space="preserve">Submitted </w:t>
      </w:r>
      <w:r w:rsidR="00034233" w:rsidRPr="00034233">
        <w:rPr>
          <w:rFonts w:ascii="Calibri" w:eastAsiaTheme="minorHAnsi" w:hAnsi="Calibri" w:cs="Arial"/>
        </w:rPr>
        <w:t>March 29</w:t>
      </w:r>
      <w:r w:rsidR="00325E8D" w:rsidRPr="00034233">
        <w:rPr>
          <w:rFonts w:ascii="Calibri" w:eastAsiaTheme="minorHAnsi" w:hAnsi="Calibri" w:cs="Arial"/>
        </w:rPr>
        <w:t>, 201</w:t>
      </w:r>
      <w:r w:rsidR="00B930B2" w:rsidRPr="00034233">
        <w:rPr>
          <w:rFonts w:ascii="Calibri" w:eastAsiaTheme="minorHAnsi" w:hAnsi="Calibri" w:cs="Arial"/>
        </w:rPr>
        <w:t>9</w:t>
      </w:r>
    </w:p>
    <w:p w:rsidR="009E6742" w:rsidRDefault="009E6742" w:rsidP="009E6742">
      <w:pPr>
        <w:autoSpaceDE w:val="0"/>
        <w:autoSpaceDN w:val="0"/>
        <w:adjustRightInd w:val="0"/>
        <w:jc w:val="center"/>
        <w:rPr>
          <w:rFonts w:ascii="Calibri" w:eastAsiaTheme="minorHAnsi" w:hAnsi="Calibri" w:cs="Arial"/>
          <w:sz w:val="44"/>
          <w:szCs w:val="44"/>
        </w:rPr>
      </w:pPr>
    </w:p>
    <w:p w:rsidR="009E6742" w:rsidRDefault="004B7C9A" w:rsidP="009E6742">
      <w:pPr>
        <w:autoSpaceDE w:val="0"/>
        <w:autoSpaceDN w:val="0"/>
        <w:adjustRightInd w:val="0"/>
        <w:jc w:val="center"/>
        <w:rPr>
          <w:rFonts w:ascii="Calibri" w:eastAsiaTheme="minorHAnsi" w:hAnsi="Calibri" w:cs="Arial"/>
          <w:sz w:val="44"/>
          <w:szCs w:val="44"/>
        </w:rPr>
      </w:pPr>
      <w:r>
        <w:rPr>
          <w:noProof/>
        </w:rPr>
        <w:drawing>
          <wp:inline distT="0" distB="0" distL="0" distR="0" wp14:anchorId="2E67F554" wp14:editId="4B3F5C64">
            <wp:extent cx="2276510" cy="1106501"/>
            <wp:effectExtent l="0" t="0" r="0" b="0"/>
            <wp:docPr id="16" name="Picture 16"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2079" cy="1123789"/>
                    </a:xfrm>
                    <a:prstGeom prst="rect">
                      <a:avLst/>
                    </a:prstGeom>
                    <a:noFill/>
                    <a:ln>
                      <a:noFill/>
                    </a:ln>
                  </pic:spPr>
                </pic:pic>
              </a:graphicData>
            </a:graphic>
          </wp:inline>
        </w:drawing>
      </w:r>
    </w:p>
    <w:p w:rsidR="00AE38F0" w:rsidRDefault="00AE38F0" w:rsidP="009E6742">
      <w:pPr>
        <w:autoSpaceDE w:val="0"/>
        <w:autoSpaceDN w:val="0"/>
        <w:adjustRightInd w:val="0"/>
        <w:spacing w:line="288" w:lineRule="auto"/>
        <w:jc w:val="center"/>
        <w:rPr>
          <w:rFonts w:ascii="Calibri" w:eastAsiaTheme="minorHAnsi" w:hAnsi="Calibri" w:cs="Arial"/>
          <w:sz w:val="36"/>
          <w:szCs w:val="36"/>
        </w:rPr>
        <w:sectPr w:rsidR="00AE38F0" w:rsidSect="00432196">
          <w:footerReference w:type="default" r:id="rId13"/>
          <w:pgSz w:w="12240" w:h="15840"/>
          <w:pgMar w:top="1152" w:right="1152" w:bottom="1152" w:left="1152" w:header="720" w:footer="720" w:gutter="0"/>
          <w:pgBorders w:display="firstPage" w:offsetFrom="page">
            <w:top w:val="single" w:sz="8" w:space="24" w:color="A6A6A6" w:themeColor="background1" w:themeShade="A6"/>
            <w:left w:val="single" w:sz="8" w:space="24" w:color="A6A6A6" w:themeColor="background1" w:themeShade="A6"/>
            <w:bottom w:val="single" w:sz="8" w:space="24" w:color="A6A6A6" w:themeColor="background1" w:themeShade="A6"/>
            <w:right w:val="single" w:sz="8" w:space="24" w:color="A6A6A6" w:themeColor="background1" w:themeShade="A6"/>
          </w:pgBorders>
          <w:cols w:space="720"/>
          <w:titlePg/>
          <w:docGrid w:linePitch="360"/>
        </w:sectPr>
      </w:pPr>
    </w:p>
    <w:bookmarkStart w:id="3" w:name="_Toc2431113" w:displacedByCustomXml="next"/>
    <w:bookmarkStart w:id="4" w:name="_Toc510175859" w:displacedByCustomXml="next"/>
    <w:bookmarkStart w:id="5" w:name="_Toc3048088" w:displacedByCustomXml="next"/>
    <w:bookmarkStart w:id="6" w:name="_Toc3048332" w:displacedByCustomXml="next"/>
    <w:bookmarkStart w:id="7" w:name="_Toc3219041" w:displacedByCustomXml="next"/>
    <w:bookmarkStart w:id="8" w:name="_Toc3219087" w:displacedByCustomXml="next"/>
    <w:sdt>
      <w:sdtPr>
        <w:rPr>
          <w:rFonts w:ascii="Times New Roman" w:eastAsia="Times New Roman" w:hAnsi="Times New Roman" w:cs="Times New Roman"/>
          <w:b/>
          <w:color w:val="auto"/>
          <w:sz w:val="24"/>
          <w:szCs w:val="24"/>
        </w:rPr>
        <w:id w:val="-1830825823"/>
        <w:docPartObj>
          <w:docPartGallery w:val="Table of Contents"/>
          <w:docPartUnique/>
        </w:docPartObj>
      </w:sdtPr>
      <w:sdtEndPr>
        <w:rPr>
          <w:b w:val="0"/>
          <w:bCs/>
          <w:noProof/>
        </w:rPr>
      </w:sdtEndPr>
      <w:sdtContent>
        <w:p w:rsidR="00431D2F" w:rsidRDefault="00417A6D" w:rsidP="004D1491">
          <w:pPr>
            <w:pStyle w:val="Normal1"/>
            <w:rPr>
              <w:noProof/>
            </w:rPr>
          </w:pPr>
          <w:r w:rsidRPr="004D1491">
            <w:rPr>
              <w:rFonts w:eastAsia="Times New Roman" w:cs="Arial"/>
              <w:b/>
              <w:color w:val="112F51" w:themeColor="text2" w:themeShade="BF"/>
              <w:sz w:val="36"/>
              <w:szCs w:val="36"/>
            </w:rPr>
            <w:t>Table</w:t>
          </w:r>
          <w:r w:rsidRPr="004D1491">
            <w:rPr>
              <w:b/>
              <w:sz w:val="36"/>
              <w:szCs w:val="36"/>
            </w:rPr>
            <w:t xml:space="preserve"> </w:t>
          </w:r>
          <w:r w:rsidRPr="004D1491">
            <w:rPr>
              <w:rFonts w:eastAsia="Times New Roman" w:cs="Arial"/>
              <w:b/>
              <w:color w:val="112F51" w:themeColor="text2" w:themeShade="BF"/>
              <w:sz w:val="36"/>
              <w:szCs w:val="36"/>
            </w:rPr>
            <w:t>of Contents</w:t>
          </w:r>
          <w:bookmarkEnd w:id="8"/>
          <w:bookmarkEnd w:id="7"/>
          <w:bookmarkEnd w:id="6"/>
          <w:bookmarkEnd w:id="5"/>
          <w:bookmarkEnd w:id="4"/>
          <w:bookmarkEnd w:id="3"/>
          <w:r w:rsidR="00E506FB" w:rsidRPr="007E301A">
            <w:rPr>
              <w:rFonts w:asciiTheme="minorHAnsi" w:hAnsiTheme="minorHAnsi"/>
              <w:b/>
            </w:rPr>
            <w:fldChar w:fldCharType="begin"/>
          </w:r>
          <w:r w:rsidRPr="007E301A">
            <w:instrText xml:space="preserve"> TOC \o "1-3" \h \z \u </w:instrText>
          </w:r>
          <w:r w:rsidR="00E506FB" w:rsidRPr="007E301A">
            <w:rPr>
              <w:rFonts w:asciiTheme="minorHAnsi" w:hAnsiTheme="minorHAnsi"/>
              <w:b/>
            </w:rPr>
            <w:fldChar w:fldCharType="separate"/>
          </w:r>
        </w:p>
        <w:p w:rsidR="00431D2F" w:rsidRDefault="004F140B">
          <w:pPr>
            <w:pStyle w:val="TOC1"/>
            <w:rPr>
              <w:rFonts w:eastAsiaTheme="minorEastAsia" w:cstheme="minorBidi"/>
              <w:noProof/>
              <w:szCs w:val="22"/>
            </w:rPr>
          </w:pPr>
          <w:hyperlink w:anchor="_Toc4174051" w:history="1">
            <w:r w:rsidR="00431D2F" w:rsidRPr="00E5041A">
              <w:rPr>
                <w:rStyle w:val="Hyperlink"/>
                <w:noProof/>
              </w:rPr>
              <w:t>Acronyms and Abbreviations</w:t>
            </w:r>
            <w:r w:rsidR="00431D2F">
              <w:rPr>
                <w:noProof/>
                <w:webHidden/>
              </w:rPr>
              <w:tab/>
            </w:r>
            <w:r w:rsidR="00431D2F">
              <w:rPr>
                <w:noProof/>
                <w:webHidden/>
              </w:rPr>
              <w:fldChar w:fldCharType="begin"/>
            </w:r>
            <w:r w:rsidR="00431D2F">
              <w:rPr>
                <w:noProof/>
                <w:webHidden/>
              </w:rPr>
              <w:instrText xml:space="preserve"> PAGEREF _Toc4174051 \h </w:instrText>
            </w:r>
            <w:r w:rsidR="00431D2F">
              <w:rPr>
                <w:noProof/>
                <w:webHidden/>
              </w:rPr>
            </w:r>
            <w:r w:rsidR="00431D2F">
              <w:rPr>
                <w:noProof/>
                <w:webHidden/>
              </w:rPr>
              <w:fldChar w:fldCharType="separate"/>
            </w:r>
            <w:r w:rsidR="00725EE6">
              <w:rPr>
                <w:noProof/>
                <w:webHidden/>
              </w:rPr>
              <w:t>1</w:t>
            </w:r>
            <w:r w:rsidR="00431D2F">
              <w:rPr>
                <w:noProof/>
                <w:webHidden/>
              </w:rPr>
              <w:fldChar w:fldCharType="end"/>
            </w:r>
          </w:hyperlink>
        </w:p>
        <w:p w:rsidR="00431D2F" w:rsidRDefault="004F140B">
          <w:pPr>
            <w:pStyle w:val="TOC1"/>
            <w:rPr>
              <w:rFonts w:eastAsiaTheme="minorEastAsia" w:cstheme="minorBidi"/>
              <w:noProof/>
              <w:szCs w:val="22"/>
            </w:rPr>
          </w:pPr>
          <w:hyperlink w:anchor="_Toc4174052" w:history="1">
            <w:r w:rsidR="00431D2F" w:rsidRPr="00E5041A">
              <w:rPr>
                <w:rStyle w:val="Hyperlink"/>
                <w:noProof/>
              </w:rPr>
              <w:t>A. Summary of Phase III Year 3</w:t>
            </w:r>
            <w:r w:rsidR="00431D2F">
              <w:rPr>
                <w:noProof/>
                <w:webHidden/>
              </w:rPr>
              <w:tab/>
            </w:r>
            <w:r w:rsidR="00431D2F">
              <w:rPr>
                <w:noProof/>
                <w:webHidden/>
              </w:rPr>
              <w:fldChar w:fldCharType="begin"/>
            </w:r>
            <w:r w:rsidR="00431D2F">
              <w:rPr>
                <w:noProof/>
                <w:webHidden/>
              </w:rPr>
              <w:instrText xml:space="preserve"> PAGEREF _Toc4174052 \h </w:instrText>
            </w:r>
            <w:r w:rsidR="00431D2F">
              <w:rPr>
                <w:noProof/>
                <w:webHidden/>
              </w:rPr>
            </w:r>
            <w:r w:rsidR="00431D2F">
              <w:rPr>
                <w:noProof/>
                <w:webHidden/>
              </w:rPr>
              <w:fldChar w:fldCharType="separate"/>
            </w:r>
            <w:r w:rsidR="00725EE6">
              <w:rPr>
                <w:noProof/>
                <w:webHidden/>
              </w:rPr>
              <w:t>2</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53" w:history="1">
            <w:r w:rsidR="00431D2F" w:rsidRPr="00E5041A">
              <w:rPr>
                <w:rStyle w:val="Hyperlink"/>
                <w:noProof/>
              </w:rPr>
              <w:t>1.  Massachusetts SIMR and Theory of Action</w:t>
            </w:r>
            <w:r w:rsidR="00431D2F">
              <w:rPr>
                <w:noProof/>
                <w:webHidden/>
              </w:rPr>
              <w:tab/>
            </w:r>
            <w:r w:rsidR="00431D2F">
              <w:rPr>
                <w:noProof/>
                <w:webHidden/>
              </w:rPr>
              <w:fldChar w:fldCharType="begin"/>
            </w:r>
            <w:r w:rsidR="00431D2F">
              <w:rPr>
                <w:noProof/>
                <w:webHidden/>
              </w:rPr>
              <w:instrText xml:space="preserve"> PAGEREF _Toc4174053 \h </w:instrText>
            </w:r>
            <w:r w:rsidR="00431D2F">
              <w:rPr>
                <w:noProof/>
                <w:webHidden/>
              </w:rPr>
            </w:r>
            <w:r w:rsidR="00431D2F">
              <w:rPr>
                <w:noProof/>
                <w:webHidden/>
              </w:rPr>
              <w:fldChar w:fldCharType="separate"/>
            </w:r>
            <w:r w:rsidR="00725EE6">
              <w:rPr>
                <w:noProof/>
                <w:webHidden/>
              </w:rPr>
              <w:t>3</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54" w:history="1">
            <w:r w:rsidR="00431D2F" w:rsidRPr="00E5041A">
              <w:rPr>
                <w:rStyle w:val="Hyperlink"/>
                <w:noProof/>
              </w:rPr>
              <w:t>2.  Summary of Improvement Strategies</w:t>
            </w:r>
            <w:r w:rsidR="00431D2F">
              <w:rPr>
                <w:noProof/>
                <w:webHidden/>
              </w:rPr>
              <w:tab/>
            </w:r>
            <w:r w:rsidR="00431D2F">
              <w:rPr>
                <w:noProof/>
                <w:webHidden/>
              </w:rPr>
              <w:fldChar w:fldCharType="begin"/>
            </w:r>
            <w:r w:rsidR="00431D2F">
              <w:rPr>
                <w:noProof/>
                <w:webHidden/>
              </w:rPr>
              <w:instrText xml:space="preserve"> PAGEREF _Toc4174054 \h </w:instrText>
            </w:r>
            <w:r w:rsidR="00431D2F">
              <w:rPr>
                <w:noProof/>
                <w:webHidden/>
              </w:rPr>
            </w:r>
            <w:r w:rsidR="00431D2F">
              <w:rPr>
                <w:noProof/>
                <w:webHidden/>
              </w:rPr>
              <w:fldChar w:fldCharType="separate"/>
            </w:r>
            <w:r w:rsidR="00725EE6">
              <w:rPr>
                <w:noProof/>
                <w:webHidden/>
              </w:rPr>
              <w:t>5</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55" w:history="1">
            <w:r w:rsidR="00431D2F" w:rsidRPr="00E5041A">
              <w:rPr>
                <w:rStyle w:val="Hyperlink"/>
                <w:noProof/>
              </w:rPr>
              <w:t>3.  Evidence-Based Practices Implemented to Date</w:t>
            </w:r>
            <w:r w:rsidR="00431D2F">
              <w:rPr>
                <w:noProof/>
                <w:webHidden/>
              </w:rPr>
              <w:tab/>
            </w:r>
            <w:r w:rsidR="00431D2F">
              <w:rPr>
                <w:noProof/>
                <w:webHidden/>
              </w:rPr>
              <w:fldChar w:fldCharType="begin"/>
            </w:r>
            <w:r w:rsidR="00431D2F">
              <w:rPr>
                <w:noProof/>
                <w:webHidden/>
              </w:rPr>
              <w:instrText xml:space="preserve"> PAGEREF _Toc4174055 \h </w:instrText>
            </w:r>
            <w:r w:rsidR="00431D2F">
              <w:rPr>
                <w:noProof/>
                <w:webHidden/>
              </w:rPr>
            </w:r>
            <w:r w:rsidR="00431D2F">
              <w:rPr>
                <w:noProof/>
                <w:webHidden/>
              </w:rPr>
              <w:fldChar w:fldCharType="separate"/>
            </w:r>
            <w:r w:rsidR="00725EE6">
              <w:rPr>
                <w:noProof/>
                <w:webHidden/>
              </w:rPr>
              <w:t>7</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56" w:history="1">
            <w:r w:rsidR="00431D2F" w:rsidRPr="00E5041A">
              <w:rPr>
                <w:rStyle w:val="Hyperlink"/>
                <w:noProof/>
              </w:rPr>
              <w:t>4.  Evaluation Activities, Measures, and Outcomes</w:t>
            </w:r>
            <w:r w:rsidR="00431D2F">
              <w:rPr>
                <w:noProof/>
                <w:webHidden/>
              </w:rPr>
              <w:tab/>
            </w:r>
            <w:r w:rsidR="00431D2F">
              <w:rPr>
                <w:noProof/>
                <w:webHidden/>
              </w:rPr>
              <w:fldChar w:fldCharType="begin"/>
            </w:r>
            <w:r w:rsidR="00431D2F">
              <w:rPr>
                <w:noProof/>
                <w:webHidden/>
              </w:rPr>
              <w:instrText xml:space="preserve"> PAGEREF _Toc4174056 \h </w:instrText>
            </w:r>
            <w:r w:rsidR="00431D2F">
              <w:rPr>
                <w:noProof/>
                <w:webHidden/>
              </w:rPr>
            </w:r>
            <w:r w:rsidR="00431D2F">
              <w:rPr>
                <w:noProof/>
                <w:webHidden/>
              </w:rPr>
              <w:fldChar w:fldCharType="separate"/>
            </w:r>
            <w:r w:rsidR="00725EE6">
              <w:rPr>
                <w:noProof/>
                <w:webHidden/>
              </w:rPr>
              <w:t>8</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57" w:history="1">
            <w:r w:rsidR="00431D2F" w:rsidRPr="00E5041A">
              <w:rPr>
                <w:rStyle w:val="Hyperlink"/>
                <w:noProof/>
              </w:rPr>
              <w:t>5.  Highlights of Changes to Implementation and Improvement Strategies</w:t>
            </w:r>
            <w:r w:rsidR="00431D2F">
              <w:rPr>
                <w:noProof/>
                <w:webHidden/>
              </w:rPr>
              <w:tab/>
            </w:r>
            <w:r w:rsidR="00431D2F">
              <w:rPr>
                <w:noProof/>
                <w:webHidden/>
              </w:rPr>
              <w:fldChar w:fldCharType="begin"/>
            </w:r>
            <w:r w:rsidR="00431D2F">
              <w:rPr>
                <w:noProof/>
                <w:webHidden/>
              </w:rPr>
              <w:instrText xml:space="preserve"> PAGEREF _Toc4174057 \h </w:instrText>
            </w:r>
            <w:r w:rsidR="00431D2F">
              <w:rPr>
                <w:noProof/>
                <w:webHidden/>
              </w:rPr>
            </w:r>
            <w:r w:rsidR="00431D2F">
              <w:rPr>
                <w:noProof/>
                <w:webHidden/>
              </w:rPr>
              <w:fldChar w:fldCharType="separate"/>
            </w:r>
            <w:r w:rsidR="00725EE6">
              <w:rPr>
                <w:noProof/>
                <w:webHidden/>
              </w:rPr>
              <w:t>10</w:t>
            </w:r>
            <w:r w:rsidR="00431D2F">
              <w:rPr>
                <w:noProof/>
                <w:webHidden/>
              </w:rPr>
              <w:fldChar w:fldCharType="end"/>
            </w:r>
          </w:hyperlink>
        </w:p>
        <w:p w:rsidR="00431D2F" w:rsidRDefault="004F140B">
          <w:pPr>
            <w:pStyle w:val="TOC1"/>
            <w:rPr>
              <w:rFonts w:eastAsiaTheme="minorEastAsia" w:cstheme="minorBidi"/>
              <w:noProof/>
              <w:szCs w:val="22"/>
            </w:rPr>
          </w:pPr>
          <w:hyperlink w:anchor="_Toc4174058" w:history="1">
            <w:r w:rsidR="00431D2F" w:rsidRPr="00E5041A">
              <w:rPr>
                <w:rStyle w:val="Hyperlink"/>
                <w:noProof/>
              </w:rPr>
              <w:t>B. Progress in Implementing the SSIP</w:t>
            </w:r>
            <w:r w:rsidR="00431D2F">
              <w:rPr>
                <w:noProof/>
                <w:webHidden/>
              </w:rPr>
              <w:tab/>
            </w:r>
            <w:r w:rsidR="00431D2F">
              <w:rPr>
                <w:noProof/>
                <w:webHidden/>
              </w:rPr>
              <w:fldChar w:fldCharType="begin"/>
            </w:r>
            <w:r w:rsidR="00431D2F">
              <w:rPr>
                <w:noProof/>
                <w:webHidden/>
              </w:rPr>
              <w:instrText xml:space="preserve"> PAGEREF _Toc4174058 \h </w:instrText>
            </w:r>
            <w:r w:rsidR="00431D2F">
              <w:rPr>
                <w:noProof/>
                <w:webHidden/>
              </w:rPr>
            </w:r>
            <w:r w:rsidR="00431D2F">
              <w:rPr>
                <w:noProof/>
                <w:webHidden/>
              </w:rPr>
              <w:fldChar w:fldCharType="separate"/>
            </w:r>
            <w:r w:rsidR="00725EE6">
              <w:rPr>
                <w:noProof/>
                <w:webHidden/>
              </w:rPr>
              <w:t>12</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59" w:history="1">
            <w:r w:rsidR="00431D2F" w:rsidRPr="00E5041A">
              <w:rPr>
                <w:rStyle w:val="Hyperlink"/>
                <w:noProof/>
              </w:rPr>
              <w:t>1.  Description of the State’s SSIP Implementation Progress</w:t>
            </w:r>
            <w:r w:rsidR="00431D2F">
              <w:rPr>
                <w:noProof/>
                <w:webHidden/>
              </w:rPr>
              <w:tab/>
            </w:r>
            <w:r w:rsidR="00431D2F">
              <w:rPr>
                <w:noProof/>
                <w:webHidden/>
              </w:rPr>
              <w:fldChar w:fldCharType="begin"/>
            </w:r>
            <w:r w:rsidR="00431D2F">
              <w:rPr>
                <w:noProof/>
                <w:webHidden/>
              </w:rPr>
              <w:instrText xml:space="preserve"> PAGEREF _Toc4174059 \h </w:instrText>
            </w:r>
            <w:r w:rsidR="00431D2F">
              <w:rPr>
                <w:noProof/>
                <w:webHidden/>
              </w:rPr>
            </w:r>
            <w:r w:rsidR="00431D2F">
              <w:rPr>
                <w:noProof/>
                <w:webHidden/>
              </w:rPr>
              <w:fldChar w:fldCharType="separate"/>
            </w:r>
            <w:r w:rsidR="00725EE6">
              <w:rPr>
                <w:noProof/>
                <w:webHidden/>
              </w:rPr>
              <w:t>12</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60" w:history="1">
            <w:r w:rsidR="00431D2F" w:rsidRPr="00E5041A">
              <w:rPr>
                <w:rStyle w:val="Hyperlink"/>
                <w:noProof/>
              </w:rPr>
              <w:t>2.  Stakeholder Involvement in SSIP Implementation</w:t>
            </w:r>
            <w:r w:rsidR="00431D2F">
              <w:rPr>
                <w:noProof/>
                <w:webHidden/>
              </w:rPr>
              <w:tab/>
            </w:r>
            <w:r w:rsidR="00431D2F">
              <w:rPr>
                <w:noProof/>
                <w:webHidden/>
              </w:rPr>
              <w:fldChar w:fldCharType="begin"/>
            </w:r>
            <w:r w:rsidR="00431D2F">
              <w:rPr>
                <w:noProof/>
                <w:webHidden/>
              </w:rPr>
              <w:instrText xml:space="preserve"> PAGEREF _Toc4174060 \h </w:instrText>
            </w:r>
            <w:r w:rsidR="00431D2F">
              <w:rPr>
                <w:noProof/>
                <w:webHidden/>
              </w:rPr>
            </w:r>
            <w:r w:rsidR="00431D2F">
              <w:rPr>
                <w:noProof/>
                <w:webHidden/>
              </w:rPr>
              <w:fldChar w:fldCharType="separate"/>
            </w:r>
            <w:r w:rsidR="00725EE6">
              <w:rPr>
                <w:noProof/>
                <w:webHidden/>
              </w:rPr>
              <w:t>21</w:t>
            </w:r>
            <w:r w:rsidR="00431D2F">
              <w:rPr>
                <w:noProof/>
                <w:webHidden/>
              </w:rPr>
              <w:fldChar w:fldCharType="end"/>
            </w:r>
          </w:hyperlink>
        </w:p>
        <w:p w:rsidR="00431D2F" w:rsidRDefault="004F140B">
          <w:pPr>
            <w:pStyle w:val="TOC1"/>
            <w:rPr>
              <w:rFonts w:eastAsiaTheme="minorEastAsia" w:cstheme="minorBidi"/>
              <w:noProof/>
              <w:szCs w:val="22"/>
            </w:rPr>
          </w:pPr>
          <w:hyperlink w:anchor="_Toc4174061" w:history="1">
            <w:r w:rsidR="00431D2F" w:rsidRPr="00E5041A">
              <w:rPr>
                <w:rStyle w:val="Hyperlink"/>
                <w:noProof/>
              </w:rPr>
              <w:t>C. Data on Implementation and Outcomes</w:t>
            </w:r>
            <w:r w:rsidR="00431D2F">
              <w:rPr>
                <w:noProof/>
                <w:webHidden/>
              </w:rPr>
              <w:tab/>
            </w:r>
            <w:r w:rsidR="00431D2F">
              <w:rPr>
                <w:noProof/>
                <w:webHidden/>
              </w:rPr>
              <w:fldChar w:fldCharType="begin"/>
            </w:r>
            <w:r w:rsidR="00431D2F">
              <w:rPr>
                <w:noProof/>
                <w:webHidden/>
              </w:rPr>
              <w:instrText xml:space="preserve"> PAGEREF _Toc4174061 \h </w:instrText>
            </w:r>
            <w:r w:rsidR="00431D2F">
              <w:rPr>
                <w:noProof/>
                <w:webHidden/>
              </w:rPr>
            </w:r>
            <w:r w:rsidR="00431D2F">
              <w:rPr>
                <w:noProof/>
                <w:webHidden/>
              </w:rPr>
              <w:fldChar w:fldCharType="separate"/>
            </w:r>
            <w:r w:rsidR="00725EE6">
              <w:rPr>
                <w:noProof/>
                <w:webHidden/>
              </w:rPr>
              <w:t>24</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62" w:history="1">
            <w:r w:rsidR="00431D2F" w:rsidRPr="00E5041A">
              <w:rPr>
                <w:rStyle w:val="Hyperlink"/>
                <w:noProof/>
              </w:rPr>
              <w:t>1.  How the State Monitored and Measured Outputs to Assess Effectiveness</w:t>
            </w:r>
            <w:r w:rsidR="00431D2F">
              <w:rPr>
                <w:noProof/>
                <w:webHidden/>
              </w:rPr>
              <w:tab/>
            </w:r>
            <w:r w:rsidR="00431D2F">
              <w:rPr>
                <w:noProof/>
                <w:webHidden/>
              </w:rPr>
              <w:fldChar w:fldCharType="begin"/>
            </w:r>
            <w:r w:rsidR="00431D2F">
              <w:rPr>
                <w:noProof/>
                <w:webHidden/>
              </w:rPr>
              <w:instrText xml:space="preserve"> PAGEREF _Toc4174062 \h </w:instrText>
            </w:r>
            <w:r w:rsidR="00431D2F">
              <w:rPr>
                <w:noProof/>
                <w:webHidden/>
              </w:rPr>
            </w:r>
            <w:r w:rsidR="00431D2F">
              <w:rPr>
                <w:noProof/>
                <w:webHidden/>
              </w:rPr>
              <w:fldChar w:fldCharType="separate"/>
            </w:r>
            <w:r w:rsidR="00725EE6">
              <w:rPr>
                <w:noProof/>
                <w:webHidden/>
              </w:rPr>
              <w:t>24</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63" w:history="1">
            <w:r w:rsidR="00431D2F" w:rsidRPr="00E5041A">
              <w:rPr>
                <w:rStyle w:val="Hyperlink"/>
                <w:noProof/>
              </w:rPr>
              <w:t>2.  How the State has Demonstrated Progress and Made Modifications to the SSIP</w:t>
            </w:r>
            <w:r w:rsidR="00431D2F">
              <w:rPr>
                <w:noProof/>
                <w:webHidden/>
              </w:rPr>
              <w:tab/>
            </w:r>
            <w:r w:rsidR="00431D2F">
              <w:rPr>
                <w:noProof/>
                <w:webHidden/>
              </w:rPr>
              <w:fldChar w:fldCharType="begin"/>
            </w:r>
            <w:r w:rsidR="00431D2F">
              <w:rPr>
                <w:noProof/>
                <w:webHidden/>
              </w:rPr>
              <w:instrText xml:space="preserve"> PAGEREF _Toc4174063 \h </w:instrText>
            </w:r>
            <w:r w:rsidR="00431D2F">
              <w:rPr>
                <w:noProof/>
                <w:webHidden/>
              </w:rPr>
            </w:r>
            <w:r w:rsidR="00431D2F">
              <w:rPr>
                <w:noProof/>
                <w:webHidden/>
              </w:rPr>
              <w:fldChar w:fldCharType="separate"/>
            </w:r>
            <w:r w:rsidR="00725EE6">
              <w:rPr>
                <w:noProof/>
                <w:webHidden/>
              </w:rPr>
              <w:t>31</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64" w:history="1">
            <w:r w:rsidR="00431D2F" w:rsidRPr="00E5041A">
              <w:rPr>
                <w:rStyle w:val="Hyperlink"/>
                <w:noProof/>
              </w:rPr>
              <w:t>3.  Stakeholder Involvement in the SSIP Evaluation</w:t>
            </w:r>
            <w:r w:rsidR="00431D2F">
              <w:rPr>
                <w:noProof/>
                <w:webHidden/>
              </w:rPr>
              <w:tab/>
            </w:r>
            <w:r w:rsidR="00431D2F">
              <w:rPr>
                <w:noProof/>
                <w:webHidden/>
              </w:rPr>
              <w:fldChar w:fldCharType="begin"/>
            </w:r>
            <w:r w:rsidR="00431D2F">
              <w:rPr>
                <w:noProof/>
                <w:webHidden/>
              </w:rPr>
              <w:instrText xml:space="preserve"> PAGEREF _Toc4174064 \h </w:instrText>
            </w:r>
            <w:r w:rsidR="00431D2F">
              <w:rPr>
                <w:noProof/>
                <w:webHidden/>
              </w:rPr>
            </w:r>
            <w:r w:rsidR="00431D2F">
              <w:rPr>
                <w:noProof/>
                <w:webHidden/>
              </w:rPr>
              <w:fldChar w:fldCharType="separate"/>
            </w:r>
            <w:r w:rsidR="00725EE6">
              <w:rPr>
                <w:noProof/>
                <w:webHidden/>
              </w:rPr>
              <w:t>34</w:t>
            </w:r>
            <w:r w:rsidR="00431D2F">
              <w:rPr>
                <w:noProof/>
                <w:webHidden/>
              </w:rPr>
              <w:fldChar w:fldCharType="end"/>
            </w:r>
          </w:hyperlink>
        </w:p>
        <w:p w:rsidR="00431D2F" w:rsidRDefault="004F140B">
          <w:pPr>
            <w:pStyle w:val="TOC1"/>
            <w:rPr>
              <w:rFonts w:eastAsiaTheme="minorEastAsia" w:cstheme="minorBidi"/>
              <w:noProof/>
              <w:szCs w:val="22"/>
            </w:rPr>
          </w:pPr>
          <w:hyperlink w:anchor="_Toc4174065" w:history="1">
            <w:r w:rsidR="00431D2F" w:rsidRPr="00E5041A">
              <w:rPr>
                <w:rStyle w:val="Hyperlink"/>
                <w:noProof/>
              </w:rPr>
              <w:t>D. Data Quality Issues</w:t>
            </w:r>
            <w:r w:rsidR="00431D2F">
              <w:rPr>
                <w:noProof/>
                <w:webHidden/>
              </w:rPr>
              <w:tab/>
            </w:r>
            <w:r w:rsidR="00431D2F">
              <w:rPr>
                <w:noProof/>
                <w:webHidden/>
              </w:rPr>
              <w:fldChar w:fldCharType="begin"/>
            </w:r>
            <w:r w:rsidR="00431D2F">
              <w:rPr>
                <w:noProof/>
                <w:webHidden/>
              </w:rPr>
              <w:instrText xml:space="preserve"> PAGEREF _Toc4174065 \h </w:instrText>
            </w:r>
            <w:r w:rsidR="00431D2F">
              <w:rPr>
                <w:noProof/>
                <w:webHidden/>
              </w:rPr>
            </w:r>
            <w:r w:rsidR="00431D2F">
              <w:rPr>
                <w:noProof/>
                <w:webHidden/>
              </w:rPr>
              <w:fldChar w:fldCharType="separate"/>
            </w:r>
            <w:r w:rsidR="00725EE6">
              <w:rPr>
                <w:noProof/>
                <w:webHidden/>
              </w:rPr>
              <w:t>36</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66" w:history="1">
            <w:r w:rsidR="00431D2F" w:rsidRPr="00E5041A">
              <w:rPr>
                <w:rStyle w:val="Hyperlink"/>
                <w:noProof/>
              </w:rPr>
              <w:t>1.  Data Limitations, Implications, and Plans for Improving Data Quality</w:t>
            </w:r>
            <w:r w:rsidR="00431D2F">
              <w:rPr>
                <w:noProof/>
                <w:webHidden/>
              </w:rPr>
              <w:tab/>
            </w:r>
            <w:r w:rsidR="00431D2F">
              <w:rPr>
                <w:noProof/>
                <w:webHidden/>
              </w:rPr>
              <w:fldChar w:fldCharType="begin"/>
            </w:r>
            <w:r w:rsidR="00431D2F">
              <w:rPr>
                <w:noProof/>
                <w:webHidden/>
              </w:rPr>
              <w:instrText xml:space="preserve"> PAGEREF _Toc4174066 \h </w:instrText>
            </w:r>
            <w:r w:rsidR="00431D2F">
              <w:rPr>
                <w:noProof/>
                <w:webHidden/>
              </w:rPr>
            </w:r>
            <w:r w:rsidR="00431D2F">
              <w:rPr>
                <w:noProof/>
                <w:webHidden/>
              </w:rPr>
              <w:fldChar w:fldCharType="separate"/>
            </w:r>
            <w:r w:rsidR="00725EE6">
              <w:rPr>
                <w:noProof/>
                <w:webHidden/>
              </w:rPr>
              <w:t>36</w:t>
            </w:r>
            <w:r w:rsidR="00431D2F">
              <w:rPr>
                <w:noProof/>
                <w:webHidden/>
              </w:rPr>
              <w:fldChar w:fldCharType="end"/>
            </w:r>
          </w:hyperlink>
        </w:p>
        <w:p w:rsidR="00431D2F" w:rsidRDefault="004F140B">
          <w:pPr>
            <w:pStyle w:val="TOC1"/>
            <w:rPr>
              <w:rFonts w:eastAsiaTheme="minorEastAsia" w:cstheme="minorBidi"/>
              <w:noProof/>
              <w:szCs w:val="22"/>
            </w:rPr>
          </w:pPr>
          <w:hyperlink w:anchor="_Toc4174067" w:history="1">
            <w:r w:rsidR="00431D2F" w:rsidRPr="00E5041A">
              <w:rPr>
                <w:rStyle w:val="Hyperlink"/>
                <w:noProof/>
              </w:rPr>
              <w:t>E. Progress in Achieving Intended Improvements</w:t>
            </w:r>
            <w:r w:rsidR="00431D2F">
              <w:rPr>
                <w:noProof/>
                <w:webHidden/>
              </w:rPr>
              <w:tab/>
            </w:r>
            <w:r w:rsidR="00431D2F">
              <w:rPr>
                <w:noProof/>
                <w:webHidden/>
              </w:rPr>
              <w:fldChar w:fldCharType="begin"/>
            </w:r>
            <w:r w:rsidR="00431D2F">
              <w:rPr>
                <w:noProof/>
                <w:webHidden/>
              </w:rPr>
              <w:instrText xml:space="preserve"> PAGEREF _Toc4174067 \h </w:instrText>
            </w:r>
            <w:r w:rsidR="00431D2F">
              <w:rPr>
                <w:noProof/>
                <w:webHidden/>
              </w:rPr>
            </w:r>
            <w:r w:rsidR="00431D2F">
              <w:rPr>
                <w:noProof/>
                <w:webHidden/>
              </w:rPr>
              <w:fldChar w:fldCharType="separate"/>
            </w:r>
            <w:r w:rsidR="00725EE6">
              <w:rPr>
                <w:noProof/>
                <w:webHidden/>
              </w:rPr>
              <w:t>38</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68" w:history="1">
            <w:r w:rsidR="00431D2F" w:rsidRPr="00E5041A">
              <w:rPr>
                <w:rStyle w:val="Hyperlink"/>
                <w:noProof/>
              </w:rPr>
              <w:t>1.  Assessment of Progress toward Achieving Intended Improvements</w:t>
            </w:r>
            <w:r w:rsidR="00431D2F">
              <w:rPr>
                <w:noProof/>
                <w:webHidden/>
              </w:rPr>
              <w:tab/>
            </w:r>
            <w:r w:rsidR="00431D2F">
              <w:rPr>
                <w:noProof/>
                <w:webHidden/>
              </w:rPr>
              <w:fldChar w:fldCharType="begin"/>
            </w:r>
            <w:r w:rsidR="00431D2F">
              <w:rPr>
                <w:noProof/>
                <w:webHidden/>
              </w:rPr>
              <w:instrText xml:space="preserve"> PAGEREF _Toc4174068 \h </w:instrText>
            </w:r>
            <w:r w:rsidR="00431D2F">
              <w:rPr>
                <w:noProof/>
                <w:webHidden/>
              </w:rPr>
            </w:r>
            <w:r w:rsidR="00431D2F">
              <w:rPr>
                <w:noProof/>
                <w:webHidden/>
              </w:rPr>
              <w:fldChar w:fldCharType="separate"/>
            </w:r>
            <w:r w:rsidR="00725EE6">
              <w:rPr>
                <w:noProof/>
                <w:webHidden/>
              </w:rPr>
              <w:t>38</w:t>
            </w:r>
            <w:r w:rsidR="00431D2F">
              <w:rPr>
                <w:noProof/>
                <w:webHidden/>
              </w:rPr>
              <w:fldChar w:fldCharType="end"/>
            </w:r>
          </w:hyperlink>
        </w:p>
        <w:p w:rsidR="00431D2F" w:rsidRDefault="004F140B">
          <w:pPr>
            <w:pStyle w:val="TOC1"/>
            <w:rPr>
              <w:rFonts w:eastAsiaTheme="minorEastAsia" w:cstheme="minorBidi"/>
              <w:noProof/>
              <w:szCs w:val="22"/>
            </w:rPr>
          </w:pPr>
          <w:hyperlink w:anchor="_Toc4174069" w:history="1">
            <w:r w:rsidR="00431D2F" w:rsidRPr="00E5041A">
              <w:rPr>
                <w:rStyle w:val="Hyperlink"/>
                <w:noProof/>
              </w:rPr>
              <w:t>F. Plans for Next Year</w:t>
            </w:r>
            <w:r w:rsidR="00431D2F">
              <w:rPr>
                <w:noProof/>
                <w:webHidden/>
              </w:rPr>
              <w:tab/>
            </w:r>
            <w:r w:rsidR="00431D2F">
              <w:rPr>
                <w:noProof/>
                <w:webHidden/>
              </w:rPr>
              <w:fldChar w:fldCharType="begin"/>
            </w:r>
            <w:r w:rsidR="00431D2F">
              <w:rPr>
                <w:noProof/>
                <w:webHidden/>
              </w:rPr>
              <w:instrText xml:space="preserve"> PAGEREF _Toc4174069 \h </w:instrText>
            </w:r>
            <w:r w:rsidR="00431D2F">
              <w:rPr>
                <w:noProof/>
                <w:webHidden/>
              </w:rPr>
            </w:r>
            <w:r w:rsidR="00431D2F">
              <w:rPr>
                <w:noProof/>
                <w:webHidden/>
              </w:rPr>
              <w:fldChar w:fldCharType="separate"/>
            </w:r>
            <w:r w:rsidR="00725EE6">
              <w:rPr>
                <w:noProof/>
                <w:webHidden/>
              </w:rPr>
              <w:t>58</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70" w:history="1">
            <w:r w:rsidR="00431D2F" w:rsidRPr="00E5041A">
              <w:rPr>
                <w:rStyle w:val="Hyperlink"/>
                <w:noProof/>
              </w:rPr>
              <w:t>1.  Additional Activities to be Implemented Next Year (with timeline)</w:t>
            </w:r>
            <w:r w:rsidR="00431D2F">
              <w:rPr>
                <w:noProof/>
                <w:webHidden/>
              </w:rPr>
              <w:tab/>
            </w:r>
            <w:r w:rsidR="00431D2F">
              <w:rPr>
                <w:noProof/>
                <w:webHidden/>
              </w:rPr>
              <w:fldChar w:fldCharType="begin"/>
            </w:r>
            <w:r w:rsidR="00431D2F">
              <w:rPr>
                <w:noProof/>
                <w:webHidden/>
              </w:rPr>
              <w:instrText xml:space="preserve"> PAGEREF _Toc4174070 \h </w:instrText>
            </w:r>
            <w:r w:rsidR="00431D2F">
              <w:rPr>
                <w:noProof/>
                <w:webHidden/>
              </w:rPr>
            </w:r>
            <w:r w:rsidR="00431D2F">
              <w:rPr>
                <w:noProof/>
                <w:webHidden/>
              </w:rPr>
              <w:fldChar w:fldCharType="separate"/>
            </w:r>
            <w:r w:rsidR="00725EE6">
              <w:rPr>
                <w:noProof/>
                <w:webHidden/>
              </w:rPr>
              <w:t>58</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71" w:history="1">
            <w:r w:rsidR="00431D2F" w:rsidRPr="00E5041A">
              <w:rPr>
                <w:rStyle w:val="Hyperlink"/>
                <w:noProof/>
              </w:rPr>
              <w:t>2.  Planned Evaluation Activities Including Data Collection, Measures, Expected Outcomes</w:t>
            </w:r>
            <w:r w:rsidR="00431D2F">
              <w:rPr>
                <w:noProof/>
                <w:webHidden/>
              </w:rPr>
              <w:tab/>
            </w:r>
            <w:r w:rsidR="00431D2F">
              <w:rPr>
                <w:noProof/>
                <w:webHidden/>
              </w:rPr>
              <w:fldChar w:fldCharType="begin"/>
            </w:r>
            <w:r w:rsidR="00431D2F">
              <w:rPr>
                <w:noProof/>
                <w:webHidden/>
              </w:rPr>
              <w:instrText xml:space="preserve"> PAGEREF _Toc4174071 \h </w:instrText>
            </w:r>
            <w:r w:rsidR="00431D2F">
              <w:rPr>
                <w:noProof/>
                <w:webHidden/>
              </w:rPr>
            </w:r>
            <w:r w:rsidR="00431D2F">
              <w:rPr>
                <w:noProof/>
                <w:webHidden/>
              </w:rPr>
              <w:fldChar w:fldCharType="separate"/>
            </w:r>
            <w:r w:rsidR="00725EE6">
              <w:rPr>
                <w:noProof/>
                <w:webHidden/>
              </w:rPr>
              <w:t>60</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72" w:history="1">
            <w:r w:rsidR="00431D2F" w:rsidRPr="00E5041A">
              <w:rPr>
                <w:rStyle w:val="Hyperlink"/>
                <w:noProof/>
              </w:rPr>
              <w:t>3.  Anticipated Barriers and Solutions</w:t>
            </w:r>
            <w:r w:rsidR="00431D2F">
              <w:rPr>
                <w:noProof/>
                <w:webHidden/>
              </w:rPr>
              <w:tab/>
            </w:r>
            <w:r w:rsidR="00431D2F">
              <w:rPr>
                <w:noProof/>
                <w:webHidden/>
              </w:rPr>
              <w:fldChar w:fldCharType="begin"/>
            </w:r>
            <w:r w:rsidR="00431D2F">
              <w:rPr>
                <w:noProof/>
                <w:webHidden/>
              </w:rPr>
              <w:instrText xml:space="preserve"> PAGEREF _Toc4174072 \h </w:instrText>
            </w:r>
            <w:r w:rsidR="00431D2F">
              <w:rPr>
                <w:noProof/>
                <w:webHidden/>
              </w:rPr>
            </w:r>
            <w:r w:rsidR="00431D2F">
              <w:rPr>
                <w:noProof/>
                <w:webHidden/>
              </w:rPr>
              <w:fldChar w:fldCharType="separate"/>
            </w:r>
            <w:r w:rsidR="00725EE6">
              <w:rPr>
                <w:noProof/>
                <w:webHidden/>
              </w:rPr>
              <w:t>63</w:t>
            </w:r>
            <w:r w:rsidR="00431D2F">
              <w:rPr>
                <w:noProof/>
                <w:webHidden/>
              </w:rPr>
              <w:fldChar w:fldCharType="end"/>
            </w:r>
          </w:hyperlink>
        </w:p>
        <w:p w:rsidR="00431D2F" w:rsidRDefault="004F140B">
          <w:pPr>
            <w:pStyle w:val="TOC2"/>
            <w:tabs>
              <w:tab w:val="right" w:leader="dot" w:pos="9926"/>
            </w:tabs>
            <w:rPr>
              <w:rFonts w:eastAsiaTheme="minorEastAsia" w:cstheme="minorBidi"/>
              <w:noProof/>
              <w:szCs w:val="22"/>
            </w:rPr>
          </w:pPr>
          <w:hyperlink w:anchor="_Toc4174073" w:history="1">
            <w:r w:rsidR="00431D2F" w:rsidRPr="00E5041A">
              <w:rPr>
                <w:rStyle w:val="Hyperlink"/>
                <w:noProof/>
              </w:rPr>
              <w:t>4.  State’s Need for Additional Support/TA</w:t>
            </w:r>
            <w:r w:rsidR="00431D2F">
              <w:rPr>
                <w:noProof/>
                <w:webHidden/>
              </w:rPr>
              <w:tab/>
            </w:r>
            <w:r w:rsidR="00431D2F">
              <w:rPr>
                <w:noProof/>
                <w:webHidden/>
              </w:rPr>
              <w:fldChar w:fldCharType="begin"/>
            </w:r>
            <w:r w:rsidR="00431D2F">
              <w:rPr>
                <w:noProof/>
                <w:webHidden/>
              </w:rPr>
              <w:instrText xml:space="preserve"> PAGEREF _Toc4174073 \h </w:instrText>
            </w:r>
            <w:r w:rsidR="00431D2F">
              <w:rPr>
                <w:noProof/>
                <w:webHidden/>
              </w:rPr>
            </w:r>
            <w:r w:rsidR="00431D2F">
              <w:rPr>
                <w:noProof/>
                <w:webHidden/>
              </w:rPr>
              <w:fldChar w:fldCharType="separate"/>
            </w:r>
            <w:r w:rsidR="00725EE6">
              <w:rPr>
                <w:noProof/>
                <w:webHidden/>
              </w:rPr>
              <w:t>63</w:t>
            </w:r>
            <w:r w:rsidR="00431D2F">
              <w:rPr>
                <w:noProof/>
                <w:webHidden/>
              </w:rPr>
              <w:fldChar w:fldCharType="end"/>
            </w:r>
          </w:hyperlink>
        </w:p>
        <w:p w:rsidR="00431D2F" w:rsidRDefault="004F140B">
          <w:pPr>
            <w:pStyle w:val="TOC1"/>
            <w:rPr>
              <w:rFonts w:eastAsiaTheme="minorEastAsia" w:cstheme="minorBidi"/>
              <w:noProof/>
              <w:szCs w:val="22"/>
            </w:rPr>
          </w:pPr>
          <w:hyperlink w:anchor="_Toc4174074" w:history="1">
            <w:r w:rsidR="00431D2F" w:rsidRPr="00E5041A">
              <w:rPr>
                <w:rStyle w:val="Hyperlink"/>
                <w:noProof/>
              </w:rPr>
              <w:t>APPENDIX</w:t>
            </w:r>
            <w:r w:rsidR="00431D2F">
              <w:rPr>
                <w:noProof/>
                <w:webHidden/>
              </w:rPr>
              <w:tab/>
            </w:r>
            <w:r w:rsidR="00431D2F">
              <w:rPr>
                <w:noProof/>
                <w:webHidden/>
              </w:rPr>
              <w:fldChar w:fldCharType="begin"/>
            </w:r>
            <w:r w:rsidR="00431D2F">
              <w:rPr>
                <w:noProof/>
                <w:webHidden/>
              </w:rPr>
              <w:instrText xml:space="preserve"> PAGEREF _Toc4174074 \h </w:instrText>
            </w:r>
            <w:r w:rsidR="00431D2F">
              <w:rPr>
                <w:noProof/>
                <w:webHidden/>
              </w:rPr>
            </w:r>
            <w:r w:rsidR="00431D2F">
              <w:rPr>
                <w:noProof/>
                <w:webHidden/>
              </w:rPr>
              <w:fldChar w:fldCharType="separate"/>
            </w:r>
            <w:r w:rsidR="00725EE6">
              <w:rPr>
                <w:noProof/>
                <w:webHidden/>
              </w:rPr>
              <w:t>64</w:t>
            </w:r>
            <w:r w:rsidR="00431D2F">
              <w:rPr>
                <w:noProof/>
                <w:webHidden/>
              </w:rPr>
              <w:fldChar w:fldCharType="end"/>
            </w:r>
          </w:hyperlink>
        </w:p>
        <w:p w:rsidR="00417A6D" w:rsidRPr="007E301A" w:rsidRDefault="00E506FB">
          <w:r w:rsidRPr="007E301A">
            <w:rPr>
              <w:b/>
              <w:bCs/>
              <w:noProof/>
            </w:rPr>
            <w:fldChar w:fldCharType="end"/>
          </w:r>
        </w:p>
      </w:sdtContent>
    </w:sdt>
    <w:p w:rsidR="004D2624" w:rsidRDefault="004D2624" w:rsidP="002F25E7">
      <w:pPr>
        <w:tabs>
          <w:tab w:val="left" w:pos="450"/>
        </w:tabs>
        <w:spacing w:after="240" w:line="288" w:lineRule="auto"/>
        <w:rPr>
          <w:rFonts w:ascii="Calibri" w:hAnsi="Calibri" w:cs="Arial"/>
          <w:b/>
          <w:color w:val="112F51" w:themeColor="text2" w:themeShade="BF"/>
          <w:sz w:val="36"/>
          <w:szCs w:val="36"/>
        </w:rPr>
      </w:pPr>
    </w:p>
    <w:p w:rsidR="00AE38F0" w:rsidRDefault="00AE38F0" w:rsidP="002F25E7">
      <w:pPr>
        <w:tabs>
          <w:tab w:val="left" w:pos="450"/>
        </w:tabs>
        <w:spacing w:after="240" w:line="288" w:lineRule="auto"/>
        <w:rPr>
          <w:rFonts w:ascii="Calibri" w:hAnsi="Calibri" w:cs="Arial"/>
          <w:b/>
          <w:color w:val="112F51" w:themeColor="text2" w:themeShade="BF"/>
          <w:sz w:val="36"/>
          <w:szCs w:val="36"/>
        </w:rPr>
        <w:sectPr w:rsidR="00AE38F0" w:rsidSect="00AE38F0">
          <w:pgSz w:w="12240" w:h="15840"/>
          <w:pgMar w:top="1152" w:right="1152" w:bottom="1152" w:left="1152" w:header="720" w:footer="720" w:gutter="0"/>
          <w:cols w:space="720"/>
          <w:titlePg/>
          <w:docGrid w:linePitch="360"/>
        </w:sectPr>
      </w:pPr>
    </w:p>
    <w:p w:rsidR="00EE6029" w:rsidRDefault="002F25E7" w:rsidP="00842AF2">
      <w:pPr>
        <w:tabs>
          <w:tab w:val="left" w:pos="450"/>
        </w:tabs>
        <w:spacing w:after="120" w:line="288" w:lineRule="auto"/>
        <w:rPr>
          <w:rFonts w:ascii="Calibri" w:hAnsi="Calibri" w:cs="Arial"/>
          <w:b/>
          <w:color w:val="112F51" w:themeColor="text2" w:themeShade="BF"/>
          <w:sz w:val="36"/>
          <w:szCs w:val="36"/>
        </w:rPr>
      </w:pPr>
      <w:r>
        <w:rPr>
          <w:rFonts w:ascii="Calibri" w:hAnsi="Calibri" w:cs="Arial"/>
          <w:b/>
          <w:color w:val="112F51" w:themeColor="text2" w:themeShade="BF"/>
          <w:sz w:val="36"/>
          <w:szCs w:val="36"/>
        </w:rPr>
        <w:lastRenderedPageBreak/>
        <w:t>Tables and Figures</w:t>
      </w:r>
      <w:r w:rsidR="00EE6029">
        <w:rPr>
          <w:rFonts w:ascii="Calibri" w:hAnsi="Calibri" w:cs="Arial"/>
          <w:b/>
          <w:color w:val="112F51" w:themeColor="text2" w:themeShade="BF"/>
          <w:sz w:val="36"/>
          <w:szCs w:val="36"/>
        </w:rPr>
        <w:t xml:space="preserve"> </w:t>
      </w:r>
    </w:p>
    <w:p w:rsidR="0017005A" w:rsidRPr="00980650" w:rsidRDefault="0017005A" w:rsidP="00842DFD">
      <w:pPr>
        <w:tabs>
          <w:tab w:val="left" w:pos="450"/>
        </w:tabs>
        <w:spacing w:after="120" w:line="259" w:lineRule="auto"/>
        <w:rPr>
          <w:rFonts w:ascii="Calibri" w:hAnsi="Calibri" w:cs="Arial"/>
          <w:b/>
          <w:szCs w:val="36"/>
        </w:rPr>
      </w:pPr>
      <w:r w:rsidRPr="00980650">
        <w:rPr>
          <w:rFonts w:ascii="Calibri" w:hAnsi="Calibri" w:cs="Arial"/>
          <w:b/>
          <w:szCs w:val="36"/>
        </w:rPr>
        <w:t>TABLES</w:t>
      </w:r>
    </w:p>
    <w:p w:rsidR="00842DFD" w:rsidRDefault="004321CB" w:rsidP="00842DFD">
      <w:pPr>
        <w:pStyle w:val="TableofFigures"/>
        <w:tabs>
          <w:tab w:val="right" w:leader="dot" w:pos="9926"/>
        </w:tabs>
        <w:spacing w:line="259" w:lineRule="auto"/>
        <w:rPr>
          <w:rFonts w:eastAsiaTheme="minorEastAsia" w:cstheme="minorBidi"/>
          <w:noProof/>
          <w:szCs w:val="22"/>
        </w:rPr>
      </w:pPr>
      <w:r>
        <w:rPr>
          <w:rFonts w:ascii="Calibri" w:hAnsi="Calibri" w:cs="Arial"/>
          <w:szCs w:val="36"/>
        </w:rPr>
        <w:fldChar w:fldCharType="begin"/>
      </w:r>
      <w:r>
        <w:rPr>
          <w:rFonts w:ascii="Calibri" w:hAnsi="Calibri" w:cs="Arial"/>
          <w:szCs w:val="36"/>
        </w:rPr>
        <w:instrText xml:space="preserve"> TOC \h \z \c "Table" </w:instrText>
      </w:r>
      <w:r>
        <w:rPr>
          <w:rFonts w:ascii="Calibri" w:hAnsi="Calibri" w:cs="Arial"/>
          <w:szCs w:val="36"/>
        </w:rPr>
        <w:fldChar w:fldCharType="separate"/>
      </w:r>
      <w:hyperlink w:anchor="_Toc4174754" w:history="1">
        <w:r w:rsidR="00842DFD" w:rsidRPr="00B032C4">
          <w:rPr>
            <w:rStyle w:val="Hyperlink"/>
            <w:noProof/>
          </w:rPr>
          <w:t>Table 1. Indicator 7A Reported Data and Targets</w:t>
        </w:r>
        <w:r w:rsidR="00842DFD">
          <w:rPr>
            <w:noProof/>
            <w:webHidden/>
          </w:rPr>
          <w:tab/>
        </w:r>
        <w:r w:rsidR="00842DFD">
          <w:rPr>
            <w:noProof/>
            <w:webHidden/>
          </w:rPr>
          <w:fldChar w:fldCharType="begin"/>
        </w:r>
        <w:r w:rsidR="00842DFD">
          <w:rPr>
            <w:noProof/>
            <w:webHidden/>
          </w:rPr>
          <w:instrText xml:space="preserve"> PAGEREF _Toc4174754 \h </w:instrText>
        </w:r>
        <w:r w:rsidR="00842DFD">
          <w:rPr>
            <w:noProof/>
            <w:webHidden/>
          </w:rPr>
        </w:r>
        <w:r w:rsidR="00842DFD">
          <w:rPr>
            <w:noProof/>
            <w:webHidden/>
          </w:rPr>
          <w:fldChar w:fldCharType="separate"/>
        </w:r>
        <w:r w:rsidR="00E869C2">
          <w:rPr>
            <w:noProof/>
            <w:webHidden/>
          </w:rPr>
          <w:t>3</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55" w:history="1">
        <w:r w:rsidR="00842DFD" w:rsidRPr="00B032C4">
          <w:rPr>
            <w:rStyle w:val="Hyperlink"/>
            <w:noProof/>
          </w:rPr>
          <w:t>Table 2. MA SSIP Evaluation Plan</w:t>
        </w:r>
        <w:r w:rsidR="00842DFD">
          <w:rPr>
            <w:noProof/>
            <w:webHidden/>
          </w:rPr>
          <w:tab/>
        </w:r>
        <w:r w:rsidR="00842DFD">
          <w:rPr>
            <w:noProof/>
            <w:webHidden/>
          </w:rPr>
          <w:fldChar w:fldCharType="begin"/>
        </w:r>
        <w:r w:rsidR="00842DFD">
          <w:rPr>
            <w:noProof/>
            <w:webHidden/>
          </w:rPr>
          <w:instrText xml:space="preserve"> PAGEREF _Toc4174755 \h </w:instrText>
        </w:r>
        <w:r w:rsidR="00842DFD">
          <w:rPr>
            <w:noProof/>
            <w:webHidden/>
          </w:rPr>
        </w:r>
        <w:r w:rsidR="00842DFD">
          <w:rPr>
            <w:noProof/>
            <w:webHidden/>
          </w:rPr>
          <w:fldChar w:fldCharType="separate"/>
        </w:r>
        <w:r w:rsidR="00E869C2">
          <w:rPr>
            <w:noProof/>
            <w:webHidden/>
          </w:rPr>
          <w:t>25</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56" w:history="1">
        <w:r w:rsidR="00842DFD" w:rsidRPr="00B032C4">
          <w:rPr>
            <w:rStyle w:val="Hyperlink"/>
            <w:noProof/>
          </w:rPr>
          <w:t>Table 3. Data Collection Plan</w:t>
        </w:r>
        <w:r w:rsidR="00842DFD">
          <w:rPr>
            <w:noProof/>
            <w:webHidden/>
          </w:rPr>
          <w:tab/>
        </w:r>
        <w:r w:rsidR="00842DFD">
          <w:rPr>
            <w:noProof/>
            <w:webHidden/>
          </w:rPr>
          <w:fldChar w:fldCharType="begin"/>
        </w:r>
        <w:r w:rsidR="00842DFD">
          <w:rPr>
            <w:noProof/>
            <w:webHidden/>
          </w:rPr>
          <w:instrText xml:space="preserve"> PAGEREF _Toc4174756 \h </w:instrText>
        </w:r>
        <w:r w:rsidR="00842DFD">
          <w:rPr>
            <w:noProof/>
            <w:webHidden/>
          </w:rPr>
        </w:r>
        <w:r w:rsidR="00842DFD">
          <w:rPr>
            <w:noProof/>
            <w:webHidden/>
          </w:rPr>
          <w:fldChar w:fldCharType="separate"/>
        </w:r>
        <w:r w:rsidR="00E869C2">
          <w:rPr>
            <w:noProof/>
            <w:webHidden/>
          </w:rPr>
          <w:t>29</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57" w:history="1">
        <w:r w:rsidR="00842DFD" w:rsidRPr="00B032C4">
          <w:rPr>
            <w:rStyle w:val="Hyperlink"/>
            <w:noProof/>
          </w:rPr>
          <w:t>Table 4. Data Limitations, Implications, and Plans for Improvement</w:t>
        </w:r>
        <w:r w:rsidR="00842DFD">
          <w:rPr>
            <w:noProof/>
            <w:webHidden/>
          </w:rPr>
          <w:tab/>
        </w:r>
        <w:r w:rsidR="00842DFD">
          <w:rPr>
            <w:noProof/>
            <w:webHidden/>
          </w:rPr>
          <w:fldChar w:fldCharType="begin"/>
        </w:r>
        <w:r w:rsidR="00842DFD">
          <w:rPr>
            <w:noProof/>
            <w:webHidden/>
          </w:rPr>
          <w:instrText xml:space="preserve"> PAGEREF _Toc4174757 \h </w:instrText>
        </w:r>
        <w:r w:rsidR="00842DFD">
          <w:rPr>
            <w:noProof/>
            <w:webHidden/>
          </w:rPr>
        </w:r>
        <w:r w:rsidR="00842DFD">
          <w:rPr>
            <w:noProof/>
            <w:webHidden/>
          </w:rPr>
          <w:fldChar w:fldCharType="separate"/>
        </w:r>
        <w:r w:rsidR="00E869C2">
          <w:rPr>
            <w:noProof/>
            <w:webHidden/>
          </w:rPr>
          <w:t>36</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58" w:history="1">
        <w:r w:rsidR="00842DFD" w:rsidRPr="00B032C4">
          <w:rPr>
            <w:rStyle w:val="Hyperlink"/>
            <w:noProof/>
          </w:rPr>
          <w:t>Table 5. Year 3 Training and Supports for Practitioners and Coaches</w:t>
        </w:r>
        <w:r w:rsidR="00842DFD">
          <w:rPr>
            <w:noProof/>
            <w:webHidden/>
          </w:rPr>
          <w:tab/>
        </w:r>
        <w:r w:rsidR="00842DFD">
          <w:rPr>
            <w:noProof/>
            <w:webHidden/>
          </w:rPr>
          <w:fldChar w:fldCharType="begin"/>
        </w:r>
        <w:r w:rsidR="00842DFD">
          <w:rPr>
            <w:noProof/>
            <w:webHidden/>
          </w:rPr>
          <w:instrText xml:space="preserve"> PAGEREF _Toc4174758 \h </w:instrText>
        </w:r>
        <w:r w:rsidR="00842DFD">
          <w:rPr>
            <w:noProof/>
            <w:webHidden/>
          </w:rPr>
        </w:r>
        <w:r w:rsidR="00842DFD">
          <w:rPr>
            <w:noProof/>
            <w:webHidden/>
          </w:rPr>
          <w:fldChar w:fldCharType="separate"/>
        </w:r>
        <w:r w:rsidR="00E869C2">
          <w:rPr>
            <w:noProof/>
            <w:webHidden/>
          </w:rPr>
          <w:t>39</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59" w:history="1">
        <w:r w:rsidR="00842DFD" w:rsidRPr="00B032C4">
          <w:rPr>
            <w:rStyle w:val="Hyperlink"/>
            <w:noProof/>
          </w:rPr>
          <w:t>Table 6. Participant Pre/Post Ratings of Learning Objectives across Statewide Events</w:t>
        </w:r>
        <w:r w:rsidR="00842DFD">
          <w:rPr>
            <w:noProof/>
            <w:webHidden/>
          </w:rPr>
          <w:tab/>
        </w:r>
        <w:r w:rsidR="00842DFD">
          <w:rPr>
            <w:noProof/>
            <w:webHidden/>
          </w:rPr>
          <w:fldChar w:fldCharType="begin"/>
        </w:r>
        <w:r w:rsidR="00842DFD">
          <w:rPr>
            <w:noProof/>
            <w:webHidden/>
          </w:rPr>
          <w:instrText xml:space="preserve"> PAGEREF _Toc4174759 \h </w:instrText>
        </w:r>
        <w:r w:rsidR="00842DFD">
          <w:rPr>
            <w:noProof/>
            <w:webHidden/>
          </w:rPr>
        </w:r>
        <w:r w:rsidR="00842DFD">
          <w:rPr>
            <w:noProof/>
            <w:webHidden/>
          </w:rPr>
          <w:fldChar w:fldCharType="separate"/>
        </w:r>
        <w:r w:rsidR="00E869C2">
          <w:rPr>
            <w:noProof/>
            <w:webHidden/>
          </w:rPr>
          <w:t>40</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60" w:history="1">
        <w:r w:rsidR="00842DFD" w:rsidRPr="00B032C4">
          <w:rPr>
            <w:rStyle w:val="Hyperlink"/>
            <w:noProof/>
          </w:rPr>
          <w:t>Table 7. EC-PBS/Pyramid Participation among Districts, Schools, and Classrooms: 2017 to 2019</w:t>
        </w:r>
        <w:r w:rsidR="00842DFD">
          <w:rPr>
            <w:noProof/>
            <w:webHidden/>
          </w:rPr>
          <w:tab/>
        </w:r>
        <w:r w:rsidR="00842DFD">
          <w:rPr>
            <w:noProof/>
            <w:webHidden/>
          </w:rPr>
          <w:fldChar w:fldCharType="begin"/>
        </w:r>
        <w:r w:rsidR="00842DFD">
          <w:rPr>
            <w:noProof/>
            <w:webHidden/>
          </w:rPr>
          <w:instrText xml:space="preserve"> PAGEREF _Toc4174760 \h </w:instrText>
        </w:r>
        <w:r w:rsidR="00842DFD">
          <w:rPr>
            <w:noProof/>
            <w:webHidden/>
          </w:rPr>
        </w:r>
        <w:r w:rsidR="00842DFD">
          <w:rPr>
            <w:noProof/>
            <w:webHidden/>
          </w:rPr>
          <w:fldChar w:fldCharType="separate"/>
        </w:r>
        <w:r w:rsidR="00E869C2">
          <w:rPr>
            <w:noProof/>
            <w:webHidden/>
          </w:rPr>
          <w:t>46</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61" w:history="1">
        <w:r w:rsidR="00842DFD" w:rsidRPr="00B032C4">
          <w:rPr>
            <w:rStyle w:val="Hyperlink"/>
            <w:noProof/>
          </w:rPr>
          <w:t>Table 8. EC-BoQ v2.0 Ratings of Critical Elements 1 through 7 and Overall</w:t>
        </w:r>
        <w:r w:rsidR="00842DFD">
          <w:rPr>
            <w:noProof/>
            <w:webHidden/>
          </w:rPr>
          <w:tab/>
        </w:r>
        <w:r w:rsidR="00842DFD">
          <w:rPr>
            <w:noProof/>
            <w:webHidden/>
          </w:rPr>
          <w:fldChar w:fldCharType="begin"/>
        </w:r>
        <w:r w:rsidR="00842DFD">
          <w:rPr>
            <w:noProof/>
            <w:webHidden/>
          </w:rPr>
          <w:instrText xml:space="preserve"> PAGEREF _Toc4174761 \h </w:instrText>
        </w:r>
        <w:r w:rsidR="00842DFD">
          <w:rPr>
            <w:noProof/>
            <w:webHidden/>
          </w:rPr>
        </w:r>
        <w:r w:rsidR="00842DFD">
          <w:rPr>
            <w:noProof/>
            <w:webHidden/>
          </w:rPr>
          <w:fldChar w:fldCharType="separate"/>
        </w:r>
        <w:r w:rsidR="00E869C2">
          <w:rPr>
            <w:noProof/>
            <w:webHidden/>
          </w:rPr>
          <w:t>47</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62" w:history="1">
        <w:r w:rsidR="00842DFD" w:rsidRPr="00B032C4">
          <w:rPr>
            <w:rStyle w:val="Hyperlink"/>
            <w:noProof/>
          </w:rPr>
          <w:t>Table 9. Mid-Year Leadership Team Survey:  Greatest Challenges to Implementation</w:t>
        </w:r>
        <w:r w:rsidR="00842DFD">
          <w:rPr>
            <w:noProof/>
            <w:webHidden/>
          </w:rPr>
          <w:tab/>
        </w:r>
        <w:r w:rsidR="00842DFD">
          <w:rPr>
            <w:noProof/>
            <w:webHidden/>
          </w:rPr>
          <w:fldChar w:fldCharType="begin"/>
        </w:r>
        <w:r w:rsidR="00842DFD">
          <w:rPr>
            <w:noProof/>
            <w:webHidden/>
          </w:rPr>
          <w:instrText xml:space="preserve"> PAGEREF _Toc4174762 \h </w:instrText>
        </w:r>
        <w:r w:rsidR="00842DFD">
          <w:rPr>
            <w:noProof/>
            <w:webHidden/>
          </w:rPr>
        </w:r>
        <w:r w:rsidR="00842DFD">
          <w:rPr>
            <w:noProof/>
            <w:webHidden/>
          </w:rPr>
          <w:fldChar w:fldCharType="separate"/>
        </w:r>
        <w:r w:rsidR="00E869C2">
          <w:rPr>
            <w:noProof/>
            <w:webHidden/>
          </w:rPr>
          <w:t>49</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63" w:history="1">
        <w:r w:rsidR="00842DFD" w:rsidRPr="00B032C4">
          <w:rPr>
            <w:rStyle w:val="Hyperlink"/>
            <w:noProof/>
          </w:rPr>
          <w:t>Table 10. Aggregate TPOT Results Across the Key Practices and Overall</w:t>
        </w:r>
        <w:r w:rsidR="00842DFD">
          <w:rPr>
            <w:noProof/>
            <w:webHidden/>
          </w:rPr>
          <w:tab/>
        </w:r>
        <w:r w:rsidR="00842DFD">
          <w:rPr>
            <w:noProof/>
            <w:webHidden/>
          </w:rPr>
          <w:fldChar w:fldCharType="begin"/>
        </w:r>
        <w:r w:rsidR="00842DFD">
          <w:rPr>
            <w:noProof/>
            <w:webHidden/>
          </w:rPr>
          <w:instrText xml:space="preserve"> PAGEREF _Toc4174763 \h </w:instrText>
        </w:r>
        <w:r w:rsidR="00842DFD">
          <w:rPr>
            <w:noProof/>
            <w:webHidden/>
          </w:rPr>
        </w:r>
        <w:r w:rsidR="00842DFD">
          <w:rPr>
            <w:noProof/>
            <w:webHidden/>
          </w:rPr>
          <w:fldChar w:fldCharType="separate"/>
        </w:r>
        <w:r w:rsidR="00E869C2">
          <w:rPr>
            <w:noProof/>
            <w:webHidden/>
          </w:rPr>
          <w:t>51</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64" w:history="1">
        <w:r w:rsidR="00842DFD" w:rsidRPr="00B032C4">
          <w:rPr>
            <w:rStyle w:val="Hyperlink"/>
            <w:noProof/>
          </w:rPr>
          <w:t>Table 11. Teachers’ Self-Rating of Key Practices Before the Initiative and Now</w:t>
        </w:r>
        <w:r w:rsidR="00842DFD">
          <w:rPr>
            <w:noProof/>
            <w:webHidden/>
          </w:rPr>
          <w:tab/>
        </w:r>
        <w:r w:rsidR="00842DFD">
          <w:rPr>
            <w:noProof/>
            <w:webHidden/>
          </w:rPr>
          <w:fldChar w:fldCharType="begin"/>
        </w:r>
        <w:r w:rsidR="00842DFD">
          <w:rPr>
            <w:noProof/>
            <w:webHidden/>
          </w:rPr>
          <w:instrText xml:space="preserve"> PAGEREF _Toc4174764 \h </w:instrText>
        </w:r>
        <w:r w:rsidR="00842DFD">
          <w:rPr>
            <w:noProof/>
            <w:webHidden/>
          </w:rPr>
        </w:r>
        <w:r w:rsidR="00842DFD">
          <w:rPr>
            <w:noProof/>
            <w:webHidden/>
          </w:rPr>
          <w:fldChar w:fldCharType="separate"/>
        </w:r>
        <w:r w:rsidR="00E869C2">
          <w:rPr>
            <w:noProof/>
            <w:webHidden/>
          </w:rPr>
          <w:t>52</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65" w:history="1">
        <w:r w:rsidR="00842DFD" w:rsidRPr="00B032C4">
          <w:rPr>
            <w:rStyle w:val="Hyperlink"/>
            <w:noProof/>
          </w:rPr>
          <w:t>Table 12. SPP Indicator 7 Data: Summary Statement 2 (Statewide)</w:t>
        </w:r>
        <w:r w:rsidR="00842DFD">
          <w:rPr>
            <w:noProof/>
            <w:webHidden/>
          </w:rPr>
          <w:tab/>
        </w:r>
        <w:r w:rsidR="00842DFD">
          <w:rPr>
            <w:noProof/>
            <w:webHidden/>
          </w:rPr>
          <w:fldChar w:fldCharType="begin"/>
        </w:r>
        <w:r w:rsidR="00842DFD">
          <w:rPr>
            <w:noProof/>
            <w:webHidden/>
          </w:rPr>
          <w:instrText xml:space="preserve"> PAGEREF _Toc4174765 \h </w:instrText>
        </w:r>
        <w:r w:rsidR="00842DFD">
          <w:rPr>
            <w:noProof/>
            <w:webHidden/>
          </w:rPr>
        </w:r>
        <w:r w:rsidR="00842DFD">
          <w:rPr>
            <w:noProof/>
            <w:webHidden/>
          </w:rPr>
          <w:fldChar w:fldCharType="separate"/>
        </w:r>
        <w:r w:rsidR="00E869C2">
          <w:rPr>
            <w:noProof/>
            <w:webHidden/>
          </w:rPr>
          <w:t>55</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66" w:history="1">
        <w:r w:rsidR="00842DFD" w:rsidRPr="00B032C4">
          <w:rPr>
            <w:rStyle w:val="Hyperlink"/>
            <w:noProof/>
          </w:rPr>
          <w:t>Table 13. SPP Indicator 7 Data: Summary Statement 1 (Statewide)</w:t>
        </w:r>
        <w:r w:rsidR="00842DFD">
          <w:rPr>
            <w:noProof/>
            <w:webHidden/>
          </w:rPr>
          <w:tab/>
        </w:r>
        <w:r w:rsidR="00842DFD">
          <w:rPr>
            <w:noProof/>
            <w:webHidden/>
          </w:rPr>
          <w:fldChar w:fldCharType="begin"/>
        </w:r>
        <w:r w:rsidR="00842DFD">
          <w:rPr>
            <w:noProof/>
            <w:webHidden/>
          </w:rPr>
          <w:instrText xml:space="preserve"> PAGEREF _Toc4174766 \h </w:instrText>
        </w:r>
        <w:r w:rsidR="00842DFD">
          <w:rPr>
            <w:noProof/>
            <w:webHidden/>
          </w:rPr>
        </w:r>
        <w:r w:rsidR="00842DFD">
          <w:rPr>
            <w:noProof/>
            <w:webHidden/>
          </w:rPr>
          <w:fldChar w:fldCharType="separate"/>
        </w:r>
        <w:r w:rsidR="00E869C2">
          <w:rPr>
            <w:noProof/>
            <w:webHidden/>
          </w:rPr>
          <w:t>56</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67" w:history="1">
        <w:r w:rsidR="00842DFD" w:rsidRPr="00B032C4">
          <w:rPr>
            <w:rStyle w:val="Hyperlink"/>
            <w:noProof/>
          </w:rPr>
          <w:t>Table 14. FFY 2016 Indicator 7A Data: 12 Cohort 1 Districts</w:t>
        </w:r>
        <w:r w:rsidR="00842DFD">
          <w:rPr>
            <w:noProof/>
            <w:webHidden/>
          </w:rPr>
          <w:tab/>
        </w:r>
        <w:r w:rsidR="00842DFD">
          <w:rPr>
            <w:noProof/>
            <w:webHidden/>
          </w:rPr>
          <w:fldChar w:fldCharType="begin"/>
        </w:r>
        <w:r w:rsidR="00842DFD">
          <w:rPr>
            <w:noProof/>
            <w:webHidden/>
          </w:rPr>
          <w:instrText xml:space="preserve"> PAGEREF _Toc4174767 \h </w:instrText>
        </w:r>
        <w:r w:rsidR="00842DFD">
          <w:rPr>
            <w:noProof/>
            <w:webHidden/>
          </w:rPr>
        </w:r>
        <w:r w:rsidR="00842DFD">
          <w:rPr>
            <w:noProof/>
            <w:webHidden/>
          </w:rPr>
          <w:fldChar w:fldCharType="separate"/>
        </w:r>
        <w:r w:rsidR="00E869C2">
          <w:rPr>
            <w:noProof/>
            <w:webHidden/>
          </w:rPr>
          <w:t>57</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68" w:history="1">
        <w:r w:rsidR="00842DFD" w:rsidRPr="00B032C4">
          <w:rPr>
            <w:rStyle w:val="Hyperlink"/>
            <w:noProof/>
          </w:rPr>
          <w:t>Table 15. FFY 2017 Indicator 7A Data: 16 Cohort 1 and 2 Districts</w:t>
        </w:r>
        <w:r w:rsidR="00842DFD">
          <w:rPr>
            <w:noProof/>
            <w:webHidden/>
          </w:rPr>
          <w:tab/>
        </w:r>
        <w:r w:rsidR="00842DFD">
          <w:rPr>
            <w:noProof/>
            <w:webHidden/>
          </w:rPr>
          <w:fldChar w:fldCharType="begin"/>
        </w:r>
        <w:r w:rsidR="00842DFD">
          <w:rPr>
            <w:noProof/>
            <w:webHidden/>
          </w:rPr>
          <w:instrText xml:space="preserve"> PAGEREF _Toc4174768 \h </w:instrText>
        </w:r>
        <w:r w:rsidR="00842DFD">
          <w:rPr>
            <w:noProof/>
            <w:webHidden/>
          </w:rPr>
        </w:r>
        <w:r w:rsidR="00842DFD">
          <w:rPr>
            <w:noProof/>
            <w:webHidden/>
          </w:rPr>
          <w:fldChar w:fldCharType="separate"/>
        </w:r>
        <w:r w:rsidR="00E869C2">
          <w:rPr>
            <w:noProof/>
            <w:webHidden/>
          </w:rPr>
          <w:t>57</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69" w:history="1">
        <w:r w:rsidR="00842DFD" w:rsidRPr="00B032C4">
          <w:rPr>
            <w:rStyle w:val="Hyperlink"/>
            <w:noProof/>
          </w:rPr>
          <w:t>Table 16. SSIP Implementation: February 2019 – Spring 2020</w:t>
        </w:r>
        <w:r w:rsidR="00842DFD">
          <w:rPr>
            <w:noProof/>
            <w:webHidden/>
          </w:rPr>
          <w:tab/>
        </w:r>
        <w:r w:rsidR="00842DFD">
          <w:rPr>
            <w:noProof/>
            <w:webHidden/>
          </w:rPr>
          <w:fldChar w:fldCharType="begin"/>
        </w:r>
        <w:r w:rsidR="00842DFD">
          <w:rPr>
            <w:noProof/>
            <w:webHidden/>
          </w:rPr>
          <w:instrText xml:space="preserve"> PAGEREF _Toc4174769 \h </w:instrText>
        </w:r>
        <w:r w:rsidR="00842DFD">
          <w:rPr>
            <w:noProof/>
            <w:webHidden/>
          </w:rPr>
        </w:r>
        <w:r w:rsidR="00842DFD">
          <w:rPr>
            <w:noProof/>
            <w:webHidden/>
          </w:rPr>
          <w:fldChar w:fldCharType="separate"/>
        </w:r>
        <w:r w:rsidR="00E869C2">
          <w:rPr>
            <w:noProof/>
            <w:webHidden/>
          </w:rPr>
          <w:t>59</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70" w:history="1">
        <w:r w:rsidR="00842DFD" w:rsidRPr="00B032C4">
          <w:rPr>
            <w:rStyle w:val="Hyperlink"/>
            <w:noProof/>
          </w:rPr>
          <w:t>Table 17. SSIP Evaluation Plan: March 2019 – February 2020</w:t>
        </w:r>
        <w:r w:rsidR="00842DFD">
          <w:rPr>
            <w:noProof/>
            <w:webHidden/>
          </w:rPr>
          <w:tab/>
        </w:r>
        <w:r w:rsidR="00842DFD">
          <w:rPr>
            <w:noProof/>
            <w:webHidden/>
          </w:rPr>
          <w:fldChar w:fldCharType="begin"/>
        </w:r>
        <w:r w:rsidR="00842DFD">
          <w:rPr>
            <w:noProof/>
            <w:webHidden/>
          </w:rPr>
          <w:instrText xml:space="preserve"> PAGEREF _Toc4174770 \h </w:instrText>
        </w:r>
        <w:r w:rsidR="00842DFD">
          <w:rPr>
            <w:noProof/>
            <w:webHidden/>
          </w:rPr>
        </w:r>
        <w:r w:rsidR="00842DFD">
          <w:rPr>
            <w:noProof/>
            <w:webHidden/>
          </w:rPr>
          <w:fldChar w:fldCharType="separate"/>
        </w:r>
        <w:r w:rsidR="00E869C2">
          <w:rPr>
            <w:noProof/>
            <w:webHidden/>
          </w:rPr>
          <w:t>61</w:t>
        </w:r>
        <w:r w:rsidR="00842DFD">
          <w:rPr>
            <w:noProof/>
            <w:webHidden/>
          </w:rPr>
          <w:fldChar w:fldCharType="end"/>
        </w:r>
      </w:hyperlink>
    </w:p>
    <w:p w:rsidR="00842DFD" w:rsidRDefault="004F140B" w:rsidP="00842DFD">
      <w:pPr>
        <w:pStyle w:val="TableofFigures"/>
        <w:tabs>
          <w:tab w:val="right" w:leader="dot" w:pos="9926"/>
        </w:tabs>
        <w:spacing w:line="259" w:lineRule="auto"/>
        <w:rPr>
          <w:rFonts w:eastAsiaTheme="minorEastAsia" w:cstheme="minorBidi"/>
          <w:noProof/>
          <w:szCs w:val="22"/>
        </w:rPr>
      </w:pPr>
      <w:hyperlink w:anchor="_Toc4174771" w:history="1">
        <w:r w:rsidR="00842DFD" w:rsidRPr="00B032C4">
          <w:rPr>
            <w:rStyle w:val="Hyperlink"/>
            <w:noProof/>
          </w:rPr>
          <w:t>Table 18. Anticipated Barriers and Solutions</w:t>
        </w:r>
        <w:r w:rsidR="00842DFD">
          <w:rPr>
            <w:noProof/>
            <w:webHidden/>
          </w:rPr>
          <w:tab/>
        </w:r>
        <w:r w:rsidR="00842DFD">
          <w:rPr>
            <w:noProof/>
            <w:webHidden/>
          </w:rPr>
          <w:fldChar w:fldCharType="begin"/>
        </w:r>
        <w:r w:rsidR="00842DFD">
          <w:rPr>
            <w:noProof/>
            <w:webHidden/>
          </w:rPr>
          <w:instrText xml:space="preserve"> PAGEREF _Toc4174771 \h </w:instrText>
        </w:r>
        <w:r w:rsidR="00842DFD">
          <w:rPr>
            <w:noProof/>
            <w:webHidden/>
          </w:rPr>
        </w:r>
        <w:r w:rsidR="00842DFD">
          <w:rPr>
            <w:noProof/>
            <w:webHidden/>
          </w:rPr>
          <w:fldChar w:fldCharType="separate"/>
        </w:r>
        <w:r w:rsidR="00E869C2">
          <w:rPr>
            <w:noProof/>
            <w:webHidden/>
          </w:rPr>
          <w:t>63</w:t>
        </w:r>
        <w:r w:rsidR="00842DFD">
          <w:rPr>
            <w:noProof/>
            <w:webHidden/>
          </w:rPr>
          <w:fldChar w:fldCharType="end"/>
        </w:r>
      </w:hyperlink>
    </w:p>
    <w:p w:rsidR="00417A6D" w:rsidRPr="00861608" w:rsidRDefault="004321CB" w:rsidP="00842DFD">
      <w:pPr>
        <w:tabs>
          <w:tab w:val="left" w:pos="450"/>
        </w:tabs>
        <w:spacing w:after="40" w:line="259" w:lineRule="auto"/>
        <w:rPr>
          <w:rFonts w:ascii="Calibri" w:hAnsi="Calibri" w:cs="Arial"/>
          <w:sz w:val="12"/>
          <w:szCs w:val="12"/>
        </w:rPr>
      </w:pPr>
      <w:r>
        <w:rPr>
          <w:rFonts w:ascii="Calibri" w:hAnsi="Calibri" w:cs="Arial"/>
          <w:sz w:val="22"/>
          <w:szCs w:val="36"/>
        </w:rPr>
        <w:fldChar w:fldCharType="end"/>
      </w:r>
    </w:p>
    <w:p w:rsidR="0017005A" w:rsidRPr="00980650" w:rsidRDefault="0017005A" w:rsidP="00842AF2">
      <w:pPr>
        <w:tabs>
          <w:tab w:val="left" w:pos="450"/>
        </w:tabs>
        <w:spacing w:after="120" w:line="259" w:lineRule="auto"/>
        <w:rPr>
          <w:rFonts w:ascii="Calibri" w:hAnsi="Calibri" w:cs="Arial"/>
          <w:b/>
          <w:szCs w:val="36"/>
        </w:rPr>
      </w:pPr>
      <w:r w:rsidRPr="00980650">
        <w:rPr>
          <w:rFonts w:ascii="Calibri" w:hAnsi="Calibri" w:cs="Arial"/>
          <w:b/>
          <w:szCs w:val="36"/>
        </w:rPr>
        <w:t>FIGURES</w:t>
      </w:r>
    </w:p>
    <w:p w:rsidR="00842AF2" w:rsidRDefault="00CF1368" w:rsidP="00842AF2">
      <w:pPr>
        <w:pStyle w:val="TableofFigures"/>
        <w:tabs>
          <w:tab w:val="right" w:leader="dot" w:pos="9926"/>
        </w:tabs>
        <w:spacing w:line="259" w:lineRule="auto"/>
        <w:rPr>
          <w:rFonts w:eastAsiaTheme="minorEastAsia" w:cstheme="minorBidi"/>
          <w:noProof/>
          <w:szCs w:val="22"/>
        </w:rPr>
      </w:pPr>
      <w:r>
        <w:rPr>
          <w:rFonts w:ascii="Calibri" w:hAnsi="Calibri" w:cs="Arial"/>
          <w:szCs w:val="36"/>
        </w:rPr>
        <w:fldChar w:fldCharType="begin"/>
      </w:r>
      <w:r>
        <w:rPr>
          <w:rFonts w:ascii="Calibri" w:hAnsi="Calibri" w:cs="Arial"/>
          <w:szCs w:val="36"/>
        </w:rPr>
        <w:instrText xml:space="preserve"> TOC \h \z \c "Figure" </w:instrText>
      </w:r>
      <w:r>
        <w:rPr>
          <w:rFonts w:ascii="Calibri" w:hAnsi="Calibri" w:cs="Arial"/>
          <w:szCs w:val="36"/>
        </w:rPr>
        <w:fldChar w:fldCharType="separate"/>
      </w:r>
      <w:hyperlink w:anchor="_Toc4171083" w:history="1">
        <w:r w:rsidR="00842AF2" w:rsidRPr="003349C8">
          <w:rPr>
            <w:rStyle w:val="Hyperlink"/>
            <w:noProof/>
          </w:rPr>
          <w:t>Figure 1. MA SSIP Theory of Action</w:t>
        </w:r>
        <w:r w:rsidR="00842AF2">
          <w:rPr>
            <w:noProof/>
            <w:webHidden/>
          </w:rPr>
          <w:tab/>
        </w:r>
        <w:r w:rsidR="00842AF2">
          <w:rPr>
            <w:noProof/>
            <w:webHidden/>
          </w:rPr>
          <w:fldChar w:fldCharType="begin"/>
        </w:r>
        <w:r w:rsidR="00842AF2">
          <w:rPr>
            <w:noProof/>
            <w:webHidden/>
          </w:rPr>
          <w:instrText xml:space="preserve"> PAGEREF _Toc4171083 \h </w:instrText>
        </w:r>
        <w:r w:rsidR="00842AF2">
          <w:rPr>
            <w:noProof/>
            <w:webHidden/>
          </w:rPr>
        </w:r>
        <w:r w:rsidR="00842AF2">
          <w:rPr>
            <w:noProof/>
            <w:webHidden/>
          </w:rPr>
          <w:fldChar w:fldCharType="separate"/>
        </w:r>
        <w:r w:rsidR="00E869C2">
          <w:rPr>
            <w:noProof/>
            <w:webHidden/>
          </w:rPr>
          <w:t>5</w:t>
        </w:r>
        <w:r w:rsidR="00842AF2">
          <w:rPr>
            <w:noProof/>
            <w:webHidden/>
          </w:rPr>
          <w:fldChar w:fldCharType="end"/>
        </w:r>
      </w:hyperlink>
    </w:p>
    <w:p w:rsidR="00842AF2" w:rsidRDefault="004F140B" w:rsidP="00842AF2">
      <w:pPr>
        <w:pStyle w:val="TableofFigures"/>
        <w:tabs>
          <w:tab w:val="right" w:leader="dot" w:pos="9926"/>
        </w:tabs>
        <w:spacing w:line="259" w:lineRule="auto"/>
        <w:rPr>
          <w:rFonts w:eastAsiaTheme="minorEastAsia" w:cstheme="minorBidi"/>
          <w:noProof/>
          <w:szCs w:val="22"/>
        </w:rPr>
      </w:pPr>
      <w:hyperlink w:anchor="_Toc4171084" w:history="1">
        <w:r w:rsidR="00842AF2" w:rsidRPr="003349C8">
          <w:rPr>
            <w:rStyle w:val="Hyperlink"/>
            <w:noProof/>
          </w:rPr>
          <w:t>Figure 2. Massachusetts EC-PBS/Pyramid Model Sequence and Supports</w:t>
        </w:r>
        <w:r w:rsidR="00842AF2">
          <w:rPr>
            <w:noProof/>
            <w:webHidden/>
          </w:rPr>
          <w:tab/>
        </w:r>
        <w:r w:rsidR="00842AF2">
          <w:rPr>
            <w:noProof/>
            <w:webHidden/>
          </w:rPr>
          <w:fldChar w:fldCharType="begin"/>
        </w:r>
        <w:r w:rsidR="00842AF2">
          <w:rPr>
            <w:noProof/>
            <w:webHidden/>
          </w:rPr>
          <w:instrText xml:space="preserve"> PAGEREF _Toc4171084 \h </w:instrText>
        </w:r>
        <w:r w:rsidR="00842AF2">
          <w:rPr>
            <w:noProof/>
            <w:webHidden/>
          </w:rPr>
        </w:r>
        <w:r w:rsidR="00842AF2">
          <w:rPr>
            <w:noProof/>
            <w:webHidden/>
          </w:rPr>
          <w:fldChar w:fldCharType="separate"/>
        </w:r>
        <w:r w:rsidR="00E869C2">
          <w:rPr>
            <w:noProof/>
            <w:webHidden/>
          </w:rPr>
          <w:t>14</w:t>
        </w:r>
        <w:r w:rsidR="00842AF2">
          <w:rPr>
            <w:noProof/>
            <w:webHidden/>
          </w:rPr>
          <w:fldChar w:fldCharType="end"/>
        </w:r>
      </w:hyperlink>
    </w:p>
    <w:p w:rsidR="00842AF2" w:rsidRDefault="004F140B" w:rsidP="00842AF2">
      <w:pPr>
        <w:pStyle w:val="TableofFigures"/>
        <w:tabs>
          <w:tab w:val="right" w:leader="dot" w:pos="9926"/>
        </w:tabs>
        <w:spacing w:line="259" w:lineRule="auto"/>
        <w:rPr>
          <w:rFonts w:eastAsiaTheme="minorEastAsia" w:cstheme="minorBidi"/>
          <w:noProof/>
          <w:szCs w:val="22"/>
        </w:rPr>
      </w:pPr>
      <w:hyperlink w:anchor="_Toc4171085" w:history="1">
        <w:r w:rsidR="00842AF2" w:rsidRPr="003349C8">
          <w:rPr>
            <w:rStyle w:val="Hyperlink"/>
            <w:noProof/>
          </w:rPr>
          <w:t>Figure 3. Interagency Initiatives Related to EC-PBS/Pyramid Model</w:t>
        </w:r>
        <w:r w:rsidR="00842AF2">
          <w:rPr>
            <w:noProof/>
            <w:webHidden/>
          </w:rPr>
          <w:tab/>
        </w:r>
        <w:r w:rsidR="00842AF2">
          <w:rPr>
            <w:noProof/>
            <w:webHidden/>
          </w:rPr>
          <w:fldChar w:fldCharType="begin"/>
        </w:r>
        <w:r w:rsidR="00842AF2">
          <w:rPr>
            <w:noProof/>
            <w:webHidden/>
          </w:rPr>
          <w:instrText xml:space="preserve"> PAGEREF _Toc4171085 \h </w:instrText>
        </w:r>
        <w:r w:rsidR="00842AF2">
          <w:rPr>
            <w:noProof/>
            <w:webHidden/>
          </w:rPr>
        </w:r>
        <w:r w:rsidR="00842AF2">
          <w:rPr>
            <w:noProof/>
            <w:webHidden/>
          </w:rPr>
          <w:fldChar w:fldCharType="separate"/>
        </w:r>
        <w:r w:rsidR="00E869C2">
          <w:rPr>
            <w:noProof/>
            <w:webHidden/>
          </w:rPr>
          <w:t>15</w:t>
        </w:r>
        <w:r w:rsidR="00842AF2">
          <w:rPr>
            <w:noProof/>
            <w:webHidden/>
          </w:rPr>
          <w:fldChar w:fldCharType="end"/>
        </w:r>
      </w:hyperlink>
    </w:p>
    <w:p w:rsidR="00842AF2" w:rsidRDefault="004F140B" w:rsidP="00842AF2">
      <w:pPr>
        <w:pStyle w:val="TableofFigures"/>
        <w:tabs>
          <w:tab w:val="right" w:leader="dot" w:pos="9926"/>
        </w:tabs>
        <w:spacing w:line="259" w:lineRule="auto"/>
        <w:rPr>
          <w:rFonts w:eastAsiaTheme="minorEastAsia" w:cstheme="minorBidi"/>
          <w:noProof/>
          <w:szCs w:val="22"/>
        </w:rPr>
      </w:pPr>
      <w:hyperlink w:anchor="_Toc4171086" w:history="1">
        <w:r w:rsidR="00842AF2" w:rsidRPr="003349C8">
          <w:rPr>
            <w:rStyle w:val="Hyperlink"/>
            <w:noProof/>
          </w:rPr>
          <w:t>Figure 4. Statewide Progress Aligned with EC-PBS/Pyramid Training and Implementation</w:t>
        </w:r>
        <w:r w:rsidR="00842AF2">
          <w:rPr>
            <w:noProof/>
            <w:webHidden/>
          </w:rPr>
          <w:tab/>
        </w:r>
        <w:r w:rsidR="00842AF2">
          <w:rPr>
            <w:noProof/>
            <w:webHidden/>
          </w:rPr>
          <w:fldChar w:fldCharType="begin"/>
        </w:r>
        <w:r w:rsidR="00842AF2">
          <w:rPr>
            <w:noProof/>
            <w:webHidden/>
          </w:rPr>
          <w:instrText xml:space="preserve"> PAGEREF _Toc4171086 \h </w:instrText>
        </w:r>
        <w:r w:rsidR="00842AF2">
          <w:rPr>
            <w:noProof/>
            <w:webHidden/>
          </w:rPr>
        </w:r>
        <w:r w:rsidR="00842AF2">
          <w:rPr>
            <w:noProof/>
            <w:webHidden/>
          </w:rPr>
          <w:fldChar w:fldCharType="separate"/>
        </w:r>
        <w:r w:rsidR="00E869C2">
          <w:rPr>
            <w:noProof/>
            <w:webHidden/>
          </w:rPr>
          <w:t>17</w:t>
        </w:r>
        <w:r w:rsidR="00842AF2">
          <w:rPr>
            <w:noProof/>
            <w:webHidden/>
          </w:rPr>
          <w:fldChar w:fldCharType="end"/>
        </w:r>
      </w:hyperlink>
    </w:p>
    <w:p w:rsidR="00842AF2" w:rsidRDefault="004F140B" w:rsidP="00842AF2">
      <w:pPr>
        <w:pStyle w:val="TableofFigures"/>
        <w:tabs>
          <w:tab w:val="right" w:leader="dot" w:pos="9926"/>
        </w:tabs>
        <w:spacing w:line="259" w:lineRule="auto"/>
        <w:rPr>
          <w:rFonts w:eastAsiaTheme="minorEastAsia" w:cstheme="minorBidi"/>
          <w:noProof/>
          <w:szCs w:val="22"/>
        </w:rPr>
      </w:pPr>
      <w:hyperlink w:anchor="_Toc4171087" w:history="1">
        <w:r w:rsidR="00842AF2" w:rsidRPr="003349C8">
          <w:rPr>
            <w:rStyle w:val="Hyperlink"/>
            <w:noProof/>
          </w:rPr>
          <w:t>Figure 5. Participant Pre/Post Ratings of Learning Objectives across Statewide Events</w:t>
        </w:r>
        <w:r w:rsidR="00842AF2">
          <w:rPr>
            <w:noProof/>
            <w:webHidden/>
          </w:rPr>
          <w:tab/>
        </w:r>
        <w:r w:rsidR="00842AF2">
          <w:rPr>
            <w:noProof/>
            <w:webHidden/>
          </w:rPr>
          <w:fldChar w:fldCharType="begin"/>
        </w:r>
        <w:r w:rsidR="00842AF2">
          <w:rPr>
            <w:noProof/>
            <w:webHidden/>
          </w:rPr>
          <w:instrText xml:space="preserve"> PAGEREF _Toc4171087 \h </w:instrText>
        </w:r>
        <w:r w:rsidR="00842AF2">
          <w:rPr>
            <w:noProof/>
            <w:webHidden/>
          </w:rPr>
        </w:r>
        <w:r w:rsidR="00842AF2">
          <w:rPr>
            <w:noProof/>
            <w:webHidden/>
          </w:rPr>
          <w:fldChar w:fldCharType="separate"/>
        </w:r>
        <w:r w:rsidR="00E869C2">
          <w:rPr>
            <w:noProof/>
            <w:webHidden/>
          </w:rPr>
          <w:t>41</w:t>
        </w:r>
        <w:r w:rsidR="00842AF2">
          <w:rPr>
            <w:noProof/>
            <w:webHidden/>
          </w:rPr>
          <w:fldChar w:fldCharType="end"/>
        </w:r>
      </w:hyperlink>
    </w:p>
    <w:p w:rsidR="00842AF2" w:rsidRDefault="004F140B" w:rsidP="00842AF2">
      <w:pPr>
        <w:pStyle w:val="TableofFigures"/>
        <w:tabs>
          <w:tab w:val="right" w:leader="dot" w:pos="9926"/>
        </w:tabs>
        <w:spacing w:line="259" w:lineRule="auto"/>
        <w:rPr>
          <w:rFonts w:eastAsiaTheme="minorEastAsia" w:cstheme="minorBidi"/>
          <w:noProof/>
          <w:szCs w:val="22"/>
        </w:rPr>
      </w:pPr>
      <w:hyperlink w:anchor="_Toc4171088" w:history="1">
        <w:r w:rsidR="00842AF2" w:rsidRPr="003349C8">
          <w:rPr>
            <w:rStyle w:val="Hyperlink"/>
            <w:noProof/>
          </w:rPr>
          <w:t>Figure 6. Types of Support Provided by External Coaches</w:t>
        </w:r>
        <w:r w:rsidR="00842AF2">
          <w:rPr>
            <w:noProof/>
            <w:webHidden/>
          </w:rPr>
          <w:tab/>
        </w:r>
        <w:r w:rsidR="00842AF2">
          <w:rPr>
            <w:noProof/>
            <w:webHidden/>
          </w:rPr>
          <w:fldChar w:fldCharType="begin"/>
        </w:r>
        <w:r w:rsidR="00842AF2">
          <w:rPr>
            <w:noProof/>
            <w:webHidden/>
          </w:rPr>
          <w:instrText xml:space="preserve"> PAGEREF _Toc4171088 \h </w:instrText>
        </w:r>
        <w:r w:rsidR="00842AF2">
          <w:rPr>
            <w:noProof/>
            <w:webHidden/>
          </w:rPr>
        </w:r>
        <w:r w:rsidR="00842AF2">
          <w:rPr>
            <w:noProof/>
            <w:webHidden/>
          </w:rPr>
          <w:fldChar w:fldCharType="separate"/>
        </w:r>
        <w:r w:rsidR="00E869C2">
          <w:rPr>
            <w:noProof/>
            <w:webHidden/>
          </w:rPr>
          <w:t>42</w:t>
        </w:r>
        <w:r w:rsidR="00842AF2">
          <w:rPr>
            <w:noProof/>
            <w:webHidden/>
          </w:rPr>
          <w:fldChar w:fldCharType="end"/>
        </w:r>
      </w:hyperlink>
    </w:p>
    <w:p w:rsidR="00842AF2" w:rsidRDefault="004F140B" w:rsidP="00842AF2">
      <w:pPr>
        <w:pStyle w:val="TableofFigures"/>
        <w:tabs>
          <w:tab w:val="right" w:leader="dot" w:pos="9926"/>
        </w:tabs>
        <w:spacing w:line="259" w:lineRule="auto"/>
        <w:rPr>
          <w:rFonts w:eastAsiaTheme="minorEastAsia" w:cstheme="minorBidi"/>
          <w:noProof/>
          <w:szCs w:val="22"/>
        </w:rPr>
      </w:pPr>
      <w:hyperlink w:anchor="_Toc4171089" w:history="1">
        <w:r w:rsidR="00842AF2" w:rsidRPr="003349C8">
          <w:rPr>
            <w:rStyle w:val="Hyperlink"/>
            <w:noProof/>
          </w:rPr>
          <w:t>Figure 7. Mid-Year Leadership Team Survey Responses Related to Positive Solutions for Families Training</w:t>
        </w:r>
        <w:r w:rsidR="00842AF2">
          <w:rPr>
            <w:noProof/>
            <w:webHidden/>
          </w:rPr>
          <w:tab/>
        </w:r>
        <w:r w:rsidR="00842AF2">
          <w:rPr>
            <w:noProof/>
            <w:webHidden/>
          </w:rPr>
          <w:fldChar w:fldCharType="begin"/>
        </w:r>
        <w:r w:rsidR="00842AF2">
          <w:rPr>
            <w:noProof/>
            <w:webHidden/>
          </w:rPr>
          <w:instrText xml:space="preserve"> PAGEREF _Toc4171089 \h </w:instrText>
        </w:r>
        <w:r w:rsidR="00842AF2">
          <w:rPr>
            <w:noProof/>
            <w:webHidden/>
          </w:rPr>
        </w:r>
        <w:r w:rsidR="00842AF2">
          <w:rPr>
            <w:noProof/>
            <w:webHidden/>
          </w:rPr>
          <w:fldChar w:fldCharType="separate"/>
        </w:r>
        <w:r w:rsidR="00E869C2">
          <w:rPr>
            <w:noProof/>
            <w:webHidden/>
          </w:rPr>
          <w:t>44</w:t>
        </w:r>
        <w:r w:rsidR="00842AF2">
          <w:rPr>
            <w:noProof/>
            <w:webHidden/>
          </w:rPr>
          <w:fldChar w:fldCharType="end"/>
        </w:r>
      </w:hyperlink>
    </w:p>
    <w:p w:rsidR="00842AF2" w:rsidRDefault="004F140B" w:rsidP="00842AF2">
      <w:pPr>
        <w:pStyle w:val="TableofFigures"/>
        <w:tabs>
          <w:tab w:val="right" w:leader="dot" w:pos="9926"/>
        </w:tabs>
        <w:spacing w:line="259" w:lineRule="auto"/>
        <w:rPr>
          <w:rFonts w:eastAsiaTheme="minorEastAsia" w:cstheme="minorBidi"/>
          <w:noProof/>
          <w:szCs w:val="22"/>
        </w:rPr>
      </w:pPr>
      <w:hyperlink w:anchor="_Toc4171090" w:history="1">
        <w:r w:rsidR="00842AF2" w:rsidRPr="003349C8">
          <w:rPr>
            <w:rStyle w:val="Hyperlink"/>
            <w:noProof/>
          </w:rPr>
          <w:t>Figure 8. Types of Assistance Needed to Expand Implementation</w:t>
        </w:r>
        <w:r w:rsidR="00842AF2">
          <w:rPr>
            <w:noProof/>
            <w:webHidden/>
          </w:rPr>
          <w:tab/>
        </w:r>
        <w:r w:rsidR="00842AF2">
          <w:rPr>
            <w:noProof/>
            <w:webHidden/>
          </w:rPr>
          <w:fldChar w:fldCharType="begin"/>
        </w:r>
        <w:r w:rsidR="00842AF2">
          <w:rPr>
            <w:noProof/>
            <w:webHidden/>
          </w:rPr>
          <w:instrText xml:space="preserve"> PAGEREF _Toc4171090 \h </w:instrText>
        </w:r>
        <w:r w:rsidR="00842AF2">
          <w:rPr>
            <w:noProof/>
            <w:webHidden/>
          </w:rPr>
        </w:r>
        <w:r w:rsidR="00842AF2">
          <w:rPr>
            <w:noProof/>
            <w:webHidden/>
          </w:rPr>
          <w:fldChar w:fldCharType="separate"/>
        </w:r>
        <w:r w:rsidR="00E869C2">
          <w:rPr>
            <w:noProof/>
            <w:webHidden/>
          </w:rPr>
          <w:t>50</w:t>
        </w:r>
        <w:r w:rsidR="00842AF2">
          <w:rPr>
            <w:noProof/>
            <w:webHidden/>
          </w:rPr>
          <w:fldChar w:fldCharType="end"/>
        </w:r>
      </w:hyperlink>
    </w:p>
    <w:p w:rsidR="00842AF2" w:rsidRDefault="004F140B" w:rsidP="00842AF2">
      <w:pPr>
        <w:pStyle w:val="TableofFigures"/>
        <w:tabs>
          <w:tab w:val="right" w:leader="dot" w:pos="9926"/>
        </w:tabs>
        <w:spacing w:line="259" w:lineRule="auto"/>
        <w:rPr>
          <w:rFonts w:eastAsiaTheme="minorEastAsia" w:cstheme="minorBidi"/>
          <w:noProof/>
          <w:szCs w:val="22"/>
        </w:rPr>
      </w:pPr>
      <w:hyperlink w:anchor="_Toc4171091" w:history="1">
        <w:r w:rsidR="00842AF2" w:rsidRPr="003349C8">
          <w:rPr>
            <w:rStyle w:val="Hyperlink"/>
            <w:noProof/>
          </w:rPr>
          <w:t>Figure 9</w:t>
        </w:r>
        <w:r w:rsidR="00842AF2" w:rsidRPr="003349C8">
          <w:rPr>
            <w:rStyle w:val="Hyperlink"/>
            <w:rFonts w:cstheme="minorHAnsi"/>
            <w:noProof/>
          </w:rPr>
          <w:t>. Individual TPOT Results on Key Practices</w:t>
        </w:r>
        <w:r w:rsidR="00842AF2">
          <w:rPr>
            <w:noProof/>
            <w:webHidden/>
          </w:rPr>
          <w:tab/>
        </w:r>
        <w:r w:rsidR="00842AF2">
          <w:rPr>
            <w:noProof/>
            <w:webHidden/>
          </w:rPr>
          <w:fldChar w:fldCharType="begin"/>
        </w:r>
        <w:r w:rsidR="00842AF2">
          <w:rPr>
            <w:noProof/>
            <w:webHidden/>
          </w:rPr>
          <w:instrText xml:space="preserve"> PAGEREF _Toc4171091 \h </w:instrText>
        </w:r>
        <w:r w:rsidR="00842AF2">
          <w:rPr>
            <w:noProof/>
            <w:webHidden/>
          </w:rPr>
        </w:r>
        <w:r w:rsidR="00842AF2">
          <w:rPr>
            <w:noProof/>
            <w:webHidden/>
          </w:rPr>
          <w:fldChar w:fldCharType="separate"/>
        </w:r>
        <w:r w:rsidR="00E869C2">
          <w:rPr>
            <w:noProof/>
            <w:webHidden/>
          </w:rPr>
          <w:t>52</w:t>
        </w:r>
        <w:r w:rsidR="00842AF2">
          <w:rPr>
            <w:noProof/>
            <w:webHidden/>
          </w:rPr>
          <w:fldChar w:fldCharType="end"/>
        </w:r>
      </w:hyperlink>
    </w:p>
    <w:p w:rsidR="00842AF2" w:rsidRDefault="004F140B" w:rsidP="00842AF2">
      <w:pPr>
        <w:pStyle w:val="TableofFigures"/>
        <w:tabs>
          <w:tab w:val="right" w:leader="dot" w:pos="9926"/>
        </w:tabs>
        <w:spacing w:line="259" w:lineRule="auto"/>
        <w:rPr>
          <w:rFonts w:eastAsiaTheme="minorEastAsia" w:cstheme="minorBidi"/>
          <w:noProof/>
          <w:szCs w:val="22"/>
        </w:rPr>
      </w:pPr>
      <w:hyperlink w:anchor="_Toc4171092" w:history="1">
        <w:r w:rsidR="00842AF2" w:rsidRPr="003349C8">
          <w:rPr>
            <w:rStyle w:val="Hyperlink"/>
            <w:noProof/>
          </w:rPr>
          <w:t>Figure 10</w:t>
        </w:r>
        <w:r w:rsidR="00842AF2" w:rsidRPr="003349C8">
          <w:rPr>
            <w:rStyle w:val="Hyperlink"/>
            <w:rFonts w:cstheme="minorHAnsi"/>
            <w:noProof/>
          </w:rPr>
          <w:t>. Benefits of Pyramid Model Classrooms</w:t>
        </w:r>
        <w:r w:rsidR="00842AF2">
          <w:rPr>
            <w:noProof/>
            <w:webHidden/>
          </w:rPr>
          <w:tab/>
        </w:r>
        <w:r w:rsidR="00842AF2">
          <w:rPr>
            <w:noProof/>
            <w:webHidden/>
          </w:rPr>
          <w:fldChar w:fldCharType="begin"/>
        </w:r>
        <w:r w:rsidR="00842AF2">
          <w:rPr>
            <w:noProof/>
            <w:webHidden/>
          </w:rPr>
          <w:instrText xml:space="preserve"> PAGEREF _Toc4171092 \h </w:instrText>
        </w:r>
        <w:r w:rsidR="00842AF2">
          <w:rPr>
            <w:noProof/>
            <w:webHidden/>
          </w:rPr>
        </w:r>
        <w:r w:rsidR="00842AF2">
          <w:rPr>
            <w:noProof/>
            <w:webHidden/>
          </w:rPr>
          <w:fldChar w:fldCharType="separate"/>
        </w:r>
        <w:r w:rsidR="00E869C2">
          <w:rPr>
            <w:noProof/>
            <w:webHidden/>
          </w:rPr>
          <w:t>54</w:t>
        </w:r>
        <w:r w:rsidR="00842AF2">
          <w:rPr>
            <w:noProof/>
            <w:webHidden/>
          </w:rPr>
          <w:fldChar w:fldCharType="end"/>
        </w:r>
      </w:hyperlink>
    </w:p>
    <w:p w:rsidR="007717CD" w:rsidRDefault="00CF1368" w:rsidP="00842AF2">
      <w:pPr>
        <w:pStyle w:val="TableofFigures"/>
        <w:tabs>
          <w:tab w:val="right" w:leader="dot" w:pos="9926"/>
        </w:tabs>
        <w:spacing w:line="259" w:lineRule="auto"/>
        <w:rPr>
          <w:rFonts w:ascii="Calibri" w:hAnsi="Calibri" w:cs="Arial"/>
          <w:szCs w:val="36"/>
        </w:rPr>
        <w:sectPr w:rsidR="007717CD" w:rsidSect="008C1A32">
          <w:footerReference w:type="default" r:id="rId14"/>
          <w:pgSz w:w="12240" w:h="15840"/>
          <w:pgMar w:top="1152" w:right="1152" w:bottom="1152" w:left="1152" w:header="720" w:footer="720" w:gutter="0"/>
          <w:pgNumType w:start="1"/>
          <w:cols w:space="720"/>
          <w:docGrid w:linePitch="360"/>
        </w:sectPr>
      </w:pPr>
      <w:r>
        <w:rPr>
          <w:rFonts w:ascii="Calibri" w:hAnsi="Calibri" w:cs="Arial"/>
          <w:szCs w:val="36"/>
        </w:rPr>
        <w:fldChar w:fldCharType="end"/>
      </w:r>
    </w:p>
    <w:p w:rsidR="00771002" w:rsidRPr="00B770F7" w:rsidRDefault="00771002" w:rsidP="00C9661E">
      <w:pPr>
        <w:pStyle w:val="Heading1"/>
      </w:pPr>
      <w:r w:rsidRPr="00980650">
        <w:lastRenderedPageBreak/>
        <w:fldChar w:fldCharType="begin"/>
      </w:r>
      <w:r w:rsidRPr="00980650">
        <w:instrText xml:space="preserve"> TOC \h \z \c "Figure" </w:instrText>
      </w:r>
      <w:r w:rsidRPr="00980650">
        <w:fldChar w:fldCharType="separate"/>
      </w:r>
      <w:bookmarkStart w:id="9" w:name="_Toc4174051"/>
      <w:bookmarkStart w:id="10" w:name="_Toc2431114"/>
      <w:r w:rsidRPr="00B770F7">
        <w:t>Acronyms and Abbreviations</w:t>
      </w:r>
      <w:bookmarkEnd w:id="9"/>
      <w:bookmarkEnd w:id="10"/>
      <w:r w:rsidRPr="00B770F7">
        <w:t xml:space="preserve"> </w:t>
      </w:r>
    </w:p>
    <w:p w:rsidR="00C81BFE" w:rsidRDefault="00C81BFE" w:rsidP="00771002">
      <w:pPr>
        <w:tabs>
          <w:tab w:val="left" w:pos="1440"/>
        </w:tabs>
        <w:spacing w:line="360" w:lineRule="auto"/>
        <w:rPr>
          <w:rFonts w:ascii="Calibri" w:hAnsi="Calibri" w:cs="Calibri"/>
          <w:sz w:val="22"/>
          <w:szCs w:val="22"/>
        </w:rPr>
      </w:pPr>
      <w:r>
        <w:rPr>
          <w:rFonts w:ascii="Calibri" w:hAnsi="Calibri" w:cs="Calibri"/>
          <w:sz w:val="22"/>
          <w:szCs w:val="22"/>
        </w:rPr>
        <w:t>COS</w:t>
      </w:r>
      <w:r>
        <w:rPr>
          <w:rFonts w:ascii="Calibri" w:hAnsi="Calibri" w:cs="Calibri"/>
          <w:sz w:val="22"/>
          <w:szCs w:val="22"/>
        </w:rPr>
        <w:tab/>
        <w:t>Child Outcomes Summary</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CSEFEL</w:t>
      </w:r>
      <w:r w:rsidRPr="00980650">
        <w:rPr>
          <w:rFonts w:ascii="Calibri" w:hAnsi="Calibri" w:cs="Calibri"/>
          <w:sz w:val="22"/>
          <w:szCs w:val="22"/>
        </w:rPr>
        <w:tab/>
        <w:t>Center on the Social and Emotional Foundations for Early Learning</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EC-B</w:t>
      </w:r>
      <w:r w:rsidR="00AF32CB">
        <w:rPr>
          <w:rFonts w:ascii="Calibri" w:hAnsi="Calibri" w:cs="Calibri"/>
          <w:sz w:val="22"/>
          <w:szCs w:val="22"/>
        </w:rPr>
        <w:t>o</w:t>
      </w:r>
      <w:r w:rsidRPr="00980650">
        <w:rPr>
          <w:rFonts w:ascii="Calibri" w:hAnsi="Calibri" w:cs="Calibri"/>
          <w:sz w:val="22"/>
          <w:szCs w:val="22"/>
        </w:rPr>
        <w:t>Q</w:t>
      </w:r>
      <w:r w:rsidRPr="00980650">
        <w:rPr>
          <w:rFonts w:ascii="Calibri" w:hAnsi="Calibri" w:cs="Calibri"/>
          <w:sz w:val="22"/>
          <w:szCs w:val="22"/>
        </w:rPr>
        <w:tab/>
        <w:t>Early Childhood PBS Benchmarks of Quality</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ECE</w:t>
      </w:r>
      <w:r w:rsidRPr="00980650">
        <w:rPr>
          <w:rFonts w:ascii="Calibri" w:hAnsi="Calibri" w:cs="Calibri"/>
          <w:sz w:val="22"/>
          <w:szCs w:val="22"/>
        </w:rPr>
        <w:tab/>
        <w:t xml:space="preserve">Early Childhood Education </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EC-PBS</w:t>
      </w:r>
      <w:r w:rsidRPr="00980650">
        <w:rPr>
          <w:rFonts w:ascii="Calibri" w:hAnsi="Calibri" w:cs="Calibri"/>
          <w:sz w:val="22"/>
          <w:szCs w:val="22"/>
        </w:rPr>
        <w:tab/>
        <w:t>Early Childhood</w:t>
      </w:r>
      <w:r w:rsidR="00F85A91">
        <w:rPr>
          <w:rFonts w:ascii="Calibri" w:hAnsi="Calibri" w:cs="Calibri"/>
          <w:sz w:val="22"/>
          <w:szCs w:val="22"/>
        </w:rPr>
        <w:t xml:space="preserve"> </w:t>
      </w:r>
      <w:r w:rsidRPr="00980650">
        <w:rPr>
          <w:rFonts w:ascii="Calibri" w:hAnsi="Calibri" w:cs="Calibri"/>
          <w:sz w:val="22"/>
          <w:szCs w:val="22"/>
        </w:rPr>
        <w:t>-</w:t>
      </w:r>
      <w:r w:rsidR="00F85A91">
        <w:rPr>
          <w:rFonts w:ascii="Calibri" w:hAnsi="Calibri" w:cs="Calibri"/>
          <w:sz w:val="22"/>
          <w:szCs w:val="22"/>
        </w:rPr>
        <w:t xml:space="preserve"> </w:t>
      </w:r>
      <w:r w:rsidRPr="00980650">
        <w:rPr>
          <w:rFonts w:ascii="Calibri" w:hAnsi="Calibri" w:cs="Calibri"/>
          <w:sz w:val="22"/>
          <w:szCs w:val="22"/>
        </w:rPr>
        <w:t>Positive Behavior Supports</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ECSE</w:t>
      </w:r>
      <w:r w:rsidRPr="00980650">
        <w:rPr>
          <w:rFonts w:ascii="Calibri" w:hAnsi="Calibri" w:cs="Calibri"/>
          <w:sz w:val="22"/>
          <w:szCs w:val="22"/>
        </w:rPr>
        <w:tab/>
        <w:t>Early Childhood Special Education</w:t>
      </w:r>
    </w:p>
    <w:p w:rsidR="00771002"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IEP</w:t>
      </w:r>
      <w:r w:rsidRPr="00980650">
        <w:rPr>
          <w:rFonts w:ascii="Calibri" w:hAnsi="Calibri" w:cs="Calibri"/>
          <w:sz w:val="22"/>
          <w:szCs w:val="22"/>
        </w:rPr>
        <w:tab/>
        <w:t>Individualized Education Program</w:t>
      </w:r>
    </w:p>
    <w:p w:rsidR="00C81BFE" w:rsidRPr="00980650" w:rsidRDefault="00C81BFE" w:rsidP="00C81BFE">
      <w:pPr>
        <w:tabs>
          <w:tab w:val="left" w:pos="1440"/>
        </w:tabs>
        <w:spacing w:line="360" w:lineRule="auto"/>
        <w:rPr>
          <w:rFonts w:ascii="Calibri" w:hAnsi="Calibri" w:cs="Calibri"/>
          <w:sz w:val="22"/>
          <w:szCs w:val="22"/>
        </w:rPr>
      </w:pPr>
      <w:r>
        <w:rPr>
          <w:rFonts w:ascii="Calibri" w:hAnsi="Calibri" w:cs="Calibri"/>
          <w:sz w:val="22"/>
          <w:szCs w:val="22"/>
        </w:rPr>
        <w:t xml:space="preserve">MA </w:t>
      </w:r>
      <w:r w:rsidRPr="00980650">
        <w:rPr>
          <w:rFonts w:ascii="Calibri" w:hAnsi="Calibri" w:cs="Calibri"/>
          <w:sz w:val="22"/>
          <w:szCs w:val="22"/>
        </w:rPr>
        <w:t>DESE</w:t>
      </w:r>
      <w:r w:rsidRPr="00980650">
        <w:rPr>
          <w:rFonts w:ascii="Calibri" w:hAnsi="Calibri" w:cs="Calibri"/>
          <w:sz w:val="22"/>
          <w:szCs w:val="22"/>
        </w:rPr>
        <w:tab/>
      </w:r>
      <w:r>
        <w:rPr>
          <w:rFonts w:ascii="Calibri" w:hAnsi="Calibri" w:cs="Calibri"/>
          <w:sz w:val="22"/>
          <w:szCs w:val="22"/>
        </w:rPr>
        <w:t xml:space="preserve">Massachusetts </w:t>
      </w:r>
      <w:r w:rsidRPr="00980650">
        <w:rPr>
          <w:rFonts w:ascii="Calibri" w:hAnsi="Calibri" w:cs="Calibri"/>
          <w:sz w:val="22"/>
          <w:szCs w:val="22"/>
        </w:rPr>
        <w:t>Department of Elementary and Secondary Education</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 xml:space="preserve">MA EEC </w:t>
      </w:r>
      <w:r w:rsidRPr="00980650">
        <w:rPr>
          <w:rFonts w:ascii="Calibri" w:hAnsi="Calibri" w:cs="Calibri"/>
          <w:sz w:val="22"/>
          <w:szCs w:val="22"/>
        </w:rPr>
        <w:tab/>
        <w:t xml:space="preserve">Massachusetts Department of Early Education and Care </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PBC</w:t>
      </w:r>
      <w:r w:rsidRPr="00980650">
        <w:rPr>
          <w:rFonts w:ascii="Calibri" w:hAnsi="Calibri" w:cs="Calibri"/>
          <w:sz w:val="22"/>
          <w:szCs w:val="22"/>
        </w:rPr>
        <w:tab/>
        <w:t xml:space="preserve">Practice Based Coaching </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PMC</w:t>
      </w:r>
      <w:r w:rsidRPr="00980650">
        <w:rPr>
          <w:rFonts w:ascii="Calibri" w:hAnsi="Calibri" w:cs="Calibri"/>
          <w:sz w:val="22"/>
          <w:szCs w:val="22"/>
        </w:rPr>
        <w:tab/>
        <w:t>Pyramid Model Consortium</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PTR-YC</w:t>
      </w:r>
      <w:r w:rsidRPr="00980650">
        <w:rPr>
          <w:rFonts w:ascii="Calibri" w:hAnsi="Calibri" w:cs="Calibri"/>
          <w:sz w:val="22"/>
          <w:szCs w:val="22"/>
        </w:rPr>
        <w:tab/>
        <w:t>Prevent, Teach, Reinforce - Young Children</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SEAP</w:t>
      </w:r>
      <w:r w:rsidRPr="00980650">
        <w:rPr>
          <w:rFonts w:ascii="Calibri" w:hAnsi="Calibri" w:cs="Calibri"/>
          <w:sz w:val="22"/>
          <w:szCs w:val="22"/>
        </w:rPr>
        <w:tab/>
        <w:t>Special Education Advisory Panel</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SIMR</w:t>
      </w:r>
      <w:r w:rsidRPr="00980650">
        <w:rPr>
          <w:rFonts w:ascii="Calibri" w:hAnsi="Calibri" w:cs="Calibri"/>
          <w:sz w:val="22"/>
          <w:szCs w:val="22"/>
        </w:rPr>
        <w:tab/>
        <w:t>State-Identified Measurable Result</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SLT</w:t>
      </w:r>
      <w:r w:rsidRPr="00980650">
        <w:rPr>
          <w:rFonts w:ascii="Calibri" w:hAnsi="Calibri" w:cs="Calibri"/>
          <w:sz w:val="22"/>
          <w:szCs w:val="22"/>
        </w:rPr>
        <w:tab/>
        <w:t>State Leadership Team</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SSIP</w:t>
      </w:r>
      <w:r w:rsidRPr="00980650">
        <w:rPr>
          <w:rFonts w:ascii="Calibri" w:hAnsi="Calibri" w:cs="Calibri"/>
          <w:sz w:val="22"/>
          <w:szCs w:val="22"/>
        </w:rPr>
        <w:tab/>
        <w:t>State Systemic Improvement Plan</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TOA</w:t>
      </w:r>
      <w:r w:rsidRPr="00980650">
        <w:rPr>
          <w:rFonts w:ascii="Calibri" w:hAnsi="Calibri" w:cs="Calibri"/>
          <w:sz w:val="22"/>
          <w:szCs w:val="22"/>
        </w:rPr>
        <w:tab/>
        <w:t>Theory of Action</w:t>
      </w:r>
    </w:p>
    <w:p w:rsidR="00771002" w:rsidRPr="00980650" w:rsidRDefault="00771002" w:rsidP="00771002">
      <w:pPr>
        <w:tabs>
          <w:tab w:val="left" w:pos="1440"/>
        </w:tabs>
        <w:spacing w:line="360" w:lineRule="auto"/>
        <w:rPr>
          <w:rFonts w:ascii="Calibri" w:hAnsi="Calibri" w:cs="Calibri"/>
          <w:sz w:val="22"/>
          <w:szCs w:val="22"/>
        </w:rPr>
      </w:pPr>
      <w:r w:rsidRPr="00980650">
        <w:rPr>
          <w:rFonts w:ascii="Calibri" w:hAnsi="Calibri" w:cs="Calibri"/>
          <w:sz w:val="22"/>
          <w:szCs w:val="22"/>
        </w:rPr>
        <w:t>TPOT</w:t>
      </w:r>
      <w:r w:rsidRPr="00980650">
        <w:rPr>
          <w:rFonts w:ascii="Calibri" w:hAnsi="Calibri" w:cs="Calibri"/>
          <w:sz w:val="22"/>
          <w:szCs w:val="22"/>
        </w:rPr>
        <w:tab/>
        <w:t>Teaching Pyramid Observation Tool</w:t>
      </w:r>
    </w:p>
    <w:p w:rsidR="00771002" w:rsidRDefault="00771002" w:rsidP="00771002">
      <w:pPr>
        <w:tabs>
          <w:tab w:val="left" w:pos="450"/>
        </w:tabs>
        <w:spacing w:after="40"/>
      </w:pPr>
      <w:r w:rsidRPr="00980650">
        <w:rPr>
          <w:rFonts w:ascii="Calibri" w:hAnsi="Calibri" w:cs="Arial"/>
          <w:szCs w:val="36"/>
        </w:rPr>
        <w:fldChar w:fldCharType="end"/>
      </w:r>
    </w:p>
    <w:p w:rsidR="00FE7759" w:rsidRDefault="00FE7759" w:rsidP="00C42ED2">
      <w:pPr>
        <w:tabs>
          <w:tab w:val="left" w:pos="450"/>
        </w:tabs>
        <w:spacing w:after="40"/>
      </w:pPr>
    </w:p>
    <w:p w:rsidR="00DC00E9" w:rsidRDefault="00DC00E9">
      <w:pPr>
        <w:spacing w:after="160" w:line="259" w:lineRule="auto"/>
        <w:rPr>
          <w:rFonts w:ascii="Calibri" w:hAnsi="Calibri" w:cs="Arial"/>
          <w:b/>
          <w:noProof/>
          <w:color w:val="112F51" w:themeColor="text2" w:themeShade="BF"/>
          <w:sz w:val="36"/>
          <w:szCs w:val="36"/>
        </w:rPr>
      </w:pPr>
      <w:r>
        <w:rPr>
          <w:noProof/>
        </w:rPr>
        <w:br w:type="page"/>
      </w:r>
    </w:p>
    <w:p w:rsidR="006C4134" w:rsidRPr="00820E7F" w:rsidRDefault="00E40537" w:rsidP="00417A6D">
      <w:pPr>
        <w:pStyle w:val="Heading1"/>
        <w:spacing w:after="160"/>
        <w:rPr>
          <w:color w:val="auto"/>
          <w:sz w:val="24"/>
          <w:szCs w:val="24"/>
        </w:rPr>
      </w:pPr>
      <w:bookmarkStart w:id="11" w:name="_Toc4174052"/>
      <w:r>
        <w:rPr>
          <w:noProof/>
        </w:rPr>
        <w:lastRenderedPageBreak/>
        <w:drawing>
          <wp:anchor distT="0" distB="0" distL="114300" distR="114300" simplePos="0" relativeHeight="251723264" behindDoc="0" locked="0" layoutInCell="1" allowOverlap="1" wp14:anchorId="21FB8004" wp14:editId="13FDD879">
            <wp:simplePos x="0" y="0"/>
            <wp:positionH relativeFrom="column">
              <wp:posOffset>3787140</wp:posOffset>
            </wp:positionH>
            <wp:positionV relativeFrom="paragraph">
              <wp:posOffset>60960</wp:posOffset>
            </wp:positionV>
            <wp:extent cx="2815590" cy="4787265"/>
            <wp:effectExtent l="0" t="0" r="3810" b="0"/>
            <wp:wrapSquare wrapText="bothSides"/>
            <wp:docPr id="9" name="Picture 9" descr="Image and description of the Pyramid Model pyramid comprised of four tiers: 1 (base tier) - Effective Workforce; 2 - Nurturing and Responsive Relationships, and High Quality Supportive Environments; 3 - Targeted Social Emotional Supports; and 4 - (top tier) Intensive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15590" cy="4787265"/>
                    </a:xfrm>
                    <a:prstGeom prst="rect">
                      <a:avLst/>
                    </a:prstGeom>
                  </pic:spPr>
                </pic:pic>
              </a:graphicData>
            </a:graphic>
            <wp14:sizeRelH relativeFrom="margin">
              <wp14:pctWidth>0</wp14:pctWidth>
            </wp14:sizeRelH>
            <wp14:sizeRelV relativeFrom="margin">
              <wp14:pctHeight>0</wp14:pctHeight>
            </wp14:sizeRelV>
          </wp:anchor>
        </w:drawing>
      </w:r>
      <w:r w:rsidR="00417A6D">
        <w:t xml:space="preserve">A. </w:t>
      </w:r>
      <w:r w:rsidR="00B7687D">
        <w:t xml:space="preserve">Summary of Phase III Year </w:t>
      </w:r>
      <w:r w:rsidR="00B930B2">
        <w:t>3</w:t>
      </w:r>
      <w:bookmarkEnd w:id="11"/>
      <w:r w:rsidR="00B930B2">
        <w:t xml:space="preserve"> </w:t>
      </w:r>
    </w:p>
    <w:p w:rsidR="0028259C" w:rsidRDefault="00D91E4C" w:rsidP="00052F41">
      <w:pPr>
        <w:tabs>
          <w:tab w:val="left" w:pos="450"/>
        </w:tabs>
        <w:spacing w:after="120" w:line="288" w:lineRule="auto"/>
        <w:rPr>
          <w:rFonts w:ascii="Calibri" w:hAnsi="Calibri" w:cs="Arial"/>
          <w:sz w:val="22"/>
          <w:szCs w:val="22"/>
        </w:rPr>
      </w:pPr>
      <w:r w:rsidRPr="00AE31E4">
        <w:rPr>
          <w:rFonts w:ascii="Calibri" w:hAnsi="Calibri" w:cs="Arial"/>
          <w:sz w:val="22"/>
          <w:szCs w:val="22"/>
        </w:rPr>
        <w:t>Massachusetts’ State Systemic Improvement Plan</w:t>
      </w:r>
      <w:r w:rsidR="001C5B1A" w:rsidRPr="00AE31E4">
        <w:rPr>
          <w:rFonts w:ascii="Calibri" w:hAnsi="Calibri" w:cs="Arial"/>
          <w:sz w:val="22"/>
          <w:szCs w:val="22"/>
        </w:rPr>
        <w:t xml:space="preserve"> (</w:t>
      </w:r>
      <w:r w:rsidRPr="00AE31E4">
        <w:rPr>
          <w:rFonts w:ascii="Calibri" w:hAnsi="Calibri" w:cs="Arial"/>
          <w:sz w:val="22"/>
          <w:szCs w:val="22"/>
        </w:rPr>
        <w:t xml:space="preserve">SSIP) is </w:t>
      </w:r>
      <w:r w:rsidR="002C36C8" w:rsidRPr="00AE31E4">
        <w:rPr>
          <w:rFonts w:ascii="Calibri" w:hAnsi="Calibri" w:cs="Arial"/>
          <w:sz w:val="22"/>
          <w:szCs w:val="22"/>
        </w:rPr>
        <w:t xml:space="preserve">devoted to </w:t>
      </w:r>
      <w:r w:rsidRPr="00AE31E4">
        <w:rPr>
          <w:rFonts w:ascii="Calibri" w:hAnsi="Calibri" w:cs="Arial"/>
          <w:sz w:val="22"/>
          <w:szCs w:val="22"/>
        </w:rPr>
        <w:t>improv</w:t>
      </w:r>
      <w:r w:rsidR="00816DBA" w:rsidRPr="00AE31E4">
        <w:rPr>
          <w:rFonts w:ascii="Calibri" w:hAnsi="Calibri" w:cs="Arial"/>
          <w:sz w:val="22"/>
          <w:szCs w:val="22"/>
        </w:rPr>
        <w:t xml:space="preserve">ed </w:t>
      </w:r>
      <w:r w:rsidR="00885853" w:rsidRPr="00AE31E4">
        <w:rPr>
          <w:rFonts w:ascii="Calibri" w:hAnsi="Calibri" w:cs="Arial"/>
          <w:sz w:val="22"/>
          <w:szCs w:val="22"/>
        </w:rPr>
        <w:t xml:space="preserve">social emotional </w:t>
      </w:r>
      <w:r w:rsidRPr="00AE31E4">
        <w:rPr>
          <w:rFonts w:ascii="Calibri" w:hAnsi="Calibri" w:cs="Arial"/>
          <w:sz w:val="22"/>
          <w:szCs w:val="22"/>
        </w:rPr>
        <w:t>outcomes for preschool children with I</w:t>
      </w:r>
      <w:r w:rsidR="005078F3">
        <w:rPr>
          <w:rFonts w:ascii="Calibri" w:hAnsi="Calibri" w:cs="Arial"/>
          <w:sz w:val="22"/>
          <w:szCs w:val="22"/>
        </w:rPr>
        <w:t>ndividual Education Programs (I</w:t>
      </w:r>
      <w:r w:rsidRPr="00AE31E4">
        <w:rPr>
          <w:rFonts w:ascii="Calibri" w:hAnsi="Calibri" w:cs="Arial"/>
          <w:sz w:val="22"/>
          <w:szCs w:val="22"/>
        </w:rPr>
        <w:t>EPs</w:t>
      </w:r>
      <w:r w:rsidR="005078F3">
        <w:rPr>
          <w:rFonts w:ascii="Calibri" w:hAnsi="Calibri" w:cs="Arial"/>
          <w:sz w:val="22"/>
          <w:szCs w:val="22"/>
        </w:rPr>
        <w:t>)</w:t>
      </w:r>
      <w:r w:rsidR="00885853" w:rsidRPr="00AE31E4">
        <w:rPr>
          <w:rFonts w:ascii="Calibri" w:hAnsi="Calibri" w:cs="Arial"/>
          <w:sz w:val="22"/>
          <w:szCs w:val="22"/>
        </w:rPr>
        <w:t>.</w:t>
      </w:r>
      <w:r w:rsidR="00111FD9" w:rsidRPr="00AE31E4">
        <w:rPr>
          <w:rFonts w:ascii="Calibri" w:hAnsi="Calibri" w:cs="Arial"/>
          <w:sz w:val="22"/>
          <w:szCs w:val="22"/>
        </w:rPr>
        <w:t xml:space="preserve"> In collaboration with key stakeholders, the </w:t>
      </w:r>
      <w:r w:rsidR="00CB0314" w:rsidRPr="00AE31E4">
        <w:rPr>
          <w:rFonts w:ascii="Calibri" w:hAnsi="Calibri" w:cs="Arial"/>
          <w:sz w:val="22"/>
          <w:szCs w:val="22"/>
        </w:rPr>
        <w:t>Massachusetts</w:t>
      </w:r>
      <w:r w:rsidRPr="00AE31E4">
        <w:rPr>
          <w:rFonts w:ascii="Calibri" w:hAnsi="Calibri" w:cs="Arial"/>
          <w:sz w:val="22"/>
          <w:szCs w:val="22"/>
        </w:rPr>
        <w:t xml:space="preserve"> </w:t>
      </w:r>
      <w:r w:rsidR="00885853" w:rsidRPr="00AE31E4">
        <w:rPr>
          <w:rFonts w:ascii="Calibri" w:hAnsi="Calibri" w:cs="Arial"/>
          <w:sz w:val="22"/>
          <w:szCs w:val="22"/>
        </w:rPr>
        <w:t>Department of Elementary and Secondary Education (</w:t>
      </w:r>
      <w:r w:rsidR="00384163">
        <w:rPr>
          <w:rFonts w:ascii="Calibri" w:hAnsi="Calibri" w:cs="Arial"/>
          <w:sz w:val="22"/>
          <w:szCs w:val="22"/>
        </w:rPr>
        <w:t xml:space="preserve">MA </w:t>
      </w:r>
      <w:r w:rsidR="00AE31E4" w:rsidRPr="00AE31E4">
        <w:rPr>
          <w:rFonts w:ascii="Calibri" w:hAnsi="Calibri" w:cs="Arial"/>
          <w:sz w:val="22"/>
          <w:szCs w:val="22"/>
        </w:rPr>
        <w:t>DESE</w:t>
      </w:r>
      <w:r w:rsidR="00885853" w:rsidRPr="00AE31E4">
        <w:rPr>
          <w:rFonts w:ascii="Calibri" w:hAnsi="Calibri" w:cs="Arial"/>
          <w:sz w:val="22"/>
          <w:szCs w:val="22"/>
        </w:rPr>
        <w:t>)</w:t>
      </w:r>
      <w:r w:rsidRPr="00AE31E4">
        <w:rPr>
          <w:rFonts w:ascii="Calibri" w:hAnsi="Calibri" w:cs="Arial"/>
          <w:sz w:val="22"/>
          <w:szCs w:val="22"/>
        </w:rPr>
        <w:t xml:space="preserve"> selected </w:t>
      </w:r>
      <w:r w:rsidR="00765112" w:rsidRPr="00AE31E4">
        <w:rPr>
          <w:rFonts w:ascii="Calibri" w:hAnsi="Calibri" w:cs="Arial"/>
          <w:sz w:val="22"/>
          <w:szCs w:val="22"/>
        </w:rPr>
        <w:t xml:space="preserve">the </w:t>
      </w:r>
      <w:r w:rsidRPr="00AE31E4">
        <w:rPr>
          <w:rFonts w:ascii="Calibri" w:hAnsi="Calibri" w:cs="Arial"/>
          <w:sz w:val="22"/>
          <w:szCs w:val="22"/>
        </w:rPr>
        <w:t xml:space="preserve">implementation of </w:t>
      </w:r>
      <w:r w:rsidR="00AE31E4" w:rsidRPr="0028259C">
        <w:rPr>
          <w:rFonts w:ascii="Calibri" w:hAnsi="Calibri" w:cs="Arial"/>
          <w:b/>
          <w:sz w:val="22"/>
          <w:szCs w:val="22"/>
        </w:rPr>
        <w:t>Early Childhood</w:t>
      </w:r>
      <w:r w:rsidR="00AE31E4">
        <w:rPr>
          <w:rFonts w:ascii="Calibri" w:hAnsi="Calibri" w:cs="Arial"/>
          <w:sz w:val="22"/>
          <w:szCs w:val="22"/>
        </w:rPr>
        <w:t xml:space="preserve"> </w:t>
      </w:r>
      <w:r w:rsidRPr="00AE31E4">
        <w:rPr>
          <w:rFonts w:ascii="Calibri" w:hAnsi="Calibri" w:cs="Arial"/>
          <w:b/>
          <w:sz w:val="22"/>
          <w:szCs w:val="22"/>
        </w:rPr>
        <w:t>Positive Behavior Supports through Pyramid</w:t>
      </w:r>
      <w:r w:rsidR="00C46FB0" w:rsidRPr="00AE31E4">
        <w:rPr>
          <w:rFonts w:ascii="Calibri" w:hAnsi="Calibri" w:cs="Arial"/>
          <w:b/>
          <w:sz w:val="22"/>
          <w:szCs w:val="22"/>
        </w:rPr>
        <w:t xml:space="preserve"> Model </w:t>
      </w:r>
      <w:r w:rsidR="00457B4C" w:rsidRPr="00AE31E4">
        <w:rPr>
          <w:rFonts w:ascii="Calibri" w:hAnsi="Calibri" w:cs="Arial"/>
          <w:b/>
          <w:sz w:val="22"/>
          <w:szCs w:val="22"/>
        </w:rPr>
        <w:t>s</w:t>
      </w:r>
      <w:r w:rsidRPr="00AE31E4">
        <w:rPr>
          <w:rFonts w:ascii="Calibri" w:hAnsi="Calibri" w:cs="Arial"/>
          <w:b/>
          <w:sz w:val="22"/>
          <w:szCs w:val="22"/>
        </w:rPr>
        <w:t>trategies</w:t>
      </w:r>
      <w:r w:rsidRPr="00AE31E4">
        <w:rPr>
          <w:rFonts w:ascii="Calibri" w:hAnsi="Calibri" w:cs="Arial"/>
          <w:sz w:val="22"/>
          <w:szCs w:val="22"/>
        </w:rPr>
        <w:t xml:space="preserve"> </w:t>
      </w:r>
      <w:r w:rsidR="002D134A" w:rsidRPr="00AE31E4">
        <w:rPr>
          <w:rFonts w:ascii="Calibri" w:hAnsi="Calibri" w:cs="Arial"/>
          <w:sz w:val="22"/>
          <w:szCs w:val="22"/>
        </w:rPr>
        <w:t>(</w:t>
      </w:r>
      <w:r w:rsidR="00AE31E4">
        <w:rPr>
          <w:rFonts w:ascii="Calibri" w:hAnsi="Calibri" w:cs="Arial"/>
          <w:sz w:val="22"/>
          <w:szCs w:val="22"/>
        </w:rPr>
        <w:t>EC-</w:t>
      </w:r>
      <w:r w:rsidR="002D134A" w:rsidRPr="00AE31E4">
        <w:rPr>
          <w:rFonts w:ascii="Calibri" w:hAnsi="Calibri" w:cs="Arial"/>
          <w:sz w:val="22"/>
          <w:szCs w:val="22"/>
        </w:rPr>
        <w:t xml:space="preserve">PBS/Pyramid) </w:t>
      </w:r>
      <w:r w:rsidRPr="00AE31E4">
        <w:rPr>
          <w:rFonts w:ascii="Calibri" w:hAnsi="Calibri" w:cs="Arial"/>
          <w:sz w:val="22"/>
          <w:szCs w:val="22"/>
        </w:rPr>
        <w:t xml:space="preserve">as its evidence-based practice (EBP) to </w:t>
      </w:r>
      <w:r w:rsidR="002C36C8" w:rsidRPr="00AE31E4">
        <w:rPr>
          <w:rFonts w:ascii="Calibri" w:hAnsi="Calibri" w:cs="Arial"/>
          <w:sz w:val="22"/>
          <w:szCs w:val="22"/>
        </w:rPr>
        <w:t xml:space="preserve">achieve this goal, and to </w:t>
      </w:r>
      <w:r w:rsidR="00AE31E4">
        <w:rPr>
          <w:rFonts w:ascii="Calibri" w:hAnsi="Calibri" w:cs="Arial"/>
          <w:sz w:val="22"/>
          <w:szCs w:val="22"/>
        </w:rPr>
        <w:t>help prepare all students for success</w:t>
      </w:r>
      <w:r w:rsidR="0028259C">
        <w:rPr>
          <w:rFonts w:ascii="Calibri" w:hAnsi="Calibri" w:cs="Arial"/>
          <w:sz w:val="22"/>
          <w:szCs w:val="22"/>
        </w:rPr>
        <w:t xml:space="preserve">. </w:t>
      </w:r>
    </w:p>
    <w:p w:rsidR="00D27D9F" w:rsidRDefault="008D2DDA" w:rsidP="00052F41">
      <w:pPr>
        <w:tabs>
          <w:tab w:val="left" w:pos="450"/>
        </w:tabs>
        <w:spacing w:after="120" w:line="288" w:lineRule="auto"/>
        <w:rPr>
          <w:rFonts w:ascii="Calibri" w:hAnsi="Calibri" w:cs="Arial"/>
          <w:sz w:val="22"/>
          <w:szCs w:val="22"/>
        </w:rPr>
      </w:pPr>
      <w:r>
        <w:rPr>
          <w:rFonts w:ascii="Calibri" w:hAnsi="Calibri" w:cs="Arial"/>
          <w:sz w:val="22"/>
          <w:szCs w:val="22"/>
        </w:rPr>
        <w:t xml:space="preserve">As the SSIP work expands during the third year of Phase III, </w:t>
      </w:r>
      <w:r w:rsidR="00420B9B">
        <w:rPr>
          <w:rFonts w:ascii="Calibri" w:hAnsi="Calibri" w:cs="Arial"/>
          <w:sz w:val="22"/>
          <w:szCs w:val="22"/>
        </w:rPr>
        <w:t xml:space="preserve">MA </w:t>
      </w:r>
      <w:r>
        <w:rPr>
          <w:rFonts w:ascii="Calibri" w:hAnsi="Calibri" w:cs="Arial"/>
          <w:sz w:val="22"/>
          <w:szCs w:val="22"/>
        </w:rPr>
        <w:t xml:space="preserve">DESE </w:t>
      </w:r>
      <w:r w:rsidRPr="007365E1">
        <w:rPr>
          <w:rFonts w:ascii="Calibri" w:hAnsi="Calibri" w:cs="Arial"/>
          <w:sz w:val="22"/>
          <w:szCs w:val="22"/>
        </w:rPr>
        <w:t>continues to</w:t>
      </w:r>
      <w:r>
        <w:rPr>
          <w:rFonts w:ascii="Calibri" w:hAnsi="Calibri" w:cs="Arial"/>
          <w:sz w:val="22"/>
          <w:szCs w:val="22"/>
        </w:rPr>
        <w:t xml:space="preserve"> collaborate with other state agencies to broaden its system of supports, </w:t>
      </w:r>
      <w:r w:rsidR="00BF6F49">
        <w:rPr>
          <w:rFonts w:ascii="Calibri" w:hAnsi="Calibri" w:cs="Arial"/>
          <w:sz w:val="22"/>
          <w:szCs w:val="22"/>
        </w:rPr>
        <w:t>to offer new professional development opportunities</w:t>
      </w:r>
      <w:r w:rsidR="00A4671F">
        <w:rPr>
          <w:rFonts w:ascii="Calibri" w:hAnsi="Calibri" w:cs="Arial"/>
          <w:sz w:val="22"/>
          <w:szCs w:val="22"/>
        </w:rPr>
        <w:t xml:space="preserve"> in areas </w:t>
      </w:r>
      <w:r w:rsidR="0000009C">
        <w:rPr>
          <w:rFonts w:ascii="Calibri" w:hAnsi="Calibri" w:cs="Arial"/>
          <w:sz w:val="22"/>
          <w:szCs w:val="22"/>
        </w:rPr>
        <w:t xml:space="preserve">that include </w:t>
      </w:r>
      <w:r w:rsidR="00A4671F">
        <w:rPr>
          <w:rFonts w:ascii="Calibri" w:hAnsi="Calibri" w:cs="Arial"/>
          <w:sz w:val="22"/>
          <w:szCs w:val="22"/>
        </w:rPr>
        <w:t>equity</w:t>
      </w:r>
      <w:r w:rsidR="00384163">
        <w:rPr>
          <w:rFonts w:ascii="Calibri" w:hAnsi="Calibri" w:cs="Arial"/>
          <w:sz w:val="22"/>
          <w:szCs w:val="22"/>
        </w:rPr>
        <w:t xml:space="preserve"> in education</w:t>
      </w:r>
      <w:r w:rsidR="00A4671F">
        <w:rPr>
          <w:rFonts w:ascii="Calibri" w:hAnsi="Calibri" w:cs="Arial"/>
          <w:sz w:val="22"/>
          <w:szCs w:val="22"/>
        </w:rPr>
        <w:t xml:space="preserve"> and trauma informed care, </w:t>
      </w:r>
      <w:r>
        <w:rPr>
          <w:rFonts w:ascii="Calibri" w:hAnsi="Calibri" w:cs="Arial"/>
          <w:sz w:val="22"/>
          <w:szCs w:val="22"/>
        </w:rPr>
        <w:t>and to</w:t>
      </w:r>
      <w:r w:rsidR="00BF6F49">
        <w:rPr>
          <w:rFonts w:ascii="Calibri" w:hAnsi="Calibri" w:cs="Arial"/>
          <w:sz w:val="22"/>
          <w:szCs w:val="22"/>
        </w:rPr>
        <w:t xml:space="preserve"> create</w:t>
      </w:r>
      <w:r>
        <w:rPr>
          <w:rFonts w:ascii="Calibri" w:hAnsi="Calibri" w:cs="Arial"/>
          <w:sz w:val="22"/>
          <w:szCs w:val="22"/>
        </w:rPr>
        <w:t xml:space="preserve"> </w:t>
      </w:r>
      <w:r w:rsidR="007365E1">
        <w:rPr>
          <w:rFonts w:ascii="Calibri" w:hAnsi="Calibri" w:cs="Arial"/>
          <w:sz w:val="22"/>
          <w:szCs w:val="22"/>
        </w:rPr>
        <w:t>linkages across district- and community-based programs</w:t>
      </w:r>
      <w:r w:rsidR="00020FCA">
        <w:rPr>
          <w:rFonts w:ascii="Calibri" w:hAnsi="Calibri" w:cs="Arial"/>
          <w:sz w:val="22"/>
          <w:szCs w:val="22"/>
        </w:rPr>
        <w:t>.</w:t>
      </w:r>
    </w:p>
    <w:p w:rsidR="007365E1" w:rsidRDefault="00B24A4C" w:rsidP="00052F41">
      <w:pPr>
        <w:tabs>
          <w:tab w:val="left" w:pos="450"/>
        </w:tabs>
        <w:spacing w:after="120" w:line="288" w:lineRule="auto"/>
        <w:rPr>
          <w:rFonts w:ascii="Calibri" w:hAnsi="Calibri" w:cs="Arial"/>
          <w:sz w:val="22"/>
          <w:szCs w:val="22"/>
        </w:rPr>
      </w:pPr>
      <w:r>
        <w:rPr>
          <w:rFonts w:ascii="Calibri" w:hAnsi="Calibri" w:cs="Arial"/>
          <w:sz w:val="22"/>
          <w:szCs w:val="22"/>
        </w:rPr>
        <w:t xml:space="preserve">In particular, </w:t>
      </w:r>
      <w:r w:rsidR="003A45C8">
        <w:rPr>
          <w:rFonts w:ascii="Calibri" w:hAnsi="Calibri" w:cs="Arial"/>
          <w:sz w:val="22"/>
          <w:szCs w:val="22"/>
        </w:rPr>
        <w:t>MA DESE</w:t>
      </w:r>
      <w:r>
        <w:rPr>
          <w:rFonts w:ascii="Calibri" w:hAnsi="Calibri" w:cs="Arial"/>
          <w:sz w:val="22"/>
          <w:szCs w:val="22"/>
        </w:rPr>
        <w:t xml:space="preserve"> works closely with the Massachusetts Department of Early Education and Care (</w:t>
      </w:r>
      <w:r w:rsidR="00B64D28">
        <w:rPr>
          <w:rFonts w:ascii="Calibri" w:hAnsi="Calibri" w:cs="Arial"/>
          <w:sz w:val="22"/>
          <w:szCs w:val="22"/>
        </w:rPr>
        <w:t xml:space="preserve">MA </w:t>
      </w:r>
      <w:r>
        <w:rPr>
          <w:rFonts w:ascii="Calibri" w:hAnsi="Calibri" w:cs="Arial"/>
          <w:sz w:val="22"/>
          <w:szCs w:val="22"/>
        </w:rPr>
        <w:t>EEC) on core components of the SSIP</w:t>
      </w:r>
      <w:r w:rsidR="00244D46">
        <w:rPr>
          <w:rFonts w:ascii="Calibri" w:hAnsi="Calibri" w:cs="Arial"/>
          <w:sz w:val="22"/>
          <w:szCs w:val="22"/>
        </w:rPr>
        <w:t>,</w:t>
      </w:r>
      <w:r>
        <w:rPr>
          <w:rFonts w:ascii="Calibri" w:hAnsi="Calibri" w:cs="Arial"/>
          <w:sz w:val="22"/>
          <w:szCs w:val="22"/>
        </w:rPr>
        <w:t xml:space="preserve"> and on related initiatives with </w:t>
      </w:r>
      <w:r w:rsidR="00A4671F">
        <w:rPr>
          <w:rFonts w:ascii="Calibri" w:hAnsi="Calibri" w:cs="Arial"/>
          <w:sz w:val="22"/>
          <w:szCs w:val="22"/>
        </w:rPr>
        <w:t>the shared goal of providing cohesive services for children and stronger networks for families</w:t>
      </w:r>
      <w:r w:rsidR="006C0D2F">
        <w:rPr>
          <w:rFonts w:ascii="Calibri" w:hAnsi="Calibri" w:cs="Arial"/>
          <w:sz w:val="22"/>
          <w:szCs w:val="22"/>
        </w:rPr>
        <w:t>. Collectively, these agencies</w:t>
      </w:r>
      <w:r w:rsidR="00384163">
        <w:rPr>
          <w:rFonts w:ascii="Calibri" w:hAnsi="Calibri" w:cs="Arial"/>
          <w:sz w:val="22"/>
          <w:szCs w:val="22"/>
        </w:rPr>
        <w:t xml:space="preserve"> are supporting the </w:t>
      </w:r>
      <w:r w:rsidR="00F761DB">
        <w:rPr>
          <w:rFonts w:ascii="Calibri" w:hAnsi="Calibri" w:cs="Arial"/>
          <w:sz w:val="22"/>
          <w:szCs w:val="22"/>
        </w:rPr>
        <w:t xml:space="preserve">development of </w:t>
      </w:r>
      <w:r w:rsidR="00F561E8">
        <w:rPr>
          <w:rFonts w:ascii="Calibri" w:hAnsi="Calibri" w:cs="Arial"/>
          <w:sz w:val="22"/>
          <w:szCs w:val="22"/>
        </w:rPr>
        <w:t xml:space="preserve">nearly 70 </w:t>
      </w:r>
      <w:r w:rsidR="006C0D2F">
        <w:rPr>
          <w:rFonts w:ascii="Calibri" w:hAnsi="Calibri" w:cs="Arial"/>
          <w:sz w:val="22"/>
          <w:szCs w:val="22"/>
        </w:rPr>
        <w:t>EC-PBS Pyramid Model implementation sites across the Commonwealth</w:t>
      </w:r>
      <w:r w:rsidR="00D27D9F">
        <w:rPr>
          <w:rFonts w:ascii="Calibri" w:hAnsi="Calibri" w:cs="Arial"/>
          <w:sz w:val="22"/>
          <w:szCs w:val="22"/>
        </w:rPr>
        <w:t xml:space="preserve"> (see the </w:t>
      </w:r>
      <w:r w:rsidR="00D27D9F" w:rsidRPr="008C1A32">
        <w:rPr>
          <w:rFonts w:ascii="Calibri" w:hAnsi="Calibri" w:cs="Arial"/>
          <w:b/>
          <w:sz w:val="22"/>
          <w:szCs w:val="22"/>
        </w:rPr>
        <w:t xml:space="preserve">Appendix </w:t>
      </w:r>
      <w:r w:rsidR="00D27D9F">
        <w:rPr>
          <w:rFonts w:ascii="Calibri" w:hAnsi="Calibri" w:cs="Arial"/>
          <w:sz w:val="22"/>
          <w:szCs w:val="22"/>
        </w:rPr>
        <w:t>for the Massachusetts E</w:t>
      </w:r>
      <w:r w:rsidR="00C81BFE">
        <w:rPr>
          <w:rFonts w:ascii="Calibri" w:hAnsi="Calibri" w:cs="Arial"/>
          <w:sz w:val="22"/>
          <w:szCs w:val="22"/>
        </w:rPr>
        <w:t>arly Childhood Positive Behavior Supports</w:t>
      </w:r>
      <w:r w:rsidR="00D27D9F">
        <w:rPr>
          <w:rFonts w:ascii="Calibri" w:hAnsi="Calibri" w:cs="Arial"/>
          <w:sz w:val="22"/>
          <w:szCs w:val="22"/>
        </w:rPr>
        <w:t xml:space="preserve"> Pyramid Model Community Overview).</w:t>
      </w:r>
      <w:r w:rsidR="007D1848">
        <w:rPr>
          <w:rFonts w:ascii="Calibri" w:hAnsi="Calibri" w:cs="Arial"/>
          <w:sz w:val="22"/>
          <w:szCs w:val="22"/>
        </w:rPr>
        <w:t xml:space="preserve"> </w:t>
      </w:r>
    </w:p>
    <w:p w:rsidR="005D33D1" w:rsidRDefault="003043F6" w:rsidP="00052F41">
      <w:pPr>
        <w:tabs>
          <w:tab w:val="left" w:pos="450"/>
        </w:tabs>
        <w:spacing w:after="120" w:line="288" w:lineRule="auto"/>
        <w:rPr>
          <w:rFonts w:ascii="Calibri" w:hAnsi="Calibri" w:cs="Arial"/>
          <w:sz w:val="22"/>
          <w:szCs w:val="22"/>
        </w:rPr>
      </w:pPr>
      <w:r>
        <w:rPr>
          <w:rFonts w:ascii="Calibri" w:hAnsi="Calibri" w:cs="Arial"/>
          <w:sz w:val="22"/>
          <w:szCs w:val="22"/>
        </w:rPr>
        <w:t>During FFY</w:t>
      </w:r>
      <w:r w:rsidR="00BF6F49">
        <w:rPr>
          <w:rFonts w:ascii="Calibri" w:hAnsi="Calibri" w:cs="Arial"/>
          <w:sz w:val="22"/>
          <w:szCs w:val="22"/>
        </w:rPr>
        <w:t xml:space="preserve"> </w:t>
      </w:r>
      <w:r>
        <w:rPr>
          <w:rFonts w:ascii="Calibri" w:hAnsi="Calibri" w:cs="Arial"/>
          <w:sz w:val="22"/>
          <w:szCs w:val="22"/>
        </w:rPr>
        <w:t xml:space="preserve">2017, </w:t>
      </w:r>
      <w:r w:rsidR="003A45C8">
        <w:rPr>
          <w:rFonts w:ascii="Calibri" w:hAnsi="Calibri" w:cs="Arial"/>
          <w:sz w:val="22"/>
          <w:szCs w:val="22"/>
        </w:rPr>
        <w:t>MA DESE</w:t>
      </w:r>
      <w:r w:rsidR="00D91E4C" w:rsidRPr="00AE31E4">
        <w:rPr>
          <w:rFonts w:ascii="Calibri" w:hAnsi="Calibri" w:cs="Arial"/>
          <w:sz w:val="22"/>
          <w:szCs w:val="22"/>
        </w:rPr>
        <w:t xml:space="preserve"> </w:t>
      </w:r>
      <w:r>
        <w:rPr>
          <w:rFonts w:ascii="Calibri" w:hAnsi="Calibri" w:cs="Arial"/>
          <w:sz w:val="22"/>
          <w:szCs w:val="22"/>
        </w:rPr>
        <w:t>has been</w:t>
      </w:r>
      <w:r w:rsidR="001358F6" w:rsidRPr="00AE31E4">
        <w:rPr>
          <w:rFonts w:ascii="Calibri" w:hAnsi="Calibri" w:cs="Arial"/>
          <w:sz w:val="22"/>
          <w:szCs w:val="22"/>
        </w:rPr>
        <w:t xml:space="preserve"> directly </w:t>
      </w:r>
      <w:r w:rsidR="00D91E4C" w:rsidRPr="00AE31E4">
        <w:rPr>
          <w:rFonts w:ascii="Calibri" w:hAnsi="Calibri" w:cs="Arial"/>
          <w:sz w:val="22"/>
          <w:szCs w:val="22"/>
        </w:rPr>
        <w:t>engaged in</w:t>
      </w:r>
      <w:r w:rsidR="001358F6" w:rsidRPr="00AE31E4">
        <w:rPr>
          <w:rFonts w:ascii="Calibri" w:hAnsi="Calibri" w:cs="Arial"/>
          <w:sz w:val="22"/>
          <w:szCs w:val="22"/>
        </w:rPr>
        <w:t xml:space="preserve"> supporting</w:t>
      </w:r>
      <w:r w:rsidR="00D91E4C" w:rsidRPr="00AE31E4">
        <w:rPr>
          <w:rFonts w:ascii="Calibri" w:hAnsi="Calibri" w:cs="Arial"/>
          <w:sz w:val="22"/>
          <w:szCs w:val="22"/>
        </w:rPr>
        <w:t xml:space="preserve"> implementation</w:t>
      </w:r>
      <w:r w:rsidR="00E74DE4" w:rsidRPr="00AE31E4">
        <w:rPr>
          <w:rFonts w:ascii="Calibri" w:hAnsi="Calibri" w:cs="Arial"/>
          <w:sz w:val="22"/>
          <w:szCs w:val="22"/>
        </w:rPr>
        <w:t xml:space="preserve"> of the </w:t>
      </w:r>
      <w:r w:rsidR="00AE31E4" w:rsidRPr="00AE31E4">
        <w:rPr>
          <w:rFonts w:ascii="Calibri" w:hAnsi="Calibri" w:cs="Arial"/>
          <w:sz w:val="22"/>
          <w:szCs w:val="22"/>
        </w:rPr>
        <w:t>EC-</w:t>
      </w:r>
      <w:r w:rsidR="002D134A" w:rsidRPr="00AE31E4">
        <w:rPr>
          <w:rFonts w:ascii="Calibri" w:hAnsi="Calibri" w:cs="Arial"/>
          <w:sz w:val="22"/>
          <w:szCs w:val="22"/>
        </w:rPr>
        <w:t>PBS/Pyramid</w:t>
      </w:r>
      <w:r w:rsidR="00E74DE4" w:rsidRPr="00AE31E4">
        <w:rPr>
          <w:rFonts w:ascii="Calibri" w:hAnsi="Calibri" w:cs="Arial"/>
          <w:sz w:val="22"/>
          <w:szCs w:val="22"/>
        </w:rPr>
        <w:t xml:space="preserve"> Model</w:t>
      </w:r>
      <w:r w:rsidR="00D91E4C" w:rsidRPr="00AE31E4">
        <w:rPr>
          <w:rFonts w:ascii="Calibri" w:hAnsi="Calibri" w:cs="Arial"/>
          <w:sz w:val="22"/>
          <w:szCs w:val="22"/>
        </w:rPr>
        <w:t xml:space="preserve"> </w:t>
      </w:r>
      <w:r w:rsidR="00D91E4C" w:rsidRPr="0027758D">
        <w:rPr>
          <w:rFonts w:ascii="Calibri" w:hAnsi="Calibri" w:cs="Arial"/>
          <w:sz w:val="22"/>
          <w:szCs w:val="22"/>
        </w:rPr>
        <w:t xml:space="preserve">with </w:t>
      </w:r>
      <w:r w:rsidR="00EE6029" w:rsidRPr="0027758D">
        <w:rPr>
          <w:rFonts w:ascii="Calibri" w:hAnsi="Calibri" w:cs="Arial"/>
          <w:sz w:val="22"/>
          <w:szCs w:val="22"/>
        </w:rPr>
        <w:t>2</w:t>
      </w:r>
      <w:r w:rsidR="003C34CF" w:rsidRPr="0027758D">
        <w:rPr>
          <w:rFonts w:ascii="Calibri" w:hAnsi="Calibri" w:cs="Arial"/>
          <w:sz w:val="22"/>
          <w:szCs w:val="22"/>
        </w:rPr>
        <w:t>6</w:t>
      </w:r>
      <w:r w:rsidR="00D91E4C" w:rsidRPr="0027758D">
        <w:rPr>
          <w:rFonts w:ascii="Calibri" w:hAnsi="Calibri" w:cs="Arial"/>
          <w:sz w:val="22"/>
          <w:szCs w:val="22"/>
        </w:rPr>
        <w:t xml:space="preserve"> </w:t>
      </w:r>
      <w:r w:rsidR="00E33359" w:rsidRPr="0027758D">
        <w:rPr>
          <w:rFonts w:ascii="Calibri" w:hAnsi="Calibri" w:cs="Arial"/>
          <w:sz w:val="22"/>
          <w:szCs w:val="22"/>
        </w:rPr>
        <w:t xml:space="preserve">school </w:t>
      </w:r>
      <w:r w:rsidR="00D91E4C" w:rsidRPr="0027758D">
        <w:rPr>
          <w:rFonts w:ascii="Calibri" w:hAnsi="Calibri" w:cs="Arial"/>
          <w:sz w:val="22"/>
          <w:szCs w:val="22"/>
        </w:rPr>
        <w:t>districts</w:t>
      </w:r>
      <w:r w:rsidR="00E33359" w:rsidRPr="0027758D">
        <w:rPr>
          <w:rFonts w:ascii="Calibri" w:hAnsi="Calibri" w:cs="Arial"/>
          <w:sz w:val="22"/>
          <w:szCs w:val="22"/>
        </w:rPr>
        <w:t>.</w:t>
      </w:r>
      <w:r w:rsidR="007D1848">
        <w:rPr>
          <w:rFonts w:ascii="Calibri" w:hAnsi="Calibri" w:cs="Arial"/>
          <w:sz w:val="22"/>
          <w:szCs w:val="22"/>
        </w:rPr>
        <w:t xml:space="preserve"> </w:t>
      </w:r>
      <w:r w:rsidR="00C50693">
        <w:rPr>
          <w:rFonts w:ascii="Calibri" w:hAnsi="Calibri" w:cs="Arial"/>
          <w:sz w:val="22"/>
          <w:szCs w:val="22"/>
        </w:rPr>
        <w:t xml:space="preserve">This </w:t>
      </w:r>
      <w:r w:rsidR="00C50693" w:rsidRPr="009B0695">
        <w:rPr>
          <w:rFonts w:ascii="Calibri" w:hAnsi="Calibri" w:cs="Arial"/>
          <w:sz w:val="22"/>
          <w:szCs w:val="22"/>
        </w:rPr>
        <w:t xml:space="preserve">includes </w:t>
      </w:r>
      <w:r w:rsidR="003C34CF" w:rsidRPr="009B0695">
        <w:rPr>
          <w:rFonts w:ascii="Calibri" w:hAnsi="Calibri" w:cs="Arial"/>
          <w:sz w:val="22"/>
          <w:szCs w:val="22"/>
        </w:rPr>
        <w:t>20</w:t>
      </w:r>
      <w:r w:rsidR="00C50693" w:rsidRPr="009B0695">
        <w:rPr>
          <w:rFonts w:ascii="Calibri" w:hAnsi="Calibri" w:cs="Arial"/>
          <w:sz w:val="22"/>
          <w:szCs w:val="22"/>
        </w:rPr>
        <w:t xml:space="preserve"> school</w:t>
      </w:r>
      <w:r w:rsidR="00C50693">
        <w:rPr>
          <w:rFonts w:ascii="Calibri" w:hAnsi="Calibri" w:cs="Arial"/>
          <w:sz w:val="22"/>
          <w:szCs w:val="22"/>
        </w:rPr>
        <w:t xml:space="preserve"> districts that have been on board </w:t>
      </w:r>
      <w:r w:rsidR="009D257A">
        <w:rPr>
          <w:rFonts w:ascii="Calibri" w:hAnsi="Calibri" w:cs="Arial"/>
          <w:sz w:val="22"/>
          <w:szCs w:val="22"/>
        </w:rPr>
        <w:t>for two years or more</w:t>
      </w:r>
      <w:r w:rsidR="00C50693">
        <w:rPr>
          <w:rFonts w:ascii="Calibri" w:hAnsi="Calibri" w:cs="Arial"/>
          <w:sz w:val="22"/>
          <w:szCs w:val="22"/>
        </w:rPr>
        <w:t xml:space="preserve"> (Cohorts 1 and 2), and six districts that joined early in the </w:t>
      </w:r>
      <w:r w:rsidR="00C50693" w:rsidRPr="0027758D">
        <w:rPr>
          <w:rFonts w:ascii="Calibri" w:hAnsi="Calibri" w:cs="Arial"/>
          <w:sz w:val="22"/>
          <w:szCs w:val="22"/>
        </w:rPr>
        <w:t>2018-</w:t>
      </w:r>
      <w:r w:rsidR="00F625D8" w:rsidRPr="0027758D">
        <w:rPr>
          <w:rFonts w:ascii="Calibri" w:hAnsi="Calibri" w:cs="Arial"/>
          <w:sz w:val="22"/>
          <w:szCs w:val="22"/>
        </w:rPr>
        <w:t>20</w:t>
      </w:r>
      <w:r w:rsidR="00C50693" w:rsidRPr="0027758D">
        <w:rPr>
          <w:rFonts w:ascii="Calibri" w:hAnsi="Calibri" w:cs="Arial"/>
          <w:sz w:val="22"/>
          <w:szCs w:val="22"/>
        </w:rPr>
        <w:t>19 school year (Cohort 3).</w:t>
      </w:r>
      <w:r w:rsidR="005D33D1" w:rsidRPr="0027758D">
        <w:rPr>
          <w:rFonts w:ascii="Calibri" w:hAnsi="Calibri" w:cs="Arial"/>
          <w:sz w:val="22"/>
          <w:szCs w:val="22"/>
        </w:rPr>
        <w:t xml:space="preserve"> At present, work toward implementation </w:t>
      </w:r>
      <w:r w:rsidR="00F561E8" w:rsidRPr="0027758D">
        <w:rPr>
          <w:rFonts w:ascii="Calibri" w:hAnsi="Calibri" w:cs="Arial"/>
          <w:sz w:val="22"/>
          <w:szCs w:val="22"/>
        </w:rPr>
        <w:t xml:space="preserve">in these districts extends to </w:t>
      </w:r>
      <w:r w:rsidR="0027758D" w:rsidRPr="0027758D">
        <w:rPr>
          <w:rFonts w:ascii="Calibri" w:hAnsi="Calibri" w:cs="Arial"/>
          <w:sz w:val="22"/>
          <w:szCs w:val="22"/>
        </w:rPr>
        <w:t xml:space="preserve">43 </w:t>
      </w:r>
      <w:r w:rsidR="005D33D1" w:rsidRPr="0027758D">
        <w:rPr>
          <w:rFonts w:ascii="Calibri" w:hAnsi="Calibri" w:cs="Arial"/>
          <w:sz w:val="22"/>
          <w:szCs w:val="22"/>
        </w:rPr>
        <w:t xml:space="preserve">schools </w:t>
      </w:r>
      <w:r w:rsidR="005078F3" w:rsidRPr="0027758D">
        <w:rPr>
          <w:rFonts w:ascii="Calibri" w:hAnsi="Calibri" w:cs="Arial"/>
          <w:sz w:val="22"/>
          <w:szCs w:val="22"/>
        </w:rPr>
        <w:t xml:space="preserve">and </w:t>
      </w:r>
      <w:r w:rsidR="0027758D" w:rsidRPr="0027758D">
        <w:rPr>
          <w:rFonts w:ascii="Calibri" w:hAnsi="Calibri" w:cs="Arial"/>
          <w:sz w:val="22"/>
          <w:szCs w:val="22"/>
        </w:rPr>
        <w:t xml:space="preserve">194 </w:t>
      </w:r>
      <w:r w:rsidR="005D33D1" w:rsidRPr="0027758D">
        <w:rPr>
          <w:rFonts w:ascii="Calibri" w:hAnsi="Calibri" w:cs="Arial"/>
          <w:sz w:val="22"/>
          <w:szCs w:val="22"/>
        </w:rPr>
        <w:t>classrooms</w:t>
      </w:r>
      <w:r w:rsidR="00615C2B">
        <w:rPr>
          <w:rFonts w:ascii="Calibri" w:hAnsi="Calibri" w:cs="Arial"/>
          <w:sz w:val="22"/>
          <w:szCs w:val="22"/>
        </w:rPr>
        <w:t>,</w:t>
      </w:r>
      <w:r w:rsidR="001C526F">
        <w:rPr>
          <w:rFonts w:ascii="Calibri" w:hAnsi="Calibri" w:cs="Arial"/>
          <w:sz w:val="22"/>
          <w:szCs w:val="22"/>
        </w:rPr>
        <w:t xml:space="preserve"> representing </w:t>
      </w:r>
      <w:r w:rsidR="00F85A91">
        <w:rPr>
          <w:rFonts w:ascii="Calibri" w:hAnsi="Calibri" w:cs="Arial"/>
          <w:sz w:val="22"/>
          <w:szCs w:val="22"/>
        </w:rPr>
        <w:t xml:space="preserve">an </w:t>
      </w:r>
      <w:r w:rsidR="001C526F">
        <w:rPr>
          <w:rFonts w:ascii="Calibri" w:hAnsi="Calibri" w:cs="Arial"/>
          <w:sz w:val="22"/>
          <w:szCs w:val="22"/>
        </w:rPr>
        <w:t xml:space="preserve">83% increase in classrooms </w:t>
      </w:r>
      <w:r w:rsidR="00832C81">
        <w:rPr>
          <w:rFonts w:ascii="Calibri" w:hAnsi="Calibri" w:cs="Arial"/>
          <w:sz w:val="22"/>
          <w:szCs w:val="22"/>
        </w:rPr>
        <w:t>over</w:t>
      </w:r>
      <w:r w:rsidR="001C526F">
        <w:rPr>
          <w:rFonts w:ascii="Calibri" w:hAnsi="Calibri" w:cs="Arial"/>
          <w:sz w:val="22"/>
          <w:szCs w:val="22"/>
        </w:rPr>
        <w:t xml:space="preserve"> last year.</w:t>
      </w:r>
      <w:r w:rsidR="007B5E1E" w:rsidRPr="0027758D">
        <w:rPr>
          <w:rFonts w:ascii="Calibri" w:hAnsi="Calibri" w:cs="Arial"/>
          <w:sz w:val="22"/>
          <w:szCs w:val="22"/>
        </w:rPr>
        <w:t xml:space="preserve"> </w:t>
      </w:r>
      <w:r w:rsidR="00EF2EE1" w:rsidRPr="0027758D">
        <w:rPr>
          <w:rFonts w:ascii="Calibri" w:hAnsi="Calibri" w:cs="Arial"/>
          <w:sz w:val="22"/>
          <w:szCs w:val="22"/>
        </w:rPr>
        <w:t xml:space="preserve">The </w:t>
      </w:r>
      <w:r w:rsidR="00EF2EE1">
        <w:rPr>
          <w:rFonts w:ascii="Calibri" w:hAnsi="Calibri" w:cs="Arial"/>
          <w:sz w:val="22"/>
          <w:szCs w:val="22"/>
        </w:rPr>
        <w:t>SSIP evaluation plan is largely designed around these districts, and is the focus of the evaluation findings in this report (</w:t>
      </w:r>
      <w:r w:rsidR="00EF2EE1" w:rsidRPr="00EF2EE1">
        <w:rPr>
          <w:rFonts w:ascii="Calibri" w:hAnsi="Calibri" w:cs="Arial"/>
          <w:b/>
          <w:sz w:val="22"/>
          <w:szCs w:val="22"/>
        </w:rPr>
        <w:t>Section E</w:t>
      </w:r>
      <w:r w:rsidR="00EF2EE1">
        <w:rPr>
          <w:rFonts w:ascii="Calibri" w:hAnsi="Calibri" w:cs="Arial"/>
          <w:sz w:val="22"/>
          <w:szCs w:val="22"/>
        </w:rPr>
        <w:t>).</w:t>
      </w:r>
    </w:p>
    <w:p w:rsidR="00542EE6" w:rsidRPr="00B62DAB" w:rsidRDefault="00F561E8" w:rsidP="00052F41">
      <w:pPr>
        <w:tabs>
          <w:tab w:val="left" w:pos="450"/>
        </w:tabs>
        <w:spacing w:after="120" w:line="288" w:lineRule="auto"/>
        <w:rPr>
          <w:rFonts w:ascii="Calibri" w:hAnsi="Calibri" w:cs="Arial"/>
          <w:sz w:val="22"/>
          <w:szCs w:val="22"/>
        </w:rPr>
      </w:pPr>
      <w:r>
        <w:rPr>
          <w:rFonts w:ascii="Calibri" w:hAnsi="Calibri" w:cs="Arial"/>
          <w:sz w:val="22"/>
          <w:szCs w:val="22"/>
        </w:rPr>
        <w:t xml:space="preserve">MA </w:t>
      </w:r>
      <w:r w:rsidR="00C50693">
        <w:rPr>
          <w:rFonts w:ascii="Calibri" w:hAnsi="Calibri" w:cs="Arial"/>
          <w:sz w:val="22"/>
          <w:szCs w:val="22"/>
        </w:rPr>
        <w:t xml:space="preserve">DESE </w:t>
      </w:r>
      <w:r w:rsidR="00B24A4C">
        <w:rPr>
          <w:rFonts w:ascii="Calibri" w:hAnsi="Calibri" w:cs="Arial"/>
          <w:sz w:val="22"/>
          <w:szCs w:val="22"/>
        </w:rPr>
        <w:t xml:space="preserve">has an ongoing </w:t>
      </w:r>
      <w:r w:rsidR="007365E1">
        <w:rPr>
          <w:rFonts w:ascii="Calibri" w:hAnsi="Calibri" w:cs="Arial"/>
          <w:sz w:val="22"/>
          <w:szCs w:val="22"/>
        </w:rPr>
        <w:t>collabo</w:t>
      </w:r>
      <w:r w:rsidR="00A4671F">
        <w:rPr>
          <w:rFonts w:ascii="Calibri" w:hAnsi="Calibri" w:cs="Arial"/>
          <w:sz w:val="22"/>
          <w:szCs w:val="22"/>
        </w:rPr>
        <w:t>ration</w:t>
      </w:r>
      <w:r w:rsidR="007365E1">
        <w:rPr>
          <w:rFonts w:ascii="Calibri" w:hAnsi="Calibri" w:cs="Arial"/>
          <w:sz w:val="22"/>
          <w:szCs w:val="22"/>
        </w:rPr>
        <w:t xml:space="preserve"> </w:t>
      </w:r>
      <w:r w:rsidR="00C50693">
        <w:rPr>
          <w:rFonts w:ascii="Calibri" w:hAnsi="Calibri" w:cs="Arial"/>
          <w:sz w:val="22"/>
          <w:szCs w:val="22"/>
        </w:rPr>
        <w:t xml:space="preserve">with </w:t>
      </w:r>
      <w:r w:rsidR="00C50693" w:rsidRPr="00C50693">
        <w:rPr>
          <w:rFonts w:ascii="Calibri" w:hAnsi="Calibri" w:cs="Arial"/>
          <w:sz w:val="22"/>
          <w:szCs w:val="22"/>
        </w:rPr>
        <w:t>national experts from the Pyramid Model Consortium (PMC) t</w:t>
      </w:r>
      <w:r w:rsidR="00E74DE4" w:rsidRPr="00C50693">
        <w:rPr>
          <w:rFonts w:ascii="Calibri" w:hAnsi="Calibri" w:cs="Arial"/>
          <w:sz w:val="22"/>
          <w:szCs w:val="22"/>
        </w:rPr>
        <w:t>o</w:t>
      </w:r>
      <w:r w:rsidR="009E7AD4" w:rsidRPr="00C50693">
        <w:rPr>
          <w:rFonts w:ascii="Calibri" w:hAnsi="Calibri" w:cs="Arial"/>
          <w:sz w:val="22"/>
          <w:szCs w:val="22"/>
        </w:rPr>
        <w:t xml:space="preserve"> </w:t>
      </w:r>
      <w:r w:rsidR="00457B4C" w:rsidRPr="00C50693">
        <w:rPr>
          <w:rFonts w:ascii="Calibri" w:hAnsi="Calibri" w:cs="Arial"/>
          <w:sz w:val="22"/>
          <w:szCs w:val="22"/>
        </w:rPr>
        <w:t xml:space="preserve">support implementation </w:t>
      </w:r>
      <w:r w:rsidR="00C50693" w:rsidRPr="00C50693">
        <w:rPr>
          <w:rFonts w:ascii="Calibri" w:hAnsi="Calibri" w:cs="Arial"/>
          <w:sz w:val="22"/>
          <w:szCs w:val="22"/>
        </w:rPr>
        <w:t xml:space="preserve">and scale-up </w:t>
      </w:r>
      <w:r w:rsidR="0025674B">
        <w:rPr>
          <w:rFonts w:ascii="Calibri" w:hAnsi="Calibri" w:cs="Arial"/>
          <w:sz w:val="22"/>
          <w:szCs w:val="22"/>
        </w:rPr>
        <w:t>of EC-PBS/Pyramid strategies in these districts and in the community-based sites</w:t>
      </w:r>
      <w:r w:rsidR="00457B4C" w:rsidRPr="00C50693">
        <w:rPr>
          <w:rFonts w:ascii="Calibri" w:hAnsi="Calibri" w:cs="Arial"/>
          <w:sz w:val="22"/>
          <w:szCs w:val="22"/>
        </w:rPr>
        <w:t xml:space="preserve">, and to </w:t>
      </w:r>
      <w:r w:rsidR="000D3542" w:rsidRPr="00C50693">
        <w:rPr>
          <w:rFonts w:ascii="Calibri" w:hAnsi="Calibri" w:cs="Arial"/>
          <w:sz w:val="22"/>
          <w:szCs w:val="22"/>
        </w:rPr>
        <w:t xml:space="preserve">continue to </w:t>
      </w:r>
      <w:r w:rsidR="00457B4C" w:rsidRPr="00C50693">
        <w:rPr>
          <w:rFonts w:ascii="Calibri" w:hAnsi="Calibri" w:cs="Arial"/>
          <w:sz w:val="22"/>
          <w:szCs w:val="22"/>
        </w:rPr>
        <w:t>build statewide infrastructure</w:t>
      </w:r>
      <w:r w:rsidR="00EC4523">
        <w:rPr>
          <w:rFonts w:ascii="Calibri" w:hAnsi="Calibri" w:cs="Arial"/>
          <w:sz w:val="22"/>
          <w:szCs w:val="22"/>
        </w:rPr>
        <w:t xml:space="preserve">. </w:t>
      </w:r>
      <w:r w:rsidR="00E33359" w:rsidRPr="00C50693">
        <w:rPr>
          <w:rFonts w:ascii="Calibri" w:hAnsi="Calibri" w:cs="Arial"/>
          <w:sz w:val="22"/>
          <w:szCs w:val="22"/>
        </w:rPr>
        <w:t xml:space="preserve">PMC </w:t>
      </w:r>
      <w:r w:rsidR="00765112" w:rsidRPr="00C50693">
        <w:rPr>
          <w:rFonts w:ascii="Calibri" w:hAnsi="Calibri" w:cs="Arial"/>
          <w:sz w:val="22"/>
          <w:szCs w:val="22"/>
        </w:rPr>
        <w:t>staff</w:t>
      </w:r>
      <w:r w:rsidR="00C50693" w:rsidRPr="00C50693">
        <w:rPr>
          <w:rFonts w:ascii="Calibri" w:hAnsi="Calibri" w:cs="Arial"/>
          <w:sz w:val="22"/>
          <w:szCs w:val="22"/>
        </w:rPr>
        <w:t>, in coordination with</w:t>
      </w:r>
      <w:r w:rsidR="00F36A78" w:rsidRPr="00C50693">
        <w:rPr>
          <w:rFonts w:ascii="Calibri" w:hAnsi="Calibri" w:cs="Arial"/>
          <w:sz w:val="22"/>
          <w:szCs w:val="22"/>
        </w:rPr>
        <w:t xml:space="preserve"> </w:t>
      </w:r>
      <w:r w:rsidR="00395E5F" w:rsidRPr="00C50693">
        <w:rPr>
          <w:rFonts w:ascii="Calibri" w:hAnsi="Calibri" w:cs="Arial"/>
          <w:sz w:val="22"/>
          <w:szCs w:val="22"/>
        </w:rPr>
        <w:t>s</w:t>
      </w:r>
      <w:r w:rsidR="00F36A78" w:rsidRPr="00C50693">
        <w:rPr>
          <w:rFonts w:ascii="Calibri" w:hAnsi="Calibri" w:cs="Arial"/>
          <w:sz w:val="22"/>
          <w:szCs w:val="22"/>
        </w:rPr>
        <w:t>tate</w:t>
      </w:r>
      <w:r w:rsidR="00A01EB6" w:rsidRPr="00C50693">
        <w:rPr>
          <w:rFonts w:ascii="Calibri" w:hAnsi="Calibri" w:cs="Arial"/>
          <w:sz w:val="22"/>
          <w:szCs w:val="22"/>
        </w:rPr>
        <w:t xml:space="preserve"> personnel</w:t>
      </w:r>
      <w:r w:rsidR="00C50693" w:rsidRPr="00C50693">
        <w:rPr>
          <w:rFonts w:ascii="Calibri" w:hAnsi="Calibri" w:cs="Arial"/>
          <w:sz w:val="22"/>
          <w:szCs w:val="22"/>
        </w:rPr>
        <w:t>, design and p</w:t>
      </w:r>
      <w:r w:rsidR="00A01EB6" w:rsidRPr="00C50693">
        <w:rPr>
          <w:rFonts w:ascii="Calibri" w:hAnsi="Calibri" w:cs="Arial"/>
          <w:sz w:val="22"/>
          <w:szCs w:val="22"/>
        </w:rPr>
        <w:t>rovide training</w:t>
      </w:r>
      <w:r w:rsidR="00B24A4C">
        <w:rPr>
          <w:rFonts w:ascii="Calibri" w:hAnsi="Calibri" w:cs="Arial"/>
          <w:sz w:val="22"/>
          <w:szCs w:val="22"/>
        </w:rPr>
        <w:t xml:space="preserve"> geared toward</w:t>
      </w:r>
      <w:r w:rsidR="00A01EB6" w:rsidRPr="00C50693">
        <w:rPr>
          <w:rFonts w:ascii="Calibri" w:hAnsi="Calibri" w:cs="Arial"/>
          <w:sz w:val="22"/>
          <w:szCs w:val="22"/>
        </w:rPr>
        <w:t xml:space="preserve"> building capacity among practitioners,</w:t>
      </w:r>
      <w:r w:rsidR="00B24A4C">
        <w:rPr>
          <w:rFonts w:ascii="Calibri" w:hAnsi="Calibri" w:cs="Arial"/>
          <w:sz w:val="22"/>
          <w:szCs w:val="22"/>
        </w:rPr>
        <w:t xml:space="preserve"> internal coaches, behavioral specialist</w:t>
      </w:r>
      <w:r w:rsidR="00A2193E">
        <w:rPr>
          <w:rFonts w:ascii="Calibri" w:hAnsi="Calibri" w:cs="Arial"/>
          <w:sz w:val="22"/>
          <w:szCs w:val="22"/>
        </w:rPr>
        <w:t>s</w:t>
      </w:r>
      <w:r w:rsidR="00B24A4C">
        <w:rPr>
          <w:rFonts w:ascii="Calibri" w:hAnsi="Calibri" w:cs="Arial"/>
          <w:sz w:val="22"/>
          <w:szCs w:val="22"/>
        </w:rPr>
        <w:t>,</w:t>
      </w:r>
      <w:r w:rsidR="00A01EB6" w:rsidRPr="00C50693">
        <w:rPr>
          <w:rFonts w:ascii="Calibri" w:hAnsi="Calibri" w:cs="Arial"/>
          <w:sz w:val="22"/>
          <w:szCs w:val="22"/>
        </w:rPr>
        <w:t xml:space="preserve"> and other educators </w:t>
      </w:r>
      <w:r w:rsidR="00457B4C" w:rsidRPr="00C50693">
        <w:rPr>
          <w:rFonts w:ascii="Calibri" w:hAnsi="Calibri" w:cs="Arial"/>
          <w:sz w:val="22"/>
          <w:szCs w:val="22"/>
        </w:rPr>
        <w:t>for implementing the m</w:t>
      </w:r>
      <w:r w:rsidR="00A01EB6" w:rsidRPr="00C50693">
        <w:rPr>
          <w:rFonts w:ascii="Calibri" w:hAnsi="Calibri" w:cs="Arial"/>
          <w:sz w:val="22"/>
          <w:szCs w:val="22"/>
        </w:rPr>
        <w:t>odel with fidelity.</w:t>
      </w:r>
      <w:r w:rsidR="00C54B26" w:rsidRPr="00C50693">
        <w:rPr>
          <w:rFonts w:ascii="Calibri" w:hAnsi="Calibri" w:cs="Arial"/>
          <w:sz w:val="22"/>
          <w:szCs w:val="22"/>
        </w:rPr>
        <w:t xml:space="preserve"> </w:t>
      </w:r>
      <w:r w:rsidR="00EE6029" w:rsidRPr="00C50693">
        <w:rPr>
          <w:rFonts w:ascii="Calibri" w:hAnsi="Calibri" w:cs="Arial"/>
          <w:sz w:val="22"/>
          <w:szCs w:val="22"/>
        </w:rPr>
        <w:t>PMC</w:t>
      </w:r>
      <w:r w:rsidR="00C50693" w:rsidRPr="00C50693">
        <w:rPr>
          <w:rFonts w:ascii="Calibri" w:hAnsi="Calibri" w:cs="Arial"/>
          <w:sz w:val="22"/>
          <w:szCs w:val="22"/>
        </w:rPr>
        <w:t xml:space="preserve"> also</w:t>
      </w:r>
      <w:r w:rsidR="00384163">
        <w:rPr>
          <w:rFonts w:ascii="Calibri" w:hAnsi="Calibri" w:cs="Arial"/>
          <w:sz w:val="22"/>
          <w:szCs w:val="22"/>
        </w:rPr>
        <w:t xml:space="preserve"> facilitates </w:t>
      </w:r>
      <w:r w:rsidR="00945A9F">
        <w:rPr>
          <w:rFonts w:ascii="Calibri" w:hAnsi="Calibri" w:cs="Arial"/>
          <w:sz w:val="22"/>
          <w:szCs w:val="22"/>
        </w:rPr>
        <w:t xml:space="preserve">the </w:t>
      </w:r>
      <w:r w:rsidR="00B24A4C">
        <w:rPr>
          <w:rFonts w:ascii="Calibri" w:hAnsi="Calibri" w:cs="Arial"/>
          <w:sz w:val="22"/>
          <w:szCs w:val="22"/>
        </w:rPr>
        <w:t xml:space="preserve">SSIP </w:t>
      </w:r>
      <w:r w:rsidR="00112AB6" w:rsidRPr="00C50693">
        <w:rPr>
          <w:rFonts w:ascii="Calibri" w:hAnsi="Calibri" w:cs="Arial"/>
          <w:sz w:val="22"/>
          <w:szCs w:val="22"/>
        </w:rPr>
        <w:t>e</w:t>
      </w:r>
      <w:r w:rsidR="000D3542" w:rsidRPr="00C50693">
        <w:rPr>
          <w:rFonts w:ascii="Calibri" w:hAnsi="Calibri" w:cs="Arial"/>
          <w:sz w:val="22"/>
          <w:szCs w:val="22"/>
        </w:rPr>
        <w:t xml:space="preserve">xternal </w:t>
      </w:r>
      <w:r w:rsidR="00112AB6" w:rsidRPr="00C50693">
        <w:rPr>
          <w:rFonts w:ascii="Calibri" w:hAnsi="Calibri" w:cs="Arial"/>
          <w:sz w:val="22"/>
          <w:szCs w:val="22"/>
        </w:rPr>
        <w:t>c</w:t>
      </w:r>
      <w:r w:rsidR="000D3542" w:rsidRPr="00C50693">
        <w:rPr>
          <w:rFonts w:ascii="Calibri" w:hAnsi="Calibri" w:cs="Arial"/>
          <w:sz w:val="22"/>
          <w:szCs w:val="22"/>
        </w:rPr>
        <w:t xml:space="preserve">oaches’ </w:t>
      </w:r>
      <w:r w:rsidR="00384163">
        <w:rPr>
          <w:rFonts w:ascii="Calibri" w:hAnsi="Calibri" w:cs="Arial"/>
          <w:sz w:val="22"/>
          <w:szCs w:val="22"/>
        </w:rPr>
        <w:t xml:space="preserve">monthly </w:t>
      </w:r>
      <w:r w:rsidR="000D3542" w:rsidRPr="00C50693">
        <w:rPr>
          <w:rFonts w:ascii="Calibri" w:hAnsi="Calibri" w:cs="Arial"/>
          <w:sz w:val="22"/>
          <w:szCs w:val="22"/>
        </w:rPr>
        <w:t>professional learning community (PLC)</w:t>
      </w:r>
      <w:r w:rsidR="00384163">
        <w:rPr>
          <w:rFonts w:ascii="Calibri" w:hAnsi="Calibri" w:cs="Arial"/>
          <w:sz w:val="22"/>
          <w:szCs w:val="22"/>
        </w:rPr>
        <w:t xml:space="preserve"> meetings</w:t>
      </w:r>
      <w:r w:rsidR="00A2193E">
        <w:rPr>
          <w:rFonts w:ascii="Calibri" w:hAnsi="Calibri" w:cs="Arial"/>
          <w:sz w:val="22"/>
          <w:szCs w:val="22"/>
        </w:rPr>
        <w:t xml:space="preserve"> to</w:t>
      </w:r>
      <w:r w:rsidR="00C558EA">
        <w:rPr>
          <w:rFonts w:ascii="Calibri" w:hAnsi="Calibri" w:cs="Arial"/>
          <w:sz w:val="22"/>
          <w:szCs w:val="22"/>
        </w:rPr>
        <w:t xml:space="preserve"> support coaches in their </w:t>
      </w:r>
      <w:r w:rsidR="00384163">
        <w:rPr>
          <w:rFonts w:ascii="Calibri" w:hAnsi="Calibri" w:cs="Arial"/>
          <w:sz w:val="22"/>
          <w:szCs w:val="22"/>
        </w:rPr>
        <w:t xml:space="preserve">work </w:t>
      </w:r>
      <w:r w:rsidR="00C558EA">
        <w:rPr>
          <w:rFonts w:ascii="Calibri" w:hAnsi="Calibri" w:cs="Arial"/>
          <w:sz w:val="22"/>
          <w:szCs w:val="22"/>
        </w:rPr>
        <w:t>with d</w:t>
      </w:r>
      <w:r w:rsidR="00384163">
        <w:rPr>
          <w:rFonts w:ascii="Calibri" w:hAnsi="Calibri" w:cs="Arial"/>
          <w:sz w:val="22"/>
          <w:szCs w:val="22"/>
        </w:rPr>
        <w:t>istricts</w:t>
      </w:r>
      <w:r w:rsidR="00C558EA">
        <w:rPr>
          <w:rFonts w:ascii="Calibri" w:hAnsi="Calibri" w:cs="Arial"/>
          <w:sz w:val="22"/>
          <w:szCs w:val="22"/>
        </w:rPr>
        <w:t xml:space="preserve"> toward</w:t>
      </w:r>
      <w:r w:rsidR="00A2193E">
        <w:rPr>
          <w:rFonts w:ascii="Calibri" w:hAnsi="Calibri" w:cs="Arial"/>
          <w:sz w:val="22"/>
          <w:szCs w:val="22"/>
        </w:rPr>
        <w:t xml:space="preserve"> fidelity of</w:t>
      </w:r>
      <w:r w:rsidR="00384163">
        <w:rPr>
          <w:rFonts w:ascii="Calibri" w:hAnsi="Calibri" w:cs="Arial"/>
          <w:sz w:val="22"/>
          <w:szCs w:val="22"/>
        </w:rPr>
        <w:t xml:space="preserve"> Pyramid Model implementation</w:t>
      </w:r>
      <w:r w:rsidR="00B62DAB">
        <w:rPr>
          <w:rFonts w:ascii="Calibri" w:hAnsi="Calibri" w:cs="Arial"/>
          <w:sz w:val="22"/>
          <w:szCs w:val="22"/>
        </w:rPr>
        <w:t xml:space="preserve">. As of this year, PMC is </w:t>
      </w:r>
      <w:r w:rsidR="00B24A4C">
        <w:rPr>
          <w:rFonts w:ascii="Calibri" w:hAnsi="Calibri" w:cs="Arial"/>
          <w:sz w:val="22"/>
          <w:szCs w:val="22"/>
        </w:rPr>
        <w:t xml:space="preserve">providing </w:t>
      </w:r>
      <w:r w:rsidR="00F625D8">
        <w:rPr>
          <w:rFonts w:ascii="Calibri" w:hAnsi="Calibri" w:cs="Arial"/>
          <w:sz w:val="22"/>
          <w:szCs w:val="22"/>
        </w:rPr>
        <w:t xml:space="preserve">a series of new offerings to support internal (classroom-based) coaches, and </w:t>
      </w:r>
      <w:r w:rsidR="00B24A4C">
        <w:rPr>
          <w:rFonts w:ascii="Calibri" w:hAnsi="Calibri" w:cs="Arial"/>
          <w:sz w:val="22"/>
          <w:szCs w:val="22"/>
        </w:rPr>
        <w:t xml:space="preserve">a </w:t>
      </w:r>
      <w:r w:rsidR="007B5E1E">
        <w:rPr>
          <w:rFonts w:ascii="Calibri" w:hAnsi="Calibri" w:cs="Arial"/>
          <w:sz w:val="22"/>
          <w:szCs w:val="22"/>
        </w:rPr>
        <w:t>webinar</w:t>
      </w:r>
      <w:r w:rsidR="000222E6">
        <w:rPr>
          <w:rFonts w:ascii="Calibri" w:hAnsi="Calibri" w:cs="Arial"/>
          <w:sz w:val="22"/>
          <w:szCs w:val="22"/>
        </w:rPr>
        <w:t xml:space="preserve"> </w:t>
      </w:r>
      <w:r w:rsidR="00404D78">
        <w:rPr>
          <w:rFonts w:ascii="Calibri" w:hAnsi="Calibri" w:cs="Arial"/>
          <w:sz w:val="22"/>
          <w:szCs w:val="22"/>
        </w:rPr>
        <w:t xml:space="preserve">training series </w:t>
      </w:r>
      <w:r w:rsidR="00E40537" w:rsidRPr="0025674B">
        <w:rPr>
          <w:rFonts w:ascii="Calibri" w:hAnsi="Calibri" w:cs="Arial"/>
          <w:sz w:val="22"/>
          <w:szCs w:val="22"/>
        </w:rPr>
        <w:t xml:space="preserve">designed for school and district leaders to identify fiscal and operational components needed to build and sustain successful Practice </w:t>
      </w:r>
      <w:r w:rsidR="00E40537" w:rsidRPr="0025674B">
        <w:rPr>
          <w:rFonts w:ascii="Calibri" w:hAnsi="Calibri" w:cs="Arial"/>
          <w:sz w:val="22"/>
          <w:szCs w:val="22"/>
        </w:rPr>
        <w:lastRenderedPageBreak/>
        <w:t xml:space="preserve">Based Coaching. </w:t>
      </w:r>
      <w:r w:rsidR="00B62DAB">
        <w:rPr>
          <w:rFonts w:ascii="Calibri" w:hAnsi="Calibri" w:cs="Arial"/>
          <w:sz w:val="22"/>
          <w:szCs w:val="22"/>
        </w:rPr>
        <w:t xml:space="preserve">Additionally, </w:t>
      </w:r>
      <w:r w:rsidR="003A45C8">
        <w:rPr>
          <w:rFonts w:ascii="Calibri" w:hAnsi="Calibri" w:cs="Arial"/>
          <w:sz w:val="22"/>
          <w:szCs w:val="22"/>
        </w:rPr>
        <w:t>MA DESE</w:t>
      </w:r>
      <w:r w:rsidR="00B24A4C">
        <w:rPr>
          <w:rFonts w:ascii="Calibri" w:hAnsi="Calibri" w:cs="Arial"/>
          <w:sz w:val="22"/>
          <w:szCs w:val="22"/>
        </w:rPr>
        <w:t>,</w:t>
      </w:r>
      <w:r w:rsidR="00B64D28">
        <w:rPr>
          <w:rFonts w:ascii="Calibri" w:hAnsi="Calibri" w:cs="Arial"/>
          <w:sz w:val="22"/>
          <w:szCs w:val="22"/>
        </w:rPr>
        <w:t xml:space="preserve"> MA</w:t>
      </w:r>
      <w:r w:rsidR="00B24A4C">
        <w:rPr>
          <w:rFonts w:ascii="Calibri" w:hAnsi="Calibri" w:cs="Arial"/>
          <w:sz w:val="22"/>
          <w:szCs w:val="22"/>
        </w:rPr>
        <w:t xml:space="preserve"> EEC, PMC,</w:t>
      </w:r>
      <w:r w:rsidR="0027758D">
        <w:rPr>
          <w:rFonts w:ascii="Calibri" w:hAnsi="Calibri" w:cs="Arial"/>
          <w:sz w:val="22"/>
          <w:szCs w:val="22"/>
        </w:rPr>
        <w:t xml:space="preserve"> and</w:t>
      </w:r>
      <w:r w:rsidR="00A4671F">
        <w:rPr>
          <w:rFonts w:ascii="Calibri" w:hAnsi="Calibri" w:cs="Arial"/>
          <w:sz w:val="22"/>
          <w:szCs w:val="22"/>
        </w:rPr>
        <w:t xml:space="preserve"> e</w:t>
      </w:r>
      <w:r w:rsidR="00B24A4C">
        <w:rPr>
          <w:rFonts w:ascii="Calibri" w:hAnsi="Calibri" w:cs="Arial"/>
          <w:sz w:val="22"/>
          <w:szCs w:val="22"/>
        </w:rPr>
        <w:t>xternal coaches work together to design and deliver statewide leadership meeting</w:t>
      </w:r>
      <w:r w:rsidR="00B62DAB">
        <w:rPr>
          <w:rFonts w:ascii="Calibri" w:hAnsi="Calibri" w:cs="Arial"/>
          <w:sz w:val="22"/>
          <w:szCs w:val="22"/>
        </w:rPr>
        <w:t>s</w:t>
      </w:r>
      <w:r w:rsidR="00B24A4C">
        <w:rPr>
          <w:rFonts w:ascii="Calibri" w:hAnsi="Calibri" w:cs="Arial"/>
          <w:sz w:val="22"/>
          <w:szCs w:val="22"/>
        </w:rPr>
        <w:t xml:space="preserve"> twice a year with topics driven by</w:t>
      </w:r>
      <w:r w:rsidR="00E36871">
        <w:rPr>
          <w:rFonts w:ascii="Calibri" w:hAnsi="Calibri" w:cs="Arial"/>
          <w:sz w:val="22"/>
          <w:szCs w:val="22"/>
        </w:rPr>
        <w:t xml:space="preserve"> data,</w:t>
      </w:r>
      <w:r w:rsidR="0027758D">
        <w:rPr>
          <w:rFonts w:ascii="Calibri" w:hAnsi="Calibri" w:cs="Arial"/>
          <w:sz w:val="22"/>
          <w:szCs w:val="22"/>
        </w:rPr>
        <w:t xml:space="preserve"> </w:t>
      </w:r>
      <w:r w:rsidR="006C0D2F">
        <w:rPr>
          <w:rFonts w:ascii="Calibri" w:hAnsi="Calibri" w:cs="Arial"/>
          <w:sz w:val="22"/>
          <w:szCs w:val="22"/>
        </w:rPr>
        <w:t>evaluation findings,</w:t>
      </w:r>
      <w:r w:rsidR="00B62DAB">
        <w:rPr>
          <w:rFonts w:ascii="Calibri" w:hAnsi="Calibri" w:cs="Arial"/>
          <w:sz w:val="22"/>
          <w:szCs w:val="22"/>
        </w:rPr>
        <w:t xml:space="preserve"> and </w:t>
      </w:r>
      <w:r w:rsidR="00B24A4C">
        <w:rPr>
          <w:rFonts w:ascii="Calibri" w:hAnsi="Calibri" w:cs="Arial"/>
          <w:sz w:val="22"/>
          <w:szCs w:val="22"/>
        </w:rPr>
        <w:t xml:space="preserve">stakeholder feedback.  </w:t>
      </w:r>
    </w:p>
    <w:p w:rsidR="00885B12" w:rsidRPr="008D2DDA" w:rsidRDefault="00542EE6" w:rsidP="006540CC">
      <w:pPr>
        <w:tabs>
          <w:tab w:val="left" w:pos="450"/>
        </w:tabs>
        <w:spacing w:after="120" w:line="288" w:lineRule="auto"/>
        <w:rPr>
          <w:rFonts w:ascii="Calibri" w:hAnsi="Calibri" w:cs="Arial"/>
          <w:sz w:val="22"/>
          <w:szCs w:val="22"/>
        </w:rPr>
      </w:pPr>
      <w:r w:rsidRPr="008D2DDA">
        <w:rPr>
          <w:rFonts w:ascii="Calibri" w:hAnsi="Calibri" w:cs="Arial"/>
          <w:sz w:val="22"/>
          <w:szCs w:val="22"/>
        </w:rPr>
        <w:t xml:space="preserve">In addition to the targeted work within these school districts, </w:t>
      </w:r>
      <w:r w:rsidR="003A45C8">
        <w:rPr>
          <w:rFonts w:ascii="Calibri" w:hAnsi="Calibri" w:cs="Arial"/>
          <w:sz w:val="22"/>
          <w:szCs w:val="22"/>
        </w:rPr>
        <w:t>MA DESE</w:t>
      </w:r>
      <w:r w:rsidR="00642299" w:rsidRPr="008D2DDA">
        <w:rPr>
          <w:rFonts w:ascii="Calibri" w:hAnsi="Calibri" w:cs="Arial"/>
          <w:sz w:val="22"/>
          <w:szCs w:val="22"/>
        </w:rPr>
        <w:t xml:space="preserve"> continues </w:t>
      </w:r>
      <w:r w:rsidR="00E40537">
        <w:rPr>
          <w:rFonts w:ascii="Calibri" w:hAnsi="Calibri" w:cs="Arial"/>
          <w:sz w:val="22"/>
          <w:szCs w:val="22"/>
        </w:rPr>
        <w:t>to collaborate with other</w:t>
      </w:r>
      <w:r w:rsidR="00060775">
        <w:rPr>
          <w:rFonts w:ascii="Calibri" w:hAnsi="Calibri" w:cs="Arial"/>
          <w:sz w:val="22"/>
          <w:szCs w:val="22"/>
        </w:rPr>
        <w:t xml:space="preserve"> state agencies </w:t>
      </w:r>
      <w:r w:rsidR="00112AB6" w:rsidRPr="008D2DDA">
        <w:rPr>
          <w:rFonts w:ascii="Calibri" w:hAnsi="Calibri" w:cs="Arial"/>
          <w:sz w:val="22"/>
          <w:szCs w:val="22"/>
        </w:rPr>
        <w:t>to</w:t>
      </w:r>
      <w:r w:rsidR="00E40537">
        <w:rPr>
          <w:rFonts w:ascii="Calibri" w:hAnsi="Calibri" w:cs="Arial"/>
          <w:sz w:val="22"/>
          <w:szCs w:val="22"/>
        </w:rPr>
        <w:t xml:space="preserve"> broaden</w:t>
      </w:r>
      <w:r w:rsidR="00112AB6" w:rsidRPr="008D2DDA">
        <w:rPr>
          <w:rFonts w:ascii="Calibri" w:hAnsi="Calibri" w:cs="Arial"/>
          <w:sz w:val="22"/>
          <w:szCs w:val="22"/>
        </w:rPr>
        <w:t xml:space="preserve"> </w:t>
      </w:r>
      <w:r w:rsidRPr="008D2DDA">
        <w:rPr>
          <w:rFonts w:ascii="Calibri" w:hAnsi="Calibri" w:cs="Arial"/>
          <w:sz w:val="22"/>
          <w:szCs w:val="22"/>
        </w:rPr>
        <w:t xml:space="preserve">the scope and reach </w:t>
      </w:r>
      <w:r w:rsidR="00C81BFE">
        <w:rPr>
          <w:rFonts w:ascii="Calibri" w:hAnsi="Calibri" w:cs="Arial"/>
          <w:sz w:val="22"/>
          <w:szCs w:val="22"/>
        </w:rPr>
        <w:t xml:space="preserve">of </w:t>
      </w:r>
      <w:r w:rsidR="002D134A" w:rsidRPr="008D2DDA">
        <w:rPr>
          <w:rFonts w:ascii="Calibri" w:hAnsi="Calibri" w:cs="Arial"/>
          <w:sz w:val="22"/>
          <w:szCs w:val="22"/>
        </w:rPr>
        <w:t>Pyramid</w:t>
      </w:r>
      <w:r w:rsidR="000D3542" w:rsidRPr="008D2DDA">
        <w:rPr>
          <w:rFonts w:ascii="Calibri" w:hAnsi="Calibri" w:cs="Arial"/>
          <w:sz w:val="22"/>
          <w:szCs w:val="22"/>
        </w:rPr>
        <w:t xml:space="preserve"> Model </w:t>
      </w:r>
      <w:r w:rsidR="00816DBA" w:rsidRPr="008D2DDA">
        <w:rPr>
          <w:rFonts w:ascii="Calibri" w:hAnsi="Calibri" w:cs="Arial"/>
          <w:sz w:val="22"/>
          <w:szCs w:val="22"/>
        </w:rPr>
        <w:t>adoption</w:t>
      </w:r>
      <w:r w:rsidR="000D3542" w:rsidRPr="008D2DDA">
        <w:rPr>
          <w:rFonts w:ascii="Calibri" w:hAnsi="Calibri" w:cs="Arial"/>
          <w:sz w:val="22"/>
          <w:szCs w:val="22"/>
        </w:rPr>
        <w:t xml:space="preserve"> through several </w:t>
      </w:r>
      <w:r w:rsidR="00564783">
        <w:rPr>
          <w:rFonts w:ascii="Calibri" w:hAnsi="Calibri" w:cs="Arial"/>
          <w:sz w:val="22"/>
          <w:szCs w:val="22"/>
        </w:rPr>
        <w:t>related</w:t>
      </w:r>
      <w:r w:rsidR="000D3542" w:rsidRPr="008D2DDA">
        <w:rPr>
          <w:rFonts w:ascii="Calibri" w:hAnsi="Calibri" w:cs="Arial"/>
          <w:sz w:val="22"/>
          <w:szCs w:val="22"/>
        </w:rPr>
        <w:t xml:space="preserve"> statewide initiatives</w:t>
      </w:r>
      <w:r w:rsidR="00384163">
        <w:rPr>
          <w:rFonts w:ascii="Calibri" w:hAnsi="Calibri" w:cs="Arial"/>
          <w:sz w:val="22"/>
          <w:szCs w:val="22"/>
        </w:rPr>
        <w:t>.</w:t>
      </w:r>
      <w:r w:rsidR="00E33359" w:rsidRPr="008D2DDA">
        <w:rPr>
          <w:rFonts w:ascii="Calibri" w:hAnsi="Calibri" w:cs="Arial"/>
          <w:sz w:val="22"/>
          <w:szCs w:val="22"/>
        </w:rPr>
        <w:t xml:space="preserve"> These initiatives include</w:t>
      </w:r>
      <w:r w:rsidR="000D3542" w:rsidRPr="008D2DDA">
        <w:rPr>
          <w:rFonts w:ascii="Calibri" w:hAnsi="Calibri" w:cs="Arial"/>
          <w:sz w:val="22"/>
          <w:szCs w:val="22"/>
        </w:rPr>
        <w:t xml:space="preserve"> </w:t>
      </w:r>
      <w:r w:rsidR="008D2DDA" w:rsidRPr="008D2DDA">
        <w:rPr>
          <w:rFonts w:ascii="Calibri" w:hAnsi="Calibri" w:cs="Arial"/>
          <w:sz w:val="22"/>
          <w:szCs w:val="22"/>
        </w:rPr>
        <w:t xml:space="preserve">community-based </w:t>
      </w:r>
      <w:r w:rsidR="00B62DAB">
        <w:rPr>
          <w:rFonts w:ascii="Calibri" w:hAnsi="Calibri" w:cs="Arial"/>
          <w:sz w:val="22"/>
          <w:szCs w:val="22"/>
        </w:rPr>
        <w:t xml:space="preserve">EC-PBS/Pyramid </w:t>
      </w:r>
      <w:r w:rsidR="008D2DDA" w:rsidRPr="008D2DDA">
        <w:rPr>
          <w:rFonts w:ascii="Calibri" w:hAnsi="Calibri" w:cs="Arial"/>
          <w:sz w:val="22"/>
          <w:szCs w:val="22"/>
        </w:rPr>
        <w:t>implementation sites sponsored by</w:t>
      </w:r>
      <w:r w:rsidR="00E51E5D">
        <w:rPr>
          <w:rFonts w:ascii="Calibri" w:hAnsi="Calibri" w:cs="Arial"/>
          <w:sz w:val="22"/>
          <w:szCs w:val="22"/>
        </w:rPr>
        <w:t xml:space="preserve"> </w:t>
      </w:r>
      <w:r w:rsidR="00773BF3">
        <w:rPr>
          <w:rFonts w:ascii="Calibri" w:hAnsi="Calibri" w:cs="Arial"/>
          <w:sz w:val="22"/>
          <w:szCs w:val="22"/>
        </w:rPr>
        <w:t>MA EEC</w:t>
      </w:r>
      <w:r w:rsidR="00D27D9F">
        <w:rPr>
          <w:rFonts w:ascii="Calibri" w:hAnsi="Calibri" w:cs="Arial"/>
          <w:sz w:val="22"/>
          <w:szCs w:val="22"/>
        </w:rPr>
        <w:t xml:space="preserve"> as described above, other </w:t>
      </w:r>
      <w:r w:rsidR="004934EC">
        <w:rPr>
          <w:rFonts w:ascii="Calibri" w:hAnsi="Calibri" w:cs="Arial"/>
          <w:sz w:val="22"/>
          <w:szCs w:val="22"/>
        </w:rPr>
        <w:t xml:space="preserve">related </w:t>
      </w:r>
      <w:r w:rsidR="00D27D9F" w:rsidRPr="008D2DDA">
        <w:rPr>
          <w:rFonts w:ascii="Calibri" w:hAnsi="Calibri" w:cs="Arial"/>
          <w:sz w:val="22"/>
          <w:szCs w:val="22"/>
        </w:rPr>
        <w:t>statewide training opportunities and learning forums</w:t>
      </w:r>
      <w:r w:rsidR="00D27D9F">
        <w:rPr>
          <w:rFonts w:ascii="Calibri" w:hAnsi="Calibri" w:cs="Arial"/>
          <w:sz w:val="22"/>
          <w:szCs w:val="22"/>
        </w:rPr>
        <w:t xml:space="preserve"> (i.e., </w:t>
      </w:r>
      <w:r w:rsidR="00773BF3">
        <w:rPr>
          <w:rFonts w:ascii="Calibri" w:hAnsi="Calibri" w:cs="Arial"/>
          <w:sz w:val="22"/>
          <w:szCs w:val="22"/>
        </w:rPr>
        <w:t>MA EEC</w:t>
      </w:r>
      <w:r w:rsidR="00D27D9F">
        <w:rPr>
          <w:rFonts w:ascii="Calibri" w:hAnsi="Calibri" w:cs="Arial"/>
          <w:sz w:val="22"/>
          <w:szCs w:val="22"/>
        </w:rPr>
        <w:t xml:space="preserve"> Trauma Informed Care initiative</w:t>
      </w:r>
      <w:r w:rsidR="004934EC">
        <w:rPr>
          <w:rFonts w:ascii="Calibri" w:hAnsi="Calibri" w:cs="Arial"/>
          <w:sz w:val="22"/>
          <w:szCs w:val="22"/>
        </w:rPr>
        <w:t>, the annual Pyramid Model summit</w:t>
      </w:r>
      <w:r w:rsidR="00D27D9F">
        <w:rPr>
          <w:rFonts w:ascii="Calibri" w:hAnsi="Calibri" w:cs="Arial"/>
          <w:sz w:val="22"/>
          <w:szCs w:val="22"/>
        </w:rPr>
        <w:t>)</w:t>
      </w:r>
      <w:r w:rsidR="008D2DDA" w:rsidRPr="008D2DDA">
        <w:rPr>
          <w:rFonts w:ascii="Calibri" w:hAnsi="Calibri" w:cs="Arial"/>
          <w:sz w:val="22"/>
          <w:szCs w:val="22"/>
        </w:rPr>
        <w:t xml:space="preserve">, </w:t>
      </w:r>
      <w:r w:rsidR="00E33359" w:rsidRPr="008D2DDA">
        <w:rPr>
          <w:rFonts w:ascii="Calibri" w:hAnsi="Calibri" w:cs="Arial"/>
          <w:sz w:val="22"/>
          <w:szCs w:val="22"/>
        </w:rPr>
        <w:t>and parent involvement activities</w:t>
      </w:r>
      <w:r w:rsidR="00610C04">
        <w:rPr>
          <w:rFonts w:ascii="Calibri" w:hAnsi="Calibri" w:cs="Arial"/>
          <w:sz w:val="22"/>
          <w:szCs w:val="22"/>
        </w:rPr>
        <w:t xml:space="preserve"> conducted by the Federation for Children with Special Needs</w:t>
      </w:r>
      <w:r w:rsidR="00E33359" w:rsidRPr="008D2DDA">
        <w:rPr>
          <w:rFonts w:ascii="Calibri" w:hAnsi="Calibri" w:cs="Arial"/>
          <w:sz w:val="22"/>
          <w:szCs w:val="22"/>
        </w:rPr>
        <w:t xml:space="preserve">, </w:t>
      </w:r>
      <w:r w:rsidR="000D3542" w:rsidRPr="008D2DDA">
        <w:rPr>
          <w:rFonts w:ascii="Calibri" w:hAnsi="Calibri" w:cs="Arial"/>
          <w:sz w:val="22"/>
          <w:szCs w:val="22"/>
        </w:rPr>
        <w:t>among others</w:t>
      </w:r>
      <w:r w:rsidR="00C97F5A" w:rsidRPr="008D2DDA">
        <w:rPr>
          <w:rFonts w:ascii="Calibri" w:hAnsi="Calibri" w:cs="Arial"/>
          <w:sz w:val="22"/>
          <w:szCs w:val="22"/>
        </w:rPr>
        <w:t>.</w:t>
      </w:r>
      <w:r w:rsidR="00E42F77" w:rsidRPr="008D2DDA">
        <w:rPr>
          <w:rFonts w:ascii="Calibri" w:hAnsi="Calibri" w:cs="Arial"/>
          <w:sz w:val="22"/>
          <w:szCs w:val="22"/>
        </w:rPr>
        <w:t xml:space="preserve"> </w:t>
      </w:r>
      <w:r w:rsidR="003A45C8">
        <w:rPr>
          <w:rFonts w:ascii="Calibri" w:hAnsi="Calibri" w:cs="Arial"/>
          <w:sz w:val="22"/>
          <w:szCs w:val="22"/>
        </w:rPr>
        <w:t>MA DESE</w:t>
      </w:r>
      <w:r w:rsidR="00E42F77" w:rsidRPr="008D2DDA">
        <w:rPr>
          <w:rFonts w:ascii="Calibri" w:hAnsi="Calibri" w:cs="Arial"/>
          <w:sz w:val="22"/>
          <w:szCs w:val="22"/>
        </w:rPr>
        <w:t xml:space="preserve"> continues to build the foundation for this infrastructure through an array of department initiatives related to </w:t>
      </w:r>
      <w:r w:rsidR="00577B5C" w:rsidRPr="008D2DDA">
        <w:rPr>
          <w:rFonts w:ascii="Calibri" w:hAnsi="Calibri" w:cs="Arial"/>
          <w:sz w:val="22"/>
          <w:szCs w:val="22"/>
        </w:rPr>
        <w:t xml:space="preserve">positive </w:t>
      </w:r>
      <w:r w:rsidR="00E42F77" w:rsidRPr="008D2DDA">
        <w:rPr>
          <w:rFonts w:ascii="Calibri" w:hAnsi="Calibri" w:cs="Arial"/>
          <w:sz w:val="22"/>
          <w:szCs w:val="22"/>
        </w:rPr>
        <w:t>social emotiona</w:t>
      </w:r>
      <w:r w:rsidR="00577B5C" w:rsidRPr="008D2DDA">
        <w:rPr>
          <w:rFonts w:ascii="Calibri" w:hAnsi="Calibri" w:cs="Arial"/>
          <w:sz w:val="22"/>
          <w:szCs w:val="22"/>
        </w:rPr>
        <w:t>l outcomes for all students</w:t>
      </w:r>
      <w:r w:rsidR="00E42F77" w:rsidRPr="008D2DDA">
        <w:rPr>
          <w:rFonts w:ascii="Calibri" w:hAnsi="Calibri" w:cs="Arial"/>
          <w:sz w:val="22"/>
          <w:szCs w:val="22"/>
        </w:rPr>
        <w:t>.</w:t>
      </w:r>
      <w:r w:rsidR="00C97F5A" w:rsidRPr="008D2DDA">
        <w:rPr>
          <w:rFonts w:ascii="Calibri" w:hAnsi="Calibri" w:cs="Arial"/>
          <w:sz w:val="22"/>
          <w:szCs w:val="22"/>
        </w:rPr>
        <w:t xml:space="preserve"> </w:t>
      </w:r>
    </w:p>
    <w:p w:rsidR="00D91E4C" w:rsidRPr="008D2DDA" w:rsidRDefault="00060775" w:rsidP="00615C2B">
      <w:pPr>
        <w:tabs>
          <w:tab w:val="left" w:pos="450"/>
        </w:tabs>
        <w:spacing w:after="200" w:line="288" w:lineRule="auto"/>
        <w:rPr>
          <w:rFonts w:ascii="Calibri" w:hAnsi="Calibri" w:cs="Arial"/>
          <w:sz w:val="22"/>
          <w:szCs w:val="22"/>
        </w:rPr>
      </w:pPr>
      <w:r w:rsidRPr="008D2DDA">
        <w:rPr>
          <w:rFonts w:ascii="Calibri" w:hAnsi="Calibri" w:cs="Arial"/>
          <w:sz w:val="22"/>
          <w:szCs w:val="22"/>
        </w:rPr>
        <w:t xml:space="preserve">Finally, </w:t>
      </w:r>
      <w:r w:rsidR="003A45C8">
        <w:rPr>
          <w:rFonts w:ascii="Calibri" w:hAnsi="Calibri" w:cs="Arial"/>
          <w:sz w:val="22"/>
          <w:szCs w:val="22"/>
        </w:rPr>
        <w:t>MA DESE</w:t>
      </w:r>
      <w:r w:rsidRPr="008D2DDA">
        <w:rPr>
          <w:rFonts w:ascii="Calibri" w:hAnsi="Calibri" w:cs="Arial"/>
          <w:sz w:val="22"/>
          <w:szCs w:val="22"/>
        </w:rPr>
        <w:t xml:space="preserve"> </w:t>
      </w:r>
      <w:r w:rsidR="00C81BFE">
        <w:rPr>
          <w:rFonts w:ascii="Calibri" w:hAnsi="Calibri" w:cs="Arial"/>
          <w:sz w:val="22"/>
          <w:szCs w:val="22"/>
        </w:rPr>
        <w:t xml:space="preserve">is working in </w:t>
      </w:r>
      <w:r w:rsidRPr="008D2DDA">
        <w:rPr>
          <w:rFonts w:ascii="Calibri" w:hAnsi="Calibri" w:cs="Arial"/>
          <w:sz w:val="22"/>
          <w:szCs w:val="22"/>
        </w:rPr>
        <w:t>partnership with an external eval</w:t>
      </w:r>
      <w:r>
        <w:rPr>
          <w:rFonts w:ascii="Calibri" w:hAnsi="Calibri" w:cs="Arial"/>
          <w:sz w:val="22"/>
          <w:szCs w:val="22"/>
        </w:rPr>
        <w:t>uator t</w:t>
      </w:r>
      <w:r w:rsidRPr="008D2DDA">
        <w:rPr>
          <w:rFonts w:ascii="Calibri" w:hAnsi="Calibri" w:cs="Arial"/>
          <w:sz w:val="22"/>
          <w:szCs w:val="22"/>
        </w:rPr>
        <w:t>o assess implementation and o</w:t>
      </w:r>
      <w:r>
        <w:rPr>
          <w:rFonts w:ascii="Calibri" w:hAnsi="Calibri" w:cs="Arial"/>
          <w:sz w:val="22"/>
          <w:szCs w:val="22"/>
        </w:rPr>
        <w:t xml:space="preserve">utcomes, to provide timely information to assist in program improvement, and to </w:t>
      </w:r>
      <w:r w:rsidR="007B5E1E">
        <w:rPr>
          <w:rFonts w:ascii="Calibri" w:hAnsi="Calibri" w:cs="Arial"/>
          <w:sz w:val="22"/>
          <w:szCs w:val="22"/>
        </w:rPr>
        <w:t>assist in</w:t>
      </w:r>
      <w:r>
        <w:rPr>
          <w:rFonts w:ascii="Calibri" w:hAnsi="Calibri" w:cs="Arial"/>
          <w:sz w:val="22"/>
          <w:szCs w:val="22"/>
        </w:rPr>
        <w:t xml:space="preserve"> comm</w:t>
      </w:r>
      <w:r w:rsidRPr="008D2DDA">
        <w:rPr>
          <w:rFonts w:ascii="Calibri" w:hAnsi="Calibri" w:cs="Arial"/>
          <w:sz w:val="22"/>
          <w:szCs w:val="22"/>
        </w:rPr>
        <w:t>unicat</w:t>
      </w:r>
      <w:r w:rsidR="00F85A91">
        <w:rPr>
          <w:rFonts w:ascii="Calibri" w:hAnsi="Calibri" w:cs="Arial"/>
          <w:sz w:val="22"/>
          <w:szCs w:val="22"/>
        </w:rPr>
        <w:t>ing</w:t>
      </w:r>
      <w:r w:rsidRPr="008D2DDA">
        <w:rPr>
          <w:rFonts w:ascii="Calibri" w:hAnsi="Calibri" w:cs="Arial"/>
          <w:sz w:val="22"/>
          <w:szCs w:val="22"/>
        </w:rPr>
        <w:t xml:space="preserve"> results to stak</w:t>
      </w:r>
      <w:r>
        <w:rPr>
          <w:rFonts w:ascii="Calibri" w:hAnsi="Calibri" w:cs="Arial"/>
          <w:sz w:val="22"/>
          <w:szCs w:val="22"/>
        </w:rPr>
        <w:t xml:space="preserve">eholders. </w:t>
      </w:r>
      <w:r w:rsidR="008D2DDA">
        <w:rPr>
          <w:rFonts w:ascii="Calibri" w:hAnsi="Calibri" w:cs="Arial"/>
          <w:sz w:val="22"/>
          <w:szCs w:val="22"/>
        </w:rPr>
        <w:t>During FFY</w:t>
      </w:r>
      <w:r w:rsidR="00E51E5D">
        <w:rPr>
          <w:rFonts w:ascii="Calibri" w:hAnsi="Calibri" w:cs="Arial"/>
          <w:sz w:val="22"/>
          <w:szCs w:val="22"/>
        </w:rPr>
        <w:t xml:space="preserve"> </w:t>
      </w:r>
      <w:r w:rsidR="008D2DDA">
        <w:rPr>
          <w:rFonts w:ascii="Calibri" w:hAnsi="Calibri" w:cs="Arial"/>
          <w:sz w:val="22"/>
          <w:szCs w:val="22"/>
        </w:rPr>
        <w:t>2017, the evaluator’s role was expanded to include</w:t>
      </w:r>
      <w:r w:rsidR="0091437A">
        <w:rPr>
          <w:rFonts w:ascii="Calibri" w:hAnsi="Calibri" w:cs="Arial"/>
          <w:sz w:val="22"/>
          <w:szCs w:val="22"/>
        </w:rPr>
        <w:t xml:space="preserve"> </w:t>
      </w:r>
      <w:r w:rsidR="008D2DDA">
        <w:rPr>
          <w:rFonts w:ascii="Calibri" w:hAnsi="Calibri" w:cs="Arial"/>
          <w:sz w:val="22"/>
          <w:szCs w:val="22"/>
        </w:rPr>
        <w:t xml:space="preserve">management </w:t>
      </w:r>
      <w:r w:rsidR="00A75297">
        <w:rPr>
          <w:rFonts w:ascii="Calibri" w:hAnsi="Calibri" w:cs="Arial"/>
          <w:sz w:val="22"/>
          <w:szCs w:val="22"/>
        </w:rPr>
        <w:t>of</w:t>
      </w:r>
      <w:r w:rsidR="008D2DDA">
        <w:rPr>
          <w:rFonts w:ascii="Calibri" w:hAnsi="Calibri" w:cs="Arial"/>
          <w:sz w:val="22"/>
          <w:szCs w:val="22"/>
        </w:rPr>
        <w:t xml:space="preserve"> all </w:t>
      </w:r>
      <w:r w:rsidR="0091437A">
        <w:rPr>
          <w:rFonts w:ascii="Calibri" w:hAnsi="Calibri" w:cs="Arial"/>
          <w:sz w:val="22"/>
          <w:szCs w:val="22"/>
        </w:rPr>
        <w:t>data collection activities</w:t>
      </w:r>
      <w:r w:rsidR="00027680">
        <w:rPr>
          <w:rFonts w:ascii="Calibri" w:hAnsi="Calibri" w:cs="Arial"/>
          <w:sz w:val="22"/>
          <w:szCs w:val="22"/>
        </w:rPr>
        <w:t xml:space="preserve"> related to the evaluation</w:t>
      </w:r>
      <w:r w:rsidR="0091437A">
        <w:rPr>
          <w:rFonts w:ascii="Calibri" w:hAnsi="Calibri" w:cs="Arial"/>
          <w:sz w:val="22"/>
          <w:szCs w:val="22"/>
        </w:rPr>
        <w:t xml:space="preserve">, development of new instruments and data collection processes, and statewide support for Indicator </w:t>
      </w:r>
      <w:r w:rsidR="009D2851">
        <w:rPr>
          <w:rFonts w:ascii="Calibri" w:hAnsi="Calibri" w:cs="Arial"/>
          <w:sz w:val="22"/>
          <w:szCs w:val="22"/>
        </w:rPr>
        <w:t>7 reporting of child outcomes</w:t>
      </w:r>
      <w:r w:rsidR="0091437A">
        <w:rPr>
          <w:rFonts w:ascii="Calibri" w:hAnsi="Calibri" w:cs="Arial"/>
          <w:sz w:val="22"/>
          <w:szCs w:val="22"/>
        </w:rPr>
        <w:t xml:space="preserve">. </w:t>
      </w:r>
      <w:r w:rsidR="008D2DDA">
        <w:rPr>
          <w:rFonts w:ascii="Calibri" w:hAnsi="Calibri" w:cs="Arial"/>
          <w:sz w:val="22"/>
          <w:szCs w:val="22"/>
        </w:rPr>
        <w:t xml:space="preserve"> </w:t>
      </w:r>
    </w:p>
    <w:p w:rsidR="006F453A" w:rsidRDefault="002A779A" w:rsidP="002A779A">
      <w:pPr>
        <w:pStyle w:val="Heading2"/>
      </w:pPr>
      <w:bookmarkStart w:id="12" w:name="_Toc4174053"/>
      <w:r>
        <w:t xml:space="preserve">1.  </w:t>
      </w:r>
      <w:r w:rsidR="00C027D4" w:rsidRPr="00B914B8">
        <w:t>M</w:t>
      </w:r>
      <w:r w:rsidR="00D91E4C" w:rsidRPr="00B914B8">
        <w:t>assachusetts</w:t>
      </w:r>
      <w:r w:rsidR="005E5516">
        <w:t xml:space="preserve"> </w:t>
      </w:r>
      <w:r w:rsidR="00304B16">
        <w:t>S</w:t>
      </w:r>
      <w:r w:rsidR="00816DBA">
        <w:t>I</w:t>
      </w:r>
      <w:r w:rsidR="00304B16">
        <w:t xml:space="preserve">MR and </w:t>
      </w:r>
      <w:r w:rsidR="006577E3" w:rsidRPr="00B914B8">
        <w:t>Theory of Action</w:t>
      </w:r>
      <w:bookmarkEnd w:id="12"/>
      <w:r w:rsidR="00F8034B" w:rsidRPr="00B914B8">
        <w:t xml:space="preserve"> </w:t>
      </w:r>
    </w:p>
    <w:p w:rsidR="00E42F77" w:rsidRPr="00F13040" w:rsidRDefault="00EC4523" w:rsidP="00F13040">
      <w:pPr>
        <w:pStyle w:val="ListParagraph"/>
        <w:spacing w:after="120" w:line="288" w:lineRule="auto"/>
        <w:ind w:left="0"/>
        <w:contextualSpacing w:val="0"/>
        <w:rPr>
          <w:rFonts w:ascii="Calibri" w:hAnsi="Calibri" w:cs="Arial"/>
          <w:b/>
        </w:rPr>
      </w:pPr>
      <w:r>
        <w:rPr>
          <w:rFonts w:ascii="Calibri" w:hAnsi="Calibri" w:cs="Arial"/>
          <w:b/>
        </w:rPr>
        <w:t xml:space="preserve">SIMR </w:t>
      </w:r>
      <w:r w:rsidR="005E2092">
        <w:rPr>
          <w:rFonts w:ascii="Calibri" w:hAnsi="Calibri" w:cs="Arial"/>
          <w:b/>
        </w:rPr>
        <w:t>Targets and Results</w:t>
      </w:r>
    </w:p>
    <w:p w:rsidR="00EC4523" w:rsidRPr="00EC4523" w:rsidRDefault="00E42F77" w:rsidP="00615C2B">
      <w:pPr>
        <w:pStyle w:val="ListParagraph"/>
        <w:spacing w:after="60" w:line="288" w:lineRule="auto"/>
        <w:ind w:left="0"/>
        <w:contextualSpacing w:val="0"/>
        <w:rPr>
          <w:rFonts w:ascii="Calibri" w:hAnsi="Calibri" w:cs="Arial"/>
          <w:sz w:val="22"/>
          <w:szCs w:val="22"/>
        </w:rPr>
      </w:pPr>
      <w:r w:rsidRPr="00AC054F">
        <w:rPr>
          <w:rFonts w:ascii="Calibri" w:hAnsi="Calibri" w:cs="Arial"/>
          <w:sz w:val="22"/>
          <w:szCs w:val="22"/>
        </w:rPr>
        <w:t xml:space="preserve">To assess progress toward its State-identified Measurable Result (SIMR), MA </w:t>
      </w:r>
      <w:r w:rsidR="00EC4523">
        <w:rPr>
          <w:rFonts w:ascii="Calibri" w:hAnsi="Calibri" w:cs="Arial"/>
          <w:sz w:val="22"/>
          <w:szCs w:val="22"/>
        </w:rPr>
        <w:t>D</w:t>
      </w:r>
      <w:r w:rsidRPr="00AC054F">
        <w:rPr>
          <w:rFonts w:ascii="Calibri" w:hAnsi="Calibri" w:cs="Arial"/>
          <w:sz w:val="22"/>
          <w:szCs w:val="22"/>
        </w:rPr>
        <w:t xml:space="preserve">ESE uses statewide results obtained for </w:t>
      </w:r>
      <w:r w:rsidRPr="00AC054F">
        <w:rPr>
          <w:rFonts w:ascii="Calibri" w:hAnsi="Calibri" w:cs="Arial"/>
          <w:b/>
          <w:sz w:val="22"/>
          <w:szCs w:val="22"/>
        </w:rPr>
        <w:t>Indicator 7</w:t>
      </w:r>
      <w:r w:rsidRPr="00AC054F">
        <w:rPr>
          <w:rFonts w:ascii="Calibri" w:hAnsi="Calibri" w:cs="Arial"/>
          <w:sz w:val="22"/>
          <w:szCs w:val="22"/>
        </w:rPr>
        <w:t>: Preschool Outcomes;</w:t>
      </w:r>
      <w:r w:rsidRPr="00AC054F">
        <w:rPr>
          <w:rFonts w:ascii="Calibri" w:hAnsi="Calibri" w:cs="Arial"/>
          <w:b/>
          <w:sz w:val="22"/>
          <w:szCs w:val="22"/>
        </w:rPr>
        <w:t xml:space="preserve"> Outcome A: </w:t>
      </w:r>
      <w:r w:rsidRPr="00AC054F">
        <w:rPr>
          <w:rFonts w:ascii="Calibri" w:hAnsi="Calibri" w:cs="Arial"/>
          <w:sz w:val="22"/>
          <w:szCs w:val="22"/>
        </w:rPr>
        <w:t xml:space="preserve">Percent of preschool children aged 3 through 5 with IEPs who demonstrate improved positive social-emotional skills (including social relationships). </w:t>
      </w:r>
      <w:r w:rsidR="00EC4523" w:rsidRPr="00EC4523">
        <w:rPr>
          <w:rFonts w:ascii="Calibri" w:hAnsi="Calibri" w:cs="Arial"/>
          <w:sz w:val="22"/>
          <w:szCs w:val="22"/>
        </w:rPr>
        <w:t xml:space="preserve">To address Indicator 7, child level data are collected via the </w:t>
      </w:r>
      <w:r w:rsidR="00EC4523" w:rsidRPr="00EC4523">
        <w:rPr>
          <w:rFonts w:ascii="Calibri" w:hAnsi="Calibri" w:cs="Arial"/>
          <w:b/>
          <w:sz w:val="22"/>
          <w:szCs w:val="22"/>
        </w:rPr>
        <w:t xml:space="preserve">Child Outcomes Summary (COS) </w:t>
      </w:r>
      <w:r w:rsidR="00EC4523" w:rsidRPr="00EC4523">
        <w:rPr>
          <w:rFonts w:ascii="Calibri" w:hAnsi="Calibri" w:cs="Arial"/>
          <w:sz w:val="22"/>
          <w:szCs w:val="22"/>
        </w:rPr>
        <w:t>process. Results are then analyzed to address two Summary Statements</w:t>
      </w:r>
      <w:r w:rsidR="00EC4523" w:rsidRPr="00EC4523">
        <w:rPr>
          <w:rStyle w:val="FootnoteReference"/>
          <w:rFonts w:ascii="Calibri" w:hAnsi="Calibri" w:cs="Arial"/>
          <w:sz w:val="22"/>
          <w:szCs w:val="22"/>
        </w:rPr>
        <w:footnoteReference w:id="1"/>
      </w:r>
      <w:r w:rsidR="00EC4523" w:rsidRPr="00EC4523">
        <w:rPr>
          <w:rFonts w:ascii="Calibri" w:hAnsi="Calibri" w:cs="Arial"/>
          <w:sz w:val="22"/>
          <w:szCs w:val="22"/>
        </w:rPr>
        <w:t>.</w:t>
      </w:r>
    </w:p>
    <w:p w:rsidR="00EC4523" w:rsidRPr="00EC4523" w:rsidRDefault="00EC4523" w:rsidP="00FB4186">
      <w:pPr>
        <w:pStyle w:val="ListParagraph"/>
        <w:numPr>
          <w:ilvl w:val="0"/>
          <w:numId w:val="13"/>
        </w:numPr>
        <w:tabs>
          <w:tab w:val="left" w:pos="450"/>
        </w:tabs>
        <w:spacing w:after="40" w:line="288" w:lineRule="auto"/>
        <w:contextualSpacing w:val="0"/>
        <w:rPr>
          <w:rFonts w:asciiTheme="majorHAnsi" w:hAnsiTheme="majorHAnsi"/>
          <w:sz w:val="22"/>
          <w:szCs w:val="22"/>
        </w:rPr>
      </w:pPr>
      <w:r w:rsidRPr="00EC4523">
        <w:rPr>
          <w:rFonts w:asciiTheme="majorHAnsi" w:hAnsiTheme="majorHAnsi"/>
          <w:b/>
          <w:sz w:val="22"/>
          <w:szCs w:val="22"/>
        </w:rPr>
        <w:t>Summary Statement 1:</w:t>
      </w:r>
      <w:r w:rsidRPr="00EC4523">
        <w:rPr>
          <w:rFonts w:asciiTheme="majorHAnsi" w:hAnsiTheme="majorHAnsi"/>
          <w:sz w:val="22"/>
          <w:szCs w:val="22"/>
        </w:rPr>
        <w:t xml:space="preserve"> Of those preschool children who entered the preschool program below age expectations in Outcome A, the percent who substantially increased their rate of growth by the time they turned 6 years of age or exited the program.</w:t>
      </w:r>
    </w:p>
    <w:p w:rsidR="00EC4523" w:rsidRPr="00EC4523" w:rsidRDefault="00EC4523" w:rsidP="00615C2B">
      <w:pPr>
        <w:pStyle w:val="ListParagraph"/>
        <w:numPr>
          <w:ilvl w:val="0"/>
          <w:numId w:val="13"/>
        </w:numPr>
        <w:tabs>
          <w:tab w:val="left" w:pos="90"/>
          <w:tab w:val="left" w:pos="1260"/>
        </w:tabs>
        <w:spacing w:after="120" w:line="288" w:lineRule="auto"/>
        <w:ind w:right="-58"/>
        <w:contextualSpacing w:val="0"/>
        <w:rPr>
          <w:rFonts w:asciiTheme="majorHAnsi" w:hAnsiTheme="majorHAnsi"/>
          <w:sz w:val="22"/>
          <w:szCs w:val="22"/>
        </w:rPr>
      </w:pPr>
      <w:r w:rsidRPr="00EC4523">
        <w:rPr>
          <w:rFonts w:asciiTheme="majorHAnsi" w:hAnsiTheme="majorHAnsi"/>
          <w:b/>
          <w:sz w:val="22"/>
          <w:szCs w:val="22"/>
        </w:rPr>
        <w:t>Summary Statement 2:</w:t>
      </w:r>
      <w:r w:rsidRPr="00EC4523">
        <w:rPr>
          <w:rFonts w:asciiTheme="majorHAnsi" w:hAnsiTheme="majorHAnsi"/>
          <w:sz w:val="22"/>
          <w:szCs w:val="22"/>
        </w:rPr>
        <w:t xml:space="preserve"> The percent of preschool children who were functioning within age expectations in Outcome A by the time they turned 6 years of age or exited the program.</w:t>
      </w:r>
    </w:p>
    <w:p w:rsidR="00446B21" w:rsidRDefault="00CF1368" w:rsidP="00F85A91">
      <w:pPr>
        <w:pStyle w:val="Caption"/>
        <w:spacing w:after="60"/>
      </w:pPr>
      <w:bookmarkStart w:id="13" w:name="_Toc508970251"/>
      <w:bookmarkStart w:id="14" w:name="_Toc4174754"/>
      <w:bookmarkStart w:id="15" w:name="_Hlk507503554"/>
      <w:r>
        <w:t xml:space="preserve">Table </w:t>
      </w:r>
      <w:r w:rsidR="00A2193E">
        <w:rPr>
          <w:noProof/>
        </w:rPr>
        <w:fldChar w:fldCharType="begin"/>
      </w:r>
      <w:r w:rsidR="00A2193E">
        <w:rPr>
          <w:noProof/>
        </w:rPr>
        <w:instrText xml:space="preserve"> SEQ Table \* ARABIC </w:instrText>
      </w:r>
      <w:r w:rsidR="00A2193E">
        <w:rPr>
          <w:noProof/>
        </w:rPr>
        <w:fldChar w:fldCharType="separate"/>
      </w:r>
      <w:r w:rsidR="00E869C2">
        <w:rPr>
          <w:noProof/>
        </w:rPr>
        <w:t>1</w:t>
      </w:r>
      <w:r w:rsidR="00A2193E">
        <w:rPr>
          <w:noProof/>
        </w:rPr>
        <w:fldChar w:fldCharType="end"/>
      </w:r>
      <w:r w:rsidR="002D73DE">
        <w:t>. Indicator 7A Reported Data</w:t>
      </w:r>
      <w:bookmarkEnd w:id="13"/>
      <w:r w:rsidR="006C0D2F">
        <w:t xml:space="preserve"> and Targets</w:t>
      </w:r>
      <w:bookmarkEnd w:id="14"/>
      <w:r w:rsidR="00A02FB0">
        <w:rPr>
          <w:noProof/>
        </w:rPr>
        <w:drawing>
          <wp:inline distT="0" distB="0" distL="0" distR="0" wp14:anchorId="7EB0FB7B" wp14:editId="66AC8A8D">
            <wp:extent cx="6309360" cy="1409065"/>
            <wp:effectExtent l="0" t="0" r="0" b="635"/>
            <wp:docPr id="13" name="Picture 13" descr="Table 1 contains results and targets for Indicator 7A, Summary Statements 1 and 2 for FFYs 2013 through 2017. Summary Statement 1 results ranged from 85.44% in FFY 2013 to 85.61% in FFY 2017. The FFY 2017 target was 85%. Summary Statement 2 results ranged from 44.49% in FFY 2013 to 47% in FFY 2017. The FFY 2017 target wa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9360" cy="1409065"/>
                    </a:xfrm>
                    <a:prstGeom prst="rect">
                      <a:avLst/>
                    </a:prstGeom>
                  </pic:spPr>
                </pic:pic>
              </a:graphicData>
            </a:graphic>
          </wp:inline>
        </w:drawing>
      </w:r>
    </w:p>
    <w:p w:rsidR="001E3E19" w:rsidRPr="001E3E19" w:rsidRDefault="00885B12" w:rsidP="00F41B23">
      <w:pPr>
        <w:spacing w:after="120" w:line="288" w:lineRule="auto"/>
        <w:rPr>
          <w:rFonts w:ascii="Calibri" w:hAnsi="Calibri" w:cs="Arial"/>
          <w:sz w:val="22"/>
          <w:szCs w:val="22"/>
        </w:rPr>
      </w:pPr>
      <w:r w:rsidRPr="001E3E19">
        <w:rPr>
          <w:rFonts w:ascii="Calibri" w:hAnsi="Calibri" w:cs="Arial"/>
          <w:b/>
          <w:sz w:val="22"/>
          <w:szCs w:val="22"/>
        </w:rPr>
        <w:lastRenderedPageBreak/>
        <w:t>Table</w:t>
      </w:r>
      <w:r w:rsidR="00F41B23" w:rsidRPr="001E3E19">
        <w:rPr>
          <w:rFonts w:ascii="Calibri" w:hAnsi="Calibri" w:cs="Arial"/>
          <w:b/>
          <w:sz w:val="22"/>
          <w:szCs w:val="22"/>
        </w:rPr>
        <w:t xml:space="preserve"> </w:t>
      </w:r>
      <w:r w:rsidRPr="001E3E19">
        <w:rPr>
          <w:rFonts w:ascii="Calibri" w:hAnsi="Calibri" w:cs="Arial"/>
          <w:b/>
          <w:sz w:val="22"/>
          <w:szCs w:val="22"/>
        </w:rPr>
        <w:t xml:space="preserve">1 </w:t>
      </w:r>
      <w:r w:rsidRPr="001E3E19">
        <w:rPr>
          <w:rFonts w:ascii="Calibri" w:hAnsi="Calibri" w:cs="Arial"/>
          <w:sz w:val="22"/>
          <w:szCs w:val="22"/>
        </w:rPr>
        <w:t>above show</w:t>
      </w:r>
      <w:r w:rsidR="007F7C78" w:rsidRPr="001E3E19">
        <w:rPr>
          <w:rFonts w:ascii="Calibri" w:hAnsi="Calibri" w:cs="Arial"/>
          <w:sz w:val="22"/>
          <w:szCs w:val="22"/>
        </w:rPr>
        <w:t>s</w:t>
      </w:r>
      <w:r w:rsidRPr="001E3E19">
        <w:rPr>
          <w:rFonts w:ascii="Calibri" w:hAnsi="Calibri" w:cs="Arial"/>
          <w:sz w:val="22"/>
          <w:szCs w:val="22"/>
        </w:rPr>
        <w:t xml:space="preserve"> statewide SIMR results for</w:t>
      </w:r>
      <w:r w:rsidR="001E3E19">
        <w:rPr>
          <w:rFonts w:ascii="Calibri" w:hAnsi="Calibri" w:cs="Arial"/>
          <w:sz w:val="22"/>
          <w:szCs w:val="22"/>
        </w:rPr>
        <w:t xml:space="preserve"> FFY</w:t>
      </w:r>
      <w:r w:rsidRPr="001E3E19">
        <w:rPr>
          <w:rFonts w:ascii="Calibri" w:hAnsi="Calibri" w:cs="Arial"/>
          <w:sz w:val="22"/>
          <w:szCs w:val="22"/>
        </w:rPr>
        <w:t xml:space="preserve"> 201</w:t>
      </w:r>
      <w:r w:rsidR="00570E9F" w:rsidRPr="001E3E19">
        <w:rPr>
          <w:rFonts w:ascii="Calibri" w:hAnsi="Calibri" w:cs="Arial"/>
          <w:sz w:val="22"/>
          <w:szCs w:val="22"/>
        </w:rPr>
        <w:t>7</w:t>
      </w:r>
      <w:r w:rsidRPr="001E3E19">
        <w:rPr>
          <w:rFonts w:ascii="Calibri" w:hAnsi="Calibri" w:cs="Arial"/>
          <w:sz w:val="22"/>
          <w:szCs w:val="22"/>
        </w:rPr>
        <w:t xml:space="preserve"> in comparison to th</w:t>
      </w:r>
      <w:r w:rsidR="009E0B6F" w:rsidRPr="001E3E19">
        <w:rPr>
          <w:rFonts w:ascii="Calibri" w:hAnsi="Calibri" w:cs="Arial"/>
          <w:sz w:val="22"/>
          <w:szCs w:val="22"/>
        </w:rPr>
        <w:t xml:space="preserve">e </w:t>
      </w:r>
      <w:r w:rsidR="00F85A91">
        <w:rPr>
          <w:rFonts w:ascii="Calibri" w:hAnsi="Calibri" w:cs="Arial"/>
          <w:sz w:val="22"/>
          <w:szCs w:val="22"/>
        </w:rPr>
        <w:t>four</w:t>
      </w:r>
      <w:r w:rsidRPr="001E3E19">
        <w:rPr>
          <w:rFonts w:ascii="Calibri" w:hAnsi="Calibri" w:cs="Arial"/>
          <w:sz w:val="22"/>
          <w:szCs w:val="22"/>
        </w:rPr>
        <w:t xml:space="preserve"> prior years</w:t>
      </w:r>
      <w:r w:rsidR="00F41B23" w:rsidRPr="001E3E19">
        <w:rPr>
          <w:rFonts w:ascii="Calibri" w:hAnsi="Calibri" w:cs="Arial"/>
          <w:sz w:val="22"/>
          <w:szCs w:val="22"/>
        </w:rPr>
        <w:t>.</w:t>
      </w:r>
      <w:r w:rsidR="009E0B6F" w:rsidRPr="001E3E19">
        <w:rPr>
          <w:rFonts w:ascii="Calibri" w:hAnsi="Calibri" w:cs="Arial"/>
          <w:sz w:val="22"/>
          <w:szCs w:val="22"/>
        </w:rPr>
        <w:t xml:space="preserve"> </w:t>
      </w:r>
      <w:r w:rsidRPr="001E3E19">
        <w:rPr>
          <w:rFonts w:ascii="Calibri" w:hAnsi="Calibri" w:cs="Arial"/>
          <w:sz w:val="22"/>
          <w:szCs w:val="22"/>
        </w:rPr>
        <w:t xml:space="preserve">As shown, </w:t>
      </w:r>
      <w:r w:rsidR="009E0B6F" w:rsidRPr="001E3E19">
        <w:rPr>
          <w:rFonts w:ascii="Calibri" w:hAnsi="Calibri" w:cs="Arial"/>
          <w:sz w:val="22"/>
          <w:szCs w:val="22"/>
        </w:rPr>
        <w:t xml:space="preserve">outcomes for Massachusetts preschool children with disabilities </w:t>
      </w:r>
      <w:r w:rsidR="006D70C1">
        <w:rPr>
          <w:rFonts w:ascii="Calibri" w:hAnsi="Calibri" w:cs="Arial"/>
          <w:sz w:val="22"/>
          <w:szCs w:val="22"/>
        </w:rPr>
        <w:t xml:space="preserve">have </w:t>
      </w:r>
      <w:r w:rsidR="00D1537F" w:rsidRPr="001E3E19">
        <w:rPr>
          <w:rFonts w:ascii="Calibri" w:hAnsi="Calibri" w:cs="Arial"/>
          <w:sz w:val="22"/>
          <w:szCs w:val="22"/>
        </w:rPr>
        <w:t xml:space="preserve">increased </w:t>
      </w:r>
      <w:r w:rsidR="0098761C">
        <w:rPr>
          <w:rFonts w:ascii="Calibri" w:hAnsi="Calibri" w:cs="Arial"/>
          <w:sz w:val="22"/>
          <w:szCs w:val="22"/>
        </w:rPr>
        <w:t>since the baseline in FFY 2013</w:t>
      </w:r>
      <w:r w:rsidR="009E0B6F" w:rsidRPr="001E3E19">
        <w:rPr>
          <w:rFonts w:ascii="Calibri" w:hAnsi="Calibri" w:cs="Arial"/>
          <w:sz w:val="22"/>
          <w:szCs w:val="22"/>
        </w:rPr>
        <w:t xml:space="preserve"> for both summary statements. </w:t>
      </w:r>
      <w:r w:rsidR="00F85A91">
        <w:rPr>
          <w:rFonts w:ascii="Calibri" w:hAnsi="Calibri" w:cs="Arial"/>
          <w:sz w:val="22"/>
          <w:szCs w:val="22"/>
        </w:rPr>
        <w:t xml:space="preserve">During </w:t>
      </w:r>
      <w:r w:rsidR="00D1537F" w:rsidRPr="001E3E19">
        <w:rPr>
          <w:rFonts w:ascii="Calibri" w:hAnsi="Calibri" w:cs="Arial"/>
          <w:sz w:val="22"/>
          <w:szCs w:val="22"/>
        </w:rPr>
        <w:t>the most recent reporting period (FFY 201</w:t>
      </w:r>
      <w:r w:rsidR="00570E9F" w:rsidRPr="001E3E19">
        <w:rPr>
          <w:rFonts w:ascii="Calibri" w:hAnsi="Calibri" w:cs="Arial"/>
          <w:sz w:val="22"/>
          <w:szCs w:val="22"/>
        </w:rPr>
        <w:t>6</w:t>
      </w:r>
      <w:r w:rsidR="00D1537F" w:rsidRPr="001E3E19">
        <w:rPr>
          <w:rFonts w:ascii="Calibri" w:hAnsi="Calibri" w:cs="Arial"/>
          <w:sz w:val="22"/>
          <w:szCs w:val="22"/>
        </w:rPr>
        <w:t xml:space="preserve"> to FFY 201</w:t>
      </w:r>
      <w:r w:rsidR="00570E9F" w:rsidRPr="001E3E19">
        <w:rPr>
          <w:rFonts w:ascii="Calibri" w:hAnsi="Calibri" w:cs="Arial"/>
          <w:sz w:val="22"/>
          <w:szCs w:val="22"/>
        </w:rPr>
        <w:t>7</w:t>
      </w:r>
      <w:r w:rsidR="00D1537F" w:rsidRPr="001E3E19">
        <w:rPr>
          <w:rFonts w:ascii="Calibri" w:hAnsi="Calibri" w:cs="Arial"/>
          <w:sz w:val="22"/>
          <w:szCs w:val="22"/>
        </w:rPr>
        <w:t>)</w:t>
      </w:r>
      <w:r w:rsidR="001E3E19" w:rsidRPr="001E3E19">
        <w:rPr>
          <w:rFonts w:ascii="Calibri" w:hAnsi="Calibri" w:cs="Arial"/>
          <w:sz w:val="22"/>
          <w:szCs w:val="22"/>
        </w:rPr>
        <w:t xml:space="preserve"> there was a slight decrease of 3 percentage points (88.70% to 85.</w:t>
      </w:r>
      <w:r w:rsidR="00C81BFE">
        <w:rPr>
          <w:rFonts w:ascii="Calibri" w:hAnsi="Calibri" w:cs="Arial"/>
          <w:sz w:val="22"/>
          <w:szCs w:val="22"/>
        </w:rPr>
        <w:t>61</w:t>
      </w:r>
      <w:r w:rsidR="001E3E19" w:rsidRPr="001E3E19">
        <w:rPr>
          <w:rFonts w:ascii="Calibri" w:hAnsi="Calibri" w:cs="Arial"/>
          <w:sz w:val="22"/>
          <w:szCs w:val="22"/>
        </w:rPr>
        <w:t>%) for</w:t>
      </w:r>
      <w:r w:rsidRPr="001E3E19">
        <w:rPr>
          <w:rFonts w:ascii="Calibri" w:hAnsi="Calibri" w:cs="Arial"/>
          <w:sz w:val="22"/>
          <w:szCs w:val="22"/>
        </w:rPr>
        <w:t xml:space="preserve"> Outcome A, Summary Statement 1</w:t>
      </w:r>
      <w:r w:rsidR="001E3E19" w:rsidRPr="001E3E19">
        <w:rPr>
          <w:rFonts w:ascii="Calibri" w:hAnsi="Calibri" w:cs="Arial"/>
          <w:sz w:val="22"/>
          <w:szCs w:val="22"/>
        </w:rPr>
        <w:t xml:space="preserve">. </w:t>
      </w:r>
      <w:r w:rsidR="00F85A91">
        <w:rPr>
          <w:rFonts w:ascii="Calibri" w:hAnsi="Calibri" w:cs="Arial"/>
          <w:sz w:val="22"/>
          <w:szCs w:val="22"/>
        </w:rPr>
        <w:t>However, t</w:t>
      </w:r>
      <w:r w:rsidR="007D20C0">
        <w:rPr>
          <w:rFonts w:ascii="Calibri" w:hAnsi="Calibri" w:cs="Arial"/>
          <w:sz w:val="22"/>
          <w:szCs w:val="22"/>
        </w:rPr>
        <w:t>h</w:t>
      </w:r>
      <w:r w:rsidR="0098761C">
        <w:rPr>
          <w:rFonts w:ascii="Calibri" w:hAnsi="Calibri" w:cs="Arial"/>
          <w:sz w:val="22"/>
          <w:szCs w:val="22"/>
        </w:rPr>
        <w:t>is</w:t>
      </w:r>
      <w:r w:rsidR="007D20C0">
        <w:rPr>
          <w:rFonts w:ascii="Calibri" w:hAnsi="Calibri" w:cs="Arial"/>
          <w:sz w:val="22"/>
          <w:szCs w:val="22"/>
        </w:rPr>
        <w:t xml:space="preserve"> proportional year-to-year difference was not found to be significant </w:t>
      </w:r>
      <w:r w:rsidR="00F85A91">
        <w:rPr>
          <w:rFonts w:ascii="Calibri" w:hAnsi="Calibri" w:cs="Arial"/>
          <w:sz w:val="22"/>
          <w:szCs w:val="22"/>
        </w:rPr>
        <w:t xml:space="preserve">suggesting that gains observed from FFY 2015 to FFY 2016 were sustained. </w:t>
      </w:r>
      <w:r w:rsidR="001E3E19" w:rsidRPr="001E3E19">
        <w:rPr>
          <w:rFonts w:ascii="Calibri" w:hAnsi="Calibri" w:cs="Arial"/>
          <w:sz w:val="22"/>
          <w:szCs w:val="22"/>
        </w:rPr>
        <w:t xml:space="preserve">Results </w:t>
      </w:r>
      <w:bookmarkStart w:id="16" w:name="_Hlk3990990"/>
      <w:r w:rsidR="001E3E19" w:rsidRPr="001E3E19">
        <w:rPr>
          <w:rFonts w:ascii="Calibri" w:hAnsi="Calibri" w:cs="Arial"/>
          <w:sz w:val="22"/>
          <w:szCs w:val="22"/>
        </w:rPr>
        <w:t xml:space="preserve">were </w:t>
      </w:r>
      <w:r w:rsidR="002125E1">
        <w:rPr>
          <w:rFonts w:ascii="Calibri" w:hAnsi="Calibri" w:cs="Arial"/>
          <w:sz w:val="22"/>
          <w:szCs w:val="22"/>
        </w:rPr>
        <w:t xml:space="preserve">essentially </w:t>
      </w:r>
      <w:r w:rsidR="001E3E19" w:rsidRPr="001E3E19">
        <w:rPr>
          <w:rFonts w:ascii="Calibri" w:hAnsi="Calibri" w:cs="Arial"/>
          <w:sz w:val="22"/>
          <w:szCs w:val="22"/>
        </w:rPr>
        <w:t xml:space="preserve">unchanged for </w:t>
      </w:r>
      <w:r w:rsidRPr="001E3E19">
        <w:rPr>
          <w:rFonts w:ascii="Calibri" w:hAnsi="Calibri" w:cs="Arial"/>
          <w:sz w:val="22"/>
          <w:szCs w:val="22"/>
        </w:rPr>
        <w:t>Summary Statement 2</w:t>
      </w:r>
      <w:r w:rsidR="002125E1">
        <w:rPr>
          <w:rFonts w:ascii="Calibri" w:hAnsi="Calibri" w:cs="Arial"/>
          <w:sz w:val="22"/>
          <w:szCs w:val="22"/>
        </w:rPr>
        <w:t xml:space="preserve"> </w:t>
      </w:r>
      <w:r w:rsidR="00F85A91">
        <w:rPr>
          <w:rFonts w:ascii="Calibri" w:hAnsi="Calibri" w:cs="Arial"/>
          <w:sz w:val="22"/>
          <w:szCs w:val="22"/>
        </w:rPr>
        <w:t xml:space="preserve">over the most recent reporting period </w:t>
      </w:r>
      <w:r w:rsidR="00F85A91" w:rsidRPr="001E3E19">
        <w:rPr>
          <w:rFonts w:ascii="Calibri" w:hAnsi="Calibri" w:cs="Arial"/>
          <w:sz w:val="22"/>
          <w:szCs w:val="22"/>
        </w:rPr>
        <w:t>(47.74% to 47.00%</w:t>
      </w:r>
      <w:r w:rsidR="008C2190">
        <w:rPr>
          <w:rFonts w:ascii="Calibri" w:hAnsi="Calibri" w:cs="Arial"/>
          <w:sz w:val="22"/>
          <w:szCs w:val="22"/>
        </w:rPr>
        <w:t xml:space="preserve">). </w:t>
      </w:r>
      <w:r w:rsidR="0020737A">
        <w:rPr>
          <w:rFonts w:ascii="Calibri" w:hAnsi="Calibri" w:cs="Arial"/>
          <w:sz w:val="22"/>
          <w:szCs w:val="22"/>
        </w:rPr>
        <w:t>It i</w:t>
      </w:r>
      <w:r w:rsidR="0098761C">
        <w:rPr>
          <w:rFonts w:ascii="Calibri" w:hAnsi="Calibri" w:cs="Arial"/>
          <w:sz w:val="22"/>
          <w:szCs w:val="22"/>
        </w:rPr>
        <w:t xml:space="preserve">s worth noting that </w:t>
      </w:r>
      <w:bookmarkEnd w:id="16"/>
      <w:r w:rsidR="0020737A">
        <w:rPr>
          <w:rFonts w:ascii="Calibri" w:hAnsi="Calibri" w:cs="Arial"/>
          <w:sz w:val="22"/>
          <w:szCs w:val="22"/>
        </w:rPr>
        <w:t>the data submitted for FFY 2017 represents 651 children, a 64% increase in the number of usable records over last year</w:t>
      </w:r>
      <w:r w:rsidR="0098761C">
        <w:rPr>
          <w:rFonts w:ascii="Calibri" w:hAnsi="Calibri" w:cs="Arial"/>
          <w:sz w:val="22"/>
          <w:szCs w:val="22"/>
        </w:rPr>
        <w:t>. This increase reflects MA DESE’s continued focus on supporting districts in collecting and reporting Indicator 7 data.</w:t>
      </w:r>
      <w:r w:rsidR="00426FBC">
        <w:rPr>
          <w:rFonts w:ascii="Calibri" w:hAnsi="Calibri" w:cs="Arial"/>
          <w:sz w:val="22"/>
          <w:szCs w:val="22"/>
        </w:rPr>
        <w:t xml:space="preserve"> </w:t>
      </w:r>
    </w:p>
    <w:bookmarkEnd w:id="15"/>
    <w:p w:rsidR="003C5522" w:rsidRPr="00CC4ACB" w:rsidRDefault="003C5522" w:rsidP="003C5522">
      <w:pPr>
        <w:spacing w:after="120" w:line="288" w:lineRule="auto"/>
        <w:rPr>
          <w:rFonts w:ascii="Calibri" w:hAnsi="Calibri" w:cs="Calibri"/>
          <w:sz w:val="22"/>
          <w:szCs w:val="22"/>
          <w:shd w:val="clear" w:color="auto" w:fill="FFFFFF"/>
        </w:rPr>
      </w:pPr>
      <w:r w:rsidRPr="001E3E19">
        <w:rPr>
          <w:rFonts w:ascii="Calibri" w:hAnsi="Calibri" w:cs="Calibri"/>
          <w:sz w:val="22"/>
          <w:szCs w:val="22"/>
          <w:shd w:val="clear" w:color="auto" w:fill="FFFFFF"/>
        </w:rPr>
        <w:t>While the state has observed</w:t>
      </w:r>
      <w:r w:rsidR="0098761C">
        <w:rPr>
          <w:rFonts w:ascii="Calibri" w:hAnsi="Calibri" w:cs="Calibri"/>
          <w:sz w:val="22"/>
          <w:szCs w:val="22"/>
          <w:shd w:val="clear" w:color="auto" w:fill="FFFFFF"/>
        </w:rPr>
        <w:t xml:space="preserve"> improvements since the baseline in FFY 2013 </w:t>
      </w:r>
      <w:r w:rsidRPr="001E3E19">
        <w:rPr>
          <w:rFonts w:ascii="Calibri" w:hAnsi="Calibri" w:cs="Calibri"/>
          <w:sz w:val="22"/>
          <w:szCs w:val="22"/>
          <w:shd w:val="clear" w:color="auto" w:fill="FFFFFF"/>
        </w:rPr>
        <w:t xml:space="preserve">across </w:t>
      </w:r>
      <w:r>
        <w:rPr>
          <w:rFonts w:ascii="Calibri" w:hAnsi="Calibri" w:cs="Calibri"/>
          <w:sz w:val="22"/>
          <w:szCs w:val="22"/>
          <w:shd w:val="clear" w:color="auto" w:fill="FFFFFF"/>
        </w:rPr>
        <w:t xml:space="preserve">these </w:t>
      </w:r>
      <w:r w:rsidRPr="001E3E19">
        <w:rPr>
          <w:rFonts w:ascii="Calibri" w:hAnsi="Calibri" w:cs="Calibri"/>
          <w:sz w:val="22"/>
          <w:szCs w:val="22"/>
          <w:shd w:val="clear" w:color="auto" w:fill="FFFFFF"/>
        </w:rPr>
        <w:t xml:space="preserve">outcome measures, in particular for Summary Statement 1, the rigorous targets established for FFY 2013 and beyond have not yet been achieved. </w:t>
      </w:r>
      <w:r>
        <w:rPr>
          <w:rFonts w:ascii="Calibri" w:hAnsi="Calibri" w:cs="Calibri"/>
          <w:sz w:val="22"/>
          <w:szCs w:val="22"/>
          <w:shd w:val="clear" w:color="auto" w:fill="FFFFFF"/>
        </w:rPr>
        <w:t xml:space="preserve">This year, MA </w:t>
      </w:r>
      <w:r w:rsidR="00CF4B06">
        <w:rPr>
          <w:rFonts w:ascii="Calibri" w:hAnsi="Calibri" w:cs="Calibri"/>
          <w:sz w:val="22"/>
          <w:szCs w:val="22"/>
          <w:shd w:val="clear" w:color="auto" w:fill="FFFFFF"/>
        </w:rPr>
        <w:t>DESE,</w:t>
      </w:r>
      <w:r>
        <w:rPr>
          <w:rFonts w:ascii="Calibri" w:hAnsi="Calibri" w:cs="Calibri"/>
          <w:sz w:val="22"/>
          <w:szCs w:val="22"/>
          <w:shd w:val="clear" w:color="auto" w:fill="FFFFFF"/>
        </w:rPr>
        <w:t xml:space="preserve"> and its stakeholders reexamined and revised the targets</w:t>
      </w:r>
      <w:r w:rsidR="00725EE6">
        <w:rPr>
          <w:rStyle w:val="FootnoteReference"/>
          <w:rFonts w:ascii="Calibri" w:hAnsi="Calibri" w:cs="Calibri"/>
          <w:sz w:val="22"/>
          <w:szCs w:val="22"/>
          <w:shd w:val="clear" w:color="auto" w:fill="FFFFFF"/>
        </w:rPr>
        <w:footnoteReference w:id="2"/>
      </w:r>
      <w:r>
        <w:rPr>
          <w:rFonts w:ascii="Calibri" w:hAnsi="Calibri" w:cs="Calibri"/>
          <w:sz w:val="22"/>
          <w:szCs w:val="22"/>
          <w:shd w:val="clear" w:color="auto" w:fill="FFFFFF"/>
        </w:rPr>
        <w:t xml:space="preserve"> for Indicator 7, including 7A related to social emotional development.</w:t>
      </w:r>
      <w:r w:rsidR="00615C2B">
        <w:rPr>
          <w:rFonts w:ascii="Calibri" w:hAnsi="Calibri" w:cs="Calibri"/>
          <w:sz w:val="22"/>
          <w:szCs w:val="22"/>
          <w:shd w:val="clear" w:color="auto" w:fill="FFFFFF"/>
        </w:rPr>
        <w:t xml:space="preserve"> </w:t>
      </w:r>
      <w:r w:rsidRPr="001E3E19">
        <w:rPr>
          <w:rFonts w:ascii="Calibri" w:hAnsi="Calibri" w:cs="Calibri"/>
          <w:sz w:val="22"/>
          <w:szCs w:val="22"/>
          <w:shd w:val="clear" w:color="auto" w:fill="FFFFFF"/>
        </w:rPr>
        <w:t xml:space="preserve">The objective </w:t>
      </w:r>
      <w:r>
        <w:rPr>
          <w:rFonts w:ascii="Calibri" w:hAnsi="Calibri" w:cs="Calibri"/>
          <w:sz w:val="22"/>
          <w:szCs w:val="22"/>
          <w:shd w:val="clear" w:color="auto" w:fill="FFFFFF"/>
        </w:rPr>
        <w:t>was</w:t>
      </w:r>
      <w:r w:rsidRPr="001E3E19">
        <w:rPr>
          <w:rFonts w:ascii="Calibri" w:hAnsi="Calibri" w:cs="Calibri"/>
          <w:sz w:val="22"/>
          <w:szCs w:val="22"/>
          <w:shd w:val="clear" w:color="auto" w:fill="FFFFFF"/>
        </w:rPr>
        <w:t xml:space="preserve"> to shift to establishing targets that could be used to monitor annual progress, rather than to view the targets as the overall goal. </w:t>
      </w:r>
    </w:p>
    <w:p w:rsidR="003C5522" w:rsidRPr="003C5522" w:rsidRDefault="003C5522" w:rsidP="003C5522">
      <w:pPr>
        <w:spacing w:after="120" w:line="288" w:lineRule="auto"/>
        <w:rPr>
          <w:rFonts w:ascii="Calibri" w:hAnsi="Calibri" w:cs="Calibri"/>
          <w:sz w:val="22"/>
          <w:szCs w:val="22"/>
          <w:shd w:val="clear" w:color="auto" w:fill="FFFFFF"/>
        </w:rPr>
      </w:pPr>
      <w:r w:rsidRPr="003C5522">
        <w:rPr>
          <w:rFonts w:ascii="Calibri" w:hAnsi="Calibri" w:cs="Calibri"/>
          <w:sz w:val="22"/>
          <w:szCs w:val="22"/>
          <w:shd w:val="clear" w:color="auto" w:fill="FFFFFF"/>
        </w:rPr>
        <w:t>Massachusetts, based on the recommendation of the U.S. Department of Education's Office of Special Education Programs (OSEP), looked to reset future targets, beginning with FFY</w:t>
      </w:r>
      <w:r w:rsidR="00F02F50">
        <w:rPr>
          <w:rFonts w:ascii="Calibri" w:hAnsi="Calibri" w:cs="Calibri"/>
          <w:sz w:val="22"/>
          <w:szCs w:val="22"/>
          <w:shd w:val="clear" w:color="auto" w:fill="FFFFFF"/>
        </w:rPr>
        <w:t xml:space="preserve"> 20</w:t>
      </w:r>
      <w:r w:rsidRPr="003C5522">
        <w:rPr>
          <w:rFonts w:ascii="Calibri" w:hAnsi="Calibri" w:cs="Calibri"/>
          <w:sz w:val="22"/>
          <w:szCs w:val="22"/>
          <w:shd w:val="clear" w:color="auto" w:fill="FFFFFF"/>
        </w:rPr>
        <w:t>17. MA DESE reviewed and analyzed available data for Indicator 7 (FFYs 2008 through 2017). As part of this process, MA DESE received guidance from the IDEA Data Center (IDC) regarding how to approach this process most effectively. During the Fall of 2018, MA DESE, along with</w:t>
      </w:r>
      <w:r w:rsidR="00B64D28">
        <w:rPr>
          <w:rFonts w:ascii="Calibri" w:hAnsi="Calibri" w:cs="Calibri"/>
          <w:sz w:val="22"/>
          <w:szCs w:val="22"/>
          <w:shd w:val="clear" w:color="auto" w:fill="FFFFFF"/>
        </w:rPr>
        <w:t xml:space="preserve"> the</w:t>
      </w:r>
      <w:r w:rsidRPr="003C5522">
        <w:rPr>
          <w:rFonts w:ascii="Calibri" w:hAnsi="Calibri" w:cs="Calibri"/>
          <w:sz w:val="22"/>
          <w:szCs w:val="22"/>
          <w:shd w:val="clear" w:color="auto" w:fill="FFFFFF"/>
        </w:rPr>
        <w:t xml:space="preserve"> Massachusetts Special Education Advisory Panel (</w:t>
      </w:r>
      <w:r w:rsidR="00B64D28">
        <w:rPr>
          <w:rFonts w:ascii="Calibri" w:hAnsi="Calibri" w:cs="Calibri"/>
          <w:sz w:val="22"/>
          <w:szCs w:val="22"/>
          <w:shd w:val="clear" w:color="auto" w:fill="FFFFFF"/>
        </w:rPr>
        <w:t xml:space="preserve">MA </w:t>
      </w:r>
      <w:r w:rsidRPr="003C5522">
        <w:rPr>
          <w:rFonts w:ascii="Calibri" w:hAnsi="Calibri" w:cs="Calibri"/>
          <w:sz w:val="22"/>
          <w:szCs w:val="22"/>
          <w:shd w:val="clear" w:color="auto" w:fill="FFFFFF"/>
        </w:rPr>
        <w:t>SEAP), worked to reframe and reset the targets, striving to make them more realistic on a year-to-year basis while still being rigorous. The revised targets are reflected in the table above. The rigorous targets that have been in place through FFY</w:t>
      </w:r>
      <w:r w:rsidR="00AD1E96">
        <w:rPr>
          <w:rFonts w:ascii="Calibri" w:hAnsi="Calibri" w:cs="Calibri"/>
          <w:sz w:val="22"/>
          <w:szCs w:val="22"/>
          <w:shd w:val="clear" w:color="auto" w:fill="FFFFFF"/>
        </w:rPr>
        <w:t xml:space="preserve"> 20</w:t>
      </w:r>
      <w:r w:rsidRPr="003C5522">
        <w:rPr>
          <w:rFonts w:ascii="Calibri" w:hAnsi="Calibri" w:cs="Calibri"/>
          <w:sz w:val="22"/>
          <w:szCs w:val="22"/>
          <w:shd w:val="clear" w:color="auto" w:fill="FFFFFF"/>
        </w:rPr>
        <w:t>16 reflect the state’s overall goals for this indicator, and these new targets continue to maintain high expectations for all preschool students with disabilities.</w:t>
      </w:r>
    </w:p>
    <w:p w:rsidR="00AE7EB7" w:rsidRDefault="003C5522" w:rsidP="00AE7EB7">
      <w:pPr>
        <w:pStyle w:val="ListParagraph"/>
        <w:spacing w:after="240" w:line="288" w:lineRule="auto"/>
        <w:ind w:left="0"/>
        <w:contextualSpacing w:val="0"/>
        <w:rPr>
          <w:rFonts w:ascii="Calibri" w:hAnsi="Calibri" w:cs="Calibri"/>
          <w:sz w:val="22"/>
          <w:szCs w:val="22"/>
          <w:shd w:val="clear" w:color="auto" w:fill="FFFFFF"/>
        </w:rPr>
      </w:pPr>
      <w:r>
        <w:rPr>
          <w:rFonts w:ascii="Calibri" w:hAnsi="Calibri" w:cs="Calibri"/>
          <w:sz w:val="22"/>
          <w:szCs w:val="22"/>
          <w:shd w:val="clear" w:color="auto" w:fill="FFFFFF"/>
        </w:rPr>
        <w:t xml:space="preserve">Based on the revised targets for FFY 2017, the state met its goal of 85% for Summary Statement 1, and fell short of its goal of achieving 49% for Summary Statement 2 by two percentage points. As described later in this report </w:t>
      </w:r>
      <w:r w:rsidRPr="004C250B">
        <w:rPr>
          <w:rFonts w:ascii="Calibri" w:hAnsi="Calibri" w:cs="Calibri"/>
          <w:b/>
          <w:sz w:val="22"/>
          <w:szCs w:val="22"/>
          <w:shd w:val="clear" w:color="auto" w:fill="FFFFFF"/>
        </w:rPr>
        <w:t>(</w:t>
      </w:r>
      <w:r w:rsidRPr="006655CD">
        <w:rPr>
          <w:rFonts w:ascii="Calibri" w:hAnsi="Calibri" w:cs="Calibri"/>
          <w:b/>
          <w:sz w:val="22"/>
          <w:szCs w:val="22"/>
          <w:shd w:val="clear" w:color="auto" w:fill="FFFFFF"/>
        </w:rPr>
        <w:t>Section C</w:t>
      </w:r>
      <w:r w:rsidR="008C2190">
        <w:rPr>
          <w:rFonts w:ascii="Calibri" w:hAnsi="Calibri" w:cs="Calibri"/>
          <w:b/>
          <w:sz w:val="22"/>
          <w:szCs w:val="22"/>
          <w:shd w:val="clear" w:color="auto" w:fill="FFFFFF"/>
        </w:rPr>
        <w:t xml:space="preserve"> </w:t>
      </w:r>
      <w:r w:rsidRPr="006655CD">
        <w:rPr>
          <w:rFonts w:ascii="Calibri" w:hAnsi="Calibri" w:cs="Calibri"/>
          <w:b/>
          <w:sz w:val="22"/>
          <w:szCs w:val="22"/>
          <w:shd w:val="clear" w:color="auto" w:fill="FFFFFF"/>
        </w:rPr>
        <w:t>2</w:t>
      </w:r>
      <w:r>
        <w:rPr>
          <w:rFonts w:ascii="Calibri" w:hAnsi="Calibri" w:cs="Calibri"/>
          <w:b/>
          <w:sz w:val="22"/>
          <w:szCs w:val="22"/>
          <w:shd w:val="clear" w:color="auto" w:fill="FFFFFF"/>
        </w:rPr>
        <w:t>a),</w:t>
      </w:r>
      <w:r>
        <w:rPr>
          <w:rFonts w:ascii="Calibri" w:hAnsi="Calibri" w:cs="Calibri"/>
          <w:sz w:val="22"/>
          <w:szCs w:val="22"/>
          <w:shd w:val="clear" w:color="auto" w:fill="FFFFFF"/>
        </w:rPr>
        <w:t xml:space="preserve"> </w:t>
      </w:r>
      <w:r w:rsidR="003A45C8">
        <w:rPr>
          <w:rFonts w:ascii="Calibri" w:hAnsi="Calibri" w:cs="Calibri"/>
          <w:sz w:val="22"/>
          <w:szCs w:val="22"/>
          <w:shd w:val="clear" w:color="auto" w:fill="FFFFFF"/>
        </w:rPr>
        <w:t>MA DESE</w:t>
      </w:r>
      <w:r>
        <w:rPr>
          <w:rFonts w:ascii="Calibri" w:hAnsi="Calibri" w:cs="Calibri"/>
          <w:sz w:val="22"/>
          <w:szCs w:val="22"/>
          <w:shd w:val="clear" w:color="auto" w:fill="FFFFFF"/>
        </w:rPr>
        <w:t xml:space="preserve"> is engaged in several activities to continue to increase districts’ capacity for collecting and reporting valid and reliable Indicator 7 data, and for increased use of the data for </w:t>
      </w:r>
      <w:r w:rsidR="00AD1E96">
        <w:rPr>
          <w:rFonts w:ascii="Calibri" w:hAnsi="Calibri" w:cs="Calibri"/>
          <w:sz w:val="22"/>
          <w:szCs w:val="22"/>
          <w:shd w:val="clear" w:color="auto" w:fill="FFFFFF"/>
        </w:rPr>
        <w:t>p</w:t>
      </w:r>
      <w:r>
        <w:rPr>
          <w:rFonts w:ascii="Calibri" w:hAnsi="Calibri" w:cs="Calibri"/>
          <w:sz w:val="22"/>
          <w:szCs w:val="22"/>
          <w:shd w:val="clear" w:color="auto" w:fill="FFFFFF"/>
        </w:rPr>
        <w:t>rogram improvement at the local level.</w:t>
      </w:r>
    </w:p>
    <w:p w:rsidR="00304B16" w:rsidRPr="009E1ABE" w:rsidRDefault="00C36928" w:rsidP="00AE7EB7">
      <w:pPr>
        <w:pStyle w:val="ListParagraph"/>
        <w:spacing w:after="120" w:line="288" w:lineRule="auto"/>
        <w:ind w:left="0"/>
        <w:contextualSpacing w:val="0"/>
        <w:rPr>
          <w:rFonts w:ascii="Calibri" w:hAnsi="Calibri" w:cs="Arial"/>
          <w:b/>
        </w:rPr>
      </w:pPr>
      <w:r>
        <w:rPr>
          <w:rFonts w:ascii="Calibri" w:hAnsi="Calibri" w:cs="Arial"/>
          <w:b/>
        </w:rPr>
        <w:t xml:space="preserve">MA SSIP </w:t>
      </w:r>
      <w:r w:rsidR="00E45B72">
        <w:rPr>
          <w:rFonts w:ascii="Calibri" w:hAnsi="Calibri" w:cs="Arial"/>
          <w:b/>
        </w:rPr>
        <w:t>T</w:t>
      </w:r>
      <w:r w:rsidR="00304B16" w:rsidRPr="009E1ABE">
        <w:rPr>
          <w:rFonts w:ascii="Calibri" w:hAnsi="Calibri" w:cs="Arial"/>
          <w:b/>
        </w:rPr>
        <w:t>heory of Action</w:t>
      </w:r>
      <w:r w:rsidR="00EA7860">
        <w:rPr>
          <w:rFonts w:ascii="Calibri" w:hAnsi="Calibri" w:cs="Arial"/>
          <w:b/>
        </w:rPr>
        <w:t xml:space="preserve"> </w:t>
      </w:r>
    </w:p>
    <w:p w:rsidR="00021DE7" w:rsidRDefault="003A45C8" w:rsidP="00BB0CA2">
      <w:pPr>
        <w:widowControl w:val="0"/>
        <w:spacing w:line="288" w:lineRule="auto"/>
        <w:rPr>
          <w:rFonts w:ascii="Calibri" w:hAnsi="Calibri" w:cs="Arial"/>
          <w:sz w:val="22"/>
          <w:szCs w:val="22"/>
        </w:rPr>
      </w:pPr>
      <w:r>
        <w:rPr>
          <w:rFonts w:ascii="Calibri" w:hAnsi="Calibri" w:cs="Arial"/>
          <w:sz w:val="22"/>
          <w:szCs w:val="22"/>
        </w:rPr>
        <w:t>MA DESE</w:t>
      </w:r>
      <w:r w:rsidR="00EB79D8" w:rsidRPr="003C34CF">
        <w:rPr>
          <w:rFonts w:ascii="Calibri" w:hAnsi="Calibri" w:cs="Arial"/>
          <w:sz w:val="22"/>
          <w:szCs w:val="22"/>
        </w:rPr>
        <w:t xml:space="preserve"> continue</w:t>
      </w:r>
      <w:r w:rsidR="00EC073E" w:rsidRPr="003C34CF">
        <w:rPr>
          <w:rFonts w:ascii="Calibri" w:hAnsi="Calibri" w:cs="Arial"/>
          <w:sz w:val="22"/>
          <w:szCs w:val="22"/>
        </w:rPr>
        <w:t>s</w:t>
      </w:r>
      <w:r w:rsidR="00EB79D8" w:rsidRPr="003C34CF">
        <w:rPr>
          <w:rFonts w:ascii="Calibri" w:hAnsi="Calibri" w:cs="Arial"/>
          <w:sz w:val="22"/>
          <w:szCs w:val="22"/>
        </w:rPr>
        <w:t xml:space="preserve"> to use </w:t>
      </w:r>
      <w:r w:rsidR="00B62DAB">
        <w:rPr>
          <w:rFonts w:ascii="Calibri" w:hAnsi="Calibri" w:cs="Arial"/>
          <w:sz w:val="22"/>
          <w:szCs w:val="22"/>
        </w:rPr>
        <w:t xml:space="preserve">the </w:t>
      </w:r>
      <w:r w:rsidR="00B62DAB" w:rsidRPr="001D3B0D">
        <w:rPr>
          <w:rFonts w:ascii="Calibri" w:hAnsi="Calibri" w:cs="Arial"/>
          <w:b/>
          <w:sz w:val="22"/>
          <w:szCs w:val="22"/>
        </w:rPr>
        <w:t xml:space="preserve">SSIP </w:t>
      </w:r>
      <w:r w:rsidR="00EB79D8" w:rsidRPr="001D3B0D">
        <w:rPr>
          <w:rFonts w:ascii="Calibri" w:hAnsi="Calibri" w:cs="Arial"/>
          <w:b/>
          <w:sz w:val="22"/>
          <w:szCs w:val="22"/>
        </w:rPr>
        <w:t>Theory of Action</w:t>
      </w:r>
      <w:r w:rsidR="00A12B93" w:rsidRPr="001D3B0D">
        <w:rPr>
          <w:rFonts w:ascii="Calibri" w:hAnsi="Calibri" w:cs="Arial"/>
          <w:b/>
          <w:sz w:val="22"/>
          <w:szCs w:val="22"/>
        </w:rPr>
        <w:t xml:space="preserve"> </w:t>
      </w:r>
      <w:r w:rsidR="00EB79D8" w:rsidRPr="001D3B0D">
        <w:rPr>
          <w:rFonts w:ascii="Calibri" w:hAnsi="Calibri" w:cs="Arial"/>
          <w:b/>
          <w:sz w:val="22"/>
          <w:szCs w:val="22"/>
        </w:rPr>
        <w:t>(TOA)</w:t>
      </w:r>
      <w:r w:rsidR="00EB79D8" w:rsidRPr="003C34CF">
        <w:rPr>
          <w:rFonts w:ascii="Calibri" w:hAnsi="Calibri" w:cs="Arial"/>
          <w:sz w:val="22"/>
          <w:szCs w:val="22"/>
        </w:rPr>
        <w:t xml:space="preserve"> as a guide</w:t>
      </w:r>
      <w:r w:rsidR="00C36928" w:rsidRPr="003C34CF">
        <w:rPr>
          <w:rFonts w:ascii="Calibri" w:hAnsi="Calibri" w:cs="Arial"/>
          <w:sz w:val="22"/>
          <w:szCs w:val="22"/>
        </w:rPr>
        <w:t xml:space="preserve"> for its</w:t>
      </w:r>
      <w:r w:rsidR="00EB79D8" w:rsidRPr="003C34CF">
        <w:rPr>
          <w:rFonts w:ascii="Calibri" w:hAnsi="Calibri" w:cs="Arial"/>
          <w:sz w:val="22"/>
          <w:szCs w:val="22"/>
        </w:rPr>
        <w:t xml:space="preserve"> work toward implementation</w:t>
      </w:r>
      <w:r w:rsidR="00A12B93" w:rsidRPr="003C34CF">
        <w:rPr>
          <w:rFonts w:ascii="Calibri" w:hAnsi="Calibri" w:cs="Arial"/>
          <w:sz w:val="22"/>
          <w:szCs w:val="22"/>
        </w:rPr>
        <w:t xml:space="preserve"> of the SSIP</w:t>
      </w:r>
      <w:r w:rsidR="00EB79D8" w:rsidRPr="003C34CF">
        <w:rPr>
          <w:rFonts w:ascii="Calibri" w:hAnsi="Calibri" w:cs="Arial"/>
          <w:sz w:val="22"/>
          <w:szCs w:val="22"/>
        </w:rPr>
        <w:t xml:space="preserve">. </w:t>
      </w:r>
      <w:r w:rsidR="00304B16" w:rsidRPr="003C34CF">
        <w:rPr>
          <w:rFonts w:ascii="Calibri" w:hAnsi="Calibri" w:cs="Arial"/>
          <w:sz w:val="22"/>
          <w:szCs w:val="22"/>
        </w:rPr>
        <w:t xml:space="preserve">The </w:t>
      </w:r>
      <w:r w:rsidR="0095155D" w:rsidRPr="003C34CF">
        <w:rPr>
          <w:rFonts w:ascii="Calibri" w:hAnsi="Calibri" w:cs="Arial"/>
          <w:sz w:val="22"/>
          <w:szCs w:val="22"/>
        </w:rPr>
        <w:t xml:space="preserve">TOA, </w:t>
      </w:r>
      <w:r w:rsidR="00304B16" w:rsidRPr="003C34CF">
        <w:rPr>
          <w:rFonts w:ascii="Calibri" w:hAnsi="Calibri" w:cs="Arial"/>
          <w:sz w:val="22"/>
          <w:szCs w:val="22"/>
        </w:rPr>
        <w:t xml:space="preserve">shown in </w:t>
      </w:r>
      <w:r w:rsidR="00304B16" w:rsidRPr="003C34CF">
        <w:rPr>
          <w:rFonts w:ascii="Calibri" w:hAnsi="Calibri" w:cs="Arial"/>
          <w:b/>
          <w:sz w:val="22"/>
          <w:szCs w:val="22"/>
        </w:rPr>
        <w:t>Figure 1</w:t>
      </w:r>
      <w:r w:rsidR="00E42F77" w:rsidRPr="003C34CF">
        <w:rPr>
          <w:rFonts w:ascii="Calibri" w:hAnsi="Calibri" w:cs="Arial"/>
          <w:b/>
          <w:sz w:val="22"/>
          <w:szCs w:val="22"/>
        </w:rPr>
        <w:t xml:space="preserve"> </w:t>
      </w:r>
      <w:r w:rsidR="00E42F77" w:rsidRPr="003C34CF">
        <w:rPr>
          <w:rFonts w:ascii="Calibri" w:hAnsi="Calibri" w:cs="Arial"/>
          <w:sz w:val="22"/>
          <w:szCs w:val="22"/>
        </w:rPr>
        <w:t>below</w:t>
      </w:r>
      <w:r w:rsidR="0095155D" w:rsidRPr="003C34CF">
        <w:rPr>
          <w:rFonts w:ascii="Calibri" w:hAnsi="Calibri" w:cs="Arial"/>
          <w:sz w:val="22"/>
          <w:szCs w:val="22"/>
        </w:rPr>
        <w:t>,</w:t>
      </w:r>
      <w:r w:rsidR="00304B16" w:rsidRPr="003C34CF">
        <w:rPr>
          <w:rFonts w:ascii="Calibri" w:hAnsi="Calibri" w:cs="Arial"/>
          <w:sz w:val="22"/>
          <w:szCs w:val="22"/>
        </w:rPr>
        <w:t xml:space="preserve"> is based on a cascading structure of collaboration and support that flows from the state level </w:t>
      </w:r>
      <w:r w:rsidR="00A12B93" w:rsidRPr="003C34CF">
        <w:rPr>
          <w:rFonts w:ascii="Calibri" w:hAnsi="Calibri" w:cs="Arial"/>
          <w:sz w:val="22"/>
          <w:szCs w:val="22"/>
        </w:rPr>
        <w:t>(interagency initiatives</w:t>
      </w:r>
      <w:r w:rsidR="00A05ED4" w:rsidRPr="003C34CF">
        <w:rPr>
          <w:rFonts w:ascii="Calibri" w:hAnsi="Calibri" w:cs="Arial"/>
          <w:sz w:val="22"/>
          <w:szCs w:val="22"/>
        </w:rPr>
        <w:t>,</w:t>
      </w:r>
      <w:r w:rsidR="00A12B93" w:rsidRPr="003C34CF">
        <w:rPr>
          <w:rFonts w:ascii="Calibri" w:hAnsi="Calibri" w:cs="Arial"/>
          <w:sz w:val="22"/>
          <w:szCs w:val="22"/>
        </w:rPr>
        <w:t xml:space="preserve"> </w:t>
      </w:r>
      <w:r w:rsidR="00304B16" w:rsidRPr="003C34CF">
        <w:rPr>
          <w:rFonts w:ascii="Calibri" w:hAnsi="Calibri" w:cs="Arial"/>
          <w:sz w:val="22"/>
          <w:szCs w:val="22"/>
        </w:rPr>
        <w:t xml:space="preserve">MA </w:t>
      </w:r>
      <w:r w:rsidR="00AD1E96">
        <w:rPr>
          <w:rFonts w:ascii="Calibri" w:hAnsi="Calibri" w:cs="Arial"/>
          <w:sz w:val="22"/>
          <w:szCs w:val="22"/>
        </w:rPr>
        <w:t>D</w:t>
      </w:r>
      <w:r w:rsidR="00304B16" w:rsidRPr="003C34CF">
        <w:rPr>
          <w:rFonts w:ascii="Calibri" w:hAnsi="Calibri" w:cs="Arial"/>
          <w:sz w:val="22"/>
          <w:szCs w:val="22"/>
        </w:rPr>
        <w:t xml:space="preserve">ESE </w:t>
      </w:r>
      <w:r w:rsidR="0089738F" w:rsidRPr="003C34CF">
        <w:rPr>
          <w:rFonts w:ascii="Calibri" w:hAnsi="Calibri" w:cs="Arial"/>
          <w:sz w:val="22"/>
          <w:szCs w:val="22"/>
        </w:rPr>
        <w:t>Early Childhood Special Education (</w:t>
      </w:r>
      <w:r w:rsidR="00304B16" w:rsidRPr="003C34CF">
        <w:rPr>
          <w:rFonts w:ascii="Calibri" w:hAnsi="Calibri" w:cs="Arial"/>
          <w:sz w:val="22"/>
          <w:szCs w:val="22"/>
        </w:rPr>
        <w:t>ECSE</w:t>
      </w:r>
      <w:r w:rsidR="0089738F" w:rsidRPr="003C34CF">
        <w:rPr>
          <w:rFonts w:ascii="Calibri" w:hAnsi="Calibri" w:cs="Arial"/>
          <w:sz w:val="22"/>
          <w:szCs w:val="22"/>
        </w:rPr>
        <w:t>)</w:t>
      </w:r>
      <w:r w:rsidR="00304B16" w:rsidRPr="003C34CF">
        <w:rPr>
          <w:rFonts w:ascii="Calibri" w:hAnsi="Calibri" w:cs="Arial"/>
          <w:sz w:val="22"/>
          <w:szCs w:val="22"/>
        </w:rPr>
        <w:t xml:space="preserve"> initiatives), to programs, classrooms, and students. Family engagement is </w:t>
      </w:r>
      <w:r w:rsidR="00834114" w:rsidRPr="003C34CF">
        <w:rPr>
          <w:rFonts w:ascii="Calibri" w:hAnsi="Calibri" w:cs="Arial"/>
          <w:sz w:val="22"/>
          <w:szCs w:val="22"/>
        </w:rPr>
        <w:t>a focus</w:t>
      </w:r>
      <w:r w:rsidR="00304B16" w:rsidRPr="003C34CF">
        <w:rPr>
          <w:rFonts w:ascii="Calibri" w:hAnsi="Calibri" w:cs="Arial"/>
          <w:sz w:val="22"/>
          <w:szCs w:val="22"/>
        </w:rPr>
        <w:t xml:space="preserve"> throughout, as is an ongoing process of inquiry and improvement.</w:t>
      </w:r>
      <w:r w:rsidR="00EA7860" w:rsidRPr="003C34CF">
        <w:rPr>
          <w:rFonts w:ascii="Calibri" w:hAnsi="Calibri" w:cs="Arial"/>
          <w:sz w:val="22"/>
          <w:szCs w:val="22"/>
        </w:rPr>
        <w:t xml:space="preserve"> </w:t>
      </w:r>
      <w:bookmarkStart w:id="17" w:name="Figure1"/>
      <w:r w:rsidR="00395E5F" w:rsidRPr="009B0695">
        <w:rPr>
          <w:rFonts w:ascii="Calibri" w:hAnsi="Calibri" w:cs="Arial"/>
          <w:b/>
          <w:sz w:val="22"/>
          <w:szCs w:val="22"/>
        </w:rPr>
        <w:t>Figure</w:t>
      </w:r>
      <w:r w:rsidR="006F32E5" w:rsidRPr="009B0695">
        <w:rPr>
          <w:rFonts w:ascii="Calibri" w:hAnsi="Calibri" w:cs="Arial"/>
          <w:b/>
          <w:sz w:val="22"/>
          <w:szCs w:val="22"/>
        </w:rPr>
        <w:t xml:space="preserve"> </w:t>
      </w:r>
      <w:r w:rsidR="00854CD9">
        <w:rPr>
          <w:rFonts w:ascii="Calibri" w:hAnsi="Calibri" w:cs="Arial"/>
          <w:b/>
          <w:sz w:val="22"/>
          <w:szCs w:val="22"/>
        </w:rPr>
        <w:t>4</w:t>
      </w:r>
      <w:r w:rsidR="00395E5F" w:rsidRPr="009B0695">
        <w:rPr>
          <w:rFonts w:ascii="Calibri" w:hAnsi="Calibri" w:cs="Arial"/>
          <w:sz w:val="22"/>
          <w:szCs w:val="22"/>
        </w:rPr>
        <w:t xml:space="preserve"> on </w:t>
      </w:r>
      <w:r w:rsidR="00395E5F" w:rsidRPr="00F5594B">
        <w:rPr>
          <w:rFonts w:ascii="Calibri" w:hAnsi="Calibri" w:cs="Arial"/>
          <w:sz w:val="22"/>
          <w:szCs w:val="22"/>
        </w:rPr>
        <w:t>page</w:t>
      </w:r>
      <w:r w:rsidR="00A86B60" w:rsidRPr="00F5594B">
        <w:rPr>
          <w:rFonts w:ascii="Calibri" w:hAnsi="Calibri" w:cs="Arial"/>
          <w:sz w:val="22"/>
          <w:szCs w:val="22"/>
        </w:rPr>
        <w:t xml:space="preserve"> </w:t>
      </w:r>
      <w:r w:rsidR="00F5594B" w:rsidRPr="00F5594B">
        <w:rPr>
          <w:rFonts w:ascii="Calibri" w:hAnsi="Calibri" w:cs="Arial"/>
          <w:sz w:val="22"/>
          <w:szCs w:val="22"/>
        </w:rPr>
        <w:t>17</w:t>
      </w:r>
      <w:r w:rsidR="00B354EB" w:rsidRPr="00F5594B">
        <w:rPr>
          <w:rFonts w:ascii="Calibri" w:hAnsi="Calibri" w:cs="Arial"/>
          <w:sz w:val="22"/>
          <w:szCs w:val="22"/>
        </w:rPr>
        <w:t xml:space="preserve"> provides a</w:t>
      </w:r>
      <w:r w:rsidR="00B354EB" w:rsidRPr="009B0695">
        <w:rPr>
          <w:rFonts w:ascii="Calibri" w:hAnsi="Calibri" w:cs="Arial"/>
          <w:sz w:val="22"/>
          <w:szCs w:val="22"/>
        </w:rPr>
        <w:t xml:space="preserve"> graphic summary of </w:t>
      </w:r>
      <w:r w:rsidR="0095155D" w:rsidRPr="009B0695">
        <w:rPr>
          <w:rFonts w:ascii="Calibri" w:hAnsi="Calibri" w:cs="Arial"/>
          <w:sz w:val="22"/>
          <w:szCs w:val="22"/>
        </w:rPr>
        <w:t xml:space="preserve">statewide </w:t>
      </w:r>
      <w:r w:rsidR="00B354EB" w:rsidRPr="009B0695">
        <w:rPr>
          <w:rFonts w:ascii="Calibri" w:hAnsi="Calibri" w:cs="Arial"/>
          <w:sz w:val="22"/>
          <w:szCs w:val="22"/>
        </w:rPr>
        <w:t xml:space="preserve">SSIP </w:t>
      </w:r>
      <w:r w:rsidR="00A05ED4" w:rsidRPr="009B0695">
        <w:rPr>
          <w:rFonts w:ascii="Calibri" w:hAnsi="Calibri" w:cs="Arial"/>
          <w:sz w:val="22"/>
          <w:szCs w:val="22"/>
        </w:rPr>
        <w:t>p</w:t>
      </w:r>
      <w:r w:rsidR="00B354EB" w:rsidRPr="009B0695">
        <w:rPr>
          <w:rFonts w:ascii="Calibri" w:hAnsi="Calibri" w:cs="Arial"/>
          <w:sz w:val="22"/>
          <w:szCs w:val="22"/>
        </w:rPr>
        <w:t>rogress as it aligns with th</w:t>
      </w:r>
      <w:r w:rsidR="00A05ED4" w:rsidRPr="009B0695">
        <w:rPr>
          <w:rFonts w:ascii="Calibri" w:hAnsi="Calibri" w:cs="Arial"/>
          <w:sz w:val="22"/>
          <w:szCs w:val="22"/>
        </w:rPr>
        <w:t>is</w:t>
      </w:r>
      <w:r w:rsidR="00B354EB" w:rsidRPr="009B0695">
        <w:rPr>
          <w:rFonts w:ascii="Calibri" w:hAnsi="Calibri" w:cs="Arial"/>
          <w:sz w:val="22"/>
          <w:szCs w:val="22"/>
        </w:rPr>
        <w:t xml:space="preserve"> Theory of Action</w:t>
      </w:r>
      <w:r w:rsidR="00A05ED4" w:rsidRPr="009B0695">
        <w:rPr>
          <w:rFonts w:ascii="Calibri" w:hAnsi="Calibri" w:cs="Arial"/>
          <w:sz w:val="22"/>
          <w:szCs w:val="22"/>
        </w:rPr>
        <w:t>.</w:t>
      </w:r>
      <w:r w:rsidR="00CB5490" w:rsidRPr="009B0695">
        <w:rPr>
          <w:rFonts w:ascii="Calibri" w:hAnsi="Calibri" w:cs="Arial"/>
          <w:sz w:val="22"/>
          <w:szCs w:val="22"/>
        </w:rPr>
        <w:t xml:space="preserve"> </w:t>
      </w:r>
    </w:p>
    <w:p w:rsidR="002D73DE" w:rsidRDefault="002D73DE" w:rsidP="002D73DE">
      <w:pPr>
        <w:pStyle w:val="Caption"/>
      </w:pPr>
      <w:bookmarkStart w:id="18" w:name="_Toc4171083"/>
      <w:r>
        <w:lastRenderedPageBreak/>
        <w:t xml:space="preserve">Figure </w:t>
      </w:r>
      <w:r w:rsidR="00A2193E">
        <w:rPr>
          <w:noProof/>
        </w:rPr>
        <w:fldChar w:fldCharType="begin"/>
      </w:r>
      <w:r w:rsidR="00A2193E">
        <w:rPr>
          <w:noProof/>
        </w:rPr>
        <w:instrText xml:space="preserve"> SEQ Figure \* ARABIC </w:instrText>
      </w:r>
      <w:r w:rsidR="00A2193E">
        <w:rPr>
          <w:noProof/>
        </w:rPr>
        <w:fldChar w:fldCharType="separate"/>
      </w:r>
      <w:r w:rsidR="00E869C2">
        <w:rPr>
          <w:noProof/>
        </w:rPr>
        <w:t>1</w:t>
      </w:r>
      <w:r w:rsidR="00A2193E">
        <w:rPr>
          <w:noProof/>
        </w:rPr>
        <w:fldChar w:fldCharType="end"/>
      </w:r>
      <w:r>
        <w:t>. MA SSIP Theory of Action</w:t>
      </w:r>
      <w:bookmarkEnd w:id="18"/>
    </w:p>
    <w:bookmarkEnd w:id="17"/>
    <w:p w:rsidR="00304B16" w:rsidRDefault="00304B16" w:rsidP="00743C38">
      <w:pPr>
        <w:spacing w:after="120" w:line="288" w:lineRule="auto"/>
        <w:jc w:val="center"/>
        <w:rPr>
          <w:rFonts w:ascii="Calibri" w:hAnsi="Calibri" w:cs="Arial"/>
          <w:sz w:val="22"/>
          <w:szCs w:val="22"/>
        </w:rPr>
      </w:pPr>
      <w:r w:rsidRPr="00EF7D93">
        <w:rPr>
          <w:rFonts w:ascii="Calibri" w:hAnsi="Calibri" w:cs="Arial"/>
          <w:noProof/>
          <w:sz w:val="20"/>
          <w:szCs w:val="20"/>
        </w:rPr>
        <w:drawing>
          <wp:inline distT="0" distB="0" distL="0" distR="0" wp14:anchorId="71A61A8F" wp14:editId="2F7BEB89">
            <wp:extent cx="6145421" cy="4324350"/>
            <wp:effectExtent l="19050" t="19050" r="27305" b="19050"/>
            <wp:docPr id="30" name="Picture 30" descr="The MA SSIP Theory of Action is a cascading model that depicts the MA ECSE's mission and approach for providing individualized services to children with disabilities and their families, to promote positive outcomes and success in school. The model suggests that support flows from state level interagency initiatives, to ECSE initiatives, to program level activities, to classroom level activities, leading to improved social emotional outcomes for student with disabilities. Family engagement is essential throughout, as is an ongoing process of inquiry and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3916" cy="4555502"/>
                    </a:xfrm>
                    <a:prstGeom prst="rect">
                      <a:avLst/>
                    </a:prstGeom>
                    <a:noFill/>
                    <a:ln>
                      <a:solidFill>
                        <a:schemeClr val="bg1">
                          <a:lumMod val="50000"/>
                        </a:schemeClr>
                      </a:solidFill>
                    </a:ln>
                  </pic:spPr>
                </pic:pic>
              </a:graphicData>
            </a:graphic>
          </wp:inline>
        </w:drawing>
      </w:r>
    </w:p>
    <w:p w:rsidR="00E45B72" w:rsidRPr="00F41B23" w:rsidRDefault="005A227F" w:rsidP="00F13040">
      <w:pPr>
        <w:pStyle w:val="Heading2"/>
        <w:tabs>
          <w:tab w:val="clear" w:pos="90"/>
          <w:tab w:val="left" w:pos="0"/>
        </w:tabs>
        <w:spacing w:before="360"/>
        <w:ind w:left="0" w:firstLine="0"/>
      </w:pPr>
      <w:bookmarkStart w:id="19" w:name="_Toc4174054"/>
      <w:r w:rsidRPr="003E457B">
        <w:t xml:space="preserve">2. </w:t>
      </w:r>
      <w:r w:rsidR="00EA262E">
        <w:t xml:space="preserve"> </w:t>
      </w:r>
      <w:r w:rsidR="00CF47EA" w:rsidRPr="003E457B">
        <w:t xml:space="preserve">Summary of </w:t>
      </w:r>
      <w:r w:rsidR="00416615" w:rsidRPr="003E457B">
        <w:t>I</w:t>
      </w:r>
      <w:r w:rsidR="00CF47EA" w:rsidRPr="003E457B">
        <w:t xml:space="preserve">mprovement </w:t>
      </w:r>
      <w:r w:rsidR="00416615" w:rsidRPr="003E457B">
        <w:t>S</w:t>
      </w:r>
      <w:r w:rsidR="00CF47EA" w:rsidRPr="003E457B">
        <w:t>trategies</w:t>
      </w:r>
      <w:bookmarkEnd w:id="19"/>
      <w:r w:rsidR="00CF47EA" w:rsidRPr="0045476F">
        <w:rPr>
          <w:sz w:val="22"/>
          <w:szCs w:val="22"/>
        </w:rPr>
        <w:t xml:space="preserve"> </w:t>
      </w:r>
      <w:bookmarkStart w:id="20" w:name="_Hlk506556814"/>
    </w:p>
    <w:p w:rsidR="00116090" w:rsidRPr="006B13DF" w:rsidRDefault="0095401E" w:rsidP="00F93F31">
      <w:pPr>
        <w:pStyle w:val="ListParagraph"/>
        <w:spacing w:after="120" w:line="288" w:lineRule="auto"/>
        <w:ind w:left="0"/>
        <w:contextualSpacing w:val="0"/>
        <w:rPr>
          <w:rFonts w:ascii="Calibri" w:hAnsi="Calibri" w:cs="Arial"/>
          <w:b/>
        </w:rPr>
      </w:pPr>
      <w:bookmarkStart w:id="21" w:name="_Hlk506742555"/>
      <w:bookmarkEnd w:id="20"/>
      <w:r w:rsidRPr="000B2425">
        <w:rPr>
          <w:rFonts w:ascii="Calibri" w:hAnsi="Calibri" w:cs="Arial"/>
          <w:b/>
        </w:rPr>
        <w:t>Principal</w:t>
      </w:r>
      <w:r w:rsidR="00416615" w:rsidRPr="000B2425">
        <w:rPr>
          <w:rFonts w:ascii="Calibri" w:hAnsi="Calibri" w:cs="Arial"/>
          <w:b/>
        </w:rPr>
        <w:t xml:space="preserve"> </w:t>
      </w:r>
      <w:r w:rsidR="00D534DB">
        <w:rPr>
          <w:rFonts w:ascii="Calibri" w:hAnsi="Calibri" w:cs="Arial"/>
          <w:b/>
        </w:rPr>
        <w:t>Activities for Implementation of Evidence</w:t>
      </w:r>
      <w:r w:rsidR="00C10F96">
        <w:rPr>
          <w:rFonts w:ascii="Calibri" w:hAnsi="Calibri" w:cs="Arial"/>
          <w:b/>
        </w:rPr>
        <w:t>-</w:t>
      </w:r>
      <w:r w:rsidR="00D534DB">
        <w:rPr>
          <w:rFonts w:ascii="Calibri" w:hAnsi="Calibri" w:cs="Arial"/>
          <w:b/>
        </w:rPr>
        <w:t>Based Practices</w:t>
      </w:r>
      <w:r w:rsidR="00A05ED4">
        <w:rPr>
          <w:rFonts w:ascii="Calibri" w:hAnsi="Calibri" w:cs="Arial"/>
          <w:b/>
        </w:rPr>
        <w:t xml:space="preserve"> </w:t>
      </w:r>
      <w:r w:rsidR="004124B9">
        <w:rPr>
          <w:rFonts w:ascii="Calibri" w:hAnsi="Calibri" w:cs="Arial"/>
          <w:b/>
        </w:rPr>
        <w:t xml:space="preserve"> </w:t>
      </w:r>
    </w:p>
    <w:p w:rsidR="00062A57" w:rsidRDefault="00F36098" w:rsidP="0027758D">
      <w:pPr>
        <w:pStyle w:val="ListParagraph"/>
        <w:spacing w:after="120" w:line="288" w:lineRule="auto"/>
        <w:ind w:left="0"/>
        <w:contextualSpacing w:val="0"/>
        <w:rPr>
          <w:rFonts w:ascii="Calibri" w:hAnsi="Calibri" w:cs="Arial"/>
          <w:sz w:val="22"/>
          <w:szCs w:val="22"/>
        </w:rPr>
      </w:pPr>
      <w:r>
        <w:rPr>
          <w:rFonts w:ascii="Calibri" w:hAnsi="Calibri" w:cs="Arial"/>
          <w:sz w:val="22"/>
          <w:szCs w:val="22"/>
        </w:rPr>
        <w:t>The princip</w:t>
      </w:r>
      <w:r w:rsidR="0089738F">
        <w:rPr>
          <w:rFonts w:ascii="Calibri" w:hAnsi="Calibri" w:cs="Arial"/>
          <w:sz w:val="22"/>
          <w:szCs w:val="22"/>
        </w:rPr>
        <w:t>al</w:t>
      </w:r>
      <w:r>
        <w:rPr>
          <w:rFonts w:ascii="Calibri" w:hAnsi="Calibri" w:cs="Arial"/>
          <w:sz w:val="22"/>
          <w:szCs w:val="22"/>
        </w:rPr>
        <w:t xml:space="preserve"> activities </w:t>
      </w:r>
      <w:r w:rsidR="00D534DB">
        <w:rPr>
          <w:rFonts w:ascii="Calibri" w:hAnsi="Calibri" w:cs="Arial"/>
          <w:sz w:val="22"/>
          <w:szCs w:val="22"/>
        </w:rPr>
        <w:t>related to</w:t>
      </w:r>
      <w:r w:rsidR="000C403E">
        <w:rPr>
          <w:rFonts w:ascii="Calibri" w:hAnsi="Calibri" w:cs="Arial"/>
          <w:sz w:val="22"/>
          <w:szCs w:val="22"/>
        </w:rPr>
        <w:t xml:space="preserve"> </w:t>
      </w:r>
      <w:r w:rsidR="00ED7D67">
        <w:rPr>
          <w:rFonts w:ascii="Calibri" w:hAnsi="Calibri" w:cs="Arial"/>
          <w:sz w:val="22"/>
          <w:szCs w:val="22"/>
        </w:rPr>
        <w:t>EC-</w:t>
      </w:r>
      <w:r w:rsidR="000C403E">
        <w:rPr>
          <w:rFonts w:ascii="Calibri" w:hAnsi="Calibri" w:cs="Arial"/>
          <w:sz w:val="22"/>
          <w:szCs w:val="22"/>
        </w:rPr>
        <w:t>PBS</w:t>
      </w:r>
      <w:r w:rsidR="00ED7D67">
        <w:rPr>
          <w:rFonts w:ascii="Calibri" w:hAnsi="Calibri" w:cs="Arial"/>
          <w:sz w:val="22"/>
          <w:szCs w:val="22"/>
        </w:rPr>
        <w:t>/</w:t>
      </w:r>
      <w:r w:rsidR="000C403E">
        <w:rPr>
          <w:rFonts w:ascii="Calibri" w:hAnsi="Calibri" w:cs="Arial"/>
          <w:sz w:val="22"/>
          <w:szCs w:val="22"/>
        </w:rPr>
        <w:t>Pyramid Strategies</w:t>
      </w:r>
      <w:r w:rsidR="00D534DB">
        <w:rPr>
          <w:rFonts w:ascii="Calibri" w:hAnsi="Calibri" w:cs="Arial"/>
          <w:sz w:val="22"/>
          <w:szCs w:val="22"/>
        </w:rPr>
        <w:t xml:space="preserve"> implementation </w:t>
      </w:r>
      <w:r w:rsidR="00062A57">
        <w:rPr>
          <w:rFonts w:ascii="Calibri" w:hAnsi="Calibri" w:cs="Arial"/>
          <w:sz w:val="22"/>
          <w:szCs w:val="22"/>
        </w:rPr>
        <w:t xml:space="preserve">with Massachusetts school districts </w:t>
      </w:r>
      <w:r w:rsidR="00885853">
        <w:rPr>
          <w:rFonts w:ascii="Calibri" w:hAnsi="Calibri" w:cs="Arial"/>
          <w:sz w:val="22"/>
          <w:szCs w:val="22"/>
        </w:rPr>
        <w:t xml:space="preserve">began in spring 2015 and </w:t>
      </w:r>
      <w:r w:rsidR="00A05ED4">
        <w:rPr>
          <w:rFonts w:ascii="Calibri" w:hAnsi="Calibri" w:cs="Arial"/>
          <w:sz w:val="22"/>
          <w:szCs w:val="22"/>
        </w:rPr>
        <w:t xml:space="preserve">continue to be conducted </w:t>
      </w:r>
      <w:r w:rsidR="006C45B4">
        <w:rPr>
          <w:rFonts w:ascii="Calibri" w:hAnsi="Calibri" w:cs="Arial"/>
          <w:sz w:val="22"/>
          <w:szCs w:val="22"/>
        </w:rPr>
        <w:t xml:space="preserve">and expanded </w:t>
      </w:r>
      <w:r>
        <w:rPr>
          <w:rFonts w:ascii="Calibri" w:hAnsi="Calibri" w:cs="Arial"/>
          <w:sz w:val="22"/>
          <w:szCs w:val="22"/>
        </w:rPr>
        <w:t>across the state, district, school, a</w:t>
      </w:r>
      <w:r w:rsidR="00BC1BB1">
        <w:rPr>
          <w:rFonts w:ascii="Calibri" w:hAnsi="Calibri" w:cs="Arial"/>
          <w:sz w:val="22"/>
          <w:szCs w:val="22"/>
        </w:rPr>
        <w:t xml:space="preserve">nd community levels as they align with </w:t>
      </w:r>
      <w:r w:rsidR="005B23B0">
        <w:rPr>
          <w:rFonts w:ascii="Calibri" w:hAnsi="Calibri" w:cs="Arial"/>
          <w:sz w:val="22"/>
          <w:szCs w:val="22"/>
        </w:rPr>
        <w:t>MA</w:t>
      </w:r>
      <w:r>
        <w:rPr>
          <w:rFonts w:ascii="Calibri" w:hAnsi="Calibri" w:cs="Arial"/>
          <w:sz w:val="22"/>
          <w:szCs w:val="22"/>
        </w:rPr>
        <w:t xml:space="preserve"> </w:t>
      </w:r>
      <w:r w:rsidR="006C45B4">
        <w:rPr>
          <w:rFonts w:ascii="Calibri" w:hAnsi="Calibri" w:cs="Arial"/>
          <w:sz w:val="22"/>
          <w:szCs w:val="22"/>
        </w:rPr>
        <w:t>DESE</w:t>
      </w:r>
      <w:r>
        <w:rPr>
          <w:rFonts w:ascii="Calibri" w:hAnsi="Calibri" w:cs="Arial"/>
          <w:sz w:val="22"/>
          <w:szCs w:val="22"/>
        </w:rPr>
        <w:t xml:space="preserve">’s Theory of Action. These activities include </w:t>
      </w:r>
      <w:r w:rsidR="00D37BFC">
        <w:rPr>
          <w:rFonts w:ascii="Calibri" w:hAnsi="Calibri" w:cs="Arial"/>
          <w:sz w:val="22"/>
          <w:szCs w:val="22"/>
        </w:rPr>
        <w:t xml:space="preserve">building </w:t>
      </w:r>
      <w:r w:rsidR="00E42F77">
        <w:rPr>
          <w:rFonts w:ascii="Calibri" w:hAnsi="Calibri" w:cs="Arial"/>
          <w:sz w:val="22"/>
          <w:szCs w:val="22"/>
        </w:rPr>
        <w:t xml:space="preserve">state </w:t>
      </w:r>
      <w:r w:rsidR="000332DD" w:rsidRPr="00E42F77">
        <w:rPr>
          <w:rFonts w:ascii="Calibri" w:hAnsi="Calibri" w:cs="Arial"/>
          <w:sz w:val="22"/>
          <w:szCs w:val="22"/>
        </w:rPr>
        <w:t>infrastructure</w:t>
      </w:r>
      <w:r w:rsidR="00114157" w:rsidRPr="00E42F77">
        <w:rPr>
          <w:rFonts w:ascii="Calibri" w:hAnsi="Calibri" w:cs="Arial"/>
          <w:sz w:val="22"/>
          <w:szCs w:val="22"/>
        </w:rPr>
        <w:t xml:space="preserve"> </w:t>
      </w:r>
      <w:r w:rsidR="007F7C78">
        <w:rPr>
          <w:rFonts w:ascii="Calibri" w:hAnsi="Calibri" w:cs="Arial"/>
          <w:sz w:val="22"/>
          <w:szCs w:val="22"/>
        </w:rPr>
        <w:t xml:space="preserve">through </w:t>
      </w:r>
      <w:r w:rsidR="000332DD">
        <w:rPr>
          <w:rFonts w:ascii="Calibri" w:hAnsi="Calibri" w:cs="Arial"/>
          <w:sz w:val="22"/>
          <w:szCs w:val="22"/>
        </w:rPr>
        <w:t>collaborating with national experts to</w:t>
      </w:r>
      <w:r w:rsidR="00AE56E9">
        <w:rPr>
          <w:rFonts w:ascii="Calibri" w:hAnsi="Calibri" w:cs="Arial"/>
          <w:sz w:val="22"/>
          <w:szCs w:val="22"/>
        </w:rPr>
        <w:t xml:space="preserve"> prepare and support district leadership teams for implementing the </w:t>
      </w:r>
      <w:r w:rsidR="00F561E8">
        <w:rPr>
          <w:rFonts w:ascii="Calibri" w:hAnsi="Calibri" w:cs="Arial"/>
          <w:sz w:val="22"/>
          <w:szCs w:val="22"/>
        </w:rPr>
        <w:t>EC-</w:t>
      </w:r>
      <w:r w:rsidR="002D134A">
        <w:rPr>
          <w:rFonts w:ascii="Calibri" w:hAnsi="Calibri" w:cs="Arial"/>
          <w:sz w:val="22"/>
          <w:szCs w:val="22"/>
        </w:rPr>
        <w:t>PBS/Pyramid</w:t>
      </w:r>
      <w:r w:rsidR="00AE56E9">
        <w:rPr>
          <w:rFonts w:ascii="Calibri" w:hAnsi="Calibri" w:cs="Arial"/>
          <w:sz w:val="22"/>
          <w:szCs w:val="22"/>
        </w:rPr>
        <w:t xml:space="preserve"> Model</w:t>
      </w:r>
      <w:r w:rsidR="00414789">
        <w:rPr>
          <w:rFonts w:ascii="Calibri" w:hAnsi="Calibri" w:cs="Arial"/>
          <w:sz w:val="22"/>
          <w:szCs w:val="22"/>
        </w:rPr>
        <w:t>,</w:t>
      </w:r>
      <w:r w:rsidR="00AE56E9">
        <w:rPr>
          <w:rFonts w:ascii="Calibri" w:hAnsi="Calibri" w:cs="Arial"/>
          <w:sz w:val="22"/>
          <w:szCs w:val="22"/>
        </w:rPr>
        <w:t xml:space="preserve"> supporting external coaches to help guide district efforts</w:t>
      </w:r>
      <w:r w:rsidR="00414789">
        <w:rPr>
          <w:rFonts w:ascii="Calibri" w:hAnsi="Calibri" w:cs="Arial"/>
          <w:sz w:val="22"/>
          <w:szCs w:val="22"/>
        </w:rPr>
        <w:t>,</w:t>
      </w:r>
      <w:r w:rsidR="00AE56E9">
        <w:rPr>
          <w:rFonts w:ascii="Calibri" w:hAnsi="Calibri" w:cs="Arial"/>
          <w:sz w:val="22"/>
          <w:szCs w:val="22"/>
        </w:rPr>
        <w:t xml:space="preserve"> </w:t>
      </w:r>
      <w:r w:rsidR="006C45B4">
        <w:rPr>
          <w:rFonts w:ascii="Calibri" w:hAnsi="Calibri" w:cs="Arial"/>
          <w:sz w:val="22"/>
          <w:szCs w:val="22"/>
        </w:rPr>
        <w:t>supporting internal coaches</w:t>
      </w:r>
      <w:r w:rsidR="00414789">
        <w:rPr>
          <w:rFonts w:ascii="Calibri" w:hAnsi="Calibri" w:cs="Arial"/>
          <w:sz w:val="22"/>
          <w:szCs w:val="22"/>
        </w:rPr>
        <w:t>,</w:t>
      </w:r>
      <w:r w:rsidR="006C45B4">
        <w:rPr>
          <w:rFonts w:ascii="Calibri" w:hAnsi="Calibri" w:cs="Arial"/>
          <w:sz w:val="22"/>
          <w:szCs w:val="22"/>
        </w:rPr>
        <w:t xml:space="preserve"> </w:t>
      </w:r>
      <w:r w:rsidR="00AE56E9">
        <w:rPr>
          <w:rFonts w:ascii="Calibri" w:hAnsi="Calibri" w:cs="Arial"/>
          <w:sz w:val="22"/>
          <w:szCs w:val="22"/>
        </w:rPr>
        <w:t>training practitioners</w:t>
      </w:r>
      <w:r w:rsidR="00414789">
        <w:rPr>
          <w:rFonts w:ascii="Calibri" w:hAnsi="Calibri" w:cs="Arial"/>
          <w:sz w:val="22"/>
          <w:szCs w:val="22"/>
        </w:rPr>
        <w:t>,</w:t>
      </w:r>
      <w:r w:rsidR="00AE56E9">
        <w:rPr>
          <w:rFonts w:ascii="Calibri" w:hAnsi="Calibri" w:cs="Arial"/>
          <w:sz w:val="22"/>
          <w:szCs w:val="22"/>
        </w:rPr>
        <w:t xml:space="preserve"> and </w:t>
      </w:r>
      <w:r w:rsidR="000332DD">
        <w:rPr>
          <w:rFonts w:ascii="Calibri" w:hAnsi="Calibri" w:cs="Arial"/>
          <w:sz w:val="22"/>
          <w:szCs w:val="22"/>
        </w:rPr>
        <w:t>providing</w:t>
      </w:r>
      <w:r w:rsidR="00AE56E9">
        <w:rPr>
          <w:rFonts w:ascii="Calibri" w:hAnsi="Calibri" w:cs="Arial"/>
          <w:sz w:val="22"/>
          <w:szCs w:val="22"/>
        </w:rPr>
        <w:t xml:space="preserve"> support for implementation and family involvement a</w:t>
      </w:r>
      <w:r w:rsidR="000332DD">
        <w:rPr>
          <w:rFonts w:ascii="Calibri" w:hAnsi="Calibri" w:cs="Arial"/>
          <w:sz w:val="22"/>
          <w:szCs w:val="22"/>
        </w:rPr>
        <w:t>t the local level.</w:t>
      </w:r>
      <w:r w:rsidR="00800878">
        <w:rPr>
          <w:rFonts w:ascii="Calibri" w:hAnsi="Calibri" w:cs="Arial"/>
          <w:sz w:val="22"/>
          <w:szCs w:val="22"/>
        </w:rPr>
        <w:t xml:space="preserve"> </w:t>
      </w:r>
    </w:p>
    <w:p w:rsidR="00A13381" w:rsidRDefault="00A13381" w:rsidP="0027758D">
      <w:pPr>
        <w:pStyle w:val="ListParagraph"/>
        <w:spacing w:after="120" w:line="288" w:lineRule="auto"/>
        <w:ind w:left="0"/>
        <w:contextualSpacing w:val="0"/>
        <w:rPr>
          <w:rFonts w:ascii="Calibri" w:hAnsi="Calibri" w:cs="Arial"/>
          <w:sz w:val="22"/>
          <w:szCs w:val="22"/>
        </w:rPr>
      </w:pPr>
      <w:r>
        <w:rPr>
          <w:rFonts w:ascii="Calibri" w:hAnsi="Calibri" w:cs="Arial"/>
          <w:sz w:val="22"/>
          <w:szCs w:val="22"/>
        </w:rPr>
        <w:t xml:space="preserve">It is </w:t>
      </w:r>
      <w:r w:rsidR="00C9589F">
        <w:rPr>
          <w:rFonts w:ascii="Calibri" w:hAnsi="Calibri" w:cs="Arial"/>
          <w:sz w:val="22"/>
          <w:szCs w:val="22"/>
        </w:rPr>
        <w:t>important to note</w:t>
      </w:r>
      <w:r>
        <w:rPr>
          <w:rFonts w:ascii="Calibri" w:hAnsi="Calibri" w:cs="Arial"/>
          <w:sz w:val="22"/>
          <w:szCs w:val="22"/>
        </w:rPr>
        <w:t xml:space="preserve"> that the activities </w:t>
      </w:r>
      <w:r w:rsidR="00062A57">
        <w:rPr>
          <w:rFonts w:ascii="Calibri" w:hAnsi="Calibri" w:cs="Arial"/>
          <w:sz w:val="22"/>
          <w:szCs w:val="22"/>
        </w:rPr>
        <w:t xml:space="preserve">described below </w:t>
      </w:r>
      <w:r>
        <w:rPr>
          <w:rFonts w:ascii="Calibri" w:hAnsi="Calibri" w:cs="Arial"/>
          <w:sz w:val="22"/>
          <w:szCs w:val="22"/>
        </w:rPr>
        <w:t xml:space="preserve">are </w:t>
      </w:r>
      <w:r w:rsidR="00AD1E96">
        <w:rPr>
          <w:rFonts w:ascii="Calibri" w:hAnsi="Calibri" w:cs="Arial"/>
          <w:sz w:val="22"/>
          <w:szCs w:val="22"/>
        </w:rPr>
        <w:t xml:space="preserve">also </w:t>
      </w:r>
      <w:r>
        <w:rPr>
          <w:rFonts w:ascii="Calibri" w:hAnsi="Calibri" w:cs="Arial"/>
          <w:sz w:val="22"/>
          <w:szCs w:val="22"/>
        </w:rPr>
        <w:t>reflective of the EC-PBS/Pyramid work being supported by MA EEC across</w:t>
      </w:r>
      <w:r w:rsidR="00BF5139">
        <w:rPr>
          <w:rFonts w:ascii="Calibri" w:hAnsi="Calibri" w:cs="Arial"/>
          <w:sz w:val="22"/>
          <w:szCs w:val="22"/>
        </w:rPr>
        <w:t xml:space="preserve"> an additional</w:t>
      </w:r>
      <w:r>
        <w:rPr>
          <w:rFonts w:ascii="Calibri" w:hAnsi="Calibri" w:cs="Arial"/>
          <w:sz w:val="22"/>
          <w:szCs w:val="22"/>
        </w:rPr>
        <w:t xml:space="preserve"> 41 implementation sites</w:t>
      </w:r>
      <w:r w:rsidR="00AD1E96">
        <w:rPr>
          <w:rFonts w:ascii="Calibri" w:hAnsi="Calibri" w:cs="Arial"/>
          <w:sz w:val="22"/>
          <w:szCs w:val="22"/>
        </w:rPr>
        <w:t xml:space="preserve">, situated in community-based early </w:t>
      </w:r>
      <w:r w:rsidR="00C37A73">
        <w:rPr>
          <w:rFonts w:ascii="Calibri" w:hAnsi="Calibri" w:cs="Arial"/>
          <w:sz w:val="22"/>
          <w:szCs w:val="22"/>
        </w:rPr>
        <w:t>childhood education (ECE) programs</w:t>
      </w:r>
      <w:r>
        <w:rPr>
          <w:rFonts w:ascii="Calibri" w:hAnsi="Calibri" w:cs="Arial"/>
          <w:sz w:val="22"/>
          <w:szCs w:val="22"/>
        </w:rPr>
        <w:t>.</w:t>
      </w:r>
      <w:r w:rsidR="00062A57">
        <w:rPr>
          <w:rFonts w:ascii="Calibri" w:hAnsi="Calibri" w:cs="Arial"/>
          <w:sz w:val="22"/>
          <w:szCs w:val="22"/>
        </w:rPr>
        <w:t xml:space="preserve"> </w:t>
      </w:r>
      <w:r>
        <w:rPr>
          <w:rFonts w:ascii="Calibri" w:hAnsi="Calibri" w:cs="Arial"/>
          <w:sz w:val="22"/>
          <w:szCs w:val="22"/>
        </w:rPr>
        <w:t>T</w:t>
      </w:r>
      <w:r w:rsidR="00062A57">
        <w:rPr>
          <w:rFonts w:ascii="Calibri" w:hAnsi="Calibri" w:cs="Arial"/>
          <w:sz w:val="22"/>
          <w:szCs w:val="22"/>
        </w:rPr>
        <w:t xml:space="preserve">he </w:t>
      </w:r>
      <w:r w:rsidR="00C37A73">
        <w:rPr>
          <w:rFonts w:ascii="Calibri" w:hAnsi="Calibri" w:cs="Arial"/>
          <w:sz w:val="22"/>
          <w:szCs w:val="22"/>
        </w:rPr>
        <w:t xml:space="preserve">MA </w:t>
      </w:r>
      <w:r w:rsidR="00062A57">
        <w:rPr>
          <w:rFonts w:ascii="Calibri" w:hAnsi="Calibri" w:cs="Arial"/>
          <w:sz w:val="22"/>
          <w:szCs w:val="22"/>
        </w:rPr>
        <w:t xml:space="preserve">EEC Pyramid Model </w:t>
      </w:r>
      <w:r w:rsidR="0095449F">
        <w:rPr>
          <w:rFonts w:ascii="Calibri" w:hAnsi="Calibri" w:cs="Arial"/>
          <w:sz w:val="22"/>
          <w:szCs w:val="22"/>
        </w:rPr>
        <w:t>initiative</w:t>
      </w:r>
      <w:r>
        <w:rPr>
          <w:rFonts w:ascii="Calibri" w:hAnsi="Calibri" w:cs="Arial"/>
          <w:sz w:val="22"/>
          <w:szCs w:val="22"/>
        </w:rPr>
        <w:t xml:space="preserve"> is also being spearheaded by PMC, and most of the activities described below are now being offered across these two contexts: </w:t>
      </w:r>
      <w:r w:rsidR="00C81BFE">
        <w:rPr>
          <w:rFonts w:ascii="Calibri" w:hAnsi="Calibri" w:cs="Arial"/>
          <w:sz w:val="22"/>
          <w:szCs w:val="22"/>
        </w:rPr>
        <w:t xml:space="preserve">in </w:t>
      </w:r>
      <w:r>
        <w:rPr>
          <w:rFonts w:ascii="Calibri" w:hAnsi="Calibri" w:cs="Arial"/>
          <w:sz w:val="22"/>
          <w:szCs w:val="22"/>
        </w:rPr>
        <w:t xml:space="preserve">school districts, and </w:t>
      </w:r>
      <w:r w:rsidR="00C37A73">
        <w:rPr>
          <w:rFonts w:ascii="Calibri" w:hAnsi="Calibri" w:cs="Arial"/>
          <w:sz w:val="22"/>
          <w:szCs w:val="22"/>
        </w:rPr>
        <w:t xml:space="preserve">ECE </w:t>
      </w:r>
      <w:r>
        <w:rPr>
          <w:rFonts w:ascii="Calibri" w:hAnsi="Calibri" w:cs="Arial"/>
          <w:sz w:val="22"/>
          <w:szCs w:val="22"/>
        </w:rPr>
        <w:t>programs.</w:t>
      </w:r>
      <w:r w:rsidR="00D27D9F">
        <w:rPr>
          <w:rFonts w:ascii="Calibri" w:hAnsi="Calibri" w:cs="Arial"/>
          <w:sz w:val="22"/>
          <w:szCs w:val="22"/>
        </w:rPr>
        <w:t xml:space="preserve"> As such, most </w:t>
      </w:r>
      <w:r w:rsidR="006540CC">
        <w:rPr>
          <w:rFonts w:ascii="Calibri" w:hAnsi="Calibri" w:cs="Arial"/>
          <w:sz w:val="22"/>
          <w:szCs w:val="22"/>
        </w:rPr>
        <w:t xml:space="preserve">of the </w:t>
      </w:r>
      <w:r w:rsidR="00D27D9F">
        <w:rPr>
          <w:rFonts w:ascii="Calibri" w:hAnsi="Calibri" w:cs="Arial"/>
          <w:sz w:val="22"/>
          <w:szCs w:val="22"/>
        </w:rPr>
        <w:t>statewide training</w:t>
      </w:r>
      <w:r w:rsidR="006540CC">
        <w:rPr>
          <w:rFonts w:ascii="Calibri" w:hAnsi="Calibri" w:cs="Arial"/>
          <w:sz w:val="22"/>
          <w:szCs w:val="22"/>
        </w:rPr>
        <w:t xml:space="preserve"> opportunities and coach support</w:t>
      </w:r>
      <w:r w:rsidR="00D27D9F">
        <w:rPr>
          <w:rFonts w:ascii="Calibri" w:hAnsi="Calibri" w:cs="Arial"/>
          <w:sz w:val="22"/>
          <w:szCs w:val="22"/>
        </w:rPr>
        <w:t xml:space="preserve"> events are </w:t>
      </w:r>
      <w:r w:rsidR="0095449F">
        <w:rPr>
          <w:rFonts w:ascii="Calibri" w:hAnsi="Calibri" w:cs="Arial"/>
          <w:sz w:val="22"/>
          <w:szCs w:val="22"/>
        </w:rPr>
        <w:t>a</w:t>
      </w:r>
      <w:r w:rsidR="00F00856">
        <w:rPr>
          <w:rFonts w:ascii="Calibri" w:hAnsi="Calibri" w:cs="Arial"/>
          <w:sz w:val="22"/>
          <w:szCs w:val="22"/>
        </w:rPr>
        <w:t xml:space="preserve">vailable </w:t>
      </w:r>
      <w:r w:rsidR="00D27D9F">
        <w:rPr>
          <w:rFonts w:ascii="Calibri" w:hAnsi="Calibri" w:cs="Arial"/>
          <w:sz w:val="22"/>
          <w:szCs w:val="22"/>
        </w:rPr>
        <w:t>to personnel</w:t>
      </w:r>
      <w:r w:rsidR="00062A57">
        <w:rPr>
          <w:rFonts w:ascii="Calibri" w:hAnsi="Calibri" w:cs="Arial"/>
          <w:sz w:val="22"/>
          <w:szCs w:val="22"/>
        </w:rPr>
        <w:t xml:space="preserve"> across both initiative</w:t>
      </w:r>
      <w:r w:rsidR="00D27D9F">
        <w:rPr>
          <w:rFonts w:ascii="Calibri" w:hAnsi="Calibri" w:cs="Arial"/>
          <w:sz w:val="22"/>
          <w:szCs w:val="22"/>
        </w:rPr>
        <w:t xml:space="preserve">s, leading to greater integration of the work and </w:t>
      </w:r>
      <w:r w:rsidR="00BD55FB">
        <w:rPr>
          <w:rFonts w:ascii="Calibri" w:hAnsi="Calibri" w:cs="Arial"/>
          <w:sz w:val="22"/>
          <w:szCs w:val="22"/>
        </w:rPr>
        <w:t>more opportunities for</w:t>
      </w:r>
      <w:r w:rsidR="00D27D9F">
        <w:rPr>
          <w:rFonts w:ascii="Calibri" w:hAnsi="Calibri" w:cs="Arial"/>
          <w:sz w:val="22"/>
          <w:szCs w:val="22"/>
        </w:rPr>
        <w:t xml:space="preserve"> collaboration. </w:t>
      </w:r>
      <w:r w:rsidR="00062A57">
        <w:rPr>
          <w:rFonts w:ascii="Calibri" w:hAnsi="Calibri" w:cs="Arial"/>
          <w:sz w:val="22"/>
          <w:szCs w:val="22"/>
        </w:rPr>
        <w:t xml:space="preserve">The external coaches </w:t>
      </w:r>
      <w:r w:rsidR="006540CC">
        <w:rPr>
          <w:rFonts w:ascii="Calibri" w:hAnsi="Calibri" w:cs="Arial"/>
          <w:sz w:val="22"/>
          <w:szCs w:val="22"/>
        </w:rPr>
        <w:t xml:space="preserve">are </w:t>
      </w:r>
      <w:r w:rsidR="00062A57">
        <w:rPr>
          <w:rFonts w:ascii="Calibri" w:hAnsi="Calibri" w:cs="Arial"/>
          <w:sz w:val="22"/>
          <w:szCs w:val="22"/>
        </w:rPr>
        <w:t xml:space="preserve">also common to both projects. As described </w:t>
      </w:r>
      <w:r w:rsidR="00062A57">
        <w:rPr>
          <w:rFonts w:ascii="Calibri" w:hAnsi="Calibri" w:cs="Arial"/>
          <w:sz w:val="22"/>
          <w:szCs w:val="22"/>
        </w:rPr>
        <w:lastRenderedPageBreak/>
        <w:t xml:space="preserve">throughout this report and in </w:t>
      </w:r>
      <w:r w:rsidR="00062A57" w:rsidRPr="00062A57">
        <w:rPr>
          <w:rFonts w:ascii="Calibri" w:hAnsi="Calibri" w:cs="Arial"/>
          <w:b/>
          <w:sz w:val="22"/>
          <w:szCs w:val="22"/>
        </w:rPr>
        <w:t>Section F. Plans for Next Year</w:t>
      </w:r>
      <w:r w:rsidR="00062A57">
        <w:rPr>
          <w:rFonts w:ascii="Calibri" w:hAnsi="Calibri" w:cs="Arial"/>
          <w:sz w:val="22"/>
          <w:szCs w:val="22"/>
        </w:rPr>
        <w:t xml:space="preserve">, Massachusetts will continue to work toward a </w:t>
      </w:r>
      <w:r w:rsidR="00062A57" w:rsidRPr="006540CC">
        <w:rPr>
          <w:rFonts w:ascii="Calibri" w:hAnsi="Calibri" w:cs="Arial"/>
          <w:i/>
          <w:sz w:val="22"/>
          <w:szCs w:val="22"/>
        </w:rPr>
        <w:t>community</w:t>
      </w:r>
      <w:r w:rsidR="006540CC">
        <w:rPr>
          <w:rFonts w:ascii="Calibri" w:hAnsi="Calibri" w:cs="Arial"/>
          <w:i/>
          <w:sz w:val="22"/>
          <w:szCs w:val="22"/>
        </w:rPr>
        <w:t>-wide</w:t>
      </w:r>
      <w:r w:rsidR="00062A57" w:rsidRPr="006540CC">
        <w:rPr>
          <w:rFonts w:ascii="Calibri" w:hAnsi="Calibri" w:cs="Arial"/>
          <w:i/>
          <w:sz w:val="22"/>
          <w:szCs w:val="22"/>
        </w:rPr>
        <w:t xml:space="preserve"> model</w:t>
      </w:r>
      <w:r w:rsidR="00062A57">
        <w:rPr>
          <w:rFonts w:ascii="Calibri" w:hAnsi="Calibri" w:cs="Arial"/>
          <w:sz w:val="22"/>
          <w:szCs w:val="22"/>
        </w:rPr>
        <w:t xml:space="preserve"> o</w:t>
      </w:r>
      <w:r w:rsidR="006540CC">
        <w:rPr>
          <w:rFonts w:ascii="Calibri" w:hAnsi="Calibri" w:cs="Arial"/>
          <w:sz w:val="22"/>
          <w:szCs w:val="22"/>
        </w:rPr>
        <w:t xml:space="preserve">f infrastructure and supports for </w:t>
      </w:r>
      <w:r w:rsidR="00062A57">
        <w:rPr>
          <w:rFonts w:ascii="Calibri" w:hAnsi="Calibri" w:cs="Arial"/>
          <w:sz w:val="22"/>
          <w:szCs w:val="22"/>
        </w:rPr>
        <w:t>implement</w:t>
      </w:r>
      <w:r w:rsidR="006540CC">
        <w:rPr>
          <w:rFonts w:ascii="Calibri" w:hAnsi="Calibri" w:cs="Arial"/>
          <w:sz w:val="22"/>
          <w:szCs w:val="22"/>
        </w:rPr>
        <w:t>ation</w:t>
      </w:r>
      <w:r w:rsidR="00062A57">
        <w:rPr>
          <w:rFonts w:ascii="Calibri" w:hAnsi="Calibri" w:cs="Arial"/>
          <w:sz w:val="22"/>
          <w:szCs w:val="22"/>
        </w:rPr>
        <w:t xml:space="preserve"> </w:t>
      </w:r>
      <w:r w:rsidR="006540CC">
        <w:rPr>
          <w:rFonts w:ascii="Calibri" w:hAnsi="Calibri" w:cs="Arial"/>
          <w:sz w:val="22"/>
          <w:szCs w:val="22"/>
        </w:rPr>
        <w:t xml:space="preserve">to </w:t>
      </w:r>
      <w:r w:rsidR="00062A57">
        <w:rPr>
          <w:rFonts w:ascii="Calibri" w:hAnsi="Calibri" w:cs="Arial"/>
          <w:sz w:val="22"/>
          <w:szCs w:val="22"/>
        </w:rPr>
        <w:t xml:space="preserve">ensure improved outcomes for all students entering the K-12 system, regardless of their entry </w:t>
      </w:r>
      <w:r w:rsidR="006540CC">
        <w:rPr>
          <w:rFonts w:ascii="Calibri" w:hAnsi="Calibri" w:cs="Arial"/>
          <w:sz w:val="22"/>
          <w:szCs w:val="22"/>
        </w:rPr>
        <w:t xml:space="preserve">point into early childhood education. </w:t>
      </w:r>
    </w:p>
    <w:p w:rsidR="0027758D" w:rsidRDefault="000C403E" w:rsidP="0027758D">
      <w:pPr>
        <w:pStyle w:val="ListParagraph"/>
        <w:spacing w:after="120" w:line="288" w:lineRule="auto"/>
        <w:ind w:left="0"/>
        <w:contextualSpacing w:val="0"/>
        <w:rPr>
          <w:rFonts w:ascii="Calibri" w:hAnsi="Calibri" w:cs="Arial"/>
          <w:sz w:val="22"/>
          <w:szCs w:val="22"/>
        </w:rPr>
      </w:pPr>
      <w:r>
        <w:rPr>
          <w:rFonts w:ascii="Calibri" w:hAnsi="Calibri" w:cs="Arial"/>
          <w:sz w:val="22"/>
          <w:szCs w:val="22"/>
        </w:rPr>
        <w:t xml:space="preserve">Updates </w:t>
      </w:r>
      <w:r w:rsidR="00A13381">
        <w:rPr>
          <w:rFonts w:ascii="Calibri" w:hAnsi="Calibri" w:cs="Arial"/>
          <w:sz w:val="22"/>
          <w:szCs w:val="22"/>
        </w:rPr>
        <w:t xml:space="preserve">on the principal activities </w:t>
      </w:r>
      <w:r>
        <w:rPr>
          <w:rFonts w:ascii="Calibri" w:hAnsi="Calibri" w:cs="Arial"/>
          <w:sz w:val="22"/>
          <w:szCs w:val="22"/>
        </w:rPr>
        <w:t xml:space="preserve">since last year’s report </w:t>
      </w:r>
      <w:r w:rsidR="00AA2635">
        <w:rPr>
          <w:rFonts w:ascii="Calibri" w:hAnsi="Calibri" w:cs="Arial"/>
          <w:sz w:val="22"/>
          <w:szCs w:val="22"/>
        </w:rPr>
        <w:t>include the following</w:t>
      </w:r>
      <w:r w:rsidR="00292800">
        <w:rPr>
          <w:rFonts w:ascii="Calibri" w:hAnsi="Calibri" w:cs="Arial"/>
          <w:sz w:val="22"/>
          <w:szCs w:val="22"/>
        </w:rPr>
        <w:t>.</w:t>
      </w:r>
      <w:r w:rsidR="00330A46">
        <w:rPr>
          <w:rFonts w:ascii="Calibri" w:hAnsi="Calibri" w:cs="Arial"/>
          <w:sz w:val="22"/>
          <w:szCs w:val="22"/>
        </w:rPr>
        <w:t xml:space="preserve"> </w:t>
      </w:r>
      <w:bookmarkStart w:id="22" w:name="_Hlk2177215"/>
    </w:p>
    <w:p w:rsidR="00AA2635" w:rsidRPr="00ED57C0" w:rsidRDefault="00AA2635" w:rsidP="00C141B7">
      <w:pPr>
        <w:pStyle w:val="ListParagraph"/>
        <w:numPr>
          <w:ilvl w:val="0"/>
          <w:numId w:val="34"/>
        </w:numPr>
        <w:spacing w:after="120" w:line="288" w:lineRule="auto"/>
        <w:contextualSpacing w:val="0"/>
        <w:rPr>
          <w:rFonts w:ascii="Calibri" w:hAnsi="Calibri" w:cs="Arial"/>
          <w:sz w:val="22"/>
          <w:szCs w:val="22"/>
        </w:rPr>
      </w:pPr>
      <w:r w:rsidRPr="00ED57C0">
        <w:rPr>
          <w:rFonts w:ascii="Calibri" w:hAnsi="Calibri" w:cs="Arial"/>
          <w:b/>
          <w:color w:val="112F51" w:themeColor="text2" w:themeShade="BF"/>
          <w:sz w:val="22"/>
          <w:szCs w:val="22"/>
        </w:rPr>
        <w:t>National Expert Support</w:t>
      </w:r>
      <w:r w:rsidR="00ED57C0" w:rsidRPr="00ED57C0">
        <w:rPr>
          <w:rFonts w:ascii="Calibri" w:hAnsi="Calibri" w:cs="Arial"/>
          <w:b/>
          <w:color w:val="112F51" w:themeColor="text2" w:themeShade="BF"/>
          <w:sz w:val="22"/>
          <w:szCs w:val="22"/>
        </w:rPr>
        <w:t xml:space="preserve">: </w:t>
      </w:r>
      <w:r w:rsidR="003A45C8">
        <w:rPr>
          <w:rFonts w:ascii="Calibri" w:hAnsi="Calibri" w:cs="Arial"/>
          <w:sz w:val="22"/>
          <w:szCs w:val="22"/>
        </w:rPr>
        <w:t>MA DESE</w:t>
      </w:r>
      <w:r w:rsidR="00025A23">
        <w:rPr>
          <w:rFonts w:ascii="Calibri" w:hAnsi="Calibri" w:cs="Arial"/>
          <w:sz w:val="22"/>
          <w:szCs w:val="22"/>
        </w:rPr>
        <w:t xml:space="preserve"> continues to partner with the Py</w:t>
      </w:r>
      <w:r w:rsidRPr="00ED57C0">
        <w:rPr>
          <w:rFonts w:ascii="Calibri" w:hAnsi="Calibri" w:cs="Arial"/>
          <w:sz w:val="22"/>
          <w:szCs w:val="22"/>
        </w:rPr>
        <w:t>ramid Model Consortium</w:t>
      </w:r>
      <w:r w:rsidR="00025A23">
        <w:rPr>
          <w:rFonts w:ascii="Calibri" w:hAnsi="Calibri" w:cs="Arial"/>
          <w:sz w:val="22"/>
          <w:szCs w:val="22"/>
        </w:rPr>
        <w:t xml:space="preserve"> to guide implementation efforts </w:t>
      </w:r>
      <w:r w:rsidR="00D534DB">
        <w:rPr>
          <w:rFonts w:ascii="Calibri" w:hAnsi="Calibri" w:cs="Arial"/>
          <w:sz w:val="22"/>
          <w:szCs w:val="22"/>
        </w:rPr>
        <w:t xml:space="preserve">across </w:t>
      </w:r>
      <w:r w:rsidR="00D534DB" w:rsidRPr="00725EF2">
        <w:rPr>
          <w:rFonts w:ascii="Calibri" w:hAnsi="Calibri" w:cs="Arial"/>
          <w:sz w:val="22"/>
          <w:szCs w:val="22"/>
        </w:rPr>
        <w:t>the participating districts</w:t>
      </w:r>
      <w:r w:rsidR="003B24E1">
        <w:rPr>
          <w:rFonts w:ascii="Calibri" w:hAnsi="Calibri" w:cs="Arial"/>
          <w:sz w:val="22"/>
          <w:szCs w:val="22"/>
        </w:rPr>
        <w:t xml:space="preserve"> </w:t>
      </w:r>
      <w:r w:rsidR="002933EB">
        <w:rPr>
          <w:rFonts w:ascii="Calibri" w:hAnsi="Calibri" w:cs="Arial"/>
          <w:sz w:val="22"/>
          <w:szCs w:val="22"/>
        </w:rPr>
        <w:t>by</w:t>
      </w:r>
      <w:r w:rsidR="00025A23">
        <w:rPr>
          <w:rFonts w:ascii="Calibri" w:hAnsi="Calibri" w:cs="Arial"/>
          <w:sz w:val="22"/>
          <w:szCs w:val="22"/>
        </w:rPr>
        <w:t xml:space="preserve"> working directly with external coaches</w:t>
      </w:r>
      <w:r w:rsidR="00103496">
        <w:rPr>
          <w:rFonts w:ascii="Calibri" w:hAnsi="Calibri" w:cs="Arial"/>
          <w:sz w:val="22"/>
          <w:szCs w:val="22"/>
        </w:rPr>
        <w:t xml:space="preserve"> who</w:t>
      </w:r>
      <w:r w:rsidR="002933EB">
        <w:rPr>
          <w:rFonts w:ascii="Calibri" w:hAnsi="Calibri" w:cs="Arial"/>
          <w:sz w:val="22"/>
          <w:szCs w:val="22"/>
        </w:rPr>
        <w:t xml:space="preserve">, in turn, </w:t>
      </w:r>
      <w:r w:rsidR="00103496">
        <w:rPr>
          <w:rFonts w:ascii="Calibri" w:hAnsi="Calibri" w:cs="Arial"/>
          <w:sz w:val="22"/>
          <w:szCs w:val="22"/>
        </w:rPr>
        <w:t>support district</w:t>
      </w:r>
      <w:r w:rsidR="00BD13BB">
        <w:rPr>
          <w:rFonts w:ascii="Calibri" w:hAnsi="Calibri" w:cs="Arial"/>
          <w:sz w:val="22"/>
          <w:szCs w:val="22"/>
        </w:rPr>
        <w:t xml:space="preserve"> and school staff</w:t>
      </w:r>
      <w:r w:rsidR="003B24E1">
        <w:rPr>
          <w:rFonts w:ascii="Calibri" w:hAnsi="Calibri" w:cs="Arial"/>
          <w:sz w:val="22"/>
          <w:szCs w:val="22"/>
        </w:rPr>
        <w:t xml:space="preserve">. New this year, PMC is offering </w:t>
      </w:r>
      <w:r w:rsidR="00025A23">
        <w:rPr>
          <w:rFonts w:ascii="Calibri" w:hAnsi="Calibri" w:cs="Arial"/>
          <w:sz w:val="22"/>
          <w:szCs w:val="22"/>
        </w:rPr>
        <w:t xml:space="preserve">a </w:t>
      </w:r>
      <w:r w:rsidR="0027758D">
        <w:rPr>
          <w:rFonts w:ascii="Calibri" w:hAnsi="Calibri" w:cs="Arial"/>
          <w:sz w:val="22"/>
          <w:szCs w:val="22"/>
        </w:rPr>
        <w:t>four</w:t>
      </w:r>
      <w:r w:rsidR="00025A23">
        <w:rPr>
          <w:rFonts w:ascii="Calibri" w:hAnsi="Calibri" w:cs="Arial"/>
          <w:sz w:val="22"/>
          <w:szCs w:val="22"/>
        </w:rPr>
        <w:t xml:space="preserve">-part </w:t>
      </w:r>
      <w:r w:rsidR="003B24E1">
        <w:rPr>
          <w:rFonts w:ascii="Calibri" w:hAnsi="Calibri" w:cs="Arial"/>
          <w:sz w:val="22"/>
          <w:szCs w:val="22"/>
        </w:rPr>
        <w:t xml:space="preserve">Leadership </w:t>
      </w:r>
      <w:r w:rsidR="0027758D">
        <w:rPr>
          <w:rFonts w:ascii="Calibri" w:hAnsi="Calibri" w:cs="Arial"/>
          <w:sz w:val="22"/>
          <w:szCs w:val="22"/>
        </w:rPr>
        <w:t>webinar series</w:t>
      </w:r>
      <w:r w:rsidR="003B24E1">
        <w:rPr>
          <w:rFonts w:ascii="Calibri" w:hAnsi="Calibri" w:cs="Arial"/>
          <w:sz w:val="22"/>
          <w:szCs w:val="22"/>
        </w:rPr>
        <w:t xml:space="preserve"> intended for</w:t>
      </w:r>
      <w:r w:rsidR="00025A23">
        <w:rPr>
          <w:rFonts w:ascii="Calibri" w:hAnsi="Calibri" w:cs="Arial"/>
          <w:sz w:val="22"/>
          <w:szCs w:val="22"/>
        </w:rPr>
        <w:t xml:space="preserve"> </w:t>
      </w:r>
      <w:r w:rsidR="006C45B4">
        <w:rPr>
          <w:rFonts w:ascii="Calibri" w:hAnsi="Calibri" w:cs="Arial"/>
          <w:sz w:val="22"/>
          <w:szCs w:val="22"/>
        </w:rPr>
        <w:t>leaders at the district</w:t>
      </w:r>
      <w:r w:rsidR="002933EB">
        <w:rPr>
          <w:rFonts w:ascii="Calibri" w:hAnsi="Calibri" w:cs="Arial"/>
          <w:sz w:val="22"/>
          <w:szCs w:val="22"/>
        </w:rPr>
        <w:t xml:space="preserve"> and s</w:t>
      </w:r>
      <w:r w:rsidR="006C45B4">
        <w:rPr>
          <w:rFonts w:ascii="Calibri" w:hAnsi="Calibri" w:cs="Arial"/>
          <w:sz w:val="22"/>
          <w:szCs w:val="22"/>
        </w:rPr>
        <w:t>chool levels</w:t>
      </w:r>
      <w:r w:rsidR="00025A23">
        <w:rPr>
          <w:rFonts w:ascii="Calibri" w:hAnsi="Calibri" w:cs="Arial"/>
          <w:sz w:val="22"/>
          <w:szCs w:val="22"/>
        </w:rPr>
        <w:t xml:space="preserve"> to assist them in planning and sustaining professional development </w:t>
      </w:r>
      <w:r w:rsidR="003B24E1">
        <w:rPr>
          <w:rFonts w:ascii="Calibri" w:hAnsi="Calibri" w:cs="Arial"/>
          <w:sz w:val="22"/>
          <w:szCs w:val="22"/>
        </w:rPr>
        <w:t xml:space="preserve">and coaching to support the Pyramid Model. </w:t>
      </w:r>
    </w:p>
    <w:p w:rsidR="00912639" w:rsidRPr="00ED57C0" w:rsidRDefault="00912639" w:rsidP="00C141B7">
      <w:pPr>
        <w:pStyle w:val="ListParagraph"/>
        <w:numPr>
          <w:ilvl w:val="0"/>
          <w:numId w:val="16"/>
        </w:numPr>
        <w:tabs>
          <w:tab w:val="left" w:pos="720"/>
        </w:tabs>
        <w:spacing w:after="80" w:line="288" w:lineRule="auto"/>
        <w:contextualSpacing w:val="0"/>
        <w:rPr>
          <w:rFonts w:ascii="Calibri" w:hAnsi="Calibri" w:cs="Arial"/>
          <w:b/>
          <w:sz w:val="22"/>
          <w:szCs w:val="22"/>
        </w:rPr>
      </w:pPr>
      <w:r w:rsidRPr="00ED57C0">
        <w:rPr>
          <w:rFonts w:ascii="Calibri" w:hAnsi="Calibri" w:cs="Arial"/>
          <w:b/>
          <w:color w:val="112F51" w:themeColor="text2" w:themeShade="BF"/>
          <w:sz w:val="22"/>
          <w:szCs w:val="22"/>
        </w:rPr>
        <w:t>Statewide Coaching</w:t>
      </w:r>
      <w:r w:rsidR="00ED57C0">
        <w:rPr>
          <w:rFonts w:ascii="Calibri" w:hAnsi="Calibri" w:cs="Arial"/>
          <w:b/>
          <w:color w:val="112F51" w:themeColor="text2" w:themeShade="BF"/>
          <w:sz w:val="22"/>
          <w:szCs w:val="22"/>
        </w:rPr>
        <w:t>:</w:t>
      </w:r>
      <w:r w:rsidR="00ED7D67">
        <w:rPr>
          <w:rFonts w:ascii="Calibri" w:hAnsi="Calibri" w:cs="Arial"/>
          <w:b/>
          <w:color w:val="112F51" w:themeColor="text2" w:themeShade="BF"/>
          <w:sz w:val="22"/>
          <w:szCs w:val="22"/>
        </w:rPr>
        <w:t xml:space="preserve"> </w:t>
      </w:r>
      <w:r w:rsidR="003A45C8">
        <w:rPr>
          <w:rFonts w:ascii="Calibri" w:hAnsi="Calibri" w:cs="Arial"/>
          <w:sz w:val="22"/>
          <w:szCs w:val="22"/>
        </w:rPr>
        <w:t>MA DESE</w:t>
      </w:r>
      <w:r w:rsidRPr="00ED57C0">
        <w:rPr>
          <w:rFonts w:ascii="Calibri" w:hAnsi="Calibri" w:cs="Arial"/>
          <w:sz w:val="22"/>
          <w:szCs w:val="22"/>
        </w:rPr>
        <w:t xml:space="preserve"> </w:t>
      </w:r>
      <w:r w:rsidR="00D534DB">
        <w:rPr>
          <w:rFonts w:ascii="Calibri" w:hAnsi="Calibri" w:cs="Arial"/>
          <w:sz w:val="22"/>
          <w:szCs w:val="22"/>
        </w:rPr>
        <w:t>continues to fund</w:t>
      </w:r>
      <w:r w:rsidRPr="00ED57C0">
        <w:rPr>
          <w:rFonts w:ascii="Calibri" w:hAnsi="Calibri" w:cs="Arial"/>
          <w:sz w:val="22"/>
          <w:szCs w:val="22"/>
        </w:rPr>
        <w:t xml:space="preserve"> external coaches to support participating districts’ </w:t>
      </w:r>
      <w:r w:rsidR="0031749E">
        <w:rPr>
          <w:rFonts w:ascii="Calibri" w:hAnsi="Calibri" w:cs="Arial"/>
          <w:sz w:val="22"/>
          <w:szCs w:val="22"/>
        </w:rPr>
        <w:t xml:space="preserve">program-wide </w:t>
      </w:r>
      <w:r w:rsidRPr="00ED57C0">
        <w:rPr>
          <w:rFonts w:ascii="Calibri" w:hAnsi="Calibri" w:cs="Arial"/>
          <w:sz w:val="22"/>
          <w:szCs w:val="22"/>
        </w:rPr>
        <w:t xml:space="preserve">implementation of the </w:t>
      </w:r>
      <w:r w:rsidR="00103496">
        <w:rPr>
          <w:rFonts w:ascii="Calibri" w:hAnsi="Calibri" w:cs="Arial"/>
          <w:sz w:val="22"/>
          <w:szCs w:val="22"/>
        </w:rPr>
        <w:t>Pyramid Model</w:t>
      </w:r>
      <w:r w:rsidRPr="00ED57C0">
        <w:rPr>
          <w:rFonts w:ascii="Calibri" w:hAnsi="Calibri" w:cs="Arial"/>
          <w:sz w:val="22"/>
          <w:szCs w:val="22"/>
        </w:rPr>
        <w:t xml:space="preserve"> in </w:t>
      </w:r>
      <w:r w:rsidR="0031749E">
        <w:rPr>
          <w:rFonts w:ascii="Calibri" w:hAnsi="Calibri" w:cs="Arial"/>
          <w:sz w:val="22"/>
          <w:szCs w:val="22"/>
        </w:rPr>
        <w:t xml:space="preserve">their </w:t>
      </w:r>
      <w:r w:rsidRPr="00ED57C0">
        <w:rPr>
          <w:rFonts w:ascii="Calibri" w:hAnsi="Calibri" w:cs="Arial"/>
          <w:sz w:val="22"/>
          <w:szCs w:val="22"/>
        </w:rPr>
        <w:t>schools</w:t>
      </w:r>
      <w:r w:rsidR="0031749E">
        <w:rPr>
          <w:rFonts w:ascii="Calibri" w:hAnsi="Calibri" w:cs="Arial"/>
          <w:sz w:val="22"/>
          <w:szCs w:val="22"/>
        </w:rPr>
        <w:t xml:space="preserve"> and </w:t>
      </w:r>
      <w:r w:rsidRPr="00ED57C0">
        <w:rPr>
          <w:rFonts w:ascii="Calibri" w:hAnsi="Calibri" w:cs="Arial"/>
          <w:sz w:val="22"/>
          <w:szCs w:val="22"/>
        </w:rPr>
        <w:t>classroom</w:t>
      </w:r>
      <w:r w:rsidR="00D534DB">
        <w:rPr>
          <w:rFonts w:ascii="Calibri" w:hAnsi="Calibri" w:cs="Arial"/>
          <w:sz w:val="22"/>
          <w:szCs w:val="22"/>
        </w:rPr>
        <w:t>s</w:t>
      </w:r>
      <w:r w:rsidR="0027758D">
        <w:rPr>
          <w:rFonts w:ascii="Calibri" w:hAnsi="Calibri" w:cs="Arial"/>
          <w:sz w:val="22"/>
          <w:szCs w:val="22"/>
        </w:rPr>
        <w:t xml:space="preserve"> – there are currently seven coaches working with the </w:t>
      </w:r>
      <w:r w:rsidR="003A45C8">
        <w:rPr>
          <w:rFonts w:ascii="Calibri" w:hAnsi="Calibri" w:cs="Arial"/>
          <w:sz w:val="22"/>
          <w:szCs w:val="22"/>
        </w:rPr>
        <w:t>MA DESE</w:t>
      </w:r>
      <w:r w:rsidR="0027758D">
        <w:rPr>
          <w:rFonts w:ascii="Calibri" w:hAnsi="Calibri" w:cs="Arial"/>
          <w:sz w:val="22"/>
          <w:szCs w:val="22"/>
        </w:rPr>
        <w:t xml:space="preserve"> district</w:t>
      </w:r>
      <w:r w:rsidR="00C37A73">
        <w:rPr>
          <w:rFonts w:ascii="Calibri" w:hAnsi="Calibri" w:cs="Arial"/>
          <w:sz w:val="22"/>
          <w:szCs w:val="22"/>
        </w:rPr>
        <w:t xml:space="preserve">s. </w:t>
      </w:r>
      <w:r w:rsidR="005959C3">
        <w:rPr>
          <w:rFonts w:ascii="Calibri" w:hAnsi="Calibri" w:cs="Arial"/>
          <w:sz w:val="22"/>
          <w:szCs w:val="22"/>
        </w:rPr>
        <w:t xml:space="preserve">Coaches bring expertise in EC-PBS Pyramid Model strategies, </w:t>
      </w:r>
      <w:r w:rsidR="00F70FDC">
        <w:rPr>
          <w:rFonts w:ascii="Calibri" w:hAnsi="Calibri" w:cs="Arial"/>
          <w:sz w:val="22"/>
          <w:szCs w:val="22"/>
        </w:rPr>
        <w:t xml:space="preserve">and all seven </w:t>
      </w:r>
      <w:r w:rsidR="0027758D">
        <w:rPr>
          <w:rFonts w:ascii="Calibri" w:hAnsi="Calibri" w:cs="Arial"/>
          <w:sz w:val="22"/>
          <w:szCs w:val="22"/>
        </w:rPr>
        <w:t xml:space="preserve">coaches also work with the </w:t>
      </w:r>
      <w:r w:rsidR="002B260B">
        <w:rPr>
          <w:rFonts w:ascii="Calibri" w:hAnsi="Calibri" w:cs="Arial"/>
          <w:sz w:val="22"/>
          <w:szCs w:val="22"/>
        </w:rPr>
        <w:t xml:space="preserve">MA </w:t>
      </w:r>
      <w:r w:rsidR="0027758D">
        <w:rPr>
          <w:rFonts w:ascii="Calibri" w:hAnsi="Calibri" w:cs="Arial"/>
          <w:sz w:val="22"/>
          <w:szCs w:val="22"/>
        </w:rPr>
        <w:t xml:space="preserve">EEC EC-Pyramid </w:t>
      </w:r>
      <w:r w:rsidR="00D27D9F">
        <w:rPr>
          <w:rFonts w:ascii="Calibri" w:hAnsi="Calibri" w:cs="Arial"/>
          <w:sz w:val="22"/>
          <w:szCs w:val="22"/>
        </w:rPr>
        <w:t xml:space="preserve">Model </w:t>
      </w:r>
      <w:r w:rsidR="0027758D">
        <w:rPr>
          <w:rFonts w:ascii="Calibri" w:hAnsi="Calibri" w:cs="Arial"/>
          <w:sz w:val="22"/>
          <w:szCs w:val="22"/>
        </w:rPr>
        <w:t>sites</w:t>
      </w:r>
      <w:r w:rsidR="00D27D9F">
        <w:rPr>
          <w:rFonts w:ascii="Calibri" w:hAnsi="Calibri" w:cs="Arial"/>
          <w:sz w:val="22"/>
          <w:szCs w:val="22"/>
        </w:rPr>
        <w:t>.</w:t>
      </w:r>
      <w:r w:rsidR="00A13381">
        <w:rPr>
          <w:rFonts w:ascii="Calibri" w:hAnsi="Calibri" w:cs="Arial"/>
          <w:sz w:val="22"/>
          <w:szCs w:val="22"/>
        </w:rPr>
        <w:t xml:space="preserve"> </w:t>
      </w:r>
      <w:r w:rsidR="00F70FDC">
        <w:rPr>
          <w:rFonts w:ascii="Calibri" w:hAnsi="Calibri" w:cs="Arial"/>
          <w:sz w:val="22"/>
          <w:szCs w:val="22"/>
        </w:rPr>
        <w:t>(</w:t>
      </w:r>
      <w:r w:rsidR="002933EB">
        <w:rPr>
          <w:rFonts w:ascii="Calibri" w:hAnsi="Calibri" w:cs="Arial"/>
          <w:sz w:val="22"/>
          <w:szCs w:val="22"/>
        </w:rPr>
        <w:t xml:space="preserve">There are </w:t>
      </w:r>
      <w:r w:rsidR="00F70FDC">
        <w:rPr>
          <w:rFonts w:ascii="Calibri" w:hAnsi="Calibri" w:cs="Arial"/>
          <w:sz w:val="22"/>
          <w:szCs w:val="22"/>
        </w:rPr>
        <w:t xml:space="preserve">16 external coaches across the </w:t>
      </w:r>
      <w:r w:rsidR="003A45C8">
        <w:rPr>
          <w:rFonts w:ascii="Calibri" w:hAnsi="Calibri" w:cs="Arial"/>
          <w:sz w:val="22"/>
          <w:szCs w:val="22"/>
        </w:rPr>
        <w:t>MA DESE</w:t>
      </w:r>
      <w:r w:rsidR="00F70FDC">
        <w:rPr>
          <w:rFonts w:ascii="Calibri" w:hAnsi="Calibri" w:cs="Arial"/>
          <w:sz w:val="22"/>
          <w:szCs w:val="22"/>
        </w:rPr>
        <w:t xml:space="preserve"> and </w:t>
      </w:r>
      <w:r w:rsidR="002B260B">
        <w:rPr>
          <w:rFonts w:ascii="Calibri" w:hAnsi="Calibri" w:cs="Arial"/>
          <w:sz w:val="22"/>
          <w:szCs w:val="22"/>
        </w:rPr>
        <w:t xml:space="preserve">MA </w:t>
      </w:r>
      <w:r w:rsidR="00F70FDC">
        <w:rPr>
          <w:rFonts w:ascii="Calibri" w:hAnsi="Calibri" w:cs="Arial"/>
          <w:sz w:val="22"/>
          <w:szCs w:val="22"/>
        </w:rPr>
        <w:t>EEC initiatives at this time).</w:t>
      </w:r>
    </w:p>
    <w:p w:rsidR="003B2F53" w:rsidRDefault="00025600" w:rsidP="00C141B7">
      <w:pPr>
        <w:pStyle w:val="ListParagraph"/>
        <w:numPr>
          <w:ilvl w:val="0"/>
          <w:numId w:val="16"/>
        </w:numPr>
        <w:tabs>
          <w:tab w:val="left" w:pos="720"/>
        </w:tabs>
        <w:spacing w:after="120" w:line="288" w:lineRule="auto"/>
        <w:contextualSpacing w:val="0"/>
        <w:rPr>
          <w:rFonts w:ascii="Calibri" w:hAnsi="Calibri" w:cs="Arial"/>
          <w:sz w:val="22"/>
          <w:szCs w:val="22"/>
        </w:rPr>
      </w:pPr>
      <w:r w:rsidRPr="003B2F53">
        <w:rPr>
          <w:rFonts w:ascii="Calibri" w:hAnsi="Calibri" w:cs="Arial"/>
          <w:b/>
          <w:color w:val="112F51" w:themeColor="text2" w:themeShade="BF"/>
          <w:sz w:val="22"/>
          <w:szCs w:val="22"/>
        </w:rPr>
        <w:t>District Leadership Teams</w:t>
      </w:r>
      <w:r w:rsidR="00ED57C0" w:rsidRPr="003B2F53">
        <w:rPr>
          <w:rFonts w:ascii="Calibri" w:hAnsi="Calibri" w:cs="Arial"/>
          <w:b/>
          <w:color w:val="112F51" w:themeColor="text2" w:themeShade="BF"/>
          <w:sz w:val="22"/>
          <w:szCs w:val="22"/>
        </w:rPr>
        <w:t xml:space="preserve">: </w:t>
      </w:r>
      <w:r w:rsidR="00AE56E9" w:rsidRPr="003B2F53">
        <w:rPr>
          <w:rFonts w:ascii="Calibri" w:hAnsi="Calibri" w:cs="Arial"/>
          <w:sz w:val="22"/>
          <w:szCs w:val="22"/>
        </w:rPr>
        <w:t>District leadership teams</w:t>
      </w:r>
      <w:r w:rsidR="00912639" w:rsidRPr="003B2F53">
        <w:rPr>
          <w:rFonts w:ascii="Calibri" w:hAnsi="Calibri" w:cs="Arial"/>
          <w:sz w:val="22"/>
          <w:szCs w:val="22"/>
        </w:rPr>
        <w:t xml:space="preserve"> </w:t>
      </w:r>
      <w:r w:rsidR="00D534DB" w:rsidRPr="003B2F53">
        <w:rPr>
          <w:rFonts w:ascii="Calibri" w:hAnsi="Calibri" w:cs="Arial"/>
          <w:sz w:val="22"/>
          <w:szCs w:val="22"/>
        </w:rPr>
        <w:t xml:space="preserve">have been formed among the </w:t>
      </w:r>
      <w:r w:rsidR="00ED7D67" w:rsidRPr="003B2F53">
        <w:rPr>
          <w:rFonts w:ascii="Calibri" w:hAnsi="Calibri" w:cs="Arial"/>
          <w:sz w:val="22"/>
          <w:szCs w:val="22"/>
        </w:rPr>
        <w:t xml:space="preserve">six </w:t>
      </w:r>
      <w:r w:rsidR="00D534DB" w:rsidRPr="003B2F53">
        <w:rPr>
          <w:rFonts w:ascii="Calibri" w:hAnsi="Calibri" w:cs="Arial"/>
          <w:sz w:val="22"/>
          <w:szCs w:val="22"/>
        </w:rPr>
        <w:t xml:space="preserve">Cohort </w:t>
      </w:r>
      <w:r w:rsidR="00ED7D67" w:rsidRPr="003B2F53">
        <w:rPr>
          <w:rFonts w:ascii="Calibri" w:hAnsi="Calibri" w:cs="Arial"/>
          <w:sz w:val="22"/>
          <w:szCs w:val="22"/>
        </w:rPr>
        <w:t>3</w:t>
      </w:r>
      <w:r w:rsidR="00D534DB" w:rsidRPr="003B2F53">
        <w:rPr>
          <w:rFonts w:ascii="Calibri" w:hAnsi="Calibri" w:cs="Arial"/>
          <w:sz w:val="22"/>
          <w:szCs w:val="22"/>
        </w:rPr>
        <w:t xml:space="preserve"> districts that joined </w:t>
      </w:r>
      <w:r w:rsidR="005959C3" w:rsidRPr="003B2F53">
        <w:rPr>
          <w:rFonts w:ascii="Calibri" w:hAnsi="Calibri" w:cs="Arial"/>
          <w:sz w:val="22"/>
          <w:szCs w:val="22"/>
        </w:rPr>
        <w:t>the initiative in the 2018-19 school year</w:t>
      </w:r>
      <w:r w:rsidR="00FA4646" w:rsidRPr="003B2F53">
        <w:rPr>
          <w:rFonts w:ascii="Calibri" w:hAnsi="Calibri" w:cs="Arial"/>
          <w:sz w:val="22"/>
          <w:szCs w:val="22"/>
        </w:rPr>
        <w:t>. Like Cohort</w:t>
      </w:r>
      <w:r w:rsidR="006C45B4" w:rsidRPr="003B2F53">
        <w:rPr>
          <w:rFonts w:ascii="Calibri" w:hAnsi="Calibri" w:cs="Arial"/>
          <w:sz w:val="22"/>
          <w:szCs w:val="22"/>
        </w:rPr>
        <w:t xml:space="preserve">s 1 and 2, </w:t>
      </w:r>
      <w:r w:rsidR="00D534DB" w:rsidRPr="003B2F53">
        <w:rPr>
          <w:rFonts w:ascii="Calibri" w:hAnsi="Calibri" w:cs="Arial"/>
          <w:sz w:val="22"/>
          <w:szCs w:val="22"/>
        </w:rPr>
        <w:t xml:space="preserve">these </w:t>
      </w:r>
      <w:r w:rsidR="005959C3" w:rsidRPr="003B2F53">
        <w:rPr>
          <w:rFonts w:ascii="Calibri" w:hAnsi="Calibri" w:cs="Arial"/>
          <w:sz w:val="22"/>
          <w:szCs w:val="22"/>
        </w:rPr>
        <w:t xml:space="preserve">leadership </w:t>
      </w:r>
      <w:r w:rsidR="00D534DB" w:rsidRPr="003B2F53">
        <w:rPr>
          <w:rFonts w:ascii="Calibri" w:hAnsi="Calibri" w:cs="Arial"/>
          <w:sz w:val="22"/>
          <w:szCs w:val="22"/>
        </w:rPr>
        <w:t>teams</w:t>
      </w:r>
      <w:r w:rsidR="00AE56E9" w:rsidRPr="003B2F53">
        <w:rPr>
          <w:rFonts w:ascii="Calibri" w:hAnsi="Calibri" w:cs="Arial"/>
          <w:sz w:val="22"/>
          <w:szCs w:val="22"/>
        </w:rPr>
        <w:t xml:space="preserve"> plan and guide </w:t>
      </w:r>
      <w:r w:rsidR="006C45B4" w:rsidRPr="003B2F53">
        <w:rPr>
          <w:rFonts w:ascii="Calibri" w:hAnsi="Calibri" w:cs="Arial"/>
          <w:sz w:val="22"/>
          <w:szCs w:val="22"/>
        </w:rPr>
        <w:t>EC-</w:t>
      </w:r>
      <w:r w:rsidR="002D134A" w:rsidRPr="003B2F53">
        <w:rPr>
          <w:rFonts w:ascii="Calibri" w:hAnsi="Calibri" w:cs="Arial"/>
          <w:sz w:val="22"/>
          <w:szCs w:val="22"/>
        </w:rPr>
        <w:t>PBS/Pyramid</w:t>
      </w:r>
      <w:r w:rsidR="00AE56E9" w:rsidRPr="003B2F53">
        <w:rPr>
          <w:rFonts w:ascii="Calibri" w:hAnsi="Calibri" w:cs="Arial"/>
          <w:sz w:val="22"/>
          <w:szCs w:val="22"/>
        </w:rPr>
        <w:t xml:space="preserve"> Model implementation in their districts and schools</w:t>
      </w:r>
      <w:r w:rsidR="006C45B4" w:rsidRPr="003B2F53">
        <w:rPr>
          <w:rFonts w:ascii="Calibri" w:hAnsi="Calibri" w:cs="Arial"/>
          <w:sz w:val="22"/>
          <w:szCs w:val="22"/>
        </w:rPr>
        <w:t>, with ongoing support from external coaches</w:t>
      </w:r>
      <w:r w:rsidR="0031749E" w:rsidRPr="003B2F53">
        <w:rPr>
          <w:rFonts w:ascii="Calibri" w:hAnsi="Calibri" w:cs="Arial"/>
          <w:sz w:val="22"/>
          <w:szCs w:val="22"/>
        </w:rPr>
        <w:t>.</w:t>
      </w:r>
      <w:r w:rsidR="005959C3" w:rsidRPr="003B2F53">
        <w:rPr>
          <w:rFonts w:ascii="Calibri" w:hAnsi="Calibri" w:cs="Arial"/>
          <w:sz w:val="22"/>
          <w:szCs w:val="22"/>
        </w:rPr>
        <w:t xml:space="preserve"> </w:t>
      </w:r>
    </w:p>
    <w:p w:rsidR="00803D27" w:rsidRPr="003B2F53" w:rsidRDefault="00025600" w:rsidP="00C141B7">
      <w:pPr>
        <w:pStyle w:val="ListParagraph"/>
        <w:numPr>
          <w:ilvl w:val="0"/>
          <w:numId w:val="16"/>
        </w:numPr>
        <w:tabs>
          <w:tab w:val="left" w:pos="720"/>
        </w:tabs>
        <w:spacing w:after="120" w:line="288" w:lineRule="auto"/>
        <w:contextualSpacing w:val="0"/>
        <w:rPr>
          <w:rFonts w:ascii="Calibri" w:hAnsi="Calibri" w:cs="Arial"/>
          <w:sz w:val="22"/>
          <w:szCs w:val="22"/>
        </w:rPr>
      </w:pPr>
      <w:r w:rsidRPr="003B2F53">
        <w:rPr>
          <w:rFonts w:ascii="Calibri" w:hAnsi="Calibri" w:cs="Arial"/>
          <w:b/>
          <w:color w:val="112F51" w:themeColor="text2" w:themeShade="BF"/>
          <w:sz w:val="22"/>
          <w:szCs w:val="22"/>
        </w:rPr>
        <w:t>Training Practitioners</w:t>
      </w:r>
      <w:r w:rsidR="00ED57C0" w:rsidRPr="003B2F53">
        <w:rPr>
          <w:rFonts w:ascii="Calibri" w:hAnsi="Calibri" w:cs="Arial"/>
          <w:b/>
          <w:color w:val="112F51" w:themeColor="text2" w:themeShade="BF"/>
          <w:sz w:val="22"/>
          <w:szCs w:val="22"/>
        </w:rPr>
        <w:t xml:space="preserve">: </w:t>
      </w:r>
      <w:r w:rsidR="00F561E8">
        <w:rPr>
          <w:rFonts w:ascii="Calibri" w:hAnsi="Calibri" w:cs="Arial"/>
          <w:sz w:val="22"/>
          <w:szCs w:val="22"/>
        </w:rPr>
        <w:t xml:space="preserve">External coaches continue to provide </w:t>
      </w:r>
      <w:r w:rsidR="00803D27" w:rsidRPr="003B2F53">
        <w:rPr>
          <w:rFonts w:ascii="Calibri" w:hAnsi="Calibri" w:cs="Arial"/>
          <w:sz w:val="22"/>
          <w:szCs w:val="22"/>
        </w:rPr>
        <w:t xml:space="preserve">regional trainings in EC-PBS/Pyramid Model </w:t>
      </w:r>
      <w:r w:rsidR="002933EB">
        <w:rPr>
          <w:rFonts w:ascii="Calibri" w:hAnsi="Calibri" w:cs="Arial"/>
          <w:sz w:val="22"/>
          <w:szCs w:val="22"/>
        </w:rPr>
        <w:t>p</w:t>
      </w:r>
      <w:r w:rsidR="00803D27" w:rsidRPr="003B2F53">
        <w:rPr>
          <w:rFonts w:ascii="Calibri" w:hAnsi="Calibri" w:cs="Arial"/>
          <w:sz w:val="22"/>
          <w:szCs w:val="22"/>
        </w:rPr>
        <w:t>ractices</w:t>
      </w:r>
      <w:r w:rsidR="00C37A73">
        <w:rPr>
          <w:rFonts w:ascii="Calibri" w:hAnsi="Calibri" w:cs="Arial"/>
          <w:sz w:val="22"/>
          <w:szCs w:val="22"/>
        </w:rPr>
        <w:t xml:space="preserve"> to participating districts. </w:t>
      </w:r>
      <w:r w:rsidR="00F561E8">
        <w:rPr>
          <w:rFonts w:ascii="Calibri" w:hAnsi="Calibri" w:cs="Arial"/>
          <w:sz w:val="22"/>
          <w:szCs w:val="22"/>
        </w:rPr>
        <w:t xml:space="preserve">PMC hosts </w:t>
      </w:r>
      <w:r w:rsidR="00803D27" w:rsidRPr="003B2F53">
        <w:rPr>
          <w:rFonts w:ascii="Calibri" w:hAnsi="Calibri" w:cs="Arial"/>
          <w:sz w:val="22"/>
          <w:szCs w:val="22"/>
        </w:rPr>
        <w:t>statewide trainings in the Teaching Pyramid Observation Tool (TPOT)</w:t>
      </w:r>
      <w:r w:rsidR="002933EB">
        <w:rPr>
          <w:rFonts w:ascii="Calibri" w:hAnsi="Calibri" w:cs="Arial"/>
          <w:sz w:val="22"/>
          <w:szCs w:val="22"/>
        </w:rPr>
        <w:t>,</w:t>
      </w:r>
      <w:r w:rsidR="00803D27" w:rsidRPr="003B2F53">
        <w:rPr>
          <w:rFonts w:ascii="Calibri" w:hAnsi="Calibri" w:cs="Arial"/>
          <w:sz w:val="22"/>
          <w:szCs w:val="22"/>
        </w:rPr>
        <w:t xml:space="preserve"> and Prevent, Teach, Reinforce – Young Children (PTR-YC). Additionally, online training in Pyramid Model practices is now available through the PMC website</w:t>
      </w:r>
      <w:r w:rsidR="00C37A73">
        <w:rPr>
          <w:rFonts w:ascii="Calibri" w:hAnsi="Calibri" w:cs="Arial"/>
          <w:sz w:val="22"/>
          <w:szCs w:val="22"/>
        </w:rPr>
        <w:t xml:space="preserve"> </w:t>
      </w:r>
      <w:r w:rsidR="002933EB">
        <w:rPr>
          <w:rFonts w:ascii="Calibri" w:hAnsi="Calibri" w:cs="Arial"/>
          <w:sz w:val="22"/>
          <w:szCs w:val="22"/>
        </w:rPr>
        <w:t xml:space="preserve">via </w:t>
      </w:r>
      <w:r w:rsidR="00C37A73">
        <w:rPr>
          <w:rFonts w:ascii="Calibri" w:hAnsi="Calibri" w:cs="Arial"/>
          <w:sz w:val="22"/>
          <w:szCs w:val="22"/>
        </w:rPr>
        <w:t>the ePyramid Modules</w:t>
      </w:r>
      <w:r w:rsidR="003B2F53" w:rsidRPr="003B2F53">
        <w:rPr>
          <w:rFonts w:ascii="Calibri" w:hAnsi="Calibri" w:cs="Arial"/>
          <w:sz w:val="22"/>
          <w:szCs w:val="22"/>
        </w:rPr>
        <w:t xml:space="preserve">. </w:t>
      </w:r>
      <w:r w:rsidR="00F561E8">
        <w:rPr>
          <w:rFonts w:ascii="Calibri" w:hAnsi="Calibri" w:cs="Arial"/>
          <w:sz w:val="22"/>
          <w:szCs w:val="22"/>
        </w:rPr>
        <w:t>This year, t</w:t>
      </w:r>
      <w:r w:rsidR="00803D27" w:rsidRPr="003B2F53">
        <w:rPr>
          <w:rFonts w:ascii="Calibri" w:hAnsi="Calibri" w:cs="Arial"/>
          <w:sz w:val="22"/>
          <w:szCs w:val="22"/>
        </w:rPr>
        <w:t>raining opportunities have been exp</w:t>
      </w:r>
      <w:r w:rsidR="00F561E8">
        <w:rPr>
          <w:rFonts w:ascii="Calibri" w:hAnsi="Calibri" w:cs="Arial"/>
          <w:sz w:val="22"/>
          <w:szCs w:val="22"/>
        </w:rPr>
        <w:t>a</w:t>
      </w:r>
      <w:r w:rsidR="00803D27" w:rsidRPr="003B2F53">
        <w:rPr>
          <w:rFonts w:ascii="Calibri" w:hAnsi="Calibri" w:cs="Arial"/>
          <w:sz w:val="22"/>
          <w:szCs w:val="22"/>
        </w:rPr>
        <w:t>nded directly through the SSIP (e.g., leadership training series</w:t>
      </w:r>
      <w:r w:rsidR="003B24E1">
        <w:rPr>
          <w:rFonts w:ascii="Calibri" w:hAnsi="Calibri" w:cs="Arial"/>
          <w:sz w:val="22"/>
          <w:szCs w:val="22"/>
        </w:rPr>
        <w:t xml:space="preserve"> mentioned above</w:t>
      </w:r>
      <w:r w:rsidR="00803D27" w:rsidRPr="003B2F53">
        <w:rPr>
          <w:rFonts w:ascii="Calibri" w:hAnsi="Calibri" w:cs="Arial"/>
          <w:sz w:val="22"/>
          <w:szCs w:val="22"/>
        </w:rPr>
        <w:t>), and well as through events sponsored by MA EEC (e.g.,</w:t>
      </w:r>
      <w:r w:rsidR="001F11D4">
        <w:rPr>
          <w:rFonts w:ascii="Calibri" w:hAnsi="Calibri" w:cs="Arial"/>
          <w:sz w:val="22"/>
          <w:szCs w:val="22"/>
        </w:rPr>
        <w:t xml:space="preserve"> events related to trauma informed care, culturally responsive practices, and connections between early literacy and the Pyramid Model)</w:t>
      </w:r>
      <w:r w:rsidR="00803D27" w:rsidRPr="003B2F53">
        <w:rPr>
          <w:rFonts w:ascii="Calibri" w:hAnsi="Calibri" w:cs="Arial"/>
          <w:sz w:val="22"/>
          <w:szCs w:val="22"/>
        </w:rPr>
        <w:t xml:space="preserve">. </w:t>
      </w:r>
    </w:p>
    <w:p w:rsidR="00025600" w:rsidRDefault="00025600" w:rsidP="00C141B7">
      <w:pPr>
        <w:pStyle w:val="ListParagraph"/>
        <w:numPr>
          <w:ilvl w:val="0"/>
          <w:numId w:val="16"/>
        </w:numPr>
        <w:tabs>
          <w:tab w:val="left" w:pos="720"/>
        </w:tabs>
        <w:spacing w:after="240" w:line="288" w:lineRule="auto"/>
        <w:contextualSpacing w:val="0"/>
        <w:rPr>
          <w:rFonts w:ascii="Calibri" w:hAnsi="Calibri" w:cs="Arial"/>
          <w:sz w:val="22"/>
          <w:szCs w:val="22"/>
        </w:rPr>
      </w:pPr>
      <w:r w:rsidRPr="00ED57C0">
        <w:rPr>
          <w:rFonts w:ascii="Calibri" w:hAnsi="Calibri" w:cs="Arial"/>
          <w:b/>
          <w:color w:val="112F51" w:themeColor="text2" w:themeShade="BF"/>
          <w:sz w:val="22"/>
          <w:szCs w:val="22"/>
        </w:rPr>
        <w:t>Training District-Based Internal Coaches</w:t>
      </w:r>
      <w:r w:rsidR="00ED57C0" w:rsidRPr="00ED57C0">
        <w:rPr>
          <w:rFonts w:ascii="Calibri" w:hAnsi="Calibri" w:cs="Arial"/>
          <w:b/>
          <w:color w:val="112F51" w:themeColor="text2" w:themeShade="BF"/>
          <w:sz w:val="22"/>
          <w:szCs w:val="22"/>
        </w:rPr>
        <w:t>:</w:t>
      </w:r>
      <w:r w:rsidR="00ED57C0">
        <w:rPr>
          <w:rFonts w:ascii="Calibri" w:hAnsi="Calibri" w:cs="Arial"/>
          <w:b/>
          <w:color w:val="112F51" w:themeColor="text2" w:themeShade="BF"/>
          <w:sz w:val="22"/>
          <w:szCs w:val="22"/>
        </w:rPr>
        <w:t xml:space="preserve"> </w:t>
      </w:r>
      <w:r w:rsidR="002A2A61">
        <w:rPr>
          <w:rFonts w:ascii="Calibri" w:hAnsi="Calibri" w:cs="Arial"/>
          <w:sz w:val="22"/>
          <w:szCs w:val="22"/>
        </w:rPr>
        <w:t>As in prior years, d</w:t>
      </w:r>
      <w:r w:rsidRPr="00ED57C0">
        <w:rPr>
          <w:rFonts w:ascii="Calibri" w:hAnsi="Calibri" w:cs="Arial"/>
          <w:sz w:val="22"/>
          <w:szCs w:val="22"/>
        </w:rPr>
        <w:t>istrict-based internal coaches</w:t>
      </w:r>
      <w:r w:rsidR="00FA4646">
        <w:rPr>
          <w:rFonts w:ascii="Calibri" w:hAnsi="Calibri" w:cs="Arial"/>
          <w:sz w:val="22"/>
          <w:szCs w:val="22"/>
        </w:rPr>
        <w:t xml:space="preserve"> attended a two-day Practice</w:t>
      </w:r>
      <w:r w:rsidR="00103496">
        <w:rPr>
          <w:rFonts w:ascii="Calibri" w:hAnsi="Calibri" w:cs="Arial"/>
          <w:sz w:val="22"/>
          <w:szCs w:val="22"/>
        </w:rPr>
        <w:t xml:space="preserve"> Based Coaching (PBC) training event</w:t>
      </w:r>
      <w:r w:rsidR="00FA4646">
        <w:rPr>
          <w:rFonts w:ascii="Calibri" w:hAnsi="Calibri" w:cs="Arial"/>
          <w:sz w:val="22"/>
          <w:szCs w:val="22"/>
        </w:rPr>
        <w:t xml:space="preserve"> to help prepare them for working </w:t>
      </w:r>
      <w:r w:rsidRPr="00ED57C0">
        <w:rPr>
          <w:rFonts w:ascii="Calibri" w:hAnsi="Calibri" w:cs="Arial"/>
          <w:sz w:val="22"/>
          <w:szCs w:val="22"/>
        </w:rPr>
        <w:t xml:space="preserve">with teachers to implement </w:t>
      </w:r>
      <w:r w:rsidR="002933EB">
        <w:rPr>
          <w:rFonts w:ascii="Calibri" w:hAnsi="Calibri" w:cs="Arial"/>
          <w:sz w:val="22"/>
          <w:szCs w:val="22"/>
        </w:rPr>
        <w:t>EC-</w:t>
      </w:r>
      <w:r w:rsidR="002D134A">
        <w:rPr>
          <w:rFonts w:ascii="Calibri" w:hAnsi="Calibri" w:cs="Arial"/>
          <w:sz w:val="22"/>
          <w:szCs w:val="22"/>
        </w:rPr>
        <w:t>PBS/Pyramid</w:t>
      </w:r>
      <w:r w:rsidRPr="00ED57C0">
        <w:rPr>
          <w:rFonts w:ascii="Calibri" w:hAnsi="Calibri" w:cs="Arial"/>
          <w:sz w:val="22"/>
          <w:szCs w:val="22"/>
        </w:rPr>
        <w:t xml:space="preserve"> strategies with fidelity. </w:t>
      </w:r>
      <w:r w:rsidR="002A2A61">
        <w:rPr>
          <w:rFonts w:ascii="Calibri" w:hAnsi="Calibri" w:cs="Arial"/>
          <w:sz w:val="22"/>
          <w:szCs w:val="22"/>
        </w:rPr>
        <w:t xml:space="preserve">New this year, PMC </w:t>
      </w:r>
      <w:r w:rsidR="005959C3">
        <w:rPr>
          <w:rFonts w:ascii="Calibri" w:hAnsi="Calibri" w:cs="Arial"/>
          <w:sz w:val="22"/>
          <w:szCs w:val="22"/>
        </w:rPr>
        <w:t>added a training event devoted to group coaching (i.e., PB</w:t>
      </w:r>
      <w:r w:rsidR="003A48BF">
        <w:rPr>
          <w:rFonts w:ascii="Calibri" w:hAnsi="Calibri" w:cs="Arial"/>
          <w:sz w:val="22"/>
          <w:szCs w:val="22"/>
        </w:rPr>
        <w:t>C</w:t>
      </w:r>
      <w:r w:rsidR="005959C3">
        <w:rPr>
          <w:rFonts w:ascii="Calibri" w:hAnsi="Calibri" w:cs="Arial"/>
          <w:sz w:val="22"/>
          <w:szCs w:val="22"/>
        </w:rPr>
        <w:t xml:space="preserve"> in a Group) to help alleviate the time constraints and challenges around coaching</w:t>
      </w:r>
      <w:r w:rsidR="00103496">
        <w:rPr>
          <w:rFonts w:ascii="Calibri" w:hAnsi="Calibri" w:cs="Arial"/>
          <w:sz w:val="22"/>
          <w:szCs w:val="22"/>
        </w:rPr>
        <w:t xml:space="preserve"> capacity at the school level</w:t>
      </w:r>
      <w:r w:rsidR="005959C3">
        <w:rPr>
          <w:rFonts w:ascii="Calibri" w:hAnsi="Calibri" w:cs="Arial"/>
          <w:sz w:val="22"/>
          <w:szCs w:val="22"/>
        </w:rPr>
        <w:t>. PM</w:t>
      </w:r>
      <w:r w:rsidR="00BD13BB">
        <w:rPr>
          <w:rFonts w:ascii="Calibri" w:hAnsi="Calibri" w:cs="Arial"/>
          <w:sz w:val="22"/>
          <w:szCs w:val="22"/>
        </w:rPr>
        <w:t>C</w:t>
      </w:r>
      <w:r w:rsidR="005959C3">
        <w:rPr>
          <w:rFonts w:ascii="Calibri" w:hAnsi="Calibri" w:cs="Arial"/>
          <w:sz w:val="22"/>
          <w:szCs w:val="22"/>
        </w:rPr>
        <w:t xml:space="preserve"> is also</w:t>
      </w:r>
      <w:r w:rsidR="002A2A61">
        <w:rPr>
          <w:rFonts w:ascii="Calibri" w:hAnsi="Calibri" w:cs="Arial"/>
          <w:sz w:val="22"/>
          <w:szCs w:val="22"/>
        </w:rPr>
        <w:t xml:space="preserve"> organizing virtual meetings with internal coaches, “Community of Practi</w:t>
      </w:r>
      <w:r w:rsidR="00062A57">
        <w:rPr>
          <w:rFonts w:ascii="Calibri" w:hAnsi="Calibri" w:cs="Arial"/>
          <w:sz w:val="22"/>
          <w:szCs w:val="22"/>
        </w:rPr>
        <w:t>c</w:t>
      </w:r>
      <w:r w:rsidR="002A2A61">
        <w:rPr>
          <w:rFonts w:ascii="Calibri" w:hAnsi="Calibri" w:cs="Arial"/>
          <w:sz w:val="22"/>
          <w:szCs w:val="22"/>
        </w:rPr>
        <w:t>e”</w:t>
      </w:r>
      <w:r w:rsidR="00C37A73">
        <w:rPr>
          <w:rFonts w:ascii="Calibri" w:hAnsi="Calibri" w:cs="Arial"/>
          <w:sz w:val="22"/>
          <w:szCs w:val="22"/>
        </w:rPr>
        <w:t xml:space="preserve"> (COP)</w:t>
      </w:r>
      <w:r w:rsidR="002A2A61">
        <w:rPr>
          <w:rFonts w:ascii="Calibri" w:hAnsi="Calibri" w:cs="Arial"/>
          <w:sz w:val="22"/>
          <w:szCs w:val="22"/>
        </w:rPr>
        <w:t xml:space="preserve"> events, to provide further guidance</w:t>
      </w:r>
      <w:r w:rsidR="00BD13BB">
        <w:rPr>
          <w:rFonts w:ascii="Calibri" w:hAnsi="Calibri" w:cs="Arial"/>
          <w:sz w:val="22"/>
          <w:szCs w:val="22"/>
        </w:rPr>
        <w:t xml:space="preserve"> for PBC</w:t>
      </w:r>
      <w:r w:rsidR="00C37A73">
        <w:rPr>
          <w:rFonts w:ascii="Calibri" w:hAnsi="Calibri" w:cs="Arial"/>
          <w:sz w:val="22"/>
          <w:szCs w:val="22"/>
        </w:rPr>
        <w:t xml:space="preserve"> among school-based staff.</w:t>
      </w:r>
      <w:r w:rsidR="002A2A61">
        <w:rPr>
          <w:rFonts w:ascii="Calibri" w:hAnsi="Calibri" w:cs="Arial"/>
          <w:sz w:val="22"/>
          <w:szCs w:val="22"/>
        </w:rPr>
        <w:t xml:space="preserve"> </w:t>
      </w:r>
    </w:p>
    <w:bookmarkEnd w:id="21"/>
    <w:bookmarkEnd w:id="22"/>
    <w:p w:rsidR="000D0D51" w:rsidRPr="006B13DF" w:rsidRDefault="00436480" w:rsidP="00F93F31">
      <w:pPr>
        <w:pStyle w:val="ListParagraph"/>
        <w:spacing w:after="120" w:line="288" w:lineRule="auto"/>
        <w:ind w:left="0"/>
        <w:contextualSpacing w:val="0"/>
        <w:rPr>
          <w:rFonts w:ascii="Calibri" w:hAnsi="Calibri" w:cs="Arial"/>
          <w:b/>
        </w:rPr>
      </w:pPr>
      <w:r>
        <w:rPr>
          <w:rFonts w:ascii="Calibri" w:hAnsi="Calibri" w:cs="Arial"/>
          <w:b/>
        </w:rPr>
        <w:t>In</w:t>
      </w:r>
      <w:r w:rsidR="001D3B0D">
        <w:rPr>
          <w:rFonts w:ascii="Calibri" w:hAnsi="Calibri" w:cs="Arial"/>
          <w:b/>
        </w:rPr>
        <w:t>teragency Initiatives</w:t>
      </w:r>
      <w:r w:rsidR="00DB2211">
        <w:rPr>
          <w:rFonts w:ascii="Calibri" w:hAnsi="Calibri" w:cs="Arial"/>
          <w:b/>
        </w:rPr>
        <w:t xml:space="preserve"> </w:t>
      </w:r>
      <w:r w:rsidR="001D3B0D">
        <w:rPr>
          <w:rFonts w:ascii="Calibri" w:hAnsi="Calibri" w:cs="Arial"/>
          <w:b/>
        </w:rPr>
        <w:t>and Broader Statewide Infrastructure</w:t>
      </w:r>
      <w:r>
        <w:rPr>
          <w:rFonts w:ascii="Calibri" w:hAnsi="Calibri" w:cs="Arial"/>
          <w:b/>
        </w:rPr>
        <w:t xml:space="preserve"> </w:t>
      </w:r>
    </w:p>
    <w:p w:rsidR="00063624" w:rsidRDefault="00436480" w:rsidP="002E0F9A">
      <w:pPr>
        <w:pStyle w:val="ListParagraph"/>
        <w:spacing w:after="240" w:line="288" w:lineRule="auto"/>
        <w:ind w:left="0"/>
        <w:contextualSpacing w:val="0"/>
        <w:rPr>
          <w:rFonts w:ascii="Calibri" w:hAnsi="Calibri" w:cs="Arial"/>
          <w:b/>
        </w:rPr>
      </w:pPr>
      <w:r>
        <w:rPr>
          <w:rFonts w:ascii="Calibri" w:hAnsi="Calibri" w:cs="Arial"/>
          <w:sz w:val="22"/>
          <w:szCs w:val="22"/>
        </w:rPr>
        <w:t xml:space="preserve">MA </w:t>
      </w:r>
      <w:r w:rsidR="00063624">
        <w:rPr>
          <w:rFonts w:ascii="Calibri" w:hAnsi="Calibri" w:cs="Arial"/>
          <w:sz w:val="22"/>
          <w:szCs w:val="22"/>
        </w:rPr>
        <w:t>D</w:t>
      </w:r>
      <w:r>
        <w:rPr>
          <w:rFonts w:ascii="Calibri" w:hAnsi="Calibri" w:cs="Arial"/>
          <w:sz w:val="22"/>
          <w:szCs w:val="22"/>
        </w:rPr>
        <w:t>ESE is</w:t>
      </w:r>
      <w:r w:rsidR="002A1C0A">
        <w:rPr>
          <w:rFonts w:ascii="Calibri" w:hAnsi="Calibri" w:cs="Arial"/>
          <w:sz w:val="22"/>
          <w:szCs w:val="22"/>
        </w:rPr>
        <w:t xml:space="preserve"> </w:t>
      </w:r>
      <w:r>
        <w:rPr>
          <w:rFonts w:ascii="Calibri" w:hAnsi="Calibri" w:cs="Arial"/>
          <w:sz w:val="22"/>
          <w:szCs w:val="22"/>
        </w:rPr>
        <w:t xml:space="preserve">engaged in numerous statewide </w:t>
      </w:r>
      <w:r w:rsidR="00063624">
        <w:rPr>
          <w:rFonts w:ascii="Calibri" w:hAnsi="Calibri" w:cs="Arial"/>
          <w:sz w:val="22"/>
          <w:szCs w:val="22"/>
        </w:rPr>
        <w:t xml:space="preserve">initiatives and </w:t>
      </w:r>
      <w:r>
        <w:rPr>
          <w:rFonts w:ascii="Calibri" w:hAnsi="Calibri" w:cs="Arial"/>
          <w:sz w:val="22"/>
          <w:szCs w:val="22"/>
        </w:rPr>
        <w:t xml:space="preserve">activities related to the implementation of the </w:t>
      </w:r>
      <w:r w:rsidR="000E5F19">
        <w:rPr>
          <w:rFonts w:ascii="Calibri" w:hAnsi="Calibri" w:cs="Arial"/>
          <w:sz w:val="22"/>
          <w:szCs w:val="22"/>
        </w:rPr>
        <w:t>EC-</w:t>
      </w:r>
      <w:r w:rsidR="002D134A">
        <w:rPr>
          <w:rFonts w:ascii="Calibri" w:hAnsi="Calibri" w:cs="Arial"/>
          <w:sz w:val="22"/>
          <w:szCs w:val="22"/>
        </w:rPr>
        <w:t>PBS/Pyramid</w:t>
      </w:r>
      <w:r>
        <w:rPr>
          <w:rFonts w:ascii="Calibri" w:hAnsi="Calibri" w:cs="Arial"/>
          <w:sz w:val="22"/>
          <w:szCs w:val="22"/>
        </w:rPr>
        <w:t xml:space="preserve"> Model more broadly across Massachusetts</w:t>
      </w:r>
      <w:r w:rsidR="001D3B0D">
        <w:rPr>
          <w:rFonts w:ascii="Calibri" w:hAnsi="Calibri" w:cs="Arial"/>
          <w:sz w:val="22"/>
          <w:szCs w:val="22"/>
        </w:rPr>
        <w:t>, as well as initiatives designed to strengthen Early Childhood Special Education across the Commonwealth</w:t>
      </w:r>
      <w:r>
        <w:rPr>
          <w:rFonts w:ascii="Calibri" w:hAnsi="Calibri" w:cs="Arial"/>
          <w:sz w:val="22"/>
          <w:szCs w:val="22"/>
        </w:rPr>
        <w:t>.</w:t>
      </w:r>
      <w:r w:rsidR="001668FB">
        <w:rPr>
          <w:rFonts w:ascii="Calibri" w:hAnsi="Calibri" w:cs="Arial"/>
          <w:sz w:val="22"/>
          <w:szCs w:val="22"/>
        </w:rPr>
        <w:t xml:space="preserve"> </w:t>
      </w:r>
      <w:r w:rsidR="007F1754">
        <w:rPr>
          <w:rFonts w:ascii="Calibri" w:hAnsi="Calibri" w:cs="Arial"/>
          <w:sz w:val="22"/>
          <w:szCs w:val="22"/>
        </w:rPr>
        <w:t xml:space="preserve">Key </w:t>
      </w:r>
      <w:r w:rsidR="005E0A6F">
        <w:rPr>
          <w:rFonts w:ascii="Calibri" w:hAnsi="Calibri" w:cs="Arial"/>
          <w:sz w:val="22"/>
          <w:szCs w:val="22"/>
        </w:rPr>
        <w:t xml:space="preserve">activities </w:t>
      </w:r>
      <w:r w:rsidR="00F46417">
        <w:rPr>
          <w:rFonts w:ascii="Calibri" w:hAnsi="Calibri" w:cs="Arial"/>
          <w:sz w:val="22"/>
          <w:szCs w:val="22"/>
        </w:rPr>
        <w:t xml:space="preserve">are listed below, </w:t>
      </w:r>
      <w:r w:rsidR="0031749E">
        <w:rPr>
          <w:rFonts w:ascii="Calibri" w:hAnsi="Calibri" w:cs="Arial"/>
          <w:sz w:val="22"/>
          <w:szCs w:val="22"/>
        </w:rPr>
        <w:t>and are</w:t>
      </w:r>
      <w:r w:rsidR="00F46417" w:rsidRPr="00F46417">
        <w:rPr>
          <w:rFonts w:ascii="Calibri" w:hAnsi="Calibri" w:cs="Arial"/>
          <w:sz w:val="22"/>
          <w:szCs w:val="22"/>
        </w:rPr>
        <w:t xml:space="preserve"> described in </w:t>
      </w:r>
      <w:r w:rsidR="00F46417" w:rsidRPr="00511FC7">
        <w:rPr>
          <w:rFonts w:ascii="Calibri" w:hAnsi="Calibri" w:cs="Arial"/>
          <w:b/>
          <w:sz w:val="22"/>
          <w:szCs w:val="22"/>
        </w:rPr>
        <w:t>Section B</w:t>
      </w:r>
      <w:r w:rsidR="00F46417">
        <w:rPr>
          <w:rFonts w:ascii="Calibri" w:hAnsi="Calibri" w:cs="Arial"/>
        </w:rPr>
        <w:t xml:space="preserve">. </w:t>
      </w:r>
      <w:r w:rsidR="002A1C0A">
        <w:rPr>
          <w:rFonts w:ascii="Calibri" w:hAnsi="Calibri" w:cs="Arial"/>
          <w:sz w:val="22"/>
          <w:szCs w:val="22"/>
        </w:rPr>
        <w:t xml:space="preserve"> </w:t>
      </w:r>
    </w:p>
    <w:p w:rsidR="000D160A" w:rsidRPr="00C558EA" w:rsidRDefault="00BD39DB" w:rsidP="000D160A">
      <w:pPr>
        <w:spacing w:after="40" w:line="288" w:lineRule="auto"/>
        <w:rPr>
          <w:rFonts w:ascii="Calibri" w:hAnsi="Calibri" w:cs="Arial"/>
          <w:b/>
          <w:color w:val="112F51" w:themeColor="text2" w:themeShade="BF"/>
          <w:sz w:val="22"/>
          <w:szCs w:val="22"/>
        </w:rPr>
      </w:pPr>
      <w:r w:rsidRPr="00C558EA">
        <w:rPr>
          <w:rFonts w:ascii="Calibri" w:hAnsi="Calibri" w:cs="Arial"/>
          <w:b/>
          <w:color w:val="112F51" w:themeColor="text2" w:themeShade="BF"/>
          <w:sz w:val="22"/>
          <w:szCs w:val="22"/>
        </w:rPr>
        <w:lastRenderedPageBreak/>
        <w:t>EC-</w:t>
      </w:r>
      <w:r w:rsidR="00B26373" w:rsidRPr="00C558EA">
        <w:rPr>
          <w:rFonts w:ascii="Calibri" w:hAnsi="Calibri" w:cs="Arial"/>
          <w:b/>
          <w:color w:val="112F51" w:themeColor="text2" w:themeShade="BF"/>
          <w:sz w:val="22"/>
          <w:szCs w:val="22"/>
        </w:rPr>
        <w:t xml:space="preserve">PBS/Pyramid </w:t>
      </w:r>
      <w:r w:rsidR="001D3B0D">
        <w:rPr>
          <w:rFonts w:ascii="Calibri" w:hAnsi="Calibri" w:cs="Arial"/>
          <w:b/>
          <w:color w:val="112F51" w:themeColor="text2" w:themeShade="BF"/>
          <w:sz w:val="22"/>
          <w:szCs w:val="22"/>
        </w:rPr>
        <w:t>Initiatives Related to the TOA</w:t>
      </w:r>
    </w:p>
    <w:p w:rsidR="006A2DAF" w:rsidRPr="000D160A" w:rsidRDefault="006A2DAF" w:rsidP="00C141B7">
      <w:pPr>
        <w:pStyle w:val="ListParagraph"/>
        <w:numPr>
          <w:ilvl w:val="0"/>
          <w:numId w:val="26"/>
        </w:numPr>
        <w:spacing w:after="40" w:line="288" w:lineRule="auto"/>
        <w:rPr>
          <w:rFonts w:ascii="Calibri" w:hAnsi="Calibri" w:cs="Arial"/>
          <w:sz w:val="22"/>
          <w:szCs w:val="22"/>
        </w:rPr>
      </w:pPr>
      <w:r w:rsidRPr="000D160A">
        <w:rPr>
          <w:rFonts w:ascii="Calibri" w:hAnsi="Calibri" w:cs="Arial"/>
          <w:sz w:val="22"/>
          <w:szCs w:val="22"/>
        </w:rPr>
        <w:t xml:space="preserve">Massachusetts </w:t>
      </w:r>
      <w:r w:rsidR="008A7E93">
        <w:rPr>
          <w:rFonts w:ascii="Calibri" w:hAnsi="Calibri" w:cs="Arial"/>
          <w:sz w:val="22"/>
          <w:szCs w:val="22"/>
        </w:rPr>
        <w:t xml:space="preserve">PBS </w:t>
      </w:r>
      <w:r w:rsidRPr="000D160A">
        <w:rPr>
          <w:rFonts w:ascii="Calibri" w:hAnsi="Calibri" w:cs="Arial"/>
          <w:sz w:val="22"/>
          <w:szCs w:val="22"/>
        </w:rPr>
        <w:t xml:space="preserve">Pyramid Model State Leadership Team (SLT) </w:t>
      </w:r>
    </w:p>
    <w:p w:rsidR="006A2DAF" w:rsidRDefault="006A2DAF" w:rsidP="00C141B7">
      <w:pPr>
        <w:pStyle w:val="ListParagraph"/>
        <w:numPr>
          <w:ilvl w:val="0"/>
          <w:numId w:val="26"/>
        </w:numPr>
        <w:shd w:val="clear" w:color="auto" w:fill="FFFFFF" w:themeFill="background1"/>
        <w:spacing w:after="80" w:line="276" w:lineRule="auto"/>
        <w:rPr>
          <w:rFonts w:ascii="Calibri" w:hAnsi="Calibri" w:cs="Arial"/>
          <w:sz w:val="22"/>
          <w:szCs w:val="22"/>
        </w:rPr>
      </w:pPr>
      <w:r>
        <w:rPr>
          <w:rFonts w:ascii="Calibri" w:hAnsi="Calibri" w:cs="Arial"/>
          <w:sz w:val="22"/>
          <w:szCs w:val="22"/>
        </w:rPr>
        <w:t>MA EEC EC-</w:t>
      </w:r>
      <w:r w:rsidRPr="000D160A">
        <w:rPr>
          <w:rFonts w:ascii="Calibri" w:hAnsi="Calibri" w:cs="Arial"/>
          <w:sz w:val="22"/>
          <w:szCs w:val="22"/>
        </w:rPr>
        <w:t>PBS/Pyramid Model Training Initiative</w:t>
      </w:r>
    </w:p>
    <w:p w:rsidR="006A2DAF" w:rsidRDefault="006A2DAF" w:rsidP="00C141B7">
      <w:pPr>
        <w:pStyle w:val="ListParagraph"/>
        <w:numPr>
          <w:ilvl w:val="0"/>
          <w:numId w:val="26"/>
        </w:numPr>
        <w:shd w:val="clear" w:color="auto" w:fill="FFFFFF" w:themeFill="background1"/>
        <w:spacing w:after="80" w:line="276" w:lineRule="auto"/>
        <w:rPr>
          <w:rFonts w:ascii="Calibri" w:hAnsi="Calibri" w:cs="Arial"/>
          <w:sz w:val="22"/>
          <w:szCs w:val="22"/>
        </w:rPr>
      </w:pPr>
      <w:r w:rsidRPr="000D160A">
        <w:rPr>
          <w:rFonts w:ascii="Calibri" w:hAnsi="Calibri" w:cs="Arial"/>
          <w:sz w:val="22"/>
          <w:szCs w:val="22"/>
        </w:rPr>
        <w:t xml:space="preserve">EC-PBS/Pyramid Model Learning Communities (PMLC) </w:t>
      </w:r>
    </w:p>
    <w:p w:rsidR="00BF107C" w:rsidRDefault="00BF107C" w:rsidP="00C141B7">
      <w:pPr>
        <w:pStyle w:val="ListParagraph"/>
        <w:numPr>
          <w:ilvl w:val="0"/>
          <w:numId w:val="26"/>
        </w:numPr>
        <w:shd w:val="clear" w:color="auto" w:fill="FFFFFF" w:themeFill="background1"/>
        <w:spacing w:after="80" w:line="276" w:lineRule="auto"/>
        <w:rPr>
          <w:rFonts w:ascii="Calibri" w:hAnsi="Calibri" w:cs="Arial"/>
          <w:sz w:val="22"/>
          <w:szCs w:val="22"/>
        </w:rPr>
      </w:pPr>
      <w:r w:rsidRPr="000D160A">
        <w:rPr>
          <w:rFonts w:ascii="Calibri" w:hAnsi="Calibri" w:cs="Arial"/>
          <w:sz w:val="22"/>
          <w:szCs w:val="22"/>
        </w:rPr>
        <w:t xml:space="preserve">EC-PBS/Pyramid Model Summit </w:t>
      </w:r>
    </w:p>
    <w:p w:rsidR="00063624" w:rsidRPr="000D160A" w:rsidRDefault="00BD1E54" w:rsidP="00C141B7">
      <w:pPr>
        <w:pStyle w:val="ListParagraph"/>
        <w:numPr>
          <w:ilvl w:val="0"/>
          <w:numId w:val="26"/>
        </w:numPr>
        <w:shd w:val="clear" w:color="auto" w:fill="FFFFFF" w:themeFill="background1"/>
        <w:spacing w:after="120" w:line="276" w:lineRule="auto"/>
        <w:rPr>
          <w:rFonts w:ascii="Calibri" w:hAnsi="Calibri" w:cs="Arial"/>
          <w:sz w:val="22"/>
          <w:szCs w:val="22"/>
        </w:rPr>
      </w:pPr>
      <w:r>
        <w:rPr>
          <w:rFonts w:ascii="Calibri" w:hAnsi="Calibri" w:cs="Arial"/>
          <w:sz w:val="22"/>
          <w:szCs w:val="22"/>
        </w:rPr>
        <w:t xml:space="preserve">MA </w:t>
      </w:r>
      <w:r w:rsidR="00063624">
        <w:rPr>
          <w:rFonts w:ascii="Calibri" w:hAnsi="Calibri" w:cs="Arial"/>
          <w:sz w:val="22"/>
          <w:szCs w:val="22"/>
        </w:rPr>
        <w:t xml:space="preserve">EEC </w:t>
      </w:r>
      <w:r w:rsidR="00063624" w:rsidRPr="000D160A">
        <w:rPr>
          <w:rFonts w:ascii="Calibri" w:hAnsi="Calibri" w:cs="Arial"/>
          <w:sz w:val="22"/>
          <w:szCs w:val="22"/>
        </w:rPr>
        <w:t>Trauma Informed Care Initiative</w:t>
      </w:r>
      <w:r w:rsidR="00063624">
        <w:rPr>
          <w:rFonts w:ascii="Calibri" w:hAnsi="Calibri" w:cs="Arial"/>
          <w:sz w:val="22"/>
          <w:szCs w:val="22"/>
        </w:rPr>
        <w:t xml:space="preserve"> </w:t>
      </w:r>
    </w:p>
    <w:p w:rsidR="00836BB9" w:rsidRPr="000D160A" w:rsidRDefault="00F265A3" w:rsidP="001D3B0D">
      <w:pPr>
        <w:pStyle w:val="ListParagraph"/>
        <w:numPr>
          <w:ilvl w:val="0"/>
          <w:numId w:val="14"/>
        </w:numPr>
        <w:shd w:val="clear" w:color="auto" w:fill="FFFFFF" w:themeFill="background1"/>
        <w:spacing w:after="240" w:line="276" w:lineRule="auto"/>
        <w:rPr>
          <w:rFonts w:ascii="Calibri" w:hAnsi="Calibri" w:cs="Arial"/>
          <w:sz w:val="22"/>
          <w:szCs w:val="22"/>
        </w:rPr>
      </w:pPr>
      <w:r w:rsidRPr="000D160A">
        <w:rPr>
          <w:rFonts w:ascii="Calibri" w:hAnsi="Calibri" w:cs="Arial"/>
          <w:sz w:val="22"/>
          <w:szCs w:val="22"/>
        </w:rPr>
        <w:t>Positive Solutions for Families</w:t>
      </w:r>
      <w:r w:rsidR="00836BB9" w:rsidRPr="000D160A">
        <w:rPr>
          <w:rFonts w:ascii="Calibri" w:hAnsi="Calibri" w:cs="Arial"/>
          <w:sz w:val="22"/>
          <w:szCs w:val="22"/>
        </w:rPr>
        <w:t xml:space="preserve"> </w:t>
      </w:r>
      <w:r w:rsidR="000D160A">
        <w:rPr>
          <w:rFonts w:ascii="Calibri" w:hAnsi="Calibri" w:cs="Arial"/>
          <w:sz w:val="22"/>
          <w:szCs w:val="22"/>
        </w:rPr>
        <w:t>training</w:t>
      </w:r>
    </w:p>
    <w:p w:rsidR="001D3B0D" w:rsidRDefault="001D3B0D" w:rsidP="00B26373">
      <w:pPr>
        <w:spacing w:after="4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Broader Statewide Infrastructure Related to the TOA</w:t>
      </w:r>
    </w:p>
    <w:p w:rsidR="00B26373" w:rsidRPr="001D3B0D" w:rsidRDefault="00B26373" w:rsidP="00B26373">
      <w:pPr>
        <w:spacing w:after="40" w:line="288" w:lineRule="auto"/>
        <w:rPr>
          <w:rFonts w:ascii="Calibri" w:hAnsi="Calibri" w:cs="Arial"/>
          <w:i/>
          <w:color w:val="112F51" w:themeColor="text2" w:themeShade="BF"/>
          <w:sz w:val="22"/>
          <w:szCs w:val="22"/>
        </w:rPr>
      </w:pPr>
      <w:r w:rsidRPr="001D3B0D">
        <w:rPr>
          <w:rFonts w:ascii="Calibri" w:hAnsi="Calibri" w:cs="Arial"/>
          <w:i/>
          <w:color w:val="112F51" w:themeColor="text2" w:themeShade="BF"/>
          <w:sz w:val="22"/>
          <w:szCs w:val="22"/>
        </w:rPr>
        <w:t>Early Childhood</w:t>
      </w:r>
      <w:r w:rsidR="00655FFC" w:rsidRPr="001D3B0D">
        <w:rPr>
          <w:rFonts w:ascii="Calibri" w:hAnsi="Calibri" w:cs="Arial"/>
          <w:i/>
          <w:color w:val="112F51" w:themeColor="text2" w:themeShade="BF"/>
          <w:sz w:val="22"/>
          <w:szCs w:val="22"/>
        </w:rPr>
        <w:t xml:space="preserve"> Special Education</w:t>
      </w:r>
      <w:r w:rsidRPr="001D3B0D">
        <w:rPr>
          <w:rFonts w:ascii="Calibri" w:hAnsi="Calibri" w:cs="Arial"/>
          <w:i/>
          <w:color w:val="112F51" w:themeColor="text2" w:themeShade="BF"/>
          <w:sz w:val="22"/>
          <w:szCs w:val="22"/>
        </w:rPr>
        <w:t xml:space="preserve"> </w:t>
      </w:r>
      <w:r w:rsidR="001D3B0D">
        <w:rPr>
          <w:rFonts w:ascii="Calibri" w:hAnsi="Calibri" w:cs="Arial"/>
          <w:i/>
          <w:color w:val="112F51" w:themeColor="text2" w:themeShade="BF"/>
          <w:sz w:val="22"/>
          <w:szCs w:val="22"/>
        </w:rPr>
        <w:t>Initiatives</w:t>
      </w:r>
      <w:r w:rsidRPr="001D3B0D">
        <w:rPr>
          <w:rFonts w:ascii="Calibri" w:hAnsi="Calibri" w:cs="Arial"/>
          <w:i/>
          <w:color w:val="112F51" w:themeColor="text2" w:themeShade="BF"/>
          <w:sz w:val="22"/>
          <w:szCs w:val="22"/>
        </w:rPr>
        <w:t>:</w:t>
      </w:r>
    </w:p>
    <w:p w:rsidR="008A7E93" w:rsidRDefault="008A7E93" w:rsidP="008A7E93">
      <w:pPr>
        <w:pStyle w:val="ListParagraph"/>
        <w:numPr>
          <w:ilvl w:val="0"/>
          <w:numId w:val="14"/>
        </w:numPr>
        <w:shd w:val="clear" w:color="auto" w:fill="FFFFFF" w:themeFill="background1"/>
        <w:spacing w:after="240" w:line="276" w:lineRule="auto"/>
        <w:rPr>
          <w:rFonts w:ascii="Calibri" w:hAnsi="Calibri" w:cs="Arial"/>
          <w:sz w:val="22"/>
          <w:szCs w:val="22"/>
        </w:rPr>
      </w:pPr>
      <w:r>
        <w:rPr>
          <w:rFonts w:ascii="Calibri" w:hAnsi="Calibri" w:cs="Arial"/>
          <w:sz w:val="22"/>
          <w:szCs w:val="22"/>
        </w:rPr>
        <w:t>Preschool Development Grant Birth-Five (PDG B-5) Planning Grant (New in FFY 2017)</w:t>
      </w:r>
    </w:p>
    <w:p w:rsidR="00836BB9" w:rsidRDefault="00836BB9" w:rsidP="00C141B7">
      <w:pPr>
        <w:pStyle w:val="ListParagraph"/>
        <w:numPr>
          <w:ilvl w:val="0"/>
          <w:numId w:val="14"/>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Building Inclusive Communities in Preschool (BIC)</w:t>
      </w:r>
      <w:r w:rsidR="008A7E93">
        <w:rPr>
          <w:rFonts w:ascii="Calibri" w:hAnsi="Calibri" w:cs="Arial"/>
          <w:sz w:val="22"/>
          <w:szCs w:val="22"/>
        </w:rPr>
        <w:t xml:space="preserve"> Initiative</w:t>
      </w:r>
    </w:p>
    <w:p w:rsidR="000D160A" w:rsidRDefault="00063624" w:rsidP="00C141B7">
      <w:pPr>
        <w:pStyle w:val="ListParagraph"/>
        <w:numPr>
          <w:ilvl w:val="0"/>
          <w:numId w:val="14"/>
        </w:numPr>
        <w:shd w:val="clear" w:color="auto" w:fill="FFFFFF" w:themeFill="background1"/>
        <w:spacing w:after="80" w:line="276" w:lineRule="auto"/>
        <w:rPr>
          <w:rFonts w:ascii="Calibri" w:hAnsi="Calibri" w:cs="Arial"/>
          <w:sz w:val="22"/>
          <w:szCs w:val="22"/>
        </w:rPr>
      </w:pPr>
      <w:r>
        <w:rPr>
          <w:rFonts w:ascii="Calibri" w:hAnsi="Calibri" w:cs="Arial"/>
          <w:sz w:val="22"/>
          <w:szCs w:val="22"/>
        </w:rPr>
        <w:t>Early Childhood Leadership Institute</w:t>
      </w:r>
    </w:p>
    <w:p w:rsidR="00063624" w:rsidRPr="00F265A3" w:rsidRDefault="00063624" w:rsidP="00C141B7">
      <w:pPr>
        <w:pStyle w:val="ListParagraph"/>
        <w:numPr>
          <w:ilvl w:val="0"/>
          <w:numId w:val="14"/>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Early Childhood Transitions</w:t>
      </w:r>
    </w:p>
    <w:p w:rsidR="00836BB9" w:rsidRDefault="00836BB9" w:rsidP="00C141B7">
      <w:pPr>
        <w:pStyle w:val="ListParagraph"/>
        <w:numPr>
          <w:ilvl w:val="0"/>
          <w:numId w:val="14"/>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Early Literacy and ECSE</w:t>
      </w:r>
    </w:p>
    <w:p w:rsidR="00063624" w:rsidRPr="00F265A3" w:rsidRDefault="00063624" w:rsidP="00C141B7">
      <w:pPr>
        <w:pStyle w:val="ListParagraph"/>
        <w:numPr>
          <w:ilvl w:val="0"/>
          <w:numId w:val="14"/>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Early Learning Network Regional Meetings</w:t>
      </w:r>
    </w:p>
    <w:p w:rsidR="00272D84" w:rsidRDefault="00272D84" w:rsidP="001D3B0D">
      <w:pPr>
        <w:pStyle w:val="ListParagraph"/>
        <w:numPr>
          <w:ilvl w:val="0"/>
          <w:numId w:val="14"/>
        </w:numPr>
        <w:shd w:val="clear" w:color="auto" w:fill="FFFFFF" w:themeFill="background1"/>
        <w:spacing w:after="120" w:line="276" w:lineRule="auto"/>
        <w:rPr>
          <w:rFonts w:ascii="Calibri" w:hAnsi="Calibri" w:cs="Arial"/>
          <w:sz w:val="22"/>
          <w:szCs w:val="22"/>
        </w:rPr>
      </w:pPr>
      <w:r w:rsidRPr="00F265A3">
        <w:rPr>
          <w:rFonts w:ascii="Calibri" w:hAnsi="Calibri" w:cs="Arial"/>
          <w:sz w:val="22"/>
          <w:szCs w:val="22"/>
        </w:rPr>
        <w:t>Massachusetts Commission for Deaf and Hard of Hearing Early Education (MCDHH)/</w:t>
      </w:r>
      <w:r w:rsidR="00420B9B">
        <w:rPr>
          <w:rFonts w:ascii="Calibri" w:hAnsi="Calibri" w:cs="Arial"/>
          <w:sz w:val="22"/>
          <w:szCs w:val="22"/>
        </w:rPr>
        <w:t xml:space="preserve"> </w:t>
      </w:r>
      <w:r w:rsidR="003A45C8">
        <w:rPr>
          <w:rFonts w:ascii="Calibri" w:hAnsi="Calibri" w:cs="Arial"/>
          <w:sz w:val="22"/>
          <w:szCs w:val="22"/>
        </w:rPr>
        <w:t>MA DESE</w:t>
      </w:r>
      <w:r w:rsidRPr="00F265A3">
        <w:rPr>
          <w:rFonts w:ascii="Calibri" w:hAnsi="Calibri" w:cs="Arial"/>
          <w:sz w:val="22"/>
          <w:szCs w:val="22"/>
        </w:rPr>
        <w:t>/</w:t>
      </w:r>
      <w:r w:rsidR="00773BF3">
        <w:rPr>
          <w:rFonts w:ascii="Calibri" w:hAnsi="Calibri" w:cs="Arial"/>
          <w:sz w:val="22"/>
          <w:szCs w:val="22"/>
        </w:rPr>
        <w:t>MA EEC</w:t>
      </w:r>
      <w:r w:rsidRPr="00F265A3">
        <w:rPr>
          <w:rFonts w:ascii="Calibri" w:hAnsi="Calibri" w:cs="Arial"/>
          <w:sz w:val="22"/>
          <w:szCs w:val="22"/>
        </w:rPr>
        <w:t xml:space="preserve"> Task Force</w:t>
      </w:r>
      <w:r w:rsidR="00597225">
        <w:rPr>
          <w:rFonts w:ascii="Calibri" w:hAnsi="Calibri" w:cs="Arial"/>
          <w:sz w:val="22"/>
          <w:szCs w:val="22"/>
        </w:rPr>
        <w:t xml:space="preserve"> </w:t>
      </w:r>
    </w:p>
    <w:p w:rsidR="00F265A3" w:rsidRPr="001D3B0D" w:rsidRDefault="00F265A3" w:rsidP="00F265A3">
      <w:pPr>
        <w:spacing w:after="40" w:line="288" w:lineRule="auto"/>
        <w:rPr>
          <w:rFonts w:ascii="Calibri" w:hAnsi="Calibri" w:cs="Arial"/>
          <w:i/>
          <w:color w:val="112F51" w:themeColor="text2" w:themeShade="BF"/>
          <w:sz w:val="22"/>
          <w:szCs w:val="22"/>
        </w:rPr>
      </w:pPr>
      <w:r w:rsidRPr="001D3B0D">
        <w:rPr>
          <w:rFonts w:ascii="Calibri" w:hAnsi="Calibri" w:cs="Arial"/>
          <w:i/>
          <w:color w:val="112F51" w:themeColor="text2" w:themeShade="BF"/>
          <w:sz w:val="22"/>
          <w:szCs w:val="22"/>
        </w:rPr>
        <w:t>Department of Elementary and Secondary Education Initiatives</w:t>
      </w:r>
      <w:r w:rsidR="001D3B0D">
        <w:rPr>
          <w:rFonts w:ascii="Calibri" w:hAnsi="Calibri" w:cs="Arial"/>
          <w:i/>
          <w:color w:val="112F51" w:themeColor="text2" w:themeShade="BF"/>
          <w:sz w:val="22"/>
          <w:szCs w:val="22"/>
        </w:rPr>
        <w:t>:</w:t>
      </w:r>
    </w:p>
    <w:p w:rsidR="00BF107C" w:rsidRPr="00F265A3" w:rsidRDefault="00BF107C" w:rsidP="00C141B7">
      <w:pPr>
        <w:pStyle w:val="ListParagraph"/>
        <w:numPr>
          <w:ilvl w:val="0"/>
          <w:numId w:val="14"/>
        </w:numPr>
        <w:shd w:val="clear" w:color="auto" w:fill="FFFFFF" w:themeFill="background1"/>
        <w:spacing w:after="80" w:line="276" w:lineRule="auto"/>
        <w:rPr>
          <w:rFonts w:ascii="Calibri" w:hAnsi="Calibri" w:cs="Arial"/>
          <w:sz w:val="22"/>
          <w:szCs w:val="22"/>
        </w:rPr>
      </w:pPr>
      <w:r>
        <w:rPr>
          <w:rFonts w:ascii="Calibri" w:hAnsi="Calibri" w:cs="Arial"/>
          <w:sz w:val="22"/>
          <w:szCs w:val="22"/>
        </w:rPr>
        <w:t>2018 Special Education Professional Development Series</w:t>
      </w:r>
    </w:p>
    <w:p w:rsidR="00D4034A" w:rsidRDefault="00D4034A" w:rsidP="00C141B7">
      <w:pPr>
        <w:pStyle w:val="ListParagraph"/>
        <w:numPr>
          <w:ilvl w:val="0"/>
          <w:numId w:val="14"/>
        </w:numPr>
        <w:shd w:val="clear" w:color="auto" w:fill="FFFFFF" w:themeFill="background1"/>
        <w:spacing w:after="80" w:line="276" w:lineRule="auto"/>
        <w:rPr>
          <w:rFonts w:ascii="Calibri" w:hAnsi="Calibri" w:cs="Arial"/>
          <w:sz w:val="22"/>
          <w:szCs w:val="22"/>
        </w:rPr>
      </w:pPr>
      <w:r>
        <w:rPr>
          <w:rFonts w:ascii="Calibri" w:hAnsi="Calibri" w:cs="Arial"/>
          <w:sz w:val="22"/>
          <w:szCs w:val="22"/>
        </w:rPr>
        <w:t>Early Childhood Special Education Discretionary Feder</w:t>
      </w:r>
      <w:r w:rsidR="00BD1E54">
        <w:rPr>
          <w:rFonts w:ascii="Calibri" w:hAnsi="Calibri" w:cs="Arial"/>
          <w:sz w:val="22"/>
          <w:szCs w:val="22"/>
        </w:rPr>
        <w:t>al</w:t>
      </w:r>
      <w:r>
        <w:rPr>
          <w:rFonts w:ascii="Calibri" w:hAnsi="Calibri" w:cs="Arial"/>
          <w:sz w:val="22"/>
          <w:szCs w:val="22"/>
        </w:rPr>
        <w:t xml:space="preserve"> Program Improvement (298) Grant</w:t>
      </w:r>
    </w:p>
    <w:p w:rsidR="00D4034A" w:rsidRDefault="00D4034A" w:rsidP="00C141B7">
      <w:pPr>
        <w:pStyle w:val="ListParagraph"/>
        <w:numPr>
          <w:ilvl w:val="0"/>
          <w:numId w:val="14"/>
        </w:numPr>
        <w:shd w:val="clear" w:color="auto" w:fill="FFFFFF" w:themeFill="background1"/>
        <w:spacing w:after="80" w:line="276" w:lineRule="auto"/>
        <w:rPr>
          <w:rFonts w:ascii="Calibri" w:hAnsi="Calibri" w:cs="Arial"/>
          <w:sz w:val="22"/>
          <w:szCs w:val="22"/>
        </w:rPr>
      </w:pPr>
      <w:r>
        <w:rPr>
          <w:rFonts w:ascii="Calibri" w:hAnsi="Calibri" w:cs="Arial"/>
          <w:sz w:val="22"/>
          <w:szCs w:val="22"/>
        </w:rPr>
        <w:t>Early Reading</w:t>
      </w:r>
    </w:p>
    <w:p w:rsidR="00BF107C" w:rsidRPr="00F265A3" w:rsidRDefault="00BF107C" w:rsidP="00C141B7">
      <w:pPr>
        <w:pStyle w:val="ListParagraph"/>
        <w:numPr>
          <w:ilvl w:val="0"/>
          <w:numId w:val="14"/>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Family Engagement Consortium</w:t>
      </w:r>
    </w:p>
    <w:p w:rsidR="00BF107C" w:rsidRDefault="00F265A3" w:rsidP="00C141B7">
      <w:pPr>
        <w:pStyle w:val="ListParagraph"/>
        <w:numPr>
          <w:ilvl w:val="0"/>
          <w:numId w:val="14"/>
        </w:numPr>
        <w:shd w:val="clear" w:color="auto" w:fill="FFFFFF" w:themeFill="background1"/>
        <w:spacing w:after="80" w:line="276" w:lineRule="auto"/>
        <w:rPr>
          <w:rFonts w:ascii="Calibri" w:hAnsi="Calibri" w:cs="Arial"/>
          <w:sz w:val="22"/>
          <w:szCs w:val="22"/>
        </w:rPr>
      </w:pPr>
      <w:r w:rsidRPr="00F265A3">
        <w:rPr>
          <w:rFonts w:ascii="Calibri" w:hAnsi="Calibri" w:cs="Arial"/>
          <w:sz w:val="22"/>
          <w:szCs w:val="22"/>
        </w:rPr>
        <w:t xml:space="preserve">Promoting Racial Equity and Dismantling </w:t>
      </w:r>
      <w:r w:rsidR="00836BB9">
        <w:rPr>
          <w:rFonts w:ascii="Calibri" w:hAnsi="Calibri" w:cs="Arial"/>
          <w:sz w:val="22"/>
          <w:szCs w:val="22"/>
        </w:rPr>
        <w:t>Racism</w:t>
      </w:r>
    </w:p>
    <w:p w:rsidR="00F265A3" w:rsidRDefault="00BF107C" w:rsidP="00C141B7">
      <w:pPr>
        <w:pStyle w:val="ListParagraph"/>
        <w:numPr>
          <w:ilvl w:val="0"/>
          <w:numId w:val="14"/>
        </w:numPr>
        <w:shd w:val="clear" w:color="auto" w:fill="FFFFFF" w:themeFill="background1"/>
        <w:spacing w:after="80" w:line="276" w:lineRule="auto"/>
        <w:rPr>
          <w:rFonts w:ascii="Calibri" w:hAnsi="Calibri" w:cs="Arial"/>
          <w:sz w:val="22"/>
          <w:szCs w:val="22"/>
        </w:rPr>
      </w:pPr>
      <w:r w:rsidRPr="001A7429">
        <w:rPr>
          <w:rFonts w:ascii="Calibri" w:hAnsi="Calibri" w:cs="Arial"/>
          <w:sz w:val="22"/>
          <w:szCs w:val="22"/>
        </w:rPr>
        <w:t>Rethinking Discipline</w:t>
      </w:r>
    </w:p>
    <w:p w:rsidR="00BF107C" w:rsidRDefault="00F50B2F" w:rsidP="00C141B7">
      <w:pPr>
        <w:pStyle w:val="ListParagraph"/>
        <w:numPr>
          <w:ilvl w:val="0"/>
          <w:numId w:val="14"/>
        </w:numPr>
        <w:shd w:val="clear" w:color="auto" w:fill="FFFFFF" w:themeFill="background1"/>
        <w:spacing w:after="240" w:line="276" w:lineRule="auto"/>
        <w:contextualSpacing w:val="0"/>
        <w:rPr>
          <w:rFonts w:ascii="Calibri" w:hAnsi="Calibri" w:cs="Arial"/>
          <w:sz w:val="22"/>
          <w:szCs w:val="22"/>
        </w:rPr>
      </w:pPr>
      <w:r>
        <w:rPr>
          <w:rFonts w:ascii="Calibri" w:hAnsi="Calibri" w:cs="Arial"/>
          <w:sz w:val="22"/>
          <w:szCs w:val="22"/>
        </w:rPr>
        <w:t>S</w:t>
      </w:r>
      <w:r w:rsidR="00BF107C" w:rsidRPr="00F265A3">
        <w:rPr>
          <w:rFonts w:ascii="Calibri" w:hAnsi="Calibri" w:cs="Arial"/>
          <w:sz w:val="22"/>
          <w:szCs w:val="22"/>
        </w:rPr>
        <w:t>ocial and Emotional Learning</w:t>
      </w:r>
      <w:r w:rsidR="00BF107C">
        <w:rPr>
          <w:rFonts w:ascii="Calibri" w:hAnsi="Calibri" w:cs="Arial"/>
          <w:sz w:val="22"/>
          <w:szCs w:val="22"/>
        </w:rPr>
        <w:t xml:space="preserve"> </w:t>
      </w:r>
    </w:p>
    <w:p w:rsidR="002D0C39" w:rsidRPr="003E457B" w:rsidRDefault="005A227F" w:rsidP="00B914B8">
      <w:pPr>
        <w:pStyle w:val="Heading2"/>
      </w:pPr>
      <w:bookmarkStart w:id="23" w:name="_Toc4174055"/>
      <w:r w:rsidRPr="003E457B">
        <w:t xml:space="preserve">3. </w:t>
      </w:r>
      <w:r w:rsidR="00EA262E">
        <w:t xml:space="preserve"> </w:t>
      </w:r>
      <w:r w:rsidR="000C0D2F" w:rsidRPr="003E457B">
        <w:t>Evidence-</w:t>
      </w:r>
      <w:r w:rsidR="00B914B8">
        <w:t>B</w:t>
      </w:r>
      <w:r w:rsidR="000C0D2F" w:rsidRPr="003E457B">
        <w:t xml:space="preserve">ased </w:t>
      </w:r>
      <w:r w:rsidR="00B914B8">
        <w:t>P</w:t>
      </w:r>
      <w:r w:rsidR="000C0D2F" w:rsidRPr="003E457B">
        <w:t xml:space="preserve">ractices </w:t>
      </w:r>
      <w:r w:rsidR="00B914B8">
        <w:t>I</w:t>
      </w:r>
      <w:r w:rsidR="000C0D2F" w:rsidRPr="003E457B">
        <w:t xml:space="preserve">mplemented to </w:t>
      </w:r>
      <w:r w:rsidR="00B914B8">
        <w:t>D</w:t>
      </w:r>
      <w:r w:rsidR="000C0D2F" w:rsidRPr="003E457B">
        <w:t>ate</w:t>
      </w:r>
      <w:bookmarkEnd w:id="23"/>
      <w:r w:rsidR="007D055C">
        <w:t xml:space="preserve"> </w:t>
      </w:r>
    </w:p>
    <w:p w:rsidR="00BD075D" w:rsidRPr="00BD075D" w:rsidRDefault="003B29FB" w:rsidP="00BD075D">
      <w:pPr>
        <w:pStyle w:val="ListParagraph"/>
        <w:spacing w:after="120" w:line="288" w:lineRule="auto"/>
        <w:ind w:left="0"/>
        <w:contextualSpacing w:val="0"/>
        <w:rPr>
          <w:rFonts w:ascii="Calibri" w:hAnsi="Calibri" w:cs="Arial"/>
          <w:sz w:val="22"/>
          <w:szCs w:val="22"/>
        </w:rPr>
      </w:pPr>
      <w:r>
        <w:rPr>
          <w:rFonts w:ascii="Calibri" w:hAnsi="Calibri" w:cs="Arial"/>
          <w:sz w:val="22"/>
          <w:szCs w:val="22"/>
        </w:rPr>
        <w:t xml:space="preserve">Implementation of </w:t>
      </w:r>
      <w:r w:rsidR="00C558EA">
        <w:rPr>
          <w:rFonts w:ascii="Calibri" w:hAnsi="Calibri" w:cs="Arial"/>
          <w:sz w:val="22"/>
          <w:szCs w:val="22"/>
        </w:rPr>
        <w:t>EC-</w:t>
      </w:r>
      <w:r>
        <w:rPr>
          <w:rFonts w:ascii="Calibri" w:hAnsi="Calibri" w:cs="Arial"/>
          <w:sz w:val="22"/>
          <w:szCs w:val="22"/>
        </w:rPr>
        <w:t xml:space="preserve">PBS through Pyramid Strategies </w:t>
      </w:r>
      <w:r w:rsidR="006A4C7C">
        <w:rPr>
          <w:rFonts w:ascii="Calibri" w:hAnsi="Calibri" w:cs="Arial"/>
          <w:sz w:val="22"/>
          <w:szCs w:val="22"/>
        </w:rPr>
        <w:t>is</w:t>
      </w:r>
      <w:r>
        <w:rPr>
          <w:rFonts w:ascii="Calibri" w:hAnsi="Calibri" w:cs="Arial"/>
          <w:sz w:val="22"/>
          <w:szCs w:val="22"/>
        </w:rPr>
        <w:t xml:space="preserve"> built upon evidence-based practices, namely the </w:t>
      </w:r>
      <w:r w:rsidR="002529CD">
        <w:rPr>
          <w:rFonts w:ascii="Calibri" w:hAnsi="Calibri" w:cs="Arial"/>
          <w:sz w:val="22"/>
          <w:szCs w:val="22"/>
        </w:rPr>
        <w:t>EC-</w:t>
      </w:r>
      <w:r w:rsidR="002D134A">
        <w:rPr>
          <w:rFonts w:ascii="Calibri" w:hAnsi="Calibri" w:cs="Arial"/>
          <w:sz w:val="22"/>
          <w:szCs w:val="22"/>
        </w:rPr>
        <w:t>PBS/Pyramid</w:t>
      </w:r>
      <w:r>
        <w:rPr>
          <w:rFonts w:ascii="Calibri" w:hAnsi="Calibri" w:cs="Arial"/>
          <w:sz w:val="22"/>
          <w:szCs w:val="22"/>
        </w:rPr>
        <w:t xml:space="preserve"> Model</w:t>
      </w:r>
      <w:r w:rsidR="00BD075D">
        <w:rPr>
          <w:rFonts w:ascii="Calibri" w:hAnsi="Calibri" w:cs="Arial"/>
          <w:sz w:val="22"/>
          <w:szCs w:val="22"/>
        </w:rPr>
        <w:t xml:space="preserve"> framework</w:t>
      </w:r>
      <w:r w:rsidR="00A01D8F">
        <w:rPr>
          <w:rFonts w:ascii="Calibri" w:hAnsi="Calibri" w:cs="Arial"/>
          <w:sz w:val="22"/>
          <w:szCs w:val="22"/>
        </w:rPr>
        <w:t>,</w:t>
      </w:r>
      <w:r w:rsidR="006A55EA">
        <w:rPr>
          <w:rFonts w:ascii="Calibri" w:hAnsi="Calibri" w:cs="Arial"/>
          <w:sz w:val="22"/>
          <w:szCs w:val="22"/>
        </w:rPr>
        <w:t xml:space="preserve"> to support the socia</w:t>
      </w:r>
      <w:r w:rsidR="007B273E">
        <w:rPr>
          <w:rFonts w:ascii="Calibri" w:hAnsi="Calibri" w:cs="Arial"/>
          <w:sz w:val="22"/>
          <w:szCs w:val="22"/>
        </w:rPr>
        <w:t>l and emotional development of preschool students</w:t>
      </w:r>
      <w:r w:rsidR="006A55EA">
        <w:rPr>
          <w:rFonts w:ascii="Calibri" w:hAnsi="Calibri" w:cs="Arial"/>
          <w:sz w:val="22"/>
          <w:szCs w:val="22"/>
        </w:rPr>
        <w:t>.</w:t>
      </w:r>
      <w:r w:rsidR="007B273E">
        <w:rPr>
          <w:rFonts w:ascii="Calibri" w:hAnsi="Calibri" w:cs="Arial"/>
          <w:sz w:val="22"/>
          <w:szCs w:val="22"/>
        </w:rPr>
        <w:t xml:space="preserve"> </w:t>
      </w:r>
      <w:r w:rsidR="00F52733">
        <w:rPr>
          <w:rFonts w:ascii="Calibri" w:hAnsi="Calibri" w:cs="Arial"/>
          <w:sz w:val="22"/>
          <w:szCs w:val="22"/>
        </w:rPr>
        <w:t>The project is aligned with the</w:t>
      </w:r>
      <w:r w:rsidR="008A7E93">
        <w:rPr>
          <w:rFonts w:ascii="Calibri" w:hAnsi="Calibri" w:cs="Arial"/>
          <w:sz w:val="22"/>
          <w:szCs w:val="22"/>
        </w:rPr>
        <w:t xml:space="preserve"> principles </w:t>
      </w:r>
      <w:r w:rsidR="00F52733">
        <w:rPr>
          <w:rFonts w:ascii="Calibri" w:hAnsi="Calibri" w:cs="Arial"/>
          <w:sz w:val="22"/>
          <w:szCs w:val="22"/>
        </w:rPr>
        <w:t xml:space="preserve">of </w:t>
      </w:r>
      <w:r w:rsidR="00BD075D">
        <w:rPr>
          <w:rFonts w:ascii="Calibri" w:hAnsi="Calibri" w:cs="Arial"/>
          <w:sz w:val="22"/>
          <w:szCs w:val="22"/>
        </w:rPr>
        <w:t>implementation science</w:t>
      </w:r>
      <w:r w:rsidR="00BD1E54">
        <w:rPr>
          <w:rFonts w:ascii="Calibri" w:hAnsi="Calibri" w:cs="Arial"/>
          <w:sz w:val="22"/>
          <w:szCs w:val="22"/>
        </w:rPr>
        <w:t xml:space="preserve"> as </w:t>
      </w:r>
      <w:r w:rsidR="00BD075D">
        <w:rPr>
          <w:rFonts w:ascii="Calibri" w:hAnsi="Calibri" w:cs="Arial"/>
          <w:sz w:val="22"/>
          <w:szCs w:val="22"/>
        </w:rPr>
        <w:t>characterized by the following:</w:t>
      </w:r>
      <w:r w:rsidR="00BD075D" w:rsidRPr="00BD075D">
        <w:t xml:space="preserve"> </w:t>
      </w:r>
      <w:r w:rsidR="00BD075D">
        <w:rPr>
          <w:rFonts w:ascii="Calibri" w:hAnsi="Calibri" w:cs="Arial"/>
          <w:sz w:val="22"/>
          <w:szCs w:val="22"/>
        </w:rPr>
        <w:t>a s</w:t>
      </w:r>
      <w:r w:rsidR="00BD075D" w:rsidRPr="00BD075D">
        <w:rPr>
          <w:rFonts w:ascii="Calibri" w:hAnsi="Calibri" w:cs="Arial"/>
          <w:sz w:val="22"/>
          <w:szCs w:val="22"/>
        </w:rPr>
        <w:t>ystems approach for establishing the program culture and individualized supports for supporting social emotional competence</w:t>
      </w:r>
      <w:r w:rsidR="00BD075D">
        <w:rPr>
          <w:rFonts w:ascii="Calibri" w:hAnsi="Calibri" w:cs="Arial"/>
          <w:sz w:val="22"/>
          <w:szCs w:val="22"/>
        </w:rPr>
        <w:t>, m</w:t>
      </w:r>
      <w:r w:rsidR="00BD075D" w:rsidRPr="00BD075D">
        <w:rPr>
          <w:rFonts w:ascii="Calibri" w:hAnsi="Calibri" w:cs="Arial"/>
          <w:sz w:val="22"/>
          <w:szCs w:val="22"/>
        </w:rPr>
        <w:t>easurable outcomes</w:t>
      </w:r>
      <w:r w:rsidR="00BD075D">
        <w:rPr>
          <w:rFonts w:ascii="Calibri" w:hAnsi="Calibri" w:cs="Arial"/>
          <w:sz w:val="22"/>
          <w:szCs w:val="22"/>
        </w:rPr>
        <w:t>, d</w:t>
      </w:r>
      <w:r w:rsidR="00BD075D" w:rsidRPr="00BD075D">
        <w:rPr>
          <w:rFonts w:ascii="Calibri" w:hAnsi="Calibri" w:cs="Arial"/>
          <w:sz w:val="22"/>
          <w:szCs w:val="22"/>
        </w:rPr>
        <w:t>ata decision making</w:t>
      </w:r>
      <w:r w:rsidR="00BD075D">
        <w:rPr>
          <w:rFonts w:ascii="Calibri" w:hAnsi="Calibri" w:cs="Arial"/>
          <w:sz w:val="22"/>
          <w:szCs w:val="22"/>
        </w:rPr>
        <w:t>, e</w:t>
      </w:r>
      <w:r w:rsidR="00BD075D" w:rsidRPr="00BD075D">
        <w:rPr>
          <w:rFonts w:ascii="Calibri" w:hAnsi="Calibri" w:cs="Arial"/>
          <w:sz w:val="22"/>
          <w:szCs w:val="22"/>
        </w:rPr>
        <w:t>vidence-based interventions</w:t>
      </w:r>
      <w:r w:rsidR="00BD075D">
        <w:rPr>
          <w:rFonts w:ascii="Calibri" w:hAnsi="Calibri" w:cs="Arial"/>
          <w:sz w:val="22"/>
          <w:szCs w:val="22"/>
        </w:rPr>
        <w:t xml:space="preserve">, and ongoing systems support for scale-up and sustainability. </w:t>
      </w:r>
    </w:p>
    <w:p w:rsidR="00373871" w:rsidRDefault="00166BDF" w:rsidP="00373871">
      <w:pPr>
        <w:pStyle w:val="ListParagraph"/>
        <w:spacing w:after="120" w:line="288" w:lineRule="auto"/>
        <w:ind w:left="0"/>
        <w:contextualSpacing w:val="0"/>
        <w:rPr>
          <w:rFonts w:ascii="Calibri" w:hAnsi="Calibri" w:cs="Arial"/>
          <w:sz w:val="22"/>
          <w:szCs w:val="22"/>
        </w:rPr>
      </w:pPr>
      <w:r w:rsidRPr="00AC1393">
        <w:rPr>
          <w:rFonts w:ascii="Calibri" w:hAnsi="Calibri" w:cs="Arial"/>
          <w:sz w:val="22"/>
          <w:szCs w:val="22"/>
        </w:rPr>
        <w:t xml:space="preserve">With respect to the </w:t>
      </w:r>
      <w:r w:rsidR="00D150EF" w:rsidRPr="00AC1393">
        <w:rPr>
          <w:rFonts w:ascii="Calibri" w:hAnsi="Calibri" w:cs="Arial"/>
          <w:sz w:val="22"/>
          <w:szCs w:val="22"/>
        </w:rPr>
        <w:t xml:space="preserve">fidelity of </w:t>
      </w:r>
      <w:r w:rsidRPr="00AC1393">
        <w:rPr>
          <w:rFonts w:ascii="Calibri" w:hAnsi="Calibri" w:cs="Arial"/>
          <w:sz w:val="22"/>
          <w:szCs w:val="22"/>
        </w:rPr>
        <w:t>implementation of EBP</w:t>
      </w:r>
      <w:r w:rsidR="00D150EF" w:rsidRPr="00AC1393">
        <w:rPr>
          <w:rFonts w:ascii="Calibri" w:hAnsi="Calibri" w:cs="Arial"/>
          <w:sz w:val="22"/>
          <w:szCs w:val="22"/>
        </w:rPr>
        <w:t>s</w:t>
      </w:r>
      <w:r w:rsidRPr="00AC1393">
        <w:rPr>
          <w:rFonts w:ascii="Calibri" w:hAnsi="Calibri" w:cs="Arial"/>
          <w:sz w:val="22"/>
          <w:szCs w:val="22"/>
        </w:rPr>
        <w:t xml:space="preserve"> at the</w:t>
      </w:r>
      <w:r w:rsidR="00D150EF" w:rsidRPr="00AC1393">
        <w:rPr>
          <w:rFonts w:ascii="Calibri" w:hAnsi="Calibri" w:cs="Arial"/>
          <w:sz w:val="22"/>
          <w:szCs w:val="22"/>
        </w:rPr>
        <w:t xml:space="preserve"> program </w:t>
      </w:r>
      <w:r w:rsidR="00414789" w:rsidRPr="00AC1393">
        <w:rPr>
          <w:rFonts w:ascii="Calibri" w:hAnsi="Calibri" w:cs="Arial"/>
          <w:sz w:val="22"/>
          <w:szCs w:val="22"/>
        </w:rPr>
        <w:t>level,</w:t>
      </w:r>
      <w:r w:rsidR="002E0F9A" w:rsidRPr="00AC1393">
        <w:rPr>
          <w:rFonts w:ascii="Calibri" w:hAnsi="Calibri" w:cs="Arial"/>
          <w:sz w:val="22"/>
          <w:szCs w:val="22"/>
        </w:rPr>
        <w:t xml:space="preserve"> results on</w:t>
      </w:r>
      <w:r w:rsidR="00414789" w:rsidRPr="00AC1393">
        <w:rPr>
          <w:rFonts w:ascii="Calibri" w:hAnsi="Calibri" w:cs="Arial"/>
          <w:sz w:val="22"/>
          <w:szCs w:val="22"/>
        </w:rPr>
        <w:t xml:space="preserve"> </w:t>
      </w:r>
      <w:r w:rsidR="002E0F9A" w:rsidRPr="00AC1393">
        <w:rPr>
          <w:rFonts w:ascii="Calibri" w:hAnsi="Calibri" w:cs="Arial"/>
          <w:sz w:val="22"/>
          <w:szCs w:val="22"/>
        </w:rPr>
        <w:t xml:space="preserve">the </w:t>
      </w:r>
      <w:r w:rsidR="00373871" w:rsidRPr="00AC1393">
        <w:rPr>
          <w:rFonts w:ascii="Calibri" w:hAnsi="Calibri" w:cs="Arial"/>
          <w:sz w:val="22"/>
          <w:szCs w:val="22"/>
        </w:rPr>
        <w:t>EC-PBS Program-wide Benchmarks of Quality (</w:t>
      </w:r>
      <w:r w:rsidR="00A31BEA" w:rsidRPr="00AC1393">
        <w:rPr>
          <w:rFonts w:ascii="Calibri" w:hAnsi="Calibri" w:cs="Arial"/>
          <w:sz w:val="22"/>
          <w:szCs w:val="22"/>
        </w:rPr>
        <w:t>EC-</w:t>
      </w:r>
      <w:r w:rsidR="00373871" w:rsidRPr="00AC1393">
        <w:rPr>
          <w:rFonts w:ascii="Calibri" w:hAnsi="Calibri" w:cs="Arial"/>
          <w:sz w:val="22"/>
          <w:szCs w:val="22"/>
        </w:rPr>
        <w:t>B</w:t>
      </w:r>
      <w:r w:rsidR="00AF32CB">
        <w:rPr>
          <w:rFonts w:ascii="Calibri" w:hAnsi="Calibri" w:cs="Arial"/>
          <w:sz w:val="22"/>
          <w:szCs w:val="22"/>
        </w:rPr>
        <w:t>o</w:t>
      </w:r>
      <w:r w:rsidR="00373871" w:rsidRPr="00AC1393">
        <w:rPr>
          <w:rFonts w:ascii="Calibri" w:hAnsi="Calibri" w:cs="Arial"/>
          <w:sz w:val="22"/>
          <w:szCs w:val="22"/>
        </w:rPr>
        <w:t>Q)</w:t>
      </w:r>
      <w:r w:rsidR="00B24C8D" w:rsidRPr="00AC1393">
        <w:rPr>
          <w:rStyle w:val="FootnoteReference"/>
          <w:rFonts w:ascii="Calibri" w:hAnsi="Calibri" w:cs="Arial"/>
          <w:sz w:val="22"/>
          <w:szCs w:val="22"/>
        </w:rPr>
        <w:footnoteReference w:id="3"/>
      </w:r>
      <w:r w:rsidR="00373871" w:rsidRPr="00AC1393">
        <w:rPr>
          <w:rFonts w:ascii="Calibri" w:hAnsi="Calibri" w:cs="Arial"/>
          <w:sz w:val="22"/>
          <w:szCs w:val="22"/>
        </w:rPr>
        <w:t xml:space="preserve"> </w:t>
      </w:r>
      <w:r w:rsidR="00414789" w:rsidRPr="00AC1393">
        <w:rPr>
          <w:rFonts w:ascii="Calibri" w:hAnsi="Calibri" w:cs="Arial"/>
          <w:sz w:val="22"/>
          <w:szCs w:val="22"/>
        </w:rPr>
        <w:t>ha</w:t>
      </w:r>
      <w:r w:rsidR="002E0F9A" w:rsidRPr="00AC1393">
        <w:rPr>
          <w:rFonts w:ascii="Calibri" w:hAnsi="Calibri" w:cs="Arial"/>
          <w:sz w:val="22"/>
          <w:szCs w:val="22"/>
        </w:rPr>
        <w:t>ve</w:t>
      </w:r>
      <w:r w:rsidR="00414789" w:rsidRPr="00AC1393">
        <w:rPr>
          <w:rFonts w:ascii="Calibri" w:hAnsi="Calibri" w:cs="Arial"/>
          <w:sz w:val="22"/>
          <w:szCs w:val="22"/>
        </w:rPr>
        <w:t xml:space="preserve"> consistently shown district</w:t>
      </w:r>
      <w:r w:rsidR="00AC1393">
        <w:rPr>
          <w:rFonts w:ascii="Calibri" w:hAnsi="Calibri" w:cs="Arial"/>
          <w:sz w:val="22"/>
          <w:szCs w:val="22"/>
        </w:rPr>
        <w:t>-</w:t>
      </w:r>
      <w:r w:rsidR="00414789" w:rsidRPr="00AC1393">
        <w:rPr>
          <w:rFonts w:ascii="Calibri" w:hAnsi="Calibri" w:cs="Arial"/>
          <w:sz w:val="22"/>
          <w:szCs w:val="22"/>
        </w:rPr>
        <w:t>level progress over time</w:t>
      </w:r>
      <w:r w:rsidR="00C558EA">
        <w:rPr>
          <w:rFonts w:ascii="Calibri" w:hAnsi="Calibri" w:cs="Arial"/>
          <w:sz w:val="22"/>
          <w:szCs w:val="22"/>
        </w:rPr>
        <w:t xml:space="preserve"> over the past two years</w:t>
      </w:r>
      <w:r w:rsidR="007E301A">
        <w:rPr>
          <w:rFonts w:ascii="Calibri" w:hAnsi="Calibri" w:cs="Arial"/>
          <w:sz w:val="22"/>
          <w:szCs w:val="22"/>
        </w:rPr>
        <w:t>; t</w:t>
      </w:r>
      <w:r w:rsidR="003C4999">
        <w:rPr>
          <w:rFonts w:ascii="Calibri" w:hAnsi="Calibri" w:cs="Arial"/>
          <w:sz w:val="22"/>
          <w:szCs w:val="22"/>
        </w:rPr>
        <w:t>he EC-B</w:t>
      </w:r>
      <w:r w:rsidR="00AF32CB">
        <w:rPr>
          <w:rFonts w:ascii="Calibri" w:hAnsi="Calibri" w:cs="Arial"/>
          <w:sz w:val="22"/>
          <w:szCs w:val="22"/>
        </w:rPr>
        <w:t>o</w:t>
      </w:r>
      <w:r w:rsidR="003C4999">
        <w:rPr>
          <w:rFonts w:ascii="Calibri" w:hAnsi="Calibri" w:cs="Arial"/>
          <w:sz w:val="22"/>
          <w:szCs w:val="22"/>
        </w:rPr>
        <w:t>Q is a measure</w:t>
      </w:r>
      <w:r w:rsidR="007E301A">
        <w:rPr>
          <w:rFonts w:ascii="Calibri" w:hAnsi="Calibri" w:cs="Arial"/>
          <w:sz w:val="22"/>
          <w:szCs w:val="22"/>
        </w:rPr>
        <w:t xml:space="preserve"> of progress toward program-wide implementation</w:t>
      </w:r>
      <w:r w:rsidR="003C4999">
        <w:rPr>
          <w:rFonts w:ascii="Calibri" w:hAnsi="Calibri" w:cs="Arial"/>
          <w:sz w:val="22"/>
          <w:szCs w:val="22"/>
        </w:rPr>
        <w:t xml:space="preserve">. </w:t>
      </w:r>
      <w:r w:rsidR="00414789" w:rsidRPr="00AC1393">
        <w:rPr>
          <w:rFonts w:ascii="Calibri" w:hAnsi="Calibri" w:cs="Arial"/>
          <w:sz w:val="22"/>
          <w:szCs w:val="22"/>
        </w:rPr>
        <w:t xml:space="preserve">This year, an updated </w:t>
      </w:r>
      <w:r w:rsidR="00414789" w:rsidRPr="00AC1393">
        <w:rPr>
          <w:rFonts w:ascii="Calibri" w:hAnsi="Calibri" w:cs="Arial"/>
          <w:sz w:val="22"/>
          <w:szCs w:val="22"/>
        </w:rPr>
        <w:lastRenderedPageBreak/>
        <w:t>version</w:t>
      </w:r>
      <w:r w:rsidR="0095449F">
        <w:rPr>
          <w:rFonts w:ascii="Calibri" w:hAnsi="Calibri" w:cs="Arial"/>
          <w:sz w:val="22"/>
          <w:szCs w:val="22"/>
        </w:rPr>
        <w:t xml:space="preserve">, the </w:t>
      </w:r>
      <w:r w:rsidR="00A31BEA" w:rsidRPr="00AC1393">
        <w:rPr>
          <w:rFonts w:ascii="Calibri" w:hAnsi="Calibri" w:cs="Arial"/>
          <w:sz w:val="22"/>
          <w:szCs w:val="22"/>
        </w:rPr>
        <w:t>EC-</w:t>
      </w:r>
      <w:r w:rsidR="00414789" w:rsidRPr="00AC1393">
        <w:rPr>
          <w:rFonts w:ascii="Calibri" w:hAnsi="Calibri" w:cs="Arial"/>
          <w:sz w:val="22"/>
          <w:szCs w:val="22"/>
        </w:rPr>
        <w:t>B</w:t>
      </w:r>
      <w:r w:rsidR="00AF32CB">
        <w:rPr>
          <w:rFonts w:ascii="Calibri" w:hAnsi="Calibri" w:cs="Arial"/>
          <w:sz w:val="22"/>
          <w:szCs w:val="22"/>
        </w:rPr>
        <w:t>o</w:t>
      </w:r>
      <w:r w:rsidR="00414789" w:rsidRPr="00AC1393">
        <w:rPr>
          <w:rFonts w:ascii="Calibri" w:hAnsi="Calibri" w:cs="Arial"/>
          <w:sz w:val="22"/>
          <w:szCs w:val="22"/>
        </w:rPr>
        <w:t xml:space="preserve">Q </w:t>
      </w:r>
      <w:r w:rsidR="00E319B4" w:rsidRPr="00AC1393">
        <w:rPr>
          <w:rFonts w:ascii="Calibri" w:hAnsi="Calibri" w:cs="Arial"/>
          <w:sz w:val="22"/>
          <w:szCs w:val="22"/>
        </w:rPr>
        <w:t>v2.0</w:t>
      </w:r>
      <w:r w:rsidR="0095449F">
        <w:rPr>
          <w:rStyle w:val="FootnoteReference"/>
          <w:rFonts w:ascii="Calibri" w:hAnsi="Calibri" w:cs="Arial"/>
          <w:sz w:val="22"/>
          <w:szCs w:val="22"/>
        </w:rPr>
        <w:footnoteReference w:id="4"/>
      </w:r>
      <w:r w:rsidR="0095449F">
        <w:rPr>
          <w:rFonts w:ascii="Calibri" w:hAnsi="Calibri" w:cs="Arial"/>
          <w:sz w:val="22"/>
          <w:szCs w:val="22"/>
        </w:rPr>
        <w:t>,</w:t>
      </w:r>
      <w:r w:rsidR="00E319B4" w:rsidRPr="00AC1393">
        <w:rPr>
          <w:rFonts w:ascii="Calibri" w:hAnsi="Calibri" w:cs="Arial"/>
          <w:sz w:val="22"/>
          <w:szCs w:val="22"/>
        </w:rPr>
        <w:t xml:space="preserve"> </w:t>
      </w:r>
      <w:r w:rsidR="00414789" w:rsidRPr="00AC1393">
        <w:rPr>
          <w:rFonts w:ascii="Calibri" w:hAnsi="Calibri" w:cs="Arial"/>
          <w:sz w:val="22"/>
          <w:szCs w:val="22"/>
        </w:rPr>
        <w:t xml:space="preserve">was </w:t>
      </w:r>
      <w:r w:rsidR="00E319B4" w:rsidRPr="00AC1393">
        <w:rPr>
          <w:rFonts w:ascii="Calibri" w:hAnsi="Calibri" w:cs="Arial"/>
          <w:sz w:val="22"/>
          <w:szCs w:val="22"/>
        </w:rPr>
        <w:t>introduced</w:t>
      </w:r>
      <w:r w:rsidR="00414789" w:rsidRPr="00AC1393">
        <w:rPr>
          <w:rFonts w:ascii="Calibri" w:hAnsi="Calibri" w:cs="Arial"/>
          <w:sz w:val="22"/>
          <w:szCs w:val="22"/>
        </w:rPr>
        <w:t xml:space="preserve"> to </w:t>
      </w:r>
      <w:r w:rsidR="002E0F9A" w:rsidRPr="00AC1393">
        <w:rPr>
          <w:rFonts w:ascii="Calibri" w:hAnsi="Calibri" w:cs="Arial"/>
          <w:sz w:val="22"/>
          <w:szCs w:val="22"/>
        </w:rPr>
        <w:t xml:space="preserve">district </w:t>
      </w:r>
      <w:r w:rsidR="00E319B4" w:rsidRPr="00AC1393">
        <w:rPr>
          <w:rFonts w:ascii="Calibri" w:hAnsi="Calibri" w:cs="Arial"/>
          <w:sz w:val="22"/>
          <w:szCs w:val="22"/>
        </w:rPr>
        <w:t>leadership</w:t>
      </w:r>
      <w:r w:rsidR="00414789" w:rsidRPr="00AC1393">
        <w:rPr>
          <w:rFonts w:ascii="Calibri" w:hAnsi="Calibri" w:cs="Arial"/>
          <w:sz w:val="22"/>
          <w:szCs w:val="22"/>
        </w:rPr>
        <w:t xml:space="preserve"> teams</w:t>
      </w:r>
      <w:r w:rsidR="00E319B4" w:rsidRPr="00AC1393">
        <w:rPr>
          <w:rFonts w:ascii="Calibri" w:hAnsi="Calibri" w:cs="Arial"/>
          <w:sz w:val="22"/>
          <w:szCs w:val="22"/>
        </w:rPr>
        <w:t xml:space="preserve"> during statewide meetings</w:t>
      </w:r>
      <w:r w:rsidR="003C4999">
        <w:rPr>
          <w:rFonts w:ascii="Calibri" w:hAnsi="Calibri" w:cs="Arial"/>
          <w:sz w:val="22"/>
          <w:szCs w:val="22"/>
        </w:rPr>
        <w:t xml:space="preserve"> in the fall</w:t>
      </w:r>
      <w:r w:rsidR="002E0F9A" w:rsidRPr="00AC1393">
        <w:rPr>
          <w:rFonts w:ascii="Calibri" w:hAnsi="Calibri" w:cs="Arial"/>
          <w:sz w:val="22"/>
          <w:szCs w:val="22"/>
        </w:rPr>
        <w:t>, and built into team planning this school year</w:t>
      </w:r>
      <w:r w:rsidR="000E5F19" w:rsidRPr="00AC1393">
        <w:rPr>
          <w:rFonts w:ascii="Calibri" w:hAnsi="Calibri" w:cs="Arial"/>
          <w:sz w:val="22"/>
          <w:szCs w:val="22"/>
        </w:rPr>
        <w:t xml:space="preserve">. The new version incorporates </w:t>
      </w:r>
      <w:r w:rsidR="00414789" w:rsidRPr="00AC1393">
        <w:rPr>
          <w:rFonts w:ascii="Calibri" w:hAnsi="Calibri" w:cs="Arial"/>
          <w:sz w:val="22"/>
          <w:szCs w:val="22"/>
        </w:rPr>
        <w:t>quality indicators</w:t>
      </w:r>
      <w:r w:rsidR="002E0F9A" w:rsidRPr="00AC1393">
        <w:rPr>
          <w:rFonts w:ascii="Calibri" w:hAnsi="Calibri" w:cs="Arial"/>
          <w:sz w:val="22"/>
          <w:szCs w:val="22"/>
        </w:rPr>
        <w:t xml:space="preserve"> for </w:t>
      </w:r>
      <w:r w:rsidR="00414789" w:rsidRPr="00AC1393">
        <w:rPr>
          <w:rFonts w:ascii="Calibri" w:hAnsi="Calibri" w:cs="Arial"/>
          <w:sz w:val="22"/>
          <w:szCs w:val="22"/>
        </w:rPr>
        <w:t>cu</w:t>
      </w:r>
      <w:r w:rsidR="00E319B4" w:rsidRPr="00AC1393">
        <w:rPr>
          <w:rFonts w:ascii="Calibri" w:hAnsi="Calibri" w:cs="Arial"/>
          <w:sz w:val="22"/>
          <w:szCs w:val="22"/>
        </w:rPr>
        <w:t>l</w:t>
      </w:r>
      <w:r w:rsidR="00414789" w:rsidRPr="00AC1393">
        <w:rPr>
          <w:rFonts w:ascii="Calibri" w:hAnsi="Calibri" w:cs="Arial"/>
          <w:sz w:val="22"/>
          <w:szCs w:val="22"/>
        </w:rPr>
        <w:t xml:space="preserve">turally </w:t>
      </w:r>
      <w:r w:rsidR="00E319B4" w:rsidRPr="00AC1393">
        <w:rPr>
          <w:rFonts w:ascii="Calibri" w:hAnsi="Calibri" w:cs="Arial"/>
          <w:sz w:val="22"/>
          <w:szCs w:val="22"/>
        </w:rPr>
        <w:t>responsive</w:t>
      </w:r>
      <w:r w:rsidR="00414789" w:rsidRPr="00AC1393">
        <w:rPr>
          <w:rFonts w:ascii="Calibri" w:hAnsi="Calibri" w:cs="Arial"/>
          <w:sz w:val="22"/>
          <w:szCs w:val="22"/>
        </w:rPr>
        <w:t xml:space="preserve"> practice</w:t>
      </w:r>
      <w:r w:rsidR="00AC1393" w:rsidRPr="00AC1393">
        <w:rPr>
          <w:rFonts w:ascii="Calibri" w:hAnsi="Calibri" w:cs="Arial"/>
          <w:sz w:val="22"/>
          <w:szCs w:val="22"/>
        </w:rPr>
        <w:t>s to help ensure equity within program</w:t>
      </w:r>
      <w:r w:rsidR="00AC1393">
        <w:rPr>
          <w:rFonts w:ascii="Calibri" w:hAnsi="Calibri" w:cs="Arial"/>
          <w:sz w:val="22"/>
          <w:szCs w:val="22"/>
        </w:rPr>
        <w:t>s</w:t>
      </w:r>
      <w:r w:rsidR="003C4999">
        <w:rPr>
          <w:rFonts w:ascii="Calibri" w:hAnsi="Calibri" w:cs="Arial"/>
          <w:sz w:val="22"/>
          <w:szCs w:val="22"/>
        </w:rPr>
        <w:t>, as well as other updates</w:t>
      </w:r>
      <w:r w:rsidR="00E319B4" w:rsidRPr="00AC1393">
        <w:rPr>
          <w:rFonts w:ascii="Calibri" w:hAnsi="Calibri" w:cs="Arial"/>
          <w:sz w:val="22"/>
          <w:szCs w:val="22"/>
        </w:rPr>
        <w:t>.</w:t>
      </w:r>
      <w:r w:rsidR="008A7E93">
        <w:rPr>
          <w:rFonts w:ascii="Calibri" w:hAnsi="Calibri" w:cs="Arial"/>
          <w:sz w:val="22"/>
          <w:szCs w:val="22"/>
        </w:rPr>
        <w:t xml:space="preserve"> A</w:t>
      </w:r>
      <w:r w:rsidR="00E319B4" w:rsidRPr="00AC1393">
        <w:rPr>
          <w:rFonts w:ascii="Calibri" w:hAnsi="Calibri" w:cs="Arial"/>
          <w:sz w:val="22"/>
          <w:szCs w:val="22"/>
        </w:rPr>
        <w:t>s such, th</w:t>
      </w:r>
      <w:r w:rsidR="00AC1393">
        <w:rPr>
          <w:rFonts w:ascii="Calibri" w:hAnsi="Calibri" w:cs="Arial"/>
          <w:sz w:val="22"/>
          <w:szCs w:val="22"/>
        </w:rPr>
        <w:t>is year’s EC-B</w:t>
      </w:r>
      <w:r w:rsidR="00AF32CB">
        <w:rPr>
          <w:rFonts w:ascii="Calibri" w:hAnsi="Calibri" w:cs="Arial"/>
          <w:sz w:val="22"/>
          <w:szCs w:val="22"/>
        </w:rPr>
        <w:t>o</w:t>
      </w:r>
      <w:r w:rsidR="00AC1393">
        <w:rPr>
          <w:rFonts w:ascii="Calibri" w:hAnsi="Calibri" w:cs="Arial"/>
          <w:sz w:val="22"/>
          <w:szCs w:val="22"/>
        </w:rPr>
        <w:t>Q data represent the first measure using this</w:t>
      </w:r>
      <w:r w:rsidR="00C558EA">
        <w:rPr>
          <w:rFonts w:ascii="Calibri" w:hAnsi="Calibri" w:cs="Arial"/>
          <w:sz w:val="22"/>
          <w:szCs w:val="22"/>
        </w:rPr>
        <w:t xml:space="preserve"> new</w:t>
      </w:r>
      <w:r w:rsidR="00AC1393">
        <w:rPr>
          <w:rFonts w:ascii="Calibri" w:hAnsi="Calibri" w:cs="Arial"/>
          <w:sz w:val="22"/>
          <w:szCs w:val="22"/>
        </w:rPr>
        <w:t xml:space="preserve"> tool. </w:t>
      </w:r>
      <w:r w:rsidR="003C4999">
        <w:rPr>
          <w:rFonts w:ascii="Calibri" w:hAnsi="Calibri" w:cs="Arial"/>
          <w:sz w:val="22"/>
          <w:szCs w:val="22"/>
        </w:rPr>
        <w:t>While there</w:t>
      </w:r>
      <w:r w:rsidR="00C558EA">
        <w:rPr>
          <w:rFonts w:ascii="Calibri" w:hAnsi="Calibri" w:cs="Arial"/>
          <w:sz w:val="22"/>
          <w:szCs w:val="22"/>
        </w:rPr>
        <w:t xml:space="preserve"> are</w:t>
      </w:r>
      <w:r w:rsidR="003C4999">
        <w:rPr>
          <w:rFonts w:ascii="Calibri" w:hAnsi="Calibri" w:cs="Arial"/>
          <w:sz w:val="22"/>
          <w:szCs w:val="22"/>
        </w:rPr>
        <w:t xml:space="preserve"> no prior data for comparison, </w:t>
      </w:r>
      <w:r w:rsidR="00AC1393">
        <w:rPr>
          <w:rFonts w:ascii="Calibri" w:hAnsi="Calibri" w:cs="Arial"/>
          <w:sz w:val="22"/>
          <w:szCs w:val="22"/>
        </w:rPr>
        <w:t>r</w:t>
      </w:r>
      <w:r w:rsidR="00E319B4" w:rsidRPr="00AC1393">
        <w:rPr>
          <w:rFonts w:ascii="Calibri" w:hAnsi="Calibri" w:cs="Arial"/>
          <w:sz w:val="22"/>
          <w:szCs w:val="22"/>
        </w:rPr>
        <w:t>esults</w:t>
      </w:r>
      <w:r w:rsidR="00E319B4" w:rsidRPr="00E319B4">
        <w:rPr>
          <w:rFonts w:ascii="Calibri" w:hAnsi="Calibri" w:cs="Arial"/>
          <w:sz w:val="22"/>
          <w:szCs w:val="22"/>
        </w:rPr>
        <w:t xml:space="preserve"> across </w:t>
      </w:r>
      <w:r w:rsidR="00E319B4" w:rsidRPr="00A31BEA">
        <w:rPr>
          <w:rFonts w:ascii="Calibri" w:hAnsi="Calibri" w:cs="Arial"/>
          <w:sz w:val="22"/>
          <w:szCs w:val="22"/>
        </w:rPr>
        <w:t>Cohorts 1, 2, and 3</w:t>
      </w:r>
      <w:r w:rsidR="00A31BEA" w:rsidRPr="00A31BEA">
        <w:rPr>
          <w:rFonts w:ascii="Calibri" w:hAnsi="Calibri" w:cs="Arial"/>
          <w:sz w:val="22"/>
          <w:szCs w:val="22"/>
        </w:rPr>
        <w:t xml:space="preserve"> </w:t>
      </w:r>
      <w:r w:rsidR="00A31BEA">
        <w:rPr>
          <w:rFonts w:ascii="Calibri" w:hAnsi="Calibri" w:cs="Arial"/>
          <w:sz w:val="22"/>
          <w:szCs w:val="22"/>
        </w:rPr>
        <w:t>(n=20 districts in total)</w:t>
      </w:r>
      <w:r w:rsidR="007749C9">
        <w:rPr>
          <w:rFonts w:ascii="Calibri" w:hAnsi="Calibri" w:cs="Arial"/>
          <w:sz w:val="22"/>
          <w:szCs w:val="22"/>
        </w:rPr>
        <w:t xml:space="preserve"> </w:t>
      </w:r>
      <w:r w:rsidR="00AC1393">
        <w:rPr>
          <w:rFonts w:ascii="Calibri" w:hAnsi="Calibri" w:cs="Arial"/>
          <w:sz w:val="22"/>
          <w:szCs w:val="22"/>
        </w:rPr>
        <w:t>show that district</w:t>
      </w:r>
      <w:r w:rsidR="003C4999">
        <w:rPr>
          <w:rFonts w:ascii="Calibri" w:hAnsi="Calibri" w:cs="Arial"/>
          <w:sz w:val="22"/>
          <w:szCs w:val="22"/>
        </w:rPr>
        <w:t>s</w:t>
      </w:r>
      <w:r w:rsidR="00AC1393">
        <w:rPr>
          <w:rFonts w:ascii="Calibri" w:hAnsi="Calibri" w:cs="Arial"/>
          <w:sz w:val="22"/>
          <w:szCs w:val="22"/>
        </w:rPr>
        <w:t xml:space="preserve"> who have been participating longer are more likely to </w:t>
      </w:r>
      <w:r w:rsidR="008A7E93">
        <w:rPr>
          <w:rFonts w:ascii="Calibri" w:hAnsi="Calibri" w:cs="Arial"/>
          <w:sz w:val="22"/>
          <w:szCs w:val="22"/>
        </w:rPr>
        <w:t xml:space="preserve">report </w:t>
      </w:r>
      <w:r w:rsidR="00AC1393">
        <w:rPr>
          <w:rFonts w:ascii="Calibri" w:hAnsi="Calibri" w:cs="Arial"/>
          <w:sz w:val="22"/>
          <w:szCs w:val="22"/>
        </w:rPr>
        <w:t xml:space="preserve">the seven </w:t>
      </w:r>
      <w:r w:rsidR="008E5733">
        <w:rPr>
          <w:rFonts w:ascii="Calibri" w:hAnsi="Calibri" w:cs="Arial"/>
          <w:sz w:val="22"/>
          <w:szCs w:val="22"/>
        </w:rPr>
        <w:t>Critical Elements</w:t>
      </w:r>
      <w:r w:rsidR="00AC1393">
        <w:rPr>
          <w:rFonts w:ascii="Calibri" w:hAnsi="Calibri" w:cs="Arial"/>
          <w:sz w:val="22"/>
          <w:szCs w:val="22"/>
        </w:rPr>
        <w:t xml:space="preserve"> </w:t>
      </w:r>
      <w:r w:rsidR="008A7E93">
        <w:rPr>
          <w:rFonts w:ascii="Calibri" w:hAnsi="Calibri" w:cs="Arial"/>
          <w:sz w:val="22"/>
          <w:szCs w:val="22"/>
        </w:rPr>
        <w:t xml:space="preserve">are </w:t>
      </w:r>
      <w:r w:rsidR="00AC1393">
        <w:rPr>
          <w:rFonts w:ascii="Calibri" w:hAnsi="Calibri" w:cs="Arial"/>
          <w:sz w:val="22"/>
          <w:szCs w:val="22"/>
        </w:rPr>
        <w:t>“in place”</w:t>
      </w:r>
      <w:r w:rsidR="00A31BEA">
        <w:rPr>
          <w:rFonts w:ascii="Calibri" w:hAnsi="Calibri" w:cs="Arial"/>
          <w:sz w:val="22"/>
          <w:szCs w:val="22"/>
        </w:rPr>
        <w:t xml:space="preserve">, suggesting progress over time. See the </w:t>
      </w:r>
      <w:r w:rsidR="00A31BEA" w:rsidRPr="00A31BEA">
        <w:rPr>
          <w:rFonts w:ascii="Calibri" w:hAnsi="Calibri" w:cs="Arial"/>
          <w:b/>
          <w:sz w:val="22"/>
          <w:szCs w:val="22"/>
        </w:rPr>
        <w:t xml:space="preserve">Appendix </w:t>
      </w:r>
      <w:r w:rsidR="00A31BEA">
        <w:rPr>
          <w:rFonts w:ascii="Calibri" w:hAnsi="Calibri" w:cs="Arial"/>
          <w:sz w:val="22"/>
          <w:szCs w:val="22"/>
        </w:rPr>
        <w:t>for the EC-B</w:t>
      </w:r>
      <w:r w:rsidR="00AF32CB">
        <w:rPr>
          <w:rFonts w:ascii="Calibri" w:hAnsi="Calibri" w:cs="Arial"/>
          <w:sz w:val="22"/>
          <w:szCs w:val="22"/>
        </w:rPr>
        <w:t>o</w:t>
      </w:r>
      <w:r w:rsidR="00A31BEA">
        <w:rPr>
          <w:rFonts w:ascii="Calibri" w:hAnsi="Calibri" w:cs="Arial"/>
          <w:sz w:val="22"/>
          <w:szCs w:val="22"/>
        </w:rPr>
        <w:t>Q v2.</w:t>
      </w:r>
      <w:r w:rsidR="008E5733">
        <w:rPr>
          <w:rFonts w:ascii="Calibri" w:hAnsi="Calibri" w:cs="Arial"/>
          <w:sz w:val="22"/>
          <w:szCs w:val="22"/>
        </w:rPr>
        <w:t>0 for the full list of Critical Elements and</w:t>
      </w:r>
      <w:r w:rsidR="008A7E93">
        <w:rPr>
          <w:rFonts w:ascii="Calibri" w:hAnsi="Calibri" w:cs="Arial"/>
          <w:sz w:val="22"/>
          <w:szCs w:val="22"/>
        </w:rPr>
        <w:t xml:space="preserve"> associated</w:t>
      </w:r>
      <w:r w:rsidR="008E5733">
        <w:rPr>
          <w:rFonts w:ascii="Calibri" w:hAnsi="Calibri" w:cs="Arial"/>
          <w:sz w:val="22"/>
          <w:szCs w:val="22"/>
        </w:rPr>
        <w:t xml:space="preserve"> </w:t>
      </w:r>
      <w:r w:rsidR="00AC1393">
        <w:rPr>
          <w:rFonts w:ascii="Calibri" w:hAnsi="Calibri" w:cs="Arial"/>
          <w:sz w:val="22"/>
          <w:szCs w:val="22"/>
        </w:rPr>
        <w:t xml:space="preserve">quality </w:t>
      </w:r>
      <w:r w:rsidR="008E5733">
        <w:rPr>
          <w:rFonts w:ascii="Calibri" w:hAnsi="Calibri" w:cs="Arial"/>
          <w:sz w:val="22"/>
          <w:szCs w:val="22"/>
        </w:rPr>
        <w:t xml:space="preserve">indicators.  </w:t>
      </w:r>
      <w:r w:rsidR="00A31BEA">
        <w:rPr>
          <w:rFonts w:ascii="Calibri" w:hAnsi="Calibri" w:cs="Arial"/>
          <w:sz w:val="22"/>
          <w:szCs w:val="22"/>
        </w:rPr>
        <w:t xml:space="preserve"> </w:t>
      </w:r>
    </w:p>
    <w:p w:rsidR="001A7429" w:rsidRPr="00B24C8D" w:rsidRDefault="00E319B4" w:rsidP="00373871">
      <w:pPr>
        <w:pStyle w:val="ListParagraph"/>
        <w:spacing w:after="240" w:line="288" w:lineRule="auto"/>
        <w:ind w:left="0"/>
        <w:contextualSpacing w:val="0"/>
        <w:rPr>
          <w:rFonts w:ascii="Calibri" w:hAnsi="Calibri" w:cs="Arial"/>
          <w:sz w:val="22"/>
          <w:szCs w:val="22"/>
        </w:rPr>
      </w:pPr>
      <w:r w:rsidRPr="00E319B4">
        <w:rPr>
          <w:rFonts w:ascii="Calibri" w:hAnsi="Calibri" w:cs="Arial"/>
          <w:sz w:val="22"/>
          <w:szCs w:val="22"/>
        </w:rPr>
        <w:t xml:space="preserve">With respect to EBPs at the classroom level, </w:t>
      </w:r>
      <w:r w:rsidR="00414789" w:rsidRPr="00E319B4">
        <w:rPr>
          <w:rFonts w:ascii="Calibri" w:hAnsi="Calibri" w:cs="Arial"/>
          <w:sz w:val="22"/>
          <w:szCs w:val="22"/>
        </w:rPr>
        <w:t xml:space="preserve">processes were put in place </w:t>
      </w:r>
      <w:r w:rsidR="000E5F19">
        <w:rPr>
          <w:rFonts w:ascii="Calibri" w:hAnsi="Calibri" w:cs="Arial"/>
          <w:sz w:val="22"/>
          <w:szCs w:val="22"/>
        </w:rPr>
        <w:t xml:space="preserve">this year </w:t>
      </w:r>
      <w:r w:rsidR="00414789" w:rsidRPr="00E319B4">
        <w:rPr>
          <w:rFonts w:ascii="Calibri" w:hAnsi="Calibri" w:cs="Arial"/>
          <w:sz w:val="22"/>
          <w:szCs w:val="22"/>
        </w:rPr>
        <w:t xml:space="preserve">which allowed external coaches to report </w:t>
      </w:r>
      <w:r w:rsidR="00BD1E54">
        <w:rPr>
          <w:rFonts w:ascii="Calibri" w:hAnsi="Calibri" w:cs="Arial"/>
          <w:sz w:val="22"/>
          <w:szCs w:val="22"/>
        </w:rPr>
        <w:t xml:space="preserve">de-identified </w:t>
      </w:r>
      <w:r w:rsidR="00414789" w:rsidRPr="00E319B4">
        <w:rPr>
          <w:rFonts w:ascii="Calibri" w:hAnsi="Calibri" w:cs="Arial"/>
          <w:sz w:val="22"/>
          <w:szCs w:val="22"/>
        </w:rPr>
        <w:t>Teaching Pyramid Observation Tool (TPOT)</w:t>
      </w:r>
      <w:r w:rsidR="00B24C8D">
        <w:rPr>
          <w:rStyle w:val="FootnoteReference"/>
          <w:rFonts w:ascii="Calibri" w:hAnsi="Calibri" w:cs="Arial"/>
          <w:sz w:val="22"/>
          <w:szCs w:val="22"/>
        </w:rPr>
        <w:footnoteReference w:id="5"/>
      </w:r>
      <w:r w:rsidR="00414789" w:rsidRPr="00E319B4">
        <w:rPr>
          <w:rFonts w:ascii="Calibri" w:hAnsi="Calibri" w:cs="Arial"/>
          <w:sz w:val="22"/>
          <w:szCs w:val="22"/>
        </w:rPr>
        <w:t xml:space="preserve"> results for teachers</w:t>
      </w:r>
      <w:r w:rsidR="007749C9">
        <w:rPr>
          <w:rFonts w:ascii="Calibri" w:hAnsi="Calibri" w:cs="Arial"/>
          <w:sz w:val="22"/>
          <w:szCs w:val="22"/>
        </w:rPr>
        <w:t xml:space="preserve"> within their support districts</w:t>
      </w:r>
      <w:r w:rsidR="00414789" w:rsidRPr="00E319B4">
        <w:rPr>
          <w:rFonts w:ascii="Calibri" w:hAnsi="Calibri" w:cs="Arial"/>
          <w:sz w:val="22"/>
          <w:szCs w:val="22"/>
        </w:rPr>
        <w:t>.</w:t>
      </w:r>
      <w:r w:rsidRPr="00E319B4">
        <w:rPr>
          <w:rFonts w:ascii="Calibri" w:hAnsi="Calibri" w:cs="Arial"/>
          <w:sz w:val="22"/>
          <w:szCs w:val="22"/>
        </w:rPr>
        <w:t xml:space="preserve"> The TPOT is a research-based measure of Pyramid Model implementation fidelity</w:t>
      </w:r>
      <w:r w:rsidR="00373871">
        <w:rPr>
          <w:rFonts w:ascii="Calibri" w:hAnsi="Calibri" w:cs="Arial"/>
          <w:sz w:val="22"/>
          <w:szCs w:val="22"/>
        </w:rPr>
        <w:t xml:space="preserve"> </w:t>
      </w:r>
      <w:r w:rsidR="007749C9">
        <w:rPr>
          <w:rFonts w:ascii="Calibri" w:hAnsi="Calibri" w:cs="Arial"/>
          <w:sz w:val="22"/>
          <w:szCs w:val="22"/>
        </w:rPr>
        <w:t xml:space="preserve">at the practitioner level. </w:t>
      </w:r>
      <w:r w:rsidR="00414789" w:rsidRPr="00E319B4">
        <w:rPr>
          <w:rFonts w:ascii="Calibri" w:hAnsi="Calibri" w:cs="Arial"/>
          <w:sz w:val="22"/>
          <w:szCs w:val="22"/>
        </w:rPr>
        <w:t>While</w:t>
      </w:r>
      <w:r w:rsidRPr="00E319B4">
        <w:rPr>
          <w:rFonts w:ascii="Calibri" w:hAnsi="Calibri" w:cs="Arial"/>
          <w:sz w:val="22"/>
          <w:szCs w:val="22"/>
        </w:rPr>
        <w:t xml:space="preserve"> the </w:t>
      </w:r>
      <w:r w:rsidR="00373871">
        <w:rPr>
          <w:rFonts w:ascii="Calibri" w:hAnsi="Calibri" w:cs="Arial"/>
          <w:sz w:val="22"/>
          <w:szCs w:val="22"/>
        </w:rPr>
        <w:t xml:space="preserve">TPOT </w:t>
      </w:r>
      <w:r w:rsidRPr="00E319B4">
        <w:rPr>
          <w:rFonts w:ascii="Calibri" w:hAnsi="Calibri" w:cs="Arial"/>
          <w:sz w:val="22"/>
          <w:szCs w:val="22"/>
        </w:rPr>
        <w:t xml:space="preserve">results shared with the state evaluator </w:t>
      </w:r>
      <w:r w:rsidR="003C4999">
        <w:rPr>
          <w:rFonts w:ascii="Calibri" w:hAnsi="Calibri" w:cs="Arial"/>
          <w:sz w:val="22"/>
          <w:szCs w:val="22"/>
        </w:rPr>
        <w:t>d</w:t>
      </w:r>
      <w:r w:rsidR="00C81BFE">
        <w:rPr>
          <w:rFonts w:ascii="Calibri" w:hAnsi="Calibri" w:cs="Arial"/>
          <w:sz w:val="22"/>
          <w:szCs w:val="22"/>
        </w:rPr>
        <w:t>o</w:t>
      </w:r>
      <w:r w:rsidR="003C4999">
        <w:rPr>
          <w:rFonts w:ascii="Calibri" w:hAnsi="Calibri" w:cs="Arial"/>
          <w:sz w:val="22"/>
          <w:szCs w:val="22"/>
        </w:rPr>
        <w:t xml:space="preserve"> not identify district or teacher, </w:t>
      </w:r>
      <w:r w:rsidR="00414789" w:rsidRPr="00E319B4">
        <w:rPr>
          <w:rFonts w:ascii="Calibri" w:hAnsi="Calibri" w:cs="Arial"/>
          <w:sz w:val="22"/>
          <w:szCs w:val="22"/>
        </w:rPr>
        <w:t>the coding system</w:t>
      </w:r>
      <w:r w:rsidR="00373871">
        <w:rPr>
          <w:rFonts w:ascii="Calibri" w:hAnsi="Calibri" w:cs="Arial"/>
          <w:sz w:val="22"/>
          <w:szCs w:val="22"/>
        </w:rPr>
        <w:t xml:space="preserve"> </w:t>
      </w:r>
      <w:r w:rsidR="008E5733">
        <w:rPr>
          <w:rFonts w:ascii="Calibri" w:hAnsi="Calibri" w:cs="Arial"/>
          <w:sz w:val="22"/>
          <w:szCs w:val="22"/>
        </w:rPr>
        <w:t>allow</w:t>
      </w:r>
      <w:r w:rsidR="00C81BFE">
        <w:rPr>
          <w:rFonts w:ascii="Calibri" w:hAnsi="Calibri" w:cs="Arial"/>
          <w:sz w:val="22"/>
          <w:szCs w:val="22"/>
        </w:rPr>
        <w:t>s</w:t>
      </w:r>
      <w:r w:rsidR="00414789" w:rsidRPr="00E319B4">
        <w:rPr>
          <w:rFonts w:ascii="Calibri" w:hAnsi="Calibri" w:cs="Arial"/>
          <w:sz w:val="22"/>
          <w:szCs w:val="22"/>
        </w:rPr>
        <w:t xml:space="preserve"> for</w:t>
      </w:r>
      <w:r w:rsidR="00C558EA">
        <w:rPr>
          <w:rFonts w:ascii="Calibri" w:hAnsi="Calibri" w:cs="Arial"/>
          <w:sz w:val="22"/>
          <w:szCs w:val="22"/>
        </w:rPr>
        <w:t xml:space="preserve"> </w:t>
      </w:r>
      <w:r w:rsidR="00BD1E54">
        <w:rPr>
          <w:rFonts w:ascii="Calibri" w:hAnsi="Calibri" w:cs="Arial"/>
          <w:sz w:val="22"/>
          <w:szCs w:val="22"/>
        </w:rPr>
        <w:t xml:space="preserve">assessing </w:t>
      </w:r>
      <w:r w:rsidR="00414789" w:rsidRPr="00E319B4">
        <w:rPr>
          <w:rFonts w:ascii="Calibri" w:hAnsi="Calibri" w:cs="Arial"/>
          <w:sz w:val="22"/>
          <w:szCs w:val="22"/>
        </w:rPr>
        <w:t xml:space="preserve">the number of unique districts and teachers represented in the data, </w:t>
      </w:r>
      <w:r w:rsidR="00BD1E54">
        <w:rPr>
          <w:rFonts w:ascii="Calibri" w:hAnsi="Calibri" w:cs="Arial"/>
          <w:sz w:val="22"/>
          <w:szCs w:val="22"/>
        </w:rPr>
        <w:t>and</w:t>
      </w:r>
      <w:r w:rsidR="0098575B">
        <w:rPr>
          <w:rFonts w:ascii="Calibri" w:hAnsi="Calibri" w:cs="Arial"/>
          <w:sz w:val="22"/>
          <w:szCs w:val="22"/>
        </w:rPr>
        <w:t xml:space="preserve"> for</w:t>
      </w:r>
      <w:r w:rsidR="00BD1E54">
        <w:rPr>
          <w:rFonts w:ascii="Calibri" w:hAnsi="Calibri" w:cs="Arial"/>
          <w:sz w:val="22"/>
          <w:szCs w:val="22"/>
        </w:rPr>
        <w:t xml:space="preserve"> identifying the </w:t>
      </w:r>
      <w:r w:rsidR="007B242B">
        <w:rPr>
          <w:rFonts w:ascii="Calibri" w:hAnsi="Calibri" w:cs="Arial"/>
          <w:sz w:val="22"/>
          <w:szCs w:val="22"/>
        </w:rPr>
        <w:t>SSIP cohort for each teacher</w:t>
      </w:r>
      <w:r w:rsidR="00414789" w:rsidRPr="00E319B4">
        <w:rPr>
          <w:rFonts w:ascii="Calibri" w:hAnsi="Calibri" w:cs="Arial"/>
          <w:sz w:val="22"/>
          <w:szCs w:val="22"/>
        </w:rPr>
        <w:t xml:space="preserve">. </w:t>
      </w:r>
      <w:r w:rsidR="00B24C8D">
        <w:rPr>
          <w:rFonts w:ascii="Calibri" w:hAnsi="Calibri" w:cs="Arial"/>
          <w:sz w:val="22"/>
          <w:szCs w:val="22"/>
        </w:rPr>
        <w:t>The coding system also allows for tracking individual teachers over time</w:t>
      </w:r>
      <w:r w:rsidR="00C558EA">
        <w:rPr>
          <w:rFonts w:ascii="Calibri" w:hAnsi="Calibri" w:cs="Arial"/>
          <w:sz w:val="22"/>
          <w:szCs w:val="22"/>
        </w:rPr>
        <w:t xml:space="preserve">, which will be used to “match” teacher results going forward. </w:t>
      </w:r>
      <w:r w:rsidR="00A31BEA">
        <w:rPr>
          <w:rFonts w:ascii="Calibri" w:hAnsi="Calibri" w:cs="Arial"/>
          <w:sz w:val="22"/>
          <w:szCs w:val="22"/>
        </w:rPr>
        <w:t>This year’s data represent the first measure at the state level</w:t>
      </w:r>
      <w:r w:rsidR="008E5733">
        <w:rPr>
          <w:rFonts w:ascii="Calibri" w:hAnsi="Calibri" w:cs="Arial"/>
          <w:sz w:val="22"/>
          <w:szCs w:val="22"/>
        </w:rPr>
        <w:t>, and include</w:t>
      </w:r>
      <w:r w:rsidR="00BD1E54">
        <w:rPr>
          <w:rFonts w:ascii="Calibri" w:hAnsi="Calibri" w:cs="Arial"/>
          <w:sz w:val="22"/>
          <w:szCs w:val="22"/>
        </w:rPr>
        <w:t>d</w:t>
      </w:r>
      <w:r w:rsidR="008E5733">
        <w:rPr>
          <w:rFonts w:ascii="Calibri" w:hAnsi="Calibri" w:cs="Arial"/>
          <w:sz w:val="22"/>
          <w:szCs w:val="22"/>
        </w:rPr>
        <w:t xml:space="preserve"> 31 teachers across 11 Cohort 1 and 2 districts. On average, results suggest these teachers are moving toward </w:t>
      </w:r>
      <w:r w:rsidR="00C558EA">
        <w:rPr>
          <w:rFonts w:ascii="Calibri" w:hAnsi="Calibri" w:cs="Arial"/>
          <w:sz w:val="22"/>
          <w:szCs w:val="22"/>
        </w:rPr>
        <w:t>fidelity</w:t>
      </w:r>
      <w:r w:rsidR="008E5733">
        <w:rPr>
          <w:rFonts w:ascii="Calibri" w:hAnsi="Calibri" w:cs="Arial"/>
          <w:sz w:val="22"/>
          <w:szCs w:val="22"/>
        </w:rPr>
        <w:t xml:space="preserve"> </w:t>
      </w:r>
      <w:r w:rsidR="00C112A7">
        <w:rPr>
          <w:rFonts w:ascii="Calibri" w:hAnsi="Calibri" w:cs="Arial"/>
          <w:sz w:val="22"/>
          <w:szCs w:val="22"/>
        </w:rPr>
        <w:t xml:space="preserve">(i.e., 80%) </w:t>
      </w:r>
      <w:r w:rsidR="008E5733">
        <w:rPr>
          <w:rFonts w:ascii="Calibri" w:hAnsi="Calibri" w:cs="Arial"/>
          <w:sz w:val="22"/>
          <w:szCs w:val="22"/>
        </w:rPr>
        <w:t>on many of the key practices</w:t>
      </w:r>
      <w:r w:rsidR="00C112A7">
        <w:rPr>
          <w:rFonts w:ascii="Calibri" w:hAnsi="Calibri" w:cs="Arial"/>
          <w:sz w:val="22"/>
          <w:szCs w:val="22"/>
        </w:rPr>
        <w:t>, and overall across the assessment</w:t>
      </w:r>
      <w:r w:rsidR="008E5733">
        <w:rPr>
          <w:rFonts w:ascii="Calibri" w:hAnsi="Calibri" w:cs="Arial"/>
          <w:sz w:val="22"/>
          <w:szCs w:val="22"/>
        </w:rPr>
        <w:t xml:space="preserve">. </w:t>
      </w:r>
      <w:r w:rsidR="00186A7E" w:rsidRPr="00E319B4">
        <w:rPr>
          <w:rFonts w:ascii="Calibri" w:hAnsi="Calibri" w:cs="Arial"/>
          <w:sz w:val="22"/>
          <w:szCs w:val="22"/>
        </w:rPr>
        <w:t xml:space="preserve">Results of </w:t>
      </w:r>
      <w:r w:rsidR="008E5733">
        <w:rPr>
          <w:rFonts w:ascii="Calibri" w:hAnsi="Calibri" w:cs="Arial"/>
          <w:sz w:val="22"/>
          <w:szCs w:val="22"/>
        </w:rPr>
        <w:t>the EC-B</w:t>
      </w:r>
      <w:r w:rsidR="00AF32CB">
        <w:rPr>
          <w:rFonts w:ascii="Calibri" w:hAnsi="Calibri" w:cs="Arial"/>
          <w:sz w:val="22"/>
          <w:szCs w:val="22"/>
        </w:rPr>
        <w:t>o</w:t>
      </w:r>
      <w:r w:rsidR="008E5733">
        <w:rPr>
          <w:rFonts w:ascii="Calibri" w:hAnsi="Calibri" w:cs="Arial"/>
          <w:sz w:val="22"/>
          <w:szCs w:val="22"/>
        </w:rPr>
        <w:t>Q</w:t>
      </w:r>
      <w:r w:rsidR="003C4999">
        <w:rPr>
          <w:rFonts w:ascii="Calibri" w:hAnsi="Calibri" w:cs="Arial"/>
          <w:sz w:val="22"/>
          <w:szCs w:val="22"/>
        </w:rPr>
        <w:t xml:space="preserve"> v2.0</w:t>
      </w:r>
      <w:r w:rsidR="008E5733">
        <w:rPr>
          <w:rFonts w:ascii="Calibri" w:hAnsi="Calibri" w:cs="Arial"/>
          <w:sz w:val="22"/>
          <w:szCs w:val="22"/>
        </w:rPr>
        <w:t xml:space="preserve"> and</w:t>
      </w:r>
      <w:r w:rsidR="003C4999">
        <w:rPr>
          <w:rFonts w:ascii="Calibri" w:hAnsi="Calibri" w:cs="Arial"/>
          <w:sz w:val="22"/>
          <w:szCs w:val="22"/>
        </w:rPr>
        <w:t xml:space="preserve"> the</w:t>
      </w:r>
      <w:r w:rsidR="008E5733">
        <w:rPr>
          <w:rFonts w:ascii="Calibri" w:hAnsi="Calibri" w:cs="Arial"/>
          <w:sz w:val="22"/>
          <w:szCs w:val="22"/>
        </w:rPr>
        <w:t xml:space="preserve"> TPOT are</w:t>
      </w:r>
      <w:r w:rsidR="00186A7E" w:rsidRPr="00E319B4">
        <w:rPr>
          <w:rFonts w:ascii="Calibri" w:hAnsi="Calibri" w:cs="Arial"/>
          <w:sz w:val="22"/>
          <w:szCs w:val="22"/>
        </w:rPr>
        <w:t xml:space="preserve"> </w:t>
      </w:r>
      <w:r w:rsidR="00D150EF" w:rsidRPr="00E319B4">
        <w:rPr>
          <w:rFonts w:ascii="Calibri" w:hAnsi="Calibri" w:cs="Arial"/>
          <w:sz w:val="22"/>
          <w:szCs w:val="22"/>
        </w:rPr>
        <w:t xml:space="preserve">referenced below and discussed in </w:t>
      </w:r>
      <w:r w:rsidR="00D150EF" w:rsidRPr="00E319B4">
        <w:rPr>
          <w:rFonts w:ascii="Calibri" w:hAnsi="Calibri" w:cs="Arial"/>
          <w:b/>
          <w:sz w:val="22"/>
          <w:szCs w:val="22"/>
        </w:rPr>
        <w:t>Section E.</w:t>
      </w:r>
      <w:r w:rsidR="00325C4D">
        <w:rPr>
          <w:rFonts w:ascii="Calibri" w:hAnsi="Calibri" w:cs="Arial"/>
          <w:b/>
          <w:sz w:val="22"/>
          <w:szCs w:val="22"/>
        </w:rPr>
        <w:t xml:space="preserve"> </w:t>
      </w:r>
    </w:p>
    <w:p w:rsidR="00EC5D8D" w:rsidRDefault="005A227F" w:rsidP="00B914B8">
      <w:pPr>
        <w:pStyle w:val="Heading2"/>
      </w:pPr>
      <w:bookmarkStart w:id="24" w:name="_Toc4174056"/>
      <w:r w:rsidRPr="003E457B">
        <w:t xml:space="preserve">4. </w:t>
      </w:r>
      <w:r w:rsidR="00EA262E">
        <w:t xml:space="preserve"> </w:t>
      </w:r>
      <w:r w:rsidR="00A37FAE" w:rsidRPr="003E457B">
        <w:t>E</w:t>
      </w:r>
      <w:r w:rsidR="00342D0A" w:rsidRPr="003E457B">
        <w:t>valuation</w:t>
      </w:r>
      <w:r w:rsidR="000C720C" w:rsidRPr="003E457B">
        <w:t xml:space="preserve"> </w:t>
      </w:r>
      <w:r w:rsidR="00B914B8">
        <w:t>A</w:t>
      </w:r>
      <w:r w:rsidR="000C720C" w:rsidRPr="003E457B">
        <w:t xml:space="preserve">ctivities, </w:t>
      </w:r>
      <w:r w:rsidR="00B914B8">
        <w:t>M</w:t>
      </w:r>
      <w:r w:rsidR="000C720C" w:rsidRPr="003E457B">
        <w:t xml:space="preserve">easures, and </w:t>
      </w:r>
      <w:r w:rsidR="00B914B8">
        <w:t>O</w:t>
      </w:r>
      <w:r w:rsidR="000C720C" w:rsidRPr="003E457B">
        <w:t>utcomes</w:t>
      </w:r>
      <w:bookmarkEnd w:id="24"/>
      <w:r w:rsidR="00A71E54">
        <w:t xml:space="preserve"> </w:t>
      </w:r>
    </w:p>
    <w:p w:rsidR="007365E1" w:rsidRDefault="0003382C" w:rsidP="00EC5D8D">
      <w:pPr>
        <w:spacing w:after="60" w:line="288" w:lineRule="auto"/>
        <w:rPr>
          <w:rFonts w:ascii="Calibri" w:hAnsi="Calibri" w:cs="Arial"/>
          <w:sz w:val="22"/>
          <w:szCs w:val="22"/>
        </w:rPr>
      </w:pPr>
      <w:r>
        <w:rPr>
          <w:rFonts w:ascii="Calibri" w:hAnsi="Calibri" w:cs="Arial"/>
          <w:sz w:val="22"/>
          <w:szCs w:val="22"/>
        </w:rPr>
        <w:t xml:space="preserve">During Phase II, </w:t>
      </w:r>
      <w:r w:rsidR="00B727C6">
        <w:rPr>
          <w:rFonts w:ascii="Calibri" w:hAnsi="Calibri" w:cs="Arial"/>
          <w:sz w:val="22"/>
          <w:szCs w:val="22"/>
        </w:rPr>
        <w:t xml:space="preserve">MA </w:t>
      </w:r>
      <w:r w:rsidR="00A567CA">
        <w:rPr>
          <w:rFonts w:ascii="Calibri" w:hAnsi="Calibri" w:cs="Arial"/>
          <w:sz w:val="22"/>
          <w:szCs w:val="22"/>
        </w:rPr>
        <w:t>D</w:t>
      </w:r>
      <w:r w:rsidR="00B727C6">
        <w:rPr>
          <w:rFonts w:ascii="Calibri" w:hAnsi="Calibri" w:cs="Arial"/>
          <w:sz w:val="22"/>
          <w:szCs w:val="22"/>
        </w:rPr>
        <w:t xml:space="preserve">ESE worked closely with internal partners and </w:t>
      </w:r>
      <w:r w:rsidR="005705D2">
        <w:rPr>
          <w:rFonts w:ascii="Calibri" w:hAnsi="Calibri" w:cs="Arial"/>
          <w:sz w:val="22"/>
          <w:szCs w:val="22"/>
        </w:rPr>
        <w:t xml:space="preserve">key </w:t>
      </w:r>
      <w:r w:rsidR="00B727C6">
        <w:rPr>
          <w:rFonts w:ascii="Calibri" w:hAnsi="Calibri" w:cs="Arial"/>
          <w:sz w:val="22"/>
          <w:szCs w:val="22"/>
        </w:rPr>
        <w:t xml:space="preserve">stakeholders to develop an evaluation plan for </w:t>
      </w:r>
      <w:r w:rsidR="00B727C6" w:rsidRPr="005A72ED">
        <w:rPr>
          <w:rFonts w:ascii="Calibri" w:hAnsi="Calibri" w:cs="Arial"/>
          <w:sz w:val="22"/>
          <w:szCs w:val="22"/>
        </w:rPr>
        <w:t>the SSIP that is well-aligned with its Theory of Action</w:t>
      </w:r>
      <w:r w:rsidR="00B354EB" w:rsidRPr="005A72ED">
        <w:rPr>
          <w:rFonts w:ascii="Calibri" w:hAnsi="Calibri" w:cs="Arial"/>
          <w:sz w:val="22"/>
          <w:szCs w:val="22"/>
        </w:rPr>
        <w:t>.</w:t>
      </w:r>
      <w:r w:rsidR="001C526F">
        <w:rPr>
          <w:rFonts w:ascii="Calibri" w:hAnsi="Calibri" w:cs="Arial"/>
          <w:sz w:val="22"/>
          <w:szCs w:val="22"/>
        </w:rPr>
        <w:t xml:space="preserve"> </w:t>
      </w:r>
      <w:r w:rsidR="00850A74">
        <w:rPr>
          <w:rFonts w:ascii="Calibri" w:hAnsi="Calibri" w:cs="Arial"/>
          <w:sz w:val="22"/>
          <w:szCs w:val="22"/>
        </w:rPr>
        <w:t xml:space="preserve">At the outset of Phase III, the plan was refined with input from key stakeholders. </w:t>
      </w:r>
      <w:r w:rsidR="007365E1">
        <w:rPr>
          <w:rFonts w:ascii="Calibri" w:hAnsi="Calibri" w:cs="Arial"/>
          <w:sz w:val="22"/>
          <w:szCs w:val="22"/>
        </w:rPr>
        <w:t xml:space="preserve">Over the past year, </w:t>
      </w:r>
      <w:r w:rsidRPr="005A72ED">
        <w:rPr>
          <w:rFonts w:ascii="Calibri" w:hAnsi="Calibri" w:cs="Arial"/>
          <w:sz w:val="22"/>
          <w:szCs w:val="22"/>
        </w:rPr>
        <w:t>this plan</w:t>
      </w:r>
      <w:r w:rsidR="007365E1">
        <w:rPr>
          <w:rFonts w:ascii="Calibri" w:hAnsi="Calibri" w:cs="Arial"/>
          <w:sz w:val="22"/>
          <w:szCs w:val="22"/>
        </w:rPr>
        <w:t xml:space="preserve"> was reviewed and revised </w:t>
      </w:r>
      <w:r w:rsidR="00850A74">
        <w:rPr>
          <w:rFonts w:ascii="Calibri" w:hAnsi="Calibri" w:cs="Arial"/>
          <w:sz w:val="22"/>
          <w:szCs w:val="22"/>
        </w:rPr>
        <w:t xml:space="preserve">further </w:t>
      </w:r>
      <w:r w:rsidR="007365E1">
        <w:rPr>
          <w:rFonts w:ascii="Calibri" w:hAnsi="Calibri" w:cs="Arial"/>
          <w:sz w:val="22"/>
          <w:szCs w:val="22"/>
        </w:rPr>
        <w:t xml:space="preserve">with </w:t>
      </w:r>
      <w:r w:rsidR="003A45C8">
        <w:rPr>
          <w:rFonts w:ascii="Calibri" w:hAnsi="Calibri" w:cs="Arial"/>
          <w:sz w:val="22"/>
          <w:szCs w:val="22"/>
        </w:rPr>
        <w:t>MA DESE</w:t>
      </w:r>
      <w:r w:rsidR="007365E1">
        <w:rPr>
          <w:rFonts w:ascii="Calibri" w:hAnsi="Calibri" w:cs="Arial"/>
          <w:sz w:val="22"/>
          <w:szCs w:val="22"/>
        </w:rPr>
        <w:t xml:space="preserve"> and its partners</w:t>
      </w:r>
      <w:r w:rsidR="00B24C8D">
        <w:rPr>
          <w:rFonts w:ascii="Calibri" w:hAnsi="Calibri" w:cs="Arial"/>
          <w:sz w:val="22"/>
          <w:szCs w:val="22"/>
        </w:rPr>
        <w:t xml:space="preserve">, in coordination with the evaluator, </w:t>
      </w:r>
      <w:r w:rsidR="007365E1">
        <w:rPr>
          <w:rFonts w:ascii="Calibri" w:hAnsi="Calibri" w:cs="Arial"/>
          <w:sz w:val="22"/>
          <w:szCs w:val="22"/>
        </w:rPr>
        <w:t>to allow for updates as the project</w:t>
      </w:r>
      <w:r w:rsidR="007902F6">
        <w:rPr>
          <w:rFonts w:ascii="Calibri" w:hAnsi="Calibri" w:cs="Arial"/>
          <w:sz w:val="22"/>
          <w:szCs w:val="22"/>
        </w:rPr>
        <w:t xml:space="preserve"> has evolved</w:t>
      </w:r>
      <w:r w:rsidR="007365E1">
        <w:rPr>
          <w:rFonts w:ascii="Calibri" w:hAnsi="Calibri" w:cs="Arial"/>
          <w:sz w:val="22"/>
          <w:szCs w:val="22"/>
        </w:rPr>
        <w:t xml:space="preserve">. </w:t>
      </w:r>
      <w:r w:rsidR="00850A74">
        <w:rPr>
          <w:rFonts w:ascii="Calibri" w:hAnsi="Calibri" w:cs="Arial"/>
          <w:sz w:val="22"/>
          <w:szCs w:val="22"/>
        </w:rPr>
        <w:t xml:space="preserve">Further </w:t>
      </w:r>
      <w:r w:rsidR="00B24C8D">
        <w:rPr>
          <w:rFonts w:ascii="Calibri" w:hAnsi="Calibri" w:cs="Arial"/>
          <w:sz w:val="22"/>
          <w:szCs w:val="22"/>
        </w:rPr>
        <w:t>updates</w:t>
      </w:r>
      <w:r w:rsidR="00850A74">
        <w:rPr>
          <w:rFonts w:ascii="Calibri" w:hAnsi="Calibri" w:cs="Arial"/>
          <w:sz w:val="22"/>
          <w:szCs w:val="22"/>
        </w:rPr>
        <w:t xml:space="preserve"> are planned for the coming year</w:t>
      </w:r>
      <w:r w:rsidR="00282ED6">
        <w:rPr>
          <w:rFonts w:ascii="Calibri" w:hAnsi="Calibri" w:cs="Arial"/>
          <w:sz w:val="22"/>
          <w:szCs w:val="22"/>
        </w:rPr>
        <w:t xml:space="preserve"> related specifically to measuring student outcomes, </w:t>
      </w:r>
      <w:r w:rsidR="00850A74">
        <w:rPr>
          <w:rFonts w:ascii="Calibri" w:hAnsi="Calibri" w:cs="Arial"/>
          <w:sz w:val="22"/>
          <w:szCs w:val="22"/>
        </w:rPr>
        <w:t xml:space="preserve">as described later in this report. </w:t>
      </w:r>
    </w:p>
    <w:p w:rsidR="00850A74" w:rsidRDefault="00B354EB" w:rsidP="00850A74">
      <w:pPr>
        <w:spacing w:after="120" w:line="288" w:lineRule="auto"/>
        <w:rPr>
          <w:rFonts w:ascii="Calibri" w:hAnsi="Calibri" w:cs="Arial"/>
          <w:sz w:val="22"/>
          <w:szCs w:val="22"/>
        </w:rPr>
      </w:pPr>
      <w:r w:rsidRPr="005A72ED">
        <w:rPr>
          <w:rFonts w:ascii="Calibri" w:hAnsi="Calibri" w:cs="Arial"/>
          <w:sz w:val="22"/>
          <w:szCs w:val="22"/>
        </w:rPr>
        <w:t xml:space="preserve">The external evaluator </w:t>
      </w:r>
      <w:r w:rsidR="004D0EF7" w:rsidRPr="005A72ED">
        <w:rPr>
          <w:rFonts w:ascii="Calibri" w:hAnsi="Calibri" w:cs="Arial"/>
          <w:sz w:val="22"/>
          <w:szCs w:val="22"/>
        </w:rPr>
        <w:t>collaborate</w:t>
      </w:r>
      <w:r w:rsidR="00AC3DB9">
        <w:rPr>
          <w:rFonts w:ascii="Calibri" w:hAnsi="Calibri" w:cs="Arial"/>
          <w:sz w:val="22"/>
          <w:szCs w:val="22"/>
        </w:rPr>
        <w:t>s</w:t>
      </w:r>
      <w:r w:rsidRPr="005A72ED">
        <w:rPr>
          <w:rFonts w:ascii="Calibri" w:hAnsi="Calibri" w:cs="Arial"/>
          <w:sz w:val="22"/>
          <w:szCs w:val="22"/>
        </w:rPr>
        <w:t xml:space="preserve"> with project personnel to </w:t>
      </w:r>
      <w:r w:rsidR="00AC3DB9">
        <w:rPr>
          <w:rFonts w:ascii="Calibri" w:hAnsi="Calibri" w:cs="Arial"/>
          <w:sz w:val="22"/>
          <w:szCs w:val="22"/>
        </w:rPr>
        <w:t>implement</w:t>
      </w:r>
      <w:r w:rsidRPr="005A72ED">
        <w:rPr>
          <w:rFonts w:ascii="Calibri" w:hAnsi="Calibri" w:cs="Arial"/>
          <w:sz w:val="22"/>
          <w:szCs w:val="22"/>
        </w:rPr>
        <w:t xml:space="preserve"> this plan</w:t>
      </w:r>
      <w:r w:rsidR="0051538D">
        <w:rPr>
          <w:rFonts w:ascii="Calibri" w:hAnsi="Calibri" w:cs="Arial"/>
          <w:sz w:val="22"/>
          <w:szCs w:val="22"/>
        </w:rPr>
        <w:t xml:space="preserve"> through</w:t>
      </w:r>
      <w:r w:rsidR="001F45D5">
        <w:rPr>
          <w:rFonts w:ascii="Calibri" w:hAnsi="Calibri" w:cs="Arial"/>
          <w:sz w:val="22"/>
          <w:szCs w:val="22"/>
        </w:rPr>
        <w:t xml:space="preserve"> refining </w:t>
      </w:r>
      <w:r w:rsidR="0051538D">
        <w:rPr>
          <w:rFonts w:ascii="Calibri" w:hAnsi="Calibri" w:cs="Arial"/>
          <w:sz w:val="22"/>
          <w:szCs w:val="22"/>
        </w:rPr>
        <w:t xml:space="preserve">data collection tools, </w:t>
      </w:r>
      <w:r w:rsidR="007365E1">
        <w:rPr>
          <w:rFonts w:ascii="Calibri" w:hAnsi="Calibri" w:cs="Arial"/>
          <w:sz w:val="22"/>
          <w:szCs w:val="22"/>
        </w:rPr>
        <w:t xml:space="preserve">designing new instruments and data </w:t>
      </w:r>
      <w:r w:rsidR="00AC3DB9">
        <w:rPr>
          <w:rFonts w:ascii="Calibri" w:hAnsi="Calibri" w:cs="Arial"/>
          <w:sz w:val="22"/>
          <w:szCs w:val="22"/>
        </w:rPr>
        <w:t>collection</w:t>
      </w:r>
      <w:r w:rsidR="007365E1">
        <w:rPr>
          <w:rFonts w:ascii="Calibri" w:hAnsi="Calibri" w:cs="Arial"/>
          <w:sz w:val="22"/>
          <w:szCs w:val="22"/>
        </w:rPr>
        <w:t xml:space="preserve"> processes, managing data collection and supporting stakeholders</w:t>
      </w:r>
      <w:r w:rsidR="0051538D">
        <w:rPr>
          <w:rFonts w:ascii="Calibri" w:hAnsi="Calibri" w:cs="Arial"/>
          <w:sz w:val="22"/>
          <w:szCs w:val="22"/>
        </w:rPr>
        <w:t>, and analyzing and summarizing data for</w:t>
      </w:r>
      <w:r w:rsidR="007365E1">
        <w:rPr>
          <w:rFonts w:ascii="Calibri" w:hAnsi="Calibri" w:cs="Arial"/>
          <w:sz w:val="22"/>
          <w:szCs w:val="22"/>
        </w:rPr>
        <w:t xml:space="preserve"> formative updates and for </w:t>
      </w:r>
      <w:r w:rsidR="0051538D">
        <w:rPr>
          <w:rFonts w:ascii="Calibri" w:hAnsi="Calibri" w:cs="Arial"/>
          <w:sz w:val="22"/>
          <w:szCs w:val="22"/>
        </w:rPr>
        <w:t>the annual report</w:t>
      </w:r>
      <w:r w:rsidR="00860C0E" w:rsidRPr="005A72ED">
        <w:rPr>
          <w:rFonts w:ascii="Calibri" w:hAnsi="Calibri" w:cs="Arial"/>
          <w:sz w:val="22"/>
          <w:szCs w:val="22"/>
        </w:rPr>
        <w:t>.</w:t>
      </w:r>
      <w:r w:rsidR="00B727C6" w:rsidRPr="005A72ED">
        <w:rPr>
          <w:rFonts w:ascii="Calibri" w:hAnsi="Calibri" w:cs="Arial"/>
          <w:sz w:val="22"/>
          <w:szCs w:val="22"/>
        </w:rPr>
        <w:t xml:space="preserve"> </w:t>
      </w:r>
    </w:p>
    <w:p w:rsidR="00B727C6" w:rsidRDefault="005705D2" w:rsidP="00EC5D8D">
      <w:pPr>
        <w:spacing w:after="60" w:line="288" w:lineRule="auto"/>
        <w:rPr>
          <w:rFonts w:ascii="Calibri" w:hAnsi="Calibri" w:cs="Arial"/>
          <w:sz w:val="22"/>
          <w:szCs w:val="22"/>
        </w:rPr>
      </w:pPr>
      <w:r w:rsidRPr="005A72ED">
        <w:rPr>
          <w:rFonts w:ascii="Calibri" w:hAnsi="Calibri" w:cs="Arial"/>
          <w:sz w:val="22"/>
          <w:szCs w:val="22"/>
        </w:rPr>
        <w:t>The</w:t>
      </w:r>
      <w:r>
        <w:rPr>
          <w:rFonts w:ascii="Calibri" w:hAnsi="Calibri" w:cs="Arial"/>
          <w:sz w:val="22"/>
          <w:szCs w:val="22"/>
        </w:rPr>
        <w:t xml:space="preserve"> </w:t>
      </w:r>
      <w:r w:rsidR="00FA0F8E">
        <w:rPr>
          <w:rFonts w:ascii="Calibri" w:hAnsi="Calibri" w:cs="Arial"/>
          <w:sz w:val="22"/>
          <w:szCs w:val="22"/>
        </w:rPr>
        <w:t xml:space="preserve">evaluation </w:t>
      </w:r>
      <w:r>
        <w:rPr>
          <w:rFonts w:ascii="Calibri" w:hAnsi="Calibri" w:cs="Arial"/>
          <w:sz w:val="22"/>
          <w:szCs w:val="22"/>
        </w:rPr>
        <w:t>questions</w:t>
      </w:r>
      <w:r w:rsidR="009803D8">
        <w:rPr>
          <w:rFonts w:ascii="Calibri" w:hAnsi="Calibri" w:cs="Arial"/>
          <w:sz w:val="22"/>
          <w:szCs w:val="22"/>
        </w:rPr>
        <w:t xml:space="preserve"> address both implementation and outcomes, and </w:t>
      </w:r>
      <w:r>
        <w:rPr>
          <w:rFonts w:ascii="Calibri" w:hAnsi="Calibri" w:cs="Arial"/>
          <w:sz w:val="22"/>
          <w:szCs w:val="22"/>
        </w:rPr>
        <w:t>can be su</w:t>
      </w:r>
      <w:r w:rsidR="00EC5D8D">
        <w:rPr>
          <w:rFonts w:ascii="Calibri" w:hAnsi="Calibri" w:cs="Arial"/>
          <w:sz w:val="22"/>
          <w:szCs w:val="22"/>
        </w:rPr>
        <w:t>mmarized as follows</w:t>
      </w:r>
      <w:r w:rsidR="00B727C6">
        <w:rPr>
          <w:rFonts w:ascii="Calibri" w:hAnsi="Calibri" w:cs="Arial"/>
          <w:sz w:val="22"/>
          <w:szCs w:val="22"/>
        </w:rPr>
        <w:t>:</w:t>
      </w:r>
    </w:p>
    <w:p w:rsidR="00AC3DB9" w:rsidRPr="00AC3DB9" w:rsidRDefault="005705D2" w:rsidP="00AC3DB9">
      <w:pPr>
        <w:pStyle w:val="ListParagraph"/>
        <w:numPr>
          <w:ilvl w:val="0"/>
          <w:numId w:val="5"/>
        </w:numPr>
        <w:spacing w:after="60"/>
        <w:contextualSpacing w:val="0"/>
        <w:rPr>
          <w:rFonts w:ascii="Calibri" w:hAnsi="Calibri" w:cs="Arial"/>
          <w:sz w:val="22"/>
          <w:szCs w:val="22"/>
        </w:rPr>
      </w:pPr>
      <w:r w:rsidRPr="00FA0F8E">
        <w:rPr>
          <w:rFonts w:ascii="Calibri" w:hAnsi="Calibri" w:cs="Arial"/>
          <w:b/>
          <w:color w:val="112F51" w:themeColor="text2" w:themeShade="BF"/>
          <w:sz w:val="22"/>
          <w:szCs w:val="22"/>
        </w:rPr>
        <w:t>To what extent was the SSIP implementation carried out as planned</w:t>
      </w:r>
      <w:r w:rsidR="00FA0F8E" w:rsidRPr="00FA0F8E">
        <w:rPr>
          <w:rFonts w:ascii="Calibri" w:hAnsi="Calibri" w:cs="Arial"/>
          <w:b/>
          <w:color w:val="112F51" w:themeColor="text2" w:themeShade="BF"/>
          <w:sz w:val="22"/>
          <w:szCs w:val="22"/>
        </w:rPr>
        <w:t>?</w:t>
      </w:r>
      <w:r w:rsidR="00FA0F8E" w:rsidRPr="00FA0F8E">
        <w:rPr>
          <w:rFonts w:ascii="Calibri" w:hAnsi="Calibri" w:cs="Arial"/>
          <w:color w:val="112F51" w:themeColor="text2" w:themeShade="BF"/>
          <w:sz w:val="22"/>
          <w:szCs w:val="22"/>
        </w:rPr>
        <w:t xml:space="preserve"> </w:t>
      </w:r>
    </w:p>
    <w:p w:rsidR="00FA0F8E" w:rsidRPr="004767FB" w:rsidRDefault="001358F6" w:rsidP="00AC3DB9">
      <w:pPr>
        <w:pStyle w:val="ListParagraph"/>
        <w:spacing w:after="120"/>
        <w:contextualSpacing w:val="0"/>
        <w:rPr>
          <w:rFonts w:ascii="Calibri" w:hAnsi="Calibri" w:cs="Arial"/>
          <w:sz w:val="22"/>
          <w:szCs w:val="22"/>
        </w:rPr>
      </w:pPr>
      <w:r w:rsidRPr="004767FB">
        <w:rPr>
          <w:rFonts w:ascii="Calibri" w:hAnsi="Calibri" w:cs="Arial"/>
          <w:sz w:val="22"/>
          <w:szCs w:val="22"/>
        </w:rPr>
        <w:t>(i.e.,</w:t>
      </w:r>
      <w:r w:rsidR="00B727C6" w:rsidRPr="004767FB">
        <w:rPr>
          <w:rFonts w:ascii="Calibri" w:hAnsi="Calibri" w:cs="Arial"/>
          <w:sz w:val="22"/>
          <w:szCs w:val="22"/>
        </w:rPr>
        <w:t xml:space="preserve"> </w:t>
      </w:r>
      <w:r w:rsidR="008A7E93" w:rsidRPr="004767FB">
        <w:rPr>
          <w:rFonts w:ascii="Calibri" w:hAnsi="Calibri" w:cs="Arial"/>
          <w:sz w:val="22"/>
          <w:szCs w:val="22"/>
        </w:rPr>
        <w:t>T</w:t>
      </w:r>
      <w:r w:rsidR="00B727C6" w:rsidRPr="004767FB">
        <w:rPr>
          <w:rFonts w:ascii="Calibri" w:hAnsi="Calibri" w:cs="Arial"/>
          <w:sz w:val="22"/>
          <w:szCs w:val="22"/>
        </w:rPr>
        <w:t xml:space="preserve">rainings </w:t>
      </w:r>
      <w:r w:rsidR="005F236C" w:rsidRPr="004767FB">
        <w:rPr>
          <w:rFonts w:ascii="Calibri" w:hAnsi="Calibri" w:cs="Arial"/>
          <w:sz w:val="22"/>
          <w:szCs w:val="22"/>
        </w:rPr>
        <w:t xml:space="preserve">delivered, adequate </w:t>
      </w:r>
      <w:r w:rsidR="00B727C6" w:rsidRPr="004767FB">
        <w:rPr>
          <w:rFonts w:ascii="Calibri" w:hAnsi="Calibri" w:cs="Arial"/>
          <w:sz w:val="22"/>
          <w:szCs w:val="22"/>
        </w:rPr>
        <w:t xml:space="preserve">participation levels, </w:t>
      </w:r>
      <w:r w:rsidR="005A26BE" w:rsidRPr="004767FB">
        <w:rPr>
          <w:rFonts w:ascii="Calibri" w:hAnsi="Calibri" w:cs="Arial"/>
          <w:sz w:val="22"/>
          <w:szCs w:val="22"/>
        </w:rPr>
        <w:t>integration</w:t>
      </w:r>
      <w:r w:rsidR="00B727C6" w:rsidRPr="004767FB">
        <w:rPr>
          <w:rFonts w:ascii="Calibri" w:hAnsi="Calibri" w:cs="Arial"/>
          <w:sz w:val="22"/>
          <w:szCs w:val="22"/>
        </w:rPr>
        <w:t xml:space="preserve"> with other related initiatives, district-level planning and implementation, classroom implementation of </w:t>
      </w:r>
      <w:r w:rsidR="00510BF3" w:rsidRPr="004767FB">
        <w:rPr>
          <w:rFonts w:ascii="Calibri" w:hAnsi="Calibri" w:cs="Arial"/>
          <w:sz w:val="22"/>
          <w:szCs w:val="22"/>
        </w:rPr>
        <w:t>EC-</w:t>
      </w:r>
      <w:r w:rsidR="002D134A" w:rsidRPr="004767FB">
        <w:rPr>
          <w:rFonts w:ascii="Calibri" w:hAnsi="Calibri" w:cs="Arial"/>
          <w:sz w:val="22"/>
          <w:szCs w:val="22"/>
        </w:rPr>
        <w:t>PBS/Pyramid</w:t>
      </w:r>
      <w:r w:rsidR="00B727C6" w:rsidRPr="004767FB">
        <w:rPr>
          <w:rFonts w:ascii="Calibri" w:hAnsi="Calibri" w:cs="Arial"/>
          <w:sz w:val="22"/>
          <w:szCs w:val="22"/>
        </w:rPr>
        <w:t xml:space="preserve"> strategie</w:t>
      </w:r>
      <w:r w:rsidR="00FA0F8E" w:rsidRPr="004767FB">
        <w:rPr>
          <w:rFonts w:ascii="Calibri" w:hAnsi="Calibri" w:cs="Arial"/>
          <w:sz w:val="22"/>
          <w:szCs w:val="22"/>
        </w:rPr>
        <w:t>s.</w:t>
      </w:r>
      <w:r w:rsidRPr="004767FB">
        <w:rPr>
          <w:rFonts w:ascii="Calibri" w:hAnsi="Calibri" w:cs="Arial"/>
          <w:sz w:val="22"/>
          <w:szCs w:val="22"/>
        </w:rPr>
        <w:t>)</w:t>
      </w:r>
    </w:p>
    <w:p w:rsidR="00AC3DB9" w:rsidRPr="00AC3DB9" w:rsidRDefault="005A26BE" w:rsidP="00AC3DB9">
      <w:pPr>
        <w:pStyle w:val="ListParagraph"/>
        <w:numPr>
          <w:ilvl w:val="0"/>
          <w:numId w:val="5"/>
        </w:numPr>
        <w:spacing w:after="60"/>
        <w:contextualSpacing w:val="0"/>
        <w:rPr>
          <w:rFonts w:ascii="Calibri" w:hAnsi="Calibri" w:cs="Arial"/>
          <w:sz w:val="22"/>
          <w:szCs w:val="22"/>
        </w:rPr>
      </w:pPr>
      <w:r>
        <w:rPr>
          <w:rFonts w:ascii="Calibri" w:hAnsi="Calibri" w:cs="Arial"/>
          <w:b/>
          <w:color w:val="112F51" w:themeColor="text2" w:themeShade="BF"/>
          <w:sz w:val="22"/>
          <w:szCs w:val="22"/>
        </w:rPr>
        <w:t>To what extent h</w:t>
      </w:r>
      <w:r w:rsidR="005705D2" w:rsidRPr="00FA0F8E">
        <w:rPr>
          <w:rFonts w:ascii="Calibri" w:hAnsi="Calibri" w:cs="Arial"/>
          <w:b/>
          <w:color w:val="112F51" w:themeColor="text2" w:themeShade="BF"/>
          <w:sz w:val="22"/>
          <w:szCs w:val="22"/>
        </w:rPr>
        <w:t xml:space="preserve">ave intended </w:t>
      </w:r>
      <w:r w:rsidR="00B727C6" w:rsidRPr="00FA0F8E">
        <w:rPr>
          <w:rFonts w:ascii="Calibri" w:hAnsi="Calibri" w:cs="Arial"/>
          <w:b/>
          <w:color w:val="112F51" w:themeColor="text2" w:themeShade="BF"/>
          <w:sz w:val="22"/>
          <w:szCs w:val="22"/>
        </w:rPr>
        <w:t>outcomes ha</w:t>
      </w:r>
      <w:r w:rsidR="00EC5D8D" w:rsidRPr="00FA0F8E">
        <w:rPr>
          <w:rFonts w:ascii="Calibri" w:hAnsi="Calibri" w:cs="Arial"/>
          <w:b/>
          <w:color w:val="112F51" w:themeColor="text2" w:themeShade="BF"/>
          <w:sz w:val="22"/>
          <w:szCs w:val="22"/>
        </w:rPr>
        <w:t>ve</w:t>
      </w:r>
      <w:r w:rsidR="00B727C6" w:rsidRPr="00FA0F8E">
        <w:rPr>
          <w:rFonts w:ascii="Calibri" w:hAnsi="Calibri" w:cs="Arial"/>
          <w:b/>
          <w:color w:val="112F51" w:themeColor="text2" w:themeShade="BF"/>
          <w:sz w:val="22"/>
          <w:szCs w:val="22"/>
        </w:rPr>
        <w:t xml:space="preserve"> been achieved</w:t>
      </w:r>
      <w:r w:rsidR="00FA0F8E" w:rsidRPr="00FA0F8E">
        <w:rPr>
          <w:rFonts w:ascii="Calibri" w:hAnsi="Calibri" w:cs="Arial"/>
          <w:b/>
          <w:color w:val="112F51" w:themeColor="text2" w:themeShade="BF"/>
          <w:sz w:val="22"/>
          <w:szCs w:val="22"/>
        </w:rPr>
        <w:t>?</w:t>
      </w:r>
    </w:p>
    <w:p w:rsidR="00B727C6" w:rsidRPr="004767FB" w:rsidRDefault="001358F6" w:rsidP="001D3B0D">
      <w:pPr>
        <w:pStyle w:val="ListParagraph"/>
        <w:spacing w:after="120"/>
        <w:contextualSpacing w:val="0"/>
        <w:rPr>
          <w:rFonts w:ascii="Calibri" w:hAnsi="Calibri" w:cs="Arial"/>
          <w:sz w:val="22"/>
          <w:szCs w:val="22"/>
        </w:rPr>
      </w:pPr>
      <w:r w:rsidRPr="004767FB">
        <w:rPr>
          <w:rFonts w:ascii="Calibri" w:hAnsi="Calibri" w:cs="Arial"/>
          <w:sz w:val="22"/>
          <w:szCs w:val="22"/>
        </w:rPr>
        <w:t xml:space="preserve">(i.e., </w:t>
      </w:r>
      <w:r w:rsidR="008A7E93" w:rsidRPr="004767FB">
        <w:rPr>
          <w:rFonts w:ascii="Calibri" w:hAnsi="Calibri" w:cs="Arial"/>
          <w:sz w:val="22"/>
          <w:szCs w:val="22"/>
        </w:rPr>
        <w:t>H</w:t>
      </w:r>
      <w:r w:rsidR="00B727C6" w:rsidRPr="004767FB">
        <w:rPr>
          <w:rFonts w:ascii="Calibri" w:hAnsi="Calibri" w:cs="Arial"/>
          <w:sz w:val="22"/>
          <w:szCs w:val="22"/>
        </w:rPr>
        <w:t>igh-quality training to increase coach and practitioner knowledge and skills, increased district capacity to implement,</w:t>
      </w:r>
      <w:r w:rsidR="007365E1" w:rsidRPr="004767FB">
        <w:rPr>
          <w:rFonts w:ascii="Calibri" w:hAnsi="Calibri" w:cs="Arial"/>
          <w:sz w:val="22"/>
          <w:szCs w:val="22"/>
        </w:rPr>
        <w:t xml:space="preserve"> fid</w:t>
      </w:r>
      <w:r w:rsidR="00AC3DB9" w:rsidRPr="004767FB">
        <w:rPr>
          <w:rFonts w:ascii="Calibri" w:hAnsi="Calibri" w:cs="Arial"/>
          <w:sz w:val="22"/>
          <w:szCs w:val="22"/>
        </w:rPr>
        <w:t>e</w:t>
      </w:r>
      <w:r w:rsidR="007365E1" w:rsidRPr="004767FB">
        <w:rPr>
          <w:rFonts w:ascii="Calibri" w:hAnsi="Calibri" w:cs="Arial"/>
          <w:sz w:val="22"/>
          <w:szCs w:val="22"/>
        </w:rPr>
        <w:t>lity of implementation at the classroom level,</w:t>
      </w:r>
      <w:r w:rsidR="00B727C6" w:rsidRPr="004767FB">
        <w:rPr>
          <w:rFonts w:ascii="Calibri" w:hAnsi="Calibri" w:cs="Arial"/>
          <w:sz w:val="22"/>
          <w:szCs w:val="22"/>
        </w:rPr>
        <w:t xml:space="preserve"> increased number</w:t>
      </w:r>
      <w:r w:rsidR="007365E1" w:rsidRPr="004767FB">
        <w:rPr>
          <w:rFonts w:ascii="Calibri" w:hAnsi="Calibri" w:cs="Arial"/>
          <w:sz w:val="22"/>
          <w:szCs w:val="22"/>
        </w:rPr>
        <w:t>s</w:t>
      </w:r>
      <w:r w:rsidR="00B727C6" w:rsidRPr="004767FB">
        <w:rPr>
          <w:rFonts w:ascii="Calibri" w:hAnsi="Calibri" w:cs="Arial"/>
          <w:sz w:val="22"/>
          <w:szCs w:val="22"/>
        </w:rPr>
        <w:t xml:space="preserve"> of </w:t>
      </w:r>
      <w:r w:rsidR="00AC3DB9" w:rsidRPr="004767FB">
        <w:rPr>
          <w:rFonts w:ascii="Calibri" w:hAnsi="Calibri" w:cs="Arial"/>
          <w:sz w:val="22"/>
          <w:szCs w:val="22"/>
        </w:rPr>
        <w:t xml:space="preserve"> c</w:t>
      </w:r>
      <w:r w:rsidR="00B727C6" w:rsidRPr="004767FB">
        <w:rPr>
          <w:rFonts w:ascii="Calibri" w:hAnsi="Calibri" w:cs="Arial"/>
          <w:sz w:val="22"/>
          <w:szCs w:val="22"/>
        </w:rPr>
        <w:t>lassroom</w:t>
      </w:r>
      <w:r w:rsidR="00C22314" w:rsidRPr="004767FB">
        <w:rPr>
          <w:rFonts w:ascii="Calibri" w:hAnsi="Calibri" w:cs="Arial"/>
          <w:sz w:val="22"/>
          <w:szCs w:val="22"/>
        </w:rPr>
        <w:t>s</w:t>
      </w:r>
      <w:r w:rsidR="00B727C6" w:rsidRPr="004767FB">
        <w:rPr>
          <w:rFonts w:ascii="Calibri" w:hAnsi="Calibri" w:cs="Arial"/>
          <w:sz w:val="22"/>
          <w:szCs w:val="22"/>
        </w:rPr>
        <w:t xml:space="preserve"> implementing, </w:t>
      </w:r>
      <w:r w:rsidR="007365E1" w:rsidRPr="004767FB">
        <w:rPr>
          <w:rFonts w:ascii="Calibri" w:hAnsi="Calibri" w:cs="Arial"/>
          <w:sz w:val="22"/>
          <w:szCs w:val="22"/>
        </w:rPr>
        <w:t xml:space="preserve">perceived benefits for children and families, and </w:t>
      </w:r>
      <w:r w:rsidR="00B727C6" w:rsidRPr="004767FB">
        <w:rPr>
          <w:rFonts w:ascii="Calibri" w:hAnsi="Calibri" w:cs="Arial"/>
          <w:sz w:val="22"/>
          <w:szCs w:val="22"/>
        </w:rPr>
        <w:t>improved student outcomes as</w:t>
      </w:r>
      <w:r w:rsidR="005705D2" w:rsidRPr="004767FB">
        <w:rPr>
          <w:rFonts w:ascii="Calibri" w:hAnsi="Calibri" w:cs="Arial"/>
          <w:sz w:val="22"/>
          <w:szCs w:val="22"/>
        </w:rPr>
        <w:t xml:space="preserve"> aligned with the S</w:t>
      </w:r>
      <w:r w:rsidR="00816DBA" w:rsidRPr="004767FB">
        <w:rPr>
          <w:rFonts w:ascii="Calibri" w:hAnsi="Calibri" w:cs="Arial"/>
          <w:sz w:val="22"/>
          <w:szCs w:val="22"/>
        </w:rPr>
        <w:t>I</w:t>
      </w:r>
      <w:r w:rsidR="005705D2" w:rsidRPr="004767FB">
        <w:rPr>
          <w:rFonts w:ascii="Calibri" w:hAnsi="Calibri" w:cs="Arial"/>
          <w:sz w:val="22"/>
          <w:szCs w:val="22"/>
        </w:rPr>
        <w:t>MR</w:t>
      </w:r>
      <w:r w:rsidR="00850A74" w:rsidRPr="004767FB">
        <w:rPr>
          <w:rFonts w:ascii="Calibri" w:hAnsi="Calibri" w:cs="Arial"/>
          <w:sz w:val="22"/>
          <w:szCs w:val="22"/>
        </w:rPr>
        <w:t>/Indicator 7</w:t>
      </w:r>
      <w:r w:rsidR="00FA0F8E" w:rsidRPr="004767FB">
        <w:rPr>
          <w:rFonts w:ascii="Calibri" w:hAnsi="Calibri" w:cs="Arial"/>
          <w:sz w:val="22"/>
          <w:szCs w:val="22"/>
        </w:rPr>
        <w:t>.</w:t>
      </w:r>
      <w:r w:rsidRPr="004767FB">
        <w:rPr>
          <w:rFonts w:ascii="Calibri" w:hAnsi="Calibri" w:cs="Arial"/>
          <w:sz w:val="22"/>
          <w:szCs w:val="22"/>
        </w:rPr>
        <w:t>)</w:t>
      </w:r>
    </w:p>
    <w:p w:rsidR="0051538D" w:rsidRDefault="0098761C" w:rsidP="0070430E">
      <w:pPr>
        <w:spacing w:after="120" w:line="288" w:lineRule="auto"/>
        <w:rPr>
          <w:rFonts w:ascii="Calibri" w:hAnsi="Calibri" w:cs="Arial"/>
          <w:sz w:val="22"/>
          <w:szCs w:val="22"/>
        </w:rPr>
      </w:pPr>
      <w:r>
        <w:rPr>
          <w:rFonts w:ascii="Calibri" w:hAnsi="Calibri" w:cs="Arial"/>
          <w:sz w:val="22"/>
          <w:szCs w:val="22"/>
        </w:rPr>
        <w:lastRenderedPageBreak/>
        <w:t xml:space="preserve">The </w:t>
      </w:r>
      <w:r w:rsidR="00CB1BBB">
        <w:rPr>
          <w:rFonts w:ascii="Calibri" w:hAnsi="Calibri" w:cs="Arial"/>
          <w:sz w:val="22"/>
          <w:szCs w:val="22"/>
        </w:rPr>
        <w:t>data collection activities to support the evaluation</w:t>
      </w:r>
      <w:r w:rsidR="0031749E">
        <w:rPr>
          <w:rFonts w:ascii="Calibri" w:hAnsi="Calibri" w:cs="Arial"/>
          <w:sz w:val="22"/>
          <w:szCs w:val="22"/>
        </w:rPr>
        <w:t>, including those new in FFY</w:t>
      </w:r>
      <w:r w:rsidR="000E5F19">
        <w:rPr>
          <w:rFonts w:ascii="Calibri" w:hAnsi="Calibri" w:cs="Arial"/>
          <w:sz w:val="22"/>
          <w:szCs w:val="22"/>
        </w:rPr>
        <w:t xml:space="preserve"> </w:t>
      </w:r>
      <w:r w:rsidR="0031749E">
        <w:rPr>
          <w:rFonts w:ascii="Calibri" w:hAnsi="Calibri" w:cs="Arial"/>
          <w:sz w:val="22"/>
          <w:szCs w:val="22"/>
        </w:rPr>
        <w:t>2017,</w:t>
      </w:r>
      <w:r w:rsidR="00CB1BBB">
        <w:rPr>
          <w:rFonts w:ascii="Calibri" w:hAnsi="Calibri" w:cs="Arial"/>
          <w:sz w:val="22"/>
          <w:szCs w:val="22"/>
        </w:rPr>
        <w:t xml:space="preserve"> </w:t>
      </w:r>
      <w:r>
        <w:rPr>
          <w:rFonts w:ascii="Calibri" w:hAnsi="Calibri" w:cs="Arial"/>
          <w:sz w:val="22"/>
          <w:szCs w:val="22"/>
        </w:rPr>
        <w:t xml:space="preserve">are listed below. A full description of each data source, its purpose, and relevance within the overall evaluation plan is provided in </w:t>
      </w:r>
      <w:r w:rsidRPr="0098761C">
        <w:rPr>
          <w:rFonts w:ascii="Calibri" w:hAnsi="Calibri" w:cs="Arial"/>
          <w:b/>
          <w:sz w:val="22"/>
          <w:szCs w:val="22"/>
        </w:rPr>
        <w:t>Section C. Data on Implementation and Outcomes</w:t>
      </w:r>
      <w:r>
        <w:rPr>
          <w:rFonts w:ascii="Calibri" w:hAnsi="Calibri" w:cs="Arial"/>
          <w:sz w:val="22"/>
          <w:szCs w:val="22"/>
        </w:rPr>
        <w:t xml:space="preserve">. </w:t>
      </w:r>
    </w:p>
    <w:p w:rsidR="0051538D" w:rsidRPr="00715957" w:rsidRDefault="00B611DA" w:rsidP="00C141B7">
      <w:pPr>
        <w:pStyle w:val="ListParagraph"/>
        <w:numPr>
          <w:ilvl w:val="0"/>
          <w:numId w:val="21"/>
        </w:numPr>
        <w:spacing w:after="120" w:line="288" w:lineRule="auto"/>
        <w:rPr>
          <w:rFonts w:ascii="Calibri" w:hAnsi="Calibri" w:cs="Arial"/>
          <w:sz w:val="22"/>
          <w:szCs w:val="22"/>
        </w:rPr>
      </w:pPr>
      <w:r w:rsidRPr="00715957">
        <w:rPr>
          <w:rFonts w:ascii="Calibri" w:hAnsi="Calibri" w:cs="Arial"/>
          <w:sz w:val="22"/>
          <w:szCs w:val="22"/>
        </w:rPr>
        <w:t>E</w:t>
      </w:r>
      <w:r w:rsidR="0051538D" w:rsidRPr="00715957">
        <w:rPr>
          <w:rFonts w:ascii="Calibri" w:hAnsi="Calibri" w:cs="Arial"/>
          <w:sz w:val="22"/>
          <w:szCs w:val="22"/>
        </w:rPr>
        <w:t xml:space="preserve">xtant </w:t>
      </w:r>
      <w:r w:rsidR="004E4E84" w:rsidRPr="00715957">
        <w:rPr>
          <w:rFonts w:ascii="Calibri" w:hAnsi="Calibri" w:cs="Arial"/>
          <w:sz w:val="22"/>
          <w:szCs w:val="22"/>
        </w:rPr>
        <w:t xml:space="preserve">review of </w:t>
      </w:r>
      <w:r w:rsidR="00EC5D8D" w:rsidRPr="00715957">
        <w:rPr>
          <w:rFonts w:ascii="Calibri" w:hAnsi="Calibri" w:cs="Arial"/>
          <w:sz w:val="22"/>
          <w:szCs w:val="22"/>
        </w:rPr>
        <w:t xml:space="preserve">project documentation </w:t>
      </w:r>
    </w:p>
    <w:p w:rsidR="0051538D" w:rsidRPr="00715957" w:rsidRDefault="00EC5D8D" w:rsidP="00C141B7">
      <w:pPr>
        <w:pStyle w:val="ListParagraph"/>
        <w:numPr>
          <w:ilvl w:val="0"/>
          <w:numId w:val="21"/>
        </w:numPr>
        <w:spacing w:after="120" w:line="288" w:lineRule="auto"/>
        <w:rPr>
          <w:rFonts w:ascii="Calibri" w:hAnsi="Calibri" w:cs="Arial"/>
          <w:sz w:val="22"/>
          <w:szCs w:val="22"/>
        </w:rPr>
      </w:pPr>
      <w:r w:rsidRPr="00715957">
        <w:rPr>
          <w:rFonts w:ascii="Calibri" w:hAnsi="Calibri" w:cs="Arial"/>
          <w:sz w:val="22"/>
          <w:szCs w:val="22"/>
        </w:rPr>
        <w:t xml:space="preserve">Statewide Training Evaluation </w:t>
      </w:r>
      <w:r w:rsidR="00850A74" w:rsidRPr="00715957">
        <w:rPr>
          <w:rFonts w:ascii="Calibri" w:hAnsi="Calibri" w:cs="Arial"/>
          <w:sz w:val="22"/>
          <w:szCs w:val="22"/>
        </w:rPr>
        <w:t xml:space="preserve">Feedback </w:t>
      </w:r>
      <w:r w:rsidRPr="00715957">
        <w:rPr>
          <w:rFonts w:ascii="Calibri" w:hAnsi="Calibri" w:cs="Arial"/>
          <w:sz w:val="22"/>
          <w:szCs w:val="22"/>
        </w:rPr>
        <w:t>Forms</w:t>
      </w:r>
      <w:r w:rsidR="00850A74" w:rsidRPr="00715957">
        <w:rPr>
          <w:rFonts w:ascii="Calibri" w:hAnsi="Calibri" w:cs="Arial"/>
          <w:sz w:val="22"/>
          <w:szCs w:val="22"/>
        </w:rPr>
        <w:t xml:space="preserve"> </w:t>
      </w:r>
    </w:p>
    <w:p w:rsidR="0051538D" w:rsidRPr="00715957" w:rsidRDefault="00EC5D8D" w:rsidP="00C141B7">
      <w:pPr>
        <w:pStyle w:val="ListParagraph"/>
        <w:numPr>
          <w:ilvl w:val="0"/>
          <w:numId w:val="21"/>
        </w:numPr>
        <w:spacing w:after="120" w:line="288" w:lineRule="auto"/>
        <w:rPr>
          <w:rFonts w:ascii="Calibri" w:hAnsi="Calibri" w:cs="Arial"/>
          <w:sz w:val="22"/>
          <w:szCs w:val="22"/>
        </w:rPr>
      </w:pPr>
      <w:r w:rsidRPr="00715957">
        <w:rPr>
          <w:rFonts w:ascii="Calibri" w:hAnsi="Calibri" w:cs="Arial"/>
          <w:sz w:val="22"/>
          <w:szCs w:val="22"/>
        </w:rPr>
        <w:t>External Coach Contact Records</w:t>
      </w:r>
    </w:p>
    <w:p w:rsidR="00900302" w:rsidRPr="00900302" w:rsidRDefault="00900302" w:rsidP="00C141B7">
      <w:pPr>
        <w:pStyle w:val="ListParagraph"/>
        <w:numPr>
          <w:ilvl w:val="0"/>
          <w:numId w:val="21"/>
        </w:numPr>
        <w:spacing w:after="120" w:line="288" w:lineRule="auto"/>
        <w:rPr>
          <w:rFonts w:ascii="Calibri" w:hAnsi="Calibri" w:cs="Arial"/>
          <w:sz w:val="22"/>
          <w:szCs w:val="22"/>
        </w:rPr>
      </w:pPr>
      <w:r>
        <w:rPr>
          <w:rFonts w:ascii="Calibri" w:hAnsi="Calibri" w:cs="Arial"/>
          <w:sz w:val="22"/>
          <w:szCs w:val="22"/>
        </w:rPr>
        <w:t xml:space="preserve">EC-PBS Program-wide </w:t>
      </w:r>
      <w:r w:rsidR="00EC5D8D" w:rsidRPr="00715957">
        <w:rPr>
          <w:rFonts w:ascii="Calibri" w:hAnsi="Calibri" w:cs="Arial"/>
          <w:sz w:val="22"/>
          <w:szCs w:val="22"/>
        </w:rPr>
        <w:t>Benchmarks of Quality Assessment</w:t>
      </w:r>
      <w:r>
        <w:rPr>
          <w:rFonts w:ascii="Calibri" w:hAnsi="Calibri" w:cs="Arial"/>
          <w:sz w:val="22"/>
          <w:szCs w:val="22"/>
        </w:rPr>
        <w:t xml:space="preserve"> </w:t>
      </w:r>
      <w:r w:rsidR="007C768A">
        <w:rPr>
          <w:rFonts w:ascii="Calibri" w:hAnsi="Calibri" w:cs="Arial"/>
          <w:sz w:val="22"/>
          <w:szCs w:val="22"/>
        </w:rPr>
        <w:t>v2.0</w:t>
      </w:r>
    </w:p>
    <w:p w:rsidR="0051538D" w:rsidRPr="00715957" w:rsidRDefault="006C73DD" w:rsidP="00C141B7">
      <w:pPr>
        <w:pStyle w:val="ListParagraph"/>
        <w:numPr>
          <w:ilvl w:val="0"/>
          <w:numId w:val="21"/>
        </w:numPr>
        <w:spacing w:after="120" w:line="288" w:lineRule="auto"/>
        <w:rPr>
          <w:rFonts w:ascii="Calibri" w:hAnsi="Calibri" w:cs="Arial"/>
          <w:sz w:val="22"/>
          <w:szCs w:val="22"/>
        </w:rPr>
      </w:pPr>
      <w:r w:rsidRPr="00715957">
        <w:rPr>
          <w:rFonts w:ascii="Calibri" w:hAnsi="Calibri" w:cs="Arial"/>
          <w:sz w:val="22"/>
          <w:szCs w:val="22"/>
        </w:rPr>
        <w:t>Mid-year L</w:t>
      </w:r>
      <w:r w:rsidR="00EC5D8D" w:rsidRPr="00715957">
        <w:rPr>
          <w:rFonts w:ascii="Calibri" w:hAnsi="Calibri" w:cs="Arial"/>
          <w:sz w:val="22"/>
          <w:szCs w:val="22"/>
        </w:rPr>
        <w:t>eadership Team Survey</w:t>
      </w:r>
    </w:p>
    <w:p w:rsidR="00850A74" w:rsidRPr="00082AFC" w:rsidRDefault="00850A74" w:rsidP="00C141B7">
      <w:pPr>
        <w:pStyle w:val="ListParagraph"/>
        <w:numPr>
          <w:ilvl w:val="0"/>
          <w:numId w:val="21"/>
        </w:numPr>
        <w:spacing w:after="120" w:line="288" w:lineRule="auto"/>
        <w:rPr>
          <w:rFonts w:ascii="Calibri" w:hAnsi="Calibri" w:cs="Arial"/>
          <w:sz w:val="22"/>
          <w:szCs w:val="22"/>
        </w:rPr>
      </w:pPr>
      <w:r w:rsidRPr="00082AFC">
        <w:rPr>
          <w:rFonts w:ascii="Calibri" w:hAnsi="Calibri" w:cs="Arial"/>
          <w:sz w:val="22"/>
          <w:szCs w:val="22"/>
        </w:rPr>
        <w:t xml:space="preserve">Pyramid Model Teacher Survey </w:t>
      </w:r>
      <w:r w:rsidRPr="00082AFC">
        <w:rPr>
          <w:rFonts w:ascii="Calibri" w:hAnsi="Calibri" w:cs="Arial"/>
          <w:i/>
          <w:sz w:val="22"/>
          <w:szCs w:val="22"/>
        </w:rPr>
        <w:t>(New)</w:t>
      </w:r>
    </w:p>
    <w:p w:rsidR="00850A74" w:rsidRPr="00082AFC" w:rsidRDefault="00850A74" w:rsidP="00C141B7">
      <w:pPr>
        <w:pStyle w:val="ListParagraph"/>
        <w:numPr>
          <w:ilvl w:val="0"/>
          <w:numId w:val="21"/>
        </w:numPr>
        <w:spacing w:after="120" w:line="288" w:lineRule="auto"/>
        <w:rPr>
          <w:rFonts w:ascii="Calibri" w:hAnsi="Calibri" w:cs="Arial"/>
          <w:sz w:val="22"/>
          <w:szCs w:val="22"/>
        </w:rPr>
      </w:pPr>
      <w:r w:rsidRPr="00082AFC">
        <w:rPr>
          <w:rFonts w:ascii="Calibri" w:hAnsi="Calibri" w:cs="Arial"/>
          <w:sz w:val="22"/>
          <w:szCs w:val="22"/>
        </w:rPr>
        <w:t xml:space="preserve">External Coach Survey </w:t>
      </w:r>
      <w:r w:rsidRPr="00082AFC">
        <w:rPr>
          <w:rFonts w:ascii="Calibri" w:hAnsi="Calibri" w:cs="Arial"/>
          <w:i/>
          <w:sz w:val="22"/>
          <w:szCs w:val="22"/>
        </w:rPr>
        <w:t>(New)</w:t>
      </w:r>
    </w:p>
    <w:p w:rsidR="0051538D" w:rsidRPr="00715957" w:rsidRDefault="005B23B0" w:rsidP="00C141B7">
      <w:pPr>
        <w:pStyle w:val="ListParagraph"/>
        <w:numPr>
          <w:ilvl w:val="0"/>
          <w:numId w:val="21"/>
        </w:numPr>
        <w:spacing w:after="120" w:line="288" w:lineRule="auto"/>
        <w:rPr>
          <w:rFonts w:ascii="Calibri" w:hAnsi="Calibri" w:cs="Arial"/>
          <w:sz w:val="22"/>
          <w:szCs w:val="22"/>
        </w:rPr>
      </w:pPr>
      <w:r w:rsidRPr="00082AFC">
        <w:rPr>
          <w:rFonts w:ascii="Calibri" w:hAnsi="Calibri" w:cs="Arial"/>
          <w:sz w:val="22"/>
          <w:szCs w:val="22"/>
        </w:rPr>
        <w:t>T</w:t>
      </w:r>
      <w:r w:rsidR="00850A74" w:rsidRPr="00082AFC">
        <w:rPr>
          <w:rFonts w:ascii="Calibri" w:hAnsi="Calibri" w:cs="Arial"/>
          <w:sz w:val="22"/>
          <w:szCs w:val="22"/>
        </w:rPr>
        <w:t>eaching Pyramid Observation Tool (TPOT)</w:t>
      </w:r>
      <w:r w:rsidR="00850A74" w:rsidRPr="00715957">
        <w:rPr>
          <w:rFonts w:ascii="Calibri" w:hAnsi="Calibri" w:cs="Arial"/>
          <w:sz w:val="22"/>
          <w:szCs w:val="22"/>
        </w:rPr>
        <w:t xml:space="preserve"> </w:t>
      </w:r>
      <w:r w:rsidR="00850A74" w:rsidRPr="00715957">
        <w:rPr>
          <w:rFonts w:ascii="Calibri" w:hAnsi="Calibri" w:cs="Arial"/>
          <w:i/>
          <w:sz w:val="22"/>
          <w:szCs w:val="22"/>
        </w:rPr>
        <w:t>(New</w:t>
      </w:r>
      <w:r w:rsidR="00244D46">
        <w:rPr>
          <w:rFonts w:ascii="Calibri" w:hAnsi="Calibri" w:cs="Arial"/>
          <w:i/>
          <w:sz w:val="22"/>
          <w:szCs w:val="22"/>
        </w:rPr>
        <w:t xml:space="preserve"> reporting process</w:t>
      </w:r>
      <w:r w:rsidR="00850A74" w:rsidRPr="00715957">
        <w:rPr>
          <w:rFonts w:ascii="Calibri" w:hAnsi="Calibri" w:cs="Arial"/>
          <w:i/>
          <w:sz w:val="22"/>
          <w:szCs w:val="22"/>
        </w:rPr>
        <w:t>)</w:t>
      </w:r>
      <w:r w:rsidR="004E4E84" w:rsidRPr="00715957">
        <w:rPr>
          <w:rFonts w:ascii="Calibri" w:hAnsi="Calibri" w:cs="Arial"/>
          <w:sz w:val="22"/>
          <w:szCs w:val="22"/>
        </w:rPr>
        <w:t xml:space="preserve"> </w:t>
      </w:r>
    </w:p>
    <w:p w:rsidR="004E4E84" w:rsidRPr="00715957" w:rsidRDefault="00EC5D8D" w:rsidP="00C141B7">
      <w:pPr>
        <w:pStyle w:val="ListParagraph"/>
        <w:numPr>
          <w:ilvl w:val="0"/>
          <w:numId w:val="21"/>
        </w:numPr>
        <w:spacing w:after="120" w:line="288" w:lineRule="auto"/>
        <w:rPr>
          <w:rFonts w:ascii="Calibri" w:hAnsi="Calibri" w:cs="Arial"/>
          <w:sz w:val="22"/>
          <w:szCs w:val="22"/>
        </w:rPr>
      </w:pPr>
      <w:r w:rsidRPr="00715957">
        <w:rPr>
          <w:rFonts w:ascii="Calibri" w:hAnsi="Calibri" w:cs="Arial"/>
          <w:sz w:val="22"/>
          <w:szCs w:val="22"/>
        </w:rPr>
        <w:t>Indicator 7</w:t>
      </w:r>
      <w:r w:rsidR="007A3F3B" w:rsidRPr="00715957">
        <w:rPr>
          <w:rFonts w:ascii="Calibri" w:hAnsi="Calibri" w:cs="Arial"/>
          <w:sz w:val="22"/>
          <w:szCs w:val="22"/>
        </w:rPr>
        <w:t xml:space="preserve">A </w:t>
      </w:r>
      <w:r w:rsidRPr="00715957">
        <w:rPr>
          <w:rFonts w:ascii="Calibri" w:hAnsi="Calibri" w:cs="Arial"/>
          <w:sz w:val="22"/>
          <w:szCs w:val="22"/>
        </w:rPr>
        <w:t>data</w:t>
      </w:r>
      <w:r w:rsidR="007803D5" w:rsidRPr="00715957">
        <w:rPr>
          <w:rFonts w:ascii="Calibri" w:hAnsi="Calibri" w:cs="Arial"/>
          <w:sz w:val="22"/>
          <w:szCs w:val="22"/>
        </w:rPr>
        <w:t xml:space="preserve"> via the </w:t>
      </w:r>
      <w:r w:rsidRPr="00715957">
        <w:rPr>
          <w:rFonts w:ascii="Calibri" w:hAnsi="Calibri" w:cs="Arial"/>
          <w:sz w:val="22"/>
          <w:szCs w:val="22"/>
        </w:rPr>
        <w:t>Child Outcomes Summary (COS)</w:t>
      </w:r>
      <w:r w:rsidR="00E15048" w:rsidRPr="00715957">
        <w:rPr>
          <w:rFonts w:ascii="Calibri" w:hAnsi="Calibri" w:cs="Arial"/>
          <w:sz w:val="22"/>
          <w:szCs w:val="22"/>
        </w:rPr>
        <w:t xml:space="preserve"> process</w:t>
      </w:r>
    </w:p>
    <w:p w:rsidR="004E4E84" w:rsidRDefault="00EC5D8D" w:rsidP="004E4E84">
      <w:pPr>
        <w:spacing w:after="120" w:line="288" w:lineRule="auto"/>
        <w:rPr>
          <w:rFonts w:ascii="Calibri" w:hAnsi="Calibri" w:cs="Arial"/>
          <w:sz w:val="22"/>
          <w:szCs w:val="22"/>
        </w:rPr>
      </w:pPr>
      <w:r w:rsidRPr="00715957">
        <w:rPr>
          <w:rFonts w:ascii="Calibri" w:hAnsi="Calibri" w:cs="Arial"/>
          <w:sz w:val="22"/>
          <w:szCs w:val="22"/>
        </w:rPr>
        <w:t>With respect to outcomes</w:t>
      </w:r>
      <w:r w:rsidR="004E6FD7">
        <w:rPr>
          <w:rFonts w:ascii="Calibri" w:hAnsi="Calibri" w:cs="Arial"/>
          <w:sz w:val="22"/>
          <w:szCs w:val="22"/>
        </w:rPr>
        <w:t xml:space="preserve"> </w:t>
      </w:r>
      <w:r w:rsidR="004767FB">
        <w:rPr>
          <w:rFonts w:ascii="Calibri" w:hAnsi="Calibri" w:cs="Arial"/>
          <w:sz w:val="22"/>
          <w:szCs w:val="22"/>
        </w:rPr>
        <w:t xml:space="preserve">for </w:t>
      </w:r>
      <w:r w:rsidRPr="00715957">
        <w:rPr>
          <w:rFonts w:ascii="Calibri" w:hAnsi="Calibri" w:cs="Arial"/>
          <w:sz w:val="22"/>
          <w:szCs w:val="22"/>
        </w:rPr>
        <w:t xml:space="preserve">the </w:t>
      </w:r>
      <w:r w:rsidR="005705D2" w:rsidRPr="00715957">
        <w:rPr>
          <w:rFonts w:ascii="Calibri" w:hAnsi="Calibri" w:cs="Arial"/>
          <w:sz w:val="22"/>
          <w:szCs w:val="22"/>
        </w:rPr>
        <w:t>SSIP</w:t>
      </w:r>
      <w:r w:rsidR="00244D46">
        <w:rPr>
          <w:rFonts w:ascii="Calibri" w:hAnsi="Calibri" w:cs="Arial"/>
          <w:sz w:val="22"/>
          <w:szCs w:val="22"/>
        </w:rPr>
        <w:t xml:space="preserve"> districts</w:t>
      </w:r>
      <w:r w:rsidR="00F81F8F" w:rsidRPr="00715957">
        <w:rPr>
          <w:rFonts w:ascii="Calibri" w:hAnsi="Calibri" w:cs="Arial"/>
          <w:sz w:val="22"/>
          <w:szCs w:val="22"/>
        </w:rPr>
        <w:t xml:space="preserve"> in the </w:t>
      </w:r>
      <w:r w:rsidR="007365E1" w:rsidRPr="00715957">
        <w:rPr>
          <w:rFonts w:ascii="Calibri" w:hAnsi="Calibri" w:cs="Arial"/>
          <w:sz w:val="22"/>
          <w:szCs w:val="22"/>
        </w:rPr>
        <w:t>third</w:t>
      </w:r>
      <w:r w:rsidR="00F81F8F" w:rsidRPr="00715957">
        <w:rPr>
          <w:rFonts w:ascii="Calibri" w:hAnsi="Calibri" w:cs="Arial"/>
          <w:sz w:val="22"/>
          <w:szCs w:val="22"/>
        </w:rPr>
        <w:t xml:space="preserve"> year of Phase III</w:t>
      </w:r>
      <w:r w:rsidR="005705D2" w:rsidRPr="00715957">
        <w:rPr>
          <w:rFonts w:ascii="Calibri" w:hAnsi="Calibri" w:cs="Arial"/>
          <w:sz w:val="22"/>
          <w:szCs w:val="22"/>
        </w:rPr>
        <w:t>,</w:t>
      </w:r>
      <w:r w:rsidR="0051538D" w:rsidRPr="00715957">
        <w:rPr>
          <w:rFonts w:ascii="Calibri" w:hAnsi="Calibri" w:cs="Arial"/>
          <w:sz w:val="22"/>
          <w:szCs w:val="22"/>
        </w:rPr>
        <w:t xml:space="preserve"> Key Findings</w:t>
      </w:r>
      <w:r w:rsidR="005705D2" w:rsidRPr="00715957">
        <w:rPr>
          <w:rFonts w:ascii="Calibri" w:hAnsi="Calibri" w:cs="Arial"/>
          <w:sz w:val="22"/>
          <w:szCs w:val="22"/>
        </w:rPr>
        <w:t xml:space="preserve"> prepared by the external evaluator are shown below</w:t>
      </w:r>
      <w:r w:rsidR="00F43836" w:rsidRPr="00715957">
        <w:rPr>
          <w:rFonts w:ascii="Calibri" w:hAnsi="Calibri" w:cs="Arial"/>
          <w:sz w:val="22"/>
          <w:szCs w:val="22"/>
        </w:rPr>
        <w:t xml:space="preserve">. </w:t>
      </w:r>
      <w:r w:rsidR="005705D2" w:rsidRPr="00715957">
        <w:rPr>
          <w:rFonts w:ascii="Calibri" w:hAnsi="Calibri" w:cs="Arial"/>
          <w:b/>
          <w:sz w:val="22"/>
          <w:szCs w:val="22"/>
        </w:rPr>
        <w:t>Section E</w:t>
      </w:r>
      <w:r w:rsidR="005705D2" w:rsidRPr="00715957">
        <w:rPr>
          <w:rFonts w:ascii="Calibri" w:hAnsi="Calibri" w:cs="Arial"/>
          <w:sz w:val="22"/>
          <w:szCs w:val="22"/>
        </w:rPr>
        <w:t xml:space="preserve"> of</w:t>
      </w:r>
      <w:r w:rsidR="00E459DB" w:rsidRPr="00715957">
        <w:rPr>
          <w:rFonts w:ascii="Calibri" w:hAnsi="Calibri" w:cs="Arial"/>
          <w:sz w:val="22"/>
          <w:szCs w:val="22"/>
        </w:rPr>
        <w:t xml:space="preserve"> this report </w:t>
      </w:r>
      <w:r w:rsidR="00900302">
        <w:rPr>
          <w:rFonts w:ascii="Calibri" w:hAnsi="Calibri" w:cs="Arial"/>
          <w:sz w:val="22"/>
          <w:szCs w:val="22"/>
        </w:rPr>
        <w:t xml:space="preserve">presents </w:t>
      </w:r>
      <w:r w:rsidR="00E459DB" w:rsidRPr="00715957">
        <w:rPr>
          <w:rFonts w:ascii="Calibri" w:hAnsi="Calibri" w:cs="Arial"/>
          <w:sz w:val="22"/>
          <w:szCs w:val="22"/>
        </w:rPr>
        <w:t>the findings in detail.</w:t>
      </w:r>
      <w:r w:rsidR="004F0B04" w:rsidRPr="00715957">
        <w:rPr>
          <w:rFonts w:ascii="Calibri" w:hAnsi="Calibri" w:cs="Arial"/>
          <w:sz w:val="22"/>
          <w:szCs w:val="22"/>
        </w:rPr>
        <w:t xml:space="preserve"> </w:t>
      </w:r>
    </w:p>
    <w:p w:rsidR="00594FF0" w:rsidRPr="00594FF0" w:rsidRDefault="00594FF0" w:rsidP="00594FF0">
      <w:pPr>
        <w:spacing w:after="120" w:line="288" w:lineRule="auto"/>
        <w:rPr>
          <w:rFonts w:ascii="Calibri" w:hAnsi="Calibri" w:cs="Arial"/>
          <w:sz w:val="22"/>
          <w:szCs w:val="22"/>
        </w:rPr>
      </w:pPr>
      <w:r>
        <w:rPr>
          <w:rFonts w:ascii="Calibri" w:hAnsi="Calibri" w:cs="Arial"/>
          <w:b/>
          <w:sz w:val="22"/>
          <w:szCs w:val="22"/>
        </w:rPr>
        <w:t>KEY FINDING</w:t>
      </w:r>
      <w:r w:rsidRPr="00594FF0">
        <w:rPr>
          <w:rFonts w:ascii="Calibri" w:hAnsi="Calibri" w:cs="Arial"/>
          <w:b/>
          <w:sz w:val="22"/>
          <w:szCs w:val="22"/>
        </w:rPr>
        <w:t>:</w:t>
      </w:r>
      <w:r w:rsidRPr="00594FF0">
        <w:rPr>
          <w:rFonts w:ascii="Calibri" w:hAnsi="Calibri" w:cs="Arial"/>
          <w:sz w:val="22"/>
          <w:szCs w:val="22"/>
        </w:rPr>
        <w:t xml:space="preserve"> SSIP project leaders, in collaboration with national experts, continue to deliver high-quality statewide training events, leadership team meetings, and ongoing external coach supports to advance the implementation and sustainability of the EC-PBS/Pyramid Model in Massachusetts schools. </w:t>
      </w:r>
    </w:p>
    <w:p w:rsidR="00594FF0" w:rsidRPr="00594FF0" w:rsidRDefault="00594FF0" w:rsidP="00594FF0">
      <w:pPr>
        <w:spacing w:after="120" w:line="288" w:lineRule="auto"/>
        <w:rPr>
          <w:rFonts w:ascii="Calibri" w:hAnsi="Calibri" w:cs="Arial"/>
          <w:sz w:val="22"/>
          <w:szCs w:val="22"/>
        </w:rPr>
      </w:pPr>
      <w:r>
        <w:rPr>
          <w:rFonts w:ascii="Calibri" w:hAnsi="Calibri" w:cs="Arial"/>
          <w:b/>
          <w:sz w:val="22"/>
          <w:szCs w:val="22"/>
        </w:rPr>
        <w:t>KEY FINDING</w:t>
      </w:r>
      <w:r w:rsidRPr="00594FF0">
        <w:rPr>
          <w:rFonts w:ascii="Calibri" w:hAnsi="Calibri" w:cs="Arial"/>
          <w:b/>
          <w:sz w:val="22"/>
          <w:szCs w:val="22"/>
        </w:rPr>
        <w:t>:</w:t>
      </w:r>
      <w:r w:rsidRPr="00594FF0">
        <w:rPr>
          <w:rFonts w:ascii="Calibri" w:hAnsi="Calibri" w:cs="Arial"/>
          <w:sz w:val="22"/>
          <w:szCs w:val="22"/>
        </w:rPr>
        <w:t xml:space="preserve"> Professional development events to support EC-PBS/Pyramid Model strategies have been high-quality, relevant, and useful for participants. The majority of participants indicated having met the learning objectives for each session, and where a retrospective pre/post measure was used, substantial gains were reported. </w:t>
      </w:r>
    </w:p>
    <w:p w:rsidR="00594FF0" w:rsidRPr="002D5E34" w:rsidRDefault="00594FF0" w:rsidP="00594FF0">
      <w:pPr>
        <w:spacing w:after="120" w:line="288" w:lineRule="auto"/>
        <w:rPr>
          <w:rFonts w:ascii="Calibri" w:hAnsi="Calibri" w:cs="Arial"/>
          <w:sz w:val="22"/>
          <w:szCs w:val="22"/>
        </w:rPr>
      </w:pPr>
      <w:r w:rsidRPr="002D5E34">
        <w:rPr>
          <w:rFonts w:ascii="Calibri" w:hAnsi="Calibri" w:cs="Arial"/>
          <w:b/>
          <w:sz w:val="22"/>
          <w:szCs w:val="22"/>
        </w:rPr>
        <w:t>KEY FINDING:</w:t>
      </w:r>
      <w:r w:rsidRPr="002D5E34">
        <w:rPr>
          <w:rFonts w:ascii="Calibri" w:hAnsi="Calibri" w:cs="Arial"/>
          <w:sz w:val="22"/>
          <w:szCs w:val="22"/>
        </w:rPr>
        <w:t xml:space="preserve"> External coaches continue to provide individualized support to districts, which is most frequently provided through site visits. Support is most often focused on supporting leadership teams, but also extends to </w:t>
      </w:r>
      <w:r w:rsidR="002D5E34">
        <w:rPr>
          <w:rFonts w:ascii="Calibri" w:hAnsi="Calibri" w:cs="Arial"/>
          <w:sz w:val="22"/>
          <w:szCs w:val="22"/>
        </w:rPr>
        <w:t xml:space="preserve">Pyramid </w:t>
      </w:r>
      <w:r w:rsidR="008F2697">
        <w:rPr>
          <w:rFonts w:ascii="Calibri" w:hAnsi="Calibri" w:cs="Arial"/>
          <w:sz w:val="22"/>
          <w:szCs w:val="22"/>
        </w:rPr>
        <w:t xml:space="preserve">Model </w:t>
      </w:r>
      <w:r w:rsidR="002D5E34">
        <w:rPr>
          <w:rFonts w:ascii="Calibri" w:hAnsi="Calibri" w:cs="Arial"/>
          <w:sz w:val="22"/>
          <w:szCs w:val="22"/>
        </w:rPr>
        <w:t>practice</w:t>
      </w:r>
      <w:r w:rsidR="008F2697">
        <w:rPr>
          <w:rFonts w:ascii="Calibri" w:hAnsi="Calibri" w:cs="Arial"/>
          <w:sz w:val="22"/>
          <w:szCs w:val="22"/>
        </w:rPr>
        <w:t>s</w:t>
      </w:r>
      <w:r w:rsidR="002D5E34">
        <w:rPr>
          <w:rFonts w:ascii="Calibri" w:hAnsi="Calibri" w:cs="Arial"/>
          <w:sz w:val="22"/>
          <w:szCs w:val="22"/>
        </w:rPr>
        <w:t xml:space="preserve"> training sessions, </w:t>
      </w:r>
      <w:r w:rsidRPr="002D5E34">
        <w:rPr>
          <w:rFonts w:ascii="Calibri" w:hAnsi="Calibri" w:cs="Arial"/>
          <w:sz w:val="22"/>
          <w:szCs w:val="22"/>
        </w:rPr>
        <w:t xml:space="preserve">and </w:t>
      </w:r>
      <w:r w:rsidR="002D5E34">
        <w:rPr>
          <w:rFonts w:ascii="Calibri" w:hAnsi="Calibri" w:cs="Arial"/>
          <w:sz w:val="22"/>
          <w:szCs w:val="22"/>
        </w:rPr>
        <w:t xml:space="preserve">building capacity for internal coaching and TPOT administration. </w:t>
      </w:r>
      <w:r w:rsidRPr="002D5E34">
        <w:rPr>
          <w:rFonts w:ascii="Calibri" w:hAnsi="Calibri" w:cs="Arial"/>
          <w:sz w:val="22"/>
          <w:szCs w:val="22"/>
        </w:rPr>
        <w:t xml:space="preserve">  </w:t>
      </w:r>
    </w:p>
    <w:p w:rsidR="00594FF0" w:rsidRPr="00594FF0" w:rsidRDefault="00594FF0" w:rsidP="00594FF0">
      <w:pPr>
        <w:spacing w:after="120" w:line="288" w:lineRule="auto"/>
        <w:rPr>
          <w:rFonts w:ascii="Calibri" w:hAnsi="Calibri" w:cs="Arial"/>
          <w:sz w:val="22"/>
          <w:szCs w:val="22"/>
        </w:rPr>
      </w:pPr>
      <w:bookmarkStart w:id="25" w:name="_Hlk3901112"/>
      <w:r>
        <w:rPr>
          <w:rFonts w:ascii="Calibri" w:hAnsi="Calibri" w:cs="Arial"/>
          <w:b/>
          <w:sz w:val="22"/>
          <w:szCs w:val="22"/>
        </w:rPr>
        <w:t>KEY FINDING</w:t>
      </w:r>
      <w:r w:rsidRPr="00594FF0">
        <w:rPr>
          <w:rFonts w:ascii="Calibri" w:hAnsi="Calibri" w:cs="Arial"/>
          <w:b/>
          <w:sz w:val="22"/>
          <w:szCs w:val="22"/>
        </w:rPr>
        <w:t>:</w:t>
      </w:r>
      <w:r w:rsidRPr="00594FF0">
        <w:rPr>
          <w:rFonts w:ascii="Calibri" w:hAnsi="Calibri" w:cs="Arial"/>
          <w:sz w:val="22"/>
          <w:szCs w:val="22"/>
        </w:rPr>
        <w:t xml:space="preserve"> </w:t>
      </w:r>
      <w:r w:rsidR="003A45C8">
        <w:rPr>
          <w:rFonts w:ascii="Calibri" w:hAnsi="Calibri" w:cs="Arial"/>
          <w:sz w:val="22"/>
          <w:szCs w:val="22"/>
        </w:rPr>
        <w:t>MA DESE</w:t>
      </w:r>
      <w:r w:rsidRPr="00594FF0">
        <w:rPr>
          <w:rFonts w:ascii="Calibri" w:hAnsi="Calibri" w:cs="Arial"/>
          <w:sz w:val="22"/>
          <w:szCs w:val="22"/>
        </w:rPr>
        <w:t xml:space="preserve"> is providing several avenues of support to districts for their work with families, and for increasing family engagement. This approach includes both partnering with community organizations</w:t>
      </w:r>
      <w:r w:rsidR="002B260B">
        <w:rPr>
          <w:rFonts w:ascii="Calibri" w:hAnsi="Calibri" w:cs="Arial"/>
          <w:sz w:val="22"/>
          <w:szCs w:val="22"/>
        </w:rPr>
        <w:t>, especially the state’s Parent Training and Information Center (PTI)</w:t>
      </w:r>
      <w:r w:rsidR="003A48BF">
        <w:rPr>
          <w:rFonts w:ascii="Calibri" w:hAnsi="Calibri" w:cs="Arial"/>
          <w:sz w:val="22"/>
          <w:szCs w:val="22"/>
        </w:rPr>
        <w:t>,</w:t>
      </w:r>
      <w:r w:rsidRPr="00594FF0">
        <w:rPr>
          <w:rFonts w:ascii="Calibri" w:hAnsi="Calibri" w:cs="Arial"/>
          <w:sz w:val="22"/>
          <w:szCs w:val="22"/>
        </w:rPr>
        <w:t xml:space="preserve"> and external coaches</w:t>
      </w:r>
      <w:r w:rsidR="003A48BF">
        <w:rPr>
          <w:rFonts w:ascii="Calibri" w:hAnsi="Calibri" w:cs="Arial"/>
          <w:sz w:val="22"/>
          <w:szCs w:val="22"/>
        </w:rPr>
        <w:t>’ work with districts</w:t>
      </w:r>
      <w:r w:rsidRPr="00594FF0">
        <w:rPr>
          <w:rFonts w:ascii="Calibri" w:hAnsi="Calibri" w:cs="Arial"/>
          <w:sz w:val="22"/>
          <w:szCs w:val="22"/>
        </w:rPr>
        <w:t xml:space="preserve"> </w:t>
      </w:r>
      <w:r w:rsidR="003A48BF">
        <w:rPr>
          <w:rFonts w:ascii="Calibri" w:hAnsi="Calibri" w:cs="Arial"/>
          <w:sz w:val="22"/>
          <w:szCs w:val="22"/>
        </w:rPr>
        <w:t>to support</w:t>
      </w:r>
      <w:r w:rsidRPr="00594FF0">
        <w:rPr>
          <w:rFonts w:ascii="Calibri" w:hAnsi="Calibri" w:cs="Arial"/>
          <w:sz w:val="22"/>
          <w:szCs w:val="22"/>
        </w:rPr>
        <w:t xml:space="preserve"> Positive Solutions for Families. District participation has been modest to date, though leadership team members are interested in additional information and support going forward.</w:t>
      </w:r>
    </w:p>
    <w:bookmarkEnd w:id="25"/>
    <w:p w:rsidR="00594FF0" w:rsidRPr="00594FF0" w:rsidRDefault="00594FF0" w:rsidP="00594FF0">
      <w:pPr>
        <w:spacing w:after="120" w:line="288" w:lineRule="auto"/>
        <w:rPr>
          <w:rFonts w:ascii="Calibri" w:hAnsi="Calibri" w:cs="Arial"/>
          <w:sz w:val="22"/>
          <w:szCs w:val="22"/>
        </w:rPr>
      </w:pPr>
      <w:r>
        <w:rPr>
          <w:rFonts w:ascii="Calibri" w:hAnsi="Calibri" w:cs="Arial"/>
          <w:b/>
          <w:sz w:val="22"/>
          <w:szCs w:val="22"/>
        </w:rPr>
        <w:t>KEY FINDING</w:t>
      </w:r>
      <w:r w:rsidRPr="00594FF0">
        <w:rPr>
          <w:rFonts w:ascii="Calibri" w:hAnsi="Calibri" w:cs="Arial"/>
          <w:b/>
          <w:sz w:val="22"/>
          <w:szCs w:val="22"/>
        </w:rPr>
        <w:t>:</w:t>
      </w:r>
      <w:r w:rsidRPr="00594FF0">
        <w:rPr>
          <w:rFonts w:ascii="Calibri" w:hAnsi="Calibri" w:cs="Arial"/>
          <w:sz w:val="22"/>
          <w:szCs w:val="22"/>
        </w:rPr>
        <w:t xml:space="preserve"> </w:t>
      </w:r>
      <w:r w:rsidR="003A45C8">
        <w:rPr>
          <w:rFonts w:ascii="Calibri" w:hAnsi="Calibri" w:cs="Arial"/>
          <w:sz w:val="22"/>
          <w:szCs w:val="22"/>
        </w:rPr>
        <w:t>MA DESE</w:t>
      </w:r>
      <w:r w:rsidRPr="00594FF0">
        <w:rPr>
          <w:rFonts w:ascii="Calibri" w:hAnsi="Calibri" w:cs="Arial"/>
          <w:sz w:val="22"/>
          <w:szCs w:val="22"/>
        </w:rPr>
        <w:t xml:space="preserve"> continues to integrate the work of the SSIP across interagency initiatives related to early childhood special education, moving toward a community-wide vision for the work. In particular, </w:t>
      </w:r>
      <w:r w:rsidR="003A45C8">
        <w:rPr>
          <w:rFonts w:ascii="Calibri" w:hAnsi="Calibri" w:cs="Arial"/>
          <w:sz w:val="22"/>
          <w:szCs w:val="22"/>
        </w:rPr>
        <w:t>MA DESE</w:t>
      </w:r>
      <w:r w:rsidRPr="00594FF0">
        <w:rPr>
          <w:rFonts w:ascii="Calibri" w:hAnsi="Calibri" w:cs="Arial"/>
          <w:sz w:val="22"/>
          <w:szCs w:val="22"/>
        </w:rPr>
        <w:t xml:space="preserve"> is collaborating with MA EEC on multiple initiatives that support implementation of the Pyramid Model framework, equity, and inclusion across school district and community contexts. </w:t>
      </w:r>
    </w:p>
    <w:p w:rsidR="00594FF0" w:rsidRPr="00594FF0" w:rsidRDefault="00594FF0" w:rsidP="00594FF0">
      <w:pPr>
        <w:spacing w:after="120" w:line="288" w:lineRule="auto"/>
        <w:rPr>
          <w:rFonts w:ascii="Calibri" w:hAnsi="Calibri" w:cs="Arial"/>
          <w:b/>
          <w:sz w:val="22"/>
          <w:szCs w:val="22"/>
        </w:rPr>
      </w:pPr>
      <w:r>
        <w:rPr>
          <w:rFonts w:ascii="Calibri" w:hAnsi="Calibri" w:cs="Arial"/>
          <w:b/>
          <w:sz w:val="22"/>
          <w:szCs w:val="22"/>
        </w:rPr>
        <w:t>KEY FINDING</w:t>
      </w:r>
      <w:r w:rsidRPr="00594FF0">
        <w:rPr>
          <w:rFonts w:ascii="Calibri" w:hAnsi="Calibri" w:cs="Arial"/>
          <w:b/>
          <w:sz w:val="22"/>
          <w:szCs w:val="22"/>
        </w:rPr>
        <w:t>:</w:t>
      </w:r>
      <w:r w:rsidRPr="00594FF0">
        <w:rPr>
          <w:rFonts w:ascii="Calibri" w:hAnsi="Calibri" w:cs="Arial"/>
          <w:sz w:val="22"/>
          <w:szCs w:val="22"/>
        </w:rPr>
        <w:t xml:space="preserve"> As planned, </w:t>
      </w:r>
      <w:r w:rsidR="003A45C8">
        <w:rPr>
          <w:rFonts w:ascii="Calibri" w:hAnsi="Calibri" w:cs="Arial"/>
          <w:sz w:val="22"/>
          <w:szCs w:val="22"/>
        </w:rPr>
        <w:t>MA DESE</w:t>
      </w:r>
      <w:r w:rsidRPr="00594FF0">
        <w:rPr>
          <w:rFonts w:ascii="Calibri" w:hAnsi="Calibri" w:cs="Arial"/>
          <w:sz w:val="22"/>
          <w:szCs w:val="22"/>
        </w:rPr>
        <w:t xml:space="preserve"> has put in place additional professional development events and support structures for building internal coach capacity, and for broadening the support it provides to districts and schools. Some benefits have been documented, though greater awareness of several of these improvements is needed among participating districts.</w:t>
      </w:r>
    </w:p>
    <w:p w:rsidR="00594FF0" w:rsidRPr="00594FF0" w:rsidRDefault="00594FF0" w:rsidP="00594FF0">
      <w:pPr>
        <w:spacing w:after="120" w:line="288" w:lineRule="auto"/>
        <w:rPr>
          <w:rFonts w:ascii="Calibri" w:hAnsi="Calibri" w:cs="Arial"/>
          <w:sz w:val="22"/>
          <w:szCs w:val="22"/>
        </w:rPr>
      </w:pPr>
      <w:r>
        <w:rPr>
          <w:rFonts w:ascii="Calibri" w:hAnsi="Calibri" w:cs="Arial"/>
          <w:b/>
          <w:sz w:val="22"/>
          <w:szCs w:val="22"/>
        </w:rPr>
        <w:lastRenderedPageBreak/>
        <w:t>KEY FINDING</w:t>
      </w:r>
      <w:r w:rsidRPr="00594FF0">
        <w:rPr>
          <w:rFonts w:ascii="Calibri" w:hAnsi="Calibri" w:cs="Arial"/>
          <w:b/>
          <w:sz w:val="22"/>
          <w:szCs w:val="22"/>
        </w:rPr>
        <w:t>:</w:t>
      </w:r>
      <w:r w:rsidRPr="00594FF0">
        <w:rPr>
          <w:rFonts w:ascii="Calibri" w:hAnsi="Calibri" w:cs="Arial"/>
          <w:sz w:val="22"/>
          <w:szCs w:val="22"/>
        </w:rPr>
        <w:t xml:space="preserve"> The </w:t>
      </w:r>
      <w:r w:rsidR="003A45C8">
        <w:rPr>
          <w:rFonts w:ascii="Calibri" w:hAnsi="Calibri" w:cs="Arial"/>
          <w:sz w:val="22"/>
          <w:szCs w:val="22"/>
        </w:rPr>
        <w:t>MA DESE</w:t>
      </w:r>
      <w:r w:rsidRPr="00594FF0">
        <w:rPr>
          <w:rFonts w:ascii="Calibri" w:hAnsi="Calibri" w:cs="Arial"/>
          <w:sz w:val="22"/>
          <w:szCs w:val="22"/>
        </w:rPr>
        <w:t xml:space="preserve"> initiative continues to expand, as the numbers of districts, schools, and classrooms implementing EC-PBS through Pyramid strategies have all increased substantially over the past year. There are currently 43 schools and 194 classrooms that have adopted EC-PBS/Pyramid, representing an 83% increase in classrooms over last year. </w:t>
      </w:r>
    </w:p>
    <w:p w:rsidR="00594FF0" w:rsidRDefault="00594FF0" w:rsidP="00594FF0">
      <w:pPr>
        <w:spacing w:after="120" w:line="288" w:lineRule="auto"/>
        <w:rPr>
          <w:rFonts w:ascii="Calibri" w:hAnsi="Calibri" w:cs="Arial"/>
          <w:sz w:val="22"/>
          <w:szCs w:val="22"/>
        </w:rPr>
      </w:pPr>
      <w:r>
        <w:rPr>
          <w:rFonts w:ascii="Calibri" w:hAnsi="Calibri" w:cs="Arial"/>
          <w:b/>
          <w:sz w:val="22"/>
          <w:szCs w:val="22"/>
        </w:rPr>
        <w:t>KEY FINDING</w:t>
      </w:r>
      <w:r w:rsidRPr="00594FF0">
        <w:rPr>
          <w:rFonts w:ascii="Calibri" w:hAnsi="Calibri" w:cs="Arial"/>
          <w:b/>
          <w:sz w:val="22"/>
          <w:szCs w:val="22"/>
        </w:rPr>
        <w:t xml:space="preserve">: </w:t>
      </w:r>
      <w:r w:rsidRPr="00594FF0">
        <w:rPr>
          <w:rFonts w:ascii="Calibri" w:hAnsi="Calibri" w:cs="Arial"/>
          <w:sz w:val="22"/>
          <w:szCs w:val="22"/>
        </w:rPr>
        <w:t>District results on the EC-B</w:t>
      </w:r>
      <w:r w:rsidR="00AF32CB">
        <w:rPr>
          <w:rFonts w:ascii="Calibri" w:hAnsi="Calibri" w:cs="Arial"/>
          <w:sz w:val="22"/>
          <w:szCs w:val="22"/>
        </w:rPr>
        <w:t>o</w:t>
      </w:r>
      <w:r w:rsidRPr="00594FF0">
        <w:rPr>
          <w:rFonts w:ascii="Calibri" w:hAnsi="Calibri" w:cs="Arial"/>
          <w:sz w:val="22"/>
          <w:szCs w:val="22"/>
        </w:rPr>
        <w:t>Q v2.0 across Cohorts 1, 2, and 3 suggest that participation in the initiative is contributing to the development of systems to support</w:t>
      </w:r>
      <w:r w:rsidR="00202166">
        <w:rPr>
          <w:rFonts w:ascii="Calibri" w:hAnsi="Calibri" w:cs="Arial"/>
          <w:sz w:val="22"/>
          <w:szCs w:val="22"/>
        </w:rPr>
        <w:t xml:space="preserve"> program-wide</w:t>
      </w:r>
      <w:r w:rsidRPr="00594FF0">
        <w:rPr>
          <w:rFonts w:ascii="Calibri" w:hAnsi="Calibri" w:cs="Arial"/>
          <w:sz w:val="22"/>
          <w:szCs w:val="22"/>
        </w:rPr>
        <w:t xml:space="preserve"> implementation fidelity</w:t>
      </w:r>
      <w:r w:rsidR="00202166">
        <w:rPr>
          <w:rFonts w:ascii="Calibri" w:hAnsi="Calibri" w:cs="Arial"/>
          <w:sz w:val="22"/>
          <w:szCs w:val="22"/>
        </w:rPr>
        <w:t>.</w:t>
      </w:r>
    </w:p>
    <w:p w:rsidR="00081D89" w:rsidRDefault="00081D89" w:rsidP="00203092">
      <w:pPr>
        <w:spacing w:after="120" w:line="288" w:lineRule="auto"/>
        <w:rPr>
          <w:rFonts w:ascii="Calibri" w:hAnsi="Calibri" w:cs="Arial"/>
          <w:b/>
          <w:sz w:val="22"/>
          <w:szCs w:val="22"/>
        </w:rPr>
      </w:pPr>
      <w:r w:rsidRPr="00081D89">
        <w:rPr>
          <w:rFonts w:ascii="Calibri" w:hAnsi="Calibri" w:cs="Arial"/>
          <w:b/>
          <w:sz w:val="22"/>
          <w:szCs w:val="22"/>
        </w:rPr>
        <w:t xml:space="preserve">KEY FINDING: </w:t>
      </w:r>
      <w:r w:rsidRPr="00081D89">
        <w:rPr>
          <w:rFonts w:ascii="Calibri" w:hAnsi="Calibri" w:cs="Arial"/>
          <w:sz w:val="22"/>
          <w:szCs w:val="22"/>
        </w:rPr>
        <w:t>District leadership teams identified several factors that are contributing to their progress that include a combination of ongoing efforts by school staff, as well as district- and state-level supports.</w:t>
      </w:r>
      <w:r w:rsidRPr="00081D89">
        <w:rPr>
          <w:rFonts w:ascii="Calibri" w:hAnsi="Calibri" w:cs="Arial"/>
          <w:b/>
          <w:sz w:val="22"/>
          <w:szCs w:val="22"/>
        </w:rPr>
        <w:t xml:space="preserve"> </w:t>
      </w:r>
    </w:p>
    <w:p w:rsidR="00203092" w:rsidRPr="00203092" w:rsidRDefault="00203092" w:rsidP="00203092">
      <w:pPr>
        <w:spacing w:after="120" w:line="288" w:lineRule="auto"/>
        <w:rPr>
          <w:rFonts w:ascii="Calibri" w:hAnsi="Calibri" w:cs="Arial"/>
          <w:sz w:val="22"/>
          <w:szCs w:val="22"/>
        </w:rPr>
      </w:pPr>
      <w:r>
        <w:rPr>
          <w:rFonts w:ascii="Calibri" w:hAnsi="Calibri" w:cs="Arial"/>
          <w:b/>
          <w:sz w:val="22"/>
          <w:szCs w:val="22"/>
        </w:rPr>
        <w:t>KEY FINDING</w:t>
      </w:r>
      <w:r w:rsidRPr="00594FF0">
        <w:rPr>
          <w:rFonts w:ascii="Calibri" w:hAnsi="Calibri" w:cs="Arial"/>
          <w:b/>
          <w:sz w:val="22"/>
          <w:szCs w:val="22"/>
        </w:rPr>
        <w:t xml:space="preserve">: </w:t>
      </w:r>
      <w:r w:rsidRPr="00203092">
        <w:rPr>
          <w:rFonts w:ascii="Calibri" w:hAnsi="Calibri" w:cs="Arial"/>
          <w:sz w:val="22"/>
          <w:szCs w:val="22"/>
        </w:rPr>
        <w:t xml:space="preserve">The primary challenge to implementation is common across all cohorts – </w:t>
      </w:r>
      <w:r w:rsidRPr="00203092">
        <w:rPr>
          <w:rFonts w:ascii="Calibri" w:hAnsi="Calibri" w:cs="Arial"/>
          <w:i/>
          <w:sz w:val="22"/>
          <w:szCs w:val="22"/>
        </w:rPr>
        <w:t>lack of time and/or availably for classroom-based coaching</w:t>
      </w:r>
      <w:r w:rsidRPr="00203092">
        <w:rPr>
          <w:rFonts w:ascii="Calibri" w:hAnsi="Calibri" w:cs="Arial"/>
          <w:sz w:val="22"/>
          <w:szCs w:val="22"/>
        </w:rPr>
        <w:t xml:space="preserve">. Other top challenges include developing internal coach capacity, and access to substitutes for training. Cohort 3 in particular cited lack of knowledge/understanding of the Pyramid Model, pointing to the need for additional training opportunities. </w:t>
      </w:r>
    </w:p>
    <w:p w:rsidR="00203092" w:rsidRPr="00203092" w:rsidRDefault="00203092" w:rsidP="00203092">
      <w:pPr>
        <w:spacing w:after="120" w:line="288" w:lineRule="auto"/>
        <w:rPr>
          <w:rFonts w:ascii="Calibri" w:hAnsi="Calibri" w:cs="Arial"/>
          <w:sz w:val="22"/>
          <w:szCs w:val="22"/>
        </w:rPr>
      </w:pPr>
      <w:r>
        <w:rPr>
          <w:rFonts w:ascii="Calibri" w:hAnsi="Calibri" w:cs="Arial"/>
          <w:b/>
          <w:sz w:val="22"/>
          <w:szCs w:val="22"/>
        </w:rPr>
        <w:t>KEY FINDING</w:t>
      </w:r>
      <w:r w:rsidRPr="00594FF0">
        <w:rPr>
          <w:rFonts w:ascii="Calibri" w:hAnsi="Calibri" w:cs="Arial"/>
          <w:b/>
          <w:sz w:val="22"/>
          <w:szCs w:val="22"/>
        </w:rPr>
        <w:t xml:space="preserve">: </w:t>
      </w:r>
      <w:r w:rsidRPr="00203092">
        <w:rPr>
          <w:rFonts w:ascii="Calibri" w:hAnsi="Calibri" w:cs="Arial"/>
          <w:sz w:val="22"/>
          <w:szCs w:val="22"/>
        </w:rPr>
        <w:t>District leadership teams indicate needing assistance in several areas to expand implementation efforts.</w:t>
      </w:r>
      <w:r w:rsidR="004767FB">
        <w:rPr>
          <w:rFonts w:ascii="Calibri" w:hAnsi="Calibri" w:cs="Arial"/>
          <w:sz w:val="22"/>
          <w:szCs w:val="22"/>
        </w:rPr>
        <w:t xml:space="preserve"> T</w:t>
      </w:r>
      <w:r w:rsidRPr="00203092">
        <w:rPr>
          <w:rFonts w:ascii="Calibri" w:hAnsi="Calibri" w:cs="Arial"/>
          <w:sz w:val="22"/>
          <w:szCs w:val="22"/>
        </w:rPr>
        <w:t xml:space="preserve">he greatest need is related to district-based Pyramid Model practices training for teachers, administrators, and other staff, followed by guidance on how to build internal coach capacity. </w:t>
      </w:r>
    </w:p>
    <w:p w:rsidR="00203092" w:rsidRPr="00203092" w:rsidRDefault="00203092" w:rsidP="00203092">
      <w:pPr>
        <w:spacing w:after="120" w:line="288" w:lineRule="auto"/>
        <w:rPr>
          <w:rFonts w:ascii="Calibri" w:hAnsi="Calibri" w:cs="Arial"/>
          <w:sz w:val="22"/>
          <w:szCs w:val="22"/>
        </w:rPr>
      </w:pPr>
      <w:r>
        <w:rPr>
          <w:rFonts w:ascii="Calibri" w:hAnsi="Calibri" w:cs="Arial"/>
          <w:b/>
          <w:sz w:val="22"/>
          <w:szCs w:val="22"/>
        </w:rPr>
        <w:t>KEY FINDING</w:t>
      </w:r>
      <w:r w:rsidRPr="00594FF0">
        <w:rPr>
          <w:rFonts w:ascii="Calibri" w:hAnsi="Calibri" w:cs="Arial"/>
          <w:b/>
          <w:sz w:val="22"/>
          <w:szCs w:val="22"/>
        </w:rPr>
        <w:t xml:space="preserve">: </w:t>
      </w:r>
      <w:r w:rsidRPr="00203092">
        <w:rPr>
          <w:rFonts w:ascii="Calibri" w:hAnsi="Calibri" w:cs="Arial"/>
          <w:sz w:val="22"/>
          <w:szCs w:val="22"/>
        </w:rPr>
        <w:t>The TPOT has been used to assess fidelity of implementation with approximately a third of teachers in Cohorts 1 and 2 so far this school year. Results received at the state level suggest that on average, teachers are demonstrating implementation fidelity on many of the key practices.</w:t>
      </w:r>
    </w:p>
    <w:p w:rsidR="00203092" w:rsidRDefault="00203092" w:rsidP="00203092">
      <w:pPr>
        <w:spacing w:after="120" w:line="288" w:lineRule="auto"/>
        <w:rPr>
          <w:rFonts w:ascii="Calibri" w:hAnsi="Calibri" w:cs="Arial"/>
          <w:sz w:val="22"/>
          <w:szCs w:val="22"/>
        </w:rPr>
      </w:pPr>
      <w:r>
        <w:rPr>
          <w:rFonts w:ascii="Calibri" w:hAnsi="Calibri" w:cs="Arial"/>
          <w:b/>
          <w:sz w:val="22"/>
          <w:szCs w:val="22"/>
        </w:rPr>
        <w:t>KEY FINDING</w:t>
      </w:r>
      <w:r w:rsidRPr="00594FF0">
        <w:rPr>
          <w:rFonts w:ascii="Calibri" w:hAnsi="Calibri" w:cs="Arial"/>
          <w:b/>
          <w:sz w:val="22"/>
          <w:szCs w:val="22"/>
        </w:rPr>
        <w:t xml:space="preserve">: </w:t>
      </w:r>
      <w:r w:rsidR="0030637F">
        <w:rPr>
          <w:rFonts w:ascii="Calibri" w:hAnsi="Calibri" w:cs="Arial"/>
          <w:sz w:val="22"/>
          <w:szCs w:val="22"/>
        </w:rPr>
        <w:t xml:space="preserve">Based on </w:t>
      </w:r>
      <w:r w:rsidR="0030637F" w:rsidRPr="00C122FE">
        <w:rPr>
          <w:rFonts w:ascii="Calibri" w:hAnsi="Calibri" w:cs="Arial"/>
          <w:sz w:val="22"/>
          <w:szCs w:val="22"/>
        </w:rPr>
        <w:t xml:space="preserve">individual teacher TPOT results, </w:t>
      </w:r>
      <w:r w:rsidR="0030637F">
        <w:rPr>
          <w:rFonts w:ascii="Calibri" w:hAnsi="Calibri" w:cs="Arial"/>
          <w:sz w:val="22"/>
          <w:szCs w:val="22"/>
        </w:rPr>
        <w:t xml:space="preserve">nearly </w:t>
      </w:r>
      <w:r w:rsidR="0030637F" w:rsidRPr="0030637F">
        <w:rPr>
          <w:rFonts w:ascii="Calibri" w:hAnsi="Calibri" w:cs="Arial"/>
          <w:sz w:val="22"/>
          <w:szCs w:val="22"/>
        </w:rPr>
        <w:t>half of teachers</w:t>
      </w:r>
      <w:r w:rsidR="0030637F">
        <w:rPr>
          <w:rFonts w:ascii="Calibri" w:hAnsi="Calibri" w:cs="Arial"/>
          <w:sz w:val="22"/>
          <w:szCs w:val="22"/>
        </w:rPr>
        <w:t xml:space="preserve"> demonstrated fidelity on the overall key practices scale, while the vast majority scored at 60% or above.</w:t>
      </w:r>
    </w:p>
    <w:p w:rsidR="000978EE" w:rsidRDefault="000978EE" w:rsidP="00203092">
      <w:pPr>
        <w:spacing w:after="120" w:line="288" w:lineRule="auto"/>
        <w:rPr>
          <w:rFonts w:ascii="Calibri" w:hAnsi="Calibri" w:cs="Arial"/>
          <w:sz w:val="22"/>
          <w:szCs w:val="22"/>
        </w:rPr>
      </w:pPr>
      <w:r w:rsidRPr="000978EE">
        <w:rPr>
          <w:rFonts w:ascii="Calibri" w:hAnsi="Calibri" w:cs="Arial"/>
          <w:b/>
          <w:sz w:val="22"/>
          <w:szCs w:val="22"/>
        </w:rPr>
        <w:t>KEY FINDING:</w:t>
      </w:r>
      <w:r w:rsidRPr="000978EE">
        <w:rPr>
          <w:rFonts w:ascii="Calibri" w:hAnsi="Calibri" w:cs="Arial"/>
          <w:sz w:val="22"/>
          <w:szCs w:val="22"/>
        </w:rPr>
        <w:t xml:space="preserve"> Teacher self-ratings in key practices associated with Pyramid Model implementation reveal their confidence in their own growth toward fidelity over time. </w:t>
      </w:r>
      <w:r w:rsidRPr="00484AC9">
        <w:rPr>
          <w:rFonts w:ascii="Calibri" w:hAnsi="Calibri" w:cs="Arial"/>
          <w:sz w:val="22"/>
          <w:szCs w:val="22"/>
        </w:rPr>
        <w:t>The reported gains were statistically significant.</w:t>
      </w:r>
    </w:p>
    <w:p w:rsidR="00CE3162" w:rsidRDefault="00CE3162" w:rsidP="00203092">
      <w:pPr>
        <w:spacing w:after="120" w:line="288" w:lineRule="auto"/>
        <w:rPr>
          <w:rFonts w:ascii="Calibri" w:hAnsi="Calibri" w:cs="Arial"/>
          <w:sz w:val="22"/>
          <w:szCs w:val="22"/>
        </w:rPr>
      </w:pPr>
      <w:r w:rsidRPr="00CE3162">
        <w:rPr>
          <w:rFonts w:ascii="Calibri" w:hAnsi="Calibri" w:cs="Arial"/>
          <w:b/>
          <w:sz w:val="22"/>
          <w:szCs w:val="22"/>
        </w:rPr>
        <w:t>KEY FINDING:</w:t>
      </w:r>
      <w:r w:rsidRPr="00CE3162">
        <w:rPr>
          <w:rFonts w:ascii="Calibri" w:hAnsi="Calibri" w:cs="Arial"/>
          <w:sz w:val="22"/>
          <w:szCs w:val="22"/>
        </w:rPr>
        <w:t xml:space="preserve"> </w:t>
      </w:r>
      <w:r>
        <w:rPr>
          <w:rFonts w:ascii="Calibri" w:hAnsi="Calibri" w:cs="Arial"/>
          <w:sz w:val="22"/>
          <w:szCs w:val="22"/>
        </w:rPr>
        <w:t>Many</w:t>
      </w:r>
      <w:r w:rsidRPr="00CE3162">
        <w:rPr>
          <w:rFonts w:ascii="Calibri" w:hAnsi="Calibri" w:cs="Arial"/>
          <w:sz w:val="22"/>
          <w:szCs w:val="22"/>
        </w:rPr>
        <w:t xml:space="preserve"> school and district personnel indicate that</w:t>
      </w:r>
      <w:r w:rsidR="00DC4084">
        <w:rPr>
          <w:rFonts w:ascii="Calibri" w:hAnsi="Calibri" w:cs="Arial"/>
          <w:sz w:val="22"/>
          <w:szCs w:val="22"/>
        </w:rPr>
        <w:t xml:space="preserve"> as a result of EC-PBS/Pyramid strategies, children are demonstrating improved </w:t>
      </w:r>
      <w:r w:rsidRPr="00CE3162">
        <w:rPr>
          <w:rFonts w:ascii="Calibri" w:hAnsi="Calibri" w:cs="Arial"/>
          <w:sz w:val="22"/>
          <w:szCs w:val="22"/>
        </w:rPr>
        <w:t>social emotional</w:t>
      </w:r>
      <w:r w:rsidR="00DC4084">
        <w:rPr>
          <w:rFonts w:ascii="Calibri" w:hAnsi="Calibri" w:cs="Arial"/>
          <w:sz w:val="22"/>
          <w:szCs w:val="22"/>
        </w:rPr>
        <w:t xml:space="preserve"> competencies</w:t>
      </w:r>
      <w:r>
        <w:rPr>
          <w:rFonts w:ascii="Calibri" w:hAnsi="Calibri" w:cs="Arial"/>
          <w:sz w:val="22"/>
          <w:szCs w:val="22"/>
        </w:rPr>
        <w:t xml:space="preserve">. Some personnel have also noticed </w:t>
      </w:r>
      <w:r w:rsidRPr="00CE3162">
        <w:rPr>
          <w:rFonts w:ascii="Calibri" w:hAnsi="Calibri" w:cs="Arial"/>
          <w:sz w:val="22"/>
          <w:szCs w:val="22"/>
        </w:rPr>
        <w:t>academic</w:t>
      </w:r>
      <w:r w:rsidR="00DC4084">
        <w:rPr>
          <w:rFonts w:ascii="Calibri" w:hAnsi="Calibri" w:cs="Arial"/>
          <w:sz w:val="22"/>
          <w:szCs w:val="22"/>
        </w:rPr>
        <w:t xml:space="preserve"> benefits, and decreased rates of </w:t>
      </w:r>
      <w:r w:rsidRPr="00CE3162">
        <w:rPr>
          <w:rFonts w:ascii="Calibri" w:hAnsi="Calibri" w:cs="Arial"/>
          <w:sz w:val="22"/>
          <w:szCs w:val="22"/>
        </w:rPr>
        <w:t xml:space="preserve">suspension and expulsion. </w:t>
      </w:r>
    </w:p>
    <w:p w:rsidR="00776647" w:rsidRDefault="00776647" w:rsidP="00203092">
      <w:pPr>
        <w:spacing w:after="120" w:line="288" w:lineRule="auto"/>
        <w:rPr>
          <w:rFonts w:ascii="Calibri" w:hAnsi="Calibri" w:cs="Arial"/>
          <w:sz w:val="22"/>
          <w:szCs w:val="22"/>
        </w:rPr>
      </w:pPr>
      <w:r w:rsidRPr="00776647">
        <w:rPr>
          <w:rFonts w:ascii="Calibri" w:hAnsi="Calibri" w:cs="Arial"/>
          <w:b/>
          <w:sz w:val="22"/>
          <w:szCs w:val="22"/>
        </w:rPr>
        <w:t>KEY FINDING:</w:t>
      </w:r>
      <w:r w:rsidRPr="00776647">
        <w:rPr>
          <w:rFonts w:ascii="Calibri" w:hAnsi="Calibri" w:cs="Arial"/>
          <w:sz w:val="22"/>
          <w:szCs w:val="22"/>
        </w:rPr>
        <w:t xml:space="preserve"> The statewide percentage of preschool children with disabilities functioning within age expectations by the time they turned 6 or exited the program remained consistent over the past year.</w:t>
      </w:r>
    </w:p>
    <w:p w:rsidR="00776647" w:rsidRPr="00203092" w:rsidRDefault="00776647" w:rsidP="00776647">
      <w:pPr>
        <w:spacing w:after="240" w:line="288" w:lineRule="auto"/>
        <w:rPr>
          <w:rFonts w:ascii="Calibri" w:hAnsi="Calibri" w:cs="Arial"/>
          <w:sz w:val="22"/>
          <w:szCs w:val="22"/>
        </w:rPr>
      </w:pPr>
      <w:r w:rsidRPr="00776647">
        <w:rPr>
          <w:rFonts w:ascii="Calibri" w:hAnsi="Calibri" w:cs="Arial"/>
          <w:b/>
          <w:sz w:val="22"/>
          <w:szCs w:val="22"/>
        </w:rPr>
        <w:t>KEY FINDING:</w:t>
      </w:r>
      <w:r w:rsidRPr="00776647">
        <w:rPr>
          <w:rFonts w:ascii="Calibri" w:hAnsi="Calibri" w:cs="Arial"/>
          <w:sz w:val="22"/>
          <w:szCs w:val="22"/>
        </w:rPr>
        <w:t xml:space="preserve"> The statewide percentage of students with disabilities who substantially increased their rate of growth </w:t>
      </w:r>
      <w:r w:rsidR="003A48BF">
        <w:rPr>
          <w:rFonts w:ascii="Calibri" w:hAnsi="Calibri" w:cs="Arial"/>
          <w:sz w:val="22"/>
          <w:szCs w:val="22"/>
        </w:rPr>
        <w:t xml:space="preserve">by the time they turned 6 or exited the program </w:t>
      </w:r>
      <w:r w:rsidRPr="00776647">
        <w:rPr>
          <w:rFonts w:ascii="Calibri" w:hAnsi="Calibri" w:cs="Arial"/>
          <w:sz w:val="22"/>
          <w:szCs w:val="22"/>
        </w:rPr>
        <w:t>decreased by three percentage points from FFY 2016 to FFY 2017.</w:t>
      </w:r>
      <w:r w:rsidR="00687F75">
        <w:rPr>
          <w:rFonts w:ascii="Calibri" w:hAnsi="Calibri" w:cs="Arial"/>
          <w:sz w:val="22"/>
          <w:szCs w:val="22"/>
        </w:rPr>
        <w:t xml:space="preserve"> The proportional difference year-to-year was not found to be significant</w:t>
      </w:r>
      <w:r w:rsidR="00AC79DB">
        <w:rPr>
          <w:rFonts w:ascii="Calibri" w:hAnsi="Calibri" w:cs="Arial"/>
          <w:sz w:val="22"/>
          <w:szCs w:val="22"/>
        </w:rPr>
        <w:t>, suggesting results have remained consistent over the past year.</w:t>
      </w:r>
    </w:p>
    <w:p w:rsidR="00CF47EA" w:rsidRDefault="005A227F" w:rsidP="00885493">
      <w:pPr>
        <w:spacing w:after="120" w:line="288" w:lineRule="auto"/>
        <w:rPr>
          <w:rStyle w:val="Heading2Char"/>
        </w:rPr>
      </w:pPr>
      <w:bookmarkStart w:id="26" w:name="_Toc4174057"/>
      <w:r w:rsidRPr="00B914B8">
        <w:rPr>
          <w:rStyle w:val="Heading2Char"/>
        </w:rPr>
        <w:t xml:space="preserve">5. </w:t>
      </w:r>
      <w:r w:rsidR="00EA262E" w:rsidRPr="00B914B8">
        <w:rPr>
          <w:rStyle w:val="Heading2Char"/>
        </w:rPr>
        <w:t xml:space="preserve"> </w:t>
      </w:r>
      <w:r w:rsidR="00CF47EA" w:rsidRPr="00B914B8">
        <w:rPr>
          <w:rStyle w:val="Heading2Char"/>
        </w:rPr>
        <w:t xml:space="preserve">Highlights of </w:t>
      </w:r>
      <w:r w:rsidR="00B914B8">
        <w:rPr>
          <w:rStyle w:val="Heading2Char"/>
        </w:rPr>
        <w:t>C</w:t>
      </w:r>
      <w:r w:rsidR="00CF47EA" w:rsidRPr="00B914B8">
        <w:rPr>
          <w:rStyle w:val="Heading2Char"/>
        </w:rPr>
        <w:t xml:space="preserve">hanges to </w:t>
      </w:r>
      <w:r w:rsidR="00B914B8">
        <w:rPr>
          <w:rStyle w:val="Heading2Char"/>
        </w:rPr>
        <w:t>I</w:t>
      </w:r>
      <w:r w:rsidR="00CF47EA" w:rsidRPr="00B914B8">
        <w:rPr>
          <w:rStyle w:val="Heading2Char"/>
        </w:rPr>
        <w:t xml:space="preserve">mplementation and </w:t>
      </w:r>
      <w:r w:rsidR="00B914B8">
        <w:rPr>
          <w:rStyle w:val="Heading2Char"/>
        </w:rPr>
        <w:t>I</w:t>
      </w:r>
      <w:r w:rsidR="00CF47EA" w:rsidRPr="00B914B8">
        <w:rPr>
          <w:rStyle w:val="Heading2Char"/>
        </w:rPr>
        <w:t xml:space="preserve">mprovement </w:t>
      </w:r>
      <w:r w:rsidR="00B914B8">
        <w:rPr>
          <w:rStyle w:val="Heading2Char"/>
        </w:rPr>
        <w:t>S</w:t>
      </w:r>
      <w:r w:rsidR="00CF47EA" w:rsidRPr="00B914B8">
        <w:rPr>
          <w:rStyle w:val="Heading2Char"/>
        </w:rPr>
        <w:t>trategies</w:t>
      </w:r>
      <w:bookmarkEnd w:id="26"/>
      <w:r w:rsidR="001B3319">
        <w:rPr>
          <w:rStyle w:val="Heading2Char"/>
        </w:rPr>
        <w:t xml:space="preserve"> </w:t>
      </w:r>
    </w:p>
    <w:p w:rsidR="00A366C7" w:rsidRDefault="00A366C7" w:rsidP="00A366C7">
      <w:pPr>
        <w:spacing w:after="120" w:line="276" w:lineRule="auto"/>
        <w:rPr>
          <w:rFonts w:ascii="Calibri" w:hAnsi="Calibri" w:cs="Arial"/>
          <w:sz w:val="22"/>
          <w:szCs w:val="22"/>
        </w:rPr>
      </w:pPr>
      <w:r w:rsidRPr="00CF6685">
        <w:rPr>
          <w:rFonts w:ascii="Calibri" w:hAnsi="Calibri" w:cs="Arial"/>
          <w:sz w:val="22"/>
          <w:szCs w:val="22"/>
        </w:rPr>
        <w:t xml:space="preserve">Over the past year, MA </w:t>
      </w:r>
      <w:r w:rsidR="00CF6685" w:rsidRPr="00CF6685">
        <w:rPr>
          <w:rFonts w:ascii="Calibri" w:hAnsi="Calibri" w:cs="Arial"/>
          <w:sz w:val="22"/>
          <w:szCs w:val="22"/>
        </w:rPr>
        <w:t>D</w:t>
      </w:r>
      <w:r w:rsidRPr="00CF6685">
        <w:rPr>
          <w:rFonts w:ascii="Calibri" w:hAnsi="Calibri" w:cs="Arial"/>
          <w:sz w:val="22"/>
          <w:szCs w:val="22"/>
        </w:rPr>
        <w:t>ESE continued to build upon last year’s work</w:t>
      </w:r>
      <w:r w:rsidR="005B5BD5" w:rsidRPr="00CF6685">
        <w:rPr>
          <w:rFonts w:ascii="Calibri" w:hAnsi="Calibri" w:cs="Arial"/>
          <w:sz w:val="22"/>
          <w:szCs w:val="22"/>
        </w:rPr>
        <w:t xml:space="preserve"> by making several</w:t>
      </w:r>
      <w:r w:rsidRPr="00CF6685">
        <w:rPr>
          <w:rFonts w:ascii="Calibri" w:hAnsi="Calibri" w:cs="Arial"/>
          <w:sz w:val="22"/>
          <w:szCs w:val="22"/>
        </w:rPr>
        <w:t xml:space="preserve"> improvements to </w:t>
      </w:r>
      <w:r w:rsidR="00483943" w:rsidRPr="00CF6685">
        <w:rPr>
          <w:rFonts w:ascii="Calibri" w:hAnsi="Calibri" w:cs="Arial"/>
          <w:sz w:val="22"/>
          <w:szCs w:val="22"/>
        </w:rPr>
        <w:t>its</w:t>
      </w:r>
      <w:r w:rsidRPr="00CF6685">
        <w:rPr>
          <w:rFonts w:ascii="Calibri" w:hAnsi="Calibri" w:cs="Arial"/>
          <w:sz w:val="22"/>
          <w:szCs w:val="22"/>
        </w:rPr>
        <w:t xml:space="preserve"> SSIP implementation strategy. These changes </w:t>
      </w:r>
      <w:r w:rsidR="006471F4" w:rsidRPr="00CF6685">
        <w:rPr>
          <w:rFonts w:ascii="Calibri" w:hAnsi="Calibri" w:cs="Arial"/>
          <w:sz w:val="22"/>
          <w:szCs w:val="22"/>
        </w:rPr>
        <w:t xml:space="preserve">have been </w:t>
      </w:r>
      <w:r w:rsidRPr="00CF6685">
        <w:rPr>
          <w:rFonts w:ascii="Calibri" w:hAnsi="Calibri" w:cs="Arial"/>
          <w:sz w:val="22"/>
          <w:szCs w:val="22"/>
        </w:rPr>
        <w:t>based on</w:t>
      </w:r>
      <w:r w:rsidR="0098761C">
        <w:rPr>
          <w:rFonts w:ascii="Calibri" w:hAnsi="Calibri" w:cs="Arial"/>
          <w:sz w:val="22"/>
          <w:szCs w:val="22"/>
        </w:rPr>
        <w:t xml:space="preserve"> a process of continuous improvement in which evaluation data </w:t>
      </w:r>
      <w:r w:rsidR="00252AA3">
        <w:rPr>
          <w:rFonts w:ascii="Calibri" w:hAnsi="Calibri" w:cs="Arial"/>
          <w:sz w:val="22"/>
          <w:szCs w:val="22"/>
        </w:rPr>
        <w:t xml:space="preserve">and feedback </w:t>
      </w:r>
      <w:r w:rsidR="0098761C">
        <w:rPr>
          <w:rFonts w:ascii="Calibri" w:hAnsi="Calibri" w:cs="Arial"/>
          <w:sz w:val="22"/>
          <w:szCs w:val="22"/>
        </w:rPr>
        <w:t>are reviewed and discussed with key stakeholder</w:t>
      </w:r>
      <w:r w:rsidR="00252AA3">
        <w:rPr>
          <w:rFonts w:ascii="Calibri" w:hAnsi="Calibri" w:cs="Arial"/>
          <w:sz w:val="22"/>
          <w:szCs w:val="22"/>
        </w:rPr>
        <w:t>s</w:t>
      </w:r>
      <w:r w:rsidR="0098761C">
        <w:rPr>
          <w:rFonts w:ascii="Calibri" w:hAnsi="Calibri" w:cs="Arial"/>
          <w:sz w:val="22"/>
          <w:szCs w:val="22"/>
        </w:rPr>
        <w:t xml:space="preserve"> on an ongoing basis</w:t>
      </w:r>
      <w:r w:rsidR="00252AA3">
        <w:rPr>
          <w:rFonts w:ascii="Calibri" w:hAnsi="Calibri" w:cs="Arial"/>
          <w:sz w:val="22"/>
          <w:szCs w:val="22"/>
        </w:rPr>
        <w:t xml:space="preserve"> to help strengthen the initiative</w:t>
      </w:r>
      <w:r w:rsidR="0098761C">
        <w:rPr>
          <w:rFonts w:ascii="Calibri" w:hAnsi="Calibri" w:cs="Arial"/>
          <w:sz w:val="22"/>
          <w:szCs w:val="22"/>
        </w:rPr>
        <w:t xml:space="preserve">. </w:t>
      </w:r>
      <w:r w:rsidR="00252AA3">
        <w:rPr>
          <w:rFonts w:ascii="Calibri" w:hAnsi="Calibri" w:cs="Arial"/>
          <w:sz w:val="22"/>
          <w:szCs w:val="22"/>
        </w:rPr>
        <w:t>A</w:t>
      </w:r>
      <w:r w:rsidRPr="00CF6685">
        <w:rPr>
          <w:rFonts w:ascii="Calibri" w:hAnsi="Calibri" w:cs="Arial"/>
          <w:sz w:val="22"/>
          <w:szCs w:val="22"/>
        </w:rPr>
        <w:t xml:space="preserve"> </w:t>
      </w:r>
      <w:r w:rsidR="006471F4" w:rsidRPr="00CF6685">
        <w:rPr>
          <w:rFonts w:ascii="Calibri" w:hAnsi="Calibri" w:cs="Arial"/>
          <w:sz w:val="22"/>
          <w:szCs w:val="22"/>
        </w:rPr>
        <w:t xml:space="preserve">full </w:t>
      </w:r>
      <w:r w:rsidRPr="00CF6685">
        <w:rPr>
          <w:rFonts w:ascii="Calibri" w:hAnsi="Calibri" w:cs="Arial"/>
          <w:sz w:val="22"/>
          <w:szCs w:val="22"/>
        </w:rPr>
        <w:t xml:space="preserve">description of each is presented in </w:t>
      </w:r>
      <w:r w:rsidRPr="00CF6685">
        <w:rPr>
          <w:rFonts w:ascii="Calibri" w:hAnsi="Calibri" w:cs="Arial"/>
          <w:b/>
          <w:sz w:val="22"/>
          <w:szCs w:val="22"/>
        </w:rPr>
        <w:t>Section C</w:t>
      </w:r>
      <w:r w:rsidRPr="00CF6685">
        <w:rPr>
          <w:rFonts w:ascii="Calibri" w:hAnsi="Calibri" w:cs="Arial"/>
          <w:sz w:val="22"/>
          <w:szCs w:val="22"/>
        </w:rPr>
        <w:t xml:space="preserve">. </w:t>
      </w:r>
    </w:p>
    <w:p w:rsidR="002B3256" w:rsidRPr="002B3256" w:rsidRDefault="00EB1DD8" w:rsidP="00C141B7">
      <w:pPr>
        <w:pStyle w:val="ListParagraph"/>
        <w:numPr>
          <w:ilvl w:val="0"/>
          <w:numId w:val="49"/>
        </w:numPr>
        <w:spacing w:after="120" w:line="288" w:lineRule="auto"/>
        <w:contextualSpacing w:val="0"/>
        <w:rPr>
          <w:rFonts w:ascii="Calibri" w:hAnsi="Calibri" w:cs="Arial"/>
          <w:sz w:val="22"/>
          <w:szCs w:val="22"/>
        </w:rPr>
      </w:pPr>
      <w:r w:rsidRPr="002B3256">
        <w:rPr>
          <w:rFonts w:ascii="Calibri" w:hAnsi="Calibri" w:cs="Arial"/>
          <w:b/>
          <w:sz w:val="22"/>
          <w:szCs w:val="22"/>
        </w:rPr>
        <w:lastRenderedPageBreak/>
        <w:t xml:space="preserve">Indicator 7 Data Collection and Use </w:t>
      </w:r>
      <w:r w:rsidR="004767FB" w:rsidRPr="002B3256">
        <w:rPr>
          <w:rFonts w:ascii="Calibri" w:hAnsi="Calibri" w:cs="Arial"/>
          <w:b/>
          <w:sz w:val="22"/>
          <w:szCs w:val="22"/>
        </w:rPr>
        <w:t>–</w:t>
      </w:r>
      <w:r w:rsidRPr="002B3256">
        <w:rPr>
          <w:rFonts w:ascii="Calibri" w:hAnsi="Calibri" w:cs="Arial"/>
          <w:b/>
          <w:sz w:val="22"/>
          <w:szCs w:val="22"/>
        </w:rPr>
        <w:t xml:space="preserve"> </w:t>
      </w:r>
      <w:r w:rsidRPr="002B3256">
        <w:rPr>
          <w:rFonts w:ascii="Calibri" w:hAnsi="Calibri" w:cs="Arial"/>
          <w:sz w:val="22"/>
          <w:szCs w:val="22"/>
        </w:rPr>
        <w:t>MA DESE</w:t>
      </w:r>
      <w:r w:rsidR="002B3256" w:rsidRPr="002B3256">
        <w:rPr>
          <w:rFonts w:ascii="Calibri" w:hAnsi="Calibri" w:cs="Arial"/>
          <w:sz w:val="22"/>
          <w:szCs w:val="22"/>
        </w:rPr>
        <w:t xml:space="preserve"> </w:t>
      </w:r>
      <w:r w:rsidR="003A48BF">
        <w:rPr>
          <w:rFonts w:ascii="Calibri" w:hAnsi="Calibri" w:cs="Arial"/>
          <w:sz w:val="22"/>
          <w:szCs w:val="22"/>
        </w:rPr>
        <w:t xml:space="preserve">has provided and </w:t>
      </w:r>
      <w:r w:rsidR="002B3256" w:rsidRPr="002B3256">
        <w:rPr>
          <w:rFonts w:ascii="Calibri" w:hAnsi="Calibri" w:cs="Arial"/>
          <w:sz w:val="22"/>
          <w:szCs w:val="22"/>
        </w:rPr>
        <w:t>is planning</w:t>
      </w:r>
      <w:r w:rsidR="003A48BF">
        <w:rPr>
          <w:rFonts w:ascii="Calibri" w:hAnsi="Calibri" w:cs="Arial"/>
          <w:sz w:val="22"/>
          <w:szCs w:val="22"/>
        </w:rPr>
        <w:t xml:space="preserve"> future</w:t>
      </w:r>
      <w:r w:rsidR="002B3256" w:rsidRPr="002B3256">
        <w:rPr>
          <w:rFonts w:ascii="Calibri" w:hAnsi="Calibri" w:cs="Arial"/>
          <w:sz w:val="22"/>
          <w:szCs w:val="22"/>
        </w:rPr>
        <w:t xml:space="preserve"> professional development and technical assistance</w:t>
      </w:r>
      <w:r w:rsidR="002B3256">
        <w:rPr>
          <w:rFonts w:ascii="Calibri" w:hAnsi="Calibri" w:cs="Arial"/>
          <w:sz w:val="22"/>
          <w:szCs w:val="22"/>
        </w:rPr>
        <w:t xml:space="preserve"> activities</w:t>
      </w:r>
      <w:r w:rsidR="002B3256" w:rsidRPr="002B3256">
        <w:rPr>
          <w:rFonts w:ascii="Calibri" w:hAnsi="Calibri" w:cs="Arial"/>
          <w:sz w:val="22"/>
          <w:szCs w:val="22"/>
        </w:rPr>
        <w:t xml:space="preserve"> to support the C</w:t>
      </w:r>
      <w:r w:rsidR="00D50473">
        <w:rPr>
          <w:rFonts w:ascii="Calibri" w:hAnsi="Calibri" w:cs="Arial"/>
          <w:sz w:val="22"/>
          <w:szCs w:val="22"/>
        </w:rPr>
        <w:t xml:space="preserve">hild </w:t>
      </w:r>
      <w:r w:rsidR="002B3256" w:rsidRPr="002B3256">
        <w:rPr>
          <w:rFonts w:ascii="Calibri" w:hAnsi="Calibri" w:cs="Arial"/>
          <w:sz w:val="22"/>
          <w:szCs w:val="22"/>
        </w:rPr>
        <w:t>O</w:t>
      </w:r>
      <w:r w:rsidR="00D50473">
        <w:rPr>
          <w:rFonts w:ascii="Calibri" w:hAnsi="Calibri" w:cs="Arial"/>
          <w:sz w:val="22"/>
          <w:szCs w:val="22"/>
        </w:rPr>
        <w:t xml:space="preserve">utcome </w:t>
      </w:r>
      <w:r w:rsidR="002B3256" w:rsidRPr="002B3256">
        <w:rPr>
          <w:rFonts w:ascii="Calibri" w:hAnsi="Calibri" w:cs="Arial"/>
          <w:sz w:val="22"/>
          <w:szCs w:val="22"/>
        </w:rPr>
        <w:t>S</w:t>
      </w:r>
      <w:r w:rsidR="00D50473">
        <w:rPr>
          <w:rFonts w:ascii="Calibri" w:hAnsi="Calibri" w:cs="Arial"/>
          <w:sz w:val="22"/>
          <w:szCs w:val="22"/>
        </w:rPr>
        <w:t xml:space="preserve">ummary </w:t>
      </w:r>
      <w:r w:rsidR="002B3256" w:rsidRPr="002B3256">
        <w:rPr>
          <w:rFonts w:ascii="Calibri" w:hAnsi="Calibri" w:cs="Arial"/>
          <w:sz w:val="22"/>
          <w:szCs w:val="22"/>
        </w:rPr>
        <w:t xml:space="preserve">process and Indicator 7 data collection, supporting SSIP </w:t>
      </w:r>
      <w:r w:rsidR="004767FB">
        <w:rPr>
          <w:rFonts w:ascii="Calibri" w:hAnsi="Calibri" w:cs="Arial"/>
          <w:sz w:val="22"/>
          <w:szCs w:val="22"/>
        </w:rPr>
        <w:t>l</w:t>
      </w:r>
      <w:r w:rsidR="002B3256" w:rsidRPr="002B3256">
        <w:rPr>
          <w:rFonts w:ascii="Calibri" w:hAnsi="Calibri" w:cs="Arial"/>
          <w:sz w:val="22"/>
          <w:szCs w:val="22"/>
        </w:rPr>
        <w:t xml:space="preserve">eadership </w:t>
      </w:r>
      <w:r w:rsidR="004767FB">
        <w:rPr>
          <w:rFonts w:ascii="Calibri" w:hAnsi="Calibri" w:cs="Arial"/>
          <w:sz w:val="22"/>
          <w:szCs w:val="22"/>
        </w:rPr>
        <w:t>t</w:t>
      </w:r>
      <w:r w:rsidR="002B3256" w:rsidRPr="002B3256">
        <w:rPr>
          <w:rFonts w:ascii="Calibri" w:hAnsi="Calibri" w:cs="Arial"/>
          <w:sz w:val="22"/>
          <w:szCs w:val="22"/>
        </w:rPr>
        <w:t>eams through statewide meetings devoted to the functional assessment, and continu</w:t>
      </w:r>
      <w:r w:rsidR="002B3256">
        <w:rPr>
          <w:rFonts w:ascii="Calibri" w:hAnsi="Calibri" w:cs="Arial"/>
          <w:sz w:val="22"/>
          <w:szCs w:val="22"/>
        </w:rPr>
        <w:t xml:space="preserve">ing </w:t>
      </w:r>
      <w:r w:rsidR="002B3256" w:rsidRPr="002B3256">
        <w:rPr>
          <w:rFonts w:ascii="Calibri" w:hAnsi="Calibri" w:cs="Arial"/>
          <w:sz w:val="22"/>
          <w:szCs w:val="22"/>
        </w:rPr>
        <w:t>to provide outreach and support to all districts.</w:t>
      </w:r>
    </w:p>
    <w:p w:rsidR="002B3256" w:rsidRPr="002B3256" w:rsidRDefault="00EB1DD8" w:rsidP="00C141B7">
      <w:pPr>
        <w:pStyle w:val="ListParagraph"/>
        <w:numPr>
          <w:ilvl w:val="0"/>
          <w:numId w:val="49"/>
        </w:numPr>
        <w:spacing w:after="120" w:line="288" w:lineRule="auto"/>
        <w:contextualSpacing w:val="0"/>
        <w:rPr>
          <w:rFonts w:ascii="Calibri" w:hAnsi="Calibri" w:cs="Arial"/>
          <w:sz w:val="22"/>
          <w:szCs w:val="22"/>
        </w:rPr>
      </w:pPr>
      <w:r w:rsidRPr="002B3256">
        <w:rPr>
          <w:rFonts w:ascii="Calibri" w:hAnsi="Calibri" w:cs="Arial"/>
          <w:b/>
          <w:sz w:val="22"/>
          <w:szCs w:val="22"/>
        </w:rPr>
        <w:t xml:space="preserve">Building Internal Coach Capacity </w:t>
      </w:r>
      <w:r w:rsidR="002B3256" w:rsidRPr="002B3256">
        <w:rPr>
          <w:rFonts w:ascii="Calibri" w:hAnsi="Calibri" w:cs="Arial"/>
          <w:b/>
          <w:sz w:val="22"/>
          <w:szCs w:val="22"/>
        </w:rPr>
        <w:t>–</w:t>
      </w:r>
      <w:r w:rsidRPr="002B3256">
        <w:rPr>
          <w:rFonts w:ascii="Calibri" w:hAnsi="Calibri" w:cs="Arial"/>
          <w:b/>
          <w:sz w:val="22"/>
          <w:szCs w:val="22"/>
        </w:rPr>
        <w:t xml:space="preserve"> </w:t>
      </w:r>
      <w:r w:rsidR="002B3256" w:rsidRPr="003A48BF">
        <w:rPr>
          <w:rFonts w:ascii="Calibri" w:hAnsi="Calibri" w:cs="Arial"/>
          <w:sz w:val="22"/>
          <w:szCs w:val="22"/>
        </w:rPr>
        <w:t>Activities include n</w:t>
      </w:r>
      <w:r w:rsidR="002B3256" w:rsidRPr="002B3256">
        <w:rPr>
          <w:rFonts w:ascii="Calibri" w:hAnsi="Calibri" w:cs="Arial"/>
          <w:sz w:val="22"/>
          <w:szCs w:val="22"/>
        </w:rPr>
        <w:t>ew statewide trainings in P</w:t>
      </w:r>
      <w:r w:rsidR="00D50473">
        <w:rPr>
          <w:rFonts w:ascii="Calibri" w:hAnsi="Calibri" w:cs="Arial"/>
          <w:sz w:val="22"/>
          <w:szCs w:val="22"/>
        </w:rPr>
        <w:t xml:space="preserve">ractice </w:t>
      </w:r>
      <w:r w:rsidR="002B3256" w:rsidRPr="002B3256">
        <w:rPr>
          <w:rFonts w:ascii="Calibri" w:hAnsi="Calibri" w:cs="Arial"/>
          <w:sz w:val="22"/>
          <w:szCs w:val="22"/>
        </w:rPr>
        <w:t>B</w:t>
      </w:r>
      <w:r w:rsidR="00D50473">
        <w:rPr>
          <w:rFonts w:ascii="Calibri" w:hAnsi="Calibri" w:cs="Arial"/>
          <w:sz w:val="22"/>
          <w:szCs w:val="22"/>
        </w:rPr>
        <w:t xml:space="preserve">ased </w:t>
      </w:r>
      <w:r w:rsidR="002B3256" w:rsidRPr="002B3256">
        <w:rPr>
          <w:rFonts w:ascii="Calibri" w:hAnsi="Calibri" w:cs="Arial"/>
          <w:sz w:val="22"/>
          <w:szCs w:val="22"/>
        </w:rPr>
        <w:t>C</w:t>
      </w:r>
      <w:r w:rsidR="00D50473">
        <w:rPr>
          <w:rFonts w:ascii="Calibri" w:hAnsi="Calibri" w:cs="Arial"/>
          <w:sz w:val="22"/>
          <w:szCs w:val="22"/>
        </w:rPr>
        <w:t xml:space="preserve">oaching </w:t>
      </w:r>
      <w:r w:rsidR="002B3256" w:rsidRPr="002B3256">
        <w:rPr>
          <w:rFonts w:ascii="Calibri" w:hAnsi="Calibri" w:cs="Arial"/>
          <w:sz w:val="22"/>
          <w:szCs w:val="22"/>
        </w:rPr>
        <w:t>in a Group</w:t>
      </w:r>
      <w:r w:rsidR="00252AA3">
        <w:rPr>
          <w:rFonts w:ascii="Calibri" w:hAnsi="Calibri" w:cs="Arial"/>
          <w:sz w:val="22"/>
          <w:szCs w:val="22"/>
        </w:rPr>
        <w:t xml:space="preserve">, an </w:t>
      </w:r>
      <w:r w:rsidR="00015A5D">
        <w:rPr>
          <w:rFonts w:ascii="Calibri" w:hAnsi="Calibri" w:cs="Arial"/>
          <w:sz w:val="22"/>
          <w:szCs w:val="22"/>
        </w:rPr>
        <w:t>alternative approach to coaching</w:t>
      </w:r>
      <w:r w:rsidR="00252AA3">
        <w:rPr>
          <w:rFonts w:ascii="Calibri" w:hAnsi="Calibri" w:cs="Arial"/>
          <w:sz w:val="22"/>
          <w:szCs w:val="22"/>
        </w:rPr>
        <w:t xml:space="preserve">; </w:t>
      </w:r>
      <w:r w:rsidR="002B3256" w:rsidRPr="002B3256">
        <w:rPr>
          <w:rFonts w:ascii="Calibri" w:hAnsi="Calibri" w:cs="Arial"/>
          <w:sz w:val="22"/>
          <w:szCs w:val="22"/>
        </w:rPr>
        <w:t>and internal coach Community of Practice virtual meeting</w:t>
      </w:r>
      <w:r w:rsidR="00EE32A7">
        <w:rPr>
          <w:rFonts w:ascii="Calibri" w:hAnsi="Calibri" w:cs="Arial"/>
          <w:sz w:val="22"/>
          <w:szCs w:val="22"/>
        </w:rPr>
        <w:t>s</w:t>
      </w:r>
      <w:r w:rsidR="00252AA3">
        <w:rPr>
          <w:rFonts w:ascii="Calibri" w:hAnsi="Calibri" w:cs="Arial"/>
          <w:sz w:val="22"/>
          <w:szCs w:val="22"/>
        </w:rPr>
        <w:t>, designed for coaches to collaborate with their peers and national experts as they work toward implementation fidelity</w:t>
      </w:r>
      <w:r w:rsidR="002B3256" w:rsidRPr="002B3256">
        <w:rPr>
          <w:rFonts w:ascii="Calibri" w:hAnsi="Calibri" w:cs="Arial"/>
          <w:sz w:val="22"/>
          <w:szCs w:val="22"/>
        </w:rPr>
        <w:t xml:space="preserve"> </w:t>
      </w:r>
    </w:p>
    <w:p w:rsidR="002B3256" w:rsidRPr="002B3256" w:rsidRDefault="00EB1DD8" w:rsidP="00C141B7">
      <w:pPr>
        <w:pStyle w:val="ListParagraph"/>
        <w:numPr>
          <w:ilvl w:val="0"/>
          <w:numId w:val="49"/>
        </w:numPr>
        <w:spacing w:after="120" w:line="288" w:lineRule="auto"/>
        <w:contextualSpacing w:val="0"/>
        <w:rPr>
          <w:rFonts w:ascii="Calibri" w:hAnsi="Calibri" w:cs="Arial"/>
          <w:b/>
          <w:sz w:val="22"/>
          <w:szCs w:val="22"/>
        </w:rPr>
      </w:pPr>
      <w:r w:rsidRPr="002B3256">
        <w:rPr>
          <w:rFonts w:ascii="Calibri" w:hAnsi="Calibri" w:cs="Arial"/>
          <w:b/>
          <w:sz w:val="22"/>
          <w:szCs w:val="22"/>
        </w:rPr>
        <w:t xml:space="preserve">Assessing Implementation Fidelity </w:t>
      </w:r>
      <w:r w:rsidRPr="00EE32A7">
        <w:rPr>
          <w:rFonts w:ascii="Calibri" w:hAnsi="Calibri" w:cs="Arial"/>
          <w:b/>
          <w:sz w:val="22"/>
          <w:szCs w:val="22"/>
        </w:rPr>
        <w:t>–</w:t>
      </w:r>
      <w:r w:rsidR="00015A5D">
        <w:rPr>
          <w:rFonts w:ascii="Calibri" w:hAnsi="Calibri" w:cs="Arial"/>
          <w:b/>
          <w:sz w:val="22"/>
          <w:szCs w:val="22"/>
        </w:rPr>
        <w:t xml:space="preserve"> </w:t>
      </w:r>
      <w:r w:rsidR="00015A5D" w:rsidRPr="00015A5D">
        <w:rPr>
          <w:rFonts w:ascii="Calibri" w:hAnsi="Calibri" w:cs="Arial"/>
          <w:sz w:val="22"/>
          <w:szCs w:val="22"/>
        </w:rPr>
        <w:t>A</w:t>
      </w:r>
      <w:r w:rsidR="002B3256" w:rsidRPr="00015A5D">
        <w:rPr>
          <w:rFonts w:ascii="Calibri" w:hAnsi="Calibri" w:cs="Arial"/>
          <w:sz w:val="22"/>
          <w:szCs w:val="22"/>
        </w:rPr>
        <w:t xml:space="preserve"> n</w:t>
      </w:r>
      <w:r w:rsidR="002B3256" w:rsidRPr="002B3256">
        <w:rPr>
          <w:rFonts w:ascii="Calibri" w:hAnsi="Calibri" w:cs="Arial"/>
          <w:sz w:val="22"/>
          <w:szCs w:val="22"/>
        </w:rPr>
        <w:t>ew coding and reporting system for collecting TPOT results</w:t>
      </w:r>
      <w:r w:rsidR="00015A5D">
        <w:rPr>
          <w:rFonts w:ascii="Calibri" w:hAnsi="Calibri" w:cs="Arial"/>
          <w:sz w:val="22"/>
          <w:szCs w:val="22"/>
        </w:rPr>
        <w:t xml:space="preserve"> to assess </w:t>
      </w:r>
      <w:r w:rsidR="00252AA3">
        <w:rPr>
          <w:rFonts w:ascii="Calibri" w:hAnsi="Calibri" w:cs="Arial"/>
          <w:sz w:val="22"/>
          <w:szCs w:val="22"/>
        </w:rPr>
        <w:t>progress toward fidelity</w:t>
      </w:r>
      <w:r w:rsidR="00015A5D">
        <w:rPr>
          <w:rFonts w:ascii="Calibri" w:hAnsi="Calibri" w:cs="Arial"/>
          <w:sz w:val="22"/>
          <w:szCs w:val="22"/>
        </w:rPr>
        <w:t xml:space="preserve"> was put in place.</w:t>
      </w:r>
    </w:p>
    <w:p w:rsidR="002B3256" w:rsidRDefault="00EB1DD8" w:rsidP="00C141B7">
      <w:pPr>
        <w:pStyle w:val="ListParagraph"/>
        <w:numPr>
          <w:ilvl w:val="0"/>
          <w:numId w:val="47"/>
        </w:numPr>
        <w:spacing w:after="120" w:line="288" w:lineRule="auto"/>
        <w:contextualSpacing w:val="0"/>
        <w:rPr>
          <w:rFonts w:ascii="Calibri" w:hAnsi="Calibri" w:cs="Arial"/>
          <w:sz w:val="22"/>
          <w:szCs w:val="22"/>
        </w:rPr>
      </w:pPr>
      <w:r w:rsidRPr="002B3256">
        <w:rPr>
          <w:rFonts w:ascii="Calibri" w:hAnsi="Calibri" w:cs="Arial"/>
          <w:b/>
          <w:sz w:val="22"/>
          <w:szCs w:val="22"/>
        </w:rPr>
        <w:t xml:space="preserve">Increased Communication for Districts from MA DESE and Partners </w:t>
      </w:r>
      <w:r w:rsidR="002B3256">
        <w:rPr>
          <w:rFonts w:ascii="Calibri" w:hAnsi="Calibri" w:cs="Arial"/>
          <w:b/>
          <w:sz w:val="22"/>
          <w:szCs w:val="22"/>
        </w:rPr>
        <w:t>–</w:t>
      </w:r>
      <w:r w:rsidRPr="002B3256">
        <w:rPr>
          <w:rFonts w:ascii="Calibri" w:hAnsi="Calibri" w:cs="Arial"/>
          <w:b/>
          <w:sz w:val="22"/>
          <w:szCs w:val="22"/>
        </w:rPr>
        <w:t xml:space="preserve"> </w:t>
      </w:r>
      <w:r w:rsidR="002B3256" w:rsidRPr="00EE32A7">
        <w:rPr>
          <w:rFonts w:ascii="Calibri" w:hAnsi="Calibri" w:cs="Arial"/>
          <w:sz w:val="22"/>
          <w:szCs w:val="22"/>
        </w:rPr>
        <w:t xml:space="preserve">New approaches </w:t>
      </w:r>
      <w:r w:rsidR="00252AA3">
        <w:rPr>
          <w:rFonts w:ascii="Calibri" w:hAnsi="Calibri" w:cs="Arial"/>
          <w:sz w:val="22"/>
          <w:szCs w:val="22"/>
        </w:rPr>
        <w:t xml:space="preserve">this year </w:t>
      </w:r>
      <w:r w:rsidR="002B3256" w:rsidRPr="00EE32A7">
        <w:rPr>
          <w:rFonts w:ascii="Calibri" w:hAnsi="Calibri" w:cs="Arial"/>
          <w:sz w:val="22"/>
          <w:szCs w:val="22"/>
        </w:rPr>
        <w:t>include</w:t>
      </w:r>
      <w:r w:rsidR="002B3256">
        <w:rPr>
          <w:rFonts w:ascii="Calibri" w:hAnsi="Calibri" w:cs="Arial"/>
          <w:b/>
          <w:sz w:val="22"/>
          <w:szCs w:val="22"/>
        </w:rPr>
        <w:t xml:space="preserve"> </w:t>
      </w:r>
      <w:r w:rsidRPr="002B3256">
        <w:rPr>
          <w:rFonts w:ascii="Calibri" w:hAnsi="Calibri" w:cs="Arial"/>
          <w:sz w:val="22"/>
          <w:szCs w:val="22"/>
        </w:rPr>
        <w:t>communication via a monthly eNewsletter</w:t>
      </w:r>
      <w:r w:rsidR="00252AA3">
        <w:rPr>
          <w:rFonts w:ascii="Calibri" w:hAnsi="Calibri" w:cs="Arial"/>
          <w:sz w:val="22"/>
          <w:szCs w:val="22"/>
        </w:rPr>
        <w:t xml:space="preserve"> devoted to EC-PBS/Pyramid</w:t>
      </w:r>
      <w:r w:rsidRPr="002B3256">
        <w:rPr>
          <w:rFonts w:ascii="Calibri" w:hAnsi="Calibri" w:cs="Arial"/>
          <w:sz w:val="22"/>
          <w:szCs w:val="22"/>
        </w:rPr>
        <w:t xml:space="preserve">, </w:t>
      </w:r>
      <w:r w:rsidR="002B3256">
        <w:rPr>
          <w:rFonts w:ascii="Calibri" w:hAnsi="Calibri" w:cs="Arial"/>
          <w:sz w:val="22"/>
          <w:szCs w:val="22"/>
        </w:rPr>
        <w:t xml:space="preserve">and increased </w:t>
      </w:r>
      <w:r w:rsidR="002B3256" w:rsidRPr="002B3256">
        <w:rPr>
          <w:rFonts w:ascii="Calibri" w:hAnsi="Calibri" w:cs="Arial"/>
          <w:sz w:val="22"/>
          <w:szCs w:val="22"/>
        </w:rPr>
        <w:t xml:space="preserve">site visits by </w:t>
      </w:r>
      <w:r w:rsidR="003A45C8">
        <w:rPr>
          <w:rFonts w:ascii="Calibri" w:hAnsi="Calibri" w:cs="Arial"/>
          <w:sz w:val="22"/>
          <w:szCs w:val="22"/>
        </w:rPr>
        <w:t>MA DESE</w:t>
      </w:r>
      <w:r w:rsidR="002B3256" w:rsidRPr="002B3256">
        <w:rPr>
          <w:rFonts w:ascii="Calibri" w:hAnsi="Calibri" w:cs="Arial"/>
          <w:sz w:val="22"/>
          <w:szCs w:val="22"/>
        </w:rPr>
        <w:t xml:space="preserve"> staff and partners</w:t>
      </w:r>
      <w:r w:rsidR="002B3256">
        <w:rPr>
          <w:rFonts w:ascii="Calibri" w:hAnsi="Calibri" w:cs="Arial"/>
          <w:sz w:val="22"/>
          <w:szCs w:val="22"/>
        </w:rPr>
        <w:t>.</w:t>
      </w:r>
    </w:p>
    <w:p w:rsidR="002B3256" w:rsidRPr="002B3256" w:rsidRDefault="00EB1DD8" w:rsidP="00C141B7">
      <w:pPr>
        <w:pStyle w:val="ListParagraph"/>
        <w:numPr>
          <w:ilvl w:val="0"/>
          <w:numId w:val="47"/>
        </w:numPr>
        <w:spacing w:after="120" w:line="288" w:lineRule="auto"/>
        <w:contextualSpacing w:val="0"/>
        <w:rPr>
          <w:rFonts w:ascii="Calibri" w:hAnsi="Calibri" w:cs="Arial"/>
          <w:sz w:val="22"/>
          <w:szCs w:val="22"/>
        </w:rPr>
      </w:pPr>
      <w:r w:rsidRPr="002B3256">
        <w:rPr>
          <w:rFonts w:ascii="Calibri" w:hAnsi="Calibri" w:cs="Arial"/>
          <w:b/>
          <w:sz w:val="22"/>
          <w:szCs w:val="22"/>
        </w:rPr>
        <w:t xml:space="preserve">More Collaborative Leadership Team Meetings </w:t>
      </w:r>
      <w:r w:rsidR="00EE32A7">
        <w:rPr>
          <w:rFonts w:ascii="Calibri" w:hAnsi="Calibri" w:cs="Arial"/>
          <w:b/>
          <w:sz w:val="22"/>
          <w:szCs w:val="22"/>
        </w:rPr>
        <w:t>–</w:t>
      </w:r>
      <w:r w:rsidRPr="002B3256">
        <w:rPr>
          <w:rFonts w:ascii="Calibri" w:hAnsi="Calibri" w:cs="Arial"/>
          <w:b/>
          <w:sz w:val="22"/>
          <w:szCs w:val="22"/>
        </w:rPr>
        <w:t xml:space="preserve"> </w:t>
      </w:r>
      <w:r w:rsidR="00252AA3" w:rsidRPr="00B54B4A">
        <w:rPr>
          <w:rFonts w:ascii="Calibri" w:hAnsi="Calibri" w:cs="Arial"/>
          <w:sz w:val="22"/>
          <w:szCs w:val="22"/>
        </w:rPr>
        <w:t xml:space="preserve">Statewide Leadership Team meetings have been redesigned to </w:t>
      </w:r>
      <w:r w:rsidR="002B3256" w:rsidRPr="00B54B4A">
        <w:rPr>
          <w:rFonts w:ascii="Calibri" w:hAnsi="Calibri" w:cs="Arial"/>
          <w:sz w:val="22"/>
          <w:szCs w:val="22"/>
        </w:rPr>
        <w:t>allow for more peer-to-peer learning and networking</w:t>
      </w:r>
      <w:r w:rsidR="00252AA3" w:rsidRPr="00B54B4A">
        <w:rPr>
          <w:rFonts w:ascii="Calibri" w:hAnsi="Calibri" w:cs="Arial"/>
          <w:sz w:val="22"/>
          <w:szCs w:val="22"/>
        </w:rPr>
        <w:t>.</w:t>
      </w:r>
      <w:r w:rsidR="00F5594B">
        <w:rPr>
          <w:rFonts w:ascii="Calibri" w:hAnsi="Calibri" w:cs="Arial"/>
          <w:sz w:val="22"/>
          <w:szCs w:val="22"/>
        </w:rPr>
        <w:t xml:space="preserve"> </w:t>
      </w:r>
      <w:r w:rsidR="00252AA3" w:rsidRPr="00B54B4A">
        <w:rPr>
          <w:rFonts w:ascii="Calibri" w:hAnsi="Calibri" w:cs="Arial"/>
          <w:sz w:val="22"/>
          <w:szCs w:val="22"/>
        </w:rPr>
        <w:t>One approach has been the use of “role-alikes”, in which staff</w:t>
      </w:r>
      <w:r w:rsidR="00B54B4A">
        <w:rPr>
          <w:rFonts w:ascii="Calibri" w:hAnsi="Calibri" w:cs="Arial"/>
          <w:sz w:val="22"/>
          <w:szCs w:val="22"/>
        </w:rPr>
        <w:t xml:space="preserve"> from different districts/schools</w:t>
      </w:r>
      <w:r w:rsidR="00252AA3" w:rsidRPr="00B54B4A">
        <w:rPr>
          <w:rFonts w:ascii="Calibri" w:hAnsi="Calibri" w:cs="Arial"/>
          <w:sz w:val="22"/>
          <w:szCs w:val="22"/>
        </w:rPr>
        <w:t xml:space="preserve"> </w:t>
      </w:r>
      <w:r w:rsidR="00B54B4A">
        <w:rPr>
          <w:rFonts w:ascii="Calibri" w:hAnsi="Calibri" w:cs="Arial"/>
          <w:sz w:val="22"/>
          <w:szCs w:val="22"/>
        </w:rPr>
        <w:t xml:space="preserve">who share the </w:t>
      </w:r>
      <w:r w:rsidR="00252AA3" w:rsidRPr="00B54B4A">
        <w:rPr>
          <w:rFonts w:ascii="Calibri" w:hAnsi="Calibri" w:cs="Arial"/>
          <w:sz w:val="22"/>
          <w:szCs w:val="22"/>
        </w:rPr>
        <w:t>same professional roles</w:t>
      </w:r>
      <w:r w:rsidR="00B54B4A">
        <w:rPr>
          <w:rFonts w:ascii="Calibri" w:hAnsi="Calibri" w:cs="Arial"/>
          <w:sz w:val="22"/>
          <w:szCs w:val="22"/>
        </w:rPr>
        <w:t xml:space="preserve"> </w:t>
      </w:r>
      <w:r w:rsidR="00252AA3" w:rsidRPr="00B54B4A">
        <w:rPr>
          <w:rFonts w:ascii="Calibri" w:hAnsi="Calibri" w:cs="Arial"/>
          <w:sz w:val="22"/>
          <w:szCs w:val="22"/>
        </w:rPr>
        <w:t>learn from each other</w:t>
      </w:r>
      <w:r w:rsidR="00B54B4A" w:rsidRPr="00B54B4A">
        <w:rPr>
          <w:rFonts w:ascii="Calibri" w:hAnsi="Calibri" w:cs="Arial"/>
          <w:sz w:val="22"/>
          <w:szCs w:val="22"/>
        </w:rPr>
        <w:t xml:space="preserve"> on selected topics </w:t>
      </w:r>
      <w:r w:rsidR="00ED3013">
        <w:rPr>
          <w:rFonts w:ascii="Calibri" w:hAnsi="Calibri" w:cs="Arial"/>
          <w:sz w:val="22"/>
          <w:szCs w:val="22"/>
        </w:rPr>
        <w:t>with</w:t>
      </w:r>
      <w:r w:rsidR="00B54B4A" w:rsidRPr="00B54B4A">
        <w:rPr>
          <w:rFonts w:ascii="Calibri" w:hAnsi="Calibri" w:cs="Arial"/>
          <w:sz w:val="22"/>
          <w:szCs w:val="22"/>
        </w:rPr>
        <w:t>in a small group setting.</w:t>
      </w:r>
      <w:r w:rsidR="00B54B4A">
        <w:rPr>
          <w:rFonts w:ascii="Calibri" w:hAnsi="Calibri" w:cs="Arial"/>
          <w:sz w:val="22"/>
          <w:szCs w:val="22"/>
        </w:rPr>
        <w:t xml:space="preserve"> </w:t>
      </w:r>
      <w:r w:rsidR="002B3256" w:rsidRPr="002B3256">
        <w:rPr>
          <w:rFonts w:ascii="Calibri" w:hAnsi="Calibri" w:cs="Arial"/>
          <w:sz w:val="22"/>
          <w:szCs w:val="22"/>
        </w:rPr>
        <w:t xml:space="preserve"> </w:t>
      </w:r>
    </w:p>
    <w:p w:rsidR="002B3256" w:rsidRDefault="002B3256">
      <w:pPr>
        <w:spacing w:after="160" w:line="259" w:lineRule="auto"/>
        <w:rPr>
          <w:rFonts w:ascii="Calibri" w:hAnsi="Calibri" w:cs="Arial"/>
          <w:b/>
          <w:color w:val="112F51" w:themeColor="text2" w:themeShade="BF"/>
          <w:sz w:val="36"/>
          <w:szCs w:val="36"/>
        </w:rPr>
      </w:pPr>
      <w:bookmarkStart w:id="27" w:name="_Hlk4161879"/>
      <w:r>
        <w:br w:type="page"/>
      </w:r>
    </w:p>
    <w:p w:rsidR="00405A34" w:rsidRPr="005A227F" w:rsidRDefault="005A227F" w:rsidP="00931C78">
      <w:pPr>
        <w:pStyle w:val="Heading1"/>
        <w:spacing w:after="200"/>
      </w:pPr>
      <w:bookmarkStart w:id="28" w:name="_Toc4174058"/>
      <w:r w:rsidRPr="005A227F">
        <w:lastRenderedPageBreak/>
        <w:t xml:space="preserve">B. </w:t>
      </w:r>
      <w:r w:rsidR="001C218B" w:rsidRPr="005A227F">
        <w:t>P</w:t>
      </w:r>
      <w:r w:rsidR="000652EF" w:rsidRPr="005A227F">
        <w:t>rogress in Implementing the SSIP</w:t>
      </w:r>
      <w:bookmarkEnd w:id="28"/>
    </w:p>
    <w:p w:rsidR="00416615" w:rsidRPr="003E457B" w:rsidRDefault="005A227F" w:rsidP="00B914B8">
      <w:pPr>
        <w:pStyle w:val="Heading2"/>
      </w:pPr>
      <w:bookmarkStart w:id="29" w:name="_Toc4174059"/>
      <w:r w:rsidRPr="003E457B">
        <w:t xml:space="preserve">1. </w:t>
      </w:r>
      <w:r w:rsidR="00EA262E">
        <w:t xml:space="preserve"> </w:t>
      </w:r>
      <w:r w:rsidR="009E3F02" w:rsidRPr="003E457B">
        <w:t xml:space="preserve">Description of the State’s </w:t>
      </w:r>
      <w:r w:rsidR="002B6F54" w:rsidRPr="003E457B">
        <w:t>SSIP Implementation Progress</w:t>
      </w:r>
      <w:bookmarkEnd w:id="29"/>
      <w:r w:rsidR="00653A5F" w:rsidRPr="003E457B">
        <w:t xml:space="preserve"> </w:t>
      </w:r>
    </w:p>
    <w:p w:rsidR="007538AE" w:rsidRDefault="00754B80" w:rsidP="005C5586">
      <w:pPr>
        <w:pStyle w:val="ListParagraph"/>
        <w:numPr>
          <w:ilvl w:val="0"/>
          <w:numId w:val="12"/>
        </w:numPr>
        <w:spacing w:after="60" w:line="288" w:lineRule="auto"/>
        <w:contextualSpacing w:val="0"/>
        <w:rPr>
          <w:rFonts w:ascii="Calibri" w:hAnsi="Calibri" w:cs="Arial"/>
          <w:b/>
          <w:sz w:val="22"/>
          <w:szCs w:val="22"/>
        </w:rPr>
      </w:pPr>
      <w:r w:rsidRPr="00C076CD">
        <w:rPr>
          <w:rFonts w:ascii="Calibri" w:hAnsi="Calibri" w:cs="Arial"/>
          <w:b/>
          <w:sz w:val="22"/>
          <w:szCs w:val="22"/>
        </w:rPr>
        <w:t>Description of extent to which the State has carried out its planned activities with fidelity; accomplishments and milestones; and adherence to intended timeline</w:t>
      </w:r>
      <w:r w:rsidR="007538AE">
        <w:rPr>
          <w:rFonts w:ascii="Calibri" w:hAnsi="Calibri" w:cs="Arial"/>
          <w:b/>
          <w:sz w:val="22"/>
          <w:szCs w:val="22"/>
        </w:rPr>
        <w:t xml:space="preserve">, </w:t>
      </w:r>
      <w:r w:rsidR="007538AE" w:rsidRPr="005C5586">
        <w:rPr>
          <w:rFonts w:ascii="Calibri" w:hAnsi="Calibri" w:cs="Arial"/>
          <w:sz w:val="22"/>
          <w:szCs w:val="22"/>
        </w:rPr>
        <w:t>and</w:t>
      </w:r>
    </w:p>
    <w:p w:rsidR="00754B80" w:rsidRPr="005C5586" w:rsidRDefault="005C5586" w:rsidP="005C5586">
      <w:pPr>
        <w:pStyle w:val="ListParagraph"/>
        <w:numPr>
          <w:ilvl w:val="0"/>
          <w:numId w:val="12"/>
        </w:numPr>
        <w:spacing w:after="240" w:line="288" w:lineRule="auto"/>
        <w:contextualSpacing w:val="0"/>
        <w:rPr>
          <w:rFonts w:ascii="Calibri" w:hAnsi="Calibri" w:cs="Arial"/>
          <w:b/>
          <w:sz w:val="22"/>
          <w:szCs w:val="22"/>
        </w:rPr>
      </w:pPr>
      <w:r w:rsidRPr="005C5586">
        <w:rPr>
          <w:rFonts w:ascii="Calibri" w:hAnsi="Calibri" w:cs="Arial"/>
          <w:b/>
          <w:sz w:val="22"/>
          <w:szCs w:val="22"/>
        </w:rPr>
        <w:t xml:space="preserve">Intended outputs that have been accomplished as a result of the activities </w:t>
      </w:r>
      <w:r w:rsidR="00754B80" w:rsidRPr="005C5586">
        <w:rPr>
          <w:rFonts w:ascii="Calibri" w:hAnsi="Calibri" w:cs="Arial"/>
          <w:b/>
          <w:sz w:val="22"/>
          <w:szCs w:val="22"/>
        </w:rPr>
        <w:t xml:space="preserve"> </w:t>
      </w:r>
    </w:p>
    <w:p w:rsidR="002419F7" w:rsidRDefault="00D02CE1" w:rsidP="00A11A3E">
      <w:pPr>
        <w:pStyle w:val="ListParagraph"/>
        <w:spacing w:after="120" w:line="288" w:lineRule="auto"/>
        <w:ind w:left="0"/>
        <w:contextualSpacing w:val="0"/>
        <w:rPr>
          <w:rFonts w:ascii="Calibri" w:hAnsi="Calibri" w:cs="Arial"/>
          <w:sz w:val="22"/>
          <w:szCs w:val="22"/>
        </w:rPr>
      </w:pPr>
      <w:r w:rsidRPr="00723537">
        <w:rPr>
          <w:rFonts w:ascii="Calibri" w:hAnsi="Calibri" w:cs="Arial"/>
          <w:sz w:val="22"/>
          <w:szCs w:val="22"/>
        </w:rPr>
        <w:t>T</w:t>
      </w:r>
      <w:r w:rsidR="00517244" w:rsidRPr="00723537">
        <w:rPr>
          <w:rFonts w:ascii="Calibri" w:hAnsi="Calibri" w:cs="Arial"/>
          <w:sz w:val="22"/>
          <w:szCs w:val="22"/>
        </w:rPr>
        <w:t>his section</w:t>
      </w:r>
      <w:r w:rsidR="00503E2D" w:rsidRPr="00723537">
        <w:rPr>
          <w:rFonts w:ascii="Calibri" w:hAnsi="Calibri" w:cs="Arial"/>
          <w:sz w:val="22"/>
          <w:szCs w:val="22"/>
        </w:rPr>
        <w:t xml:space="preserve"> </w:t>
      </w:r>
      <w:r w:rsidR="002C5197" w:rsidRPr="00723537">
        <w:rPr>
          <w:rFonts w:ascii="Calibri" w:hAnsi="Calibri" w:cs="Arial"/>
          <w:sz w:val="22"/>
          <w:szCs w:val="22"/>
        </w:rPr>
        <w:t xml:space="preserve">is </w:t>
      </w:r>
      <w:r w:rsidR="00517244" w:rsidRPr="00723537">
        <w:rPr>
          <w:rFonts w:ascii="Calibri" w:hAnsi="Calibri" w:cs="Arial"/>
          <w:sz w:val="22"/>
          <w:szCs w:val="22"/>
        </w:rPr>
        <w:t xml:space="preserve">organized around </w:t>
      </w:r>
      <w:r w:rsidR="002C5197" w:rsidRPr="00723537">
        <w:rPr>
          <w:rFonts w:ascii="Calibri" w:hAnsi="Calibri" w:cs="Arial"/>
          <w:sz w:val="22"/>
          <w:szCs w:val="22"/>
        </w:rPr>
        <w:t>t</w:t>
      </w:r>
      <w:r w:rsidR="00EE44C8">
        <w:rPr>
          <w:rFonts w:ascii="Calibri" w:hAnsi="Calibri" w:cs="Arial"/>
          <w:sz w:val="22"/>
          <w:szCs w:val="22"/>
        </w:rPr>
        <w:t>hree</w:t>
      </w:r>
      <w:r w:rsidR="002C5197" w:rsidRPr="00723537">
        <w:rPr>
          <w:rFonts w:ascii="Calibri" w:hAnsi="Calibri" w:cs="Arial"/>
          <w:sz w:val="22"/>
          <w:szCs w:val="22"/>
        </w:rPr>
        <w:t xml:space="preserve"> major areas of</w:t>
      </w:r>
      <w:r w:rsidR="00FA3900" w:rsidRPr="00723537">
        <w:rPr>
          <w:rFonts w:ascii="Calibri" w:hAnsi="Calibri" w:cs="Arial"/>
          <w:sz w:val="22"/>
          <w:szCs w:val="22"/>
        </w:rPr>
        <w:t xml:space="preserve"> </w:t>
      </w:r>
      <w:r w:rsidR="002C5197" w:rsidRPr="00723537">
        <w:rPr>
          <w:rFonts w:ascii="Calibri" w:hAnsi="Calibri" w:cs="Arial"/>
          <w:sz w:val="22"/>
          <w:szCs w:val="22"/>
        </w:rPr>
        <w:t xml:space="preserve">SSIP activities: </w:t>
      </w:r>
    </w:p>
    <w:p w:rsidR="002419F7" w:rsidRDefault="002419F7" w:rsidP="00A11A3E">
      <w:pPr>
        <w:pStyle w:val="ListParagraph"/>
        <w:spacing w:after="120" w:line="288" w:lineRule="auto"/>
        <w:ind w:left="0"/>
        <w:contextualSpacing w:val="0"/>
        <w:rPr>
          <w:rFonts w:ascii="Calibri" w:hAnsi="Calibri" w:cs="Arial"/>
          <w:sz w:val="22"/>
          <w:szCs w:val="22"/>
        </w:rPr>
      </w:pPr>
      <w:r>
        <w:rPr>
          <w:rFonts w:ascii="Calibri" w:hAnsi="Calibri" w:cs="Arial"/>
          <w:sz w:val="22"/>
          <w:szCs w:val="22"/>
        </w:rPr>
        <w:t>F</w:t>
      </w:r>
      <w:r w:rsidR="005C5586">
        <w:rPr>
          <w:rFonts w:ascii="Calibri" w:hAnsi="Calibri" w:cs="Arial"/>
          <w:sz w:val="22"/>
          <w:szCs w:val="22"/>
        </w:rPr>
        <w:t xml:space="preserve">irst, </w:t>
      </w:r>
      <w:r w:rsidR="00111E27" w:rsidRPr="00723537">
        <w:rPr>
          <w:rFonts w:ascii="Calibri" w:hAnsi="Calibri" w:cs="Arial"/>
          <w:b/>
          <w:sz w:val="22"/>
          <w:szCs w:val="22"/>
        </w:rPr>
        <w:t>Principal Activities for Implementation of Evidence</w:t>
      </w:r>
      <w:r w:rsidR="00723537" w:rsidRPr="00723537">
        <w:rPr>
          <w:rFonts w:ascii="Calibri" w:hAnsi="Calibri" w:cs="Arial"/>
          <w:b/>
          <w:sz w:val="22"/>
          <w:szCs w:val="22"/>
        </w:rPr>
        <w:t>-</w:t>
      </w:r>
      <w:r w:rsidR="00111E27" w:rsidRPr="00723537">
        <w:rPr>
          <w:rFonts w:ascii="Calibri" w:hAnsi="Calibri" w:cs="Arial"/>
          <w:b/>
          <w:sz w:val="22"/>
          <w:szCs w:val="22"/>
        </w:rPr>
        <w:t>Based Practices</w:t>
      </w:r>
      <w:r w:rsidR="005C5586">
        <w:rPr>
          <w:rFonts w:ascii="Calibri" w:hAnsi="Calibri" w:cs="Arial"/>
          <w:b/>
          <w:sz w:val="22"/>
          <w:szCs w:val="22"/>
        </w:rPr>
        <w:t xml:space="preserve"> </w:t>
      </w:r>
      <w:r w:rsidR="00AB5FF7" w:rsidRPr="00723537">
        <w:rPr>
          <w:rFonts w:ascii="Calibri" w:hAnsi="Calibri" w:cs="Arial"/>
          <w:sz w:val="22"/>
          <w:szCs w:val="22"/>
        </w:rPr>
        <w:t>–</w:t>
      </w:r>
      <w:r w:rsidR="00AB5FF7" w:rsidRPr="00723537">
        <w:rPr>
          <w:rFonts w:ascii="Calibri" w:hAnsi="Calibri" w:cs="Arial"/>
          <w:b/>
          <w:sz w:val="22"/>
          <w:szCs w:val="22"/>
        </w:rPr>
        <w:t xml:space="preserve"> </w:t>
      </w:r>
      <w:r w:rsidR="00CD2444">
        <w:rPr>
          <w:rFonts w:ascii="Calibri" w:hAnsi="Calibri" w:cs="Arial"/>
          <w:sz w:val="22"/>
          <w:szCs w:val="22"/>
        </w:rPr>
        <w:t>T</w:t>
      </w:r>
      <w:r w:rsidR="00C076CD" w:rsidRPr="00723537">
        <w:rPr>
          <w:rFonts w:ascii="Calibri" w:hAnsi="Calibri" w:cs="Arial"/>
          <w:sz w:val="22"/>
          <w:szCs w:val="22"/>
        </w:rPr>
        <w:t>hese are the primary</w:t>
      </w:r>
      <w:r w:rsidR="002C5197" w:rsidRPr="00723537">
        <w:rPr>
          <w:rFonts w:ascii="Calibri" w:hAnsi="Calibri" w:cs="Arial"/>
          <w:sz w:val="22"/>
          <w:szCs w:val="22"/>
        </w:rPr>
        <w:t xml:space="preserve"> </w:t>
      </w:r>
      <w:r w:rsidR="0054397C" w:rsidRPr="00723537">
        <w:rPr>
          <w:rFonts w:ascii="Calibri" w:hAnsi="Calibri" w:cs="Arial"/>
          <w:sz w:val="22"/>
          <w:szCs w:val="22"/>
        </w:rPr>
        <w:t xml:space="preserve">implementation </w:t>
      </w:r>
      <w:r w:rsidR="002C5197" w:rsidRPr="00723537">
        <w:rPr>
          <w:rFonts w:ascii="Calibri" w:hAnsi="Calibri" w:cs="Arial"/>
          <w:sz w:val="22"/>
          <w:szCs w:val="22"/>
        </w:rPr>
        <w:t>ac</w:t>
      </w:r>
      <w:r w:rsidR="004E5774" w:rsidRPr="00723537">
        <w:rPr>
          <w:rFonts w:ascii="Calibri" w:hAnsi="Calibri" w:cs="Arial"/>
          <w:sz w:val="22"/>
          <w:szCs w:val="22"/>
        </w:rPr>
        <w:t>tivities</w:t>
      </w:r>
      <w:r w:rsidR="00D02CE1" w:rsidRPr="00723537">
        <w:rPr>
          <w:rFonts w:ascii="Calibri" w:hAnsi="Calibri" w:cs="Arial"/>
          <w:sz w:val="22"/>
          <w:szCs w:val="22"/>
        </w:rPr>
        <w:t xml:space="preserve"> currently </w:t>
      </w:r>
      <w:r w:rsidR="001936A2">
        <w:rPr>
          <w:rFonts w:ascii="Calibri" w:hAnsi="Calibri" w:cs="Arial"/>
          <w:sz w:val="22"/>
          <w:szCs w:val="22"/>
        </w:rPr>
        <w:t xml:space="preserve">underway </w:t>
      </w:r>
      <w:r w:rsidR="004E5774" w:rsidRPr="00723537">
        <w:rPr>
          <w:rFonts w:ascii="Calibri" w:hAnsi="Calibri" w:cs="Arial"/>
          <w:sz w:val="22"/>
          <w:szCs w:val="22"/>
        </w:rPr>
        <w:t>wit</w:t>
      </w:r>
      <w:r w:rsidR="004E5774" w:rsidRPr="002443D0">
        <w:rPr>
          <w:rFonts w:ascii="Calibri" w:hAnsi="Calibri" w:cs="Arial"/>
          <w:sz w:val="22"/>
          <w:szCs w:val="22"/>
        </w:rPr>
        <w:t>h</w:t>
      </w:r>
      <w:r w:rsidR="00EE44C8">
        <w:rPr>
          <w:rFonts w:ascii="Calibri" w:hAnsi="Calibri" w:cs="Arial"/>
          <w:sz w:val="22"/>
          <w:szCs w:val="22"/>
        </w:rPr>
        <w:t xml:space="preserve"> </w:t>
      </w:r>
      <w:r w:rsidR="00C076CD" w:rsidRPr="002443D0">
        <w:rPr>
          <w:rFonts w:ascii="Calibri" w:hAnsi="Calibri" w:cs="Arial"/>
          <w:sz w:val="22"/>
          <w:szCs w:val="22"/>
        </w:rPr>
        <w:t>2</w:t>
      </w:r>
      <w:r w:rsidR="00373871" w:rsidRPr="002443D0">
        <w:rPr>
          <w:rFonts w:ascii="Calibri" w:hAnsi="Calibri" w:cs="Arial"/>
          <w:sz w:val="22"/>
          <w:szCs w:val="22"/>
        </w:rPr>
        <w:t>6</w:t>
      </w:r>
      <w:r w:rsidR="002C5197" w:rsidRPr="00723537">
        <w:rPr>
          <w:rFonts w:ascii="Calibri" w:hAnsi="Calibri" w:cs="Arial"/>
          <w:sz w:val="22"/>
          <w:szCs w:val="22"/>
        </w:rPr>
        <w:t xml:space="preserve"> </w:t>
      </w:r>
      <w:r w:rsidR="009D6755" w:rsidRPr="00723537">
        <w:rPr>
          <w:rFonts w:ascii="Calibri" w:hAnsi="Calibri" w:cs="Arial"/>
          <w:sz w:val="22"/>
          <w:szCs w:val="22"/>
        </w:rPr>
        <w:t xml:space="preserve">school </w:t>
      </w:r>
      <w:r w:rsidR="002C5197" w:rsidRPr="00723537">
        <w:rPr>
          <w:rFonts w:ascii="Calibri" w:hAnsi="Calibri" w:cs="Arial"/>
          <w:sz w:val="22"/>
          <w:szCs w:val="22"/>
        </w:rPr>
        <w:t>districts</w:t>
      </w:r>
      <w:r w:rsidR="005C5586">
        <w:rPr>
          <w:rFonts w:ascii="Calibri" w:hAnsi="Calibri" w:cs="Arial"/>
          <w:sz w:val="22"/>
          <w:szCs w:val="22"/>
        </w:rPr>
        <w:t xml:space="preserve">. This section includes a summary of accomplishments and adherence to the timeline set out for this year. </w:t>
      </w:r>
      <w:r w:rsidR="00CD2444">
        <w:rPr>
          <w:rFonts w:ascii="Calibri" w:hAnsi="Calibri" w:cs="Arial"/>
          <w:sz w:val="22"/>
          <w:szCs w:val="22"/>
        </w:rPr>
        <w:t xml:space="preserve">These activities are indicated in the green and red bars of the MA SSIP </w:t>
      </w:r>
      <w:r w:rsidR="00CD2444" w:rsidRPr="00F67128">
        <w:rPr>
          <w:rFonts w:ascii="Calibri" w:hAnsi="Calibri" w:cs="Arial"/>
          <w:b/>
          <w:sz w:val="22"/>
          <w:szCs w:val="22"/>
        </w:rPr>
        <w:t>Theory of Action (TOA</w:t>
      </w:r>
      <w:r w:rsidR="00CD2444" w:rsidRPr="00F67128">
        <w:rPr>
          <w:rFonts w:ascii="Calibri" w:hAnsi="Calibri" w:cs="Arial"/>
          <w:i/>
          <w:sz w:val="22"/>
          <w:szCs w:val="22"/>
        </w:rPr>
        <w:t>)</w:t>
      </w:r>
      <w:r w:rsidR="00CD2444">
        <w:rPr>
          <w:rFonts w:ascii="Calibri" w:hAnsi="Calibri" w:cs="Arial"/>
          <w:sz w:val="22"/>
          <w:szCs w:val="22"/>
        </w:rPr>
        <w:t>.</w:t>
      </w:r>
    </w:p>
    <w:p w:rsidR="00A11A3E" w:rsidRDefault="00EE44C8" w:rsidP="00A11A3E">
      <w:pPr>
        <w:pStyle w:val="ListParagraph"/>
        <w:spacing w:after="120" w:line="288" w:lineRule="auto"/>
        <w:ind w:left="0"/>
        <w:contextualSpacing w:val="0"/>
        <w:rPr>
          <w:rFonts w:ascii="Calibri" w:hAnsi="Calibri" w:cs="Arial"/>
          <w:sz w:val="22"/>
          <w:szCs w:val="22"/>
        </w:rPr>
      </w:pPr>
      <w:r>
        <w:rPr>
          <w:rFonts w:ascii="Calibri" w:hAnsi="Calibri" w:cs="Arial"/>
          <w:sz w:val="22"/>
          <w:szCs w:val="22"/>
        </w:rPr>
        <w:t xml:space="preserve">Second, </w:t>
      </w:r>
      <w:r w:rsidR="002419F7" w:rsidRPr="002419F7">
        <w:rPr>
          <w:rFonts w:ascii="Calibri" w:hAnsi="Calibri" w:cs="Arial"/>
          <w:b/>
          <w:sz w:val="22"/>
          <w:szCs w:val="22"/>
        </w:rPr>
        <w:t>EC-PBS/Pyramid</w:t>
      </w:r>
      <w:r w:rsidR="002419F7">
        <w:rPr>
          <w:rFonts w:ascii="Calibri" w:hAnsi="Calibri" w:cs="Arial"/>
          <w:sz w:val="22"/>
          <w:szCs w:val="22"/>
        </w:rPr>
        <w:t xml:space="preserve"> </w:t>
      </w:r>
      <w:r w:rsidRPr="00EE44C8">
        <w:rPr>
          <w:rFonts w:ascii="Calibri" w:hAnsi="Calibri" w:cs="Arial"/>
          <w:b/>
          <w:sz w:val="22"/>
          <w:szCs w:val="22"/>
        </w:rPr>
        <w:t>Interagency Initiatives</w:t>
      </w:r>
      <w:r w:rsidR="00252063" w:rsidRPr="00723537">
        <w:rPr>
          <w:rFonts w:ascii="Calibri" w:hAnsi="Calibri" w:cs="Arial"/>
          <w:b/>
          <w:sz w:val="22"/>
          <w:szCs w:val="22"/>
        </w:rPr>
        <w:t xml:space="preserve"> </w:t>
      </w:r>
      <w:r w:rsidR="002419F7">
        <w:rPr>
          <w:rFonts w:ascii="Calibri" w:hAnsi="Calibri" w:cs="Arial"/>
          <w:b/>
          <w:sz w:val="22"/>
          <w:szCs w:val="22"/>
        </w:rPr>
        <w:t>Related to the TOA</w:t>
      </w:r>
      <w:r w:rsidR="00CD2444">
        <w:rPr>
          <w:rFonts w:ascii="Calibri" w:hAnsi="Calibri" w:cs="Arial"/>
          <w:b/>
          <w:sz w:val="22"/>
          <w:szCs w:val="22"/>
        </w:rPr>
        <w:t xml:space="preserve"> </w:t>
      </w:r>
      <w:r w:rsidR="00AB5FF7" w:rsidRPr="00723537">
        <w:rPr>
          <w:rFonts w:ascii="Calibri" w:hAnsi="Calibri" w:cs="Arial"/>
          <w:sz w:val="22"/>
          <w:szCs w:val="22"/>
        </w:rPr>
        <w:t xml:space="preserve">– </w:t>
      </w:r>
      <w:r w:rsidR="00CD2444">
        <w:rPr>
          <w:rFonts w:ascii="Calibri" w:hAnsi="Calibri" w:cs="Arial"/>
          <w:sz w:val="22"/>
          <w:szCs w:val="22"/>
        </w:rPr>
        <w:t>T</w:t>
      </w:r>
      <w:r>
        <w:rPr>
          <w:rFonts w:ascii="Calibri" w:hAnsi="Calibri" w:cs="Arial"/>
          <w:sz w:val="22"/>
          <w:szCs w:val="22"/>
        </w:rPr>
        <w:t xml:space="preserve">his section highlights </w:t>
      </w:r>
      <w:r w:rsidR="00CD2444">
        <w:rPr>
          <w:rFonts w:ascii="Calibri" w:hAnsi="Calibri" w:cs="Arial"/>
          <w:sz w:val="22"/>
          <w:szCs w:val="22"/>
        </w:rPr>
        <w:t xml:space="preserve">interagency collaboration and </w:t>
      </w:r>
      <w:r w:rsidR="00AB5FF7" w:rsidRPr="00723537">
        <w:rPr>
          <w:rFonts w:ascii="Calibri" w:hAnsi="Calibri" w:cs="Arial"/>
          <w:sz w:val="22"/>
          <w:szCs w:val="22"/>
        </w:rPr>
        <w:t xml:space="preserve">activities underway to support and expand </w:t>
      </w:r>
      <w:r w:rsidR="00CD2444">
        <w:rPr>
          <w:rFonts w:ascii="Calibri" w:hAnsi="Calibri" w:cs="Arial"/>
          <w:sz w:val="22"/>
          <w:szCs w:val="22"/>
        </w:rPr>
        <w:t xml:space="preserve">the </w:t>
      </w:r>
      <w:r w:rsidR="004F3278" w:rsidRPr="00723537">
        <w:rPr>
          <w:rFonts w:ascii="Calibri" w:hAnsi="Calibri" w:cs="Arial"/>
          <w:sz w:val="22"/>
          <w:szCs w:val="22"/>
        </w:rPr>
        <w:t xml:space="preserve">use of </w:t>
      </w:r>
      <w:r w:rsidR="00373871">
        <w:rPr>
          <w:rFonts w:ascii="Calibri" w:hAnsi="Calibri" w:cs="Arial"/>
          <w:sz w:val="22"/>
          <w:szCs w:val="22"/>
        </w:rPr>
        <w:t>EC-</w:t>
      </w:r>
      <w:r w:rsidR="002D134A">
        <w:rPr>
          <w:rFonts w:ascii="Calibri" w:hAnsi="Calibri" w:cs="Arial"/>
          <w:sz w:val="22"/>
          <w:szCs w:val="22"/>
        </w:rPr>
        <w:t>PBS/Pyramid</w:t>
      </w:r>
      <w:r w:rsidR="004F3278" w:rsidRPr="00723537">
        <w:rPr>
          <w:rFonts w:ascii="Calibri" w:hAnsi="Calibri" w:cs="Arial"/>
          <w:sz w:val="22"/>
          <w:szCs w:val="22"/>
        </w:rPr>
        <w:t xml:space="preserve"> Model strategies </w:t>
      </w:r>
      <w:r w:rsidR="00AB5FF7" w:rsidRPr="00723537">
        <w:rPr>
          <w:rFonts w:ascii="Calibri" w:hAnsi="Calibri" w:cs="Arial"/>
          <w:sz w:val="22"/>
          <w:szCs w:val="22"/>
        </w:rPr>
        <w:t>statewide</w:t>
      </w:r>
      <w:r>
        <w:rPr>
          <w:rFonts w:ascii="Calibri" w:hAnsi="Calibri" w:cs="Arial"/>
          <w:sz w:val="22"/>
          <w:szCs w:val="22"/>
        </w:rPr>
        <w:t>.</w:t>
      </w:r>
      <w:r w:rsidR="00A11A3E">
        <w:rPr>
          <w:rFonts w:ascii="Calibri" w:hAnsi="Calibri" w:cs="Arial"/>
          <w:sz w:val="22"/>
          <w:szCs w:val="22"/>
        </w:rPr>
        <w:t xml:space="preserve"> </w:t>
      </w:r>
      <w:r w:rsidR="002419F7">
        <w:rPr>
          <w:rFonts w:ascii="Calibri" w:hAnsi="Calibri" w:cs="Arial"/>
          <w:sz w:val="22"/>
          <w:szCs w:val="22"/>
        </w:rPr>
        <w:t>T</w:t>
      </w:r>
      <w:r w:rsidR="00A11A3E">
        <w:rPr>
          <w:rFonts w:ascii="Calibri" w:hAnsi="Calibri" w:cs="Arial"/>
          <w:sz w:val="22"/>
          <w:szCs w:val="22"/>
        </w:rPr>
        <w:t xml:space="preserve">hese activities </w:t>
      </w:r>
      <w:r w:rsidR="00CD2444">
        <w:rPr>
          <w:rFonts w:ascii="Calibri" w:hAnsi="Calibri" w:cs="Arial"/>
          <w:sz w:val="22"/>
          <w:szCs w:val="22"/>
        </w:rPr>
        <w:t xml:space="preserve">are indicated in the </w:t>
      </w:r>
      <w:r w:rsidR="00A11A3E">
        <w:rPr>
          <w:rFonts w:ascii="Calibri" w:hAnsi="Calibri" w:cs="Arial"/>
          <w:sz w:val="22"/>
          <w:szCs w:val="22"/>
        </w:rPr>
        <w:t xml:space="preserve">red and orange bars </w:t>
      </w:r>
      <w:r w:rsidR="001163E1">
        <w:rPr>
          <w:rFonts w:ascii="Calibri" w:hAnsi="Calibri" w:cs="Arial"/>
          <w:sz w:val="22"/>
          <w:szCs w:val="22"/>
        </w:rPr>
        <w:t>of</w:t>
      </w:r>
      <w:r w:rsidR="00A11A3E">
        <w:rPr>
          <w:rFonts w:ascii="Calibri" w:hAnsi="Calibri" w:cs="Arial"/>
          <w:sz w:val="22"/>
          <w:szCs w:val="22"/>
        </w:rPr>
        <w:t xml:space="preserve"> the</w:t>
      </w:r>
      <w:r w:rsidR="00DD4A9F">
        <w:rPr>
          <w:rFonts w:ascii="Calibri" w:hAnsi="Calibri" w:cs="Arial"/>
          <w:sz w:val="22"/>
          <w:szCs w:val="22"/>
        </w:rPr>
        <w:t xml:space="preserve"> TOA</w:t>
      </w:r>
      <w:r w:rsidR="00A11A3E">
        <w:rPr>
          <w:rFonts w:ascii="Calibri" w:hAnsi="Calibri" w:cs="Arial"/>
          <w:sz w:val="22"/>
          <w:szCs w:val="22"/>
        </w:rPr>
        <w:t xml:space="preserve">. </w:t>
      </w:r>
    </w:p>
    <w:p w:rsidR="00BC1BB1" w:rsidRPr="00723537" w:rsidRDefault="00EE44C8" w:rsidP="00984EB5">
      <w:pPr>
        <w:pStyle w:val="ListParagraph"/>
        <w:spacing w:after="240" w:line="288" w:lineRule="auto"/>
        <w:ind w:left="0"/>
        <w:contextualSpacing w:val="0"/>
        <w:rPr>
          <w:rFonts w:ascii="Calibri" w:hAnsi="Calibri" w:cs="Arial"/>
          <w:sz w:val="22"/>
          <w:szCs w:val="22"/>
        </w:rPr>
      </w:pPr>
      <w:r>
        <w:rPr>
          <w:rFonts w:ascii="Calibri" w:hAnsi="Calibri" w:cs="Arial"/>
          <w:sz w:val="22"/>
          <w:szCs w:val="22"/>
        </w:rPr>
        <w:t xml:space="preserve">And third, </w:t>
      </w:r>
      <w:r w:rsidRPr="00EE44C8">
        <w:rPr>
          <w:rFonts w:ascii="Calibri" w:hAnsi="Calibri" w:cs="Arial"/>
          <w:b/>
          <w:sz w:val="22"/>
          <w:szCs w:val="22"/>
        </w:rPr>
        <w:t xml:space="preserve">Broader </w:t>
      </w:r>
      <w:r>
        <w:rPr>
          <w:rFonts w:ascii="Calibri" w:hAnsi="Calibri" w:cs="Arial"/>
          <w:b/>
          <w:sz w:val="22"/>
          <w:szCs w:val="22"/>
        </w:rPr>
        <w:t xml:space="preserve">Statewide </w:t>
      </w:r>
      <w:r w:rsidRPr="00EE44C8">
        <w:rPr>
          <w:rFonts w:ascii="Calibri" w:hAnsi="Calibri" w:cs="Arial"/>
          <w:b/>
          <w:sz w:val="22"/>
          <w:szCs w:val="22"/>
        </w:rPr>
        <w:t xml:space="preserve">Infrastructure </w:t>
      </w:r>
      <w:r w:rsidR="002419F7">
        <w:rPr>
          <w:rFonts w:ascii="Calibri" w:hAnsi="Calibri" w:cs="Arial"/>
          <w:b/>
          <w:sz w:val="22"/>
          <w:szCs w:val="22"/>
        </w:rPr>
        <w:t xml:space="preserve">Related to the TOA </w:t>
      </w:r>
      <w:r>
        <w:rPr>
          <w:rFonts w:ascii="Calibri" w:hAnsi="Calibri" w:cs="Arial"/>
          <w:sz w:val="22"/>
          <w:szCs w:val="22"/>
        </w:rPr>
        <w:t xml:space="preserve">– </w:t>
      </w:r>
      <w:r w:rsidR="00CD2444">
        <w:rPr>
          <w:rFonts w:ascii="Calibri" w:hAnsi="Calibri" w:cs="Arial"/>
          <w:sz w:val="22"/>
          <w:szCs w:val="22"/>
        </w:rPr>
        <w:t>T</w:t>
      </w:r>
      <w:r>
        <w:rPr>
          <w:rFonts w:ascii="Calibri" w:hAnsi="Calibri" w:cs="Arial"/>
          <w:sz w:val="22"/>
          <w:szCs w:val="22"/>
        </w:rPr>
        <w:t>h</w:t>
      </w:r>
      <w:r w:rsidR="00CD2444">
        <w:rPr>
          <w:rFonts w:ascii="Calibri" w:hAnsi="Calibri" w:cs="Arial"/>
          <w:sz w:val="22"/>
          <w:szCs w:val="22"/>
        </w:rPr>
        <w:t xml:space="preserve">is section includes </w:t>
      </w:r>
      <w:r w:rsidR="00A11A3E">
        <w:rPr>
          <w:rFonts w:ascii="Calibri" w:hAnsi="Calibri" w:cs="Arial"/>
          <w:sz w:val="22"/>
          <w:szCs w:val="22"/>
        </w:rPr>
        <w:t xml:space="preserve">other </w:t>
      </w:r>
      <w:r>
        <w:rPr>
          <w:rFonts w:ascii="Calibri" w:hAnsi="Calibri" w:cs="Arial"/>
          <w:sz w:val="22"/>
          <w:szCs w:val="22"/>
        </w:rPr>
        <w:t>state-level inter- and intra-agency initiative</w:t>
      </w:r>
      <w:r w:rsidR="00A11A3E">
        <w:rPr>
          <w:rFonts w:ascii="Calibri" w:hAnsi="Calibri" w:cs="Arial"/>
          <w:sz w:val="22"/>
          <w:szCs w:val="22"/>
        </w:rPr>
        <w:t>s</w:t>
      </w:r>
      <w:r>
        <w:rPr>
          <w:rFonts w:ascii="Calibri" w:hAnsi="Calibri" w:cs="Arial"/>
          <w:sz w:val="22"/>
          <w:szCs w:val="22"/>
        </w:rPr>
        <w:t xml:space="preserve"> designed to strengthen </w:t>
      </w:r>
      <w:r w:rsidR="001936A2">
        <w:rPr>
          <w:rFonts w:ascii="Calibri" w:hAnsi="Calibri" w:cs="Arial"/>
          <w:sz w:val="22"/>
          <w:szCs w:val="22"/>
        </w:rPr>
        <w:t>early childhood special education</w:t>
      </w:r>
      <w:r>
        <w:rPr>
          <w:rFonts w:ascii="Calibri" w:hAnsi="Calibri" w:cs="Arial"/>
          <w:sz w:val="22"/>
          <w:szCs w:val="22"/>
        </w:rPr>
        <w:t xml:space="preserve"> across the Commonwealth</w:t>
      </w:r>
      <w:r w:rsidR="002419F7">
        <w:rPr>
          <w:rFonts w:ascii="Calibri" w:hAnsi="Calibri" w:cs="Arial"/>
          <w:sz w:val="22"/>
          <w:szCs w:val="22"/>
        </w:rPr>
        <w:t xml:space="preserve">. These SSIP activities </w:t>
      </w:r>
      <w:r w:rsidR="007A5563">
        <w:rPr>
          <w:rFonts w:ascii="Calibri" w:hAnsi="Calibri" w:cs="Arial"/>
          <w:sz w:val="22"/>
          <w:szCs w:val="22"/>
        </w:rPr>
        <w:t xml:space="preserve">are </w:t>
      </w:r>
      <w:r w:rsidR="00A11A3E">
        <w:rPr>
          <w:rFonts w:ascii="Calibri" w:hAnsi="Calibri" w:cs="Arial"/>
          <w:sz w:val="22"/>
          <w:szCs w:val="22"/>
        </w:rPr>
        <w:t xml:space="preserve">also indicated in the </w:t>
      </w:r>
      <w:r w:rsidR="00E77191">
        <w:rPr>
          <w:rFonts w:ascii="Calibri" w:hAnsi="Calibri" w:cs="Arial"/>
          <w:sz w:val="22"/>
          <w:szCs w:val="22"/>
        </w:rPr>
        <w:t xml:space="preserve">red and </w:t>
      </w:r>
      <w:r w:rsidR="00A11A3E">
        <w:rPr>
          <w:rFonts w:ascii="Calibri" w:hAnsi="Calibri" w:cs="Arial"/>
          <w:sz w:val="22"/>
          <w:szCs w:val="22"/>
        </w:rPr>
        <w:t>orange bar</w:t>
      </w:r>
      <w:r w:rsidR="00E77191">
        <w:rPr>
          <w:rFonts w:ascii="Calibri" w:hAnsi="Calibri" w:cs="Arial"/>
          <w:sz w:val="22"/>
          <w:szCs w:val="22"/>
        </w:rPr>
        <w:t>s</w:t>
      </w:r>
      <w:r w:rsidR="00A11A3E">
        <w:rPr>
          <w:rFonts w:ascii="Calibri" w:hAnsi="Calibri" w:cs="Arial"/>
          <w:sz w:val="22"/>
          <w:szCs w:val="22"/>
        </w:rPr>
        <w:t xml:space="preserve"> of the TOA</w:t>
      </w:r>
      <w:r w:rsidR="001936A2">
        <w:rPr>
          <w:rFonts w:ascii="Calibri" w:hAnsi="Calibri" w:cs="Arial"/>
          <w:sz w:val="22"/>
          <w:szCs w:val="22"/>
        </w:rPr>
        <w:t xml:space="preserve">. </w:t>
      </w:r>
    </w:p>
    <w:p w:rsidR="00EE44C8" w:rsidRDefault="00C022E5" w:rsidP="00EE44C8">
      <w:pPr>
        <w:pStyle w:val="ListParagraph"/>
        <w:spacing w:after="80" w:line="288" w:lineRule="auto"/>
        <w:ind w:left="0"/>
        <w:contextualSpacing w:val="0"/>
        <w:rPr>
          <w:rFonts w:ascii="Calibri" w:hAnsi="Calibri" w:cs="Arial"/>
          <w:b/>
        </w:rPr>
      </w:pPr>
      <w:r w:rsidRPr="00723537">
        <w:rPr>
          <w:rFonts w:ascii="Calibri" w:hAnsi="Calibri" w:cs="Arial"/>
          <w:b/>
        </w:rPr>
        <w:t>Principal Activities for Implementation of Evidence</w:t>
      </w:r>
      <w:r w:rsidR="00723537">
        <w:rPr>
          <w:rFonts w:ascii="Calibri" w:hAnsi="Calibri" w:cs="Arial"/>
          <w:b/>
        </w:rPr>
        <w:t>-</w:t>
      </w:r>
      <w:r w:rsidRPr="00723537">
        <w:rPr>
          <w:rFonts w:ascii="Calibri" w:hAnsi="Calibri" w:cs="Arial"/>
          <w:b/>
        </w:rPr>
        <w:t>Based Practices</w:t>
      </w:r>
    </w:p>
    <w:p w:rsidR="005F2519" w:rsidRDefault="00AB2C25" w:rsidP="00EE44C8">
      <w:pPr>
        <w:pStyle w:val="ListParagraph"/>
        <w:spacing w:after="80" w:line="288" w:lineRule="auto"/>
        <w:ind w:left="0"/>
        <w:contextualSpacing w:val="0"/>
        <w:rPr>
          <w:rFonts w:ascii="Calibri" w:hAnsi="Calibri" w:cs="Arial"/>
          <w:sz w:val="22"/>
          <w:szCs w:val="22"/>
        </w:rPr>
      </w:pPr>
      <w:r>
        <w:rPr>
          <w:rFonts w:ascii="Calibri" w:hAnsi="Calibri" w:cs="Arial"/>
          <w:sz w:val="22"/>
          <w:szCs w:val="22"/>
        </w:rPr>
        <w:t xml:space="preserve">There are presently </w:t>
      </w:r>
      <w:r w:rsidRPr="005A737B">
        <w:rPr>
          <w:rFonts w:ascii="Calibri" w:hAnsi="Calibri" w:cs="Arial"/>
          <w:b/>
          <w:sz w:val="22"/>
          <w:szCs w:val="22"/>
        </w:rPr>
        <w:t>26 school districts participating</w:t>
      </w:r>
      <w:r w:rsidR="00CF042F">
        <w:rPr>
          <w:rFonts w:ascii="Calibri" w:hAnsi="Calibri" w:cs="Arial"/>
          <w:b/>
          <w:sz w:val="22"/>
          <w:szCs w:val="22"/>
        </w:rPr>
        <w:t xml:space="preserve"> </w:t>
      </w:r>
      <w:r w:rsidRPr="00AB2C25">
        <w:rPr>
          <w:rFonts w:ascii="Calibri" w:hAnsi="Calibri" w:cs="Arial"/>
          <w:sz w:val="22"/>
          <w:szCs w:val="22"/>
        </w:rPr>
        <w:t>in the initiative, receiving direct support from</w:t>
      </w:r>
      <w:r w:rsidR="005943CC">
        <w:rPr>
          <w:rFonts w:ascii="Calibri" w:hAnsi="Calibri" w:cs="Arial"/>
          <w:sz w:val="22"/>
          <w:szCs w:val="22"/>
        </w:rPr>
        <w:t xml:space="preserve"> </w:t>
      </w:r>
      <w:r w:rsidR="003A45C8">
        <w:rPr>
          <w:rFonts w:ascii="Calibri" w:hAnsi="Calibri" w:cs="Arial"/>
          <w:sz w:val="22"/>
          <w:szCs w:val="22"/>
        </w:rPr>
        <w:t>MA DESE</w:t>
      </w:r>
      <w:r w:rsidRPr="00AB2C25">
        <w:rPr>
          <w:rFonts w:ascii="Calibri" w:hAnsi="Calibri" w:cs="Arial"/>
          <w:sz w:val="22"/>
          <w:szCs w:val="22"/>
        </w:rPr>
        <w:t xml:space="preserve"> and its partners.</w:t>
      </w:r>
      <w:r>
        <w:rPr>
          <w:rFonts w:ascii="Calibri" w:hAnsi="Calibri" w:cs="Arial"/>
          <w:b/>
          <w:sz w:val="22"/>
          <w:szCs w:val="22"/>
        </w:rPr>
        <w:t xml:space="preserve"> </w:t>
      </w:r>
      <w:r w:rsidRPr="00AB2C25">
        <w:rPr>
          <w:rFonts w:ascii="Calibri" w:hAnsi="Calibri" w:cs="Arial"/>
          <w:sz w:val="22"/>
          <w:szCs w:val="22"/>
        </w:rPr>
        <w:t>This number is up from</w:t>
      </w:r>
      <w:r>
        <w:rPr>
          <w:rFonts w:ascii="Calibri" w:hAnsi="Calibri" w:cs="Arial"/>
          <w:b/>
          <w:sz w:val="22"/>
          <w:szCs w:val="22"/>
        </w:rPr>
        <w:t xml:space="preserve"> </w:t>
      </w:r>
      <w:r w:rsidR="008D2570">
        <w:rPr>
          <w:rFonts w:ascii="Calibri" w:hAnsi="Calibri" w:cs="Arial"/>
          <w:sz w:val="22"/>
          <w:szCs w:val="22"/>
        </w:rPr>
        <w:t>21</w:t>
      </w:r>
      <w:r w:rsidR="00F839EB">
        <w:rPr>
          <w:rFonts w:ascii="Calibri" w:hAnsi="Calibri" w:cs="Arial"/>
          <w:sz w:val="22"/>
          <w:szCs w:val="22"/>
        </w:rPr>
        <w:t xml:space="preserve"> </w:t>
      </w:r>
      <w:r>
        <w:rPr>
          <w:rFonts w:ascii="Calibri" w:hAnsi="Calibri" w:cs="Arial"/>
          <w:sz w:val="22"/>
          <w:szCs w:val="22"/>
        </w:rPr>
        <w:t>last year and</w:t>
      </w:r>
      <w:r w:rsidR="00F0632B">
        <w:rPr>
          <w:rFonts w:ascii="Calibri" w:hAnsi="Calibri" w:cs="Arial"/>
          <w:sz w:val="22"/>
          <w:szCs w:val="22"/>
        </w:rPr>
        <w:t xml:space="preserve"> includes</w:t>
      </w:r>
      <w:r w:rsidR="00EC3C48" w:rsidRPr="000E5F19">
        <w:rPr>
          <w:rFonts w:ascii="Calibri" w:hAnsi="Calibri" w:cs="Arial"/>
          <w:sz w:val="22"/>
          <w:szCs w:val="22"/>
        </w:rPr>
        <w:t xml:space="preserve"> </w:t>
      </w:r>
      <w:r w:rsidRPr="000E5F19">
        <w:rPr>
          <w:rFonts w:ascii="Calibri" w:hAnsi="Calibri" w:cs="Arial"/>
          <w:sz w:val="22"/>
          <w:szCs w:val="22"/>
        </w:rPr>
        <w:t xml:space="preserve">20 </w:t>
      </w:r>
      <w:r w:rsidR="00EC3C48" w:rsidRPr="000E5F19">
        <w:rPr>
          <w:rFonts w:ascii="Calibri" w:hAnsi="Calibri" w:cs="Arial"/>
          <w:sz w:val="22"/>
          <w:szCs w:val="22"/>
        </w:rPr>
        <w:t xml:space="preserve">Cohort 1 and 2 </w:t>
      </w:r>
      <w:r w:rsidRPr="000E5F19">
        <w:rPr>
          <w:rFonts w:ascii="Calibri" w:hAnsi="Calibri" w:cs="Arial"/>
          <w:sz w:val="22"/>
          <w:szCs w:val="22"/>
        </w:rPr>
        <w:t>districts that</w:t>
      </w:r>
      <w:r>
        <w:rPr>
          <w:rFonts w:ascii="Calibri" w:hAnsi="Calibri" w:cs="Arial"/>
          <w:sz w:val="22"/>
          <w:szCs w:val="22"/>
        </w:rPr>
        <w:t xml:space="preserve"> continued implementation into the 2018-19 school year, and six new districts </w:t>
      </w:r>
      <w:r w:rsidR="00EC3C48">
        <w:rPr>
          <w:rFonts w:ascii="Calibri" w:hAnsi="Calibri" w:cs="Arial"/>
          <w:sz w:val="22"/>
          <w:szCs w:val="22"/>
        </w:rPr>
        <w:t xml:space="preserve">that </w:t>
      </w:r>
      <w:r>
        <w:rPr>
          <w:rFonts w:ascii="Calibri" w:hAnsi="Calibri" w:cs="Arial"/>
          <w:sz w:val="22"/>
          <w:szCs w:val="22"/>
        </w:rPr>
        <w:t>joined</w:t>
      </w:r>
      <w:r w:rsidR="00F839EB">
        <w:rPr>
          <w:rFonts w:ascii="Calibri" w:hAnsi="Calibri" w:cs="Arial"/>
          <w:sz w:val="22"/>
          <w:szCs w:val="22"/>
        </w:rPr>
        <w:t xml:space="preserve"> this year</w:t>
      </w:r>
      <w:r>
        <w:rPr>
          <w:rFonts w:ascii="Calibri" w:hAnsi="Calibri" w:cs="Arial"/>
          <w:sz w:val="22"/>
          <w:szCs w:val="22"/>
        </w:rPr>
        <w:t xml:space="preserve"> (Cohort 3). </w:t>
      </w:r>
      <w:r w:rsidR="008D2570">
        <w:rPr>
          <w:rFonts w:ascii="Calibri" w:hAnsi="Calibri" w:cs="Arial"/>
          <w:sz w:val="22"/>
          <w:szCs w:val="22"/>
        </w:rPr>
        <w:t>Across the</w:t>
      </w:r>
      <w:r>
        <w:rPr>
          <w:rFonts w:ascii="Calibri" w:hAnsi="Calibri" w:cs="Arial"/>
          <w:sz w:val="22"/>
          <w:szCs w:val="22"/>
        </w:rPr>
        <w:t xml:space="preserve"> </w:t>
      </w:r>
      <w:r w:rsidRPr="00CF042F">
        <w:rPr>
          <w:rFonts w:ascii="Calibri" w:hAnsi="Calibri" w:cs="Arial"/>
          <w:sz w:val="22"/>
          <w:szCs w:val="22"/>
        </w:rPr>
        <w:t>26</w:t>
      </w:r>
      <w:r w:rsidR="008D2570" w:rsidRPr="00CF042F">
        <w:rPr>
          <w:rFonts w:ascii="Calibri" w:hAnsi="Calibri" w:cs="Arial"/>
          <w:sz w:val="22"/>
          <w:szCs w:val="22"/>
        </w:rPr>
        <w:t xml:space="preserve"> districts </w:t>
      </w:r>
      <w:r w:rsidR="00672297" w:rsidRPr="00CF042F">
        <w:rPr>
          <w:rFonts w:ascii="Calibri" w:hAnsi="Calibri" w:cs="Arial"/>
          <w:sz w:val="22"/>
          <w:szCs w:val="22"/>
        </w:rPr>
        <w:t>there</w:t>
      </w:r>
      <w:r w:rsidR="00672297">
        <w:rPr>
          <w:rFonts w:ascii="Calibri" w:hAnsi="Calibri" w:cs="Arial"/>
          <w:sz w:val="22"/>
          <w:szCs w:val="22"/>
        </w:rPr>
        <w:t xml:space="preserve"> are </w:t>
      </w:r>
      <w:r w:rsidR="00BA29A2" w:rsidRPr="00BA29A2">
        <w:rPr>
          <w:rFonts w:ascii="Calibri" w:hAnsi="Calibri" w:cs="Arial"/>
          <w:sz w:val="22"/>
          <w:szCs w:val="22"/>
        </w:rPr>
        <w:t>43</w:t>
      </w:r>
      <w:r w:rsidR="00672297" w:rsidRPr="00BA29A2">
        <w:rPr>
          <w:rFonts w:ascii="Calibri" w:hAnsi="Calibri" w:cs="Arial"/>
          <w:sz w:val="22"/>
          <w:szCs w:val="22"/>
        </w:rPr>
        <w:t xml:space="preserve"> schools</w:t>
      </w:r>
      <w:r w:rsidR="008D2570" w:rsidRPr="00BA29A2">
        <w:rPr>
          <w:rFonts w:ascii="Calibri" w:hAnsi="Calibri" w:cs="Arial"/>
          <w:sz w:val="22"/>
          <w:szCs w:val="22"/>
        </w:rPr>
        <w:t xml:space="preserve">, </w:t>
      </w:r>
      <w:r w:rsidR="00BA29A2" w:rsidRPr="00BA29A2">
        <w:rPr>
          <w:rFonts w:ascii="Calibri" w:hAnsi="Calibri" w:cs="Arial"/>
          <w:sz w:val="22"/>
          <w:szCs w:val="22"/>
        </w:rPr>
        <w:t>194</w:t>
      </w:r>
      <w:r w:rsidR="008D2570" w:rsidRPr="00BA29A2">
        <w:rPr>
          <w:rFonts w:ascii="Calibri" w:hAnsi="Calibri" w:cs="Arial"/>
          <w:sz w:val="22"/>
          <w:szCs w:val="22"/>
        </w:rPr>
        <w:t xml:space="preserve"> classrooms, and </w:t>
      </w:r>
      <w:r w:rsidR="00BA29A2" w:rsidRPr="00BA29A2">
        <w:rPr>
          <w:rFonts w:ascii="Calibri" w:hAnsi="Calibri" w:cs="Arial"/>
          <w:sz w:val="22"/>
          <w:szCs w:val="22"/>
        </w:rPr>
        <w:t>17</w:t>
      </w:r>
      <w:r w:rsidR="0008296E">
        <w:rPr>
          <w:rFonts w:ascii="Calibri" w:hAnsi="Calibri" w:cs="Arial"/>
          <w:sz w:val="22"/>
          <w:szCs w:val="22"/>
        </w:rPr>
        <w:t>4</w:t>
      </w:r>
      <w:r w:rsidR="008D2570" w:rsidRPr="00BA29A2">
        <w:rPr>
          <w:rFonts w:ascii="Calibri" w:hAnsi="Calibri" w:cs="Arial"/>
          <w:sz w:val="22"/>
          <w:szCs w:val="22"/>
        </w:rPr>
        <w:t xml:space="preserve"> lead teachers </w:t>
      </w:r>
      <w:r w:rsidR="00672297" w:rsidRPr="00BA29A2">
        <w:rPr>
          <w:rFonts w:ascii="Calibri" w:hAnsi="Calibri" w:cs="Arial"/>
          <w:sz w:val="22"/>
          <w:szCs w:val="22"/>
        </w:rPr>
        <w:t xml:space="preserve">engaged </w:t>
      </w:r>
      <w:r w:rsidR="00001A1B" w:rsidRPr="00BA29A2">
        <w:rPr>
          <w:rFonts w:ascii="Calibri" w:hAnsi="Calibri" w:cs="Arial"/>
          <w:sz w:val="22"/>
          <w:szCs w:val="22"/>
        </w:rPr>
        <w:t xml:space="preserve">in </w:t>
      </w:r>
      <w:r w:rsidR="002666FB" w:rsidRPr="00BA29A2">
        <w:rPr>
          <w:rFonts w:ascii="Calibri" w:hAnsi="Calibri" w:cs="Arial"/>
          <w:sz w:val="22"/>
          <w:szCs w:val="22"/>
        </w:rPr>
        <w:t xml:space="preserve">implementing the </w:t>
      </w:r>
      <w:r w:rsidR="008D2570" w:rsidRPr="00BA29A2">
        <w:rPr>
          <w:rFonts w:ascii="Calibri" w:hAnsi="Calibri" w:cs="Arial"/>
          <w:sz w:val="22"/>
          <w:szCs w:val="22"/>
        </w:rPr>
        <w:t>EC-</w:t>
      </w:r>
      <w:r w:rsidR="002D134A" w:rsidRPr="00BA29A2">
        <w:rPr>
          <w:rFonts w:ascii="Calibri" w:hAnsi="Calibri" w:cs="Arial"/>
          <w:sz w:val="22"/>
          <w:szCs w:val="22"/>
        </w:rPr>
        <w:t>PBS/Pyramid</w:t>
      </w:r>
      <w:r w:rsidR="002666FB" w:rsidRPr="00BA29A2">
        <w:rPr>
          <w:rFonts w:ascii="Calibri" w:hAnsi="Calibri" w:cs="Arial"/>
          <w:sz w:val="22"/>
          <w:szCs w:val="22"/>
        </w:rPr>
        <w:t xml:space="preserve"> Model</w:t>
      </w:r>
      <w:r w:rsidR="00672297" w:rsidRPr="00BA29A2">
        <w:rPr>
          <w:rFonts w:ascii="Calibri" w:hAnsi="Calibri" w:cs="Arial"/>
          <w:sz w:val="22"/>
          <w:szCs w:val="22"/>
        </w:rPr>
        <w:t>.</w:t>
      </w:r>
      <w:r w:rsidR="008D2570" w:rsidRPr="00BA29A2">
        <w:rPr>
          <w:rFonts w:ascii="Calibri" w:hAnsi="Calibri" w:cs="Arial"/>
          <w:sz w:val="22"/>
          <w:szCs w:val="22"/>
        </w:rPr>
        <w:t xml:space="preserve"> This represents a </w:t>
      </w:r>
      <w:r w:rsidR="00BA29A2" w:rsidRPr="00BA29A2">
        <w:rPr>
          <w:rFonts w:ascii="Calibri" w:hAnsi="Calibri" w:cs="Arial"/>
          <w:sz w:val="22"/>
          <w:szCs w:val="22"/>
        </w:rPr>
        <w:t>3</w:t>
      </w:r>
      <w:r w:rsidR="0008296E">
        <w:rPr>
          <w:rFonts w:ascii="Calibri" w:hAnsi="Calibri" w:cs="Arial"/>
          <w:sz w:val="22"/>
          <w:szCs w:val="22"/>
        </w:rPr>
        <w:t>4</w:t>
      </w:r>
      <w:r w:rsidR="008D2570" w:rsidRPr="00BA29A2">
        <w:rPr>
          <w:rFonts w:ascii="Calibri" w:hAnsi="Calibri" w:cs="Arial"/>
          <w:sz w:val="22"/>
          <w:szCs w:val="22"/>
        </w:rPr>
        <w:t xml:space="preserve">% and </w:t>
      </w:r>
      <w:r w:rsidR="00BA29A2" w:rsidRPr="00BA29A2">
        <w:rPr>
          <w:rFonts w:ascii="Calibri" w:hAnsi="Calibri" w:cs="Arial"/>
          <w:sz w:val="22"/>
          <w:szCs w:val="22"/>
        </w:rPr>
        <w:t>83</w:t>
      </w:r>
      <w:r w:rsidR="008D2570" w:rsidRPr="00BA29A2">
        <w:rPr>
          <w:rFonts w:ascii="Calibri" w:hAnsi="Calibri" w:cs="Arial"/>
          <w:sz w:val="22"/>
          <w:szCs w:val="22"/>
        </w:rPr>
        <w:t>% increase in schools and</w:t>
      </w:r>
      <w:r w:rsidR="008D2570">
        <w:rPr>
          <w:rFonts w:ascii="Calibri" w:hAnsi="Calibri" w:cs="Arial"/>
          <w:sz w:val="22"/>
          <w:szCs w:val="22"/>
        </w:rPr>
        <w:t xml:space="preserve"> classrooms, respectively. </w:t>
      </w:r>
      <w:r w:rsidR="004C6C61" w:rsidRPr="0054397C">
        <w:rPr>
          <w:rFonts w:ascii="Calibri" w:hAnsi="Calibri" w:cs="Arial"/>
          <w:sz w:val="22"/>
          <w:szCs w:val="22"/>
        </w:rPr>
        <w:t>T</w:t>
      </w:r>
      <w:r w:rsidR="00EB5ABF" w:rsidRPr="0054397C">
        <w:rPr>
          <w:rFonts w:ascii="Calibri" w:hAnsi="Calibri" w:cs="Arial"/>
          <w:sz w:val="22"/>
          <w:szCs w:val="22"/>
        </w:rPr>
        <w:t xml:space="preserve">he </w:t>
      </w:r>
      <w:r w:rsidR="002666FB">
        <w:rPr>
          <w:rFonts w:ascii="Calibri" w:hAnsi="Calibri" w:cs="Arial"/>
          <w:sz w:val="22"/>
          <w:szCs w:val="22"/>
        </w:rPr>
        <w:t xml:space="preserve">principal activities that </w:t>
      </w:r>
      <w:r w:rsidR="00EF5064" w:rsidRPr="0054397C">
        <w:rPr>
          <w:rFonts w:ascii="Calibri" w:hAnsi="Calibri" w:cs="Arial"/>
          <w:sz w:val="22"/>
          <w:szCs w:val="22"/>
        </w:rPr>
        <w:t xml:space="preserve">are </w:t>
      </w:r>
      <w:r w:rsidR="00700FA9" w:rsidRPr="0054397C">
        <w:rPr>
          <w:rFonts w:ascii="Calibri" w:hAnsi="Calibri" w:cs="Arial"/>
          <w:sz w:val="22"/>
          <w:szCs w:val="22"/>
        </w:rPr>
        <w:t xml:space="preserve">being </w:t>
      </w:r>
      <w:r w:rsidR="00EF5064" w:rsidRPr="0054397C">
        <w:rPr>
          <w:rFonts w:ascii="Calibri" w:hAnsi="Calibri" w:cs="Arial"/>
          <w:sz w:val="22"/>
          <w:szCs w:val="22"/>
        </w:rPr>
        <w:t xml:space="preserve">carried out with </w:t>
      </w:r>
      <w:r w:rsidR="009E5442" w:rsidRPr="0054397C">
        <w:rPr>
          <w:rFonts w:ascii="Calibri" w:hAnsi="Calibri" w:cs="Arial"/>
          <w:sz w:val="22"/>
          <w:szCs w:val="22"/>
        </w:rPr>
        <w:t xml:space="preserve">these </w:t>
      </w:r>
      <w:r w:rsidR="00EF5064" w:rsidRPr="0054397C">
        <w:rPr>
          <w:rFonts w:ascii="Calibri" w:hAnsi="Calibri" w:cs="Arial"/>
          <w:sz w:val="22"/>
          <w:szCs w:val="22"/>
        </w:rPr>
        <w:t>districts</w:t>
      </w:r>
      <w:r w:rsidR="007217B8" w:rsidRPr="0054397C">
        <w:rPr>
          <w:rFonts w:ascii="Calibri" w:hAnsi="Calibri" w:cs="Arial"/>
          <w:sz w:val="22"/>
          <w:szCs w:val="22"/>
        </w:rPr>
        <w:t xml:space="preserve"> </w:t>
      </w:r>
      <w:r w:rsidR="00EB5ABF" w:rsidRPr="0054397C">
        <w:rPr>
          <w:rFonts w:ascii="Calibri" w:hAnsi="Calibri" w:cs="Arial"/>
          <w:sz w:val="22"/>
          <w:szCs w:val="22"/>
        </w:rPr>
        <w:t>are described below</w:t>
      </w:r>
      <w:r w:rsidR="00F0632B">
        <w:rPr>
          <w:rFonts w:ascii="Calibri" w:hAnsi="Calibri" w:cs="Arial"/>
          <w:sz w:val="22"/>
          <w:szCs w:val="22"/>
        </w:rPr>
        <w:t xml:space="preserve">, with a focus on </w:t>
      </w:r>
      <w:r w:rsidR="00075CFB">
        <w:rPr>
          <w:rFonts w:ascii="Calibri" w:hAnsi="Calibri" w:cs="Arial"/>
          <w:sz w:val="22"/>
          <w:szCs w:val="22"/>
        </w:rPr>
        <w:t>updates since last year</w:t>
      </w:r>
      <w:r w:rsidR="004F3278" w:rsidRPr="0054397C">
        <w:rPr>
          <w:rFonts w:ascii="Calibri" w:hAnsi="Calibri" w:cs="Arial"/>
          <w:sz w:val="22"/>
          <w:szCs w:val="22"/>
        </w:rPr>
        <w:t>.</w:t>
      </w:r>
      <w:r w:rsidR="0008296E">
        <w:rPr>
          <w:rFonts w:ascii="Calibri" w:hAnsi="Calibri" w:cs="Arial"/>
          <w:sz w:val="22"/>
          <w:szCs w:val="22"/>
        </w:rPr>
        <w:t xml:space="preserve"> </w:t>
      </w:r>
    </w:p>
    <w:p w:rsidR="00CD2444" w:rsidRDefault="00CD2444" w:rsidP="00EE44C8">
      <w:pPr>
        <w:pStyle w:val="ListParagraph"/>
        <w:spacing w:after="80" w:line="288" w:lineRule="auto"/>
        <w:ind w:left="0"/>
        <w:contextualSpacing w:val="0"/>
        <w:rPr>
          <w:rFonts w:ascii="Calibri" w:hAnsi="Calibri" w:cs="Arial"/>
          <w:sz w:val="22"/>
          <w:szCs w:val="22"/>
        </w:rPr>
      </w:pPr>
      <w:r w:rsidRPr="00492C4C">
        <w:rPr>
          <w:rFonts w:ascii="Calibri" w:hAnsi="Calibri" w:cs="Arial"/>
          <w:sz w:val="22"/>
          <w:szCs w:val="22"/>
        </w:rPr>
        <w:t>With respect to the timeline established</w:t>
      </w:r>
      <w:r>
        <w:rPr>
          <w:rFonts w:ascii="Calibri" w:hAnsi="Calibri" w:cs="Arial"/>
          <w:sz w:val="22"/>
          <w:szCs w:val="22"/>
        </w:rPr>
        <w:t xml:space="preserve"> for this year as presented in the FFY 2016 SSIP Report (p. 50), the vast majority of </w:t>
      </w:r>
      <w:r w:rsidR="00ED6C07">
        <w:rPr>
          <w:rFonts w:ascii="Calibri" w:hAnsi="Calibri" w:cs="Arial"/>
          <w:sz w:val="22"/>
          <w:szCs w:val="22"/>
        </w:rPr>
        <w:t xml:space="preserve">coaching, training, and support activities have been carried out as planned. One exception was the coaches’ virtual convening, which was shifted from spring 2018 to fall 2018. </w:t>
      </w:r>
      <w:r w:rsidR="00214DDF">
        <w:rPr>
          <w:rFonts w:ascii="Calibri" w:hAnsi="Calibri" w:cs="Arial"/>
          <w:sz w:val="22"/>
          <w:szCs w:val="22"/>
        </w:rPr>
        <w:t xml:space="preserve">At the same time, as the year’s plan was refined there were additional state-level activities and supports provided that were not captured in the established timeline, such as the Practice Based Coaching in a Group training event and the Leadership webinar series, both of which are described below. </w:t>
      </w:r>
      <w:r w:rsidR="00ED6C07">
        <w:rPr>
          <w:rFonts w:ascii="Calibri" w:hAnsi="Calibri" w:cs="Arial"/>
          <w:sz w:val="22"/>
          <w:szCs w:val="22"/>
        </w:rPr>
        <w:t>These activities were developed based on feedback from district leadership teams and external coaches</w:t>
      </w:r>
      <w:r w:rsidR="001163E1">
        <w:rPr>
          <w:rFonts w:ascii="Calibri" w:hAnsi="Calibri" w:cs="Arial"/>
          <w:sz w:val="22"/>
          <w:szCs w:val="22"/>
        </w:rPr>
        <w:t xml:space="preserve"> in response to </w:t>
      </w:r>
      <w:r w:rsidR="00ED6C07">
        <w:rPr>
          <w:rFonts w:ascii="Calibri" w:hAnsi="Calibri" w:cs="Arial"/>
          <w:sz w:val="22"/>
          <w:szCs w:val="22"/>
        </w:rPr>
        <w:t xml:space="preserve">project needs. </w:t>
      </w:r>
    </w:p>
    <w:p w:rsidR="00D34D60" w:rsidRPr="00070C95" w:rsidRDefault="00D34D60" w:rsidP="00D34D60">
      <w:pPr>
        <w:spacing w:after="4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National Expert Support</w:t>
      </w:r>
    </w:p>
    <w:p w:rsidR="006F121C" w:rsidRDefault="003A45C8" w:rsidP="009D1B75">
      <w:pPr>
        <w:spacing w:after="120" w:line="288" w:lineRule="auto"/>
        <w:rPr>
          <w:rFonts w:ascii="Calibri" w:hAnsi="Calibri" w:cs="Arial"/>
          <w:sz w:val="22"/>
          <w:szCs w:val="22"/>
        </w:rPr>
      </w:pPr>
      <w:r>
        <w:rPr>
          <w:rFonts w:ascii="Calibri" w:hAnsi="Calibri" w:cs="Arial"/>
          <w:sz w:val="22"/>
          <w:szCs w:val="22"/>
        </w:rPr>
        <w:t>MA DESE</w:t>
      </w:r>
      <w:r w:rsidR="00103496">
        <w:rPr>
          <w:rFonts w:ascii="Calibri" w:hAnsi="Calibri" w:cs="Arial"/>
          <w:sz w:val="22"/>
          <w:szCs w:val="22"/>
        </w:rPr>
        <w:t xml:space="preserve"> continues to partner with the Py</w:t>
      </w:r>
      <w:r w:rsidR="00103496" w:rsidRPr="00ED57C0">
        <w:rPr>
          <w:rFonts w:ascii="Calibri" w:hAnsi="Calibri" w:cs="Arial"/>
          <w:sz w:val="22"/>
          <w:szCs w:val="22"/>
        </w:rPr>
        <w:t>ramid Model Consortium</w:t>
      </w:r>
      <w:r w:rsidR="00103496">
        <w:rPr>
          <w:rFonts w:ascii="Calibri" w:hAnsi="Calibri" w:cs="Arial"/>
          <w:sz w:val="22"/>
          <w:szCs w:val="22"/>
        </w:rPr>
        <w:t xml:space="preserve"> (PMC) to guide implementation efforts across </w:t>
      </w:r>
      <w:r w:rsidR="00103496" w:rsidRPr="00CF042F">
        <w:rPr>
          <w:rFonts w:ascii="Calibri" w:hAnsi="Calibri" w:cs="Arial"/>
          <w:sz w:val="22"/>
          <w:szCs w:val="22"/>
        </w:rPr>
        <w:t>the 26 participating</w:t>
      </w:r>
      <w:r w:rsidR="00103496" w:rsidRPr="000E5F19">
        <w:rPr>
          <w:rFonts w:ascii="Calibri" w:hAnsi="Calibri" w:cs="Arial"/>
          <w:sz w:val="22"/>
          <w:szCs w:val="22"/>
        </w:rPr>
        <w:t xml:space="preserve"> districts</w:t>
      </w:r>
      <w:r w:rsidR="00103496">
        <w:rPr>
          <w:rFonts w:ascii="Calibri" w:hAnsi="Calibri" w:cs="Arial"/>
          <w:sz w:val="22"/>
          <w:szCs w:val="22"/>
        </w:rPr>
        <w:t xml:space="preserve"> </w:t>
      </w:r>
      <w:r w:rsidR="00F839EB">
        <w:rPr>
          <w:rFonts w:ascii="Calibri" w:hAnsi="Calibri" w:cs="Arial"/>
          <w:sz w:val="22"/>
          <w:szCs w:val="22"/>
        </w:rPr>
        <w:t>by</w:t>
      </w:r>
      <w:r w:rsidR="00103496">
        <w:rPr>
          <w:rFonts w:ascii="Calibri" w:hAnsi="Calibri" w:cs="Arial"/>
          <w:sz w:val="22"/>
          <w:szCs w:val="22"/>
        </w:rPr>
        <w:t xml:space="preserve"> working directly with external coaches who support districts,</w:t>
      </w:r>
      <w:r w:rsidR="00737F29">
        <w:rPr>
          <w:rFonts w:ascii="Calibri" w:hAnsi="Calibri" w:cs="Arial"/>
          <w:sz w:val="22"/>
          <w:szCs w:val="22"/>
        </w:rPr>
        <w:t xml:space="preserve"> and with internal coaches </w:t>
      </w:r>
      <w:r w:rsidR="00103496" w:rsidRPr="00713BD0">
        <w:rPr>
          <w:rFonts w:ascii="Calibri" w:hAnsi="Calibri" w:cs="Arial"/>
          <w:sz w:val="22"/>
          <w:szCs w:val="22"/>
        </w:rPr>
        <w:t xml:space="preserve">through </w:t>
      </w:r>
      <w:r w:rsidR="00F839EB" w:rsidRPr="00713BD0">
        <w:rPr>
          <w:rFonts w:ascii="Calibri" w:hAnsi="Calibri" w:cs="Arial"/>
          <w:sz w:val="22"/>
          <w:szCs w:val="22"/>
        </w:rPr>
        <w:t>monthly</w:t>
      </w:r>
      <w:r w:rsidR="00103496" w:rsidRPr="00713BD0">
        <w:rPr>
          <w:rFonts w:ascii="Calibri" w:hAnsi="Calibri" w:cs="Arial"/>
          <w:sz w:val="22"/>
          <w:szCs w:val="22"/>
        </w:rPr>
        <w:t xml:space="preserve"> virtual meetings. </w:t>
      </w:r>
      <w:r w:rsidR="00737F29">
        <w:rPr>
          <w:rFonts w:ascii="Calibri" w:hAnsi="Calibri" w:cs="Arial"/>
          <w:sz w:val="22"/>
          <w:szCs w:val="22"/>
        </w:rPr>
        <w:t xml:space="preserve">Also new this year, PMC is offering a four-part Leadership webinar series intended </w:t>
      </w:r>
      <w:r w:rsidR="00737F29" w:rsidRPr="00713BD0">
        <w:rPr>
          <w:rFonts w:ascii="Calibri" w:hAnsi="Calibri" w:cs="Arial"/>
          <w:sz w:val="22"/>
          <w:szCs w:val="22"/>
        </w:rPr>
        <w:t xml:space="preserve">for school and district leaders to identify fiscal and operational components needed to </w:t>
      </w:r>
      <w:r w:rsidR="00737F29" w:rsidRPr="00713BD0">
        <w:rPr>
          <w:rFonts w:ascii="Calibri" w:hAnsi="Calibri" w:cs="Arial"/>
          <w:sz w:val="22"/>
          <w:szCs w:val="22"/>
        </w:rPr>
        <w:lastRenderedPageBreak/>
        <w:t>build and sustain successful Practice Based Coaching</w:t>
      </w:r>
      <w:r w:rsidR="00737F29">
        <w:rPr>
          <w:rFonts w:ascii="Calibri" w:hAnsi="Calibri" w:cs="Arial"/>
          <w:sz w:val="22"/>
          <w:szCs w:val="22"/>
        </w:rPr>
        <w:t xml:space="preserve"> to support the Pyramid Model.</w:t>
      </w:r>
      <w:r w:rsidR="00713BD0" w:rsidRPr="00713BD0">
        <w:rPr>
          <w:rFonts w:ascii="Calibri" w:hAnsi="Calibri" w:cs="Arial"/>
          <w:sz w:val="22"/>
          <w:szCs w:val="22"/>
        </w:rPr>
        <w:t xml:space="preserve"> External </w:t>
      </w:r>
      <w:r w:rsidR="001C526F">
        <w:rPr>
          <w:rFonts w:ascii="Calibri" w:hAnsi="Calibri" w:cs="Arial"/>
          <w:sz w:val="22"/>
          <w:szCs w:val="22"/>
        </w:rPr>
        <w:t>c</w:t>
      </w:r>
      <w:r w:rsidR="00713BD0" w:rsidRPr="00713BD0">
        <w:rPr>
          <w:rFonts w:ascii="Calibri" w:hAnsi="Calibri" w:cs="Arial"/>
          <w:sz w:val="22"/>
          <w:szCs w:val="22"/>
        </w:rPr>
        <w:t>oaches will provide support</w:t>
      </w:r>
      <w:r w:rsidR="00713BD0" w:rsidRPr="0025674B">
        <w:rPr>
          <w:rFonts w:ascii="Calibri" w:hAnsi="Calibri" w:cs="Arial"/>
          <w:sz w:val="22"/>
          <w:szCs w:val="22"/>
        </w:rPr>
        <w:t xml:space="preserve"> in between webinars for participating </w:t>
      </w:r>
      <w:r w:rsidR="0008296E">
        <w:rPr>
          <w:rFonts w:ascii="Calibri" w:hAnsi="Calibri" w:cs="Arial"/>
          <w:sz w:val="22"/>
          <w:szCs w:val="22"/>
        </w:rPr>
        <w:t>l</w:t>
      </w:r>
      <w:r w:rsidR="00713BD0" w:rsidRPr="0025674B">
        <w:rPr>
          <w:rFonts w:ascii="Calibri" w:hAnsi="Calibri" w:cs="Arial"/>
          <w:sz w:val="22"/>
          <w:szCs w:val="22"/>
        </w:rPr>
        <w:t xml:space="preserve">eadership </w:t>
      </w:r>
      <w:r w:rsidR="0008296E">
        <w:rPr>
          <w:rFonts w:ascii="Calibri" w:hAnsi="Calibri" w:cs="Arial"/>
          <w:sz w:val="22"/>
          <w:szCs w:val="22"/>
        </w:rPr>
        <w:t>t</w:t>
      </w:r>
      <w:r w:rsidR="00713BD0" w:rsidRPr="0025674B">
        <w:rPr>
          <w:rFonts w:ascii="Calibri" w:hAnsi="Calibri" w:cs="Arial"/>
          <w:sz w:val="22"/>
          <w:szCs w:val="22"/>
        </w:rPr>
        <w:t>eams.</w:t>
      </w:r>
    </w:p>
    <w:p w:rsidR="00737F29" w:rsidRDefault="00737F29" w:rsidP="00737F29">
      <w:pPr>
        <w:spacing w:after="40" w:line="288" w:lineRule="auto"/>
        <w:rPr>
          <w:rFonts w:ascii="Calibri" w:hAnsi="Calibri" w:cs="Arial"/>
          <w:sz w:val="22"/>
          <w:szCs w:val="22"/>
        </w:rPr>
      </w:pPr>
      <w:r>
        <w:rPr>
          <w:rFonts w:ascii="Calibri" w:hAnsi="Calibri" w:cs="Arial"/>
          <w:b/>
          <w:color w:val="112F51" w:themeColor="text2" w:themeShade="BF"/>
          <w:sz w:val="22"/>
          <w:szCs w:val="22"/>
        </w:rPr>
        <w:t>Statewide Coaching</w:t>
      </w:r>
    </w:p>
    <w:p w:rsidR="00D34D60" w:rsidRDefault="003A45C8" w:rsidP="00D34D60">
      <w:pPr>
        <w:spacing w:after="120" w:line="288" w:lineRule="auto"/>
        <w:rPr>
          <w:rFonts w:ascii="Calibri" w:hAnsi="Calibri" w:cs="Arial"/>
          <w:sz w:val="22"/>
          <w:szCs w:val="22"/>
        </w:rPr>
      </w:pPr>
      <w:r>
        <w:rPr>
          <w:rFonts w:ascii="Calibri" w:hAnsi="Calibri" w:cs="Arial"/>
          <w:sz w:val="22"/>
          <w:szCs w:val="22"/>
        </w:rPr>
        <w:t>MA DESE</w:t>
      </w:r>
      <w:r w:rsidR="00656A5E" w:rsidRPr="00ED57C0">
        <w:rPr>
          <w:rFonts w:ascii="Calibri" w:hAnsi="Calibri" w:cs="Arial"/>
          <w:sz w:val="22"/>
          <w:szCs w:val="22"/>
        </w:rPr>
        <w:t xml:space="preserve"> </w:t>
      </w:r>
      <w:r w:rsidR="00656A5E">
        <w:rPr>
          <w:rFonts w:ascii="Calibri" w:hAnsi="Calibri" w:cs="Arial"/>
          <w:sz w:val="22"/>
          <w:szCs w:val="22"/>
        </w:rPr>
        <w:t>continues to fund</w:t>
      </w:r>
      <w:r w:rsidR="00656A5E" w:rsidRPr="00ED57C0">
        <w:rPr>
          <w:rFonts w:ascii="Calibri" w:hAnsi="Calibri" w:cs="Arial"/>
          <w:sz w:val="22"/>
          <w:szCs w:val="22"/>
        </w:rPr>
        <w:t xml:space="preserve"> </w:t>
      </w:r>
      <w:r w:rsidR="00CF1C70">
        <w:rPr>
          <w:rFonts w:ascii="Calibri" w:hAnsi="Calibri" w:cs="Arial"/>
          <w:sz w:val="22"/>
          <w:szCs w:val="22"/>
        </w:rPr>
        <w:t>seven</w:t>
      </w:r>
      <w:r w:rsidR="00656A5E" w:rsidRPr="00ED57C0">
        <w:rPr>
          <w:rFonts w:ascii="Calibri" w:hAnsi="Calibri" w:cs="Arial"/>
          <w:sz w:val="22"/>
          <w:szCs w:val="22"/>
        </w:rPr>
        <w:t xml:space="preserve"> external coaches with</w:t>
      </w:r>
      <w:r w:rsidR="00CF1C70">
        <w:rPr>
          <w:rFonts w:ascii="Calibri" w:hAnsi="Calibri" w:cs="Arial"/>
          <w:sz w:val="22"/>
          <w:szCs w:val="22"/>
        </w:rPr>
        <w:t xml:space="preserve"> EC-</w:t>
      </w:r>
      <w:r w:rsidR="002D134A">
        <w:rPr>
          <w:rFonts w:ascii="Calibri" w:hAnsi="Calibri" w:cs="Arial"/>
          <w:sz w:val="22"/>
          <w:szCs w:val="22"/>
        </w:rPr>
        <w:t>PBS/Pyramid</w:t>
      </w:r>
      <w:r w:rsidR="00656A5E" w:rsidRPr="00ED57C0">
        <w:rPr>
          <w:rFonts w:ascii="Calibri" w:hAnsi="Calibri" w:cs="Arial"/>
          <w:sz w:val="22"/>
          <w:szCs w:val="22"/>
        </w:rPr>
        <w:t xml:space="preserve"> Model experience to support </w:t>
      </w:r>
      <w:r w:rsidR="00103496">
        <w:rPr>
          <w:rFonts w:ascii="Calibri" w:hAnsi="Calibri" w:cs="Arial"/>
          <w:sz w:val="22"/>
          <w:szCs w:val="22"/>
        </w:rPr>
        <w:t xml:space="preserve">districts’ program-wide </w:t>
      </w:r>
      <w:r w:rsidR="00656A5E" w:rsidRPr="00ED57C0">
        <w:rPr>
          <w:rFonts w:ascii="Calibri" w:hAnsi="Calibri" w:cs="Arial"/>
          <w:sz w:val="22"/>
          <w:szCs w:val="22"/>
        </w:rPr>
        <w:t>implementation of the</w:t>
      </w:r>
      <w:r w:rsidR="00103496">
        <w:rPr>
          <w:rFonts w:ascii="Calibri" w:hAnsi="Calibri" w:cs="Arial"/>
          <w:sz w:val="22"/>
          <w:szCs w:val="22"/>
        </w:rPr>
        <w:t xml:space="preserve"> Pyramid Model </w:t>
      </w:r>
      <w:r w:rsidR="00656A5E" w:rsidRPr="00ED57C0">
        <w:rPr>
          <w:rFonts w:ascii="Calibri" w:hAnsi="Calibri" w:cs="Arial"/>
          <w:sz w:val="22"/>
          <w:szCs w:val="22"/>
        </w:rPr>
        <w:t>in their schools and classroom</w:t>
      </w:r>
      <w:r w:rsidR="00656A5E">
        <w:rPr>
          <w:rFonts w:ascii="Calibri" w:hAnsi="Calibri" w:cs="Arial"/>
          <w:sz w:val="22"/>
          <w:szCs w:val="22"/>
        </w:rPr>
        <w:t xml:space="preserve">s. </w:t>
      </w:r>
      <w:r w:rsidR="00737F29">
        <w:rPr>
          <w:rFonts w:ascii="Calibri" w:hAnsi="Calibri" w:cs="Arial"/>
          <w:sz w:val="22"/>
          <w:szCs w:val="22"/>
        </w:rPr>
        <w:t xml:space="preserve">These </w:t>
      </w:r>
      <w:r w:rsidR="00F839EB">
        <w:rPr>
          <w:rFonts w:ascii="Calibri" w:hAnsi="Calibri" w:cs="Arial"/>
          <w:sz w:val="22"/>
          <w:szCs w:val="22"/>
        </w:rPr>
        <w:t xml:space="preserve">coaches </w:t>
      </w:r>
      <w:r w:rsidR="00CF1C70">
        <w:rPr>
          <w:rFonts w:ascii="Calibri" w:hAnsi="Calibri" w:cs="Arial"/>
          <w:sz w:val="22"/>
          <w:szCs w:val="22"/>
        </w:rPr>
        <w:t xml:space="preserve">also </w:t>
      </w:r>
      <w:r w:rsidR="000E5F19">
        <w:rPr>
          <w:rFonts w:ascii="Calibri" w:hAnsi="Calibri" w:cs="Arial"/>
          <w:sz w:val="22"/>
          <w:szCs w:val="22"/>
        </w:rPr>
        <w:t xml:space="preserve">provide support to </w:t>
      </w:r>
      <w:r w:rsidR="00CF1C70">
        <w:rPr>
          <w:rFonts w:ascii="Calibri" w:hAnsi="Calibri" w:cs="Arial"/>
          <w:sz w:val="22"/>
          <w:szCs w:val="22"/>
        </w:rPr>
        <w:t xml:space="preserve">community-based early childhood programs through the </w:t>
      </w:r>
      <w:r w:rsidR="00773BF3">
        <w:rPr>
          <w:rFonts w:ascii="Calibri" w:hAnsi="Calibri" w:cs="Arial"/>
          <w:sz w:val="22"/>
          <w:szCs w:val="22"/>
        </w:rPr>
        <w:t>MA EEC</w:t>
      </w:r>
      <w:r w:rsidR="00CF1C70">
        <w:rPr>
          <w:rFonts w:ascii="Calibri" w:hAnsi="Calibri" w:cs="Arial"/>
          <w:sz w:val="22"/>
          <w:szCs w:val="22"/>
        </w:rPr>
        <w:t xml:space="preserve"> Pyramid Model initiatives, which has allowed linkages between district- and community-based efforts</w:t>
      </w:r>
      <w:r w:rsidR="00F839EB">
        <w:rPr>
          <w:rFonts w:ascii="Calibri" w:hAnsi="Calibri" w:cs="Arial"/>
          <w:sz w:val="22"/>
          <w:szCs w:val="22"/>
        </w:rPr>
        <w:t>, and sharing of information across program contexts</w:t>
      </w:r>
      <w:r w:rsidR="00CF1C70">
        <w:rPr>
          <w:rFonts w:ascii="Calibri" w:hAnsi="Calibri" w:cs="Arial"/>
          <w:sz w:val="22"/>
          <w:szCs w:val="22"/>
        </w:rPr>
        <w:t>.</w:t>
      </w:r>
      <w:r w:rsidR="007B5B2A">
        <w:rPr>
          <w:rFonts w:ascii="Calibri" w:hAnsi="Calibri" w:cs="Arial"/>
          <w:sz w:val="22"/>
          <w:szCs w:val="22"/>
        </w:rPr>
        <w:t xml:space="preserve"> </w:t>
      </w:r>
      <w:r w:rsidR="00F0632B">
        <w:rPr>
          <w:rFonts w:ascii="Calibri" w:hAnsi="Calibri" w:cs="Arial"/>
          <w:sz w:val="22"/>
          <w:szCs w:val="22"/>
        </w:rPr>
        <w:t>(</w:t>
      </w:r>
      <w:r w:rsidR="00B37BC9">
        <w:rPr>
          <w:rFonts w:ascii="Calibri" w:hAnsi="Calibri" w:cs="Arial"/>
          <w:sz w:val="22"/>
          <w:szCs w:val="22"/>
        </w:rPr>
        <w:t>T</w:t>
      </w:r>
      <w:r w:rsidR="00F0632B">
        <w:rPr>
          <w:rFonts w:ascii="Calibri" w:hAnsi="Calibri" w:cs="Arial"/>
          <w:sz w:val="22"/>
          <w:szCs w:val="22"/>
        </w:rPr>
        <w:t xml:space="preserve">here are 16 external coaches across the </w:t>
      </w:r>
      <w:r>
        <w:rPr>
          <w:rFonts w:ascii="Calibri" w:hAnsi="Calibri" w:cs="Arial"/>
          <w:sz w:val="22"/>
          <w:szCs w:val="22"/>
        </w:rPr>
        <w:t>MA DESE</w:t>
      </w:r>
      <w:r w:rsidR="00F0632B">
        <w:rPr>
          <w:rFonts w:ascii="Calibri" w:hAnsi="Calibri" w:cs="Arial"/>
          <w:sz w:val="22"/>
          <w:szCs w:val="22"/>
        </w:rPr>
        <w:t xml:space="preserve"> and</w:t>
      </w:r>
      <w:r w:rsidR="005943CC">
        <w:rPr>
          <w:rFonts w:ascii="Calibri" w:hAnsi="Calibri" w:cs="Arial"/>
          <w:sz w:val="22"/>
          <w:szCs w:val="22"/>
        </w:rPr>
        <w:t xml:space="preserve"> MA</w:t>
      </w:r>
      <w:r w:rsidR="00F0632B">
        <w:rPr>
          <w:rFonts w:ascii="Calibri" w:hAnsi="Calibri" w:cs="Arial"/>
          <w:sz w:val="22"/>
          <w:szCs w:val="22"/>
        </w:rPr>
        <w:t xml:space="preserve"> EEC initiatives at this time). </w:t>
      </w:r>
      <w:r w:rsidR="00D34D60" w:rsidRPr="0095155D">
        <w:rPr>
          <w:rFonts w:ascii="Calibri" w:hAnsi="Calibri" w:cs="Arial"/>
          <w:sz w:val="22"/>
          <w:szCs w:val="22"/>
        </w:rPr>
        <w:t>External coaches</w:t>
      </w:r>
      <w:r w:rsidR="00D34D60">
        <w:rPr>
          <w:rFonts w:ascii="Calibri" w:hAnsi="Calibri" w:cs="Arial"/>
          <w:sz w:val="22"/>
          <w:szCs w:val="22"/>
        </w:rPr>
        <w:t xml:space="preserve"> continue to participate in statewide </w:t>
      </w:r>
      <w:r w:rsidR="00D34D60" w:rsidRPr="0095155D">
        <w:rPr>
          <w:rFonts w:ascii="Calibri" w:hAnsi="Calibri" w:cs="Arial"/>
          <w:sz w:val="22"/>
          <w:szCs w:val="22"/>
        </w:rPr>
        <w:t>training activities</w:t>
      </w:r>
      <w:r w:rsidR="00D34D60">
        <w:rPr>
          <w:rFonts w:ascii="Calibri" w:hAnsi="Calibri" w:cs="Arial"/>
          <w:sz w:val="22"/>
          <w:szCs w:val="22"/>
        </w:rPr>
        <w:t xml:space="preserve"> with their districts and support them in using fidelity measures such as the</w:t>
      </w:r>
      <w:r w:rsidR="00694681">
        <w:rPr>
          <w:rFonts w:ascii="Calibri" w:hAnsi="Calibri" w:cs="Arial"/>
          <w:sz w:val="22"/>
          <w:szCs w:val="22"/>
        </w:rPr>
        <w:t xml:space="preserve"> EC-B</w:t>
      </w:r>
      <w:r w:rsidR="00AF32CB">
        <w:rPr>
          <w:rFonts w:ascii="Calibri" w:hAnsi="Calibri" w:cs="Arial"/>
          <w:sz w:val="22"/>
          <w:szCs w:val="22"/>
        </w:rPr>
        <w:t>o</w:t>
      </w:r>
      <w:r w:rsidR="00694681">
        <w:rPr>
          <w:rFonts w:ascii="Calibri" w:hAnsi="Calibri" w:cs="Arial"/>
          <w:sz w:val="22"/>
          <w:szCs w:val="22"/>
        </w:rPr>
        <w:t>Q</w:t>
      </w:r>
      <w:r w:rsidR="00D34D60">
        <w:rPr>
          <w:rFonts w:ascii="Calibri" w:hAnsi="Calibri" w:cs="Arial"/>
          <w:sz w:val="22"/>
          <w:szCs w:val="22"/>
        </w:rPr>
        <w:t xml:space="preserve"> and TPOT</w:t>
      </w:r>
      <w:r w:rsidR="00001A1B">
        <w:rPr>
          <w:rFonts w:ascii="Calibri" w:hAnsi="Calibri" w:cs="Arial"/>
          <w:sz w:val="22"/>
          <w:szCs w:val="22"/>
        </w:rPr>
        <w:t>,</w:t>
      </w:r>
      <w:r w:rsidR="00723537">
        <w:rPr>
          <w:rFonts w:ascii="Calibri" w:hAnsi="Calibri" w:cs="Arial"/>
          <w:sz w:val="22"/>
          <w:szCs w:val="22"/>
        </w:rPr>
        <w:t xml:space="preserve"> and are</w:t>
      </w:r>
      <w:r w:rsidR="00D34D60">
        <w:rPr>
          <w:rFonts w:ascii="Calibri" w:hAnsi="Calibri" w:cs="Arial"/>
          <w:sz w:val="22"/>
          <w:szCs w:val="22"/>
        </w:rPr>
        <w:t xml:space="preserve"> helping to build local capacity by delivering </w:t>
      </w:r>
      <w:r w:rsidR="00D8193C">
        <w:rPr>
          <w:rFonts w:ascii="Calibri" w:hAnsi="Calibri" w:cs="Arial"/>
          <w:sz w:val="22"/>
          <w:szCs w:val="22"/>
        </w:rPr>
        <w:t>Pyramid Model p</w:t>
      </w:r>
      <w:r w:rsidR="00D34D60">
        <w:rPr>
          <w:rFonts w:ascii="Calibri" w:hAnsi="Calibri" w:cs="Arial"/>
          <w:sz w:val="22"/>
          <w:szCs w:val="22"/>
        </w:rPr>
        <w:t xml:space="preserve">ractices training to school and district personnel. </w:t>
      </w:r>
    </w:p>
    <w:p w:rsidR="00D34D60" w:rsidRPr="00070C95" w:rsidRDefault="00D34D60" w:rsidP="00D34D60">
      <w:pPr>
        <w:spacing w:after="40" w:line="288" w:lineRule="auto"/>
        <w:rPr>
          <w:rFonts w:ascii="Calibri" w:hAnsi="Calibri" w:cs="Arial"/>
          <w:b/>
          <w:color w:val="112F51" w:themeColor="text2" w:themeShade="BF"/>
          <w:sz w:val="22"/>
          <w:szCs w:val="22"/>
        </w:rPr>
      </w:pPr>
      <w:r w:rsidRPr="00070C95">
        <w:rPr>
          <w:rFonts w:ascii="Calibri" w:hAnsi="Calibri" w:cs="Arial"/>
          <w:b/>
          <w:color w:val="112F51" w:themeColor="text2" w:themeShade="BF"/>
          <w:sz w:val="22"/>
          <w:szCs w:val="22"/>
        </w:rPr>
        <w:t>District Leadership Teams</w:t>
      </w:r>
    </w:p>
    <w:p w:rsidR="00D34D60" w:rsidRDefault="00A54432" w:rsidP="00A54432">
      <w:pPr>
        <w:spacing w:after="120" w:line="288" w:lineRule="auto"/>
        <w:rPr>
          <w:rFonts w:ascii="Calibri" w:hAnsi="Calibri" w:cs="Arial"/>
          <w:sz w:val="22"/>
          <w:szCs w:val="22"/>
        </w:rPr>
      </w:pPr>
      <w:r w:rsidRPr="00ED57C0">
        <w:rPr>
          <w:rFonts w:ascii="Calibri" w:hAnsi="Calibri" w:cs="Arial"/>
          <w:sz w:val="22"/>
          <w:szCs w:val="22"/>
        </w:rPr>
        <w:t xml:space="preserve">District leadership teams </w:t>
      </w:r>
      <w:r>
        <w:rPr>
          <w:rFonts w:ascii="Calibri" w:hAnsi="Calibri" w:cs="Arial"/>
          <w:sz w:val="22"/>
          <w:szCs w:val="22"/>
        </w:rPr>
        <w:t xml:space="preserve">have been formed among the </w:t>
      </w:r>
      <w:r w:rsidR="003F40B6">
        <w:rPr>
          <w:rFonts w:ascii="Calibri" w:hAnsi="Calibri" w:cs="Arial"/>
          <w:sz w:val="22"/>
          <w:szCs w:val="22"/>
        </w:rPr>
        <w:t>six</w:t>
      </w:r>
      <w:r>
        <w:rPr>
          <w:rFonts w:ascii="Calibri" w:hAnsi="Calibri" w:cs="Arial"/>
          <w:sz w:val="22"/>
          <w:szCs w:val="22"/>
        </w:rPr>
        <w:t xml:space="preserve"> Cohort </w:t>
      </w:r>
      <w:r w:rsidR="003F40B6">
        <w:rPr>
          <w:rFonts w:ascii="Calibri" w:hAnsi="Calibri" w:cs="Arial"/>
          <w:sz w:val="22"/>
          <w:szCs w:val="22"/>
        </w:rPr>
        <w:t>3</w:t>
      </w:r>
      <w:r>
        <w:rPr>
          <w:rFonts w:ascii="Calibri" w:hAnsi="Calibri" w:cs="Arial"/>
          <w:sz w:val="22"/>
          <w:szCs w:val="22"/>
        </w:rPr>
        <w:t xml:space="preserve"> districts that joined this past year. Like Cohort</w:t>
      </w:r>
      <w:r w:rsidR="003F40B6">
        <w:rPr>
          <w:rFonts w:ascii="Calibri" w:hAnsi="Calibri" w:cs="Arial"/>
          <w:sz w:val="22"/>
          <w:szCs w:val="22"/>
        </w:rPr>
        <w:t xml:space="preserve">s 1 and 2, </w:t>
      </w:r>
      <w:r>
        <w:rPr>
          <w:rFonts w:ascii="Calibri" w:hAnsi="Calibri" w:cs="Arial"/>
          <w:sz w:val="22"/>
          <w:szCs w:val="22"/>
        </w:rPr>
        <w:t xml:space="preserve">these </w:t>
      </w:r>
      <w:r w:rsidR="003F40B6">
        <w:rPr>
          <w:rFonts w:ascii="Calibri" w:hAnsi="Calibri" w:cs="Arial"/>
          <w:sz w:val="22"/>
          <w:szCs w:val="22"/>
        </w:rPr>
        <w:t xml:space="preserve">leadership </w:t>
      </w:r>
      <w:r>
        <w:rPr>
          <w:rFonts w:ascii="Calibri" w:hAnsi="Calibri" w:cs="Arial"/>
          <w:sz w:val="22"/>
          <w:szCs w:val="22"/>
        </w:rPr>
        <w:t>teams</w:t>
      </w:r>
      <w:r w:rsidRPr="00ED57C0">
        <w:rPr>
          <w:rFonts w:ascii="Calibri" w:hAnsi="Calibri" w:cs="Arial"/>
          <w:sz w:val="22"/>
          <w:szCs w:val="22"/>
        </w:rPr>
        <w:t xml:space="preserve"> plan and guide </w:t>
      </w:r>
      <w:r w:rsidR="003F40B6">
        <w:rPr>
          <w:rFonts w:ascii="Calibri" w:hAnsi="Calibri" w:cs="Arial"/>
          <w:sz w:val="22"/>
          <w:szCs w:val="22"/>
        </w:rPr>
        <w:t>EC-</w:t>
      </w:r>
      <w:r w:rsidR="002D134A">
        <w:rPr>
          <w:rFonts w:ascii="Calibri" w:hAnsi="Calibri" w:cs="Arial"/>
          <w:sz w:val="22"/>
          <w:szCs w:val="22"/>
        </w:rPr>
        <w:t>PBS/Pyramid</w:t>
      </w:r>
      <w:r w:rsidRPr="00ED57C0">
        <w:rPr>
          <w:rFonts w:ascii="Calibri" w:hAnsi="Calibri" w:cs="Arial"/>
          <w:sz w:val="22"/>
          <w:szCs w:val="22"/>
        </w:rPr>
        <w:t xml:space="preserve"> Model implementation in their districts and schools</w:t>
      </w:r>
      <w:r w:rsidR="003F40B6">
        <w:rPr>
          <w:rFonts w:ascii="Calibri" w:hAnsi="Calibri" w:cs="Arial"/>
          <w:sz w:val="22"/>
          <w:szCs w:val="22"/>
        </w:rPr>
        <w:t xml:space="preserve"> with ongoing support from external coaches</w:t>
      </w:r>
      <w:r w:rsidRPr="00ED57C0">
        <w:rPr>
          <w:rFonts w:ascii="Calibri" w:hAnsi="Calibri" w:cs="Arial"/>
          <w:sz w:val="22"/>
          <w:szCs w:val="22"/>
        </w:rPr>
        <w:t>.</w:t>
      </w:r>
      <w:r w:rsidR="00D34D60">
        <w:rPr>
          <w:rFonts w:ascii="Calibri" w:hAnsi="Calibri" w:cs="Arial"/>
          <w:sz w:val="22"/>
          <w:szCs w:val="22"/>
        </w:rPr>
        <w:t xml:space="preserve"> Each team ideally consists of a district-based administrator, a special education administrator, an early childhood administrator or principal, a teacher, an educator with behavior expertise, and an internal (i.e., classroom) coach for the district. </w:t>
      </w:r>
      <w:r w:rsidR="005A737B">
        <w:rPr>
          <w:rFonts w:ascii="Calibri" w:hAnsi="Calibri" w:cs="Arial"/>
          <w:sz w:val="22"/>
          <w:szCs w:val="22"/>
        </w:rPr>
        <w:t>During the current reporting period, leadership teams were invited to participate in three</w:t>
      </w:r>
      <w:r w:rsidR="00CF042F">
        <w:rPr>
          <w:rFonts w:ascii="Calibri" w:hAnsi="Calibri" w:cs="Arial"/>
          <w:sz w:val="22"/>
          <w:szCs w:val="22"/>
        </w:rPr>
        <w:t xml:space="preserve"> </w:t>
      </w:r>
      <w:r w:rsidR="00237FBC" w:rsidRPr="003F40B6">
        <w:rPr>
          <w:rFonts w:ascii="Calibri" w:hAnsi="Calibri" w:cs="Arial"/>
          <w:sz w:val="22"/>
          <w:szCs w:val="22"/>
        </w:rPr>
        <w:t>sta</w:t>
      </w:r>
      <w:r w:rsidR="005A737B">
        <w:rPr>
          <w:rFonts w:ascii="Calibri" w:hAnsi="Calibri" w:cs="Arial"/>
          <w:sz w:val="22"/>
          <w:szCs w:val="22"/>
        </w:rPr>
        <w:t xml:space="preserve">tewide </w:t>
      </w:r>
      <w:r w:rsidR="00237FBC" w:rsidRPr="003F40B6">
        <w:rPr>
          <w:rFonts w:ascii="Calibri" w:hAnsi="Calibri" w:cs="Arial"/>
          <w:sz w:val="22"/>
          <w:szCs w:val="22"/>
        </w:rPr>
        <w:t>events with</w:t>
      </w:r>
      <w:r w:rsidR="005A737B">
        <w:rPr>
          <w:rFonts w:ascii="Calibri" w:hAnsi="Calibri" w:cs="Arial"/>
          <w:sz w:val="22"/>
          <w:szCs w:val="22"/>
        </w:rPr>
        <w:t xml:space="preserve"> </w:t>
      </w:r>
      <w:r w:rsidR="00D50473">
        <w:rPr>
          <w:rFonts w:ascii="Calibri" w:hAnsi="Calibri" w:cs="Arial"/>
          <w:sz w:val="22"/>
          <w:szCs w:val="22"/>
        </w:rPr>
        <w:t>MA DESE</w:t>
      </w:r>
      <w:r w:rsidR="00237FBC" w:rsidRPr="003F40B6">
        <w:rPr>
          <w:rFonts w:ascii="Calibri" w:hAnsi="Calibri" w:cs="Arial"/>
          <w:sz w:val="22"/>
          <w:szCs w:val="22"/>
        </w:rPr>
        <w:t xml:space="preserve"> and PMC</w:t>
      </w:r>
      <w:r w:rsidR="005A737B">
        <w:rPr>
          <w:rFonts w:ascii="Calibri" w:hAnsi="Calibri" w:cs="Arial"/>
          <w:sz w:val="22"/>
          <w:szCs w:val="22"/>
        </w:rPr>
        <w:t xml:space="preserve">. </w:t>
      </w:r>
      <w:r w:rsidR="00000980">
        <w:rPr>
          <w:rFonts w:ascii="Calibri" w:hAnsi="Calibri" w:cs="Arial"/>
          <w:sz w:val="22"/>
          <w:szCs w:val="22"/>
        </w:rPr>
        <w:t>M</w:t>
      </w:r>
      <w:r w:rsidR="00694681">
        <w:rPr>
          <w:rFonts w:ascii="Calibri" w:hAnsi="Calibri" w:cs="Arial"/>
          <w:sz w:val="22"/>
          <w:szCs w:val="22"/>
        </w:rPr>
        <w:t xml:space="preserve">eeting </w:t>
      </w:r>
      <w:r w:rsidR="00EE49C4">
        <w:rPr>
          <w:rFonts w:ascii="Calibri" w:hAnsi="Calibri" w:cs="Arial"/>
          <w:sz w:val="22"/>
          <w:szCs w:val="22"/>
        </w:rPr>
        <w:t>activities</w:t>
      </w:r>
      <w:r w:rsidR="00000980">
        <w:rPr>
          <w:rFonts w:ascii="Calibri" w:hAnsi="Calibri" w:cs="Arial"/>
          <w:sz w:val="22"/>
          <w:szCs w:val="22"/>
        </w:rPr>
        <w:t xml:space="preserve"> have</w:t>
      </w:r>
      <w:r w:rsidR="00EE49C4">
        <w:rPr>
          <w:rFonts w:ascii="Calibri" w:hAnsi="Calibri" w:cs="Arial"/>
          <w:sz w:val="22"/>
          <w:szCs w:val="22"/>
        </w:rPr>
        <w:t xml:space="preserve"> </w:t>
      </w:r>
      <w:r w:rsidR="005A737B">
        <w:rPr>
          <w:rFonts w:ascii="Calibri" w:hAnsi="Calibri" w:cs="Arial"/>
          <w:sz w:val="22"/>
          <w:szCs w:val="22"/>
        </w:rPr>
        <w:t xml:space="preserve">included </w:t>
      </w:r>
      <w:r w:rsidR="00EE49C4">
        <w:rPr>
          <w:rFonts w:ascii="Calibri" w:hAnsi="Calibri" w:cs="Arial"/>
          <w:sz w:val="22"/>
          <w:szCs w:val="22"/>
        </w:rPr>
        <w:t xml:space="preserve">a review of </w:t>
      </w:r>
      <w:r w:rsidR="005A737B">
        <w:rPr>
          <w:rFonts w:ascii="Calibri" w:hAnsi="Calibri" w:cs="Arial"/>
          <w:sz w:val="22"/>
          <w:szCs w:val="22"/>
        </w:rPr>
        <w:t xml:space="preserve">statewide progress, </w:t>
      </w:r>
      <w:r w:rsidR="00EE49C4">
        <w:rPr>
          <w:rFonts w:ascii="Calibri" w:hAnsi="Calibri" w:cs="Arial"/>
          <w:sz w:val="22"/>
          <w:szCs w:val="22"/>
        </w:rPr>
        <w:t xml:space="preserve">introduction to the </w:t>
      </w:r>
      <w:r w:rsidR="005A737B">
        <w:rPr>
          <w:rFonts w:ascii="Calibri" w:hAnsi="Calibri" w:cs="Arial"/>
          <w:sz w:val="22"/>
          <w:szCs w:val="22"/>
        </w:rPr>
        <w:t xml:space="preserve">revised </w:t>
      </w:r>
      <w:r w:rsidR="00694681">
        <w:rPr>
          <w:rFonts w:ascii="Calibri" w:hAnsi="Calibri" w:cs="Arial"/>
          <w:sz w:val="22"/>
          <w:szCs w:val="22"/>
        </w:rPr>
        <w:t>EC-B</w:t>
      </w:r>
      <w:r w:rsidR="00AF32CB">
        <w:rPr>
          <w:rFonts w:ascii="Calibri" w:hAnsi="Calibri" w:cs="Arial"/>
          <w:sz w:val="22"/>
          <w:szCs w:val="22"/>
        </w:rPr>
        <w:t>o</w:t>
      </w:r>
      <w:r w:rsidR="00694681">
        <w:rPr>
          <w:rFonts w:ascii="Calibri" w:hAnsi="Calibri" w:cs="Arial"/>
          <w:sz w:val="22"/>
          <w:szCs w:val="22"/>
        </w:rPr>
        <w:t>Q</w:t>
      </w:r>
      <w:r w:rsidR="00EE49C4">
        <w:rPr>
          <w:rFonts w:ascii="Calibri" w:hAnsi="Calibri" w:cs="Arial"/>
          <w:sz w:val="22"/>
          <w:szCs w:val="22"/>
        </w:rPr>
        <w:t xml:space="preserve">, work </w:t>
      </w:r>
      <w:r w:rsidR="00F21EA4" w:rsidRPr="003F40B6">
        <w:rPr>
          <w:rFonts w:ascii="Calibri" w:hAnsi="Calibri" w:cs="Arial"/>
          <w:sz w:val="22"/>
          <w:szCs w:val="22"/>
        </w:rPr>
        <w:t xml:space="preserve">on </w:t>
      </w:r>
      <w:r w:rsidR="00237FBC" w:rsidRPr="003F40B6">
        <w:rPr>
          <w:rFonts w:ascii="Calibri" w:hAnsi="Calibri" w:cs="Arial"/>
          <w:sz w:val="22"/>
          <w:szCs w:val="22"/>
        </w:rPr>
        <w:t>action plans for implementing the</w:t>
      </w:r>
      <w:r w:rsidR="003F40B6">
        <w:rPr>
          <w:rFonts w:ascii="Calibri" w:hAnsi="Calibri" w:cs="Arial"/>
          <w:sz w:val="22"/>
          <w:szCs w:val="22"/>
        </w:rPr>
        <w:t xml:space="preserve"> EC-</w:t>
      </w:r>
      <w:r w:rsidR="002D134A" w:rsidRPr="003F40B6">
        <w:rPr>
          <w:rFonts w:ascii="Calibri" w:hAnsi="Calibri" w:cs="Arial"/>
          <w:sz w:val="22"/>
          <w:szCs w:val="22"/>
        </w:rPr>
        <w:t>PBS/</w:t>
      </w:r>
      <w:r w:rsidR="002D134A" w:rsidRPr="002443D0">
        <w:rPr>
          <w:rFonts w:ascii="Calibri" w:hAnsi="Calibri" w:cs="Arial"/>
          <w:sz w:val="22"/>
          <w:szCs w:val="22"/>
        </w:rPr>
        <w:t>Pyramid</w:t>
      </w:r>
      <w:r w:rsidR="00237FBC" w:rsidRPr="002443D0">
        <w:rPr>
          <w:rFonts w:ascii="Calibri" w:hAnsi="Calibri" w:cs="Arial"/>
          <w:sz w:val="22"/>
          <w:szCs w:val="22"/>
        </w:rPr>
        <w:t xml:space="preserve"> Model, and shar</w:t>
      </w:r>
      <w:r w:rsidR="00EE49C4" w:rsidRPr="002443D0">
        <w:rPr>
          <w:rFonts w:ascii="Calibri" w:hAnsi="Calibri" w:cs="Arial"/>
          <w:sz w:val="22"/>
          <w:szCs w:val="22"/>
        </w:rPr>
        <w:t xml:space="preserve">ing </w:t>
      </w:r>
      <w:r w:rsidR="00237FBC" w:rsidRPr="002443D0">
        <w:rPr>
          <w:rFonts w:ascii="Calibri" w:hAnsi="Calibri" w:cs="Arial"/>
          <w:sz w:val="22"/>
          <w:szCs w:val="22"/>
        </w:rPr>
        <w:t>knowledge and experience</w:t>
      </w:r>
      <w:r w:rsidR="00F21EA4" w:rsidRPr="002443D0">
        <w:rPr>
          <w:rFonts w:ascii="Calibri" w:hAnsi="Calibri" w:cs="Arial"/>
          <w:sz w:val="22"/>
          <w:szCs w:val="22"/>
        </w:rPr>
        <w:t xml:space="preserve"> across districts</w:t>
      </w:r>
      <w:r w:rsidR="00EE49C4" w:rsidRPr="002443D0">
        <w:rPr>
          <w:rFonts w:ascii="Calibri" w:hAnsi="Calibri" w:cs="Arial"/>
          <w:sz w:val="22"/>
          <w:szCs w:val="22"/>
        </w:rPr>
        <w:t xml:space="preserve"> on topics such as </w:t>
      </w:r>
      <w:r w:rsidR="00B37BC9">
        <w:rPr>
          <w:rFonts w:ascii="Calibri" w:hAnsi="Calibri" w:cs="Arial"/>
          <w:sz w:val="22"/>
          <w:szCs w:val="22"/>
        </w:rPr>
        <w:t xml:space="preserve">internal coaching, </w:t>
      </w:r>
      <w:r w:rsidR="00694681" w:rsidRPr="002443D0">
        <w:rPr>
          <w:rFonts w:ascii="Calibri" w:hAnsi="Calibri" w:cs="Arial"/>
          <w:sz w:val="22"/>
          <w:szCs w:val="22"/>
        </w:rPr>
        <w:t>TPOT</w:t>
      </w:r>
      <w:r w:rsidR="00B37BC9">
        <w:rPr>
          <w:rFonts w:ascii="Calibri" w:hAnsi="Calibri" w:cs="Arial"/>
          <w:sz w:val="22"/>
          <w:szCs w:val="22"/>
        </w:rPr>
        <w:t>,</w:t>
      </w:r>
      <w:r w:rsidR="00694681" w:rsidRPr="002443D0">
        <w:rPr>
          <w:rFonts w:ascii="Calibri" w:hAnsi="Calibri" w:cs="Arial"/>
          <w:sz w:val="22"/>
          <w:szCs w:val="22"/>
        </w:rPr>
        <w:t xml:space="preserve"> </w:t>
      </w:r>
      <w:r w:rsidR="00EE49C4" w:rsidRPr="002443D0">
        <w:rPr>
          <w:rFonts w:ascii="Calibri" w:hAnsi="Calibri" w:cs="Arial"/>
          <w:sz w:val="22"/>
          <w:szCs w:val="22"/>
        </w:rPr>
        <w:t xml:space="preserve">and </w:t>
      </w:r>
      <w:r w:rsidR="003F40B6" w:rsidRPr="002443D0">
        <w:rPr>
          <w:rFonts w:ascii="Calibri" w:hAnsi="Calibri" w:cs="Arial"/>
          <w:sz w:val="22"/>
          <w:szCs w:val="22"/>
        </w:rPr>
        <w:t>Indicator 7 data</w:t>
      </w:r>
      <w:r w:rsidR="00B37BC9">
        <w:rPr>
          <w:rFonts w:ascii="Calibri" w:hAnsi="Calibri" w:cs="Arial"/>
          <w:sz w:val="22"/>
          <w:szCs w:val="22"/>
        </w:rPr>
        <w:t xml:space="preserve"> collection and use</w:t>
      </w:r>
      <w:r w:rsidR="003F40B6" w:rsidRPr="002443D0">
        <w:rPr>
          <w:rFonts w:ascii="Calibri" w:hAnsi="Calibri" w:cs="Arial"/>
          <w:sz w:val="22"/>
          <w:szCs w:val="22"/>
        </w:rPr>
        <w:t>.</w:t>
      </w:r>
      <w:r w:rsidR="00B65112">
        <w:rPr>
          <w:rFonts w:ascii="Calibri" w:hAnsi="Calibri" w:cs="Arial"/>
          <w:sz w:val="22"/>
          <w:szCs w:val="22"/>
        </w:rPr>
        <w:t xml:space="preserve"> </w:t>
      </w:r>
    </w:p>
    <w:p w:rsidR="00D34D60" w:rsidRPr="00070C95" w:rsidRDefault="00D34D60" w:rsidP="00D34D60">
      <w:pPr>
        <w:spacing w:after="40" w:line="288" w:lineRule="auto"/>
        <w:rPr>
          <w:rFonts w:ascii="Calibri" w:hAnsi="Calibri" w:cs="Arial"/>
          <w:b/>
          <w:color w:val="112F51" w:themeColor="text2" w:themeShade="BF"/>
          <w:sz w:val="22"/>
          <w:szCs w:val="22"/>
        </w:rPr>
      </w:pPr>
      <w:r w:rsidRPr="00070C95">
        <w:rPr>
          <w:rFonts w:ascii="Calibri" w:hAnsi="Calibri" w:cs="Arial"/>
          <w:b/>
          <w:color w:val="112F51" w:themeColor="text2" w:themeShade="BF"/>
          <w:sz w:val="22"/>
          <w:szCs w:val="22"/>
        </w:rPr>
        <w:t>Training Practitioners</w:t>
      </w:r>
    </w:p>
    <w:p w:rsidR="00F439D5" w:rsidRDefault="00D34D60" w:rsidP="00F0632B">
      <w:pPr>
        <w:spacing w:after="120" w:line="288" w:lineRule="auto"/>
        <w:rPr>
          <w:rFonts w:ascii="Calibri" w:hAnsi="Calibri" w:cs="Arial"/>
          <w:sz w:val="22"/>
          <w:szCs w:val="22"/>
        </w:rPr>
      </w:pPr>
      <w:r w:rsidRPr="0095155D">
        <w:rPr>
          <w:rFonts w:ascii="Calibri" w:hAnsi="Calibri" w:cs="Arial"/>
          <w:sz w:val="22"/>
          <w:szCs w:val="22"/>
        </w:rPr>
        <w:t xml:space="preserve">At the core of building statewide infrastructure for implementing </w:t>
      </w:r>
      <w:r w:rsidR="00F0632B">
        <w:rPr>
          <w:rFonts w:ascii="Calibri" w:hAnsi="Calibri" w:cs="Arial"/>
          <w:sz w:val="22"/>
          <w:szCs w:val="22"/>
        </w:rPr>
        <w:t>EC-</w:t>
      </w:r>
      <w:r w:rsidRPr="0095155D">
        <w:rPr>
          <w:rFonts w:ascii="Calibri" w:hAnsi="Calibri" w:cs="Arial"/>
          <w:sz w:val="22"/>
          <w:szCs w:val="22"/>
        </w:rPr>
        <w:t>PBS through Pyramid strategies is the provision of high-quality trainings to build capacity at the local level</w:t>
      </w:r>
      <w:r>
        <w:rPr>
          <w:rFonts w:ascii="Calibri" w:hAnsi="Calibri" w:cs="Arial"/>
          <w:sz w:val="22"/>
          <w:szCs w:val="22"/>
        </w:rPr>
        <w:t xml:space="preserve">. The SSIP continues to offer regional trainings in </w:t>
      </w:r>
      <w:r w:rsidR="002D134A">
        <w:rPr>
          <w:rFonts w:ascii="Calibri" w:hAnsi="Calibri" w:cs="Arial"/>
          <w:sz w:val="22"/>
          <w:szCs w:val="22"/>
        </w:rPr>
        <w:t>Pyramid</w:t>
      </w:r>
      <w:r>
        <w:rPr>
          <w:rFonts w:ascii="Calibri" w:hAnsi="Calibri" w:cs="Arial"/>
          <w:sz w:val="22"/>
          <w:szCs w:val="22"/>
        </w:rPr>
        <w:t xml:space="preserve"> Model </w:t>
      </w:r>
      <w:r w:rsidR="00F0632B">
        <w:rPr>
          <w:rFonts w:ascii="Calibri" w:hAnsi="Calibri" w:cs="Arial"/>
          <w:sz w:val="22"/>
          <w:szCs w:val="22"/>
        </w:rPr>
        <w:t>p</w:t>
      </w:r>
      <w:r>
        <w:rPr>
          <w:rFonts w:ascii="Calibri" w:hAnsi="Calibri" w:cs="Arial"/>
          <w:sz w:val="22"/>
          <w:szCs w:val="22"/>
        </w:rPr>
        <w:t>ractices</w:t>
      </w:r>
      <w:r w:rsidR="00F0632B">
        <w:rPr>
          <w:rFonts w:ascii="Calibri" w:hAnsi="Calibri" w:cs="Arial"/>
          <w:sz w:val="22"/>
          <w:szCs w:val="22"/>
        </w:rPr>
        <w:t xml:space="preserve"> offered by external coaches</w:t>
      </w:r>
      <w:r w:rsidR="00B37BC9">
        <w:rPr>
          <w:rFonts w:ascii="Calibri" w:hAnsi="Calibri" w:cs="Arial"/>
          <w:sz w:val="22"/>
          <w:szCs w:val="22"/>
        </w:rPr>
        <w:t>;</w:t>
      </w:r>
      <w:r>
        <w:rPr>
          <w:rFonts w:ascii="Calibri" w:hAnsi="Calibri" w:cs="Arial"/>
          <w:sz w:val="22"/>
          <w:szCs w:val="22"/>
        </w:rPr>
        <w:t xml:space="preserve"> and statewide trainings in </w:t>
      </w:r>
      <w:r w:rsidR="00B37BC9">
        <w:rPr>
          <w:rFonts w:ascii="Calibri" w:hAnsi="Calibri" w:cs="Arial"/>
          <w:sz w:val="22"/>
          <w:szCs w:val="22"/>
        </w:rPr>
        <w:t>TPO</w:t>
      </w:r>
      <w:r w:rsidR="00AB363E">
        <w:rPr>
          <w:rFonts w:ascii="Calibri" w:hAnsi="Calibri" w:cs="Arial"/>
          <w:sz w:val="22"/>
          <w:szCs w:val="22"/>
        </w:rPr>
        <w:t xml:space="preserve">T </w:t>
      </w:r>
      <w:r w:rsidR="00F0632B">
        <w:rPr>
          <w:rFonts w:ascii="Calibri" w:hAnsi="Calibri" w:cs="Arial"/>
          <w:sz w:val="22"/>
          <w:szCs w:val="22"/>
        </w:rPr>
        <w:t xml:space="preserve">and </w:t>
      </w:r>
      <w:r w:rsidR="00DB3CB5">
        <w:rPr>
          <w:rFonts w:ascii="Calibri" w:hAnsi="Calibri" w:cs="Arial"/>
          <w:sz w:val="22"/>
          <w:szCs w:val="22"/>
        </w:rPr>
        <w:t xml:space="preserve">Prevent, Teach, Reinforce </w:t>
      </w:r>
      <w:r w:rsidR="00E6621C">
        <w:rPr>
          <w:rFonts w:ascii="Calibri" w:hAnsi="Calibri" w:cs="Arial"/>
          <w:sz w:val="22"/>
          <w:szCs w:val="22"/>
        </w:rPr>
        <w:t>-</w:t>
      </w:r>
      <w:r w:rsidR="00DB3CB5">
        <w:rPr>
          <w:rFonts w:ascii="Calibri" w:hAnsi="Calibri" w:cs="Arial"/>
          <w:sz w:val="22"/>
          <w:szCs w:val="22"/>
        </w:rPr>
        <w:t xml:space="preserve"> Young Children (PTR-YC)</w:t>
      </w:r>
      <w:r w:rsidR="00E6621C">
        <w:rPr>
          <w:rFonts w:ascii="Calibri" w:hAnsi="Calibri" w:cs="Arial"/>
          <w:sz w:val="22"/>
          <w:szCs w:val="22"/>
        </w:rPr>
        <w:t>, or “top of the Pyramid” practices</w:t>
      </w:r>
      <w:r w:rsidR="00B37BC9">
        <w:rPr>
          <w:rFonts w:ascii="Calibri" w:hAnsi="Calibri" w:cs="Arial"/>
          <w:sz w:val="22"/>
          <w:szCs w:val="22"/>
        </w:rPr>
        <w:t>, provided by PMC</w:t>
      </w:r>
      <w:r>
        <w:rPr>
          <w:rFonts w:ascii="Calibri" w:hAnsi="Calibri" w:cs="Arial"/>
          <w:sz w:val="22"/>
          <w:szCs w:val="22"/>
        </w:rPr>
        <w:t xml:space="preserve">. </w:t>
      </w:r>
    </w:p>
    <w:p w:rsidR="00D34D60" w:rsidRDefault="00183A4C" w:rsidP="00D34D60">
      <w:pPr>
        <w:spacing w:after="120" w:line="288" w:lineRule="auto"/>
        <w:rPr>
          <w:rFonts w:ascii="Calibri" w:hAnsi="Calibri" w:cs="Arial"/>
          <w:sz w:val="22"/>
          <w:szCs w:val="22"/>
        </w:rPr>
      </w:pPr>
      <w:r w:rsidRPr="00A43391">
        <w:rPr>
          <w:rFonts w:ascii="Calibri" w:hAnsi="Calibri" w:cs="Arial"/>
          <w:sz w:val="22"/>
          <w:szCs w:val="22"/>
        </w:rPr>
        <w:t xml:space="preserve">Additionally, </w:t>
      </w:r>
      <w:r w:rsidR="009166AB">
        <w:rPr>
          <w:rFonts w:ascii="Calibri" w:hAnsi="Calibri" w:cs="Arial"/>
          <w:sz w:val="22"/>
          <w:szCs w:val="22"/>
        </w:rPr>
        <w:t xml:space="preserve">a </w:t>
      </w:r>
      <w:r w:rsidR="00A43391">
        <w:rPr>
          <w:rFonts w:ascii="Calibri" w:hAnsi="Calibri" w:cs="Arial"/>
          <w:sz w:val="22"/>
          <w:szCs w:val="22"/>
        </w:rPr>
        <w:t xml:space="preserve">self-paced </w:t>
      </w:r>
      <w:r w:rsidRPr="00A43391">
        <w:rPr>
          <w:rFonts w:ascii="Calibri" w:hAnsi="Calibri" w:cs="Arial"/>
          <w:sz w:val="22"/>
          <w:szCs w:val="22"/>
        </w:rPr>
        <w:t>online training</w:t>
      </w:r>
      <w:r w:rsidR="006B2550">
        <w:rPr>
          <w:rFonts w:ascii="Calibri" w:hAnsi="Calibri" w:cs="Arial"/>
          <w:sz w:val="22"/>
          <w:szCs w:val="22"/>
        </w:rPr>
        <w:t xml:space="preserve"> series</w:t>
      </w:r>
      <w:r w:rsidRPr="00A43391">
        <w:rPr>
          <w:rFonts w:ascii="Calibri" w:hAnsi="Calibri" w:cs="Arial"/>
          <w:sz w:val="22"/>
          <w:szCs w:val="22"/>
        </w:rPr>
        <w:t xml:space="preserve"> in </w:t>
      </w:r>
      <w:r w:rsidRPr="00F0632B">
        <w:rPr>
          <w:rFonts w:ascii="Calibri" w:hAnsi="Calibri" w:cs="Arial"/>
          <w:sz w:val="22"/>
          <w:szCs w:val="22"/>
        </w:rPr>
        <w:t>Pyramid Model practices is now available through the PMC website</w:t>
      </w:r>
      <w:r w:rsidR="00A43391" w:rsidRPr="00F0632B">
        <w:rPr>
          <w:rFonts w:ascii="Calibri" w:hAnsi="Calibri" w:cs="Arial"/>
          <w:sz w:val="22"/>
          <w:szCs w:val="22"/>
        </w:rPr>
        <w:t xml:space="preserve"> – the </w:t>
      </w:r>
      <w:r w:rsidR="00A43391" w:rsidRPr="00F0632B">
        <w:rPr>
          <w:rFonts w:ascii="Calibri" w:hAnsi="Calibri" w:cs="Arial"/>
          <w:i/>
          <w:sz w:val="22"/>
          <w:szCs w:val="22"/>
        </w:rPr>
        <w:t>ePyramid Modules</w:t>
      </w:r>
      <w:r w:rsidR="00A43391" w:rsidRPr="00F0632B">
        <w:rPr>
          <w:rFonts w:ascii="Calibri" w:hAnsi="Calibri" w:cs="Arial"/>
          <w:sz w:val="22"/>
          <w:szCs w:val="22"/>
        </w:rPr>
        <w:t xml:space="preserve"> – </w:t>
      </w:r>
      <w:r w:rsidR="00F0632B" w:rsidRPr="00F0632B">
        <w:rPr>
          <w:rFonts w:ascii="Calibri" w:hAnsi="Calibri" w:cs="Arial"/>
          <w:sz w:val="22"/>
          <w:szCs w:val="22"/>
        </w:rPr>
        <w:t>which is being used b</w:t>
      </w:r>
      <w:r w:rsidRPr="00F0632B">
        <w:rPr>
          <w:rFonts w:ascii="Calibri" w:hAnsi="Calibri" w:cs="Arial"/>
          <w:sz w:val="22"/>
          <w:szCs w:val="22"/>
        </w:rPr>
        <w:t>y school and district staff</w:t>
      </w:r>
      <w:r w:rsidR="00A43391" w:rsidRPr="00F0632B">
        <w:rPr>
          <w:rFonts w:ascii="Calibri" w:hAnsi="Calibri" w:cs="Arial"/>
          <w:sz w:val="22"/>
          <w:szCs w:val="22"/>
        </w:rPr>
        <w:t xml:space="preserve"> in at least seven districts.</w:t>
      </w:r>
      <w:r w:rsidR="00753F81" w:rsidRPr="00F0632B">
        <w:rPr>
          <w:rFonts w:ascii="Calibri" w:hAnsi="Calibri" w:cs="Arial"/>
          <w:sz w:val="22"/>
          <w:szCs w:val="22"/>
        </w:rPr>
        <w:t xml:space="preserve"> </w:t>
      </w:r>
      <w:r w:rsidRPr="00F0632B">
        <w:rPr>
          <w:rFonts w:ascii="Calibri" w:hAnsi="Calibri" w:cs="Arial"/>
          <w:sz w:val="22"/>
          <w:szCs w:val="22"/>
        </w:rPr>
        <w:t>Training opportunities have also been exp</w:t>
      </w:r>
      <w:r w:rsidR="003A281F" w:rsidRPr="00F0632B">
        <w:rPr>
          <w:rFonts w:ascii="Calibri" w:hAnsi="Calibri" w:cs="Arial"/>
          <w:sz w:val="22"/>
          <w:szCs w:val="22"/>
        </w:rPr>
        <w:t>a</w:t>
      </w:r>
      <w:r w:rsidRPr="00F0632B">
        <w:rPr>
          <w:rFonts w:ascii="Calibri" w:hAnsi="Calibri" w:cs="Arial"/>
          <w:sz w:val="22"/>
          <w:szCs w:val="22"/>
        </w:rPr>
        <w:t xml:space="preserve">nded directly through the SSIP (e.g., leadership </w:t>
      </w:r>
      <w:r w:rsidR="00F0632B">
        <w:rPr>
          <w:rFonts w:ascii="Calibri" w:hAnsi="Calibri" w:cs="Arial"/>
          <w:sz w:val="22"/>
          <w:szCs w:val="22"/>
        </w:rPr>
        <w:t>webinar</w:t>
      </w:r>
      <w:r w:rsidRPr="00F0632B">
        <w:rPr>
          <w:rFonts w:ascii="Calibri" w:hAnsi="Calibri" w:cs="Arial"/>
          <w:sz w:val="22"/>
          <w:szCs w:val="22"/>
        </w:rPr>
        <w:t xml:space="preserve"> serie</w:t>
      </w:r>
      <w:r w:rsidR="00F0632B" w:rsidRPr="00F0632B">
        <w:rPr>
          <w:rFonts w:ascii="Calibri" w:hAnsi="Calibri" w:cs="Arial"/>
          <w:sz w:val="22"/>
          <w:szCs w:val="22"/>
        </w:rPr>
        <w:t>s described above</w:t>
      </w:r>
      <w:r w:rsidRPr="00F0632B">
        <w:rPr>
          <w:rFonts w:ascii="Calibri" w:hAnsi="Calibri" w:cs="Arial"/>
          <w:sz w:val="22"/>
          <w:szCs w:val="22"/>
        </w:rPr>
        <w:t xml:space="preserve">), and well as through events sponsored by MA EEC </w:t>
      </w:r>
      <w:r w:rsidR="001F11D4" w:rsidRPr="00F0632B">
        <w:rPr>
          <w:rFonts w:ascii="Calibri" w:hAnsi="Calibri" w:cs="Arial"/>
          <w:sz w:val="22"/>
          <w:szCs w:val="22"/>
        </w:rPr>
        <w:t>(e.g., events related to trauma informed care, culturally responsive practices</w:t>
      </w:r>
      <w:r w:rsidR="00EE49C4" w:rsidRPr="00F0632B">
        <w:rPr>
          <w:rFonts w:ascii="Calibri" w:hAnsi="Calibri" w:cs="Arial"/>
          <w:sz w:val="22"/>
          <w:szCs w:val="22"/>
        </w:rPr>
        <w:t xml:space="preserve"> for ensuring equity</w:t>
      </w:r>
      <w:r w:rsidR="001F11D4" w:rsidRPr="00F0632B">
        <w:rPr>
          <w:rFonts w:ascii="Calibri" w:hAnsi="Calibri" w:cs="Arial"/>
          <w:sz w:val="22"/>
          <w:szCs w:val="22"/>
        </w:rPr>
        <w:t xml:space="preserve">, and connections between early literacy and the Pyramid Model). </w:t>
      </w:r>
      <w:r w:rsidR="00DB3CB5" w:rsidRPr="00F0632B">
        <w:rPr>
          <w:rFonts w:ascii="Calibri" w:hAnsi="Calibri" w:cs="Arial"/>
          <w:sz w:val="22"/>
          <w:szCs w:val="22"/>
        </w:rPr>
        <w:t xml:space="preserve">More information about training events and attendees is presented </w:t>
      </w:r>
      <w:r w:rsidR="00753F81" w:rsidRPr="00F0632B">
        <w:rPr>
          <w:rFonts w:ascii="Calibri" w:hAnsi="Calibri" w:cs="Arial"/>
          <w:sz w:val="22"/>
          <w:szCs w:val="22"/>
        </w:rPr>
        <w:t xml:space="preserve">in </w:t>
      </w:r>
      <w:r w:rsidR="00753F81" w:rsidRPr="00F0632B">
        <w:rPr>
          <w:rFonts w:ascii="Calibri" w:hAnsi="Calibri" w:cs="Arial"/>
          <w:b/>
          <w:sz w:val="22"/>
          <w:szCs w:val="22"/>
        </w:rPr>
        <w:t>Section E</w:t>
      </w:r>
      <w:r w:rsidR="00753F81" w:rsidRPr="00F0632B">
        <w:rPr>
          <w:rFonts w:ascii="Calibri" w:hAnsi="Calibri" w:cs="Arial"/>
          <w:sz w:val="22"/>
          <w:szCs w:val="22"/>
        </w:rPr>
        <w:t>.</w:t>
      </w:r>
      <w:r w:rsidR="00753F81">
        <w:rPr>
          <w:rFonts w:ascii="Calibri" w:hAnsi="Calibri" w:cs="Arial"/>
          <w:sz w:val="22"/>
          <w:szCs w:val="22"/>
        </w:rPr>
        <w:t xml:space="preserve"> </w:t>
      </w:r>
    </w:p>
    <w:p w:rsidR="00D34D60" w:rsidRPr="00062269" w:rsidRDefault="00D34D60" w:rsidP="00D34D60">
      <w:pPr>
        <w:spacing w:after="40" w:line="288" w:lineRule="auto"/>
        <w:rPr>
          <w:rFonts w:ascii="Calibri" w:hAnsi="Calibri" w:cs="Arial"/>
          <w:b/>
          <w:color w:val="112F51" w:themeColor="text2" w:themeShade="BF"/>
          <w:sz w:val="22"/>
          <w:szCs w:val="22"/>
        </w:rPr>
      </w:pPr>
      <w:r w:rsidRPr="00062269">
        <w:rPr>
          <w:rFonts w:ascii="Calibri" w:hAnsi="Calibri" w:cs="Arial"/>
          <w:b/>
          <w:color w:val="112F51" w:themeColor="text2" w:themeShade="BF"/>
          <w:sz w:val="22"/>
          <w:szCs w:val="22"/>
        </w:rPr>
        <w:t xml:space="preserve">Training District-Based </w:t>
      </w:r>
      <w:r>
        <w:rPr>
          <w:rFonts w:ascii="Calibri" w:hAnsi="Calibri" w:cs="Arial"/>
          <w:b/>
          <w:color w:val="112F51" w:themeColor="text2" w:themeShade="BF"/>
          <w:sz w:val="22"/>
          <w:szCs w:val="22"/>
        </w:rPr>
        <w:t xml:space="preserve">Internal </w:t>
      </w:r>
      <w:r w:rsidRPr="00062269">
        <w:rPr>
          <w:rFonts w:ascii="Calibri" w:hAnsi="Calibri" w:cs="Arial"/>
          <w:b/>
          <w:color w:val="112F51" w:themeColor="text2" w:themeShade="BF"/>
          <w:sz w:val="22"/>
          <w:szCs w:val="22"/>
        </w:rPr>
        <w:t>Coaches</w:t>
      </w:r>
      <w:r w:rsidR="00EC4E59">
        <w:rPr>
          <w:rFonts w:ascii="Calibri" w:hAnsi="Calibri" w:cs="Arial"/>
          <w:b/>
          <w:color w:val="112F51" w:themeColor="text2" w:themeShade="BF"/>
          <w:sz w:val="22"/>
          <w:szCs w:val="22"/>
        </w:rPr>
        <w:t xml:space="preserve"> </w:t>
      </w:r>
    </w:p>
    <w:p w:rsidR="001163E1" w:rsidRDefault="00E057DC" w:rsidP="00E77191">
      <w:pPr>
        <w:spacing w:after="120" w:line="288" w:lineRule="auto"/>
        <w:rPr>
          <w:rFonts w:ascii="Calibri" w:hAnsi="Calibri" w:cs="Arial"/>
          <w:sz w:val="22"/>
          <w:szCs w:val="22"/>
        </w:rPr>
      </w:pPr>
      <w:r>
        <w:rPr>
          <w:rFonts w:ascii="Calibri" w:hAnsi="Calibri" w:cs="Arial"/>
          <w:sz w:val="22"/>
          <w:szCs w:val="22"/>
        </w:rPr>
        <w:t xml:space="preserve">Based on feedback from stakeholders last year about the need to further support coaching efforts at the local level, </w:t>
      </w:r>
      <w:r w:rsidR="003A45C8">
        <w:rPr>
          <w:rFonts w:ascii="Calibri" w:hAnsi="Calibri" w:cs="Arial"/>
          <w:sz w:val="22"/>
          <w:szCs w:val="22"/>
        </w:rPr>
        <w:t>MA DESE</w:t>
      </w:r>
      <w:r w:rsidR="00EC3C48">
        <w:rPr>
          <w:rFonts w:ascii="Calibri" w:hAnsi="Calibri" w:cs="Arial"/>
          <w:sz w:val="22"/>
          <w:szCs w:val="22"/>
        </w:rPr>
        <w:t xml:space="preserve"> and its partners named FFY</w:t>
      </w:r>
      <w:r>
        <w:rPr>
          <w:rFonts w:ascii="Calibri" w:hAnsi="Calibri" w:cs="Arial"/>
          <w:sz w:val="22"/>
          <w:szCs w:val="22"/>
        </w:rPr>
        <w:t xml:space="preserve"> </w:t>
      </w:r>
      <w:r w:rsidR="00EC3C48">
        <w:rPr>
          <w:rFonts w:ascii="Calibri" w:hAnsi="Calibri" w:cs="Arial"/>
          <w:sz w:val="22"/>
          <w:szCs w:val="22"/>
        </w:rPr>
        <w:t xml:space="preserve">2017 “The Year of Fidelity: Building Coaching Capacity”. As part of this focus, professional development events for coaches were expanded from prior years. </w:t>
      </w:r>
      <w:r w:rsidR="00AB363E">
        <w:rPr>
          <w:rFonts w:ascii="Calibri" w:hAnsi="Calibri" w:cs="Arial"/>
          <w:sz w:val="22"/>
          <w:szCs w:val="22"/>
        </w:rPr>
        <w:t xml:space="preserve">New this year, PMC added a training event devoted to group coaching – </w:t>
      </w:r>
      <w:r w:rsidR="00AB363E" w:rsidRPr="00B505F3">
        <w:rPr>
          <w:rFonts w:ascii="Calibri" w:hAnsi="Calibri" w:cs="Arial"/>
          <w:i/>
          <w:sz w:val="22"/>
          <w:szCs w:val="22"/>
        </w:rPr>
        <w:t>PBC in a Group</w:t>
      </w:r>
      <w:r w:rsidR="00AB363E">
        <w:rPr>
          <w:rFonts w:ascii="Calibri" w:hAnsi="Calibri" w:cs="Arial"/>
          <w:sz w:val="22"/>
          <w:szCs w:val="22"/>
        </w:rPr>
        <w:t xml:space="preserve"> – to help further alleviate time constraints and challenges around coaching capacity at the school level; approximately 35 internal and external coaches attended. Additionally, PMC has begun offering virtual monthly meetings with internal coaches, called </w:t>
      </w:r>
      <w:r w:rsidR="00AB363E">
        <w:rPr>
          <w:rFonts w:ascii="Calibri" w:hAnsi="Calibri" w:cs="Arial"/>
          <w:sz w:val="22"/>
          <w:szCs w:val="22"/>
        </w:rPr>
        <w:lastRenderedPageBreak/>
        <w:t>“Community of Practice” (COP) events, to provide further guidance to these individuals who are supporting practitioners working toward implementation fidelity.</w:t>
      </w:r>
    </w:p>
    <w:p w:rsidR="002419F7" w:rsidRDefault="00AB363E" w:rsidP="00E77191">
      <w:pPr>
        <w:spacing w:after="120" w:line="288" w:lineRule="auto"/>
        <w:rPr>
          <w:rFonts w:ascii="Calibri" w:hAnsi="Calibri" w:cs="Arial"/>
          <w:sz w:val="22"/>
          <w:szCs w:val="22"/>
        </w:rPr>
      </w:pPr>
      <w:r>
        <w:rPr>
          <w:rFonts w:ascii="Calibri" w:hAnsi="Calibri" w:cs="Arial"/>
          <w:sz w:val="22"/>
          <w:szCs w:val="22"/>
        </w:rPr>
        <w:t xml:space="preserve">As in prior years, </w:t>
      </w:r>
      <w:r w:rsidR="001F11D4">
        <w:rPr>
          <w:rFonts w:ascii="Calibri" w:hAnsi="Calibri" w:cs="Arial"/>
          <w:sz w:val="22"/>
          <w:szCs w:val="22"/>
        </w:rPr>
        <w:t xml:space="preserve">PMC hosted another </w:t>
      </w:r>
      <w:r w:rsidR="00D34D60" w:rsidRPr="00062269">
        <w:rPr>
          <w:rFonts w:ascii="Calibri" w:hAnsi="Calibri" w:cs="Arial"/>
          <w:sz w:val="22"/>
          <w:szCs w:val="22"/>
        </w:rPr>
        <w:t xml:space="preserve">two-day Practices-Based Coaching </w:t>
      </w:r>
      <w:r w:rsidR="001F11D4">
        <w:rPr>
          <w:rFonts w:ascii="Calibri" w:hAnsi="Calibri" w:cs="Arial"/>
          <w:sz w:val="22"/>
          <w:szCs w:val="22"/>
        </w:rPr>
        <w:t>(PBC)</w:t>
      </w:r>
      <w:r w:rsidR="00E6621C">
        <w:rPr>
          <w:rFonts w:ascii="Calibri" w:hAnsi="Calibri" w:cs="Arial"/>
          <w:sz w:val="22"/>
          <w:szCs w:val="22"/>
        </w:rPr>
        <w:t xml:space="preserve"> event</w:t>
      </w:r>
      <w:r w:rsidR="00EC3C48">
        <w:rPr>
          <w:rFonts w:ascii="Calibri" w:hAnsi="Calibri" w:cs="Arial"/>
          <w:sz w:val="22"/>
          <w:szCs w:val="22"/>
        </w:rPr>
        <w:t xml:space="preserve"> geared toward external and internal coaches</w:t>
      </w:r>
      <w:r w:rsidR="00D34D60" w:rsidRPr="00062269">
        <w:rPr>
          <w:rFonts w:ascii="Calibri" w:hAnsi="Calibri" w:cs="Arial"/>
          <w:sz w:val="22"/>
          <w:szCs w:val="22"/>
        </w:rPr>
        <w:t xml:space="preserve">; </w:t>
      </w:r>
      <w:r w:rsidR="001F11D4" w:rsidRPr="00D8193C">
        <w:rPr>
          <w:rFonts w:ascii="Calibri" w:hAnsi="Calibri" w:cs="Arial"/>
          <w:sz w:val="22"/>
          <w:szCs w:val="22"/>
        </w:rPr>
        <w:t>23</w:t>
      </w:r>
      <w:r w:rsidR="001F11D4">
        <w:rPr>
          <w:rFonts w:ascii="Calibri" w:hAnsi="Calibri" w:cs="Arial"/>
          <w:sz w:val="22"/>
          <w:szCs w:val="22"/>
        </w:rPr>
        <w:t xml:space="preserve"> </w:t>
      </w:r>
      <w:r w:rsidR="00D34D60" w:rsidRPr="00062269">
        <w:rPr>
          <w:rFonts w:ascii="Calibri" w:hAnsi="Calibri" w:cs="Arial"/>
          <w:sz w:val="22"/>
          <w:szCs w:val="22"/>
        </w:rPr>
        <w:t xml:space="preserve">coaches attended. </w:t>
      </w:r>
      <w:r w:rsidR="001F11D4" w:rsidRPr="00062269">
        <w:rPr>
          <w:rFonts w:ascii="Calibri" w:hAnsi="Calibri" w:cs="Arial"/>
          <w:sz w:val="22"/>
          <w:szCs w:val="22"/>
        </w:rPr>
        <w:t>External coaches</w:t>
      </w:r>
      <w:r w:rsidR="00E6621C">
        <w:rPr>
          <w:rFonts w:ascii="Calibri" w:hAnsi="Calibri" w:cs="Arial"/>
          <w:sz w:val="22"/>
          <w:szCs w:val="22"/>
        </w:rPr>
        <w:t xml:space="preserve"> also</w:t>
      </w:r>
      <w:r w:rsidR="001F11D4" w:rsidRPr="00062269">
        <w:rPr>
          <w:rFonts w:ascii="Calibri" w:hAnsi="Calibri" w:cs="Arial"/>
          <w:sz w:val="22"/>
          <w:szCs w:val="22"/>
        </w:rPr>
        <w:t xml:space="preserve"> </w:t>
      </w:r>
      <w:r w:rsidR="001F11D4">
        <w:rPr>
          <w:rFonts w:ascii="Calibri" w:hAnsi="Calibri" w:cs="Arial"/>
          <w:sz w:val="22"/>
          <w:szCs w:val="22"/>
        </w:rPr>
        <w:t xml:space="preserve">continue to provide </w:t>
      </w:r>
      <w:r w:rsidR="001F11D4" w:rsidRPr="00062269">
        <w:rPr>
          <w:rFonts w:ascii="Calibri" w:hAnsi="Calibri" w:cs="Arial"/>
          <w:sz w:val="22"/>
          <w:szCs w:val="22"/>
        </w:rPr>
        <w:t>on-site support to internal coaches including co-scoring TPOTs</w:t>
      </w:r>
      <w:r w:rsidR="001F11D4">
        <w:rPr>
          <w:rFonts w:ascii="Calibri" w:hAnsi="Calibri" w:cs="Arial"/>
          <w:sz w:val="22"/>
          <w:szCs w:val="22"/>
        </w:rPr>
        <w:t xml:space="preserve"> and guiding TPOT planning effort</w:t>
      </w:r>
      <w:r w:rsidR="00C354CE">
        <w:rPr>
          <w:rFonts w:ascii="Calibri" w:hAnsi="Calibri" w:cs="Arial"/>
          <w:sz w:val="22"/>
          <w:szCs w:val="22"/>
        </w:rPr>
        <w:t>s</w:t>
      </w:r>
      <w:r w:rsidR="001F11D4">
        <w:rPr>
          <w:rFonts w:ascii="Calibri" w:hAnsi="Calibri" w:cs="Arial"/>
          <w:sz w:val="22"/>
          <w:szCs w:val="22"/>
        </w:rPr>
        <w:t xml:space="preserve">, working on </w:t>
      </w:r>
      <w:r w:rsidR="001F11D4" w:rsidRPr="00062269">
        <w:rPr>
          <w:rFonts w:ascii="Calibri" w:hAnsi="Calibri" w:cs="Arial"/>
          <w:sz w:val="22"/>
          <w:szCs w:val="22"/>
        </w:rPr>
        <w:t>implementation plans, and creating coaching p</w:t>
      </w:r>
      <w:r w:rsidR="001F11D4">
        <w:rPr>
          <w:rFonts w:ascii="Calibri" w:hAnsi="Calibri" w:cs="Arial"/>
          <w:sz w:val="22"/>
          <w:szCs w:val="22"/>
        </w:rPr>
        <w:t>lans.</w:t>
      </w:r>
      <w:r w:rsidR="001F11D4" w:rsidRPr="00ED57C0">
        <w:rPr>
          <w:rFonts w:ascii="Calibri" w:hAnsi="Calibri" w:cs="Arial"/>
          <w:sz w:val="22"/>
          <w:szCs w:val="22"/>
        </w:rPr>
        <w:t xml:space="preserve"> </w:t>
      </w:r>
    </w:p>
    <w:p w:rsidR="00F439D5" w:rsidRDefault="00F439D5" w:rsidP="00F439D5">
      <w:pPr>
        <w:spacing w:after="40" w:line="288" w:lineRule="auto"/>
        <w:rPr>
          <w:rFonts w:ascii="Calibri" w:hAnsi="Calibri" w:cs="Arial"/>
          <w:b/>
          <w:sz w:val="22"/>
          <w:szCs w:val="22"/>
        </w:rPr>
      </w:pPr>
      <w:r>
        <w:rPr>
          <w:rFonts w:ascii="Calibri" w:hAnsi="Calibri" w:cs="Arial"/>
          <w:b/>
          <w:color w:val="112F51" w:themeColor="text2" w:themeShade="BF"/>
          <w:sz w:val="22"/>
          <w:szCs w:val="22"/>
        </w:rPr>
        <w:t>Sequence of Trainings and Supports</w:t>
      </w:r>
    </w:p>
    <w:p w:rsidR="00530CD5" w:rsidRDefault="00530CD5" w:rsidP="00984EB5">
      <w:pPr>
        <w:pStyle w:val="ListParagraph"/>
        <w:spacing w:line="288" w:lineRule="auto"/>
        <w:ind w:left="0"/>
        <w:contextualSpacing w:val="0"/>
        <w:rPr>
          <w:rFonts w:ascii="Calibri" w:hAnsi="Calibri" w:cs="Arial"/>
          <w:sz w:val="22"/>
          <w:szCs w:val="22"/>
        </w:rPr>
      </w:pPr>
      <w:r w:rsidRPr="00AE600B">
        <w:rPr>
          <w:rFonts w:ascii="Calibri" w:hAnsi="Calibri" w:cs="Arial"/>
          <w:b/>
          <w:sz w:val="22"/>
          <w:szCs w:val="22"/>
        </w:rPr>
        <w:t>Figure</w:t>
      </w:r>
      <w:r>
        <w:rPr>
          <w:rFonts w:ascii="Calibri" w:hAnsi="Calibri" w:cs="Arial"/>
          <w:sz w:val="22"/>
          <w:szCs w:val="22"/>
        </w:rPr>
        <w:t xml:space="preserve"> </w:t>
      </w:r>
      <w:r>
        <w:rPr>
          <w:rFonts w:ascii="Calibri" w:hAnsi="Calibri" w:cs="Arial"/>
          <w:b/>
          <w:sz w:val="22"/>
          <w:szCs w:val="22"/>
        </w:rPr>
        <w:t>2</w:t>
      </w:r>
      <w:r>
        <w:rPr>
          <w:rFonts w:ascii="Calibri" w:hAnsi="Calibri" w:cs="Arial"/>
          <w:sz w:val="22"/>
          <w:szCs w:val="22"/>
        </w:rPr>
        <w:t xml:space="preserve"> below</w:t>
      </w:r>
      <w:r w:rsidR="00694681">
        <w:rPr>
          <w:rFonts w:ascii="Calibri" w:hAnsi="Calibri" w:cs="Arial"/>
          <w:sz w:val="22"/>
          <w:szCs w:val="22"/>
        </w:rPr>
        <w:t xml:space="preserve"> was</w:t>
      </w:r>
      <w:r>
        <w:rPr>
          <w:rFonts w:ascii="Calibri" w:hAnsi="Calibri" w:cs="Arial"/>
          <w:sz w:val="22"/>
          <w:szCs w:val="22"/>
        </w:rPr>
        <w:t xml:space="preserve"> created by PMC as a guide for project participants</w:t>
      </w:r>
      <w:r w:rsidR="00AB363E">
        <w:rPr>
          <w:rFonts w:ascii="Calibri" w:hAnsi="Calibri" w:cs="Arial"/>
          <w:sz w:val="22"/>
          <w:szCs w:val="22"/>
        </w:rPr>
        <w:t xml:space="preserve">, which </w:t>
      </w:r>
      <w:r>
        <w:rPr>
          <w:rFonts w:ascii="Calibri" w:hAnsi="Calibri" w:cs="Arial"/>
          <w:sz w:val="22"/>
          <w:szCs w:val="22"/>
        </w:rPr>
        <w:t xml:space="preserve">shows the design and role of leadership teams, and the sequence of trainings and supports for </w:t>
      </w:r>
      <w:r w:rsidR="00F439D5">
        <w:rPr>
          <w:rFonts w:ascii="Calibri" w:hAnsi="Calibri" w:cs="Arial"/>
          <w:sz w:val="22"/>
          <w:szCs w:val="22"/>
        </w:rPr>
        <w:t>EC-</w:t>
      </w:r>
      <w:r>
        <w:rPr>
          <w:rFonts w:ascii="Calibri" w:hAnsi="Calibri" w:cs="Arial"/>
          <w:sz w:val="22"/>
          <w:szCs w:val="22"/>
        </w:rPr>
        <w:t xml:space="preserve">PBS/Pyramid Model implementation at the local level. The data identified for progress monitoring, including implementation fidelity and child outcome progress measures, are also indicated. Ultimately, the goal of the SSIP </w:t>
      </w:r>
      <w:r w:rsidRPr="002D0C39">
        <w:rPr>
          <w:rFonts w:ascii="Calibri" w:hAnsi="Calibri" w:cs="Arial"/>
          <w:sz w:val="22"/>
          <w:szCs w:val="22"/>
        </w:rPr>
        <w:t>at</w:t>
      </w:r>
      <w:r>
        <w:rPr>
          <w:rFonts w:ascii="Calibri" w:hAnsi="Calibri" w:cs="Arial"/>
          <w:sz w:val="22"/>
          <w:szCs w:val="22"/>
        </w:rPr>
        <w:t xml:space="preserve"> the</w:t>
      </w:r>
      <w:r w:rsidRPr="002D0C39">
        <w:rPr>
          <w:rFonts w:ascii="Calibri" w:hAnsi="Calibri" w:cs="Arial"/>
          <w:sz w:val="22"/>
          <w:szCs w:val="22"/>
        </w:rPr>
        <w:t xml:space="preserve"> state and local level</w:t>
      </w:r>
      <w:r>
        <w:rPr>
          <w:rFonts w:ascii="Calibri" w:hAnsi="Calibri" w:cs="Arial"/>
          <w:sz w:val="22"/>
          <w:szCs w:val="22"/>
        </w:rPr>
        <w:t xml:space="preserve">s is geared toward classroom implementation of </w:t>
      </w:r>
      <w:r w:rsidR="00F439D5">
        <w:rPr>
          <w:rFonts w:ascii="Calibri" w:hAnsi="Calibri" w:cs="Arial"/>
          <w:sz w:val="22"/>
          <w:szCs w:val="22"/>
        </w:rPr>
        <w:t>EC-</w:t>
      </w:r>
      <w:r>
        <w:rPr>
          <w:rFonts w:ascii="Calibri" w:hAnsi="Calibri" w:cs="Arial"/>
          <w:sz w:val="22"/>
          <w:szCs w:val="22"/>
        </w:rPr>
        <w:t>PBS through Pyramid strategies, with a focus on fidelity to the model.</w:t>
      </w:r>
    </w:p>
    <w:p w:rsidR="00530CD5" w:rsidRDefault="00530CD5" w:rsidP="00530CD5">
      <w:pPr>
        <w:pStyle w:val="Caption"/>
        <w:spacing w:after="0"/>
      </w:pPr>
      <w:bookmarkStart w:id="30" w:name="_Toc4171084"/>
      <w:r w:rsidRPr="006F453A">
        <w:rPr>
          <w:rFonts w:ascii="Calibri" w:hAnsi="Calibri" w:cs="Arial"/>
          <w:noProof/>
          <w:szCs w:val="22"/>
        </w:rPr>
        <w:drawing>
          <wp:anchor distT="0" distB="0" distL="114300" distR="114300" simplePos="0" relativeHeight="251672064" behindDoc="0" locked="0" layoutInCell="1" allowOverlap="1" wp14:anchorId="6E3FBE9F" wp14:editId="673E1810">
            <wp:simplePos x="0" y="0"/>
            <wp:positionH relativeFrom="margin">
              <wp:posOffset>58420</wp:posOffset>
            </wp:positionH>
            <wp:positionV relativeFrom="paragraph">
              <wp:posOffset>174625</wp:posOffset>
            </wp:positionV>
            <wp:extent cx="6156960" cy="4354830"/>
            <wp:effectExtent l="0" t="0" r="0" b="7620"/>
            <wp:wrapTopAndBottom/>
            <wp:docPr id="104" name="Picture 104" descr="This graphic shows the design and role of the Preschool PBS leadership teams, and the sequence of trainings and supports for EC-PBS/Pyramid Model implementation at the local level, as describ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6960" cy="435483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rsidR="00F92720">
        <w:rPr>
          <w:noProof/>
        </w:rPr>
        <w:fldChar w:fldCharType="begin"/>
      </w:r>
      <w:r w:rsidR="00F92720">
        <w:rPr>
          <w:noProof/>
        </w:rPr>
        <w:instrText xml:space="preserve"> SEQ Figure \* ARABIC </w:instrText>
      </w:r>
      <w:r w:rsidR="00F92720">
        <w:rPr>
          <w:noProof/>
        </w:rPr>
        <w:fldChar w:fldCharType="separate"/>
      </w:r>
      <w:r w:rsidR="00E869C2">
        <w:rPr>
          <w:noProof/>
        </w:rPr>
        <w:t>2</w:t>
      </w:r>
      <w:r w:rsidR="00F92720">
        <w:rPr>
          <w:noProof/>
        </w:rPr>
        <w:fldChar w:fldCharType="end"/>
      </w:r>
      <w:r>
        <w:t xml:space="preserve">. </w:t>
      </w:r>
      <w:r w:rsidRPr="00404539">
        <w:t xml:space="preserve">Massachusetts </w:t>
      </w:r>
      <w:r w:rsidR="00F439D5">
        <w:t>EC-</w:t>
      </w:r>
      <w:r>
        <w:t>PBS/Pyramid</w:t>
      </w:r>
      <w:r w:rsidRPr="00404539">
        <w:t xml:space="preserve"> Model Sequence and Supports</w:t>
      </w:r>
      <w:bookmarkEnd w:id="30"/>
    </w:p>
    <w:p w:rsidR="00CC4510" w:rsidRPr="004F32CC" w:rsidRDefault="00F439D5" w:rsidP="00EC3C48">
      <w:pPr>
        <w:spacing w:after="120" w:line="288" w:lineRule="auto"/>
        <w:rPr>
          <w:rFonts w:ascii="Calibri" w:hAnsi="Calibri" w:cs="Arial"/>
          <w:b/>
        </w:rPr>
      </w:pPr>
      <w:bookmarkStart w:id="31" w:name="_Hlk1994397"/>
      <w:r>
        <w:rPr>
          <w:rFonts w:ascii="Calibri" w:hAnsi="Calibri" w:cs="Arial"/>
          <w:b/>
        </w:rPr>
        <w:br/>
      </w:r>
      <w:r w:rsidR="002419F7">
        <w:rPr>
          <w:rFonts w:ascii="Calibri" w:hAnsi="Calibri" w:cs="Arial"/>
          <w:b/>
        </w:rPr>
        <w:t xml:space="preserve">EC-PBS/Pyramid </w:t>
      </w:r>
      <w:r w:rsidR="00A11A3E">
        <w:rPr>
          <w:rFonts w:ascii="Calibri" w:hAnsi="Calibri" w:cs="Arial"/>
          <w:b/>
        </w:rPr>
        <w:t>Interagency Initiatives Related to the TOA</w:t>
      </w:r>
    </w:p>
    <w:p w:rsidR="00F439D5" w:rsidRDefault="003A45C8" w:rsidP="00F439D5">
      <w:pPr>
        <w:spacing w:after="120" w:line="288" w:lineRule="auto"/>
        <w:rPr>
          <w:rFonts w:ascii="Calibri" w:hAnsi="Calibri" w:cs="Arial"/>
          <w:sz w:val="22"/>
          <w:szCs w:val="22"/>
        </w:rPr>
      </w:pPr>
      <w:r>
        <w:rPr>
          <w:rFonts w:ascii="Calibri" w:hAnsi="Calibri" w:cs="Arial"/>
          <w:sz w:val="22"/>
          <w:szCs w:val="22"/>
        </w:rPr>
        <w:t>MA DESE</w:t>
      </w:r>
      <w:r w:rsidR="00F01D63" w:rsidRPr="00925969">
        <w:rPr>
          <w:rFonts w:ascii="Calibri" w:hAnsi="Calibri" w:cs="Arial"/>
          <w:sz w:val="22"/>
          <w:szCs w:val="22"/>
        </w:rPr>
        <w:t xml:space="preserve"> continue</w:t>
      </w:r>
      <w:r w:rsidR="00366764" w:rsidRPr="00925969">
        <w:rPr>
          <w:rFonts w:ascii="Calibri" w:hAnsi="Calibri" w:cs="Arial"/>
          <w:sz w:val="22"/>
          <w:szCs w:val="22"/>
        </w:rPr>
        <w:t>s</w:t>
      </w:r>
      <w:r w:rsidR="00F01D63" w:rsidRPr="00925969">
        <w:rPr>
          <w:rFonts w:ascii="Calibri" w:hAnsi="Calibri" w:cs="Arial"/>
          <w:sz w:val="22"/>
          <w:szCs w:val="22"/>
        </w:rPr>
        <w:t xml:space="preserve"> to leverage </w:t>
      </w:r>
      <w:r w:rsidR="00456D39" w:rsidRPr="00925969">
        <w:rPr>
          <w:rFonts w:ascii="Calibri" w:hAnsi="Calibri" w:cs="Arial"/>
          <w:sz w:val="22"/>
          <w:szCs w:val="22"/>
        </w:rPr>
        <w:t xml:space="preserve">and extend </w:t>
      </w:r>
      <w:r w:rsidR="00F01D63" w:rsidRPr="00925969">
        <w:rPr>
          <w:rFonts w:ascii="Calibri" w:hAnsi="Calibri" w:cs="Arial"/>
          <w:sz w:val="22"/>
          <w:szCs w:val="22"/>
        </w:rPr>
        <w:t xml:space="preserve">a range of statewide activities </w:t>
      </w:r>
      <w:r w:rsidR="006352D4" w:rsidRPr="00925969">
        <w:rPr>
          <w:rFonts w:ascii="Calibri" w:hAnsi="Calibri" w:cs="Arial"/>
          <w:sz w:val="22"/>
          <w:szCs w:val="22"/>
        </w:rPr>
        <w:t>to promote and support</w:t>
      </w:r>
      <w:r w:rsidR="00F01D63" w:rsidRPr="00925969">
        <w:rPr>
          <w:rFonts w:ascii="Calibri" w:hAnsi="Calibri" w:cs="Arial"/>
          <w:sz w:val="22"/>
          <w:szCs w:val="22"/>
        </w:rPr>
        <w:t xml:space="preserve"> the </w:t>
      </w:r>
      <w:r w:rsidR="000E5F19" w:rsidRPr="00925969">
        <w:rPr>
          <w:rFonts w:ascii="Calibri" w:hAnsi="Calibri" w:cs="Arial"/>
          <w:sz w:val="22"/>
          <w:szCs w:val="22"/>
        </w:rPr>
        <w:t>EC-</w:t>
      </w:r>
      <w:r w:rsidR="002D134A" w:rsidRPr="00925969">
        <w:rPr>
          <w:rFonts w:ascii="Calibri" w:hAnsi="Calibri" w:cs="Arial"/>
          <w:sz w:val="22"/>
          <w:szCs w:val="22"/>
        </w:rPr>
        <w:t>PBS/Pyramid</w:t>
      </w:r>
      <w:r w:rsidR="00F01D63" w:rsidRPr="00925969">
        <w:rPr>
          <w:rFonts w:ascii="Calibri" w:hAnsi="Calibri" w:cs="Arial"/>
          <w:sz w:val="22"/>
          <w:szCs w:val="22"/>
        </w:rPr>
        <w:t xml:space="preserve"> Model in Massachusetts</w:t>
      </w:r>
      <w:r w:rsidR="00246613" w:rsidRPr="00925969">
        <w:rPr>
          <w:rFonts w:ascii="Calibri" w:hAnsi="Calibri" w:cs="Arial"/>
          <w:sz w:val="22"/>
          <w:szCs w:val="22"/>
        </w:rPr>
        <w:t xml:space="preserve">. </w:t>
      </w:r>
      <w:r w:rsidR="000E5F19" w:rsidRPr="00925969">
        <w:rPr>
          <w:rFonts w:ascii="Calibri" w:hAnsi="Calibri" w:cs="Arial"/>
          <w:sz w:val="22"/>
          <w:szCs w:val="22"/>
        </w:rPr>
        <w:t>Of particular note,</w:t>
      </w:r>
      <w:r w:rsidR="005943CC">
        <w:rPr>
          <w:rFonts w:ascii="Calibri" w:hAnsi="Calibri" w:cs="Arial"/>
          <w:sz w:val="22"/>
          <w:szCs w:val="22"/>
        </w:rPr>
        <w:t xml:space="preserve"> </w:t>
      </w:r>
      <w:r>
        <w:rPr>
          <w:rFonts w:ascii="Calibri" w:hAnsi="Calibri" w:cs="Arial"/>
          <w:sz w:val="22"/>
          <w:szCs w:val="22"/>
        </w:rPr>
        <w:t>MA DESE</w:t>
      </w:r>
      <w:r w:rsidR="000E5F19" w:rsidRPr="00925969">
        <w:rPr>
          <w:rFonts w:ascii="Calibri" w:hAnsi="Calibri" w:cs="Arial"/>
          <w:sz w:val="22"/>
          <w:szCs w:val="22"/>
        </w:rPr>
        <w:t xml:space="preserve"> and</w:t>
      </w:r>
      <w:r w:rsidR="005943CC">
        <w:rPr>
          <w:rFonts w:ascii="Calibri" w:hAnsi="Calibri" w:cs="Arial"/>
          <w:sz w:val="22"/>
          <w:szCs w:val="22"/>
        </w:rPr>
        <w:t xml:space="preserve"> MA</w:t>
      </w:r>
      <w:r w:rsidR="000E5F19" w:rsidRPr="00925969">
        <w:rPr>
          <w:rFonts w:ascii="Calibri" w:hAnsi="Calibri" w:cs="Arial"/>
          <w:sz w:val="22"/>
          <w:szCs w:val="22"/>
        </w:rPr>
        <w:t xml:space="preserve"> EEC</w:t>
      </w:r>
      <w:r w:rsidR="00925969" w:rsidRPr="00925969">
        <w:rPr>
          <w:rFonts w:ascii="Calibri" w:hAnsi="Calibri" w:cs="Arial"/>
          <w:sz w:val="22"/>
          <w:szCs w:val="22"/>
        </w:rPr>
        <w:t xml:space="preserve"> are currently collaborating across several new and continuing initiatives to support the Pyramid Model framework and child development </w:t>
      </w:r>
      <w:r w:rsidR="00925969" w:rsidRPr="00925969">
        <w:rPr>
          <w:rFonts w:ascii="Calibri" w:hAnsi="Calibri" w:cs="Arial"/>
          <w:sz w:val="22"/>
          <w:szCs w:val="22"/>
        </w:rPr>
        <w:lastRenderedPageBreak/>
        <w:t>more generally across both district- and community-based program</w:t>
      </w:r>
      <w:r w:rsidR="00750BCD">
        <w:rPr>
          <w:rFonts w:ascii="Calibri" w:hAnsi="Calibri" w:cs="Arial"/>
          <w:sz w:val="22"/>
          <w:szCs w:val="22"/>
        </w:rPr>
        <w:t xml:space="preserve">s. </w:t>
      </w:r>
      <w:r w:rsidR="008C1A32">
        <w:rPr>
          <w:rFonts w:ascii="Calibri" w:hAnsi="Calibri" w:cs="Arial"/>
          <w:sz w:val="22"/>
          <w:szCs w:val="22"/>
        </w:rPr>
        <w:t>Additionally, t</w:t>
      </w:r>
      <w:r w:rsidR="00925969" w:rsidRPr="00925969">
        <w:rPr>
          <w:rFonts w:ascii="Calibri" w:hAnsi="Calibri" w:cs="Arial"/>
          <w:sz w:val="22"/>
          <w:szCs w:val="22"/>
        </w:rPr>
        <w:t xml:space="preserve">he </w:t>
      </w:r>
      <w:r w:rsidR="00F439D5">
        <w:rPr>
          <w:rFonts w:ascii="Calibri" w:hAnsi="Calibri" w:cs="Arial"/>
          <w:sz w:val="22"/>
          <w:szCs w:val="22"/>
        </w:rPr>
        <w:t>PBS/</w:t>
      </w:r>
      <w:r w:rsidR="002D134A" w:rsidRPr="00925969">
        <w:rPr>
          <w:rFonts w:ascii="Calibri" w:hAnsi="Calibri" w:cs="Arial"/>
          <w:sz w:val="22"/>
          <w:szCs w:val="22"/>
        </w:rPr>
        <w:t>Pyramid</w:t>
      </w:r>
      <w:r w:rsidR="00246613" w:rsidRPr="00925969">
        <w:rPr>
          <w:rFonts w:ascii="Calibri" w:hAnsi="Calibri" w:cs="Arial"/>
          <w:sz w:val="22"/>
          <w:szCs w:val="22"/>
        </w:rPr>
        <w:t xml:space="preserve"> Model Statewide Leadership Team</w:t>
      </w:r>
      <w:r w:rsidR="00456D39" w:rsidRPr="00925969">
        <w:rPr>
          <w:rFonts w:ascii="Calibri" w:hAnsi="Calibri" w:cs="Arial"/>
          <w:sz w:val="22"/>
          <w:szCs w:val="22"/>
        </w:rPr>
        <w:t xml:space="preserve"> (SLT)</w:t>
      </w:r>
      <w:r w:rsidR="00246613" w:rsidRPr="00925969">
        <w:rPr>
          <w:rFonts w:ascii="Calibri" w:hAnsi="Calibri" w:cs="Arial"/>
          <w:sz w:val="22"/>
          <w:szCs w:val="22"/>
        </w:rPr>
        <w:t>, which</w:t>
      </w:r>
      <w:r w:rsidR="00925969" w:rsidRPr="00925969">
        <w:rPr>
          <w:rFonts w:ascii="Calibri" w:hAnsi="Calibri" w:cs="Arial"/>
          <w:sz w:val="22"/>
          <w:szCs w:val="22"/>
        </w:rPr>
        <w:t xml:space="preserve"> had been meeting monthly through spring 2018, </w:t>
      </w:r>
      <w:r w:rsidR="00DA4419">
        <w:rPr>
          <w:rFonts w:ascii="Calibri" w:hAnsi="Calibri" w:cs="Arial"/>
          <w:sz w:val="22"/>
          <w:szCs w:val="22"/>
        </w:rPr>
        <w:t>recently went through a process of</w:t>
      </w:r>
      <w:r w:rsidR="00925969" w:rsidRPr="00925969">
        <w:rPr>
          <w:rFonts w:ascii="Calibri" w:hAnsi="Calibri" w:cs="Arial"/>
          <w:sz w:val="22"/>
          <w:szCs w:val="22"/>
        </w:rPr>
        <w:t xml:space="preserve"> review and restructuring in an effort to align the multiple initiatives</w:t>
      </w:r>
      <w:r w:rsidR="00C354CE">
        <w:rPr>
          <w:rFonts w:ascii="Calibri" w:hAnsi="Calibri" w:cs="Arial"/>
          <w:sz w:val="22"/>
          <w:szCs w:val="22"/>
        </w:rPr>
        <w:t xml:space="preserve"> that are</w:t>
      </w:r>
      <w:r w:rsidR="00925969" w:rsidRPr="00925969">
        <w:rPr>
          <w:rFonts w:ascii="Calibri" w:hAnsi="Calibri" w:cs="Arial"/>
          <w:sz w:val="22"/>
          <w:szCs w:val="22"/>
        </w:rPr>
        <w:t xml:space="preserve"> underway.</w:t>
      </w:r>
      <w:r w:rsidR="00DA4419">
        <w:rPr>
          <w:rFonts w:ascii="Calibri" w:hAnsi="Calibri" w:cs="Arial"/>
          <w:sz w:val="22"/>
          <w:szCs w:val="22"/>
        </w:rPr>
        <w:t xml:space="preserve"> </w:t>
      </w:r>
    </w:p>
    <w:p w:rsidR="004039B3" w:rsidRDefault="007465B4" w:rsidP="00A11A3E">
      <w:pPr>
        <w:spacing w:after="120" w:line="288" w:lineRule="auto"/>
        <w:rPr>
          <w:rFonts w:ascii="Calibri" w:hAnsi="Calibri" w:cs="Arial"/>
          <w:sz w:val="22"/>
          <w:szCs w:val="22"/>
        </w:rPr>
      </w:pPr>
      <w:r w:rsidRPr="00925969">
        <w:rPr>
          <w:rFonts w:ascii="Calibri" w:hAnsi="Calibri" w:cs="Arial"/>
          <w:sz w:val="22"/>
          <w:szCs w:val="22"/>
        </w:rPr>
        <w:t xml:space="preserve">MA </w:t>
      </w:r>
      <w:r w:rsidR="00925969" w:rsidRPr="00925969">
        <w:rPr>
          <w:rFonts w:ascii="Calibri" w:hAnsi="Calibri" w:cs="Arial"/>
          <w:sz w:val="22"/>
          <w:szCs w:val="22"/>
        </w:rPr>
        <w:t>D</w:t>
      </w:r>
      <w:r w:rsidRPr="00925969">
        <w:rPr>
          <w:rFonts w:ascii="Calibri" w:hAnsi="Calibri" w:cs="Arial"/>
          <w:sz w:val="22"/>
          <w:szCs w:val="22"/>
        </w:rPr>
        <w:t xml:space="preserve">ESE </w:t>
      </w:r>
      <w:r w:rsidR="00925969" w:rsidRPr="00925969">
        <w:rPr>
          <w:rFonts w:ascii="Calibri" w:hAnsi="Calibri" w:cs="Arial"/>
          <w:sz w:val="22"/>
          <w:szCs w:val="22"/>
        </w:rPr>
        <w:t xml:space="preserve">also continues </w:t>
      </w:r>
      <w:r w:rsidRPr="00925969">
        <w:rPr>
          <w:rFonts w:ascii="Calibri" w:hAnsi="Calibri" w:cs="Arial"/>
          <w:sz w:val="22"/>
          <w:szCs w:val="22"/>
        </w:rPr>
        <w:t>build infrastructure</w:t>
      </w:r>
      <w:r w:rsidR="00A07137" w:rsidRPr="00925969">
        <w:rPr>
          <w:rFonts w:ascii="Calibri" w:hAnsi="Calibri" w:cs="Arial"/>
          <w:sz w:val="22"/>
          <w:szCs w:val="22"/>
        </w:rPr>
        <w:t xml:space="preserve"> </w:t>
      </w:r>
      <w:r w:rsidR="009576A6" w:rsidRPr="00925969">
        <w:rPr>
          <w:rFonts w:ascii="Calibri" w:hAnsi="Calibri" w:cs="Arial"/>
          <w:sz w:val="22"/>
          <w:szCs w:val="22"/>
        </w:rPr>
        <w:t>through</w:t>
      </w:r>
      <w:r w:rsidRPr="00925969">
        <w:rPr>
          <w:rFonts w:ascii="Calibri" w:hAnsi="Calibri" w:cs="Arial"/>
          <w:sz w:val="22"/>
          <w:szCs w:val="22"/>
        </w:rPr>
        <w:t xml:space="preserve"> an array of </w:t>
      </w:r>
      <w:r w:rsidR="00AF62BD" w:rsidRPr="00925969">
        <w:rPr>
          <w:rFonts w:ascii="Calibri" w:hAnsi="Calibri" w:cs="Arial"/>
          <w:sz w:val="22"/>
          <w:szCs w:val="22"/>
        </w:rPr>
        <w:t xml:space="preserve">department initiatives related to positive social emotional outcomes </w:t>
      </w:r>
      <w:r w:rsidR="00067BB2" w:rsidRPr="00925969">
        <w:rPr>
          <w:rFonts w:ascii="Calibri" w:hAnsi="Calibri" w:cs="Arial"/>
          <w:sz w:val="22"/>
          <w:szCs w:val="22"/>
        </w:rPr>
        <w:t xml:space="preserve">for </w:t>
      </w:r>
      <w:r w:rsidR="00AF62BD" w:rsidRPr="00925969">
        <w:rPr>
          <w:rFonts w:ascii="Calibri" w:hAnsi="Calibri" w:cs="Arial"/>
          <w:sz w:val="22"/>
          <w:szCs w:val="22"/>
        </w:rPr>
        <w:t>all students</w:t>
      </w:r>
      <w:r w:rsidR="00067BB2" w:rsidRPr="00925969">
        <w:rPr>
          <w:rFonts w:ascii="Calibri" w:hAnsi="Calibri" w:cs="Arial"/>
          <w:sz w:val="22"/>
          <w:szCs w:val="22"/>
        </w:rPr>
        <w:t>, with and without disabilities</w:t>
      </w:r>
      <w:r w:rsidR="00AF62BD" w:rsidRPr="00925969">
        <w:rPr>
          <w:rFonts w:ascii="Calibri" w:hAnsi="Calibri" w:cs="Arial"/>
          <w:sz w:val="22"/>
          <w:szCs w:val="22"/>
        </w:rPr>
        <w:t xml:space="preserve">. </w:t>
      </w:r>
      <w:r w:rsidR="009576A6" w:rsidRPr="00925969">
        <w:rPr>
          <w:rFonts w:ascii="Calibri" w:hAnsi="Calibri" w:cs="Arial"/>
          <w:sz w:val="22"/>
          <w:szCs w:val="22"/>
        </w:rPr>
        <w:t xml:space="preserve">These initiatives, coupled with the </w:t>
      </w:r>
      <w:r w:rsidR="008C1A32">
        <w:rPr>
          <w:rFonts w:ascii="Calibri" w:hAnsi="Calibri" w:cs="Arial"/>
          <w:sz w:val="22"/>
          <w:szCs w:val="22"/>
        </w:rPr>
        <w:t>EC-</w:t>
      </w:r>
      <w:r w:rsidR="009576A6" w:rsidRPr="00925969">
        <w:rPr>
          <w:rFonts w:ascii="Calibri" w:hAnsi="Calibri" w:cs="Arial"/>
          <w:sz w:val="22"/>
          <w:szCs w:val="22"/>
        </w:rPr>
        <w:t xml:space="preserve">PBS/Pyramid </w:t>
      </w:r>
      <w:r w:rsidR="00AC726A">
        <w:rPr>
          <w:rFonts w:ascii="Calibri" w:hAnsi="Calibri" w:cs="Arial"/>
          <w:sz w:val="22"/>
          <w:szCs w:val="22"/>
        </w:rPr>
        <w:t>M</w:t>
      </w:r>
      <w:r w:rsidR="009576A6" w:rsidRPr="00925969">
        <w:rPr>
          <w:rFonts w:ascii="Calibri" w:hAnsi="Calibri" w:cs="Arial"/>
          <w:sz w:val="22"/>
          <w:szCs w:val="22"/>
        </w:rPr>
        <w:t xml:space="preserve">odel, provide </w:t>
      </w:r>
      <w:r w:rsidR="004243B7" w:rsidRPr="00925969">
        <w:rPr>
          <w:rFonts w:ascii="Calibri" w:hAnsi="Calibri" w:cs="Arial"/>
          <w:sz w:val="22"/>
          <w:szCs w:val="22"/>
        </w:rPr>
        <w:t>various</w:t>
      </w:r>
      <w:r w:rsidR="009576A6" w:rsidRPr="00925969">
        <w:rPr>
          <w:rFonts w:ascii="Calibri" w:hAnsi="Calibri" w:cs="Arial"/>
          <w:sz w:val="22"/>
          <w:szCs w:val="22"/>
        </w:rPr>
        <w:t xml:space="preserve"> entry points for local school districts </w:t>
      </w:r>
      <w:r w:rsidR="00EE49C4">
        <w:rPr>
          <w:rFonts w:ascii="Calibri" w:hAnsi="Calibri" w:cs="Arial"/>
          <w:sz w:val="22"/>
          <w:szCs w:val="22"/>
        </w:rPr>
        <w:t xml:space="preserve">and community-based early childhood education programs </w:t>
      </w:r>
      <w:r w:rsidR="009576A6" w:rsidRPr="00925969">
        <w:rPr>
          <w:rFonts w:ascii="Calibri" w:hAnsi="Calibri" w:cs="Arial"/>
          <w:sz w:val="22"/>
          <w:szCs w:val="22"/>
        </w:rPr>
        <w:t xml:space="preserve">to promote improved outcomes for children with disabilities. </w:t>
      </w:r>
      <w:r w:rsidR="00B91A3F">
        <w:rPr>
          <w:rFonts w:ascii="Calibri" w:hAnsi="Calibri" w:cs="Arial"/>
          <w:sz w:val="22"/>
          <w:szCs w:val="22"/>
        </w:rPr>
        <w:t>T</w:t>
      </w:r>
      <w:r w:rsidR="009B0695">
        <w:rPr>
          <w:rFonts w:ascii="Calibri" w:hAnsi="Calibri" w:cs="Arial"/>
          <w:sz w:val="22"/>
          <w:szCs w:val="22"/>
        </w:rPr>
        <w:t xml:space="preserve">he status of each initiative </w:t>
      </w:r>
      <w:r w:rsidR="008C1A32">
        <w:rPr>
          <w:rFonts w:ascii="Calibri" w:hAnsi="Calibri" w:cs="Arial"/>
          <w:sz w:val="22"/>
          <w:szCs w:val="22"/>
        </w:rPr>
        <w:t xml:space="preserve">is </w:t>
      </w:r>
      <w:r w:rsidR="00075CFB" w:rsidRPr="00925969">
        <w:rPr>
          <w:rFonts w:ascii="Calibri" w:hAnsi="Calibri" w:cs="Arial"/>
          <w:sz w:val="22"/>
          <w:szCs w:val="22"/>
        </w:rPr>
        <w:t>described</w:t>
      </w:r>
      <w:r w:rsidR="009B0695">
        <w:rPr>
          <w:rFonts w:ascii="Calibri" w:hAnsi="Calibri" w:cs="Arial"/>
          <w:sz w:val="22"/>
          <w:szCs w:val="22"/>
        </w:rPr>
        <w:t xml:space="preserve"> in this section.</w:t>
      </w:r>
    </w:p>
    <w:p w:rsidR="004C6C61" w:rsidRPr="00065C89" w:rsidRDefault="005F2519" w:rsidP="00A11A3E">
      <w:pPr>
        <w:spacing w:after="120" w:line="288" w:lineRule="auto"/>
        <w:rPr>
          <w:rFonts w:ascii="Calibri" w:hAnsi="Calibri" w:cs="Arial"/>
          <w:b/>
          <w:sz w:val="22"/>
          <w:szCs w:val="22"/>
        </w:rPr>
      </w:pPr>
      <w:r w:rsidRPr="00065C89">
        <w:rPr>
          <w:rFonts w:ascii="Calibri" w:hAnsi="Calibri" w:cs="Arial"/>
          <w:b/>
          <w:sz w:val="22"/>
          <w:szCs w:val="22"/>
        </w:rPr>
        <w:t xml:space="preserve">Figure </w:t>
      </w:r>
      <w:r w:rsidR="00F439D5">
        <w:rPr>
          <w:rFonts w:ascii="Calibri" w:hAnsi="Calibri" w:cs="Arial"/>
          <w:b/>
          <w:sz w:val="22"/>
          <w:szCs w:val="22"/>
        </w:rPr>
        <w:t>3</w:t>
      </w:r>
      <w:r w:rsidRPr="00065C89">
        <w:rPr>
          <w:rFonts w:ascii="Calibri" w:hAnsi="Calibri" w:cs="Arial"/>
          <w:sz w:val="22"/>
          <w:szCs w:val="22"/>
        </w:rPr>
        <w:t xml:space="preserve"> shows </w:t>
      </w:r>
      <w:r w:rsidR="00902AA9" w:rsidRPr="00065C89">
        <w:rPr>
          <w:rFonts w:ascii="Calibri" w:hAnsi="Calibri" w:cs="Arial"/>
          <w:sz w:val="22"/>
          <w:szCs w:val="22"/>
        </w:rPr>
        <w:t xml:space="preserve">several </w:t>
      </w:r>
      <w:r w:rsidR="00591991" w:rsidRPr="00065C89">
        <w:rPr>
          <w:rFonts w:ascii="Calibri" w:hAnsi="Calibri" w:cs="Arial"/>
          <w:sz w:val="22"/>
          <w:szCs w:val="22"/>
        </w:rPr>
        <w:t xml:space="preserve">key </w:t>
      </w:r>
      <w:r w:rsidR="00C32594" w:rsidRPr="00065C89">
        <w:rPr>
          <w:rFonts w:ascii="Calibri" w:hAnsi="Calibri" w:cs="Arial"/>
          <w:sz w:val="22"/>
          <w:szCs w:val="22"/>
        </w:rPr>
        <w:t xml:space="preserve">interagency initiatives devoted to improving early childhood special education through </w:t>
      </w:r>
      <w:r w:rsidR="008952FC" w:rsidRPr="00065C89">
        <w:rPr>
          <w:rFonts w:ascii="Calibri" w:hAnsi="Calibri" w:cs="Arial"/>
          <w:sz w:val="22"/>
          <w:szCs w:val="22"/>
        </w:rPr>
        <w:t xml:space="preserve">the </w:t>
      </w:r>
      <w:r w:rsidR="00065C89" w:rsidRPr="00065C89">
        <w:rPr>
          <w:rFonts w:ascii="Calibri" w:hAnsi="Calibri" w:cs="Arial"/>
          <w:sz w:val="22"/>
          <w:szCs w:val="22"/>
        </w:rPr>
        <w:t>EC-</w:t>
      </w:r>
      <w:r w:rsidR="002D134A" w:rsidRPr="00065C89">
        <w:rPr>
          <w:rFonts w:ascii="Calibri" w:hAnsi="Calibri" w:cs="Arial"/>
          <w:sz w:val="22"/>
          <w:szCs w:val="22"/>
        </w:rPr>
        <w:t>PBS/Pyramid</w:t>
      </w:r>
      <w:r w:rsidR="00075CFB" w:rsidRPr="00065C89">
        <w:rPr>
          <w:rFonts w:ascii="Calibri" w:hAnsi="Calibri" w:cs="Arial"/>
          <w:sz w:val="22"/>
          <w:szCs w:val="22"/>
        </w:rPr>
        <w:t xml:space="preserve"> inclusive of the </w:t>
      </w:r>
      <w:r w:rsidR="003A45C8">
        <w:rPr>
          <w:rFonts w:ascii="Calibri" w:hAnsi="Calibri" w:cs="Arial"/>
          <w:sz w:val="22"/>
          <w:szCs w:val="22"/>
        </w:rPr>
        <w:t>MA DESE</w:t>
      </w:r>
      <w:r w:rsidR="00075CFB" w:rsidRPr="00065C89">
        <w:rPr>
          <w:rFonts w:ascii="Calibri" w:hAnsi="Calibri" w:cs="Arial"/>
          <w:sz w:val="22"/>
          <w:szCs w:val="22"/>
        </w:rPr>
        <w:t xml:space="preserve"> work with 2</w:t>
      </w:r>
      <w:r w:rsidR="00065C89" w:rsidRPr="00065C89">
        <w:rPr>
          <w:rFonts w:ascii="Calibri" w:hAnsi="Calibri" w:cs="Arial"/>
          <w:sz w:val="22"/>
          <w:szCs w:val="22"/>
        </w:rPr>
        <w:t>6</w:t>
      </w:r>
      <w:r w:rsidR="00075CFB" w:rsidRPr="00065C89">
        <w:rPr>
          <w:rFonts w:ascii="Calibri" w:hAnsi="Calibri" w:cs="Arial"/>
          <w:sz w:val="22"/>
          <w:szCs w:val="22"/>
        </w:rPr>
        <w:t xml:space="preserve"> districts</w:t>
      </w:r>
      <w:r w:rsidR="00C32594" w:rsidRPr="00065C89">
        <w:rPr>
          <w:rFonts w:ascii="Calibri" w:hAnsi="Calibri" w:cs="Arial"/>
          <w:sz w:val="22"/>
          <w:szCs w:val="22"/>
        </w:rPr>
        <w:t xml:space="preserve">. </w:t>
      </w:r>
      <w:r w:rsidR="00DA48A2">
        <w:rPr>
          <w:rFonts w:ascii="Calibri" w:hAnsi="Calibri" w:cs="Arial"/>
          <w:sz w:val="22"/>
          <w:szCs w:val="22"/>
        </w:rPr>
        <w:t xml:space="preserve">As shown in the figure, between the </w:t>
      </w:r>
      <w:r w:rsidR="003A45C8">
        <w:rPr>
          <w:rFonts w:ascii="Calibri" w:hAnsi="Calibri" w:cs="Arial"/>
          <w:sz w:val="22"/>
          <w:szCs w:val="22"/>
        </w:rPr>
        <w:t>MA DESE</w:t>
      </w:r>
      <w:r w:rsidR="00DA48A2">
        <w:rPr>
          <w:rFonts w:ascii="Calibri" w:hAnsi="Calibri" w:cs="Arial"/>
          <w:sz w:val="22"/>
          <w:szCs w:val="22"/>
        </w:rPr>
        <w:t xml:space="preserve"> and</w:t>
      </w:r>
      <w:r w:rsidR="005943CC">
        <w:rPr>
          <w:rFonts w:ascii="Calibri" w:hAnsi="Calibri" w:cs="Arial"/>
          <w:sz w:val="22"/>
          <w:szCs w:val="22"/>
        </w:rPr>
        <w:t xml:space="preserve"> MA</w:t>
      </w:r>
      <w:r w:rsidR="00DA48A2">
        <w:rPr>
          <w:rFonts w:ascii="Calibri" w:hAnsi="Calibri" w:cs="Arial"/>
          <w:sz w:val="22"/>
          <w:szCs w:val="22"/>
        </w:rPr>
        <w:t xml:space="preserve"> EEC EC-PBS/Pyramid initiatives, there are 67 “implementation sites”, as well as a variety of other activities all contributing to a community-wide vision of the Pyramid Model framework and related content being offered statewide. </w:t>
      </w:r>
      <w:r w:rsidR="00BB333E">
        <w:rPr>
          <w:rFonts w:ascii="Calibri" w:hAnsi="Calibri" w:cs="Arial"/>
          <w:sz w:val="22"/>
          <w:szCs w:val="22"/>
        </w:rPr>
        <w:t xml:space="preserve"> </w:t>
      </w:r>
    </w:p>
    <w:p w:rsidR="006F4D74" w:rsidRDefault="006D3B78" w:rsidP="00CF1368">
      <w:pPr>
        <w:pStyle w:val="Caption"/>
      </w:pPr>
      <w:bookmarkStart w:id="32" w:name="_Toc4171085"/>
      <w:r>
        <w:rPr>
          <w:noProof/>
        </w:rPr>
        <w:drawing>
          <wp:anchor distT="0" distB="0" distL="114300" distR="114300" simplePos="0" relativeHeight="251670016" behindDoc="0" locked="0" layoutInCell="1" allowOverlap="1" wp14:anchorId="5F61F088" wp14:editId="461AED65">
            <wp:simplePos x="0" y="0"/>
            <wp:positionH relativeFrom="column">
              <wp:posOffset>1269365</wp:posOffset>
            </wp:positionH>
            <wp:positionV relativeFrom="paragraph">
              <wp:posOffset>231082</wp:posOffset>
            </wp:positionV>
            <wp:extent cx="3810000" cy="3433445"/>
            <wp:effectExtent l="0" t="0" r="0" b="0"/>
            <wp:wrapTopAndBottom/>
            <wp:docPr id="23" name="Picture 23" descr="This graphic contains the names and brief descriptions of interagency initiatives related to EC-PBS/Pyramid Model. This information is also contain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0000" cy="3433445"/>
                    </a:xfrm>
                    <a:prstGeom prst="rect">
                      <a:avLst/>
                    </a:prstGeom>
                  </pic:spPr>
                </pic:pic>
              </a:graphicData>
            </a:graphic>
            <wp14:sizeRelH relativeFrom="margin">
              <wp14:pctWidth>0</wp14:pctWidth>
            </wp14:sizeRelH>
            <wp14:sizeRelV relativeFrom="margin">
              <wp14:pctHeight>0</wp14:pctHeight>
            </wp14:sizeRelV>
          </wp:anchor>
        </w:drawing>
      </w:r>
      <w:r w:rsidR="00CF1368">
        <w:t xml:space="preserve">Figure </w:t>
      </w:r>
      <w:r w:rsidR="00F92720">
        <w:rPr>
          <w:noProof/>
        </w:rPr>
        <w:fldChar w:fldCharType="begin"/>
      </w:r>
      <w:r w:rsidR="00F92720">
        <w:rPr>
          <w:noProof/>
        </w:rPr>
        <w:instrText xml:space="preserve"> SEQ Figure \* ARABIC </w:instrText>
      </w:r>
      <w:r w:rsidR="00F92720">
        <w:rPr>
          <w:noProof/>
        </w:rPr>
        <w:fldChar w:fldCharType="separate"/>
      </w:r>
      <w:r w:rsidR="00E869C2">
        <w:rPr>
          <w:noProof/>
        </w:rPr>
        <w:t>3</w:t>
      </w:r>
      <w:r w:rsidR="00F92720">
        <w:rPr>
          <w:noProof/>
        </w:rPr>
        <w:fldChar w:fldCharType="end"/>
      </w:r>
      <w:r w:rsidR="006F4D74">
        <w:t xml:space="preserve">. </w:t>
      </w:r>
      <w:r w:rsidR="006F4D74" w:rsidRPr="00AF294F">
        <w:t>Interagency Initiatives</w:t>
      </w:r>
      <w:r w:rsidR="006F4D74">
        <w:t xml:space="preserve"> Related to </w:t>
      </w:r>
      <w:r w:rsidR="00065C89">
        <w:t>EC-</w:t>
      </w:r>
      <w:r w:rsidR="00655FFC">
        <w:t>PBS/</w:t>
      </w:r>
      <w:r w:rsidR="006F4D74">
        <w:t>Pyramid Model</w:t>
      </w:r>
      <w:bookmarkEnd w:id="32"/>
    </w:p>
    <w:p w:rsidR="00791117" w:rsidRPr="005A3484" w:rsidRDefault="00485583" w:rsidP="005A3484">
      <w:pPr>
        <w:spacing w:after="40" w:line="288" w:lineRule="auto"/>
        <w:rPr>
          <w:rFonts w:ascii="Calibri" w:hAnsi="Calibri" w:cs="Arial"/>
          <w:b/>
          <w:color w:val="112F51" w:themeColor="text2" w:themeShade="BF"/>
          <w:sz w:val="22"/>
          <w:szCs w:val="22"/>
        </w:rPr>
      </w:pPr>
      <w:r w:rsidRPr="005A3484">
        <w:rPr>
          <w:rFonts w:ascii="Calibri" w:hAnsi="Calibri" w:cs="Arial"/>
          <w:b/>
          <w:color w:val="112F51" w:themeColor="text2" w:themeShade="BF"/>
          <w:sz w:val="22"/>
          <w:szCs w:val="22"/>
        </w:rPr>
        <w:t>M</w:t>
      </w:r>
      <w:r w:rsidR="009D1B75" w:rsidRPr="005A3484">
        <w:rPr>
          <w:rFonts w:ascii="Calibri" w:hAnsi="Calibri" w:cs="Arial"/>
          <w:b/>
          <w:color w:val="112F51" w:themeColor="text2" w:themeShade="BF"/>
          <w:sz w:val="22"/>
          <w:szCs w:val="22"/>
        </w:rPr>
        <w:t xml:space="preserve">assachusetts </w:t>
      </w:r>
      <w:r w:rsidR="002D134A" w:rsidRPr="005A3484">
        <w:rPr>
          <w:rFonts w:ascii="Calibri" w:hAnsi="Calibri" w:cs="Arial"/>
          <w:b/>
          <w:color w:val="112F51" w:themeColor="text2" w:themeShade="BF"/>
          <w:sz w:val="22"/>
          <w:szCs w:val="22"/>
        </w:rPr>
        <w:t>PBS/Pyramid</w:t>
      </w:r>
      <w:r w:rsidRPr="005A3484">
        <w:rPr>
          <w:rFonts w:ascii="Calibri" w:hAnsi="Calibri" w:cs="Arial"/>
          <w:b/>
          <w:color w:val="112F51" w:themeColor="text2" w:themeShade="BF"/>
          <w:sz w:val="22"/>
          <w:szCs w:val="22"/>
        </w:rPr>
        <w:t xml:space="preserve"> Model </w:t>
      </w:r>
      <w:r w:rsidR="00791117" w:rsidRPr="005A3484">
        <w:rPr>
          <w:rFonts w:ascii="Calibri" w:hAnsi="Calibri" w:cs="Arial"/>
          <w:b/>
          <w:color w:val="112F51" w:themeColor="text2" w:themeShade="BF"/>
          <w:sz w:val="22"/>
          <w:szCs w:val="22"/>
        </w:rPr>
        <w:t>State Leadership Team</w:t>
      </w:r>
      <w:r w:rsidR="00C32594" w:rsidRPr="005A3484">
        <w:rPr>
          <w:rFonts w:ascii="Calibri" w:hAnsi="Calibri" w:cs="Arial"/>
          <w:b/>
          <w:color w:val="112F51" w:themeColor="text2" w:themeShade="BF"/>
          <w:sz w:val="22"/>
          <w:szCs w:val="22"/>
        </w:rPr>
        <w:t xml:space="preserve"> (SLT)</w:t>
      </w:r>
      <w:r w:rsidR="004D55C3" w:rsidRPr="005A3484">
        <w:rPr>
          <w:rFonts w:ascii="Calibri" w:hAnsi="Calibri" w:cs="Arial"/>
          <w:b/>
          <w:color w:val="112F51" w:themeColor="text2" w:themeShade="BF"/>
          <w:sz w:val="22"/>
          <w:szCs w:val="22"/>
        </w:rPr>
        <w:t xml:space="preserve"> </w:t>
      </w:r>
    </w:p>
    <w:p w:rsidR="004039B3" w:rsidRDefault="0062251D" w:rsidP="007F4E95">
      <w:pPr>
        <w:shd w:val="clear" w:color="auto" w:fill="FFFFFF" w:themeFill="background1"/>
        <w:spacing w:line="288" w:lineRule="auto"/>
        <w:rPr>
          <w:rFonts w:ascii="Calibri" w:hAnsi="Calibri" w:cs="Arial"/>
          <w:color w:val="000000" w:themeColor="text1"/>
          <w:sz w:val="22"/>
          <w:szCs w:val="22"/>
        </w:rPr>
      </w:pPr>
      <w:r w:rsidRPr="00410D0B">
        <w:rPr>
          <w:rFonts w:ascii="Calibri" w:hAnsi="Calibri" w:cs="Arial"/>
          <w:color w:val="000000" w:themeColor="text1"/>
          <w:sz w:val="22"/>
          <w:szCs w:val="22"/>
        </w:rPr>
        <w:t xml:space="preserve">While MA </w:t>
      </w:r>
      <w:r w:rsidR="00C354CE">
        <w:rPr>
          <w:rFonts w:ascii="Calibri" w:hAnsi="Calibri" w:cs="Arial"/>
          <w:color w:val="000000" w:themeColor="text1"/>
          <w:sz w:val="22"/>
          <w:szCs w:val="22"/>
        </w:rPr>
        <w:t>D</w:t>
      </w:r>
      <w:r w:rsidRPr="00410D0B">
        <w:rPr>
          <w:rFonts w:ascii="Calibri" w:hAnsi="Calibri" w:cs="Arial"/>
          <w:color w:val="000000" w:themeColor="text1"/>
          <w:sz w:val="22"/>
          <w:szCs w:val="22"/>
        </w:rPr>
        <w:t>ESE staff continue to play a significant role on the state’s PBS/Pyramid Model State Leadership Team (SLT), s</w:t>
      </w:r>
      <w:r w:rsidR="00CC08D0">
        <w:rPr>
          <w:rFonts w:ascii="Calibri" w:hAnsi="Calibri" w:cs="Arial"/>
          <w:color w:val="000000" w:themeColor="text1"/>
          <w:sz w:val="22"/>
          <w:szCs w:val="22"/>
        </w:rPr>
        <w:t>ubstantial</w:t>
      </w:r>
      <w:r w:rsidRPr="00410D0B">
        <w:rPr>
          <w:rFonts w:ascii="Calibri" w:hAnsi="Calibri" w:cs="Arial"/>
          <w:color w:val="000000" w:themeColor="text1"/>
          <w:sz w:val="22"/>
          <w:szCs w:val="22"/>
        </w:rPr>
        <w:t xml:space="preserve"> effort was made this year to recalibrate the approach of this team. A core team, including MA DESE, met to review the approach of the</w:t>
      </w:r>
      <w:r w:rsidR="00D73BE4">
        <w:rPr>
          <w:rFonts w:ascii="Calibri" w:hAnsi="Calibri" w:cs="Arial"/>
          <w:color w:val="000000" w:themeColor="text1"/>
          <w:sz w:val="22"/>
          <w:szCs w:val="22"/>
        </w:rPr>
        <w:t xml:space="preserve"> State</w:t>
      </w:r>
      <w:r w:rsidRPr="00410D0B">
        <w:rPr>
          <w:rFonts w:ascii="Calibri" w:hAnsi="Calibri" w:cs="Arial"/>
          <w:color w:val="000000" w:themeColor="text1"/>
          <w:sz w:val="22"/>
          <w:szCs w:val="22"/>
        </w:rPr>
        <w:t xml:space="preserve"> Leadership Team to consider ways to enhance the effectiveness and efficiency of the team. As </w:t>
      </w:r>
      <w:r w:rsidR="00D75CB6">
        <w:rPr>
          <w:rFonts w:ascii="Calibri" w:hAnsi="Calibri" w:cs="Arial"/>
          <w:color w:val="000000" w:themeColor="text1"/>
          <w:sz w:val="22"/>
          <w:szCs w:val="22"/>
        </w:rPr>
        <w:t>an</w:t>
      </w:r>
      <w:r w:rsidRPr="00410D0B">
        <w:rPr>
          <w:rFonts w:ascii="Calibri" w:hAnsi="Calibri" w:cs="Arial"/>
          <w:color w:val="000000" w:themeColor="text1"/>
          <w:sz w:val="22"/>
          <w:szCs w:val="22"/>
        </w:rPr>
        <w:t xml:space="preserve"> outgrowth of this effort, new team members were added, including staff from a</w:t>
      </w:r>
      <w:r w:rsidR="00CC08D0">
        <w:rPr>
          <w:rFonts w:ascii="Calibri" w:hAnsi="Calibri" w:cs="Arial"/>
          <w:color w:val="000000" w:themeColor="text1"/>
          <w:sz w:val="22"/>
          <w:szCs w:val="22"/>
        </w:rPr>
        <w:t>n</w:t>
      </w:r>
      <w:r w:rsidRPr="00410D0B">
        <w:rPr>
          <w:rFonts w:ascii="Calibri" w:hAnsi="Calibri" w:cs="Arial"/>
          <w:color w:val="000000" w:themeColor="text1"/>
          <w:sz w:val="22"/>
          <w:szCs w:val="22"/>
        </w:rPr>
        <w:t xml:space="preserve"> </w:t>
      </w:r>
      <w:r w:rsidR="003A45C8">
        <w:rPr>
          <w:rFonts w:ascii="Calibri" w:hAnsi="Calibri" w:cs="Arial"/>
          <w:color w:val="000000" w:themeColor="text1"/>
          <w:sz w:val="22"/>
          <w:szCs w:val="22"/>
        </w:rPr>
        <w:t>MA DESE</w:t>
      </w:r>
      <w:r w:rsidRPr="00410D0B">
        <w:rPr>
          <w:rFonts w:ascii="Calibri" w:hAnsi="Calibri" w:cs="Arial"/>
          <w:color w:val="000000" w:themeColor="text1"/>
          <w:sz w:val="22"/>
          <w:szCs w:val="22"/>
        </w:rPr>
        <w:t xml:space="preserve"> </w:t>
      </w:r>
      <w:r w:rsidR="005943CC">
        <w:rPr>
          <w:rFonts w:ascii="Calibri" w:hAnsi="Calibri" w:cs="Arial"/>
          <w:color w:val="000000" w:themeColor="text1"/>
          <w:sz w:val="22"/>
          <w:szCs w:val="22"/>
        </w:rPr>
        <w:t xml:space="preserve">public school </w:t>
      </w:r>
      <w:r w:rsidRPr="00410D0B">
        <w:rPr>
          <w:rFonts w:ascii="Calibri" w:hAnsi="Calibri" w:cs="Arial"/>
          <w:color w:val="000000" w:themeColor="text1"/>
          <w:sz w:val="22"/>
          <w:szCs w:val="22"/>
        </w:rPr>
        <w:t xml:space="preserve">district implementing </w:t>
      </w:r>
      <w:r w:rsidR="00F41CEA">
        <w:rPr>
          <w:rFonts w:ascii="Calibri" w:hAnsi="Calibri" w:cs="Arial"/>
          <w:color w:val="000000" w:themeColor="text1"/>
          <w:sz w:val="22"/>
          <w:szCs w:val="22"/>
        </w:rPr>
        <w:t>EC-</w:t>
      </w:r>
      <w:r w:rsidRPr="00410D0B">
        <w:rPr>
          <w:rFonts w:ascii="Calibri" w:hAnsi="Calibri" w:cs="Arial"/>
          <w:color w:val="000000" w:themeColor="text1"/>
          <w:sz w:val="22"/>
          <w:szCs w:val="22"/>
        </w:rPr>
        <w:t>PBS/Pyramid Model. This newly reconstituted team also includes representatives from the MA Department of Public Health (MA DPH)</w:t>
      </w:r>
      <w:r w:rsidR="00713691">
        <w:rPr>
          <w:rFonts w:ascii="Calibri" w:hAnsi="Calibri" w:cs="Arial"/>
          <w:color w:val="000000" w:themeColor="text1"/>
          <w:sz w:val="22"/>
          <w:szCs w:val="22"/>
        </w:rPr>
        <w:t xml:space="preserve"> which is the lead agency for IDEA Part C</w:t>
      </w:r>
      <w:r w:rsidRPr="00410D0B">
        <w:rPr>
          <w:rFonts w:ascii="Calibri" w:hAnsi="Calibri" w:cs="Arial"/>
          <w:color w:val="000000" w:themeColor="text1"/>
          <w:sz w:val="22"/>
          <w:szCs w:val="22"/>
        </w:rPr>
        <w:t xml:space="preserve">, MA </w:t>
      </w:r>
      <w:r w:rsidR="00CC08D0">
        <w:rPr>
          <w:rFonts w:ascii="Calibri" w:hAnsi="Calibri" w:cs="Arial"/>
          <w:color w:val="000000" w:themeColor="text1"/>
          <w:sz w:val="22"/>
          <w:szCs w:val="22"/>
        </w:rPr>
        <w:t>EEC</w:t>
      </w:r>
      <w:r w:rsidRPr="00410D0B">
        <w:rPr>
          <w:rFonts w:ascii="Calibri" w:hAnsi="Calibri" w:cs="Arial"/>
          <w:color w:val="000000" w:themeColor="text1"/>
          <w:sz w:val="22"/>
          <w:szCs w:val="22"/>
        </w:rPr>
        <w:t xml:space="preserve">, the Department of Mental Health (MA DMH), Connected Beginnings Training Institute (CBTI), University of Massachusetts (UMASS) Boston, the Federation for Children with Special Needs, and the Head Start Training and Technical Assistance agency.  </w:t>
      </w:r>
    </w:p>
    <w:p w:rsidR="00750BCD" w:rsidRPr="005A3484" w:rsidRDefault="00D75CB6" w:rsidP="005A3484">
      <w:pPr>
        <w:spacing w:after="40" w:line="288" w:lineRule="auto"/>
        <w:rPr>
          <w:rFonts w:ascii="Calibri" w:hAnsi="Calibri" w:cs="Arial"/>
          <w:b/>
          <w:color w:val="112F51" w:themeColor="text2" w:themeShade="BF"/>
          <w:sz w:val="22"/>
          <w:szCs w:val="22"/>
        </w:rPr>
      </w:pPr>
      <w:r w:rsidRPr="005A3484">
        <w:rPr>
          <w:rFonts w:ascii="Calibri" w:hAnsi="Calibri" w:cs="Arial"/>
          <w:b/>
          <w:color w:val="112F51" w:themeColor="text2" w:themeShade="BF"/>
          <w:sz w:val="22"/>
          <w:szCs w:val="22"/>
        </w:rPr>
        <w:lastRenderedPageBreak/>
        <w:t xml:space="preserve">MA </w:t>
      </w:r>
      <w:r w:rsidR="00750BCD" w:rsidRPr="005A3484">
        <w:rPr>
          <w:rFonts w:ascii="Calibri" w:hAnsi="Calibri" w:cs="Arial"/>
          <w:b/>
          <w:color w:val="112F51" w:themeColor="text2" w:themeShade="BF"/>
          <w:sz w:val="22"/>
          <w:szCs w:val="22"/>
        </w:rPr>
        <w:t>E</w:t>
      </w:r>
      <w:r w:rsidRPr="005A3484">
        <w:rPr>
          <w:rFonts w:ascii="Calibri" w:hAnsi="Calibri" w:cs="Arial"/>
          <w:b/>
          <w:color w:val="112F51" w:themeColor="text2" w:themeShade="BF"/>
          <w:sz w:val="22"/>
          <w:szCs w:val="22"/>
        </w:rPr>
        <w:t>EC</w:t>
      </w:r>
      <w:r w:rsidR="00750BCD" w:rsidRPr="005A3484">
        <w:rPr>
          <w:rFonts w:ascii="Calibri" w:hAnsi="Calibri" w:cs="Arial"/>
          <w:b/>
          <w:color w:val="112F51" w:themeColor="text2" w:themeShade="BF"/>
          <w:sz w:val="22"/>
          <w:szCs w:val="22"/>
        </w:rPr>
        <w:t xml:space="preserve"> EC-PBS/Pyramid Model Training Initiative </w:t>
      </w:r>
    </w:p>
    <w:p w:rsidR="00750BCD" w:rsidRDefault="00D75CB6" w:rsidP="00750BCD">
      <w:pPr>
        <w:shd w:val="clear" w:color="auto" w:fill="FFFFFF" w:themeFill="background1"/>
        <w:spacing w:after="120" w:line="288" w:lineRule="auto"/>
        <w:rPr>
          <w:rFonts w:ascii="Calibri" w:eastAsia="Calibri" w:hAnsi="Calibri"/>
          <w:color w:val="7D9532" w:themeColor="accent6" w:themeShade="BF"/>
          <w:sz w:val="22"/>
          <w:szCs w:val="22"/>
        </w:rPr>
      </w:pPr>
      <w:r w:rsidRPr="00D75CB6">
        <w:rPr>
          <w:rFonts w:ascii="Calibri" w:eastAsia="Calibri" w:hAnsi="Calibri"/>
          <w:sz w:val="22"/>
          <w:szCs w:val="22"/>
        </w:rPr>
        <w:t xml:space="preserve">MA EEC is working with </w:t>
      </w:r>
      <w:r w:rsidR="0099635E">
        <w:rPr>
          <w:rFonts w:ascii="Calibri" w:eastAsia="Calibri" w:hAnsi="Calibri"/>
          <w:sz w:val="22"/>
          <w:szCs w:val="22"/>
        </w:rPr>
        <w:t xml:space="preserve">the Pyramid Model Consortium </w:t>
      </w:r>
      <w:r w:rsidR="00750BCD" w:rsidRPr="00D75CB6">
        <w:rPr>
          <w:rFonts w:ascii="Calibri" w:eastAsia="Calibri" w:hAnsi="Calibri"/>
          <w:sz w:val="22"/>
          <w:szCs w:val="22"/>
        </w:rPr>
        <w:t xml:space="preserve">to provide </w:t>
      </w:r>
      <w:r>
        <w:rPr>
          <w:rFonts w:ascii="Calibri" w:eastAsia="Calibri" w:hAnsi="Calibri"/>
          <w:sz w:val="22"/>
          <w:szCs w:val="22"/>
        </w:rPr>
        <w:t>EC-</w:t>
      </w:r>
      <w:r w:rsidR="00750BCD" w:rsidRPr="00D75CB6">
        <w:rPr>
          <w:rFonts w:ascii="Calibri" w:eastAsia="Calibri" w:hAnsi="Calibri"/>
          <w:sz w:val="22"/>
          <w:szCs w:val="22"/>
        </w:rPr>
        <w:t xml:space="preserve">PBS/Pyramid Model training and external coach supports to </w:t>
      </w:r>
      <w:r w:rsidRPr="00D75CB6">
        <w:rPr>
          <w:rFonts w:ascii="Calibri" w:eastAsia="Calibri" w:hAnsi="Calibri"/>
          <w:sz w:val="22"/>
          <w:szCs w:val="22"/>
        </w:rPr>
        <w:t>41</w:t>
      </w:r>
      <w:r w:rsidR="00750BCD" w:rsidRPr="00D75CB6">
        <w:rPr>
          <w:rFonts w:ascii="Calibri" w:eastAsia="Calibri" w:hAnsi="Calibri"/>
          <w:sz w:val="22"/>
          <w:szCs w:val="22"/>
        </w:rPr>
        <w:t xml:space="preserve"> </w:t>
      </w:r>
      <w:r w:rsidRPr="00D75CB6">
        <w:rPr>
          <w:rFonts w:ascii="Calibri" w:eastAsia="Calibri" w:hAnsi="Calibri"/>
          <w:sz w:val="22"/>
          <w:szCs w:val="22"/>
        </w:rPr>
        <w:t>early education and care (ECE)</w:t>
      </w:r>
      <w:r w:rsidR="00750BCD" w:rsidRPr="00D75CB6">
        <w:rPr>
          <w:rFonts w:ascii="Calibri" w:eastAsia="Calibri" w:hAnsi="Calibri"/>
          <w:sz w:val="22"/>
          <w:szCs w:val="22"/>
        </w:rPr>
        <w:t xml:space="preserve"> programs across Massachusetts</w:t>
      </w:r>
      <w:r w:rsidRPr="00D75CB6">
        <w:rPr>
          <w:rFonts w:ascii="Calibri" w:eastAsia="Calibri" w:hAnsi="Calibri"/>
          <w:sz w:val="22"/>
          <w:szCs w:val="22"/>
        </w:rPr>
        <w:t xml:space="preserve">, </w:t>
      </w:r>
      <w:r>
        <w:rPr>
          <w:rFonts w:ascii="Calibri" w:eastAsia="Calibri" w:hAnsi="Calibri"/>
          <w:sz w:val="22"/>
          <w:szCs w:val="22"/>
        </w:rPr>
        <w:t xml:space="preserve">and to support </w:t>
      </w:r>
      <w:r w:rsidRPr="00D75CB6">
        <w:rPr>
          <w:rFonts w:ascii="Calibri" w:eastAsia="Calibri" w:hAnsi="Calibri"/>
          <w:sz w:val="22"/>
          <w:szCs w:val="22"/>
        </w:rPr>
        <w:t>scale</w:t>
      </w:r>
      <w:r>
        <w:rPr>
          <w:rFonts w:ascii="Calibri" w:eastAsia="Calibri" w:hAnsi="Calibri"/>
          <w:sz w:val="22"/>
          <w:szCs w:val="22"/>
        </w:rPr>
        <w:t>-</w:t>
      </w:r>
      <w:r w:rsidRPr="00D75CB6">
        <w:rPr>
          <w:rFonts w:ascii="Calibri" w:eastAsia="Calibri" w:hAnsi="Calibri"/>
          <w:sz w:val="22"/>
          <w:szCs w:val="22"/>
        </w:rPr>
        <w:t>up</w:t>
      </w:r>
      <w:r>
        <w:rPr>
          <w:rFonts w:ascii="Calibri" w:eastAsia="Calibri" w:hAnsi="Calibri"/>
          <w:sz w:val="22"/>
          <w:szCs w:val="22"/>
        </w:rPr>
        <w:t xml:space="preserve"> of Pyramid Model implementation.</w:t>
      </w:r>
      <w:r w:rsidRPr="00D75CB6">
        <w:rPr>
          <w:rFonts w:ascii="Calibri" w:eastAsia="Calibri" w:hAnsi="Calibri"/>
          <w:sz w:val="22"/>
          <w:szCs w:val="22"/>
        </w:rPr>
        <w:t xml:space="preserve"> The 41 </w:t>
      </w:r>
      <w:r w:rsidR="00713691">
        <w:rPr>
          <w:rFonts w:ascii="Calibri" w:eastAsia="Calibri" w:hAnsi="Calibri"/>
          <w:sz w:val="22"/>
          <w:szCs w:val="22"/>
        </w:rPr>
        <w:t xml:space="preserve">participating </w:t>
      </w:r>
      <w:r w:rsidRPr="00D75CB6">
        <w:rPr>
          <w:rFonts w:ascii="Calibri" w:eastAsia="Calibri" w:hAnsi="Calibri"/>
          <w:sz w:val="22"/>
          <w:szCs w:val="22"/>
        </w:rPr>
        <w:t xml:space="preserve">ECE </w:t>
      </w:r>
      <w:r w:rsidR="00713691">
        <w:rPr>
          <w:rFonts w:ascii="Calibri" w:eastAsia="Calibri" w:hAnsi="Calibri"/>
          <w:sz w:val="22"/>
          <w:szCs w:val="22"/>
        </w:rPr>
        <w:t>programs</w:t>
      </w:r>
      <w:r w:rsidRPr="00D75CB6">
        <w:rPr>
          <w:rFonts w:ascii="Calibri" w:eastAsia="Calibri" w:hAnsi="Calibri"/>
          <w:sz w:val="22"/>
          <w:szCs w:val="22"/>
        </w:rPr>
        <w:t xml:space="preserve"> include </w:t>
      </w:r>
      <w:r w:rsidR="00713691" w:rsidRPr="00D75CB6">
        <w:rPr>
          <w:rFonts w:ascii="Calibri" w:eastAsia="Calibri" w:hAnsi="Calibri"/>
          <w:sz w:val="22"/>
          <w:szCs w:val="22"/>
        </w:rPr>
        <w:t>two Demonstration sites established by the SLT in 2017</w:t>
      </w:r>
      <w:r w:rsidR="00713691">
        <w:rPr>
          <w:rFonts w:ascii="Calibri" w:eastAsia="Calibri" w:hAnsi="Calibri"/>
          <w:sz w:val="22"/>
          <w:szCs w:val="22"/>
        </w:rPr>
        <w:t xml:space="preserve">, </w:t>
      </w:r>
      <w:r w:rsidRPr="00D75CB6">
        <w:rPr>
          <w:rFonts w:ascii="Calibri" w:eastAsia="Calibri" w:hAnsi="Calibri"/>
          <w:sz w:val="22"/>
          <w:szCs w:val="22"/>
        </w:rPr>
        <w:t xml:space="preserve">18 </w:t>
      </w:r>
      <w:r w:rsidR="00713691">
        <w:rPr>
          <w:rFonts w:ascii="Calibri" w:eastAsia="Calibri" w:hAnsi="Calibri"/>
          <w:sz w:val="22"/>
          <w:szCs w:val="22"/>
        </w:rPr>
        <w:t>ECE programs</w:t>
      </w:r>
      <w:r w:rsidRPr="00D75CB6">
        <w:rPr>
          <w:rFonts w:ascii="Calibri" w:eastAsia="Calibri" w:hAnsi="Calibri"/>
          <w:sz w:val="22"/>
          <w:szCs w:val="22"/>
        </w:rPr>
        <w:t xml:space="preserve"> that began the initiative in spring 2018, </w:t>
      </w:r>
      <w:r w:rsidR="00713691">
        <w:rPr>
          <w:rFonts w:ascii="Calibri" w:eastAsia="Calibri" w:hAnsi="Calibri"/>
          <w:sz w:val="22"/>
          <w:szCs w:val="22"/>
        </w:rPr>
        <w:t xml:space="preserve">and </w:t>
      </w:r>
      <w:r w:rsidRPr="00D75CB6">
        <w:rPr>
          <w:rFonts w:ascii="Calibri" w:eastAsia="Calibri" w:hAnsi="Calibri"/>
          <w:sz w:val="22"/>
          <w:szCs w:val="22"/>
        </w:rPr>
        <w:t xml:space="preserve">21 ECE programs that </w:t>
      </w:r>
      <w:r w:rsidR="00F41CEA">
        <w:rPr>
          <w:rFonts w:ascii="Calibri" w:eastAsia="Calibri" w:hAnsi="Calibri"/>
          <w:sz w:val="22"/>
          <w:szCs w:val="22"/>
        </w:rPr>
        <w:t>launched</w:t>
      </w:r>
      <w:r w:rsidRPr="00D75CB6">
        <w:rPr>
          <w:rFonts w:ascii="Calibri" w:eastAsia="Calibri" w:hAnsi="Calibri"/>
          <w:sz w:val="22"/>
          <w:szCs w:val="22"/>
        </w:rPr>
        <w:t xml:space="preserve"> in December 2018. </w:t>
      </w:r>
      <w:r w:rsidR="00750BCD" w:rsidRPr="00D75CB6">
        <w:rPr>
          <w:rFonts w:ascii="Calibri" w:eastAsia="Calibri" w:hAnsi="Calibri"/>
          <w:sz w:val="22"/>
          <w:szCs w:val="22"/>
        </w:rPr>
        <w:t xml:space="preserve">This initiative is similar to the SSIP in its principal activities, which include the provision of statewide trainings, regional </w:t>
      </w:r>
      <w:r w:rsidR="00CC08D0">
        <w:rPr>
          <w:rFonts w:ascii="Calibri" w:eastAsia="Calibri" w:hAnsi="Calibri"/>
          <w:sz w:val="22"/>
          <w:szCs w:val="22"/>
        </w:rPr>
        <w:t>Pyramid Model p</w:t>
      </w:r>
      <w:r w:rsidR="00750BCD" w:rsidRPr="00D75CB6">
        <w:rPr>
          <w:rFonts w:ascii="Calibri" w:eastAsia="Calibri" w:hAnsi="Calibri"/>
          <w:sz w:val="22"/>
          <w:szCs w:val="22"/>
        </w:rPr>
        <w:t xml:space="preserve">ractices trainings, and individualized external coach supports for each program. </w:t>
      </w:r>
      <w:r>
        <w:rPr>
          <w:rFonts w:ascii="Calibri" w:eastAsia="Calibri" w:hAnsi="Calibri"/>
          <w:sz w:val="22"/>
          <w:szCs w:val="22"/>
        </w:rPr>
        <w:t>As mentioned above, t</w:t>
      </w:r>
      <w:r w:rsidR="00750BCD" w:rsidRPr="00D75CB6">
        <w:rPr>
          <w:rFonts w:ascii="Calibri" w:eastAsia="Calibri" w:hAnsi="Calibri"/>
          <w:sz w:val="22"/>
          <w:szCs w:val="22"/>
        </w:rPr>
        <w:t>his project further supports SSIP in that SSIP district and school personnel have access to trainings where space permits, and external coaches common to both projects are</w:t>
      </w:r>
      <w:r w:rsidR="00C354CE">
        <w:rPr>
          <w:rFonts w:ascii="Calibri" w:eastAsia="Calibri" w:hAnsi="Calibri"/>
          <w:sz w:val="22"/>
          <w:szCs w:val="22"/>
        </w:rPr>
        <w:t xml:space="preserve"> helping</w:t>
      </w:r>
      <w:r w:rsidR="00750BCD" w:rsidRPr="00D75CB6">
        <w:rPr>
          <w:rFonts w:ascii="Calibri" w:eastAsia="Calibri" w:hAnsi="Calibri"/>
          <w:sz w:val="22"/>
          <w:szCs w:val="22"/>
        </w:rPr>
        <w:t xml:space="preserve"> to help build connections for the </w:t>
      </w:r>
      <w:r>
        <w:rPr>
          <w:rFonts w:ascii="Calibri" w:eastAsia="Calibri" w:hAnsi="Calibri"/>
          <w:sz w:val="22"/>
          <w:szCs w:val="22"/>
        </w:rPr>
        <w:t>EC-</w:t>
      </w:r>
      <w:r w:rsidR="00750BCD" w:rsidRPr="00D75CB6">
        <w:rPr>
          <w:rFonts w:ascii="Calibri" w:eastAsia="Calibri" w:hAnsi="Calibri"/>
          <w:sz w:val="22"/>
          <w:szCs w:val="22"/>
        </w:rPr>
        <w:t xml:space="preserve">PBS/Pyramid Model between community programs and public schools. The executive summary from the Year 1 Evaluation Report is attached in the </w:t>
      </w:r>
      <w:r w:rsidR="00750BCD" w:rsidRPr="00D75CB6">
        <w:rPr>
          <w:rFonts w:ascii="Calibri" w:eastAsia="Calibri" w:hAnsi="Calibri"/>
          <w:b/>
          <w:sz w:val="22"/>
          <w:szCs w:val="22"/>
        </w:rPr>
        <w:t>Appendix</w:t>
      </w:r>
      <w:r w:rsidR="00750BCD" w:rsidRPr="00D75CB6">
        <w:rPr>
          <w:rFonts w:ascii="Calibri" w:eastAsia="Calibri" w:hAnsi="Calibri"/>
          <w:sz w:val="22"/>
          <w:szCs w:val="22"/>
        </w:rPr>
        <w:t>.</w:t>
      </w:r>
    </w:p>
    <w:p w:rsidR="001B04FE" w:rsidRPr="005A3484" w:rsidRDefault="008C1A32" w:rsidP="005A3484">
      <w:pPr>
        <w:spacing w:after="40" w:line="288" w:lineRule="auto"/>
        <w:rPr>
          <w:rFonts w:ascii="Calibri" w:hAnsi="Calibri" w:cs="Arial"/>
          <w:b/>
          <w:color w:val="112F51" w:themeColor="text2" w:themeShade="BF"/>
          <w:sz w:val="22"/>
          <w:szCs w:val="22"/>
        </w:rPr>
      </w:pPr>
      <w:r w:rsidRPr="005A3484">
        <w:rPr>
          <w:rFonts w:ascii="Calibri" w:hAnsi="Calibri" w:cs="Arial"/>
          <w:b/>
          <w:color w:val="112F51" w:themeColor="text2" w:themeShade="BF"/>
          <w:sz w:val="22"/>
          <w:szCs w:val="22"/>
        </w:rPr>
        <w:t>EC-</w:t>
      </w:r>
      <w:r w:rsidR="002D134A" w:rsidRPr="005A3484">
        <w:rPr>
          <w:rFonts w:ascii="Calibri" w:hAnsi="Calibri" w:cs="Arial"/>
          <w:b/>
          <w:color w:val="112F51" w:themeColor="text2" w:themeShade="BF"/>
          <w:sz w:val="22"/>
          <w:szCs w:val="22"/>
        </w:rPr>
        <w:t>PBS/Pyramid</w:t>
      </w:r>
      <w:r w:rsidR="001B04FE" w:rsidRPr="005A3484">
        <w:rPr>
          <w:rFonts w:ascii="Calibri" w:hAnsi="Calibri" w:cs="Arial"/>
          <w:b/>
          <w:color w:val="112F51" w:themeColor="text2" w:themeShade="BF"/>
          <w:sz w:val="22"/>
          <w:szCs w:val="22"/>
        </w:rPr>
        <w:t xml:space="preserve"> Model Learning Communities (PMLC)</w:t>
      </w:r>
      <w:r w:rsidR="00E50405" w:rsidRPr="005A3484">
        <w:rPr>
          <w:rFonts w:ascii="Calibri" w:hAnsi="Calibri" w:cs="Arial"/>
          <w:b/>
          <w:color w:val="112F51" w:themeColor="text2" w:themeShade="BF"/>
          <w:sz w:val="22"/>
          <w:szCs w:val="22"/>
        </w:rPr>
        <w:t xml:space="preserve"> </w:t>
      </w:r>
    </w:p>
    <w:p w:rsidR="005359BB" w:rsidRDefault="00B91470" w:rsidP="005359BB">
      <w:pPr>
        <w:shd w:val="clear" w:color="auto" w:fill="FFFFFF" w:themeFill="background1"/>
        <w:spacing w:after="120" w:line="288" w:lineRule="auto"/>
        <w:rPr>
          <w:rFonts w:ascii="Calibri" w:hAnsi="Calibri" w:cs="Arial"/>
          <w:sz w:val="22"/>
          <w:szCs w:val="22"/>
        </w:rPr>
      </w:pPr>
      <w:r w:rsidRPr="00C551A7">
        <w:rPr>
          <w:rFonts w:ascii="Calibri" w:hAnsi="Calibri" w:cs="Arial"/>
          <w:sz w:val="22"/>
          <w:szCs w:val="22"/>
        </w:rPr>
        <w:t>EC-</w:t>
      </w:r>
      <w:r w:rsidR="002D134A" w:rsidRPr="00C551A7">
        <w:rPr>
          <w:rFonts w:ascii="Calibri" w:hAnsi="Calibri" w:cs="Arial"/>
          <w:sz w:val="22"/>
          <w:szCs w:val="22"/>
        </w:rPr>
        <w:t>PBS/Pyramid</w:t>
      </w:r>
      <w:r w:rsidR="001B04FE" w:rsidRPr="00C551A7">
        <w:rPr>
          <w:rFonts w:ascii="Calibri" w:hAnsi="Calibri" w:cs="Arial"/>
          <w:sz w:val="22"/>
          <w:szCs w:val="22"/>
        </w:rPr>
        <w:t xml:space="preserve"> Model Learning Communities (PMLC) have been offered throughout the state since 2016, funded </w:t>
      </w:r>
      <w:r w:rsidRPr="00C551A7">
        <w:rPr>
          <w:rFonts w:ascii="Calibri" w:hAnsi="Calibri" w:cs="Arial"/>
          <w:sz w:val="22"/>
          <w:szCs w:val="22"/>
        </w:rPr>
        <w:t xml:space="preserve">historically </w:t>
      </w:r>
      <w:r w:rsidR="001B04FE" w:rsidRPr="00C551A7">
        <w:rPr>
          <w:rFonts w:ascii="Calibri" w:hAnsi="Calibri" w:cs="Arial"/>
          <w:sz w:val="22"/>
          <w:szCs w:val="22"/>
        </w:rPr>
        <w:t xml:space="preserve">by DPH and </w:t>
      </w:r>
      <w:r w:rsidR="003A45C8">
        <w:rPr>
          <w:rFonts w:ascii="Calibri" w:hAnsi="Calibri" w:cs="Arial"/>
          <w:sz w:val="22"/>
          <w:szCs w:val="22"/>
        </w:rPr>
        <w:t>MA DESE</w:t>
      </w:r>
      <w:r w:rsidRPr="00C551A7">
        <w:rPr>
          <w:rFonts w:ascii="Calibri" w:hAnsi="Calibri" w:cs="Arial"/>
          <w:sz w:val="22"/>
          <w:szCs w:val="22"/>
        </w:rPr>
        <w:t xml:space="preserve">, and </w:t>
      </w:r>
      <w:r w:rsidRPr="00753F81">
        <w:rPr>
          <w:rFonts w:ascii="Calibri" w:hAnsi="Calibri" w:cs="Arial"/>
          <w:sz w:val="22"/>
          <w:szCs w:val="22"/>
        </w:rPr>
        <w:t xml:space="preserve">currently </w:t>
      </w:r>
      <w:r w:rsidR="00C551A7" w:rsidRPr="00753F81">
        <w:rPr>
          <w:rFonts w:ascii="Calibri" w:hAnsi="Calibri" w:cs="Arial"/>
          <w:sz w:val="22"/>
          <w:szCs w:val="22"/>
        </w:rPr>
        <w:t xml:space="preserve">being </w:t>
      </w:r>
      <w:r w:rsidRPr="00753F81">
        <w:rPr>
          <w:rFonts w:ascii="Calibri" w:hAnsi="Calibri" w:cs="Arial"/>
          <w:sz w:val="22"/>
          <w:szCs w:val="22"/>
        </w:rPr>
        <w:t xml:space="preserve">funded by </w:t>
      </w:r>
      <w:r w:rsidR="00773BF3">
        <w:rPr>
          <w:rFonts w:ascii="Calibri" w:hAnsi="Calibri" w:cs="Arial"/>
          <w:sz w:val="22"/>
          <w:szCs w:val="22"/>
        </w:rPr>
        <w:t>MA EEC</w:t>
      </w:r>
      <w:r w:rsidR="001B04FE" w:rsidRPr="00753F81">
        <w:rPr>
          <w:rFonts w:ascii="Calibri" w:hAnsi="Calibri" w:cs="Arial"/>
          <w:sz w:val="22"/>
          <w:szCs w:val="22"/>
        </w:rPr>
        <w:t xml:space="preserve">. </w:t>
      </w:r>
      <w:r w:rsidRPr="00753F81">
        <w:rPr>
          <w:rFonts w:ascii="Calibri" w:hAnsi="Calibri" w:cs="Arial"/>
          <w:sz w:val="22"/>
          <w:szCs w:val="22"/>
        </w:rPr>
        <w:t>These</w:t>
      </w:r>
      <w:r w:rsidRPr="00C551A7">
        <w:rPr>
          <w:rFonts w:ascii="Calibri" w:hAnsi="Calibri" w:cs="Arial"/>
          <w:sz w:val="22"/>
          <w:szCs w:val="22"/>
        </w:rPr>
        <w:t xml:space="preserve"> regional training and networking events are conducted across the five regions of the Commonwealth approximately five times each year</w:t>
      </w:r>
      <w:r w:rsidR="00C551A7" w:rsidRPr="00C551A7">
        <w:rPr>
          <w:rFonts w:ascii="Calibri" w:hAnsi="Calibri" w:cs="Arial"/>
          <w:sz w:val="22"/>
          <w:szCs w:val="22"/>
        </w:rPr>
        <w:t xml:space="preserve">, and are intended to further support implementation of the EC-PBS Pyramid Model. </w:t>
      </w:r>
      <w:r w:rsidRPr="00C551A7">
        <w:rPr>
          <w:rFonts w:ascii="Calibri" w:hAnsi="Calibri" w:cs="Arial"/>
          <w:sz w:val="22"/>
          <w:szCs w:val="22"/>
        </w:rPr>
        <w:t>As of the 2018-19 school year the overall management of the PMLCs has shifted to the Pyramid Model Consortium.</w:t>
      </w:r>
      <w:r w:rsidR="00C551A7" w:rsidRPr="00C551A7">
        <w:rPr>
          <w:rFonts w:ascii="Calibri" w:hAnsi="Calibri" w:cs="Arial"/>
          <w:sz w:val="22"/>
          <w:szCs w:val="22"/>
        </w:rPr>
        <w:t xml:space="preserve"> </w:t>
      </w:r>
      <w:r w:rsidR="001B14EC">
        <w:rPr>
          <w:rFonts w:ascii="Calibri" w:hAnsi="Calibri" w:cs="Arial"/>
          <w:sz w:val="22"/>
          <w:szCs w:val="22"/>
        </w:rPr>
        <w:t xml:space="preserve">Approximately 123 individuals have participated in the PMLCs since last year’s report. Going forward, the vision for the PMLCs is to move toward a </w:t>
      </w:r>
      <w:r w:rsidR="005359BB">
        <w:rPr>
          <w:rFonts w:ascii="Calibri" w:hAnsi="Calibri" w:cs="Arial"/>
          <w:sz w:val="22"/>
          <w:szCs w:val="22"/>
        </w:rPr>
        <w:t xml:space="preserve">model of regional/community-based teams to support EC-PBS/Pyramid implementation and scale-up. </w:t>
      </w:r>
    </w:p>
    <w:p w:rsidR="00791117" w:rsidRPr="005A3484" w:rsidRDefault="008C1A32" w:rsidP="005A3484">
      <w:pPr>
        <w:spacing w:after="40" w:line="288" w:lineRule="auto"/>
        <w:rPr>
          <w:rFonts w:ascii="Calibri" w:hAnsi="Calibri" w:cs="Arial"/>
          <w:b/>
          <w:color w:val="112F51" w:themeColor="text2" w:themeShade="BF"/>
          <w:sz w:val="22"/>
          <w:szCs w:val="22"/>
        </w:rPr>
      </w:pPr>
      <w:r w:rsidRPr="005A3484">
        <w:rPr>
          <w:rFonts w:ascii="Calibri" w:hAnsi="Calibri" w:cs="Arial"/>
          <w:b/>
          <w:color w:val="112F51" w:themeColor="text2" w:themeShade="BF"/>
          <w:sz w:val="22"/>
          <w:szCs w:val="22"/>
        </w:rPr>
        <w:t>EC-</w:t>
      </w:r>
      <w:r w:rsidR="002D134A" w:rsidRPr="005A3484">
        <w:rPr>
          <w:rFonts w:ascii="Calibri" w:hAnsi="Calibri" w:cs="Arial"/>
          <w:b/>
          <w:color w:val="112F51" w:themeColor="text2" w:themeShade="BF"/>
          <w:sz w:val="22"/>
          <w:szCs w:val="22"/>
        </w:rPr>
        <w:t>PBS/Pyramid</w:t>
      </w:r>
      <w:r w:rsidR="00791117" w:rsidRPr="005A3484">
        <w:rPr>
          <w:rFonts w:ascii="Calibri" w:hAnsi="Calibri" w:cs="Arial"/>
          <w:b/>
          <w:color w:val="112F51" w:themeColor="text2" w:themeShade="BF"/>
          <w:sz w:val="22"/>
          <w:szCs w:val="22"/>
        </w:rPr>
        <w:t xml:space="preserve"> Model Summit</w:t>
      </w:r>
      <w:r w:rsidR="00E50405" w:rsidRPr="005A3484">
        <w:rPr>
          <w:rFonts w:ascii="Calibri" w:hAnsi="Calibri" w:cs="Arial"/>
          <w:b/>
          <w:color w:val="112F51" w:themeColor="text2" w:themeShade="BF"/>
          <w:sz w:val="22"/>
          <w:szCs w:val="22"/>
        </w:rPr>
        <w:t xml:space="preserve"> </w:t>
      </w:r>
    </w:p>
    <w:p w:rsidR="00DE516E" w:rsidRPr="00DE516E" w:rsidRDefault="00DE516E" w:rsidP="00283B1C">
      <w:pPr>
        <w:shd w:val="clear" w:color="auto" w:fill="FFFFFF" w:themeFill="background1"/>
        <w:spacing w:after="120" w:line="288" w:lineRule="auto"/>
        <w:rPr>
          <w:rFonts w:ascii="Calibri" w:hAnsi="Calibri" w:cs="Arial"/>
          <w:sz w:val="22"/>
          <w:szCs w:val="22"/>
        </w:rPr>
      </w:pPr>
      <w:r w:rsidRPr="00DE516E">
        <w:rPr>
          <w:rFonts w:ascii="Calibri" w:hAnsi="Calibri" w:cs="Arial"/>
          <w:sz w:val="22"/>
          <w:szCs w:val="22"/>
        </w:rPr>
        <w:t>The SLT organizes an annual EC-</w:t>
      </w:r>
      <w:r w:rsidR="002D134A" w:rsidRPr="00DE516E">
        <w:rPr>
          <w:rFonts w:ascii="Calibri" w:hAnsi="Calibri" w:cs="Arial"/>
          <w:sz w:val="22"/>
          <w:szCs w:val="22"/>
        </w:rPr>
        <w:t>PBS/Pyramid</w:t>
      </w:r>
      <w:r w:rsidR="00C86346" w:rsidRPr="00DE516E">
        <w:rPr>
          <w:rFonts w:ascii="Calibri" w:hAnsi="Calibri" w:cs="Arial"/>
          <w:sz w:val="22"/>
          <w:szCs w:val="22"/>
        </w:rPr>
        <w:t xml:space="preserve"> Model Summit to foster </w:t>
      </w:r>
      <w:r w:rsidR="00AE5804" w:rsidRPr="00DE516E">
        <w:rPr>
          <w:rFonts w:ascii="Calibri" w:hAnsi="Calibri" w:cs="Arial"/>
          <w:sz w:val="22"/>
          <w:szCs w:val="22"/>
        </w:rPr>
        <w:t xml:space="preserve">education and </w:t>
      </w:r>
      <w:r w:rsidR="00C86346" w:rsidRPr="00DE516E">
        <w:rPr>
          <w:rFonts w:ascii="Calibri" w:hAnsi="Calibri" w:cs="Arial"/>
          <w:sz w:val="22"/>
          <w:szCs w:val="22"/>
        </w:rPr>
        <w:t xml:space="preserve">networking among practitioners across the state. </w:t>
      </w:r>
      <w:r w:rsidRPr="00DE516E">
        <w:rPr>
          <w:rFonts w:ascii="Calibri" w:hAnsi="Calibri" w:cs="Arial"/>
          <w:sz w:val="22"/>
          <w:szCs w:val="22"/>
        </w:rPr>
        <w:t xml:space="preserve">Since the last report, the April 2018 Summit was conducted with a community-building theme of </w:t>
      </w:r>
      <w:r w:rsidRPr="00DE516E">
        <w:rPr>
          <w:rFonts w:ascii="Calibri" w:hAnsi="Calibri" w:cs="Arial"/>
          <w:i/>
          <w:sz w:val="22"/>
          <w:szCs w:val="22"/>
        </w:rPr>
        <w:t>Building the Massachusetts PBS/Pyramid Together</w:t>
      </w:r>
      <w:r w:rsidRPr="00DE516E">
        <w:rPr>
          <w:rFonts w:ascii="Calibri" w:hAnsi="Calibri" w:cs="Arial"/>
          <w:sz w:val="22"/>
          <w:szCs w:val="22"/>
        </w:rPr>
        <w:t xml:space="preserve">. The event </w:t>
      </w:r>
      <w:r>
        <w:rPr>
          <w:rFonts w:ascii="Calibri" w:hAnsi="Calibri" w:cs="Arial"/>
          <w:sz w:val="22"/>
          <w:szCs w:val="22"/>
        </w:rPr>
        <w:t xml:space="preserve">included </w:t>
      </w:r>
      <w:r w:rsidRPr="00DE516E">
        <w:rPr>
          <w:rFonts w:ascii="Calibri" w:hAnsi="Calibri" w:cs="Arial"/>
          <w:sz w:val="22"/>
          <w:szCs w:val="22"/>
        </w:rPr>
        <w:t xml:space="preserve">a keynote from PMC, PMLC regional meetings promoting community networking, and data collection around community needs. </w:t>
      </w:r>
      <w:r w:rsidR="00CC08D0">
        <w:rPr>
          <w:rFonts w:ascii="Calibri" w:hAnsi="Calibri" w:cs="Arial"/>
          <w:sz w:val="22"/>
          <w:szCs w:val="22"/>
        </w:rPr>
        <w:t xml:space="preserve">There were 120 attendees. </w:t>
      </w:r>
      <w:r>
        <w:rPr>
          <w:rFonts w:ascii="Calibri" w:hAnsi="Calibri" w:cs="Arial"/>
          <w:sz w:val="22"/>
          <w:szCs w:val="22"/>
        </w:rPr>
        <w:t>This year, the 8</w:t>
      </w:r>
      <w:r w:rsidRPr="00DE516E">
        <w:rPr>
          <w:rFonts w:ascii="Calibri" w:hAnsi="Calibri" w:cs="Arial"/>
          <w:sz w:val="22"/>
          <w:szCs w:val="22"/>
          <w:vertAlign w:val="superscript"/>
        </w:rPr>
        <w:t>th</w:t>
      </w:r>
      <w:r>
        <w:rPr>
          <w:rFonts w:ascii="Calibri" w:hAnsi="Calibri" w:cs="Arial"/>
          <w:sz w:val="22"/>
          <w:szCs w:val="22"/>
        </w:rPr>
        <w:t xml:space="preserve"> annual </w:t>
      </w:r>
      <w:r w:rsidR="00CC08D0">
        <w:rPr>
          <w:rFonts w:ascii="Calibri" w:hAnsi="Calibri" w:cs="Arial"/>
          <w:sz w:val="22"/>
          <w:szCs w:val="22"/>
        </w:rPr>
        <w:t>S</w:t>
      </w:r>
      <w:r>
        <w:rPr>
          <w:rFonts w:ascii="Calibri" w:hAnsi="Calibri" w:cs="Arial"/>
          <w:sz w:val="22"/>
          <w:szCs w:val="22"/>
        </w:rPr>
        <w:t xml:space="preserve">ummit is devoted to </w:t>
      </w:r>
      <w:r w:rsidRPr="00F41CEA">
        <w:rPr>
          <w:rFonts w:ascii="Calibri" w:hAnsi="Calibri" w:cs="Arial"/>
          <w:i/>
          <w:sz w:val="22"/>
          <w:szCs w:val="22"/>
        </w:rPr>
        <w:t>Trauma Informed Care and the Pyramid Model</w:t>
      </w:r>
      <w:r>
        <w:rPr>
          <w:rFonts w:ascii="Calibri" w:hAnsi="Calibri" w:cs="Arial"/>
          <w:sz w:val="22"/>
          <w:szCs w:val="22"/>
        </w:rPr>
        <w:t>, to continue building</w:t>
      </w:r>
      <w:r w:rsidR="00F41CEA">
        <w:rPr>
          <w:rFonts w:ascii="Calibri" w:hAnsi="Calibri" w:cs="Arial"/>
          <w:sz w:val="22"/>
          <w:szCs w:val="22"/>
        </w:rPr>
        <w:t xml:space="preserve"> upon</w:t>
      </w:r>
      <w:r>
        <w:rPr>
          <w:rFonts w:ascii="Calibri" w:hAnsi="Calibri" w:cs="Arial"/>
          <w:sz w:val="22"/>
          <w:szCs w:val="22"/>
        </w:rPr>
        <w:t xml:space="preserve"> themes presented in the regional PMLCs during December 2018 and January 2019. </w:t>
      </w:r>
    </w:p>
    <w:p w:rsidR="00B91470" w:rsidRPr="005A3484" w:rsidRDefault="000C5741" w:rsidP="005A3484">
      <w:pPr>
        <w:spacing w:after="40" w:line="288" w:lineRule="auto"/>
        <w:rPr>
          <w:rFonts w:ascii="Calibri" w:hAnsi="Calibri" w:cs="Arial"/>
          <w:b/>
          <w:color w:val="112F51" w:themeColor="text2" w:themeShade="BF"/>
          <w:sz w:val="22"/>
          <w:szCs w:val="22"/>
        </w:rPr>
      </w:pPr>
      <w:r w:rsidRPr="005A3484">
        <w:rPr>
          <w:rFonts w:ascii="Calibri" w:hAnsi="Calibri" w:cs="Arial"/>
          <w:b/>
          <w:color w:val="112F51" w:themeColor="text2" w:themeShade="BF"/>
          <w:sz w:val="22"/>
          <w:szCs w:val="22"/>
        </w:rPr>
        <w:t xml:space="preserve">MA </w:t>
      </w:r>
      <w:r w:rsidR="00B91470" w:rsidRPr="005A3484">
        <w:rPr>
          <w:rFonts w:ascii="Calibri" w:hAnsi="Calibri" w:cs="Arial"/>
          <w:b/>
          <w:color w:val="112F51" w:themeColor="text2" w:themeShade="BF"/>
          <w:sz w:val="22"/>
          <w:szCs w:val="22"/>
        </w:rPr>
        <w:t xml:space="preserve">EEC Trauma Informed Care Initiative </w:t>
      </w:r>
    </w:p>
    <w:p w:rsidR="000F2B06" w:rsidRDefault="000C5741" w:rsidP="0099635E">
      <w:pPr>
        <w:spacing w:after="120" w:line="288" w:lineRule="auto"/>
        <w:rPr>
          <w:rFonts w:ascii="Calibri" w:eastAsia="Calibri" w:hAnsi="Calibri"/>
          <w:color w:val="000000"/>
          <w:sz w:val="22"/>
          <w:szCs w:val="22"/>
        </w:rPr>
      </w:pPr>
      <w:r w:rsidRPr="000F2B06">
        <w:rPr>
          <w:rFonts w:ascii="Calibri" w:eastAsia="Calibri" w:hAnsi="Calibri"/>
          <w:color w:val="000000"/>
          <w:sz w:val="22"/>
          <w:szCs w:val="22"/>
        </w:rPr>
        <w:t xml:space="preserve">MA EEC </w:t>
      </w:r>
      <w:r w:rsidR="000F2B06">
        <w:rPr>
          <w:rFonts w:ascii="Calibri" w:eastAsia="Calibri" w:hAnsi="Calibri"/>
          <w:color w:val="000000"/>
          <w:sz w:val="22"/>
          <w:szCs w:val="22"/>
        </w:rPr>
        <w:t xml:space="preserve">and Pyramid Model Consortium recently offered </w:t>
      </w:r>
      <w:r w:rsidRPr="000F2B06">
        <w:rPr>
          <w:rFonts w:ascii="Calibri" w:eastAsia="Calibri" w:hAnsi="Calibri"/>
          <w:color w:val="000000"/>
          <w:sz w:val="22"/>
          <w:szCs w:val="22"/>
        </w:rPr>
        <w:t xml:space="preserve">five </w:t>
      </w:r>
      <w:r w:rsidR="000F2B06" w:rsidRPr="000F2B06">
        <w:rPr>
          <w:rFonts w:ascii="Calibri" w:eastAsia="Calibri" w:hAnsi="Calibri"/>
          <w:color w:val="000000"/>
          <w:sz w:val="22"/>
          <w:szCs w:val="22"/>
        </w:rPr>
        <w:t>regional</w:t>
      </w:r>
      <w:r w:rsidRPr="000F2B06">
        <w:rPr>
          <w:rFonts w:ascii="Calibri" w:eastAsia="Calibri" w:hAnsi="Calibri"/>
          <w:color w:val="000000"/>
          <w:sz w:val="22"/>
          <w:szCs w:val="22"/>
        </w:rPr>
        <w:t xml:space="preserve"> training sessions </w:t>
      </w:r>
      <w:r w:rsidR="000F2B06" w:rsidRPr="000F2B06">
        <w:rPr>
          <w:rFonts w:ascii="Calibri" w:eastAsia="Calibri" w:hAnsi="Calibri"/>
          <w:color w:val="000000"/>
          <w:sz w:val="22"/>
          <w:szCs w:val="22"/>
        </w:rPr>
        <w:t>devoted</w:t>
      </w:r>
      <w:r w:rsidRPr="000F2B06">
        <w:rPr>
          <w:rFonts w:ascii="Calibri" w:eastAsia="Calibri" w:hAnsi="Calibri"/>
          <w:color w:val="000000"/>
          <w:sz w:val="22"/>
          <w:szCs w:val="22"/>
        </w:rPr>
        <w:t xml:space="preserve"> to Trauma Informed Care in Early Childhood. The </w:t>
      </w:r>
      <w:r w:rsidR="000F2B06">
        <w:rPr>
          <w:rFonts w:ascii="Calibri" w:eastAsia="Calibri" w:hAnsi="Calibri"/>
          <w:color w:val="000000"/>
          <w:sz w:val="22"/>
          <w:szCs w:val="22"/>
        </w:rPr>
        <w:t>learning objectives included: recognizing the signs and symptoms of trauma, understanding how trauma impacts children’s learning and development, and considerations for supporting children and families when trauma occurs. This opportunity was extended to 125 early education and care programs and/or school districts (two staff members per program) and includes an on-site follow up visit from national experts to provide individualized support to each participating program.</w:t>
      </w:r>
    </w:p>
    <w:p w:rsidR="00C32594" w:rsidRPr="005A3484" w:rsidRDefault="00C3259E" w:rsidP="005A3484">
      <w:pPr>
        <w:spacing w:after="40" w:line="288" w:lineRule="auto"/>
        <w:rPr>
          <w:rFonts w:ascii="Calibri" w:hAnsi="Calibri" w:cs="Arial"/>
          <w:b/>
          <w:color w:val="112F51" w:themeColor="text2" w:themeShade="BF"/>
          <w:sz w:val="22"/>
          <w:szCs w:val="22"/>
        </w:rPr>
      </w:pPr>
      <w:bookmarkStart w:id="33" w:name="_Hlk508889202"/>
      <w:r w:rsidRPr="005A3484">
        <w:rPr>
          <w:rFonts w:ascii="Calibri" w:hAnsi="Calibri" w:cs="Arial"/>
          <w:b/>
          <w:color w:val="112F51" w:themeColor="text2" w:themeShade="BF"/>
          <w:sz w:val="22"/>
          <w:szCs w:val="22"/>
        </w:rPr>
        <w:t>P</w:t>
      </w:r>
      <w:r w:rsidR="00C32594" w:rsidRPr="005A3484">
        <w:rPr>
          <w:rFonts w:ascii="Calibri" w:hAnsi="Calibri" w:cs="Arial"/>
          <w:b/>
          <w:color w:val="112F51" w:themeColor="text2" w:themeShade="BF"/>
          <w:sz w:val="22"/>
          <w:szCs w:val="22"/>
        </w:rPr>
        <w:t>ositive Solutions for Families</w:t>
      </w:r>
      <w:r w:rsidR="00E50405" w:rsidRPr="005A3484">
        <w:rPr>
          <w:rFonts w:ascii="Calibri" w:hAnsi="Calibri" w:cs="Arial"/>
          <w:b/>
          <w:color w:val="112F51" w:themeColor="text2" w:themeShade="BF"/>
          <w:sz w:val="22"/>
          <w:szCs w:val="22"/>
        </w:rPr>
        <w:t xml:space="preserve"> </w:t>
      </w:r>
    </w:p>
    <w:p w:rsidR="00B7654E" w:rsidRDefault="00B7654E" w:rsidP="002419F7">
      <w:pPr>
        <w:spacing w:after="120" w:line="288" w:lineRule="auto"/>
        <w:rPr>
          <w:rFonts w:ascii="Calibri" w:eastAsia="Calibri" w:hAnsi="Calibri"/>
          <w:color w:val="000000"/>
          <w:sz w:val="22"/>
          <w:szCs w:val="22"/>
        </w:rPr>
      </w:pPr>
      <w:bookmarkStart w:id="34" w:name="_Hlk508889215"/>
      <w:bookmarkEnd w:id="33"/>
      <w:r>
        <w:rPr>
          <w:rFonts w:ascii="Calibri" w:eastAsia="Calibri" w:hAnsi="Calibri"/>
          <w:color w:val="000000"/>
          <w:sz w:val="22"/>
          <w:szCs w:val="22"/>
        </w:rPr>
        <w:t xml:space="preserve">Positive Solutions for Families is an evidence-based training series that has been developed to provide families and caregivers information and strategies to promote children’s social and emotional skills using positive approaches. Positive Solutions can be used independent of any district adopted program or as a companion to </w:t>
      </w:r>
      <w:r>
        <w:rPr>
          <w:rFonts w:ascii="Calibri" w:eastAsia="Calibri" w:hAnsi="Calibri"/>
          <w:color w:val="000000"/>
          <w:sz w:val="22"/>
          <w:szCs w:val="22"/>
        </w:rPr>
        <w:lastRenderedPageBreak/>
        <w:t xml:space="preserve">the Positive Behavioral Support: Pyramid Model. </w:t>
      </w:r>
      <w:r w:rsidR="003A45C8">
        <w:rPr>
          <w:rFonts w:ascii="Calibri" w:eastAsia="Calibri" w:hAnsi="Calibri"/>
          <w:color w:val="000000"/>
          <w:sz w:val="22"/>
          <w:szCs w:val="22"/>
        </w:rPr>
        <w:t>MA DESE</w:t>
      </w:r>
      <w:r>
        <w:rPr>
          <w:rFonts w:ascii="Calibri" w:eastAsia="Calibri" w:hAnsi="Calibri"/>
          <w:color w:val="000000"/>
          <w:sz w:val="22"/>
          <w:szCs w:val="22"/>
        </w:rPr>
        <w:t xml:space="preserve"> works with external coaches and the Federation for Children with Special Needs (</w:t>
      </w:r>
      <w:r w:rsidR="00AD5687">
        <w:rPr>
          <w:rFonts w:ascii="Calibri" w:eastAsia="Calibri" w:hAnsi="Calibri"/>
          <w:color w:val="000000"/>
          <w:sz w:val="22"/>
          <w:szCs w:val="22"/>
        </w:rPr>
        <w:t>FCSN</w:t>
      </w:r>
      <w:r>
        <w:rPr>
          <w:rFonts w:ascii="Calibri" w:eastAsia="Calibri" w:hAnsi="Calibri"/>
          <w:color w:val="000000"/>
          <w:sz w:val="22"/>
          <w:szCs w:val="22"/>
        </w:rPr>
        <w:t>) to provide Positive Solutions: Train the Trainer opportunities for professionals interested in implementing Positive Solutions for Families in their schools and districts. The</w:t>
      </w:r>
      <w:r w:rsidR="00AD5687">
        <w:rPr>
          <w:rFonts w:ascii="Calibri" w:eastAsia="Calibri" w:hAnsi="Calibri"/>
          <w:color w:val="000000"/>
          <w:sz w:val="22"/>
          <w:szCs w:val="22"/>
        </w:rPr>
        <w:t xml:space="preserve"> FCSN</w:t>
      </w:r>
      <w:r>
        <w:rPr>
          <w:rFonts w:ascii="Calibri" w:eastAsia="Calibri" w:hAnsi="Calibri"/>
          <w:color w:val="000000"/>
          <w:sz w:val="22"/>
          <w:szCs w:val="22"/>
        </w:rPr>
        <w:t xml:space="preserve"> has developed a </w:t>
      </w:r>
      <w:r w:rsidR="00E2059B">
        <w:rPr>
          <w:rFonts w:ascii="Calibri" w:eastAsia="Calibri" w:hAnsi="Calibri"/>
          <w:color w:val="000000"/>
          <w:sz w:val="22"/>
          <w:szCs w:val="22"/>
        </w:rPr>
        <w:t>p</w:t>
      </w:r>
      <w:r>
        <w:rPr>
          <w:rFonts w:ascii="Calibri" w:eastAsia="Calibri" w:hAnsi="Calibri"/>
          <w:color w:val="000000"/>
          <w:sz w:val="22"/>
          <w:szCs w:val="22"/>
        </w:rPr>
        <w:t xml:space="preserve">rofessional </w:t>
      </w:r>
      <w:r w:rsidR="00E2059B">
        <w:rPr>
          <w:rFonts w:ascii="Calibri" w:eastAsia="Calibri" w:hAnsi="Calibri"/>
          <w:color w:val="000000"/>
          <w:sz w:val="22"/>
          <w:szCs w:val="22"/>
        </w:rPr>
        <w:t>d</w:t>
      </w:r>
      <w:r>
        <w:rPr>
          <w:rFonts w:ascii="Calibri" w:eastAsia="Calibri" w:hAnsi="Calibri"/>
          <w:color w:val="000000"/>
          <w:sz w:val="22"/>
          <w:szCs w:val="22"/>
        </w:rPr>
        <w:t xml:space="preserve">evelopment series that provides strategies for establishing effective family and community partnerships as well as the Train the Trainer curriculum. Additionally, the external coaches work with the leadership team of identified Pyramid pilot districts to train staff and assist in implementing the Positive Solutions for Families modules as well as other family engagement initiatives related to the Pyramid Model. The Positive Solutions for Families model and effective Family Engagement principles have also been introduced to district representatives at Pyramid Model trainings and at the </w:t>
      </w:r>
      <w:r w:rsidR="003A45C8">
        <w:rPr>
          <w:rFonts w:ascii="Calibri" w:eastAsia="Calibri" w:hAnsi="Calibri"/>
          <w:color w:val="000000"/>
          <w:sz w:val="22"/>
          <w:szCs w:val="22"/>
        </w:rPr>
        <w:t>MA DESE</w:t>
      </w:r>
      <w:r>
        <w:rPr>
          <w:rFonts w:ascii="Calibri" w:eastAsia="Calibri" w:hAnsi="Calibri"/>
          <w:color w:val="000000"/>
          <w:sz w:val="22"/>
          <w:szCs w:val="22"/>
        </w:rPr>
        <w:t xml:space="preserve"> Early Childhood Special Education Leadership Institute. In addition to working with external coaches and the</w:t>
      </w:r>
      <w:r w:rsidR="00AD5687">
        <w:rPr>
          <w:rFonts w:ascii="Calibri" w:eastAsia="Calibri" w:hAnsi="Calibri"/>
          <w:color w:val="000000"/>
          <w:sz w:val="22"/>
          <w:szCs w:val="22"/>
        </w:rPr>
        <w:t xml:space="preserve"> FCSN</w:t>
      </w:r>
      <w:r>
        <w:rPr>
          <w:rFonts w:ascii="Calibri" w:eastAsia="Calibri" w:hAnsi="Calibri"/>
          <w:color w:val="000000"/>
          <w:sz w:val="22"/>
          <w:szCs w:val="22"/>
        </w:rPr>
        <w:t xml:space="preserve">, </w:t>
      </w:r>
      <w:r w:rsidR="003A45C8">
        <w:rPr>
          <w:rFonts w:ascii="Calibri" w:eastAsia="Calibri" w:hAnsi="Calibri"/>
          <w:color w:val="000000"/>
          <w:sz w:val="22"/>
          <w:szCs w:val="22"/>
        </w:rPr>
        <w:t>MA DESE</w:t>
      </w:r>
      <w:r>
        <w:rPr>
          <w:rFonts w:ascii="Calibri" w:eastAsia="Calibri" w:hAnsi="Calibri"/>
          <w:color w:val="000000"/>
          <w:sz w:val="22"/>
          <w:szCs w:val="22"/>
        </w:rPr>
        <w:t xml:space="preserve"> continues to collaborate with </w:t>
      </w:r>
      <w:r w:rsidR="005943CC">
        <w:rPr>
          <w:rFonts w:ascii="Calibri" w:eastAsia="Calibri" w:hAnsi="Calibri"/>
          <w:color w:val="000000"/>
          <w:sz w:val="22"/>
          <w:szCs w:val="22"/>
        </w:rPr>
        <w:t xml:space="preserve">MA </w:t>
      </w:r>
      <w:r>
        <w:rPr>
          <w:rFonts w:ascii="Calibri" w:eastAsia="Calibri" w:hAnsi="Calibri"/>
          <w:color w:val="000000"/>
          <w:sz w:val="22"/>
          <w:szCs w:val="22"/>
        </w:rPr>
        <w:t>EEC to provide opportunities for discussion and training on Positive Solutions for Families to providers through networking meetings and professional learning groups.</w:t>
      </w:r>
    </w:p>
    <w:bookmarkEnd w:id="31"/>
    <w:bookmarkEnd w:id="34"/>
    <w:p w:rsidR="00B70132" w:rsidRDefault="007351C6" w:rsidP="00CB0E6E">
      <w:pPr>
        <w:shd w:val="clear" w:color="auto" w:fill="FFFFFF"/>
        <w:spacing w:after="240" w:line="288" w:lineRule="auto"/>
        <w:rPr>
          <w:rFonts w:ascii="Calibri" w:hAnsi="Calibri" w:cs="Arial"/>
          <w:sz w:val="22"/>
          <w:szCs w:val="22"/>
        </w:rPr>
      </w:pPr>
      <w:r w:rsidRPr="009B0695">
        <w:rPr>
          <w:rFonts w:ascii="Calibri" w:hAnsi="Calibri" w:cs="Arial"/>
          <w:b/>
          <w:sz w:val="22"/>
          <w:szCs w:val="22"/>
        </w:rPr>
        <w:t xml:space="preserve">Figure </w:t>
      </w:r>
      <w:r w:rsidR="003503CC">
        <w:rPr>
          <w:rFonts w:ascii="Calibri" w:hAnsi="Calibri" w:cs="Arial"/>
          <w:b/>
          <w:sz w:val="22"/>
          <w:szCs w:val="22"/>
        </w:rPr>
        <w:t>4</w:t>
      </w:r>
      <w:r w:rsidRPr="009B0695">
        <w:rPr>
          <w:rFonts w:ascii="Calibri" w:hAnsi="Calibri" w:cs="Arial"/>
          <w:sz w:val="22"/>
          <w:szCs w:val="22"/>
        </w:rPr>
        <w:t xml:space="preserve"> </w:t>
      </w:r>
      <w:r w:rsidR="009A5ECB">
        <w:rPr>
          <w:rFonts w:ascii="Calibri" w:hAnsi="Calibri" w:cs="Arial"/>
          <w:sz w:val="22"/>
          <w:szCs w:val="22"/>
        </w:rPr>
        <w:t xml:space="preserve">below </w:t>
      </w:r>
      <w:r w:rsidRPr="009B0695">
        <w:rPr>
          <w:rFonts w:ascii="Calibri" w:hAnsi="Calibri" w:cs="Arial"/>
          <w:sz w:val="22"/>
          <w:szCs w:val="22"/>
        </w:rPr>
        <w:t xml:space="preserve">provides a summary of </w:t>
      </w:r>
      <w:r w:rsidR="00E77191">
        <w:rPr>
          <w:rFonts w:ascii="Calibri" w:hAnsi="Calibri" w:cs="Arial"/>
          <w:sz w:val="22"/>
          <w:szCs w:val="22"/>
        </w:rPr>
        <w:t>these</w:t>
      </w:r>
      <w:r w:rsidRPr="009B0695">
        <w:rPr>
          <w:rFonts w:ascii="Calibri" w:hAnsi="Calibri" w:cs="Arial"/>
          <w:sz w:val="22"/>
          <w:szCs w:val="22"/>
        </w:rPr>
        <w:t xml:space="preserve"> activities as they align with the TOA elements and </w:t>
      </w:r>
      <w:r w:rsidR="001834EA" w:rsidRPr="009B0695">
        <w:rPr>
          <w:rFonts w:ascii="Calibri" w:hAnsi="Calibri" w:cs="Arial"/>
          <w:sz w:val="22"/>
          <w:szCs w:val="22"/>
        </w:rPr>
        <w:t xml:space="preserve">progress </w:t>
      </w:r>
      <w:r w:rsidRPr="009B0695">
        <w:rPr>
          <w:rFonts w:ascii="Calibri" w:hAnsi="Calibri" w:cs="Arial"/>
          <w:sz w:val="22"/>
          <w:szCs w:val="22"/>
        </w:rPr>
        <w:t xml:space="preserve">across each element. Note, this graphic is meant only as a “snapshot” of project activities and should be viewed in the larger context of the details and findings presented </w:t>
      </w:r>
      <w:r w:rsidR="00531CD2" w:rsidRPr="009B0695">
        <w:rPr>
          <w:rFonts w:ascii="Calibri" w:hAnsi="Calibri" w:cs="Arial"/>
          <w:sz w:val="22"/>
          <w:szCs w:val="22"/>
        </w:rPr>
        <w:t>throughout</w:t>
      </w:r>
      <w:r w:rsidRPr="009B0695">
        <w:rPr>
          <w:rFonts w:ascii="Calibri" w:hAnsi="Calibri" w:cs="Arial"/>
          <w:sz w:val="22"/>
          <w:szCs w:val="22"/>
        </w:rPr>
        <w:t xml:space="preserve"> this report. </w:t>
      </w:r>
    </w:p>
    <w:p w:rsidR="004D1491" w:rsidRDefault="00713691" w:rsidP="00CF1368">
      <w:pPr>
        <w:pStyle w:val="Caption"/>
        <w:contextualSpacing/>
        <w:rPr>
          <w:noProof/>
        </w:rPr>
      </w:pPr>
      <w:r>
        <w:t xml:space="preserve"> </w:t>
      </w:r>
      <w:bookmarkStart w:id="35" w:name="_Toc4171086"/>
      <w:r w:rsidR="00CF1368">
        <w:t xml:space="preserve">Figure </w:t>
      </w:r>
      <w:r w:rsidR="00F92720">
        <w:rPr>
          <w:noProof/>
        </w:rPr>
        <w:fldChar w:fldCharType="begin"/>
      </w:r>
      <w:r w:rsidR="00F92720">
        <w:rPr>
          <w:noProof/>
        </w:rPr>
        <w:instrText xml:space="preserve"> SEQ Figure \* ARABIC </w:instrText>
      </w:r>
      <w:r w:rsidR="00F92720">
        <w:rPr>
          <w:noProof/>
        </w:rPr>
        <w:fldChar w:fldCharType="separate"/>
      </w:r>
      <w:r w:rsidR="00E869C2">
        <w:rPr>
          <w:noProof/>
        </w:rPr>
        <w:t>4</w:t>
      </w:r>
      <w:r w:rsidR="00F92720">
        <w:rPr>
          <w:noProof/>
        </w:rPr>
        <w:fldChar w:fldCharType="end"/>
      </w:r>
      <w:r w:rsidR="007351C6" w:rsidRPr="009870F6">
        <w:t>.</w:t>
      </w:r>
      <w:r w:rsidR="007351C6">
        <w:rPr>
          <w:noProof/>
        </w:rPr>
        <w:t xml:space="preserve"> </w:t>
      </w:r>
      <w:bookmarkStart w:id="36" w:name="_Hlk511062900"/>
      <w:r w:rsidR="007351C6" w:rsidRPr="00C52247">
        <w:rPr>
          <w:noProof/>
        </w:rPr>
        <w:t xml:space="preserve">Statewide Progress Aligned with </w:t>
      </w:r>
      <w:r w:rsidR="00CB0E6E">
        <w:rPr>
          <w:noProof/>
        </w:rPr>
        <w:t>EC-PBS/Pyramid Training and Implementation</w:t>
      </w:r>
      <w:bookmarkEnd w:id="35"/>
    </w:p>
    <w:p w:rsidR="007351C6" w:rsidRDefault="004039B3" w:rsidP="00CF1368">
      <w:pPr>
        <w:pStyle w:val="Caption"/>
        <w:rPr>
          <w:noProof/>
          <w:color w:val="7D9532" w:themeColor="accent6" w:themeShade="BF"/>
        </w:rPr>
      </w:pPr>
      <w:r>
        <w:rPr>
          <w:noProof/>
        </w:rPr>
        <w:drawing>
          <wp:anchor distT="0" distB="0" distL="114300" distR="114300" simplePos="0" relativeHeight="251734528" behindDoc="0" locked="0" layoutInCell="1" allowOverlap="1" wp14:anchorId="7DC79E74" wp14:editId="12E8D950">
            <wp:simplePos x="0" y="0"/>
            <wp:positionH relativeFrom="column">
              <wp:posOffset>536690</wp:posOffset>
            </wp:positionH>
            <wp:positionV relativeFrom="paragraph">
              <wp:posOffset>225425</wp:posOffset>
            </wp:positionV>
            <wp:extent cx="5327650" cy="4858385"/>
            <wp:effectExtent l="0" t="0" r="6350" b="0"/>
            <wp:wrapTopAndBottom/>
            <wp:docPr id="22" name="Picture 22" descr="This graphic contains the key elements of the Theory of Action, critical activities, and progress associated with each activity. The key elements include key state interagency initiatives, key SSIP DESE initiatives, program level activities, and classroom level activities. The critical activities and progress are described throughout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27650" cy="4858385"/>
                    </a:xfrm>
                    <a:prstGeom prst="rect">
                      <a:avLst/>
                    </a:prstGeom>
                  </pic:spPr>
                </pic:pic>
              </a:graphicData>
            </a:graphic>
            <wp14:sizeRelH relativeFrom="margin">
              <wp14:pctWidth>0</wp14:pctWidth>
            </wp14:sizeRelH>
            <wp14:sizeRelV relativeFrom="margin">
              <wp14:pctHeight>0</wp14:pctHeight>
            </wp14:sizeRelV>
          </wp:anchor>
        </w:drawing>
      </w:r>
      <w:r w:rsidR="00D151BF">
        <w:rPr>
          <w:noProof/>
        </w:rPr>
        <w:t xml:space="preserve"> (</w:t>
      </w:r>
      <w:r w:rsidR="009B0695">
        <w:rPr>
          <w:noProof/>
        </w:rPr>
        <w:t>March</w:t>
      </w:r>
      <w:r w:rsidR="001E2A73">
        <w:rPr>
          <w:noProof/>
        </w:rPr>
        <w:t xml:space="preserve"> 201</w:t>
      </w:r>
      <w:r w:rsidR="009B0695">
        <w:rPr>
          <w:noProof/>
        </w:rPr>
        <w:t>8</w:t>
      </w:r>
      <w:r w:rsidR="001E2A73">
        <w:rPr>
          <w:noProof/>
        </w:rPr>
        <w:t xml:space="preserve"> – February </w:t>
      </w:r>
      <w:r w:rsidR="00D151BF">
        <w:rPr>
          <w:noProof/>
        </w:rPr>
        <w:t>201</w:t>
      </w:r>
      <w:r w:rsidR="009B0695">
        <w:rPr>
          <w:noProof/>
        </w:rPr>
        <w:t>9</w:t>
      </w:r>
      <w:r w:rsidR="00D151BF">
        <w:rPr>
          <w:noProof/>
        </w:rPr>
        <w:t>)</w:t>
      </w:r>
      <w:bookmarkEnd w:id="36"/>
      <w:r w:rsidR="003868C9">
        <w:rPr>
          <w:noProof/>
        </w:rPr>
        <w:t xml:space="preserve"> </w:t>
      </w:r>
      <w:r w:rsidR="009B0695">
        <w:rPr>
          <w:noProof/>
        </w:rPr>
        <w:t xml:space="preserve"> </w:t>
      </w:r>
    </w:p>
    <w:p w:rsidR="00CD2444" w:rsidRPr="00E77191" w:rsidRDefault="00CD2444" w:rsidP="00E77191">
      <w:pPr>
        <w:shd w:val="clear" w:color="auto" w:fill="FFFFFF"/>
        <w:spacing w:after="120" w:line="288" w:lineRule="auto"/>
        <w:rPr>
          <w:rFonts w:ascii="Calibri" w:hAnsi="Calibri" w:cs="Arial"/>
          <w:b/>
        </w:rPr>
      </w:pPr>
      <w:r w:rsidRPr="00E77191">
        <w:rPr>
          <w:rFonts w:ascii="Calibri" w:hAnsi="Calibri" w:cs="Arial"/>
          <w:b/>
        </w:rPr>
        <w:lastRenderedPageBreak/>
        <w:t xml:space="preserve">Broader Statewide Infrastructure </w:t>
      </w:r>
      <w:r w:rsidR="001608C3" w:rsidRPr="00E77191">
        <w:rPr>
          <w:rFonts w:ascii="Calibri" w:hAnsi="Calibri" w:cs="Arial"/>
          <w:b/>
        </w:rPr>
        <w:t>Related to the TOA</w:t>
      </w:r>
    </w:p>
    <w:p w:rsidR="00A05A1B" w:rsidRDefault="00A05A1B" w:rsidP="001163E1">
      <w:pPr>
        <w:shd w:val="clear" w:color="auto" w:fill="FFFFFF"/>
        <w:spacing w:after="240" w:line="288" w:lineRule="auto"/>
        <w:rPr>
          <w:rFonts w:ascii="Calibri" w:hAnsi="Calibri" w:cs="Arial"/>
          <w:b/>
          <w:caps/>
          <w:color w:val="112F51" w:themeColor="text2" w:themeShade="BF"/>
          <w:sz w:val="22"/>
          <w:szCs w:val="22"/>
        </w:rPr>
      </w:pPr>
      <w:r>
        <w:rPr>
          <w:rFonts w:ascii="Calibri" w:hAnsi="Calibri" w:cs="Arial"/>
          <w:sz w:val="22"/>
          <w:szCs w:val="22"/>
        </w:rPr>
        <w:t xml:space="preserve">This section includes other state-level inter- and intra-agency initiatives designed to strengthen early childhood special education across the Commonwealth. </w:t>
      </w:r>
    </w:p>
    <w:p w:rsidR="002419F7" w:rsidRPr="00E77191" w:rsidRDefault="002419F7" w:rsidP="002419F7">
      <w:pPr>
        <w:shd w:val="clear" w:color="auto" w:fill="FFFFFF"/>
        <w:spacing w:after="120" w:line="288" w:lineRule="auto"/>
        <w:rPr>
          <w:rFonts w:ascii="Calibri" w:hAnsi="Calibri" w:cs="Arial"/>
          <w:b/>
          <w:color w:val="112F51" w:themeColor="text2" w:themeShade="BF"/>
          <w:sz w:val="22"/>
          <w:szCs w:val="22"/>
        </w:rPr>
      </w:pPr>
      <w:r w:rsidRPr="00E77191">
        <w:rPr>
          <w:rFonts w:ascii="Calibri" w:hAnsi="Calibri" w:cs="Arial"/>
          <w:b/>
          <w:caps/>
          <w:color w:val="112F51" w:themeColor="text2" w:themeShade="BF"/>
          <w:sz w:val="22"/>
          <w:szCs w:val="22"/>
        </w:rPr>
        <w:t>Early Childhood Special Education</w:t>
      </w:r>
      <w:r w:rsidR="00AF3F08" w:rsidRPr="00E77191">
        <w:rPr>
          <w:rFonts w:ascii="Calibri" w:hAnsi="Calibri" w:cs="Arial"/>
          <w:b/>
          <w:caps/>
          <w:color w:val="112F51" w:themeColor="text2" w:themeShade="BF"/>
          <w:sz w:val="22"/>
          <w:szCs w:val="22"/>
        </w:rPr>
        <w:t xml:space="preserve"> initiatives</w:t>
      </w:r>
      <w:r w:rsidR="00E77191">
        <w:rPr>
          <w:rFonts w:ascii="Calibri" w:hAnsi="Calibri" w:cs="Arial"/>
          <w:b/>
          <w:caps/>
          <w:color w:val="112F51" w:themeColor="text2" w:themeShade="BF"/>
          <w:sz w:val="22"/>
          <w:szCs w:val="22"/>
        </w:rPr>
        <w:t xml:space="preserve"> </w:t>
      </w:r>
      <w:r w:rsidR="00E77191" w:rsidRPr="00E77191">
        <w:rPr>
          <w:rFonts w:ascii="Calibri" w:hAnsi="Calibri" w:cs="Arial"/>
          <w:caps/>
          <w:color w:val="112F51" w:themeColor="text2" w:themeShade="BF"/>
          <w:sz w:val="22"/>
          <w:szCs w:val="22"/>
        </w:rPr>
        <w:t>(</w:t>
      </w:r>
      <w:r w:rsidR="00E77191" w:rsidRPr="00E77191">
        <w:rPr>
          <w:rFonts w:ascii="Calibri" w:hAnsi="Calibri" w:cs="Arial"/>
          <w:color w:val="112F51" w:themeColor="text2" w:themeShade="BF"/>
          <w:sz w:val="22"/>
          <w:szCs w:val="22"/>
        </w:rPr>
        <w:t>Related to the red bar of the TOA)</w:t>
      </w:r>
    </w:p>
    <w:p w:rsidR="002419F7" w:rsidRPr="005A3484" w:rsidRDefault="002419F7" w:rsidP="005A3484">
      <w:pPr>
        <w:spacing w:after="40" w:line="288" w:lineRule="auto"/>
        <w:rPr>
          <w:rFonts w:ascii="Calibri" w:hAnsi="Calibri" w:cs="Arial"/>
          <w:b/>
          <w:color w:val="112F51" w:themeColor="text2" w:themeShade="BF"/>
          <w:sz w:val="22"/>
          <w:szCs w:val="22"/>
        </w:rPr>
      </w:pPr>
      <w:r w:rsidRPr="005A3484">
        <w:rPr>
          <w:rFonts w:ascii="Calibri" w:hAnsi="Calibri" w:cs="Arial"/>
          <w:b/>
          <w:color w:val="112F51" w:themeColor="text2" w:themeShade="BF"/>
          <w:sz w:val="22"/>
          <w:szCs w:val="22"/>
        </w:rPr>
        <w:t>Preschool Development Grant Birth-Five (PDG B-5) Planning Grant</w:t>
      </w:r>
    </w:p>
    <w:p w:rsidR="002419F7" w:rsidRPr="0053723D" w:rsidRDefault="002419F7" w:rsidP="002419F7">
      <w:pPr>
        <w:shd w:val="clear" w:color="auto" w:fill="FFFFFF"/>
        <w:spacing w:after="120" w:line="288" w:lineRule="auto"/>
        <w:rPr>
          <w:rFonts w:ascii="Calibri" w:hAnsi="Calibri" w:cs="Arial"/>
          <w:sz w:val="22"/>
          <w:szCs w:val="22"/>
        </w:rPr>
      </w:pPr>
      <w:r w:rsidRPr="0053723D">
        <w:rPr>
          <w:rFonts w:ascii="Calibri" w:hAnsi="Calibri" w:cs="Arial"/>
          <w:sz w:val="22"/>
          <w:szCs w:val="22"/>
        </w:rPr>
        <w:t xml:space="preserve">The PDG B-5 planning grant is a joint project between </w:t>
      </w:r>
      <w:r>
        <w:rPr>
          <w:rFonts w:ascii="Calibri" w:hAnsi="Calibri" w:cs="Arial"/>
          <w:sz w:val="22"/>
          <w:szCs w:val="22"/>
        </w:rPr>
        <w:t xml:space="preserve">the </w:t>
      </w:r>
      <w:r w:rsidRPr="0053723D">
        <w:rPr>
          <w:rFonts w:ascii="Calibri" w:hAnsi="Calibri" w:cs="Arial"/>
          <w:sz w:val="22"/>
          <w:szCs w:val="22"/>
        </w:rPr>
        <w:t>Massachusetts Executive Office of Education (</w:t>
      </w:r>
      <w:r>
        <w:rPr>
          <w:rFonts w:ascii="Calibri" w:hAnsi="Calibri" w:cs="Arial"/>
          <w:sz w:val="22"/>
          <w:szCs w:val="22"/>
        </w:rPr>
        <w:t xml:space="preserve">MA </w:t>
      </w:r>
      <w:r w:rsidRPr="0053723D">
        <w:rPr>
          <w:rFonts w:ascii="Calibri" w:hAnsi="Calibri" w:cs="Arial"/>
          <w:sz w:val="22"/>
          <w:szCs w:val="22"/>
        </w:rPr>
        <w:t xml:space="preserve">EOE) – which includes </w:t>
      </w:r>
      <w:r>
        <w:rPr>
          <w:rFonts w:ascii="Calibri" w:hAnsi="Calibri" w:cs="Arial"/>
          <w:sz w:val="22"/>
          <w:szCs w:val="22"/>
        </w:rPr>
        <w:t xml:space="preserve">MA </w:t>
      </w:r>
      <w:r w:rsidRPr="0053723D">
        <w:rPr>
          <w:rFonts w:ascii="Calibri" w:hAnsi="Calibri" w:cs="Arial"/>
          <w:sz w:val="22"/>
          <w:szCs w:val="22"/>
        </w:rPr>
        <w:t xml:space="preserve">EEC, </w:t>
      </w:r>
      <w:r>
        <w:rPr>
          <w:rFonts w:ascii="Calibri" w:hAnsi="Calibri" w:cs="Arial"/>
          <w:sz w:val="22"/>
          <w:szCs w:val="22"/>
        </w:rPr>
        <w:t>MA DESE</w:t>
      </w:r>
      <w:r w:rsidRPr="0053723D">
        <w:rPr>
          <w:rFonts w:ascii="Calibri" w:hAnsi="Calibri" w:cs="Arial"/>
          <w:sz w:val="22"/>
          <w:szCs w:val="22"/>
        </w:rPr>
        <w:t xml:space="preserve">, and the Children’s Trust </w:t>
      </w:r>
      <w:r>
        <w:rPr>
          <w:rFonts w:ascii="Calibri" w:hAnsi="Calibri" w:cs="Arial"/>
          <w:sz w:val="22"/>
          <w:szCs w:val="22"/>
        </w:rPr>
        <w:t>(MA CT)</w:t>
      </w:r>
      <w:r w:rsidRPr="0053723D">
        <w:rPr>
          <w:rFonts w:ascii="Calibri" w:hAnsi="Calibri" w:cs="Arial"/>
          <w:sz w:val="22"/>
          <w:szCs w:val="22"/>
        </w:rPr>
        <w:t xml:space="preserve"> – and the </w:t>
      </w:r>
      <w:r>
        <w:rPr>
          <w:rFonts w:ascii="Calibri" w:hAnsi="Calibri" w:cs="Arial"/>
          <w:sz w:val="22"/>
          <w:szCs w:val="22"/>
        </w:rPr>
        <w:t xml:space="preserve">Massachusetts </w:t>
      </w:r>
      <w:r w:rsidRPr="0053723D">
        <w:rPr>
          <w:rFonts w:ascii="Calibri" w:hAnsi="Calibri" w:cs="Arial"/>
          <w:sz w:val="22"/>
          <w:szCs w:val="22"/>
        </w:rPr>
        <w:t xml:space="preserve">Executive Office of Health and Human Services </w:t>
      </w:r>
      <w:r>
        <w:rPr>
          <w:rFonts w:ascii="Calibri" w:hAnsi="Calibri" w:cs="Arial"/>
          <w:sz w:val="22"/>
          <w:szCs w:val="22"/>
        </w:rPr>
        <w:t xml:space="preserve">(MA EOHHS) </w:t>
      </w:r>
      <w:r w:rsidRPr="0053723D">
        <w:rPr>
          <w:rFonts w:ascii="Calibri" w:hAnsi="Calibri" w:cs="Arial"/>
          <w:sz w:val="22"/>
          <w:szCs w:val="22"/>
        </w:rPr>
        <w:t>which include</w:t>
      </w:r>
      <w:r>
        <w:rPr>
          <w:rFonts w:ascii="Calibri" w:hAnsi="Calibri" w:cs="Arial"/>
          <w:sz w:val="22"/>
          <w:szCs w:val="22"/>
        </w:rPr>
        <w:t>s</w:t>
      </w:r>
      <w:r w:rsidRPr="0053723D">
        <w:rPr>
          <w:rFonts w:ascii="Calibri" w:hAnsi="Calibri" w:cs="Arial"/>
          <w:sz w:val="22"/>
          <w:szCs w:val="22"/>
        </w:rPr>
        <w:t xml:space="preserve"> the Department of Public Health</w:t>
      </w:r>
      <w:r>
        <w:rPr>
          <w:rFonts w:ascii="Calibri" w:hAnsi="Calibri" w:cs="Arial"/>
          <w:sz w:val="22"/>
          <w:szCs w:val="22"/>
        </w:rPr>
        <w:t xml:space="preserve"> (MA DPH)</w:t>
      </w:r>
      <w:r w:rsidRPr="0053723D">
        <w:rPr>
          <w:rFonts w:ascii="Calibri" w:hAnsi="Calibri" w:cs="Arial"/>
          <w:sz w:val="22"/>
          <w:szCs w:val="22"/>
        </w:rPr>
        <w:t xml:space="preserve">. The grant supports collaboration and coordination among agencies to create a unified data system </w:t>
      </w:r>
      <w:r>
        <w:rPr>
          <w:rFonts w:ascii="Calibri" w:hAnsi="Calibri" w:cs="Arial"/>
          <w:sz w:val="22"/>
          <w:szCs w:val="22"/>
        </w:rPr>
        <w:t xml:space="preserve">for sharing </w:t>
      </w:r>
      <w:r w:rsidRPr="0053723D">
        <w:rPr>
          <w:rFonts w:ascii="Calibri" w:hAnsi="Calibri" w:cs="Arial"/>
          <w:sz w:val="22"/>
          <w:szCs w:val="22"/>
        </w:rPr>
        <w:t xml:space="preserve">information about children </w:t>
      </w:r>
      <w:r>
        <w:rPr>
          <w:rFonts w:ascii="Calibri" w:hAnsi="Calibri" w:cs="Arial"/>
          <w:sz w:val="22"/>
          <w:szCs w:val="22"/>
        </w:rPr>
        <w:t xml:space="preserve">birth to age five (B-5) </w:t>
      </w:r>
      <w:r w:rsidRPr="0053723D">
        <w:rPr>
          <w:rFonts w:ascii="Calibri" w:hAnsi="Calibri" w:cs="Arial"/>
          <w:sz w:val="22"/>
          <w:szCs w:val="22"/>
        </w:rPr>
        <w:t>across all programs, and to deliver information and resources to families and educators more effectively across the Commonwealth. By identifying and addressing gaps in services and efficiencies in coordination, Massachusetts will use this opportunity</w:t>
      </w:r>
      <w:r>
        <w:rPr>
          <w:rFonts w:ascii="Calibri" w:hAnsi="Calibri" w:cs="Arial"/>
          <w:sz w:val="22"/>
          <w:szCs w:val="22"/>
        </w:rPr>
        <w:t xml:space="preserve"> to</w:t>
      </w:r>
      <w:r w:rsidRPr="0053723D">
        <w:rPr>
          <w:rFonts w:ascii="Calibri" w:hAnsi="Calibri" w:cs="Arial"/>
          <w:sz w:val="22"/>
          <w:szCs w:val="22"/>
        </w:rPr>
        <w:t xml:space="preserve"> ensure that the B-5 mixed delivery system prepares young children for success in the K-12 system while supporting parents in their role as their child’s first teacher. </w:t>
      </w:r>
    </w:p>
    <w:p w:rsidR="002419F7" w:rsidRPr="0053723D" w:rsidRDefault="002419F7" w:rsidP="002419F7">
      <w:pPr>
        <w:shd w:val="clear" w:color="auto" w:fill="FFFFFF"/>
        <w:tabs>
          <w:tab w:val="num" w:pos="720"/>
        </w:tabs>
        <w:spacing w:after="40" w:line="288" w:lineRule="auto"/>
        <w:rPr>
          <w:rFonts w:ascii="Calibri" w:hAnsi="Calibri" w:cs="Arial"/>
          <w:sz w:val="22"/>
          <w:szCs w:val="22"/>
        </w:rPr>
      </w:pPr>
      <w:r w:rsidRPr="0053723D">
        <w:rPr>
          <w:rFonts w:ascii="Calibri" w:hAnsi="Calibri" w:cs="Arial"/>
          <w:sz w:val="22"/>
          <w:szCs w:val="22"/>
        </w:rPr>
        <w:t>The proposed key activities include:</w:t>
      </w:r>
    </w:p>
    <w:p w:rsidR="002419F7" w:rsidRPr="0053723D" w:rsidRDefault="002419F7" w:rsidP="002419F7">
      <w:pPr>
        <w:numPr>
          <w:ilvl w:val="0"/>
          <w:numId w:val="25"/>
        </w:numPr>
        <w:shd w:val="clear" w:color="auto" w:fill="FFFFFF"/>
        <w:spacing w:after="40" w:line="288" w:lineRule="auto"/>
        <w:rPr>
          <w:rFonts w:ascii="Calibri" w:hAnsi="Calibri" w:cs="Arial"/>
          <w:sz w:val="22"/>
          <w:szCs w:val="22"/>
        </w:rPr>
      </w:pPr>
      <w:r w:rsidRPr="0053723D">
        <w:rPr>
          <w:rFonts w:ascii="Calibri" w:hAnsi="Calibri" w:cs="Arial"/>
          <w:sz w:val="22"/>
          <w:szCs w:val="22"/>
        </w:rPr>
        <w:t>Conduct</w:t>
      </w:r>
      <w:r>
        <w:rPr>
          <w:rFonts w:ascii="Calibri" w:hAnsi="Calibri" w:cs="Arial"/>
          <w:sz w:val="22"/>
          <w:szCs w:val="22"/>
        </w:rPr>
        <w:t>ing</w:t>
      </w:r>
      <w:r w:rsidRPr="0053723D">
        <w:rPr>
          <w:rFonts w:ascii="Calibri" w:hAnsi="Calibri" w:cs="Arial"/>
          <w:sz w:val="22"/>
          <w:szCs w:val="22"/>
        </w:rPr>
        <w:t xml:space="preserve"> a comprehensive needs assessment</w:t>
      </w:r>
    </w:p>
    <w:p w:rsidR="002419F7" w:rsidRPr="0053723D" w:rsidRDefault="002419F7" w:rsidP="002419F7">
      <w:pPr>
        <w:numPr>
          <w:ilvl w:val="0"/>
          <w:numId w:val="25"/>
        </w:numPr>
        <w:shd w:val="clear" w:color="auto" w:fill="FFFFFF"/>
        <w:spacing w:after="40" w:line="288" w:lineRule="auto"/>
        <w:rPr>
          <w:rFonts w:ascii="Calibri" w:hAnsi="Calibri" w:cs="Arial"/>
          <w:sz w:val="22"/>
          <w:szCs w:val="22"/>
        </w:rPr>
      </w:pPr>
      <w:r w:rsidRPr="0053723D">
        <w:rPr>
          <w:rFonts w:ascii="Calibri" w:hAnsi="Calibri" w:cs="Arial"/>
          <w:sz w:val="22"/>
          <w:szCs w:val="22"/>
        </w:rPr>
        <w:t>Produc</w:t>
      </w:r>
      <w:r>
        <w:rPr>
          <w:rFonts w:ascii="Calibri" w:hAnsi="Calibri" w:cs="Arial"/>
          <w:sz w:val="22"/>
          <w:szCs w:val="22"/>
        </w:rPr>
        <w:t>ing</w:t>
      </w:r>
      <w:r w:rsidRPr="0053723D">
        <w:rPr>
          <w:rFonts w:ascii="Calibri" w:hAnsi="Calibri" w:cs="Arial"/>
          <w:sz w:val="22"/>
          <w:szCs w:val="22"/>
        </w:rPr>
        <w:t xml:space="preserve"> an action-oriented strategic plan</w:t>
      </w:r>
    </w:p>
    <w:p w:rsidR="002419F7" w:rsidRPr="0053723D" w:rsidRDefault="002419F7" w:rsidP="002419F7">
      <w:pPr>
        <w:numPr>
          <w:ilvl w:val="0"/>
          <w:numId w:val="25"/>
        </w:numPr>
        <w:shd w:val="clear" w:color="auto" w:fill="FFFFFF"/>
        <w:spacing w:after="40" w:line="288" w:lineRule="auto"/>
        <w:rPr>
          <w:rFonts w:ascii="Calibri" w:hAnsi="Calibri" w:cs="Arial"/>
          <w:sz w:val="22"/>
          <w:szCs w:val="22"/>
        </w:rPr>
      </w:pPr>
      <w:r w:rsidRPr="0053723D">
        <w:rPr>
          <w:rFonts w:ascii="Calibri" w:hAnsi="Calibri" w:cs="Arial"/>
          <w:sz w:val="22"/>
          <w:szCs w:val="22"/>
        </w:rPr>
        <w:t>Improv</w:t>
      </w:r>
      <w:r>
        <w:rPr>
          <w:rFonts w:ascii="Calibri" w:hAnsi="Calibri" w:cs="Arial"/>
          <w:sz w:val="22"/>
          <w:szCs w:val="22"/>
        </w:rPr>
        <w:t>ing</w:t>
      </w:r>
      <w:r w:rsidRPr="0053723D">
        <w:rPr>
          <w:rFonts w:ascii="Calibri" w:hAnsi="Calibri" w:cs="Arial"/>
          <w:sz w:val="22"/>
          <w:szCs w:val="22"/>
        </w:rPr>
        <w:t xml:space="preserve"> parent choice and knowledge through an online parent portal, and through more effective implementation of screening using the Ages and Stages Questionnaire (ASQ)</w:t>
      </w:r>
    </w:p>
    <w:p w:rsidR="002419F7" w:rsidRPr="0053723D" w:rsidRDefault="002419F7" w:rsidP="002419F7">
      <w:pPr>
        <w:numPr>
          <w:ilvl w:val="0"/>
          <w:numId w:val="25"/>
        </w:numPr>
        <w:shd w:val="clear" w:color="auto" w:fill="FFFFFF"/>
        <w:spacing w:after="40" w:line="288" w:lineRule="auto"/>
        <w:rPr>
          <w:rFonts w:ascii="Calibri" w:hAnsi="Calibri" w:cs="Arial"/>
          <w:sz w:val="22"/>
          <w:szCs w:val="22"/>
        </w:rPr>
      </w:pPr>
      <w:r w:rsidRPr="0053723D">
        <w:rPr>
          <w:rFonts w:ascii="Calibri" w:hAnsi="Calibri" w:cs="Arial"/>
          <w:sz w:val="22"/>
          <w:szCs w:val="22"/>
        </w:rPr>
        <w:t>Expand</w:t>
      </w:r>
      <w:r>
        <w:rPr>
          <w:rFonts w:ascii="Calibri" w:hAnsi="Calibri" w:cs="Arial"/>
          <w:sz w:val="22"/>
          <w:szCs w:val="22"/>
        </w:rPr>
        <w:t>ing</w:t>
      </w:r>
      <w:r w:rsidRPr="0053723D">
        <w:rPr>
          <w:rFonts w:ascii="Calibri" w:hAnsi="Calibri" w:cs="Arial"/>
          <w:sz w:val="22"/>
          <w:szCs w:val="22"/>
        </w:rPr>
        <w:t xml:space="preserve"> and coordinat</w:t>
      </w:r>
      <w:r>
        <w:rPr>
          <w:rFonts w:ascii="Calibri" w:hAnsi="Calibri" w:cs="Arial"/>
          <w:sz w:val="22"/>
          <w:szCs w:val="22"/>
        </w:rPr>
        <w:t>ing</w:t>
      </w:r>
      <w:r w:rsidRPr="0053723D">
        <w:rPr>
          <w:rFonts w:ascii="Calibri" w:hAnsi="Calibri" w:cs="Arial"/>
          <w:sz w:val="22"/>
          <w:szCs w:val="22"/>
        </w:rPr>
        <w:t xml:space="preserve"> training for all staff working with children</w:t>
      </w:r>
    </w:p>
    <w:p w:rsidR="002419F7" w:rsidRPr="0053723D" w:rsidRDefault="002419F7" w:rsidP="002419F7">
      <w:pPr>
        <w:numPr>
          <w:ilvl w:val="0"/>
          <w:numId w:val="25"/>
        </w:numPr>
        <w:shd w:val="clear" w:color="auto" w:fill="FFFFFF"/>
        <w:spacing w:after="120" w:line="288" w:lineRule="auto"/>
        <w:rPr>
          <w:rFonts w:ascii="Calibri" w:hAnsi="Calibri" w:cs="Arial"/>
          <w:sz w:val="22"/>
          <w:szCs w:val="22"/>
        </w:rPr>
      </w:pPr>
      <w:r w:rsidRPr="0053723D">
        <w:rPr>
          <w:rFonts w:ascii="Calibri" w:hAnsi="Calibri" w:cs="Arial"/>
          <w:sz w:val="22"/>
          <w:szCs w:val="22"/>
        </w:rPr>
        <w:t>Develop</w:t>
      </w:r>
      <w:r>
        <w:rPr>
          <w:rFonts w:ascii="Calibri" w:hAnsi="Calibri" w:cs="Arial"/>
          <w:sz w:val="22"/>
          <w:szCs w:val="22"/>
        </w:rPr>
        <w:t>ing</w:t>
      </w:r>
      <w:r w:rsidRPr="0053723D">
        <w:rPr>
          <w:rFonts w:ascii="Calibri" w:hAnsi="Calibri" w:cs="Arial"/>
          <w:sz w:val="22"/>
          <w:szCs w:val="22"/>
        </w:rPr>
        <w:t xml:space="preserve"> an integrated data system that will enable </w:t>
      </w:r>
      <w:r>
        <w:rPr>
          <w:rFonts w:ascii="Calibri" w:hAnsi="Calibri" w:cs="Arial"/>
          <w:sz w:val="22"/>
          <w:szCs w:val="22"/>
        </w:rPr>
        <w:t xml:space="preserve">us </w:t>
      </w:r>
      <w:r w:rsidRPr="0053723D">
        <w:rPr>
          <w:rFonts w:ascii="Calibri" w:hAnsi="Calibri" w:cs="Arial"/>
          <w:sz w:val="22"/>
          <w:szCs w:val="22"/>
        </w:rPr>
        <w:t xml:space="preserve">to analyze and track child services and outcomes longitudinally, from home visiting to early intervention to early education, through K-12 education, and into post-secondary. </w:t>
      </w:r>
    </w:p>
    <w:p w:rsidR="002419F7" w:rsidRPr="005A3484" w:rsidRDefault="002419F7" w:rsidP="005A3484">
      <w:pPr>
        <w:spacing w:after="40" w:line="288" w:lineRule="auto"/>
        <w:rPr>
          <w:rFonts w:ascii="Calibri" w:hAnsi="Calibri" w:cs="Arial"/>
          <w:b/>
          <w:color w:val="112F51" w:themeColor="text2" w:themeShade="BF"/>
          <w:sz w:val="22"/>
          <w:szCs w:val="22"/>
        </w:rPr>
      </w:pPr>
      <w:r w:rsidRPr="005A3484">
        <w:rPr>
          <w:rFonts w:ascii="Calibri" w:hAnsi="Calibri" w:cs="Arial"/>
          <w:b/>
          <w:color w:val="112F51" w:themeColor="text2" w:themeShade="BF"/>
          <w:sz w:val="22"/>
          <w:szCs w:val="22"/>
        </w:rPr>
        <w:t>Building Inclusive Communities in Early Childhood (BIC) Initiative</w:t>
      </w:r>
    </w:p>
    <w:p w:rsidR="002419F7" w:rsidRPr="0053723D" w:rsidRDefault="002419F7" w:rsidP="002419F7">
      <w:pPr>
        <w:shd w:val="clear" w:color="auto" w:fill="FFFFFF"/>
        <w:spacing w:after="40" w:line="288" w:lineRule="auto"/>
        <w:rPr>
          <w:rFonts w:ascii="Calibri" w:hAnsi="Calibri" w:cs="Arial"/>
          <w:sz w:val="22"/>
          <w:szCs w:val="22"/>
        </w:rPr>
      </w:pPr>
      <w:r>
        <w:rPr>
          <w:rFonts w:ascii="Calibri" w:hAnsi="Calibri" w:cs="Arial"/>
          <w:sz w:val="22"/>
          <w:szCs w:val="22"/>
        </w:rPr>
        <w:t>MA DESE</w:t>
      </w:r>
      <w:r w:rsidRPr="0053723D">
        <w:rPr>
          <w:rFonts w:ascii="Calibri" w:hAnsi="Calibri" w:cs="Arial"/>
          <w:sz w:val="22"/>
          <w:szCs w:val="22"/>
        </w:rPr>
        <w:t xml:space="preserve"> and </w:t>
      </w:r>
      <w:r>
        <w:rPr>
          <w:rFonts w:ascii="Calibri" w:hAnsi="Calibri" w:cs="Arial"/>
          <w:sz w:val="22"/>
          <w:szCs w:val="22"/>
        </w:rPr>
        <w:t xml:space="preserve">MA </w:t>
      </w:r>
      <w:r w:rsidRPr="0053723D">
        <w:rPr>
          <w:rFonts w:ascii="Calibri" w:hAnsi="Calibri" w:cs="Arial"/>
          <w:sz w:val="22"/>
          <w:szCs w:val="22"/>
        </w:rPr>
        <w:t xml:space="preserve">EEC are collaborating on a year-long opportunity for school districts to work with national experts to build local capacity for inclusive practices. The initiative launched with a statewide convening </w:t>
      </w:r>
      <w:r>
        <w:rPr>
          <w:rFonts w:ascii="Calibri" w:hAnsi="Calibri" w:cs="Arial"/>
          <w:sz w:val="22"/>
          <w:szCs w:val="22"/>
        </w:rPr>
        <w:t>of</w:t>
      </w:r>
      <w:r w:rsidRPr="0053723D">
        <w:rPr>
          <w:rFonts w:ascii="Calibri" w:hAnsi="Calibri" w:cs="Arial"/>
          <w:sz w:val="22"/>
          <w:szCs w:val="22"/>
        </w:rPr>
        <w:t xml:space="preserve"> 10 Massachusetts school and community teams to share their successes and challenges in implementing recommended practices in early childhood inclusive education. Conference activities included:</w:t>
      </w:r>
    </w:p>
    <w:p w:rsidR="002419F7" w:rsidRPr="00E2059B" w:rsidRDefault="002419F7" w:rsidP="002419F7">
      <w:pPr>
        <w:numPr>
          <w:ilvl w:val="0"/>
          <w:numId w:val="24"/>
        </w:numPr>
        <w:shd w:val="clear" w:color="auto" w:fill="FFFFFF"/>
        <w:spacing w:after="60" w:line="288" w:lineRule="auto"/>
        <w:ind w:left="720" w:right="126"/>
        <w:rPr>
          <w:rFonts w:ascii="Calibri" w:hAnsi="Calibri" w:cs="Arial"/>
          <w:sz w:val="22"/>
          <w:szCs w:val="22"/>
        </w:rPr>
      </w:pPr>
      <w:r w:rsidRPr="0053723D">
        <w:rPr>
          <w:rFonts w:ascii="Calibri" w:hAnsi="Calibri" w:cs="Arial"/>
          <w:sz w:val="22"/>
          <w:szCs w:val="22"/>
        </w:rPr>
        <w:t xml:space="preserve">Learning with Dr. Richard Villa and Dr. Jacqueline Thousand about a decision-making process for determining where, when, and how to address IEP goals for young children with intensive and pervasive support needs. </w:t>
      </w:r>
      <w:r w:rsidRPr="00E2059B">
        <w:rPr>
          <w:rFonts w:ascii="Calibri" w:hAnsi="Calibri" w:cs="Arial"/>
          <w:sz w:val="22"/>
          <w:szCs w:val="22"/>
        </w:rPr>
        <w:t>Understanding of the time-tested process provided participants with a communication tool and a blueprint for collaboratively creating meaningful inclusive opportunities for young children in home, school, early care, and other community settings.</w:t>
      </w:r>
    </w:p>
    <w:p w:rsidR="002419F7" w:rsidRPr="0053723D" w:rsidRDefault="002419F7" w:rsidP="002419F7">
      <w:pPr>
        <w:numPr>
          <w:ilvl w:val="0"/>
          <w:numId w:val="24"/>
        </w:numPr>
        <w:shd w:val="clear" w:color="auto" w:fill="FFFFFF"/>
        <w:spacing w:after="120" w:line="288" w:lineRule="auto"/>
        <w:ind w:left="720" w:right="126"/>
        <w:rPr>
          <w:rFonts w:ascii="Calibri" w:hAnsi="Calibri" w:cs="Arial"/>
          <w:sz w:val="22"/>
          <w:szCs w:val="22"/>
        </w:rPr>
      </w:pPr>
      <w:r w:rsidRPr="0053723D">
        <w:rPr>
          <w:rFonts w:ascii="Calibri" w:hAnsi="Calibri" w:cs="Arial"/>
          <w:sz w:val="22"/>
          <w:szCs w:val="22"/>
        </w:rPr>
        <w:t>Previewing chapters from Drs. Villa and Thousand’s upcoming book</w:t>
      </w:r>
      <w:r>
        <w:rPr>
          <w:rFonts w:ascii="Calibri" w:hAnsi="Calibri" w:cs="Arial"/>
          <w:sz w:val="22"/>
          <w:szCs w:val="22"/>
        </w:rPr>
        <w:t xml:space="preserve"> </w:t>
      </w:r>
      <w:r w:rsidRPr="0053723D">
        <w:rPr>
          <w:rFonts w:ascii="Calibri" w:hAnsi="Calibri" w:cs="Arial"/>
          <w:sz w:val="22"/>
          <w:szCs w:val="22"/>
        </w:rPr>
        <w:t>on</w:t>
      </w:r>
      <w:r>
        <w:rPr>
          <w:rFonts w:ascii="Calibri" w:hAnsi="Calibri" w:cs="Arial"/>
          <w:sz w:val="22"/>
          <w:szCs w:val="22"/>
        </w:rPr>
        <w:t xml:space="preserve"> i</w:t>
      </w:r>
      <w:r w:rsidRPr="0053723D">
        <w:rPr>
          <w:rFonts w:ascii="Calibri" w:hAnsi="Calibri" w:cs="Arial"/>
          <w:sz w:val="22"/>
          <w:szCs w:val="22"/>
        </w:rPr>
        <w:t>nclusive approaches in educating young children in inclusive early education settings.</w:t>
      </w:r>
    </w:p>
    <w:p w:rsidR="002419F7" w:rsidRPr="00974DCA" w:rsidRDefault="002419F7" w:rsidP="002419F7">
      <w:pPr>
        <w:spacing w:after="120" w:line="288" w:lineRule="auto"/>
        <w:rPr>
          <w:rFonts w:ascii="Calibri" w:hAnsi="Calibri" w:cs="Calibri"/>
          <w:color w:val="000000"/>
          <w:sz w:val="22"/>
          <w:szCs w:val="22"/>
          <w:bdr w:val="none" w:sz="0" w:space="0" w:color="auto" w:frame="1"/>
        </w:rPr>
      </w:pPr>
      <w:r w:rsidRPr="00974DCA">
        <w:rPr>
          <w:rFonts w:ascii="Calibri" w:hAnsi="Calibri" w:cs="Calibri"/>
          <w:color w:val="000000"/>
          <w:sz w:val="22"/>
          <w:szCs w:val="22"/>
          <w:bdr w:val="none" w:sz="0" w:space="0" w:color="auto" w:frame="1"/>
        </w:rPr>
        <w:t xml:space="preserve">The second Building Inclusive Community (BIC) conference was held on March 15, 2019. Drs. Richard Villa and Jacqueline Thousand led the conference focusing on the </w:t>
      </w:r>
      <w:r>
        <w:rPr>
          <w:rFonts w:ascii="Calibri" w:hAnsi="Calibri" w:cs="Calibri"/>
          <w:color w:val="000000"/>
          <w:sz w:val="22"/>
          <w:szCs w:val="22"/>
          <w:bdr w:val="none" w:sz="0" w:space="0" w:color="auto" w:frame="1"/>
        </w:rPr>
        <w:t xml:space="preserve">topics described above. </w:t>
      </w:r>
      <w:r w:rsidRPr="00974DCA">
        <w:rPr>
          <w:rFonts w:ascii="Calibri" w:hAnsi="Calibri" w:cs="Calibri"/>
          <w:color w:val="000000"/>
          <w:sz w:val="22"/>
          <w:szCs w:val="22"/>
          <w:bdr w:val="none" w:sz="0" w:space="0" w:color="auto" w:frame="1"/>
        </w:rPr>
        <w:t xml:space="preserve">The participants who attended the conference represented the mixed delivery system (public schools, early care and education </w:t>
      </w:r>
      <w:r w:rsidRPr="00974DCA">
        <w:rPr>
          <w:rFonts w:ascii="Calibri" w:hAnsi="Calibri" w:cs="Calibri"/>
          <w:color w:val="000000"/>
          <w:sz w:val="22"/>
          <w:szCs w:val="22"/>
          <w:bdr w:val="none" w:sz="0" w:space="0" w:color="auto" w:frame="1"/>
        </w:rPr>
        <w:lastRenderedPageBreak/>
        <w:t>programs, early intervention, head start and Preschool Expansion Grantees). There was also representation from the Departments of Early Education and Care, Elementary and Secondary Education</w:t>
      </w:r>
      <w:r>
        <w:rPr>
          <w:rFonts w:ascii="Calibri" w:hAnsi="Calibri" w:cs="Calibri"/>
          <w:color w:val="000000"/>
          <w:sz w:val="22"/>
          <w:szCs w:val="22"/>
          <w:bdr w:val="none" w:sz="0" w:space="0" w:color="auto" w:frame="1"/>
        </w:rPr>
        <w:t>,</w:t>
      </w:r>
      <w:r w:rsidRPr="00974DCA">
        <w:rPr>
          <w:rFonts w:ascii="Calibri" w:hAnsi="Calibri" w:cs="Calibri"/>
          <w:color w:val="000000"/>
          <w:sz w:val="22"/>
          <w:szCs w:val="22"/>
          <w:bdr w:val="none" w:sz="0" w:space="0" w:color="auto" w:frame="1"/>
        </w:rPr>
        <w:t xml:space="preserve"> and Public Health</w:t>
      </w:r>
      <w:r>
        <w:rPr>
          <w:rFonts w:ascii="Calibri" w:hAnsi="Calibri" w:cs="Calibri"/>
          <w:color w:val="000000"/>
          <w:sz w:val="22"/>
          <w:szCs w:val="22"/>
          <w:bdr w:val="none" w:sz="0" w:space="0" w:color="auto" w:frame="1"/>
        </w:rPr>
        <w:t xml:space="preserve"> </w:t>
      </w:r>
      <w:r w:rsidRPr="00974DCA">
        <w:rPr>
          <w:rFonts w:ascii="Calibri" w:hAnsi="Calibri" w:cs="Calibri"/>
          <w:color w:val="000000"/>
          <w:sz w:val="22"/>
          <w:szCs w:val="22"/>
          <w:bdr w:val="none" w:sz="0" w:space="0" w:color="auto" w:frame="1"/>
        </w:rPr>
        <w:t xml:space="preserve">- Early Intervention. The </w:t>
      </w:r>
      <w:r>
        <w:rPr>
          <w:rFonts w:ascii="Calibri" w:hAnsi="Calibri" w:cs="Calibri"/>
          <w:color w:val="000000"/>
          <w:sz w:val="22"/>
          <w:szCs w:val="22"/>
          <w:bdr w:val="none" w:sz="0" w:space="0" w:color="auto" w:frame="1"/>
        </w:rPr>
        <w:t xml:space="preserve">BIC </w:t>
      </w:r>
      <w:r w:rsidRPr="00974DCA">
        <w:rPr>
          <w:rFonts w:ascii="Calibri" w:hAnsi="Calibri" w:cs="Calibri"/>
          <w:color w:val="000000"/>
          <w:sz w:val="22"/>
          <w:szCs w:val="22"/>
          <w:bdr w:val="none" w:sz="0" w:space="0" w:color="auto" w:frame="1"/>
        </w:rPr>
        <w:t>conference was well attended and out of the 177 individuals who registered</w:t>
      </w:r>
      <w:r>
        <w:rPr>
          <w:rFonts w:ascii="Calibri" w:hAnsi="Calibri" w:cs="Calibri"/>
          <w:color w:val="000000"/>
          <w:sz w:val="22"/>
          <w:szCs w:val="22"/>
          <w:bdr w:val="none" w:sz="0" w:space="0" w:color="auto" w:frame="1"/>
        </w:rPr>
        <w:t>,</w:t>
      </w:r>
      <w:r w:rsidRPr="00974DCA">
        <w:rPr>
          <w:rFonts w:ascii="Calibri" w:hAnsi="Calibri" w:cs="Calibri"/>
          <w:color w:val="000000"/>
          <w:sz w:val="22"/>
          <w:szCs w:val="22"/>
          <w:bdr w:val="none" w:sz="0" w:space="0" w:color="auto" w:frame="1"/>
        </w:rPr>
        <w:t xml:space="preserve"> 127 participated</w:t>
      </w:r>
      <w:r>
        <w:rPr>
          <w:rFonts w:ascii="Calibri" w:hAnsi="Calibri" w:cs="Calibri"/>
          <w:color w:val="000000"/>
          <w:sz w:val="22"/>
          <w:szCs w:val="22"/>
          <w:bdr w:val="none" w:sz="0" w:space="0" w:color="auto" w:frame="1"/>
        </w:rPr>
        <w:t>. N</w:t>
      </w:r>
      <w:r w:rsidRPr="00974DCA">
        <w:rPr>
          <w:rFonts w:ascii="Calibri" w:hAnsi="Calibri" w:cs="Calibri"/>
          <w:color w:val="000000"/>
          <w:sz w:val="22"/>
          <w:szCs w:val="22"/>
          <w:bdr w:val="none" w:sz="0" w:space="0" w:color="auto" w:frame="1"/>
        </w:rPr>
        <w:t>ine out of the 10 BIC teams presented their projects with the attendees to share how they are developing practices to support inclusion and inclusive practices</w:t>
      </w:r>
      <w:r>
        <w:rPr>
          <w:rFonts w:ascii="Calibri" w:hAnsi="Calibri" w:cs="Calibri"/>
          <w:color w:val="000000"/>
          <w:sz w:val="22"/>
          <w:szCs w:val="22"/>
          <w:bdr w:val="none" w:sz="0" w:space="0" w:color="auto" w:frame="1"/>
        </w:rPr>
        <w:t>,</w:t>
      </w:r>
      <w:r w:rsidRPr="00974DCA">
        <w:rPr>
          <w:rFonts w:ascii="Calibri" w:hAnsi="Calibri" w:cs="Calibri"/>
          <w:color w:val="000000"/>
          <w:sz w:val="22"/>
          <w:szCs w:val="22"/>
          <w:bdr w:val="none" w:sz="0" w:space="0" w:color="auto" w:frame="1"/>
        </w:rPr>
        <w:t xml:space="preserve"> and how they are including other school district personnel and community partners to support children and families.</w:t>
      </w:r>
    </w:p>
    <w:p w:rsidR="002419F7" w:rsidRPr="00974DCA" w:rsidRDefault="002419F7" w:rsidP="002419F7">
      <w:pPr>
        <w:shd w:val="clear" w:color="auto" w:fill="FFFFFF"/>
        <w:spacing w:after="120" w:line="288" w:lineRule="auto"/>
        <w:textAlignment w:val="baseline"/>
        <w:rPr>
          <w:rFonts w:ascii="Calibri" w:hAnsi="Calibri" w:cs="Calibri"/>
          <w:color w:val="000000"/>
          <w:sz w:val="22"/>
          <w:szCs w:val="22"/>
          <w:bdr w:val="none" w:sz="0" w:space="0" w:color="auto" w:frame="1"/>
        </w:rPr>
      </w:pPr>
      <w:r>
        <w:rPr>
          <w:rFonts w:ascii="Calibri" w:hAnsi="Calibri" w:cs="Calibri"/>
          <w:color w:val="000000"/>
          <w:sz w:val="22"/>
          <w:szCs w:val="22"/>
          <w:bdr w:val="none" w:sz="0" w:space="0" w:color="auto" w:frame="1"/>
        </w:rPr>
        <w:t>In addition to these initiatives, t</w:t>
      </w:r>
      <w:r w:rsidRPr="0053723D">
        <w:rPr>
          <w:rFonts w:ascii="Calibri" w:hAnsi="Calibri" w:cs="Calibri"/>
          <w:color w:val="000000"/>
          <w:sz w:val="22"/>
          <w:szCs w:val="22"/>
          <w:bdr w:val="none" w:sz="0" w:space="0" w:color="auto" w:frame="1"/>
        </w:rPr>
        <w:t>here are numerous Early Childhood Special Education initiatives underway that were described in last year's SSIP report (p. 13), and which are ongoing this year: </w:t>
      </w:r>
    </w:p>
    <w:p w:rsidR="002419F7" w:rsidRPr="005A3484" w:rsidRDefault="002419F7" w:rsidP="005A3484">
      <w:pPr>
        <w:spacing w:after="40" w:line="288" w:lineRule="auto"/>
        <w:rPr>
          <w:rFonts w:ascii="Calibri" w:hAnsi="Calibri" w:cs="Arial"/>
          <w:b/>
          <w:color w:val="112F51" w:themeColor="text2" w:themeShade="BF"/>
          <w:sz w:val="22"/>
          <w:szCs w:val="22"/>
        </w:rPr>
      </w:pPr>
      <w:r w:rsidRPr="005A3484">
        <w:rPr>
          <w:rFonts w:ascii="Calibri" w:hAnsi="Calibri" w:cs="Arial"/>
          <w:b/>
          <w:color w:val="112F51" w:themeColor="text2" w:themeShade="BF"/>
          <w:sz w:val="22"/>
          <w:szCs w:val="22"/>
        </w:rPr>
        <w:t>Early Childhood Leadership Institute</w:t>
      </w:r>
    </w:p>
    <w:p w:rsidR="002419F7" w:rsidRPr="0053723D" w:rsidRDefault="002419F7" w:rsidP="002419F7">
      <w:pPr>
        <w:shd w:val="clear" w:color="auto" w:fill="FFFFFF"/>
        <w:spacing w:after="120" w:line="288" w:lineRule="auto"/>
        <w:textAlignment w:val="baseline"/>
        <w:rPr>
          <w:rFonts w:ascii="Calibri" w:hAnsi="Calibri" w:cs="Calibri"/>
          <w:color w:val="000000"/>
          <w:sz w:val="22"/>
          <w:szCs w:val="22"/>
          <w:bdr w:val="none" w:sz="0" w:space="0" w:color="auto" w:frame="1"/>
        </w:rPr>
      </w:pPr>
      <w:r w:rsidRPr="0053723D">
        <w:rPr>
          <w:rFonts w:ascii="Calibri" w:hAnsi="Calibri" w:cs="Calibri"/>
          <w:color w:val="000000"/>
          <w:sz w:val="22"/>
          <w:szCs w:val="22"/>
          <w:bdr w:val="none" w:sz="0" w:space="0" w:color="auto" w:frame="1"/>
        </w:rPr>
        <w:t xml:space="preserve">The Massachusetts Early Childhood Leadership Institute (MA ECLI) is a yearlong program for special educator and early childhood leaders at the school and district level across the state. The Institute focuses on building leadership capacity in areas such as implicit bias and racism, data analysis and program improvement, literacy, social emotional learning and leadership, and others. </w:t>
      </w:r>
    </w:p>
    <w:p w:rsidR="002419F7" w:rsidRPr="005A3484" w:rsidRDefault="002419F7" w:rsidP="005A3484">
      <w:pPr>
        <w:spacing w:after="40" w:line="288" w:lineRule="auto"/>
        <w:rPr>
          <w:rFonts w:ascii="Calibri" w:hAnsi="Calibri" w:cs="Arial"/>
          <w:b/>
          <w:color w:val="112F51" w:themeColor="text2" w:themeShade="BF"/>
          <w:sz w:val="22"/>
          <w:szCs w:val="22"/>
        </w:rPr>
      </w:pPr>
      <w:r w:rsidRPr="005A3484">
        <w:rPr>
          <w:rFonts w:ascii="Calibri" w:hAnsi="Calibri" w:cs="Arial"/>
          <w:b/>
          <w:color w:val="112F51" w:themeColor="text2" w:themeShade="BF"/>
          <w:sz w:val="22"/>
          <w:szCs w:val="22"/>
        </w:rPr>
        <w:t>Early Childhood Transitions</w:t>
      </w:r>
    </w:p>
    <w:p w:rsidR="002419F7" w:rsidRPr="0053723D" w:rsidRDefault="002419F7" w:rsidP="002419F7">
      <w:pPr>
        <w:shd w:val="clear" w:color="auto" w:fill="FFFFFF"/>
        <w:spacing w:after="120" w:line="288" w:lineRule="auto"/>
        <w:textAlignment w:val="baseline"/>
        <w:rPr>
          <w:rFonts w:ascii="Calibri" w:hAnsi="Calibri" w:cs="Calibri"/>
          <w:color w:val="000000"/>
          <w:sz w:val="22"/>
          <w:szCs w:val="22"/>
          <w:bdr w:val="none" w:sz="0" w:space="0" w:color="auto" w:frame="1"/>
        </w:rPr>
      </w:pPr>
      <w:r w:rsidRPr="0053723D">
        <w:rPr>
          <w:rFonts w:ascii="Calibri" w:hAnsi="Calibri" w:cs="Calibri"/>
          <w:color w:val="000000"/>
          <w:sz w:val="22"/>
          <w:szCs w:val="22"/>
          <w:bdr w:val="none" w:sz="0" w:space="0" w:color="auto" w:frame="1"/>
        </w:rPr>
        <w:t xml:space="preserve">MA </w:t>
      </w:r>
      <w:r>
        <w:rPr>
          <w:rFonts w:ascii="Calibri" w:hAnsi="Calibri" w:cs="Calibri"/>
          <w:color w:val="000000"/>
          <w:sz w:val="22"/>
          <w:szCs w:val="22"/>
          <w:bdr w:val="none" w:sz="0" w:space="0" w:color="auto" w:frame="1"/>
        </w:rPr>
        <w:t>D</w:t>
      </w:r>
      <w:r w:rsidRPr="0053723D">
        <w:rPr>
          <w:rFonts w:ascii="Calibri" w:hAnsi="Calibri" w:cs="Calibri"/>
          <w:color w:val="000000"/>
          <w:sz w:val="22"/>
          <w:szCs w:val="22"/>
          <w:bdr w:val="none" w:sz="0" w:space="0" w:color="auto" w:frame="1"/>
        </w:rPr>
        <w:t>ESE and MA EEC collaborate with MA DPH to provide information, training</w:t>
      </w:r>
      <w:r>
        <w:rPr>
          <w:rFonts w:ascii="Calibri" w:hAnsi="Calibri" w:cs="Calibri"/>
          <w:color w:val="000000"/>
          <w:sz w:val="22"/>
          <w:szCs w:val="22"/>
          <w:bdr w:val="none" w:sz="0" w:space="0" w:color="auto" w:frame="1"/>
        </w:rPr>
        <w:t>,</w:t>
      </w:r>
      <w:r w:rsidRPr="0053723D">
        <w:rPr>
          <w:rFonts w:ascii="Calibri" w:hAnsi="Calibri" w:cs="Calibri"/>
          <w:color w:val="000000"/>
          <w:sz w:val="22"/>
          <w:szCs w:val="22"/>
          <w:bdr w:val="none" w:sz="0" w:space="0" w:color="auto" w:frame="1"/>
        </w:rPr>
        <w:t xml:space="preserve"> and support for successful transitions from Early Intervention (EI) to Early Childhood Special Education (ECSE). </w:t>
      </w:r>
    </w:p>
    <w:p w:rsidR="002419F7" w:rsidRPr="00AF3F08" w:rsidRDefault="002419F7" w:rsidP="00AF3F08">
      <w:pPr>
        <w:spacing w:after="40" w:line="288" w:lineRule="auto"/>
        <w:rPr>
          <w:rFonts w:ascii="Calibri" w:hAnsi="Calibri" w:cs="Arial"/>
          <w:b/>
          <w:color w:val="112F51" w:themeColor="text2" w:themeShade="BF"/>
          <w:sz w:val="22"/>
          <w:szCs w:val="22"/>
        </w:rPr>
      </w:pPr>
      <w:r w:rsidRPr="00AF3F08">
        <w:rPr>
          <w:rFonts w:ascii="Calibri" w:hAnsi="Calibri" w:cs="Arial"/>
          <w:b/>
          <w:color w:val="112F51" w:themeColor="text2" w:themeShade="BF"/>
          <w:sz w:val="22"/>
          <w:szCs w:val="22"/>
        </w:rPr>
        <w:t>Early Literacy and ECSE</w:t>
      </w:r>
    </w:p>
    <w:p w:rsidR="002419F7" w:rsidRPr="0053723D" w:rsidRDefault="002419F7" w:rsidP="002419F7">
      <w:pPr>
        <w:shd w:val="clear" w:color="auto" w:fill="FFFFFF"/>
        <w:spacing w:after="120" w:line="288" w:lineRule="auto"/>
        <w:textAlignment w:val="baseline"/>
        <w:rPr>
          <w:rFonts w:ascii="Segoe UI" w:hAnsi="Segoe UI" w:cs="Segoe UI"/>
          <w:color w:val="000000"/>
          <w:sz w:val="22"/>
          <w:szCs w:val="22"/>
        </w:rPr>
      </w:pPr>
      <w:r w:rsidRPr="0053723D">
        <w:rPr>
          <w:rFonts w:ascii="Calibri" w:hAnsi="Calibri" w:cs="Calibri"/>
          <w:color w:val="000000"/>
          <w:sz w:val="22"/>
          <w:szCs w:val="22"/>
          <w:bdr w:val="none" w:sz="0" w:space="0" w:color="auto" w:frame="1"/>
        </w:rPr>
        <w:t xml:space="preserve">Since FFY 2016, MA EEC </w:t>
      </w:r>
      <w:r>
        <w:rPr>
          <w:rFonts w:ascii="Calibri" w:hAnsi="Calibri" w:cs="Calibri"/>
          <w:color w:val="000000"/>
          <w:sz w:val="22"/>
          <w:szCs w:val="22"/>
          <w:bdr w:val="none" w:sz="0" w:space="0" w:color="auto" w:frame="1"/>
        </w:rPr>
        <w:t xml:space="preserve">has </w:t>
      </w:r>
      <w:r w:rsidRPr="0053723D">
        <w:rPr>
          <w:rFonts w:ascii="Calibri" w:hAnsi="Calibri" w:cs="Calibri"/>
          <w:color w:val="000000"/>
          <w:sz w:val="22"/>
          <w:szCs w:val="22"/>
          <w:bdr w:val="none" w:sz="0" w:space="0" w:color="auto" w:frame="1"/>
        </w:rPr>
        <w:t xml:space="preserve">collaborated with MA </w:t>
      </w:r>
      <w:r>
        <w:rPr>
          <w:rFonts w:ascii="Calibri" w:hAnsi="Calibri" w:cs="Calibri"/>
          <w:color w:val="000000"/>
          <w:sz w:val="22"/>
          <w:szCs w:val="22"/>
          <w:bdr w:val="none" w:sz="0" w:space="0" w:color="auto" w:frame="1"/>
        </w:rPr>
        <w:t>DESE</w:t>
      </w:r>
      <w:r w:rsidRPr="0053723D">
        <w:rPr>
          <w:rFonts w:ascii="Calibri" w:hAnsi="Calibri" w:cs="Calibri"/>
          <w:color w:val="000000"/>
          <w:sz w:val="22"/>
          <w:szCs w:val="22"/>
          <w:bdr w:val="none" w:sz="0" w:space="0" w:color="auto" w:frame="1"/>
        </w:rPr>
        <w:t>’s early literacy and ECSE teams to connect early literacy across the agencies and in public school districts and child care settings specifically for ECSE programs</w:t>
      </w:r>
      <w:r w:rsidR="00F35054">
        <w:rPr>
          <w:rFonts w:ascii="Calibri" w:hAnsi="Calibri" w:cs="Calibri"/>
          <w:color w:val="000000"/>
          <w:sz w:val="22"/>
          <w:szCs w:val="22"/>
          <w:bdr w:val="none" w:sz="0" w:space="0" w:color="auto" w:frame="1"/>
        </w:rPr>
        <w:t xml:space="preserve"> to connect social/emotional development with early literacy skills</w:t>
      </w:r>
      <w:r w:rsidRPr="0053723D">
        <w:rPr>
          <w:rFonts w:ascii="Calibri" w:hAnsi="Calibri" w:cs="Calibri"/>
          <w:color w:val="000000"/>
          <w:sz w:val="22"/>
          <w:szCs w:val="22"/>
          <w:bdr w:val="none" w:sz="0" w:space="0" w:color="auto" w:frame="1"/>
        </w:rPr>
        <w:t>. </w:t>
      </w:r>
    </w:p>
    <w:p w:rsidR="002419F7" w:rsidRPr="00AF3F08" w:rsidRDefault="002419F7" w:rsidP="00AF3F08">
      <w:pPr>
        <w:spacing w:after="40" w:line="288" w:lineRule="auto"/>
        <w:rPr>
          <w:rFonts w:ascii="Calibri" w:hAnsi="Calibri" w:cs="Arial"/>
          <w:b/>
          <w:color w:val="112F51" w:themeColor="text2" w:themeShade="BF"/>
          <w:sz w:val="22"/>
          <w:szCs w:val="22"/>
        </w:rPr>
      </w:pPr>
      <w:r w:rsidRPr="00AF3F08">
        <w:rPr>
          <w:rFonts w:ascii="Calibri" w:hAnsi="Calibri" w:cs="Arial"/>
          <w:b/>
          <w:color w:val="112F51" w:themeColor="text2" w:themeShade="BF"/>
          <w:sz w:val="22"/>
          <w:szCs w:val="22"/>
        </w:rPr>
        <w:t>Early Learning Network Regional Meetings</w:t>
      </w:r>
    </w:p>
    <w:p w:rsidR="002419F7" w:rsidRPr="0053723D" w:rsidRDefault="002419F7" w:rsidP="002419F7">
      <w:pPr>
        <w:shd w:val="clear" w:color="auto" w:fill="FFFFFF"/>
        <w:spacing w:after="120" w:line="288" w:lineRule="auto"/>
        <w:rPr>
          <w:rFonts w:ascii="Calibri" w:eastAsia="Calibri" w:hAnsi="Calibri"/>
          <w:sz w:val="22"/>
          <w:szCs w:val="22"/>
        </w:rPr>
      </w:pPr>
      <w:r w:rsidRPr="0053723D">
        <w:rPr>
          <w:rFonts w:ascii="Calibri" w:eastAsia="Calibri" w:hAnsi="Calibri"/>
          <w:sz w:val="22"/>
          <w:szCs w:val="22"/>
        </w:rPr>
        <w:t xml:space="preserve">In collaboration with staff from the Family and Community Engagement team at MA EEC, MA </w:t>
      </w:r>
      <w:r>
        <w:rPr>
          <w:rFonts w:ascii="Calibri" w:eastAsia="Calibri" w:hAnsi="Calibri"/>
          <w:sz w:val="22"/>
          <w:szCs w:val="22"/>
        </w:rPr>
        <w:t>D</w:t>
      </w:r>
      <w:r w:rsidRPr="0053723D">
        <w:rPr>
          <w:rFonts w:ascii="Calibri" w:eastAsia="Calibri" w:hAnsi="Calibri"/>
          <w:sz w:val="22"/>
          <w:szCs w:val="22"/>
        </w:rPr>
        <w:t xml:space="preserve">ESE and MA EEC co-hosted bi-annual, regional early learning network meetings for professional development and networking on early learning topics.  </w:t>
      </w:r>
    </w:p>
    <w:p w:rsidR="002419F7" w:rsidRPr="0053723D" w:rsidRDefault="002419F7" w:rsidP="002419F7">
      <w:pPr>
        <w:spacing w:after="240" w:line="288" w:lineRule="auto"/>
        <w:rPr>
          <w:rFonts w:ascii="Calibri" w:eastAsia="Calibri" w:hAnsi="Calibri"/>
          <w:sz w:val="22"/>
          <w:szCs w:val="22"/>
        </w:rPr>
      </w:pPr>
      <w:r w:rsidRPr="00AF3F08">
        <w:rPr>
          <w:rFonts w:ascii="Calibri" w:hAnsi="Calibri" w:cs="Arial"/>
          <w:b/>
          <w:color w:val="112F51" w:themeColor="text2" w:themeShade="BF"/>
          <w:sz w:val="22"/>
          <w:szCs w:val="22"/>
        </w:rPr>
        <w:t>Massachusetts Commission for Deaf and Hard of Hearing Early Education (MA MCDHH)/MA DESE/MA EEC Task Force</w:t>
      </w:r>
      <w:r w:rsidRPr="00AF3F08">
        <w:rPr>
          <w:rFonts w:ascii="Calibri" w:hAnsi="Calibri" w:cs="Arial"/>
          <w:b/>
          <w:color w:val="112F51" w:themeColor="text2" w:themeShade="BF"/>
          <w:sz w:val="22"/>
          <w:szCs w:val="22"/>
        </w:rPr>
        <w:br/>
      </w:r>
      <w:r w:rsidRPr="0053723D">
        <w:rPr>
          <w:rFonts w:ascii="Calibri" w:eastAsia="Calibri" w:hAnsi="Calibri"/>
          <w:sz w:val="22"/>
          <w:szCs w:val="22"/>
        </w:rPr>
        <w:t>The Early Childhood Education-Deaf and Hard of Hearing Task Force is an interagency, multi-disciplinary group that collaborates to analyze data and infrastructure to make recommendations for leveraging existing resources and to identify areas of growth to improve outcomes for young children who are Deaf and Hard of Hearing. </w:t>
      </w:r>
    </w:p>
    <w:p w:rsidR="002419F7" w:rsidRPr="00E77191" w:rsidRDefault="002419F7" w:rsidP="00E77191">
      <w:pPr>
        <w:shd w:val="clear" w:color="auto" w:fill="FFFFFF"/>
        <w:spacing w:after="120" w:line="288" w:lineRule="auto"/>
        <w:ind w:right="-414"/>
        <w:rPr>
          <w:rFonts w:ascii="Calibri" w:hAnsi="Calibri" w:cs="Arial"/>
          <w:b/>
          <w:caps/>
          <w:color w:val="112F51" w:themeColor="text2" w:themeShade="BF"/>
          <w:sz w:val="22"/>
          <w:szCs w:val="22"/>
        </w:rPr>
      </w:pPr>
      <w:r w:rsidRPr="00E77191">
        <w:rPr>
          <w:rFonts w:ascii="Calibri" w:hAnsi="Calibri" w:cs="Arial"/>
          <w:b/>
          <w:caps/>
          <w:color w:val="112F51" w:themeColor="text2" w:themeShade="BF"/>
          <w:sz w:val="22"/>
          <w:szCs w:val="22"/>
        </w:rPr>
        <w:t xml:space="preserve">Department of Elementary and Secondary Education Initiatives </w:t>
      </w:r>
      <w:r w:rsidR="00E77191" w:rsidRPr="00E77191">
        <w:rPr>
          <w:rFonts w:ascii="Calibri" w:hAnsi="Calibri" w:cs="Arial"/>
          <w:caps/>
          <w:color w:val="112F51" w:themeColor="text2" w:themeShade="BF"/>
          <w:sz w:val="22"/>
          <w:szCs w:val="22"/>
        </w:rPr>
        <w:t>(</w:t>
      </w:r>
      <w:r w:rsidR="00E77191" w:rsidRPr="00E77191">
        <w:rPr>
          <w:rFonts w:ascii="Calibri" w:hAnsi="Calibri" w:cs="Arial"/>
          <w:color w:val="112F51" w:themeColor="text2" w:themeShade="BF"/>
          <w:sz w:val="22"/>
          <w:szCs w:val="22"/>
        </w:rPr>
        <w:t>Related to the orange bar</w:t>
      </w:r>
      <w:r w:rsidR="00E77191">
        <w:rPr>
          <w:rFonts w:ascii="Calibri" w:hAnsi="Calibri" w:cs="Arial"/>
          <w:color w:val="112F51" w:themeColor="text2" w:themeShade="BF"/>
          <w:sz w:val="22"/>
          <w:szCs w:val="22"/>
        </w:rPr>
        <w:t xml:space="preserve"> of the TOA)</w:t>
      </w:r>
    </w:p>
    <w:p w:rsidR="002419F7" w:rsidRPr="00AF3F08" w:rsidRDefault="002419F7" w:rsidP="002419F7">
      <w:pPr>
        <w:shd w:val="clear" w:color="auto" w:fill="FFFFFF"/>
        <w:spacing w:after="40" w:line="288" w:lineRule="auto"/>
        <w:rPr>
          <w:rFonts w:ascii="Calibri" w:hAnsi="Calibri" w:cs="Arial"/>
          <w:b/>
          <w:color w:val="112F51" w:themeColor="text2" w:themeShade="BF"/>
          <w:sz w:val="22"/>
          <w:szCs w:val="22"/>
        </w:rPr>
      </w:pPr>
      <w:r w:rsidRPr="00AF3F08">
        <w:rPr>
          <w:rFonts w:ascii="Calibri" w:hAnsi="Calibri" w:cs="Arial"/>
          <w:b/>
          <w:color w:val="112F51" w:themeColor="text2" w:themeShade="BF"/>
          <w:sz w:val="22"/>
          <w:szCs w:val="22"/>
        </w:rPr>
        <w:t>2018 Special Education Professional Development Series</w:t>
      </w:r>
    </w:p>
    <w:p w:rsidR="002419F7" w:rsidRDefault="002419F7" w:rsidP="002419F7">
      <w:pPr>
        <w:shd w:val="clear" w:color="auto" w:fill="FFFFFF"/>
        <w:spacing w:after="240" w:line="288" w:lineRule="auto"/>
        <w:rPr>
          <w:rFonts w:ascii="Calibri" w:eastAsia="Calibri" w:hAnsi="Calibri"/>
          <w:sz w:val="22"/>
          <w:szCs w:val="22"/>
        </w:rPr>
      </w:pPr>
      <w:r w:rsidRPr="0053723D">
        <w:rPr>
          <w:rFonts w:ascii="Calibri" w:eastAsia="Calibri" w:hAnsi="Calibri"/>
          <w:sz w:val="22"/>
          <w:szCs w:val="22"/>
        </w:rPr>
        <w:t xml:space="preserve">The FFY 2017 </w:t>
      </w:r>
      <w:hyperlink r:id="rId21" w:history="1">
        <w:r w:rsidRPr="0053723D">
          <w:rPr>
            <w:rFonts w:ascii="Calibri" w:eastAsia="Calibri" w:hAnsi="Calibri"/>
            <w:color w:val="0000FF"/>
            <w:sz w:val="22"/>
            <w:szCs w:val="22"/>
            <w:u w:val="single"/>
          </w:rPr>
          <w:t>Special Education Professional Development (PD) Series</w:t>
        </w:r>
      </w:hyperlink>
      <w:r w:rsidRPr="0053723D">
        <w:rPr>
          <w:rFonts w:ascii="Calibri" w:eastAsia="Calibri" w:hAnsi="Calibri"/>
          <w:sz w:val="22"/>
          <w:szCs w:val="22"/>
        </w:rPr>
        <w:t xml:space="preserve"> is organized by six strands: 1) American Sign Language (ASL), 2) Excellence in Education, 3) Inclusive Practice, 4) Role-Based PD, </w:t>
      </w:r>
      <w:r>
        <w:rPr>
          <w:rFonts w:ascii="Calibri" w:eastAsia="Calibri" w:hAnsi="Calibri"/>
          <w:sz w:val="22"/>
          <w:szCs w:val="22"/>
        </w:rPr>
        <w:t>5</w:t>
      </w:r>
      <w:r w:rsidRPr="0053723D">
        <w:rPr>
          <w:rFonts w:ascii="Calibri" w:eastAsia="Calibri" w:hAnsi="Calibri"/>
          <w:sz w:val="22"/>
          <w:szCs w:val="22"/>
        </w:rPr>
        <w:t xml:space="preserve">) Social Emotional Learning, and 6) Technology (including assistive technology for success in the classroom). </w:t>
      </w:r>
    </w:p>
    <w:p w:rsidR="002419F7" w:rsidRPr="00AF3F08" w:rsidRDefault="002419F7" w:rsidP="002419F7">
      <w:pPr>
        <w:shd w:val="clear" w:color="auto" w:fill="FFFFFF"/>
        <w:spacing w:after="40" w:line="288" w:lineRule="auto"/>
        <w:rPr>
          <w:rFonts w:ascii="Calibri" w:hAnsi="Calibri" w:cs="Arial"/>
          <w:b/>
          <w:color w:val="112F51" w:themeColor="text2" w:themeShade="BF"/>
          <w:sz w:val="22"/>
          <w:szCs w:val="22"/>
        </w:rPr>
      </w:pPr>
      <w:r w:rsidRPr="00AF3F08">
        <w:rPr>
          <w:rFonts w:ascii="Calibri" w:hAnsi="Calibri" w:cs="Arial"/>
          <w:b/>
          <w:color w:val="112F51" w:themeColor="text2" w:themeShade="BF"/>
          <w:sz w:val="22"/>
          <w:szCs w:val="22"/>
        </w:rPr>
        <w:t>Early Childhood Special Education Discretionary Federal Program Improvement (298) Grant</w:t>
      </w:r>
    </w:p>
    <w:p w:rsidR="002419F7" w:rsidRPr="00D4034A" w:rsidRDefault="002419F7" w:rsidP="000A6D5E">
      <w:pPr>
        <w:shd w:val="clear" w:color="auto" w:fill="FFFFFF"/>
        <w:spacing w:line="288" w:lineRule="auto"/>
        <w:rPr>
          <w:rFonts w:ascii="Calibri" w:hAnsi="Calibri" w:cs="Arial"/>
          <w:sz w:val="22"/>
          <w:szCs w:val="22"/>
        </w:rPr>
      </w:pPr>
      <w:r w:rsidRPr="00D4034A">
        <w:rPr>
          <w:rFonts w:ascii="Calibri" w:hAnsi="Calibri" w:cs="Arial"/>
          <w:sz w:val="22"/>
          <w:szCs w:val="22"/>
        </w:rPr>
        <w:lastRenderedPageBreak/>
        <w:t>Th</w:t>
      </w:r>
      <w:r>
        <w:rPr>
          <w:rFonts w:ascii="Calibri" w:hAnsi="Calibri" w:cs="Arial"/>
          <w:sz w:val="22"/>
          <w:szCs w:val="22"/>
        </w:rPr>
        <w:t>e</w:t>
      </w:r>
      <w:r w:rsidRPr="00D4034A">
        <w:rPr>
          <w:rFonts w:ascii="Calibri" w:hAnsi="Calibri" w:cs="Arial"/>
          <w:sz w:val="22"/>
          <w:szCs w:val="22"/>
        </w:rPr>
        <w:t xml:space="preserve"> Early Childhood Special Education Discretionary Federal Program Improvement Grant is a discretionary grant provided by </w:t>
      </w:r>
      <w:r>
        <w:rPr>
          <w:rFonts w:ascii="Calibri" w:hAnsi="Calibri" w:cs="Arial"/>
          <w:sz w:val="22"/>
          <w:szCs w:val="22"/>
        </w:rPr>
        <w:t>MA DESE</w:t>
      </w:r>
      <w:r w:rsidRPr="00D4034A">
        <w:rPr>
          <w:rFonts w:ascii="Calibri" w:hAnsi="Calibri" w:cs="Arial"/>
          <w:sz w:val="22"/>
          <w:szCs w:val="22"/>
        </w:rPr>
        <w:t xml:space="preserve"> intended to further early childhood special education (ECSE) practices in SSIP districts. All SSIP districts implementing the Pyramid Model are eligible to apply for grant money. The funding from this grant allows these districts to improve educator effectiveness and family engagement, while also working to strengthen their curriculum, instruction, and assessment. Districts who receive this grant money must focus the funding in one of two priority areas: </w:t>
      </w:r>
    </w:p>
    <w:p w:rsidR="002419F7" w:rsidRDefault="002419F7" w:rsidP="000A6D5E">
      <w:pPr>
        <w:numPr>
          <w:ilvl w:val="0"/>
          <w:numId w:val="32"/>
        </w:numPr>
        <w:shd w:val="clear" w:color="auto" w:fill="FFFFFF"/>
        <w:spacing w:line="288" w:lineRule="auto"/>
        <w:rPr>
          <w:rFonts w:ascii="Calibri" w:hAnsi="Calibri" w:cs="Arial"/>
          <w:sz w:val="22"/>
          <w:szCs w:val="22"/>
        </w:rPr>
      </w:pPr>
      <w:r w:rsidRPr="00D4034A">
        <w:rPr>
          <w:rFonts w:ascii="Calibri" w:hAnsi="Calibri" w:cs="Arial"/>
          <w:sz w:val="22"/>
          <w:szCs w:val="22"/>
        </w:rPr>
        <w:t>instruction to increase children's educational outcomes, and</w:t>
      </w:r>
    </w:p>
    <w:p w:rsidR="002419F7" w:rsidRPr="000A5F50" w:rsidRDefault="002419F7" w:rsidP="000A6D5E">
      <w:pPr>
        <w:numPr>
          <w:ilvl w:val="0"/>
          <w:numId w:val="32"/>
        </w:numPr>
        <w:shd w:val="clear" w:color="auto" w:fill="FFFFFF"/>
        <w:spacing w:after="120" w:line="288" w:lineRule="auto"/>
        <w:rPr>
          <w:rFonts w:ascii="Calibri" w:hAnsi="Calibri" w:cs="Arial"/>
          <w:sz w:val="22"/>
          <w:szCs w:val="22"/>
        </w:rPr>
      </w:pPr>
      <w:r w:rsidRPr="000A5F50">
        <w:rPr>
          <w:rFonts w:ascii="Calibri" w:hAnsi="Calibri" w:cs="Arial"/>
          <w:sz w:val="22"/>
          <w:szCs w:val="22"/>
        </w:rPr>
        <w:t>systems to engage effectively with families.</w:t>
      </w:r>
    </w:p>
    <w:p w:rsidR="002419F7" w:rsidRPr="00D4034A" w:rsidRDefault="002419F7" w:rsidP="000A6D5E">
      <w:pPr>
        <w:shd w:val="clear" w:color="auto" w:fill="FFFFFF"/>
        <w:spacing w:after="40" w:line="288" w:lineRule="auto"/>
        <w:rPr>
          <w:rFonts w:ascii="Calibri" w:hAnsi="Calibri" w:cs="Arial"/>
          <w:sz w:val="22"/>
          <w:szCs w:val="22"/>
        </w:rPr>
      </w:pPr>
      <w:r w:rsidRPr="00D4034A">
        <w:rPr>
          <w:rFonts w:ascii="Calibri" w:hAnsi="Calibri" w:cs="Arial"/>
          <w:sz w:val="22"/>
          <w:szCs w:val="22"/>
        </w:rPr>
        <w:t>For FY</w:t>
      </w:r>
      <w:r w:rsidR="002F15AE">
        <w:rPr>
          <w:rFonts w:ascii="Calibri" w:hAnsi="Calibri" w:cs="Arial"/>
          <w:sz w:val="22"/>
          <w:szCs w:val="22"/>
        </w:rPr>
        <w:t xml:space="preserve"> </w:t>
      </w:r>
      <w:r w:rsidR="00AB4E5D">
        <w:rPr>
          <w:rFonts w:ascii="Calibri" w:hAnsi="Calibri" w:cs="Arial"/>
          <w:sz w:val="22"/>
          <w:szCs w:val="22"/>
        </w:rPr>
        <w:t>20</w:t>
      </w:r>
      <w:r w:rsidRPr="00D4034A">
        <w:rPr>
          <w:rFonts w:ascii="Calibri" w:hAnsi="Calibri" w:cs="Arial"/>
          <w:sz w:val="22"/>
          <w:szCs w:val="22"/>
        </w:rPr>
        <w:t xml:space="preserve">19, 25 SSIP districts applied for and each received $7000 to implement a range of programs and systems to support family engagement, the implementation of Pyramid Model Strategies (PBS/Pyramid) and </w:t>
      </w:r>
      <w:r w:rsidR="00AB4E5D" w:rsidRPr="00D4034A">
        <w:rPr>
          <w:rFonts w:ascii="Calibri" w:hAnsi="Calibri" w:cs="Arial"/>
          <w:sz w:val="22"/>
          <w:szCs w:val="22"/>
        </w:rPr>
        <w:t>evidence-based</w:t>
      </w:r>
      <w:r w:rsidRPr="00D4034A">
        <w:rPr>
          <w:rFonts w:ascii="Calibri" w:hAnsi="Calibri" w:cs="Arial"/>
          <w:sz w:val="22"/>
          <w:szCs w:val="22"/>
        </w:rPr>
        <w:t xml:space="preserve"> practices for teaching students with disabilities in early childhood classrooms. To support the work of the SSIP districts, </w:t>
      </w:r>
      <w:r>
        <w:rPr>
          <w:rFonts w:ascii="Calibri" w:hAnsi="Calibri" w:cs="Arial"/>
          <w:sz w:val="22"/>
          <w:szCs w:val="22"/>
        </w:rPr>
        <w:t>MA DESE</w:t>
      </w:r>
      <w:r w:rsidRPr="00D4034A">
        <w:rPr>
          <w:rFonts w:ascii="Calibri" w:hAnsi="Calibri" w:cs="Arial"/>
          <w:sz w:val="22"/>
          <w:szCs w:val="22"/>
        </w:rPr>
        <w:t xml:space="preserve"> has:</w:t>
      </w:r>
    </w:p>
    <w:p w:rsidR="002419F7" w:rsidRPr="00D4034A" w:rsidRDefault="002419F7" w:rsidP="000A6D5E">
      <w:pPr>
        <w:numPr>
          <w:ilvl w:val="0"/>
          <w:numId w:val="42"/>
        </w:numPr>
        <w:shd w:val="clear" w:color="auto" w:fill="FFFFFF"/>
        <w:spacing w:after="40" w:line="288" w:lineRule="auto"/>
        <w:rPr>
          <w:rFonts w:ascii="Calibri" w:hAnsi="Calibri" w:cs="Arial"/>
          <w:sz w:val="22"/>
          <w:szCs w:val="22"/>
        </w:rPr>
      </w:pPr>
      <w:r w:rsidRPr="00D4034A">
        <w:rPr>
          <w:rFonts w:ascii="Calibri" w:hAnsi="Calibri" w:cs="Arial"/>
          <w:sz w:val="22"/>
          <w:szCs w:val="22"/>
        </w:rPr>
        <w:t>Increased 298 grant funding from $3,000 per district in FY</w:t>
      </w:r>
      <w:r w:rsidR="002F15AE">
        <w:rPr>
          <w:rFonts w:ascii="Calibri" w:hAnsi="Calibri" w:cs="Arial"/>
          <w:sz w:val="22"/>
          <w:szCs w:val="22"/>
        </w:rPr>
        <w:t xml:space="preserve"> 20</w:t>
      </w:r>
      <w:r w:rsidRPr="00D4034A">
        <w:rPr>
          <w:rFonts w:ascii="Calibri" w:hAnsi="Calibri" w:cs="Arial"/>
          <w:sz w:val="22"/>
          <w:szCs w:val="22"/>
        </w:rPr>
        <w:t>18 to $7,000 per district in FY</w:t>
      </w:r>
      <w:r w:rsidR="002F15AE">
        <w:rPr>
          <w:rFonts w:ascii="Calibri" w:hAnsi="Calibri" w:cs="Arial"/>
          <w:sz w:val="22"/>
          <w:szCs w:val="22"/>
        </w:rPr>
        <w:t xml:space="preserve"> </w:t>
      </w:r>
      <w:r w:rsidR="00AB4E5D">
        <w:rPr>
          <w:rFonts w:ascii="Calibri" w:hAnsi="Calibri" w:cs="Arial"/>
          <w:sz w:val="22"/>
          <w:szCs w:val="22"/>
        </w:rPr>
        <w:t>20</w:t>
      </w:r>
      <w:r w:rsidRPr="00D4034A">
        <w:rPr>
          <w:rFonts w:ascii="Calibri" w:hAnsi="Calibri" w:cs="Arial"/>
          <w:sz w:val="22"/>
          <w:szCs w:val="22"/>
        </w:rPr>
        <w:t>19</w:t>
      </w:r>
    </w:p>
    <w:p w:rsidR="002419F7" w:rsidRPr="00D4034A" w:rsidRDefault="002419F7" w:rsidP="000A6D5E">
      <w:pPr>
        <w:numPr>
          <w:ilvl w:val="0"/>
          <w:numId w:val="42"/>
        </w:numPr>
        <w:shd w:val="clear" w:color="auto" w:fill="FFFFFF"/>
        <w:spacing w:after="40" w:line="288" w:lineRule="auto"/>
        <w:rPr>
          <w:rFonts w:ascii="Calibri" w:hAnsi="Calibri" w:cs="Arial"/>
          <w:sz w:val="22"/>
          <w:szCs w:val="22"/>
        </w:rPr>
      </w:pPr>
      <w:r w:rsidRPr="00D4034A">
        <w:rPr>
          <w:rFonts w:ascii="Calibri" w:hAnsi="Calibri" w:cs="Arial"/>
          <w:sz w:val="22"/>
          <w:szCs w:val="22"/>
        </w:rPr>
        <w:t>Collaborated with district leadership teams in the planning of how to use funding</w:t>
      </w:r>
    </w:p>
    <w:p w:rsidR="002419F7" w:rsidRPr="00D4034A" w:rsidRDefault="002419F7" w:rsidP="000A6D5E">
      <w:pPr>
        <w:numPr>
          <w:ilvl w:val="0"/>
          <w:numId w:val="42"/>
        </w:numPr>
        <w:shd w:val="clear" w:color="auto" w:fill="FFFFFF"/>
        <w:spacing w:after="120" w:line="288" w:lineRule="auto"/>
        <w:rPr>
          <w:rFonts w:ascii="Calibri" w:hAnsi="Calibri" w:cs="Arial"/>
          <w:sz w:val="22"/>
          <w:szCs w:val="22"/>
        </w:rPr>
      </w:pPr>
      <w:r w:rsidRPr="00D4034A">
        <w:rPr>
          <w:rFonts w:ascii="Calibri" w:hAnsi="Calibri" w:cs="Arial"/>
          <w:sz w:val="22"/>
          <w:szCs w:val="22"/>
        </w:rPr>
        <w:t>Based on district leadership team feedback, increased assistance in developing plans for the use of funds that best align with the districts’ implementation of the Pyramid Model</w:t>
      </w:r>
    </w:p>
    <w:p w:rsidR="002419F7" w:rsidRPr="00AF3F08" w:rsidRDefault="002419F7" w:rsidP="002419F7">
      <w:pPr>
        <w:shd w:val="clear" w:color="auto" w:fill="FFFFFF"/>
        <w:spacing w:after="40" w:line="288" w:lineRule="auto"/>
        <w:rPr>
          <w:rFonts w:ascii="Calibri" w:hAnsi="Calibri" w:cs="Arial"/>
          <w:b/>
          <w:color w:val="112F51" w:themeColor="text2" w:themeShade="BF"/>
          <w:sz w:val="22"/>
          <w:szCs w:val="22"/>
        </w:rPr>
      </w:pPr>
      <w:r w:rsidRPr="00AF3F08">
        <w:rPr>
          <w:rFonts w:ascii="Calibri" w:hAnsi="Calibri" w:cs="Arial"/>
          <w:b/>
          <w:color w:val="112F51" w:themeColor="text2" w:themeShade="BF"/>
          <w:sz w:val="22"/>
          <w:szCs w:val="22"/>
        </w:rPr>
        <w:t xml:space="preserve">Early Reading </w:t>
      </w:r>
    </w:p>
    <w:p w:rsidR="002419F7" w:rsidRPr="00911DD2" w:rsidRDefault="002419F7" w:rsidP="002419F7">
      <w:pPr>
        <w:shd w:val="clear" w:color="auto" w:fill="FFFFFF"/>
        <w:spacing w:after="120" w:line="288" w:lineRule="auto"/>
        <w:rPr>
          <w:rFonts w:ascii="Calibri" w:hAnsi="Calibri" w:cs="Calibri"/>
          <w:color w:val="212121"/>
          <w:sz w:val="22"/>
          <w:szCs w:val="22"/>
        </w:rPr>
      </w:pPr>
      <w:r w:rsidRPr="00911DD2">
        <w:rPr>
          <w:rFonts w:ascii="Calibri" w:hAnsi="Calibri" w:cs="Calibri"/>
          <w:color w:val="212121"/>
          <w:sz w:val="22"/>
          <w:szCs w:val="22"/>
        </w:rPr>
        <w:t>In FY</w:t>
      </w:r>
      <w:r w:rsidR="002F15AE">
        <w:rPr>
          <w:rFonts w:ascii="Calibri" w:hAnsi="Calibri" w:cs="Calibri"/>
          <w:color w:val="212121"/>
          <w:sz w:val="22"/>
          <w:szCs w:val="22"/>
        </w:rPr>
        <w:t xml:space="preserve"> </w:t>
      </w:r>
      <w:r w:rsidR="00AB4E5D">
        <w:rPr>
          <w:rFonts w:ascii="Calibri" w:hAnsi="Calibri" w:cs="Calibri"/>
          <w:color w:val="212121"/>
          <w:sz w:val="22"/>
          <w:szCs w:val="22"/>
        </w:rPr>
        <w:t>20</w:t>
      </w:r>
      <w:r w:rsidRPr="00911DD2">
        <w:rPr>
          <w:rFonts w:ascii="Calibri" w:hAnsi="Calibri" w:cs="Calibri"/>
          <w:color w:val="212121"/>
          <w:sz w:val="22"/>
          <w:szCs w:val="22"/>
        </w:rPr>
        <w:t>19,</w:t>
      </w:r>
      <w:r>
        <w:rPr>
          <w:rFonts w:ascii="Calibri" w:hAnsi="Calibri" w:cs="Calibri"/>
          <w:color w:val="212121"/>
          <w:sz w:val="22"/>
          <w:szCs w:val="22"/>
        </w:rPr>
        <w:t xml:space="preserve"> MA DESE</w:t>
      </w:r>
      <w:r w:rsidRPr="00911DD2">
        <w:rPr>
          <w:rFonts w:ascii="Calibri" w:hAnsi="Calibri" w:cs="Calibri"/>
          <w:color w:val="212121"/>
          <w:sz w:val="22"/>
          <w:szCs w:val="22"/>
        </w:rPr>
        <w:t xml:space="preserve"> kicked off the CURATE (Curriculum Ratings by Teachers) project. </w:t>
      </w:r>
      <w:r>
        <w:rPr>
          <w:rFonts w:ascii="Calibri" w:hAnsi="Calibri" w:cs="Calibri"/>
          <w:color w:val="212121"/>
          <w:sz w:val="22"/>
          <w:szCs w:val="22"/>
        </w:rPr>
        <w:t xml:space="preserve">MA DESE is </w:t>
      </w:r>
      <w:r w:rsidRPr="00911DD2">
        <w:rPr>
          <w:rFonts w:ascii="Calibri" w:hAnsi="Calibri" w:cs="Calibri"/>
          <w:color w:val="212121"/>
          <w:sz w:val="22"/>
          <w:szCs w:val="22"/>
        </w:rPr>
        <w:t>convening panels of teachers to review the available evidence on curriculum materials and make user-friendly reports available to educators to support them in making well-informed decisions about curriculum. In FY</w:t>
      </w:r>
      <w:r w:rsidR="002F15AE">
        <w:rPr>
          <w:rFonts w:ascii="Calibri" w:hAnsi="Calibri" w:cs="Calibri"/>
          <w:color w:val="212121"/>
          <w:sz w:val="22"/>
          <w:szCs w:val="22"/>
        </w:rPr>
        <w:t xml:space="preserve"> </w:t>
      </w:r>
      <w:r w:rsidR="00AB4E5D">
        <w:rPr>
          <w:rFonts w:ascii="Calibri" w:hAnsi="Calibri" w:cs="Calibri"/>
          <w:color w:val="212121"/>
          <w:sz w:val="22"/>
          <w:szCs w:val="22"/>
        </w:rPr>
        <w:t>20</w:t>
      </w:r>
      <w:r w:rsidRPr="00911DD2">
        <w:rPr>
          <w:rFonts w:ascii="Calibri" w:hAnsi="Calibri" w:cs="Calibri"/>
          <w:color w:val="212121"/>
          <w:sz w:val="22"/>
          <w:szCs w:val="22"/>
        </w:rPr>
        <w:t>19, panels are reviewing and will be releasing reports on preK-2 Literacy curricula. In FY</w:t>
      </w:r>
      <w:r w:rsidR="002F15AE">
        <w:rPr>
          <w:rFonts w:ascii="Calibri" w:hAnsi="Calibri" w:cs="Calibri"/>
          <w:color w:val="212121"/>
          <w:sz w:val="22"/>
          <w:szCs w:val="22"/>
        </w:rPr>
        <w:t xml:space="preserve"> </w:t>
      </w:r>
      <w:r w:rsidR="00AB4E5D">
        <w:rPr>
          <w:rFonts w:ascii="Calibri" w:hAnsi="Calibri" w:cs="Calibri"/>
          <w:color w:val="212121"/>
          <w:sz w:val="22"/>
          <w:szCs w:val="22"/>
        </w:rPr>
        <w:t>20</w:t>
      </w:r>
      <w:r w:rsidRPr="00911DD2">
        <w:rPr>
          <w:rFonts w:ascii="Calibri" w:hAnsi="Calibri" w:cs="Calibri"/>
          <w:color w:val="212121"/>
          <w:sz w:val="22"/>
          <w:szCs w:val="22"/>
        </w:rPr>
        <w:t xml:space="preserve">20, after those reports are available, we </w:t>
      </w:r>
      <w:r w:rsidR="00DB23DA">
        <w:rPr>
          <w:rFonts w:ascii="Calibri" w:hAnsi="Calibri" w:cs="Calibri"/>
          <w:color w:val="212121"/>
          <w:sz w:val="22"/>
          <w:szCs w:val="22"/>
        </w:rPr>
        <w:t xml:space="preserve">will </w:t>
      </w:r>
      <w:r w:rsidRPr="00911DD2">
        <w:rPr>
          <w:rFonts w:ascii="Calibri" w:hAnsi="Calibri" w:cs="Calibri"/>
          <w:color w:val="212121"/>
          <w:sz w:val="22"/>
          <w:szCs w:val="22"/>
        </w:rPr>
        <w:t>have the opportunity to support strong curriculum decision-making in districts by publicizing those reports, conducting trainings, supporting districts with curriculum review and selection processes, and convening Networks of educators who use or are adopting the positively reviewed curricula.</w:t>
      </w:r>
    </w:p>
    <w:p w:rsidR="002419F7" w:rsidRPr="00911DD2" w:rsidRDefault="002419F7" w:rsidP="000A6D5E">
      <w:pPr>
        <w:shd w:val="clear" w:color="auto" w:fill="FFFFFF"/>
        <w:spacing w:line="288" w:lineRule="auto"/>
        <w:rPr>
          <w:rFonts w:ascii="Calibri" w:hAnsi="Calibri" w:cs="Calibri"/>
          <w:color w:val="212121"/>
          <w:sz w:val="22"/>
          <w:szCs w:val="22"/>
        </w:rPr>
      </w:pPr>
      <w:r w:rsidRPr="00911DD2">
        <w:rPr>
          <w:rFonts w:ascii="Calibri" w:hAnsi="Calibri" w:cs="Calibri"/>
          <w:color w:val="212121"/>
          <w:sz w:val="22"/>
          <w:szCs w:val="22"/>
        </w:rPr>
        <w:t>Educator Licensure Subject Matter Knowledge (SMK) Requirements</w:t>
      </w:r>
    </w:p>
    <w:p w:rsidR="002419F7" w:rsidRPr="00911DD2" w:rsidRDefault="002419F7" w:rsidP="000A6D5E">
      <w:pPr>
        <w:numPr>
          <w:ilvl w:val="0"/>
          <w:numId w:val="31"/>
        </w:numPr>
        <w:shd w:val="clear" w:color="auto" w:fill="FFFFFF"/>
        <w:spacing w:line="288" w:lineRule="auto"/>
        <w:rPr>
          <w:rFonts w:ascii="Calibri" w:hAnsi="Calibri" w:cs="Calibri"/>
          <w:color w:val="212121"/>
          <w:sz w:val="22"/>
          <w:szCs w:val="22"/>
        </w:rPr>
      </w:pPr>
      <w:r w:rsidRPr="00911DD2">
        <w:rPr>
          <w:rFonts w:ascii="Calibri" w:hAnsi="Calibri" w:cs="Calibri"/>
          <w:color w:val="212121"/>
          <w:sz w:val="22"/>
          <w:szCs w:val="22"/>
        </w:rPr>
        <w:t xml:space="preserve">Over the course of this year, </w:t>
      </w:r>
      <w:r>
        <w:rPr>
          <w:rFonts w:ascii="Calibri" w:hAnsi="Calibri" w:cs="Calibri"/>
          <w:color w:val="212121"/>
          <w:sz w:val="22"/>
          <w:szCs w:val="22"/>
        </w:rPr>
        <w:t>MA DESE</w:t>
      </w:r>
      <w:r w:rsidRPr="00911DD2">
        <w:rPr>
          <w:rFonts w:ascii="Calibri" w:hAnsi="Calibri" w:cs="Calibri"/>
          <w:color w:val="212121"/>
          <w:sz w:val="22"/>
          <w:szCs w:val="22"/>
        </w:rPr>
        <w:t xml:space="preserve"> </w:t>
      </w:r>
      <w:r>
        <w:rPr>
          <w:rFonts w:ascii="Calibri" w:hAnsi="Calibri" w:cs="Calibri"/>
          <w:color w:val="212121"/>
          <w:sz w:val="22"/>
          <w:szCs w:val="22"/>
        </w:rPr>
        <w:t>engaged</w:t>
      </w:r>
      <w:r w:rsidRPr="00911DD2">
        <w:rPr>
          <w:rFonts w:ascii="Calibri" w:hAnsi="Calibri" w:cs="Calibri"/>
          <w:color w:val="212121"/>
          <w:sz w:val="22"/>
          <w:szCs w:val="22"/>
        </w:rPr>
        <w:t xml:space="preserve"> a group of experts in the field of literacy education to revise the Subject Matter Knowledge guidelines for the Reading Specialist license.</w:t>
      </w:r>
    </w:p>
    <w:p w:rsidR="002419F7" w:rsidRPr="00911DD2" w:rsidRDefault="002419F7" w:rsidP="000A6D5E">
      <w:pPr>
        <w:numPr>
          <w:ilvl w:val="0"/>
          <w:numId w:val="31"/>
        </w:numPr>
        <w:shd w:val="clear" w:color="auto" w:fill="FFFFFF"/>
        <w:spacing w:line="288" w:lineRule="auto"/>
        <w:rPr>
          <w:rFonts w:ascii="Calibri" w:hAnsi="Calibri" w:cs="Calibri"/>
          <w:color w:val="212121"/>
          <w:sz w:val="22"/>
          <w:szCs w:val="22"/>
        </w:rPr>
      </w:pPr>
      <w:r w:rsidRPr="00911DD2">
        <w:rPr>
          <w:rFonts w:ascii="Calibri" w:hAnsi="Calibri" w:cs="Calibri"/>
          <w:color w:val="212121"/>
          <w:sz w:val="22"/>
          <w:szCs w:val="22"/>
        </w:rPr>
        <w:t>The SMK guidelines identify what a candidate for this license needs to know (content knowledge). The SMKs are used by educator preparation programs to design their curriculum, and they also determine what content appears on the MTEL.</w:t>
      </w:r>
    </w:p>
    <w:p w:rsidR="002419F7" w:rsidRPr="00911DD2" w:rsidRDefault="002419F7" w:rsidP="000A6D5E">
      <w:pPr>
        <w:numPr>
          <w:ilvl w:val="0"/>
          <w:numId w:val="31"/>
        </w:numPr>
        <w:shd w:val="clear" w:color="auto" w:fill="FFFFFF"/>
        <w:spacing w:line="288" w:lineRule="auto"/>
        <w:rPr>
          <w:rFonts w:ascii="Calibri" w:hAnsi="Calibri" w:cs="Calibri"/>
          <w:color w:val="212121"/>
          <w:sz w:val="22"/>
          <w:szCs w:val="22"/>
        </w:rPr>
      </w:pPr>
      <w:r w:rsidRPr="00911DD2">
        <w:rPr>
          <w:rFonts w:ascii="Calibri" w:hAnsi="Calibri" w:cs="Calibri"/>
          <w:color w:val="212121"/>
          <w:sz w:val="22"/>
          <w:szCs w:val="22"/>
        </w:rPr>
        <w:t>The revised SMKs will reflect up-to-date, research-based understandings of child development and the components of literacy.</w:t>
      </w:r>
    </w:p>
    <w:p w:rsidR="002419F7" w:rsidRPr="00911DD2" w:rsidRDefault="002419F7" w:rsidP="000A6D5E">
      <w:pPr>
        <w:numPr>
          <w:ilvl w:val="0"/>
          <w:numId w:val="31"/>
        </w:numPr>
        <w:shd w:val="clear" w:color="auto" w:fill="FFFFFF"/>
        <w:spacing w:after="120" w:line="288" w:lineRule="auto"/>
        <w:rPr>
          <w:rFonts w:ascii="Calibri" w:hAnsi="Calibri" w:cs="Calibri"/>
          <w:color w:val="212121"/>
          <w:sz w:val="22"/>
          <w:szCs w:val="22"/>
        </w:rPr>
      </w:pPr>
      <w:r w:rsidRPr="00911DD2">
        <w:rPr>
          <w:rFonts w:ascii="Calibri" w:hAnsi="Calibri" w:cs="Calibri"/>
          <w:color w:val="212121"/>
          <w:sz w:val="22"/>
          <w:szCs w:val="22"/>
        </w:rPr>
        <w:t xml:space="preserve">Having these improved SMKs will strengthen the workforce of available reading specialists serving young children in </w:t>
      </w:r>
      <w:r>
        <w:rPr>
          <w:rFonts w:ascii="Calibri" w:hAnsi="Calibri" w:cs="Calibri"/>
          <w:color w:val="212121"/>
          <w:sz w:val="22"/>
          <w:szCs w:val="22"/>
        </w:rPr>
        <w:t>Massachusetts</w:t>
      </w:r>
      <w:r w:rsidRPr="00911DD2">
        <w:rPr>
          <w:rFonts w:ascii="Calibri" w:hAnsi="Calibri" w:cs="Calibri"/>
          <w:color w:val="212121"/>
          <w:sz w:val="22"/>
          <w:szCs w:val="22"/>
        </w:rPr>
        <w:t>, supporting early literacy skills, recognizing diversity in reading acquisition, and identifying children at risk for learning disabilities, including dyslexia.</w:t>
      </w:r>
    </w:p>
    <w:p w:rsidR="002419F7" w:rsidRPr="00AF3F08" w:rsidRDefault="002419F7" w:rsidP="002419F7">
      <w:pPr>
        <w:shd w:val="clear" w:color="auto" w:fill="FFFFFF"/>
        <w:spacing w:after="40" w:line="288" w:lineRule="auto"/>
        <w:rPr>
          <w:rFonts w:ascii="Calibri" w:hAnsi="Calibri" w:cs="Arial"/>
          <w:b/>
          <w:color w:val="112F51" w:themeColor="text2" w:themeShade="BF"/>
          <w:sz w:val="22"/>
          <w:szCs w:val="22"/>
        </w:rPr>
      </w:pPr>
      <w:r w:rsidRPr="00AF3F08">
        <w:rPr>
          <w:rFonts w:ascii="Calibri" w:hAnsi="Calibri" w:cs="Arial"/>
          <w:b/>
          <w:color w:val="112F51" w:themeColor="text2" w:themeShade="BF"/>
          <w:sz w:val="22"/>
          <w:szCs w:val="22"/>
        </w:rPr>
        <w:t xml:space="preserve">Family Engagement Consortium </w:t>
      </w:r>
    </w:p>
    <w:p w:rsidR="002419F7" w:rsidRPr="0053723D" w:rsidRDefault="002419F7" w:rsidP="00AF3F08">
      <w:pPr>
        <w:shd w:val="clear" w:color="auto" w:fill="FFFFFF"/>
        <w:spacing w:after="120" w:line="288" w:lineRule="auto"/>
        <w:rPr>
          <w:rFonts w:ascii="Calibri" w:eastAsia="Calibri" w:hAnsi="Calibri"/>
          <w:sz w:val="22"/>
          <w:szCs w:val="22"/>
        </w:rPr>
      </w:pPr>
      <w:r w:rsidRPr="0053723D">
        <w:rPr>
          <w:rFonts w:ascii="Calibri" w:eastAsia="Calibri" w:hAnsi="Calibri"/>
          <w:sz w:val="22"/>
          <w:szCs w:val="22"/>
        </w:rPr>
        <w:t xml:space="preserve">With support from Council of Chief State School Officers (CCSSO), </w:t>
      </w:r>
      <w:r>
        <w:rPr>
          <w:rFonts w:ascii="Calibri" w:eastAsia="Calibri" w:hAnsi="Calibri"/>
          <w:sz w:val="22"/>
          <w:szCs w:val="22"/>
        </w:rPr>
        <w:t>m</w:t>
      </w:r>
      <w:r w:rsidRPr="0053723D">
        <w:rPr>
          <w:rFonts w:ascii="Calibri" w:eastAsia="Calibri" w:hAnsi="Calibri"/>
          <w:sz w:val="22"/>
          <w:szCs w:val="22"/>
        </w:rPr>
        <w:t xml:space="preserve">embers from MA </w:t>
      </w:r>
      <w:r w:rsidRPr="00C918B2">
        <w:rPr>
          <w:rFonts w:ascii="Calibri" w:eastAsia="Calibri" w:hAnsi="Calibri"/>
          <w:sz w:val="22"/>
          <w:szCs w:val="22"/>
        </w:rPr>
        <w:t>DESE</w:t>
      </w:r>
      <w:r w:rsidRPr="0053723D">
        <w:rPr>
          <w:rFonts w:ascii="Calibri" w:eastAsia="Calibri" w:hAnsi="Calibri"/>
          <w:sz w:val="22"/>
          <w:szCs w:val="22"/>
        </w:rPr>
        <w:t>, MA EEC, and MA DPH began meeting in September 2017 to plan for the development of the Birth to Grade 12 family engagement framework, which includes collaboration with internal and external stakeholders and promotes building social/emotional developmental practices.</w:t>
      </w:r>
    </w:p>
    <w:p w:rsidR="002419F7" w:rsidRPr="00AF3F08" w:rsidRDefault="002419F7" w:rsidP="002419F7">
      <w:pPr>
        <w:shd w:val="clear" w:color="auto" w:fill="FFFFFF"/>
        <w:spacing w:after="40" w:line="288" w:lineRule="auto"/>
        <w:rPr>
          <w:rFonts w:ascii="Calibri" w:hAnsi="Calibri" w:cs="Arial"/>
          <w:b/>
          <w:color w:val="112F51" w:themeColor="text2" w:themeShade="BF"/>
          <w:sz w:val="22"/>
          <w:szCs w:val="22"/>
        </w:rPr>
      </w:pPr>
      <w:r w:rsidRPr="00AF3F08">
        <w:rPr>
          <w:rFonts w:ascii="Calibri" w:hAnsi="Calibri" w:cs="Arial"/>
          <w:b/>
          <w:color w:val="112F51" w:themeColor="text2" w:themeShade="BF"/>
          <w:sz w:val="22"/>
          <w:szCs w:val="22"/>
        </w:rPr>
        <w:lastRenderedPageBreak/>
        <w:t xml:space="preserve">Promoting Racial Equity and Dismantling Racism  </w:t>
      </w:r>
    </w:p>
    <w:p w:rsidR="002419F7" w:rsidRPr="0053723D" w:rsidRDefault="002419F7" w:rsidP="002419F7">
      <w:pPr>
        <w:shd w:val="clear" w:color="auto" w:fill="FFFFFF"/>
        <w:spacing w:after="120" w:line="288" w:lineRule="auto"/>
        <w:rPr>
          <w:rFonts w:ascii="Calibri" w:eastAsia="Calibri" w:hAnsi="Calibri"/>
          <w:sz w:val="22"/>
          <w:szCs w:val="22"/>
        </w:rPr>
      </w:pPr>
      <w:r w:rsidRPr="0053723D">
        <w:rPr>
          <w:rFonts w:ascii="Calibri" w:eastAsia="Calibri" w:hAnsi="Calibri"/>
          <w:sz w:val="22"/>
          <w:szCs w:val="22"/>
        </w:rPr>
        <w:t xml:space="preserve">MA </w:t>
      </w:r>
      <w:r>
        <w:rPr>
          <w:rFonts w:ascii="Calibri" w:eastAsia="Calibri" w:hAnsi="Calibri"/>
          <w:sz w:val="22"/>
          <w:szCs w:val="22"/>
        </w:rPr>
        <w:t>D</w:t>
      </w:r>
      <w:r w:rsidRPr="0053723D">
        <w:rPr>
          <w:rFonts w:ascii="Calibri" w:eastAsia="Calibri" w:hAnsi="Calibri"/>
          <w:sz w:val="22"/>
          <w:szCs w:val="22"/>
        </w:rPr>
        <w:t>ESE is leading efforts to eliminate explicit and implicit bias</w:t>
      </w:r>
      <w:r>
        <w:rPr>
          <w:rFonts w:ascii="Calibri" w:eastAsia="Calibri" w:hAnsi="Calibri"/>
          <w:sz w:val="22"/>
          <w:szCs w:val="22"/>
        </w:rPr>
        <w:t xml:space="preserve"> and disproportionality in special education identification, placement, and removals for children of color. This multifaceted initiative includes work for MA DESE personnel as well as with MA DESE</w:t>
      </w:r>
      <w:r w:rsidRPr="0053723D">
        <w:rPr>
          <w:rFonts w:ascii="Calibri" w:eastAsia="Calibri" w:hAnsi="Calibri"/>
          <w:sz w:val="22"/>
          <w:szCs w:val="22"/>
        </w:rPr>
        <w:t xml:space="preserve"> districts and schools. </w:t>
      </w:r>
      <w:r>
        <w:rPr>
          <w:rFonts w:ascii="Calibri" w:eastAsia="Calibri" w:hAnsi="Calibri"/>
          <w:sz w:val="22"/>
          <w:szCs w:val="22"/>
        </w:rPr>
        <w:t xml:space="preserve">MA DESE has contracted with PMC to bring </w:t>
      </w:r>
      <w:r w:rsidRPr="00EB1D70">
        <w:rPr>
          <w:rFonts w:ascii="Calibri" w:eastAsia="Calibri" w:hAnsi="Calibri"/>
          <w:sz w:val="22"/>
          <w:szCs w:val="22"/>
        </w:rPr>
        <w:t xml:space="preserve">the </w:t>
      </w:r>
      <w:hyperlink r:id="rId22" w:history="1">
        <w:r w:rsidRPr="0053723D">
          <w:rPr>
            <w:rFonts w:ascii="Calibri" w:eastAsia="Calibri" w:hAnsi="Calibri"/>
            <w:color w:val="0000FF"/>
            <w:sz w:val="22"/>
            <w:szCs w:val="22"/>
            <w:u w:val="single"/>
          </w:rPr>
          <w:t>Pyramid Equity Project (PEP)</w:t>
        </w:r>
      </w:hyperlink>
      <w:r w:rsidRPr="00EB1D70">
        <w:rPr>
          <w:rFonts w:ascii="Calibri" w:eastAsia="Calibri" w:hAnsi="Calibri"/>
          <w:sz w:val="22"/>
          <w:szCs w:val="22"/>
        </w:rPr>
        <w:t xml:space="preserve"> </w:t>
      </w:r>
      <w:r>
        <w:rPr>
          <w:rFonts w:ascii="Calibri" w:eastAsia="Calibri" w:hAnsi="Calibri"/>
          <w:sz w:val="22"/>
          <w:szCs w:val="22"/>
        </w:rPr>
        <w:t xml:space="preserve">to Massachusetts. The PEP will be tailored to the Massachusetts landscape </w:t>
      </w:r>
      <w:r w:rsidRPr="00EB1D70">
        <w:rPr>
          <w:rFonts w:ascii="Calibri" w:eastAsia="Calibri" w:hAnsi="Calibri"/>
          <w:sz w:val="22"/>
          <w:szCs w:val="22"/>
        </w:rPr>
        <w:t>to increase the use of data tools, materials, and procedures to explicitly address implicit bias, implement culturally responsive practices, and use data systems to understand potential discipline equity issues through the implementation of the Pyramid Model for Promoting the Social Emotional Competence of Infants and Young Children.</w:t>
      </w:r>
      <w:r>
        <w:rPr>
          <w:rFonts w:ascii="Calibri" w:eastAsia="Calibri" w:hAnsi="Calibri"/>
          <w:sz w:val="22"/>
          <w:szCs w:val="22"/>
        </w:rPr>
        <w:t xml:space="preserve"> </w:t>
      </w:r>
      <w:r w:rsidRPr="00EB1D70">
        <w:rPr>
          <w:rFonts w:ascii="Calibri" w:eastAsia="Calibri" w:hAnsi="Calibri"/>
          <w:sz w:val="22"/>
          <w:szCs w:val="22"/>
        </w:rPr>
        <w:t>A three-pronged approach will be supported with SSIP districts in Massachusetts who are implementing EC-PBS thorough Pyramid Model Practices</w:t>
      </w:r>
      <w:r>
        <w:rPr>
          <w:rFonts w:ascii="Calibri" w:eastAsia="Calibri" w:hAnsi="Calibri"/>
          <w:sz w:val="22"/>
          <w:szCs w:val="22"/>
        </w:rPr>
        <w:t xml:space="preserve">: 1) enhancing </w:t>
      </w:r>
      <w:r w:rsidRPr="00EB1D70">
        <w:rPr>
          <w:rFonts w:ascii="Calibri" w:eastAsia="Calibri" w:hAnsi="Calibri"/>
          <w:sz w:val="22"/>
          <w:szCs w:val="22"/>
        </w:rPr>
        <w:t>the professional develop</w:t>
      </w:r>
      <w:r>
        <w:rPr>
          <w:rFonts w:ascii="Calibri" w:eastAsia="Calibri" w:hAnsi="Calibri"/>
          <w:sz w:val="22"/>
          <w:szCs w:val="22"/>
        </w:rPr>
        <w:t>ment</w:t>
      </w:r>
      <w:r w:rsidRPr="00EB1D70">
        <w:rPr>
          <w:rFonts w:ascii="Calibri" w:eastAsia="Calibri" w:hAnsi="Calibri"/>
          <w:sz w:val="22"/>
          <w:szCs w:val="22"/>
        </w:rPr>
        <w:t xml:space="preserve"> offerings to the workforce in the SSIP districts</w:t>
      </w:r>
      <w:r>
        <w:rPr>
          <w:rFonts w:ascii="Calibri" w:eastAsia="Calibri" w:hAnsi="Calibri"/>
          <w:sz w:val="22"/>
          <w:szCs w:val="22"/>
        </w:rPr>
        <w:t xml:space="preserve">, 2) working </w:t>
      </w:r>
      <w:r w:rsidRPr="00EB1D70">
        <w:rPr>
          <w:rFonts w:ascii="Calibri" w:eastAsia="Calibri" w:hAnsi="Calibri"/>
          <w:sz w:val="22"/>
          <w:szCs w:val="22"/>
        </w:rPr>
        <w:t xml:space="preserve">with the </w:t>
      </w:r>
      <w:r>
        <w:rPr>
          <w:rFonts w:ascii="Calibri" w:eastAsia="Calibri" w:hAnsi="Calibri"/>
          <w:sz w:val="22"/>
          <w:szCs w:val="22"/>
        </w:rPr>
        <w:t>e</w:t>
      </w:r>
      <w:r w:rsidRPr="00EB1D70">
        <w:rPr>
          <w:rFonts w:ascii="Calibri" w:eastAsia="Calibri" w:hAnsi="Calibri"/>
          <w:sz w:val="22"/>
          <w:szCs w:val="22"/>
        </w:rPr>
        <w:t xml:space="preserve">xternal </w:t>
      </w:r>
      <w:r>
        <w:rPr>
          <w:rFonts w:ascii="Calibri" w:eastAsia="Calibri" w:hAnsi="Calibri"/>
          <w:sz w:val="22"/>
          <w:szCs w:val="22"/>
        </w:rPr>
        <w:t>c</w:t>
      </w:r>
      <w:r w:rsidRPr="00EB1D70">
        <w:rPr>
          <w:rFonts w:ascii="Calibri" w:eastAsia="Calibri" w:hAnsi="Calibri"/>
          <w:sz w:val="22"/>
          <w:szCs w:val="22"/>
        </w:rPr>
        <w:t>oaches to increase their skills in utilizing the Pyramid Model Equity Coaching Guide</w:t>
      </w:r>
      <w:r>
        <w:rPr>
          <w:rFonts w:ascii="Calibri" w:eastAsia="Calibri" w:hAnsi="Calibri"/>
          <w:sz w:val="22"/>
          <w:szCs w:val="22"/>
        </w:rPr>
        <w:t>, and 3)</w:t>
      </w:r>
      <w:r w:rsidRPr="00EB1D70">
        <w:rPr>
          <w:rFonts w:ascii="Calibri" w:eastAsia="Calibri" w:hAnsi="Calibri"/>
          <w:sz w:val="22"/>
          <w:szCs w:val="22"/>
        </w:rPr>
        <w:t xml:space="preserve"> </w:t>
      </w:r>
      <w:r>
        <w:rPr>
          <w:rFonts w:ascii="Calibri" w:eastAsia="Calibri" w:hAnsi="Calibri"/>
          <w:sz w:val="22"/>
          <w:szCs w:val="22"/>
        </w:rPr>
        <w:t>supporting</w:t>
      </w:r>
      <w:r w:rsidRPr="00EB1D70">
        <w:rPr>
          <w:rFonts w:ascii="Calibri" w:eastAsia="Calibri" w:hAnsi="Calibri"/>
          <w:sz w:val="22"/>
          <w:szCs w:val="22"/>
        </w:rPr>
        <w:t xml:space="preserve"> the collection and use of data to help SSIP districts and </w:t>
      </w:r>
      <w:r>
        <w:rPr>
          <w:rFonts w:ascii="Calibri" w:eastAsia="Calibri" w:hAnsi="Calibri"/>
          <w:sz w:val="22"/>
          <w:szCs w:val="22"/>
        </w:rPr>
        <w:t>p</w:t>
      </w:r>
      <w:r w:rsidRPr="00EB1D70">
        <w:rPr>
          <w:rFonts w:ascii="Calibri" w:eastAsia="Calibri" w:hAnsi="Calibri"/>
          <w:sz w:val="22"/>
          <w:szCs w:val="22"/>
        </w:rPr>
        <w:t xml:space="preserve">rogram-wide </w:t>
      </w:r>
      <w:r>
        <w:rPr>
          <w:rFonts w:ascii="Calibri" w:eastAsia="Calibri" w:hAnsi="Calibri"/>
          <w:sz w:val="22"/>
          <w:szCs w:val="22"/>
        </w:rPr>
        <w:t>l</w:t>
      </w:r>
      <w:r w:rsidRPr="00EB1D70">
        <w:rPr>
          <w:rFonts w:ascii="Calibri" w:eastAsia="Calibri" w:hAnsi="Calibri"/>
          <w:sz w:val="22"/>
          <w:szCs w:val="22"/>
        </w:rPr>
        <w:t xml:space="preserve">eadership </w:t>
      </w:r>
      <w:r>
        <w:rPr>
          <w:rFonts w:ascii="Calibri" w:eastAsia="Calibri" w:hAnsi="Calibri"/>
          <w:sz w:val="22"/>
          <w:szCs w:val="22"/>
        </w:rPr>
        <w:t>t</w:t>
      </w:r>
      <w:r w:rsidRPr="00EB1D70">
        <w:rPr>
          <w:rFonts w:ascii="Calibri" w:eastAsia="Calibri" w:hAnsi="Calibri"/>
          <w:sz w:val="22"/>
          <w:szCs w:val="22"/>
        </w:rPr>
        <w:t>eams address implicit bias and disproportionality in their schools.</w:t>
      </w:r>
      <w:r w:rsidRPr="0053723D">
        <w:rPr>
          <w:rFonts w:ascii="Calibri" w:eastAsia="Calibri" w:hAnsi="Calibri"/>
          <w:sz w:val="22"/>
          <w:szCs w:val="22"/>
        </w:rPr>
        <w:t xml:space="preserve"> </w:t>
      </w:r>
    </w:p>
    <w:p w:rsidR="002419F7" w:rsidRPr="00AF3F08" w:rsidRDefault="002419F7" w:rsidP="002419F7">
      <w:pPr>
        <w:shd w:val="clear" w:color="auto" w:fill="FFFFFF"/>
        <w:spacing w:after="40" w:line="288" w:lineRule="auto"/>
        <w:rPr>
          <w:rFonts w:ascii="Calibri" w:hAnsi="Calibri" w:cs="Arial"/>
          <w:b/>
          <w:color w:val="112F51" w:themeColor="text2" w:themeShade="BF"/>
          <w:sz w:val="22"/>
          <w:szCs w:val="22"/>
        </w:rPr>
      </w:pPr>
      <w:r w:rsidRPr="00AF3F08">
        <w:rPr>
          <w:rFonts w:ascii="Calibri" w:hAnsi="Calibri" w:cs="Arial"/>
          <w:b/>
          <w:color w:val="112F51" w:themeColor="text2" w:themeShade="BF"/>
          <w:sz w:val="22"/>
          <w:szCs w:val="22"/>
        </w:rPr>
        <w:t>Rethinking Discipline</w:t>
      </w:r>
    </w:p>
    <w:p w:rsidR="002419F7" w:rsidRPr="0053723D" w:rsidRDefault="002419F7" w:rsidP="002419F7">
      <w:pPr>
        <w:shd w:val="clear" w:color="auto" w:fill="FFFFFF"/>
        <w:spacing w:after="120" w:line="288" w:lineRule="auto"/>
        <w:rPr>
          <w:rFonts w:ascii="Calibri" w:eastAsia="Calibri" w:hAnsi="Calibri"/>
          <w:sz w:val="22"/>
          <w:szCs w:val="22"/>
        </w:rPr>
      </w:pPr>
      <w:r w:rsidRPr="0053723D">
        <w:rPr>
          <w:rFonts w:ascii="Calibri" w:eastAsia="Calibri" w:hAnsi="Calibri"/>
          <w:sz w:val="22"/>
          <w:szCs w:val="22"/>
        </w:rPr>
        <w:t xml:space="preserve">The Rethinking Discipline initiative commenced during the 2016-2017 school year as part of a comprehensive statewide plan. The goal of the initiative is to make systemic change to local practices and procedures in order to reduce disciplinary exclusions, address disciplinary disparity, and improve school climate. </w:t>
      </w:r>
    </w:p>
    <w:p w:rsidR="002419F7" w:rsidRPr="00AF3F08" w:rsidRDefault="002419F7" w:rsidP="002419F7">
      <w:pPr>
        <w:shd w:val="clear" w:color="auto" w:fill="FFFFFF"/>
        <w:spacing w:after="40" w:line="288" w:lineRule="auto"/>
        <w:rPr>
          <w:rFonts w:ascii="Calibri" w:hAnsi="Calibri" w:cs="Arial"/>
          <w:b/>
          <w:color w:val="112F51" w:themeColor="text2" w:themeShade="BF"/>
          <w:sz w:val="22"/>
          <w:szCs w:val="22"/>
        </w:rPr>
      </w:pPr>
      <w:r w:rsidRPr="00AF3F08">
        <w:rPr>
          <w:rFonts w:ascii="Calibri" w:hAnsi="Calibri" w:cs="Arial"/>
          <w:b/>
          <w:color w:val="112F51" w:themeColor="text2" w:themeShade="BF"/>
          <w:sz w:val="22"/>
          <w:szCs w:val="22"/>
        </w:rPr>
        <w:t>Social and Emotional Learning</w:t>
      </w:r>
    </w:p>
    <w:p w:rsidR="002419F7" w:rsidRPr="0053723D" w:rsidRDefault="002419F7" w:rsidP="000A6D5E">
      <w:pPr>
        <w:shd w:val="clear" w:color="auto" w:fill="FFFFFF"/>
        <w:spacing w:after="120" w:line="288" w:lineRule="auto"/>
        <w:rPr>
          <w:rFonts w:ascii="Calibri" w:eastAsia="Calibri" w:hAnsi="Calibri"/>
          <w:sz w:val="22"/>
          <w:szCs w:val="22"/>
        </w:rPr>
      </w:pPr>
      <w:r w:rsidRPr="0053723D">
        <w:rPr>
          <w:rFonts w:ascii="Calibri" w:eastAsia="Calibri" w:hAnsi="Calibri"/>
          <w:sz w:val="22"/>
          <w:szCs w:val="22"/>
        </w:rPr>
        <w:t xml:space="preserve">With funding from MA EEC’s Race to the Top/Early Learning Challenge Grant, staff from MA </w:t>
      </w:r>
      <w:r>
        <w:rPr>
          <w:rFonts w:ascii="Calibri" w:eastAsia="Calibri" w:hAnsi="Calibri"/>
          <w:sz w:val="22"/>
          <w:szCs w:val="22"/>
        </w:rPr>
        <w:t>D</w:t>
      </w:r>
      <w:r w:rsidRPr="0053723D">
        <w:rPr>
          <w:rFonts w:ascii="Calibri" w:eastAsia="Calibri" w:hAnsi="Calibri"/>
          <w:sz w:val="22"/>
          <w:szCs w:val="22"/>
        </w:rPr>
        <w:t xml:space="preserve">ESE and MA EEC worked with a selected vendor to develop Preschool and Kindergarten Social and Emotional Learning standards as well as Approaches to Play and Learning Standards. </w:t>
      </w:r>
    </w:p>
    <w:p w:rsidR="007F7501" w:rsidRPr="003E457B" w:rsidRDefault="008218F1" w:rsidP="00B914B8">
      <w:pPr>
        <w:pStyle w:val="Heading2"/>
      </w:pPr>
      <w:bookmarkStart w:id="37" w:name="_Toc4174060"/>
      <w:bookmarkEnd w:id="27"/>
      <w:r w:rsidRPr="003E457B">
        <w:t xml:space="preserve">2. </w:t>
      </w:r>
      <w:r w:rsidR="00EA262E">
        <w:t xml:space="preserve"> </w:t>
      </w:r>
      <w:r w:rsidR="009E3F02" w:rsidRPr="003E457B">
        <w:t xml:space="preserve">Stakeholder </w:t>
      </w:r>
      <w:r w:rsidR="00B914B8">
        <w:t>I</w:t>
      </w:r>
      <w:r w:rsidR="009E3F02" w:rsidRPr="003E457B">
        <w:t>nv</w:t>
      </w:r>
      <w:r w:rsidR="00B914B8">
        <w:t>olvement in SSIP I</w:t>
      </w:r>
      <w:r w:rsidR="007F7501" w:rsidRPr="003E457B">
        <w:t>mplementation</w:t>
      </w:r>
      <w:bookmarkEnd w:id="37"/>
      <w:r w:rsidR="009A2598" w:rsidRPr="003E457B">
        <w:t xml:space="preserve"> </w:t>
      </w:r>
    </w:p>
    <w:p w:rsidR="00E90DD9" w:rsidRPr="009E2ABD" w:rsidRDefault="007F7501" w:rsidP="00F44FF9">
      <w:pPr>
        <w:spacing w:after="120" w:line="288" w:lineRule="auto"/>
        <w:rPr>
          <w:rFonts w:ascii="Calibri" w:hAnsi="Calibri" w:cs="Arial"/>
          <w:b/>
          <w:sz w:val="22"/>
          <w:szCs w:val="22"/>
        </w:rPr>
      </w:pPr>
      <w:r w:rsidRPr="009E2ABD">
        <w:rPr>
          <w:rFonts w:ascii="Calibri" w:hAnsi="Calibri" w:cs="Arial"/>
          <w:sz w:val="22"/>
          <w:szCs w:val="22"/>
        </w:rPr>
        <w:t>This section of the report addresses both:</w:t>
      </w:r>
    </w:p>
    <w:p w:rsidR="0081232B" w:rsidRPr="009E2ABD" w:rsidRDefault="007C46B7" w:rsidP="009E6748">
      <w:pPr>
        <w:spacing w:after="120" w:line="288" w:lineRule="auto"/>
        <w:rPr>
          <w:rFonts w:ascii="Calibri" w:hAnsi="Calibri" w:cs="Arial"/>
          <w:b/>
          <w:sz w:val="22"/>
          <w:szCs w:val="22"/>
        </w:rPr>
      </w:pPr>
      <w:r w:rsidRPr="009E2ABD">
        <w:rPr>
          <w:rFonts w:ascii="Calibri" w:hAnsi="Calibri" w:cs="Arial"/>
          <w:b/>
          <w:sz w:val="22"/>
          <w:szCs w:val="22"/>
        </w:rPr>
        <w:t xml:space="preserve">(a) </w:t>
      </w:r>
      <w:r w:rsidR="0081232B" w:rsidRPr="009E2ABD">
        <w:rPr>
          <w:rFonts w:ascii="Calibri" w:hAnsi="Calibri" w:cs="Arial"/>
          <w:b/>
          <w:sz w:val="22"/>
          <w:szCs w:val="22"/>
        </w:rPr>
        <w:t>How stakeholders have been informed of the ongoing implementation of the SSIP</w:t>
      </w:r>
      <w:r w:rsidR="007F7501" w:rsidRPr="009E2ABD">
        <w:rPr>
          <w:rFonts w:ascii="Calibri" w:hAnsi="Calibri" w:cs="Arial"/>
          <w:b/>
          <w:sz w:val="22"/>
          <w:szCs w:val="22"/>
        </w:rPr>
        <w:t xml:space="preserve">, </w:t>
      </w:r>
      <w:r w:rsidR="007F7501" w:rsidRPr="009E2ABD">
        <w:rPr>
          <w:rFonts w:ascii="Calibri" w:hAnsi="Calibri" w:cs="Arial"/>
          <w:sz w:val="22"/>
          <w:szCs w:val="22"/>
        </w:rPr>
        <w:t>and</w:t>
      </w:r>
      <w:r w:rsidR="00886D65" w:rsidRPr="009E2ABD">
        <w:rPr>
          <w:rFonts w:ascii="Calibri" w:hAnsi="Calibri" w:cs="Arial"/>
          <w:sz w:val="22"/>
          <w:szCs w:val="22"/>
        </w:rPr>
        <w:t xml:space="preserve"> </w:t>
      </w:r>
      <w:r w:rsidRPr="009E2ABD">
        <w:rPr>
          <w:rFonts w:ascii="Calibri" w:hAnsi="Calibri" w:cs="Arial"/>
          <w:b/>
          <w:sz w:val="22"/>
          <w:szCs w:val="22"/>
        </w:rPr>
        <w:br/>
        <w:t xml:space="preserve">(b) </w:t>
      </w:r>
      <w:r w:rsidR="0081232B" w:rsidRPr="009E2ABD">
        <w:rPr>
          <w:rFonts w:ascii="Calibri" w:hAnsi="Calibri" w:cs="Arial"/>
          <w:b/>
          <w:sz w:val="22"/>
          <w:szCs w:val="22"/>
        </w:rPr>
        <w:t>How stakeholders have been involved i</w:t>
      </w:r>
      <w:r w:rsidRPr="009E2ABD">
        <w:rPr>
          <w:rFonts w:ascii="Calibri" w:hAnsi="Calibri" w:cs="Arial"/>
          <w:b/>
          <w:sz w:val="22"/>
          <w:szCs w:val="22"/>
        </w:rPr>
        <w:t xml:space="preserve">n decision-making regarding </w:t>
      </w:r>
      <w:r w:rsidR="00AE739E" w:rsidRPr="009E2ABD">
        <w:rPr>
          <w:rFonts w:ascii="Calibri" w:hAnsi="Calibri" w:cs="Arial"/>
          <w:b/>
          <w:sz w:val="22"/>
          <w:szCs w:val="22"/>
        </w:rPr>
        <w:t>ongoing</w:t>
      </w:r>
      <w:r w:rsidR="00C41BE2" w:rsidRPr="009E2ABD">
        <w:rPr>
          <w:rFonts w:ascii="Calibri" w:hAnsi="Calibri" w:cs="Arial"/>
          <w:b/>
          <w:sz w:val="22"/>
          <w:szCs w:val="22"/>
        </w:rPr>
        <w:t xml:space="preserve"> </w:t>
      </w:r>
      <w:r w:rsidR="00AE739E" w:rsidRPr="009E2ABD">
        <w:rPr>
          <w:rFonts w:ascii="Calibri" w:hAnsi="Calibri" w:cs="Arial"/>
          <w:b/>
          <w:sz w:val="22"/>
          <w:szCs w:val="22"/>
        </w:rPr>
        <w:t xml:space="preserve">implementation </w:t>
      </w:r>
    </w:p>
    <w:p w:rsidR="0079148C" w:rsidRDefault="00B63029" w:rsidP="00FA0462">
      <w:pPr>
        <w:spacing w:after="120" w:line="288" w:lineRule="auto"/>
        <w:rPr>
          <w:rFonts w:ascii="Calibri" w:hAnsi="Calibri" w:cs="Arial"/>
          <w:sz w:val="22"/>
          <w:szCs w:val="22"/>
        </w:rPr>
      </w:pPr>
      <w:r w:rsidRPr="009E2ABD">
        <w:rPr>
          <w:rFonts w:ascii="Calibri" w:hAnsi="Calibri" w:cs="Arial"/>
          <w:sz w:val="22"/>
          <w:szCs w:val="22"/>
        </w:rPr>
        <w:t>By design, the MA SSIP provides multiple</w:t>
      </w:r>
      <w:r w:rsidR="009A2598" w:rsidRPr="009E2ABD">
        <w:rPr>
          <w:rFonts w:ascii="Calibri" w:hAnsi="Calibri" w:cs="Arial"/>
          <w:sz w:val="22"/>
          <w:szCs w:val="22"/>
        </w:rPr>
        <w:t xml:space="preserve"> </w:t>
      </w:r>
      <w:r w:rsidR="007F7501" w:rsidRPr="009E2ABD">
        <w:rPr>
          <w:rFonts w:ascii="Calibri" w:hAnsi="Calibri" w:cs="Arial"/>
          <w:sz w:val="22"/>
          <w:szCs w:val="22"/>
        </w:rPr>
        <w:t>opportunities for key stakeholders at the state, district, program/classroom, and community levels to learn about the</w:t>
      </w:r>
      <w:r w:rsidR="00FE627A" w:rsidRPr="009E2ABD">
        <w:rPr>
          <w:rFonts w:ascii="Calibri" w:hAnsi="Calibri" w:cs="Arial"/>
          <w:sz w:val="22"/>
          <w:szCs w:val="22"/>
        </w:rPr>
        <w:t xml:space="preserve"> SSIP</w:t>
      </w:r>
      <w:r w:rsidR="0079148C">
        <w:rPr>
          <w:rFonts w:ascii="Calibri" w:hAnsi="Calibri" w:cs="Arial"/>
          <w:sz w:val="22"/>
          <w:szCs w:val="22"/>
        </w:rPr>
        <w:t xml:space="preserve"> including the </w:t>
      </w:r>
      <w:r w:rsidR="00FE627A" w:rsidRPr="009E2ABD">
        <w:rPr>
          <w:rFonts w:ascii="Calibri" w:hAnsi="Calibri" w:cs="Arial"/>
          <w:sz w:val="22"/>
          <w:szCs w:val="22"/>
        </w:rPr>
        <w:t xml:space="preserve">project </w:t>
      </w:r>
      <w:r w:rsidR="00C750CE" w:rsidRPr="009E2ABD">
        <w:rPr>
          <w:rFonts w:ascii="Calibri" w:hAnsi="Calibri" w:cs="Arial"/>
          <w:sz w:val="22"/>
          <w:szCs w:val="22"/>
        </w:rPr>
        <w:t>philosophy and g</w:t>
      </w:r>
      <w:r w:rsidR="00FE627A" w:rsidRPr="009E2ABD">
        <w:rPr>
          <w:rFonts w:ascii="Calibri" w:hAnsi="Calibri" w:cs="Arial"/>
          <w:sz w:val="22"/>
          <w:szCs w:val="22"/>
        </w:rPr>
        <w:t xml:space="preserve">oals, the </w:t>
      </w:r>
      <w:r w:rsidR="00151417" w:rsidRPr="009E2ABD">
        <w:rPr>
          <w:rFonts w:ascii="Calibri" w:hAnsi="Calibri" w:cs="Arial"/>
          <w:sz w:val="22"/>
          <w:szCs w:val="22"/>
        </w:rPr>
        <w:t>provision</w:t>
      </w:r>
      <w:r w:rsidR="00FE627A" w:rsidRPr="009E2ABD">
        <w:rPr>
          <w:rFonts w:ascii="Calibri" w:hAnsi="Calibri" w:cs="Arial"/>
          <w:sz w:val="22"/>
          <w:szCs w:val="22"/>
        </w:rPr>
        <w:t xml:space="preserve"> of project</w:t>
      </w:r>
      <w:r w:rsidR="00C750CE" w:rsidRPr="009E2ABD">
        <w:rPr>
          <w:rFonts w:ascii="Calibri" w:hAnsi="Calibri" w:cs="Arial"/>
          <w:sz w:val="22"/>
          <w:szCs w:val="22"/>
        </w:rPr>
        <w:t xml:space="preserve"> training </w:t>
      </w:r>
      <w:r w:rsidR="00151417" w:rsidRPr="009E2ABD">
        <w:rPr>
          <w:rFonts w:ascii="Calibri" w:hAnsi="Calibri" w:cs="Arial"/>
          <w:sz w:val="22"/>
          <w:szCs w:val="22"/>
        </w:rPr>
        <w:t>events</w:t>
      </w:r>
      <w:r w:rsidR="00C750CE" w:rsidRPr="009E2ABD">
        <w:rPr>
          <w:rFonts w:ascii="Calibri" w:hAnsi="Calibri" w:cs="Arial"/>
          <w:sz w:val="22"/>
          <w:szCs w:val="22"/>
        </w:rPr>
        <w:t xml:space="preserve"> and embedded supports</w:t>
      </w:r>
      <w:r w:rsidR="001708C3" w:rsidRPr="009E2ABD">
        <w:rPr>
          <w:rFonts w:ascii="Calibri" w:hAnsi="Calibri" w:cs="Arial"/>
          <w:sz w:val="22"/>
          <w:szCs w:val="22"/>
        </w:rPr>
        <w:t xml:space="preserve">, and the availability of </w:t>
      </w:r>
      <w:r w:rsidR="00C750CE" w:rsidRPr="009E2ABD">
        <w:rPr>
          <w:rFonts w:ascii="Calibri" w:hAnsi="Calibri" w:cs="Arial"/>
          <w:sz w:val="22"/>
          <w:szCs w:val="22"/>
        </w:rPr>
        <w:t>resources to support and extend implementation</w:t>
      </w:r>
      <w:r w:rsidR="00151417" w:rsidRPr="009E2ABD">
        <w:rPr>
          <w:rFonts w:ascii="Calibri" w:hAnsi="Calibri" w:cs="Arial"/>
          <w:sz w:val="22"/>
          <w:szCs w:val="22"/>
        </w:rPr>
        <w:t>. Stakeholder</w:t>
      </w:r>
      <w:r w:rsidR="001708C3" w:rsidRPr="009E2ABD">
        <w:rPr>
          <w:rFonts w:ascii="Calibri" w:hAnsi="Calibri" w:cs="Arial"/>
          <w:sz w:val="22"/>
          <w:szCs w:val="22"/>
        </w:rPr>
        <w:t>s</w:t>
      </w:r>
      <w:r w:rsidR="00151417" w:rsidRPr="009E2ABD">
        <w:rPr>
          <w:rFonts w:ascii="Calibri" w:hAnsi="Calibri" w:cs="Arial"/>
          <w:sz w:val="22"/>
          <w:szCs w:val="22"/>
        </w:rPr>
        <w:t xml:space="preserve"> also pa</w:t>
      </w:r>
      <w:r w:rsidR="007F7501" w:rsidRPr="009E2ABD">
        <w:rPr>
          <w:rFonts w:ascii="Calibri" w:hAnsi="Calibri" w:cs="Arial"/>
          <w:sz w:val="22"/>
          <w:szCs w:val="22"/>
        </w:rPr>
        <w:t xml:space="preserve">rticipate in decision-making about the direction of </w:t>
      </w:r>
      <w:r w:rsidR="003B4CAE" w:rsidRPr="009E2ABD">
        <w:rPr>
          <w:rFonts w:ascii="Calibri" w:hAnsi="Calibri" w:cs="Arial"/>
          <w:sz w:val="22"/>
          <w:szCs w:val="22"/>
        </w:rPr>
        <w:t xml:space="preserve">the project </w:t>
      </w:r>
      <w:r w:rsidR="00626060">
        <w:rPr>
          <w:rFonts w:ascii="Calibri" w:hAnsi="Calibri" w:cs="Arial"/>
          <w:sz w:val="22"/>
          <w:szCs w:val="22"/>
        </w:rPr>
        <w:t xml:space="preserve">by rating the quality and relevance of professional development events, providing updates on progress, articulating needs at the local level </w:t>
      </w:r>
      <w:r w:rsidR="006776B7">
        <w:rPr>
          <w:rFonts w:ascii="Calibri" w:hAnsi="Calibri" w:cs="Arial"/>
          <w:sz w:val="22"/>
          <w:szCs w:val="22"/>
        </w:rPr>
        <w:t xml:space="preserve">for moving </w:t>
      </w:r>
      <w:r w:rsidR="00626060">
        <w:rPr>
          <w:rFonts w:ascii="Calibri" w:hAnsi="Calibri" w:cs="Arial"/>
          <w:sz w:val="22"/>
          <w:szCs w:val="22"/>
        </w:rPr>
        <w:t>forward with implementation, and by making suggestions about needed changes or improvements.</w:t>
      </w:r>
      <w:r w:rsidR="00FE627A" w:rsidRPr="009E2ABD">
        <w:rPr>
          <w:rFonts w:ascii="Calibri" w:hAnsi="Calibri" w:cs="Arial"/>
          <w:sz w:val="22"/>
          <w:szCs w:val="22"/>
        </w:rPr>
        <w:t xml:space="preserve"> </w:t>
      </w:r>
      <w:r w:rsidR="00713691">
        <w:rPr>
          <w:rFonts w:ascii="Calibri" w:hAnsi="Calibri" w:cs="Arial"/>
          <w:sz w:val="22"/>
          <w:szCs w:val="22"/>
        </w:rPr>
        <w:t xml:space="preserve">As described below, the stakeholder groups include the State Leadership Team, Special Education Advisory Panel, </w:t>
      </w:r>
      <w:r w:rsidR="005B778F">
        <w:rPr>
          <w:rFonts w:ascii="Calibri" w:hAnsi="Calibri" w:cs="Arial"/>
          <w:sz w:val="22"/>
          <w:szCs w:val="22"/>
        </w:rPr>
        <w:t>external coaches, district leadership teams, district and school staff, and students and families.</w:t>
      </w:r>
    </w:p>
    <w:p w:rsidR="00456B58" w:rsidRPr="009E2ABD" w:rsidRDefault="00FE627A" w:rsidP="00FA0462">
      <w:pPr>
        <w:spacing w:after="120" w:line="288" w:lineRule="auto"/>
        <w:rPr>
          <w:rFonts w:ascii="Calibri" w:hAnsi="Calibri" w:cs="Arial"/>
          <w:sz w:val="22"/>
          <w:szCs w:val="22"/>
        </w:rPr>
      </w:pPr>
      <w:r w:rsidRPr="009E2ABD">
        <w:rPr>
          <w:rFonts w:ascii="Calibri" w:hAnsi="Calibri" w:cs="Arial"/>
          <w:sz w:val="22"/>
          <w:szCs w:val="22"/>
        </w:rPr>
        <w:t>K</w:t>
      </w:r>
      <w:r w:rsidR="007F7501" w:rsidRPr="009E2ABD">
        <w:rPr>
          <w:rFonts w:ascii="Calibri" w:hAnsi="Calibri" w:cs="Arial"/>
          <w:sz w:val="22"/>
          <w:szCs w:val="22"/>
        </w:rPr>
        <w:t xml:space="preserve">ey aspects of </w:t>
      </w:r>
      <w:r w:rsidR="0079148C">
        <w:rPr>
          <w:rFonts w:ascii="Calibri" w:hAnsi="Calibri" w:cs="Arial"/>
          <w:sz w:val="22"/>
          <w:szCs w:val="22"/>
        </w:rPr>
        <w:t xml:space="preserve">the feedback structures </w:t>
      </w:r>
      <w:r w:rsidRPr="009E2ABD">
        <w:rPr>
          <w:rFonts w:ascii="Calibri" w:hAnsi="Calibri" w:cs="Arial"/>
          <w:sz w:val="22"/>
          <w:szCs w:val="22"/>
        </w:rPr>
        <w:t xml:space="preserve">include sharing information and </w:t>
      </w:r>
      <w:r w:rsidR="0014092F" w:rsidRPr="009E2ABD">
        <w:rPr>
          <w:rFonts w:ascii="Calibri" w:hAnsi="Calibri" w:cs="Arial"/>
          <w:sz w:val="22"/>
          <w:szCs w:val="22"/>
        </w:rPr>
        <w:t xml:space="preserve">gathering </w:t>
      </w:r>
      <w:r w:rsidRPr="009E2ABD">
        <w:rPr>
          <w:rFonts w:ascii="Calibri" w:hAnsi="Calibri" w:cs="Arial"/>
          <w:sz w:val="22"/>
          <w:szCs w:val="22"/>
        </w:rPr>
        <w:t>feedback</w:t>
      </w:r>
      <w:r w:rsidR="0027154F" w:rsidRPr="009E2ABD">
        <w:rPr>
          <w:rFonts w:ascii="Calibri" w:hAnsi="Calibri" w:cs="Arial"/>
          <w:sz w:val="22"/>
          <w:szCs w:val="22"/>
        </w:rPr>
        <w:t xml:space="preserve"> </w:t>
      </w:r>
      <w:r w:rsidR="0058350D" w:rsidRPr="009E2ABD">
        <w:rPr>
          <w:rFonts w:ascii="Calibri" w:hAnsi="Calibri" w:cs="Arial"/>
          <w:sz w:val="22"/>
          <w:szCs w:val="22"/>
        </w:rPr>
        <w:t>via</w:t>
      </w:r>
      <w:r w:rsidR="005C4C21" w:rsidRPr="009E2ABD">
        <w:rPr>
          <w:rFonts w:ascii="Calibri" w:hAnsi="Calibri" w:cs="Arial"/>
          <w:sz w:val="22"/>
          <w:szCs w:val="22"/>
        </w:rPr>
        <w:t xml:space="preserve"> </w:t>
      </w:r>
      <w:r w:rsidRPr="009E2ABD">
        <w:rPr>
          <w:rFonts w:ascii="Calibri" w:hAnsi="Calibri" w:cs="Arial"/>
          <w:sz w:val="22"/>
          <w:szCs w:val="22"/>
        </w:rPr>
        <w:t xml:space="preserve">state-level </w:t>
      </w:r>
      <w:r w:rsidR="0014092F" w:rsidRPr="009E2ABD">
        <w:rPr>
          <w:rFonts w:ascii="Calibri" w:hAnsi="Calibri" w:cs="Arial"/>
          <w:sz w:val="22"/>
          <w:szCs w:val="22"/>
        </w:rPr>
        <w:t>leadershi</w:t>
      </w:r>
      <w:r w:rsidRPr="009E2ABD">
        <w:rPr>
          <w:rFonts w:ascii="Calibri" w:hAnsi="Calibri" w:cs="Arial"/>
          <w:sz w:val="22"/>
          <w:szCs w:val="22"/>
        </w:rPr>
        <w:t xml:space="preserve">p and steering committee </w:t>
      </w:r>
      <w:r w:rsidR="0058350D" w:rsidRPr="009E2ABD">
        <w:rPr>
          <w:rFonts w:ascii="Calibri" w:hAnsi="Calibri" w:cs="Arial"/>
          <w:sz w:val="22"/>
          <w:szCs w:val="22"/>
        </w:rPr>
        <w:t>meetings</w:t>
      </w:r>
      <w:r w:rsidR="0079148C">
        <w:rPr>
          <w:rFonts w:ascii="Calibri" w:hAnsi="Calibri" w:cs="Arial"/>
          <w:sz w:val="22"/>
          <w:szCs w:val="22"/>
        </w:rPr>
        <w:t xml:space="preserve"> </w:t>
      </w:r>
      <w:r w:rsidR="0058350D" w:rsidRPr="009E2ABD">
        <w:rPr>
          <w:rFonts w:ascii="Calibri" w:hAnsi="Calibri" w:cs="Arial"/>
          <w:sz w:val="22"/>
          <w:szCs w:val="22"/>
        </w:rPr>
        <w:t>with stakeholders</w:t>
      </w:r>
      <w:r w:rsidR="00E02959">
        <w:rPr>
          <w:rFonts w:ascii="Calibri" w:hAnsi="Calibri" w:cs="Arial"/>
          <w:sz w:val="22"/>
          <w:szCs w:val="22"/>
        </w:rPr>
        <w:t xml:space="preserve">, </w:t>
      </w:r>
      <w:r w:rsidR="00151417" w:rsidRPr="009E2ABD">
        <w:rPr>
          <w:rFonts w:ascii="Calibri" w:hAnsi="Calibri" w:cs="Arial"/>
          <w:sz w:val="22"/>
          <w:szCs w:val="22"/>
        </w:rPr>
        <w:t xml:space="preserve">and </w:t>
      </w:r>
      <w:r w:rsidR="0058350D" w:rsidRPr="009E2ABD">
        <w:rPr>
          <w:rFonts w:ascii="Calibri" w:hAnsi="Calibri" w:cs="Arial"/>
          <w:sz w:val="22"/>
          <w:szCs w:val="22"/>
        </w:rPr>
        <w:t xml:space="preserve">by </w:t>
      </w:r>
      <w:r w:rsidR="0083658F" w:rsidRPr="009E2ABD">
        <w:rPr>
          <w:rFonts w:ascii="Calibri" w:hAnsi="Calibri" w:cs="Arial"/>
          <w:sz w:val="22"/>
          <w:szCs w:val="22"/>
        </w:rPr>
        <w:t>providing mechanisms for frequent feedback both formally and informally from participants within the SSIP districts</w:t>
      </w:r>
      <w:r w:rsidR="00372D82">
        <w:rPr>
          <w:rFonts w:ascii="Calibri" w:hAnsi="Calibri" w:cs="Arial"/>
          <w:sz w:val="22"/>
          <w:szCs w:val="22"/>
        </w:rPr>
        <w:t xml:space="preserve"> and </w:t>
      </w:r>
      <w:r w:rsidR="000A222A">
        <w:rPr>
          <w:rFonts w:ascii="Calibri" w:hAnsi="Calibri" w:cs="Arial"/>
          <w:sz w:val="22"/>
          <w:szCs w:val="22"/>
        </w:rPr>
        <w:t xml:space="preserve">from </w:t>
      </w:r>
      <w:r w:rsidR="00372D82">
        <w:rPr>
          <w:rFonts w:ascii="Calibri" w:hAnsi="Calibri" w:cs="Arial"/>
          <w:sz w:val="22"/>
          <w:szCs w:val="22"/>
        </w:rPr>
        <w:t>the external coaches who support them</w:t>
      </w:r>
      <w:r w:rsidRPr="009E2ABD">
        <w:rPr>
          <w:rFonts w:ascii="Calibri" w:hAnsi="Calibri" w:cs="Arial"/>
          <w:sz w:val="22"/>
          <w:szCs w:val="22"/>
        </w:rPr>
        <w:t xml:space="preserve">. </w:t>
      </w:r>
      <w:r w:rsidR="00E02959">
        <w:rPr>
          <w:rFonts w:ascii="Calibri" w:hAnsi="Calibri" w:cs="Arial"/>
          <w:sz w:val="22"/>
          <w:szCs w:val="22"/>
        </w:rPr>
        <w:t>There were several new approaches put in place this past year, which include a</w:t>
      </w:r>
      <w:r w:rsidR="0079148C">
        <w:rPr>
          <w:rFonts w:ascii="Calibri" w:hAnsi="Calibri" w:cs="Arial"/>
          <w:sz w:val="22"/>
          <w:szCs w:val="22"/>
        </w:rPr>
        <w:t xml:space="preserve"> monthly </w:t>
      </w:r>
      <w:r w:rsidR="0079148C">
        <w:rPr>
          <w:rFonts w:ascii="Calibri" w:hAnsi="Calibri" w:cs="Arial"/>
          <w:sz w:val="22"/>
          <w:szCs w:val="22"/>
        </w:rPr>
        <w:lastRenderedPageBreak/>
        <w:t xml:space="preserve">eNewsletter </w:t>
      </w:r>
      <w:r w:rsidR="00E02959">
        <w:rPr>
          <w:rFonts w:ascii="Calibri" w:hAnsi="Calibri" w:cs="Arial"/>
          <w:sz w:val="22"/>
          <w:szCs w:val="22"/>
        </w:rPr>
        <w:t xml:space="preserve">that </w:t>
      </w:r>
      <w:r w:rsidR="003A45C8">
        <w:rPr>
          <w:rFonts w:ascii="Calibri" w:hAnsi="Calibri" w:cs="Arial"/>
          <w:sz w:val="22"/>
          <w:szCs w:val="22"/>
        </w:rPr>
        <w:t>MA DESE</w:t>
      </w:r>
      <w:r w:rsidR="00E02959">
        <w:rPr>
          <w:rFonts w:ascii="Calibri" w:hAnsi="Calibri" w:cs="Arial"/>
          <w:sz w:val="22"/>
          <w:szCs w:val="22"/>
        </w:rPr>
        <w:t xml:space="preserve"> produces </w:t>
      </w:r>
      <w:r w:rsidR="0079148C">
        <w:rPr>
          <w:rFonts w:ascii="Calibri" w:hAnsi="Calibri" w:cs="Arial"/>
          <w:sz w:val="22"/>
          <w:szCs w:val="22"/>
        </w:rPr>
        <w:t xml:space="preserve">devoted to EC-PBS/Pyramid, </w:t>
      </w:r>
      <w:r w:rsidR="00E02959">
        <w:rPr>
          <w:rFonts w:ascii="Calibri" w:hAnsi="Calibri" w:cs="Arial"/>
          <w:sz w:val="22"/>
          <w:szCs w:val="22"/>
        </w:rPr>
        <w:t xml:space="preserve">social media sites created and managed by external coaches, and two new evaluation surveys – </w:t>
      </w:r>
      <w:r w:rsidR="00626060">
        <w:rPr>
          <w:rFonts w:ascii="Calibri" w:hAnsi="Calibri" w:cs="Arial"/>
          <w:sz w:val="22"/>
          <w:szCs w:val="22"/>
        </w:rPr>
        <w:t>a</w:t>
      </w:r>
      <w:r w:rsidR="00E02959">
        <w:rPr>
          <w:rFonts w:ascii="Calibri" w:hAnsi="Calibri" w:cs="Arial"/>
          <w:sz w:val="22"/>
          <w:szCs w:val="22"/>
        </w:rPr>
        <w:t xml:space="preserve">n External Coach Survey, and </w:t>
      </w:r>
      <w:r w:rsidR="00626060">
        <w:rPr>
          <w:rFonts w:ascii="Calibri" w:hAnsi="Calibri" w:cs="Arial"/>
          <w:sz w:val="22"/>
          <w:szCs w:val="22"/>
        </w:rPr>
        <w:t xml:space="preserve">a </w:t>
      </w:r>
      <w:r w:rsidR="00E02959">
        <w:rPr>
          <w:rFonts w:ascii="Calibri" w:hAnsi="Calibri" w:cs="Arial"/>
          <w:sz w:val="22"/>
          <w:szCs w:val="22"/>
        </w:rPr>
        <w:t xml:space="preserve">Pyramid Model </w:t>
      </w:r>
      <w:r w:rsidR="00F41A1B">
        <w:rPr>
          <w:rFonts w:ascii="Calibri" w:hAnsi="Calibri" w:cs="Arial"/>
          <w:sz w:val="22"/>
          <w:szCs w:val="22"/>
        </w:rPr>
        <w:t>T</w:t>
      </w:r>
      <w:r w:rsidR="00E02959">
        <w:rPr>
          <w:rFonts w:ascii="Calibri" w:hAnsi="Calibri" w:cs="Arial"/>
          <w:sz w:val="22"/>
          <w:szCs w:val="22"/>
        </w:rPr>
        <w:t xml:space="preserve">eacher </w:t>
      </w:r>
      <w:r w:rsidR="00F41A1B">
        <w:rPr>
          <w:rFonts w:ascii="Calibri" w:hAnsi="Calibri" w:cs="Arial"/>
          <w:sz w:val="22"/>
          <w:szCs w:val="22"/>
        </w:rPr>
        <w:t>S</w:t>
      </w:r>
      <w:r w:rsidR="00E02959">
        <w:rPr>
          <w:rFonts w:ascii="Calibri" w:hAnsi="Calibri" w:cs="Arial"/>
          <w:sz w:val="22"/>
          <w:szCs w:val="22"/>
        </w:rPr>
        <w:t>urvey to gather feedback from practitioners</w:t>
      </w:r>
      <w:r w:rsidR="00626060">
        <w:rPr>
          <w:rFonts w:ascii="Calibri" w:hAnsi="Calibri" w:cs="Arial"/>
          <w:sz w:val="22"/>
          <w:szCs w:val="22"/>
        </w:rPr>
        <w:t xml:space="preserve">. </w:t>
      </w:r>
      <w:r w:rsidR="0079148C">
        <w:rPr>
          <w:rFonts w:ascii="Calibri" w:hAnsi="Calibri" w:cs="Arial"/>
          <w:sz w:val="22"/>
          <w:szCs w:val="22"/>
        </w:rPr>
        <w:t xml:space="preserve"> </w:t>
      </w:r>
    </w:p>
    <w:p w:rsidR="00680E85" w:rsidRPr="009E2ABD" w:rsidRDefault="00680E85" w:rsidP="00FA0462">
      <w:pPr>
        <w:spacing w:after="60" w:line="288" w:lineRule="auto"/>
        <w:rPr>
          <w:rFonts w:ascii="Calibri" w:hAnsi="Calibri" w:cs="Arial"/>
          <w:sz w:val="22"/>
          <w:szCs w:val="22"/>
        </w:rPr>
      </w:pPr>
      <w:r w:rsidRPr="009E2ABD">
        <w:rPr>
          <w:rFonts w:ascii="Calibri" w:hAnsi="Calibri" w:cs="Arial"/>
          <w:b/>
          <w:sz w:val="22"/>
          <w:szCs w:val="22"/>
        </w:rPr>
        <w:t xml:space="preserve">State </w:t>
      </w:r>
      <w:r w:rsidR="002D134A" w:rsidRPr="009E2ABD">
        <w:rPr>
          <w:rFonts w:ascii="Calibri" w:hAnsi="Calibri" w:cs="Arial"/>
          <w:b/>
          <w:sz w:val="22"/>
          <w:szCs w:val="22"/>
        </w:rPr>
        <w:t>PBS/Pyramid</w:t>
      </w:r>
      <w:r w:rsidR="00AC7E28" w:rsidRPr="009E2ABD">
        <w:rPr>
          <w:rFonts w:ascii="Calibri" w:hAnsi="Calibri" w:cs="Arial"/>
          <w:b/>
          <w:sz w:val="22"/>
          <w:szCs w:val="22"/>
        </w:rPr>
        <w:t xml:space="preserve"> Model</w:t>
      </w:r>
      <w:r w:rsidRPr="009E2ABD">
        <w:rPr>
          <w:rFonts w:ascii="Calibri" w:hAnsi="Calibri" w:cs="Arial"/>
          <w:b/>
          <w:sz w:val="22"/>
          <w:szCs w:val="22"/>
        </w:rPr>
        <w:t xml:space="preserve"> Leadership Team</w:t>
      </w:r>
      <w:r w:rsidR="00716499">
        <w:rPr>
          <w:rFonts w:ascii="Calibri" w:hAnsi="Calibri" w:cs="Arial"/>
          <w:b/>
          <w:sz w:val="22"/>
          <w:szCs w:val="22"/>
        </w:rPr>
        <w:t xml:space="preserve"> </w:t>
      </w:r>
    </w:p>
    <w:p w:rsidR="0062251D" w:rsidRPr="009E2ABD" w:rsidRDefault="0062251D" w:rsidP="0062251D">
      <w:pPr>
        <w:spacing w:after="120" w:line="288" w:lineRule="auto"/>
        <w:rPr>
          <w:rFonts w:ascii="Calibri" w:hAnsi="Calibri" w:cs="Arial"/>
          <w:sz w:val="22"/>
          <w:szCs w:val="22"/>
        </w:rPr>
      </w:pPr>
      <w:r>
        <w:rPr>
          <w:rFonts w:ascii="Calibri" w:hAnsi="Calibri" w:cs="Arial"/>
          <w:sz w:val="22"/>
          <w:szCs w:val="22"/>
        </w:rPr>
        <w:t>Massachusetts is one of 32 states that has a statewide, cross-sector Pyramid Model Leadership Team. DESE plays an</w:t>
      </w:r>
      <w:r w:rsidRPr="009E2ABD">
        <w:rPr>
          <w:rFonts w:ascii="Calibri" w:hAnsi="Calibri" w:cs="Arial"/>
          <w:sz w:val="22"/>
          <w:szCs w:val="22"/>
        </w:rPr>
        <w:t xml:space="preserve"> active role on the </w:t>
      </w:r>
      <w:r>
        <w:rPr>
          <w:rFonts w:ascii="Calibri" w:hAnsi="Calibri" w:cs="Arial"/>
          <w:sz w:val="22"/>
          <w:szCs w:val="22"/>
        </w:rPr>
        <w:t xml:space="preserve">on the </w:t>
      </w:r>
      <w:r w:rsidRPr="009E2ABD">
        <w:rPr>
          <w:rFonts w:ascii="Calibri" w:hAnsi="Calibri" w:cs="Arial"/>
          <w:sz w:val="22"/>
          <w:szCs w:val="22"/>
        </w:rPr>
        <w:t xml:space="preserve">Leadership Team </w:t>
      </w:r>
      <w:r>
        <w:rPr>
          <w:rFonts w:ascii="Calibri" w:hAnsi="Calibri" w:cs="Arial"/>
          <w:sz w:val="22"/>
          <w:szCs w:val="22"/>
        </w:rPr>
        <w:t>to both support the broader Implementation of Pyramid Model across the state, as well as</w:t>
      </w:r>
      <w:r w:rsidR="000A222A">
        <w:rPr>
          <w:rFonts w:ascii="Calibri" w:hAnsi="Calibri" w:cs="Arial"/>
          <w:sz w:val="22"/>
          <w:szCs w:val="22"/>
        </w:rPr>
        <w:t xml:space="preserve"> to</w:t>
      </w:r>
      <w:r>
        <w:rPr>
          <w:rFonts w:ascii="Calibri" w:hAnsi="Calibri" w:cs="Arial"/>
          <w:sz w:val="22"/>
          <w:szCs w:val="22"/>
        </w:rPr>
        <w:t xml:space="preserve"> solicit</w:t>
      </w:r>
      <w:r w:rsidRPr="009E2ABD">
        <w:rPr>
          <w:rFonts w:ascii="Calibri" w:hAnsi="Calibri" w:cs="Arial"/>
          <w:sz w:val="22"/>
          <w:szCs w:val="22"/>
        </w:rPr>
        <w:t xml:space="preserve"> feedback </w:t>
      </w:r>
      <w:r>
        <w:rPr>
          <w:rFonts w:ascii="Calibri" w:hAnsi="Calibri" w:cs="Arial"/>
          <w:sz w:val="22"/>
          <w:szCs w:val="22"/>
        </w:rPr>
        <w:t xml:space="preserve">that </w:t>
      </w:r>
      <w:r w:rsidRPr="009E2ABD">
        <w:rPr>
          <w:rFonts w:ascii="Calibri" w:hAnsi="Calibri" w:cs="Arial"/>
          <w:sz w:val="22"/>
          <w:szCs w:val="22"/>
        </w:rPr>
        <w:t>helps to refine implementation efforts and to identify opportunities for collaboration</w:t>
      </w:r>
      <w:r>
        <w:rPr>
          <w:rFonts w:ascii="Calibri" w:hAnsi="Calibri" w:cs="Arial"/>
          <w:sz w:val="22"/>
          <w:szCs w:val="22"/>
        </w:rPr>
        <w:t xml:space="preserve"> within </w:t>
      </w:r>
      <w:r w:rsidR="003A45C8">
        <w:rPr>
          <w:rFonts w:ascii="Calibri" w:hAnsi="Calibri" w:cs="Arial"/>
          <w:sz w:val="22"/>
          <w:szCs w:val="22"/>
        </w:rPr>
        <w:t>MA DESE</w:t>
      </w:r>
      <w:r>
        <w:rPr>
          <w:rFonts w:ascii="Calibri" w:hAnsi="Calibri" w:cs="Arial"/>
          <w:sz w:val="22"/>
          <w:szCs w:val="22"/>
        </w:rPr>
        <w:t xml:space="preserve"> sites</w:t>
      </w:r>
      <w:r w:rsidRPr="009E2ABD">
        <w:rPr>
          <w:rFonts w:ascii="Calibri" w:hAnsi="Calibri" w:cs="Arial"/>
          <w:sz w:val="22"/>
          <w:szCs w:val="22"/>
        </w:rPr>
        <w:t>.</w:t>
      </w:r>
      <w:r w:rsidR="005B778F">
        <w:rPr>
          <w:rFonts w:ascii="Calibri" w:hAnsi="Calibri" w:cs="Arial"/>
          <w:sz w:val="22"/>
          <w:szCs w:val="22"/>
        </w:rPr>
        <w:t xml:space="preserve"> As describe above, the</w:t>
      </w:r>
      <w:r w:rsidR="005B778F">
        <w:rPr>
          <w:rFonts w:ascii="Calibri" w:hAnsi="Calibri" w:cs="Arial"/>
          <w:color w:val="000000" w:themeColor="text1"/>
          <w:sz w:val="22"/>
          <w:szCs w:val="22"/>
        </w:rPr>
        <w:t xml:space="preserve"> team currently </w:t>
      </w:r>
      <w:r w:rsidR="005B778F" w:rsidRPr="00410D0B">
        <w:rPr>
          <w:rFonts w:ascii="Calibri" w:hAnsi="Calibri" w:cs="Arial"/>
          <w:color w:val="000000" w:themeColor="text1"/>
          <w:sz w:val="22"/>
          <w:szCs w:val="22"/>
        </w:rPr>
        <w:t xml:space="preserve">includes representatives from </w:t>
      </w:r>
      <w:r w:rsidR="005B778F">
        <w:rPr>
          <w:rFonts w:ascii="Calibri" w:hAnsi="Calibri" w:cs="Arial"/>
          <w:color w:val="000000" w:themeColor="text1"/>
          <w:sz w:val="22"/>
          <w:szCs w:val="22"/>
        </w:rPr>
        <w:t xml:space="preserve">MA DPH, MA EEC, MA DMH, </w:t>
      </w:r>
      <w:r w:rsidR="005B778F" w:rsidRPr="00410D0B">
        <w:rPr>
          <w:rFonts w:ascii="Calibri" w:hAnsi="Calibri" w:cs="Arial"/>
          <w:color w:val="000000" w:themeColor="text1"/>
          <w:sz w:val="22"/>
          <w:szCs w:val="22"/>
        </w:rPr>
        <w:t xml:space="preserve">Connected Beginnings Training Institute (CBTI), University of Massachusetts (UMASS) Boston, the Federation for Children with Special Needs, and the Head Start Training and Technical Assistance agency. </w:t>
      </w:r>
      <w:r>
        <w:rPr>
          <w:rFonts w:ascii="Calibri" w:hAnsi="Calibri" w:cs="Arial"/>
          <w:sz w:val="22"/>
          <w:szCs w:val="22"/>
        </w:rPr>
        <w:t xml:space="preserve">Over the past year, these collaborations have led to new initiatives and professional development opportunities within the context of the EC-PBS/Pyramid </w:t>
      </w:r>
      <w:r w:rsidRPr="00C614D3">
        <w:rPr>
          <w:rFonts w:ascii="Calibri" w:hAnsi="Calibri" w:cs="Arial"/>
          <w:sz w:val="22"/>
          <w:szCs w:val="22"/>
        </w:rPr>
        <w:t xml:space="preserve">framework, </w:t>
      </w:r>
      <w:r>
        <w:rPr>
          <w:rFonts w:ascii="Calibri" w:hAnsi="Calibri" w:cs="Arial"/>
          <w:sz w:val="22"/>
          <w:szCs w:val="22"/>
        </w:rPr>
        <w:t xml:space="preserve">including topics devoted to </w:t>
      </w:r>
      <w:r w:rsidRPr="00C614D3">
        <w:rPr>
          <w:rFonts w:ascii="Calibri" w:hAnsi="Calibri" w:cs="Arial"/>
          <w:sz w:val="22"/>
          <w:szCs w:val="22"/>
        </w:rPr>
        <w:t>equity in education through culturally responsive practices to reduce implicit bias, disproportionality, suspensions</w:t>
      </w:r>
      <w:r>
        <w:rPr>
          <w:rFonts w:ascii="Calibri" w:hAnsi="Calibri" w:cs="Arial"/>
          <w:sz w:val="22"/>
          <w:szCs w:val="22"/>
        </w:rPr>
        <w:t>,</w:t>
      </w:r>
      <w:r w:rsidRPr="00C614D3">
        <w:rPr>
          <w:rFonts w:ascii="Calibri" w:hAnsi="Calibri" w:cs="Arial"/>
          <w:sz w:val="22"/>
          <w:szCs w:val="22"/>
        </w:rPr>
        <w:t xml:space="preserve"> and expulsions;</w:t>
      </w:r>
      <w:r w:rsidR="00C354CE">
        <w:rPr>
          <w:rFonts w:ascii="Calibri" w:hAnsi="Calibri" w:cs="Arial"/>
          <w:sz w:val="22"/>
          <w:szCs w:val="22"/>
        </w:rPr>
        <w:t xml:space="preserve"> </w:t>
      </w:r>
      <w:r w:rsidRPr="00C614D3">
        <w:rPr>
          <w:rFonts w:ascii="Calibri" w:hAnsi="Calibri" w:cs="Arial"/>
          <w:sz w:val="22"/>
          <w:szCs w:val="22"/>
        </w:rPr>
        <w:t>trauma informed care; and early literacy, among others.</w:t>
      </w:r>
      <w:r w:rsidR="005B778F">
        <w:rPr>
          <w:rFonts w:ascii="Calibri" w:hAnsi="Calibri" w:cs="Arial"/>
          <w:sz w:val="22"/>
          <w:szCs w:val="22"/>
        </w:rPr>
        <w:t xml:space="preserve"> </w:t>
      </w:r>
    </w:p>
    <w:p w:rsidR="00663C62" w:rsidRPr="00300E7D" w:rsidRDefault="00C64E35" w:rsidP="00FA0462">
      <w:pPr>
        <w:spacing w:after="60" w:line="288" w:lineRule="auto"/>
        <w:rPr>
          <w:rFonts w:ascii="Calibri" w:hAnsi="Calibri" w:cs="Arial"/>
          <w:b/>
          <w:sz w:val="22"/>
          <w:szCs w:val="22"/>
        </w:rPr>
      </w:pPr>
      <w:r w:rsidRPr="00300E7D">
        <w:rPr>
          <w:rFonts w:ascii="Calibri" w:hAnsi="Calibri" w:cs="Arial"/>
          <w:b/>
          <w:sz w:val="22"/>
          <w:szCs w:val="22"/>
        </w:rPr>
        <w:t>Special Education Advisory</w:t>
      </w:r>
      <w:r w:rsidR="006C171E">
        <w:rPr>
          <w:rFonts w:ascii="Calibri" w:hAnsi="Calibri" w:cs="Arial"/>
          <w:b/>
          <w:sz w:val="22"/>
          <w:szCs w:val="22"/>
        </w:rPr>
        <w:t xml:space="preserve"> Panel</w:t>
      </w:r>
      <w:r w:rsidRPr="00300E7D">
        <w:rPr>
          <w:rFonts w:ascii="Calibri" w:hAnsi="Calibri" w:cs="Arial"/>
          <w:b/>
          <w:sz w:val="22"/>
          <w:szCs w:val="22"/>
        </w:rPr>
        <w:t xml:space="preserve"> (</w:t>
      </w:r>
      <w:r w:rsidR="006C171E">
        <w:rPr>
          <w:rFonts w:ascii="Calibri" w:hAnsi="Calibri" w:cs="Arial"/>
          <w:b/>
          <w:sz w:val="22"/>
          <w:szCs w:val="22"/>
        </w:rPr>
        <w:t>SEAP</w:t>
      </w:r>
      <w:r w:rsidRPr="00300E7D">
        <w:rPr>
          <w:rFonts w:ascii="Calibri" w:hAnsi="Calibri" w:cs="Arial"/>
          <w:b/>
          <w:sz w:val="22"/>
          <w:szCs w:val="22"/>
        </w:rPr>
        <w:t>)</w:t>
      </w:r>
      <w:r w:rsidR="00FD37A7" w:rsidRPr="00300E7D">
        <w:rPr>
          <w:rFonts w:ascii="Calibri" w:hAnsi="Calibri" w:cs="Arial"/>
          <w:b/>
          <w:sz w:val="22"/>
          <w:szCs w:val="22"/>
        </w:rPr>
        <w:t xml:space="preserve"> and Special Education Steering Committee</w:t>
      </w:r>
      <w:r w:rsidR="00BD3657">
        <w:rPr>
          <w:rFonts w:ascii="Calibri" w:hAnsi="Calibri" w:cs="Arial"/>
          <w:b/>
          <w:sz w:val="22"/>
          <w:szCs w:val="22"/>
        </w:rPr>
        <w:t xml:space="preserve"> </w:t>
      </w:r>
    </w:p>
    <w:p w:rsidR="008A60E4" w:rsidRPr="00300E7D" w:rsidRDefault="008A60E4" w:rsidP="00FA0462">
      <w:pPr>
        <w:spacing w:after="120" w:line="288" w:lineRule="auto"/>
        <w:rPr>
          <w:rFonts w:ascii="Calibri" w:hAnsi="Calibri" w:cs="Arial"/>
          <w:sz w:val="22"/>
          <w:szCs w:val="22"/>
        </w:rPr>
      </w:pPr>
      <w:r w:rsidRPr="00300E7D">
        <w:rPr>
          <w:rFonts w:ascii="Calibri" w:hAnsi="Calibri" w:cs="Arial"/>
          <w:sz w:val="22"/>
          <w:szCs w:val="22"/>
        </w:rPr>
        <w:t>The S</w:t>
      </w:r>
      <w:r w:rsidR="006C171E">
        <w:rPr>
          <w:rFonts w:ascii="Calibri" w:hAnsi="Calibri" w:cs="Arial"/>
          <w:sz w:val="22"/>
          <w:szCs w:val="22"/>
        </w:rPr>
        <w:t>EAP</w:t>
      </w:r>
      <w:r w:rsidR="00030841">
        <w:rPr>
          <w:rFonts w:ascii="Calibri" w:hAnsi="Calibri" w:cs="Arial"/>
          <w:sz w:val="22"/>
          <w:szCs w:val="22"/>
        </w:rPr>
        <w:t xml:space="preserve"> (formerly the S</w:t>
      </w:r>
      <w:r w:rsidR="00E82F2E">
        <w:rPr>
          <w:rFonts w:ascii="Calibri" w:hAnsi="Calibri" w:cs="Arial"/>
          <w:sz w:val="22"/>
          <w:szCs w:val="22"/>
        </w:rPr>
        <w:t xml:space="preserve">pecial </w:t>
      </w:r>
      <w:r w:rsidR="00D50473">
        <w:rPr>
          <w:rFonts w:ascii="Calibri" w:hAnsi="Calibri" w:cs="Arial"/>
          <w:sz w:val="22"/>
          <w:szCs w:val="22"/>
        </w:rPr>
        <w:t>Education</w:t>
      </w:r>
      <w:r w:rsidR="00E82F2E">
        <w:rPr>
          <w:rFonts w:ascii="Calibri" w:hAnsi="Calibri" w:cs="Arial"/>
          <w:sz w:val="22"/>
          <w:szCs w:val="22"/>
        </w:rPr>
        <w:t xml:space="preserve"> Advisory Council)</w:t>
      </w:r>
      <w:r w:rsidR="00EF6F5B" w:rsidRPr="00300E7D">
        <w:rPr>
          <w:rFonts w:ascii="Calibri" w:hAnsi="Calibri" w:cs="Arial"/>
          <w:sz w:val="22"/>
          <w:szCs w:val="22"/>
        </w:rPr>
        <w:t xml:space="preserve">, established under state </w:t>
      </w:r>
      <w:r w:rsidR="00C7187A" w:rsidRPr="00300E7D">
        <w:rPr>
          <w:rFonts w:ascii="Calibri" w:hAnsi="Calibri" w:cs="Arial"/>
          <w:sz w:val="22"/>
          <w:szCs w:val="22"/>
        </w:rPr>
        <w:t>law, is</w:t>
      </w:r>
      <w:r w:rsidRPr="00300E7D">
        <w:rPr>
          <w:rFonts w:ascii="Calibri" w:hAnsi="Calibri" w:cs="Arial"/>
          <w:sz w:val="22"/>
          <w:szCs w:val="22"/>
        </w:rPr>
        <w:t xml:space="preserve"> comprised of members appointed by the Commissioner on behalf of the MA Board of Education</w:t>
      </w:r>
      <w:r w:rsidR="002F5C65" w:rsidRPr="00300E7D">
        <w:rPr>
          <w:rFonts w:ascii="Calibri" w:hAnsi="Calibri" w:cs="Arial"/>
          <w:sz w:val="22"/>
          <w:szCs w:val="22"/>
        </w:rPr>
        <w:t xml:space="preserve">; over half of the voting members are individuals with a disability or a parent of a child with a disability. </w:t>
      </w:r>
      <w:r w:rsidR="005B778F">
        <w:rPr>
          <w:rFonts w:ascii="Calibri" w:hAnsi="Calibri" w:cs="Arial"/>
          <w:sz w:val="22"/>
          <w:szCs w:val="22"/>
        </w:rPr>
        <w:t>The SEAP also has representation</w:t>
      </w:r>
      <w:r w:rsidR="008B7773">
        <w:rPr>
          <w:rFonts w:ascii="Calibri" w:hAnsi="Calibri" w:cs="Arial"/>
          <w:sz w:val="22"/>
          <w:szCs w:val="22"/>
        </w:rPr>
        <w:t xml:space="preserve"> from</w:t>
      </w:r>
      <w:r w:rsidR="005B778F">
        <w:rPr>
          <w:rFonts w:ascii="Calibri" w:hAnsi="Calibri" w:cs="Arial"/>
          <w:sz w:val="22"/>
          <w:szCs w:val="22"/>
        </w:rPr>
        <w:t xml:space="preserve"> the </w:t>
      </w:r>
      <w:r w:rsidR="00022444">
        <w:rPr>
          <w:rFonts w:ascii="Calibri" w:hAnsi="Calibri" w:cs="Arial"/>
          <w:sz w:val="22"/>
          <w:szCs w:val="22"/>
        </w:rPr>
        <w:t xml:space="preserve">state’s Parent Training and Information (PTI) Center through the </w:t>
      </w:r>
      <w:r w:rsidR="005B778F">
        <w:rPr>
          <w:rFonts w:ascii="Calibri" w:hAnsi="Calibri" w:cs="Arial"/>
          <w:sz w:val="22"/>
          <w:szCs w:val="22"/>
        </w:rPr>
        <w:t>Federation for Children with Special Needs</w:t>
      </w:r>
      <w:r w:rsidR="00022444">
        <w:rPr>
          <w:rFonts w:ascii="Calibri" w:hAnsi="Calibri" w:cs="Arial"/>
          <w:sz w:val="22"/>
          <w:szCs w:val="22"/>
        </w:rPr>
        <w:t xml:space="preserve">. </w:t>
      </w:r>
      <w:r w:rsidR="002F5C65" w:rsidRPr="00300E7D">
        <w:rPr>
          <w:rFonts w:ascii="Calibri" w:hAnsi="Calibri" w:cs="Arial"/>
          <w:sz w:val="22"/>
          <w:szCs w:val="22"/>
        </w:rPr>
        <w:t xml:space="preserve">The Special Education Steering Committee is composed of members of the </w:t>
      </w:r>
      <w:r w:rsidRPr="00300E7D">
        <w:rPr>
          <w:rFonts w:ascii="Calibri" w:hAnsi="Calibri" w:cs="Arial"/>
          <w:sz w:val="22"/>
          <w:szCs w:val="22"/>
        </w:rPr>
        <w:t>S</w:t>
      </w:r>
      <w:r w:rsidR="0062251D">
        <w:rPr>
          <w:rFonts w:ascii="Calibri" w:hAnsi="Calibri" w:cs="Arial"/>
          <w:sz w:val="22"/>
          <w:szCs w:val="22"/>
        </w:rPr>
        <w:t>EAP</w:t>
      </w:r>
      <w:r w:rsidRPr="00300E7D">
        <w:rPr>
          <w:rFonts w:ascii="Calibri" w:hAnsi="Calibri" w:cs="Arial"/>
          <w:sz w:val="22"/>
          <w:szCs w:val="22"/>
        </w:rPr>
        <w:t xml:space="preserve"> plus </w:t>
      </w:r>
      <w:r w:rsidR="00EF6F5B" w:rsidRPr="00300E7D">
        <w:rPr>
          <w:rFonts w:ascii="Calibri" w:hAnsi="Calibri" w:cs="Arial"/>
          <w:sz w:val="22"/>
          <w:szCs w:val="22"/>
        </w:rPr>
        <w:t xml:space="preserve">representatives of </w:t>
      </w:r>
      <w:r w:rsidRPr="00300E7D">
        <w:rPr>
          <w:rFonts w:ascii="Calibri" w:hAnsi="Calibri" w:cs="Arial"/>
          <w:sz w:val="22"/>
          <w:szCs w:val="22"/>
        </w:rPr>
        <w:t xml:space="preserve">advocacy organizations, other state agencies, and </w:t>
      </w:r>
      <w:r w:rsidR="00765A29" w:rsidRPr="00300E7D">
        <w:rPr>
          <w:rFonts w:ascii="Calibri" w:hAnsi="Calibri" w:cs="Arial"/>
          <w:sz w:val="22"/>
          <w:szCs w:val="22"/>
        </w:rPr>
        <w:t>statewide partners</w:t>
      </w:r>
      <w:r w:rsidR="00EF6F5B" w:rsidRPr="00300E7D">
        <w:rPr>
          <w:rFonts w:ascii="Calibri" w:hAnsi="Calibri" w:cs="Arial"/>
          <w:sz w:val="22"/>
          <w:szCs w:val="22"/>
        </w:rPr>
        <w:t xml:space="preserve"> in special education</w:t>
      </w:r>
      <w:r w:rsidR="00765A29" w:rsidRPr="00300E7D">
        <w:rPr>
          <w:rFonts w:ascii="Calibri" w:hAnsi="Calibri" w:cs="Arial"/>
          <w:sz w:val="22"/>
          <w:szCs w:val="22"/>
        </w:rPr>
        <w:t xml:space="preserve">, consistent with the requirements for advisory bodies established in the Individuals with Disabilities Education Act (IDEA). </w:t>
      </w:r>
      <w:r w:rsidR="002F5C65" w:rsidRPr="00300E7D">
        <w:rPr>
          <w:rFonts w:ascii="Calibri" w:hAnsi="Calibri" w:cs="Arial"/>
          <w:sz w:val="22"/>
          <w:szCs w:val="22"/>
        </w:rPr>
        <w:t>These groups continue to be valued stakeholders</w:t>
      </w:r>
      <w:r w:rsidR="0027154F" w:rsidRPr="00300E7D">
        <w:rPr>
          <w:rFonts w:ascii="Calibri" w:hAnsi="Calibri" w:cs="Arial"/>
          <w:sz w:val="22"/>
          <w:szCs w:val="22"/>
        </w:rPr>
        <w:t>,</w:t>
      </w:r>
      <w:r w:rsidR="002F5C65" w:rsidRPr="00300E7D">
        <w:rPr>
          <w:rFonts w:ascii="Calibri" w:hAnsi="Calibri" w:cs="Arial"/>
          <w:sz w:val="22"/>
          <w:szCs w:val="22"/>
        </w:rPr>
        <w:t xml:space="preserve"> as </w:t>
      </w:r>
      <w:r w:rsidR="00101308" w:rsidRPr="00300E7D">
        <w:rPr>
          <w:rFonts w:ascii="Calibri" w:hAnsi="Calibri" w:cs="Arial"/>
          <w:sz w:val="22"/>
          <w:szCs w:val="22"/>
        </w:rPr>
        <w:t>MA</w:t>
      </w:r>
      <w:r w:rsidR="00300E7D">
        <w:rPr>
          <w:rFonts w:ascii="Calibri" w:hAnsi="Calibri" w:cs="Arial"/>
          <w:sz w:val="22"/>
          <w:szCs w:val="22"/>
        </w:rPr>
        <w:t xml:space="preserve"> DESE</w:t>
      </w:r>
      <w:r w:rsidR="002F5C65" w:rsidRPr="00300E7D">
        <w:rPr>
          <w:rFonts w:ascii="Calibri" w:hAnsi="Calibri" w:cs="Arial"/>
          <w:sz w:val="22"/>
          <w:szCs w:val="22"/>
        </w:rPr>
        <w:t xml:space="preserve"> seek</w:t>
      </w:r>
      <w:r w:rsidR="00101308" w:rsidRPr="00300E7D">
        <w:rPr>
          <w:rFonts w:ascii="Calibri" w:hAnsi="Calibri" w:cs="Arial"/>
          <w:sz w:val="22"/>
          <w:szCs w:val="22"/>
        </w:rPr>
        <w:t>s</w:t>
      </w:r>
      <w:r w:rsidR="002F5C65" w:rsidRPr="00300E7D">
        <w:rPr>
          <w:rFonts w:ascii="Calibri" w:hAnsi="Calibri" w:cs="Arial"/>
          <w:sz w:val="22"/>
          <w:szCs w:val="22"/>
        </w:rPr>
        <w:t xml:space="preserve"> out opportunities to discuss and share information about the department’s vision and direction for strengthening early childhood initiatives. </w:t>
      </w:r>
      <w:r w:rsidR="00022444">
        <w:rPr>
          <w:rFonts w:ascii="Calibri" w:hAnsi="Calibri" w:cs="Arial"/>
          <w:sz w:val="22"/>
          <w:szCs w:val="22"/>
        </w:rPr>
        <w:t>This past year the MA DESE collaborated with the SEAP on</w:t>
      </w:r>
      <w:r w:rsidR="000A6D5E">
        <w:rPr>
          <w:rFonts w:ascii="Calibri" w:hAnsi="Calibri" w:cs="Arial"/>
          <w:sz w:val="22"/>
          <w:szCs w:val="22"/>
        </w:rPr>
        <w:t xml:space="preserve"> resetting </w:t>
      </w:r>
      <w:r w:rsidR="00022444">
        <w:rPr>
          <w:rFonts w:ascii="Calibri" w:hAnsi="Calibri" w:cs="Arial"/>
          <w:sz w:val="22"/>
          <w:szCs w:val="22"/>
        </w:rPr>
        <w:t>targets for Indicator 7</w:t>
      </w:r>
      <w:r w:rsidR="000A6D5E">
        <w:rPr>
          <w:rFonts w:ascii="Calibri" w:hAnsi="Calibri" w:cs="Arial"/>
          <w:sz w:val="22"/>
          <w:szCs w:val="22"/>
        </w:rPr>
        <w:t>.</w:t>
      </w:r>
      <w:r w:rsidR="00022444">
        <w:rPr>
          <w:rFonts w:ascii="Calibri" w:hAnsi="Calibri" w:cs="Arial"/>
          <w:sz w:val="22"/>
          <w:szCs w:val="22"/>
        </w:rPr>
        <w:t xml:space="preserve"> </w:t>
      </w:r>
    </w:p>
    <w:p w:rsidR="00C9547D" w:rsidRPr="006776B7" w:rsidRDefault="00C9547D" w:rsidP="00C9547D">
      <w:pPr>
        <w:spacing w:after="60" w:line="288" w:lineRule="auto"/>
        <w:rPr>
          <w:rFonts w:ascii="Calibri" w:hAnsi="Calibri" w:cs="Arial"/>
          <w:b/>
          <w:sz w:val="22"/>
          <w:szCs w:val="22"/>
        </w:rPr>
      </w:pPr>
      <w:r w:rsidRPr="006776B7">
        <w:rPr>
          <w:rFonts w:ascii="Calibri" w:hAnsi="Calibri" w:cs="Arial"/>
          <w:b/>
          <w:sz w:val="22"/>
          <w:szCs w:val="22"/>
        </w:rPr>
        <w:t>External Coach Feedback</w:t>
      </w:r>
    </w:p>
    <w:p w:rsidR="00C9547D" w:rsidRPr="006776B7" w:rsidRDefault="00C9547D" w:rsidP="00C9547D">
      <w:pPr>
        <w:spacing w:after="120" w:line="288" w:lineRule="auto"/>
        <w:rPr>
          <w:rFonts w:ascii="Calibri" w:hAnsi="Calibri" w:cs="Arial"/>
          <w:sz w:val="22"/>
          <w:szCs w:val="22"/>
        </w:rPr>
      </w:pPr>
      <w:r w:rsidRPr="006776B7">
        <w:rPr>
          <w:rFonts w:ascii="Calibri" w:hAnsi="Calibri" w:cs="Arial"/>
          <w:sz w:val="22"/>
          <w:szCs w:val="22"/>
        </w:rPr>
        <w:t xml:space="preserve">External coaches </w:t>
      </w:r>
      <w:r w:rsidR="000A222A">
        <w:rPr>
          <w:rFonts w:ascii="Calibri" w:hAnsi="Calibri" w:cs="Arial"/>
          <w:sz w:val="22"/>
          <w:szCs w:val="22"/>
        </w:rPr>
        <w:t>have</w:t>
      </w:r>
      <w:r w:rsidRPr="006776B7">
        <w:rPr>
          <w:rFonts w:ascii="Calibri" w:hAnsi="Calibri" w:cs="Arial"/>
          <w:sz w:val="22"/>
          <w:szCs w:val="22"/>
        </w:rPr>
        <w:t xml:space="preserve"> a key role in supporting district and school personnel in moving toward implementation of </w:t>
      </w:r>
      <w:r w:rsidR="006776B7" w:rsidRPr="006776B7">
        <w:rPr>
          <w:rFonts w:ascii="Calibri" w:hAnsi="Calibri" w:cs="Arial"/>
          <w:sz w:val="22"/>
          <w:szCs w:val="22"/>
        </w:rPr>
        <w:t>EC-</w:t>
      </w:r>
      <w:r w:rsidRPr="006776B7">
        <w:rPr>
          <w:rFonts w:ascii="Calibri" w:hAnsi="Calibri" w:cs="Arial"/>
          <w:sz w:val="22"/>
          <w:szCs w:val="22"/>
        </w:rPr>
        <w:t>PBS through Pyramid strategies. Since these individuals</w:t>
      </w:r>
      <w:r w:rsidR="00C614D3">
        <w:rPr>
          <w:rFonts w:ascii="Calibri" w:hAnsi="Calibri" w:cs="Arial"/>
          <w:sz w:val="22"/>
          <w:szCs w:val="22"/>
        </w:rPr>
        <w:t xml:space="preserve"> make direct </w:t>
      </w:r>
      <w:r w:rsidRPr="006776B7">
        <w:rPr>
          <w:rFonts w:ascii="Calibri" w:hAnsi="Calibri" w:cs="Arial"/>
          <w:sz w:val="22"/>
          <w:szCs w:val="22"/>
        </w:rPr>
        <w:t xml:space="preserve">contact with district teams on a regular basis, they are in the best position to determine some of the ways the initiative might be improved at the local level, and to understand challenges to implementation. MA </w:t>
      </w:r>
      <w:r w:rsidR="006776B7" w:rsidRPr="006776B7">
        <w:rPr>
          <w:rFonts w:ascii="Calibri" w:hAnsi="Calibri" w:cs="Arial"/>
          <w:sz w:val="22"/>
          <w:szCs w:val="22"/>
        </w:rPr>
        <w:t>D</w:t>
      </w:r>
      <w:r w:rsidRPr="006776B7">
        <w:rPr>
          <w:rFonts w:ascii="Calibri" w:hAnsi="Calibri" w:cs="Arial"/>
          <w:sz w:val="22"/>
          <w:szCs w:val="22"/>
        </w:rPr>
        <w:t>ESE maintains ongoing communication primarily through monthly PLCs, as well as by email and phone.</w:t>
      </w:r>
      <w:r w:rsidR="006776B7">
        <w:rPr>
          <w:rFonts w:ascii="Calibri" w:hAnsi="Calibri" w:cs="Arial"/>
          <w:sz w:val="22"/>
          <w:szCs w:val="22"/>
        </w:rPr>
        <w:t xml:space="preserve"> </w:t>
      </w:r>
      <w:r w:rsidRPr="006776B7">
        <w:rPr>
          <w:rFonts w:ascii="Calibri" w:hAnsi="Calibri" w:cs="Arial"/>
          <w:sz w:val="22"/>
          <w:szCs w:val="22"/>
        </w:rPr>
        <w:t>Coaches also continue to complete an online External Coach Contact Record (log form) to capture information about each instance of technical assistance they provide to districts.</w:t>
      </w:r>
      <w:r w:rsidR="00C614D3">
        <w:rPr>
          <w:rFonts w:ascii="Calibri" w:hAnsi="Calibri" w:cs="Arial"/>
          <w:sz w:val="22"/>
          <w:szCs w:val="22"/>
        </w:rPr>
        <w:t xml:space="preserve"> </w:t>
      </w:r>
      <w:r w:rsidR="00300E7D">
        <w:rPr>
          <w:rFonts w:ascii="Calibri" w:hAnsi="Calibri" w:cs="Arial"/>
          <w:sz w:val="22"/>
          <w:szCs w:val="22"/>
        </w:rPr>
        <w:t>Links</w:t>
      </w:r>
      <w:r w:rsidRPr="006776B7">
        <w:rPr>
          <w:rFonts w:ascii="Calibri" w:hAnsi="Calibri" w:cs="Arial"/>
          <w:sz w:val="22"/>
          <w:szCs w:val="22"/>
        </w:rPr>
        <w:t xml:space="preserve"> to real-time summary reports for state leaders allow access to aggregate </w:t>
      </w:r>
      <w:r w:rsidR="00300E7D">
        <w:rPr>
          <w:rFonts w:ascii="Calibri" w:hAnsi="Calibri" w:cs="Arial"/>
          <w:sz w:val="22"/>
          <w:szCs w:val="22"/>
        </w:rPr>
        <w:t xml:space="preserve">district- and state-level </w:t>
      </w:r>
      <w:r w:rsidR="004D37AE">
        <w:rPr>
          <w:rFonts w:ascii="Calibri" w:hAnsi="Calibri" w:cs="Arial"/>
          <w:sz w:val="22"/>
          <w:szCs w:val="22"/>
        </w:rPr>
        <w:t xml:space="preserve">log </w:t>
      </w:r>
      <w:r w:rsidR="00300E7D">
        <w:rPr>
          <w:rFonts w:ascii="Calibri" w:hAnsi="Calibri" w:cs="Arial"/>
          <w:sz w:val="22"/>
          <w:szCs w:val="22"/>
        </w:rPr>
        <w:t xml:space="preserve">data on </w:t>
      </w:r>
      <w:r w:rsidRPr="006776B7">
        <w:rPr>
          <w:rFonts w:ascii="Calibri" w:hAnsi="Calibri" w:cs="Arial"/>
          <w:sz w:val="22"/>
          <w:szCs w:val="22"/>
        </w:rPr>
        <w:t>an ongoing basis.</w:t>
      </w:r>
    </w:p>
    <w:p w:rsidR="00C614D3" w:rsidRDefault="00C614D3" w:rsidP="00C8107C">
      <w:pPr>
        <w:spacing w:after="120" w:line="288" w:lineRule="auto"/>
        <w:rPr>
          <w:rFonts w:ascii="Calibri" w:hAnsi="Calibri" w:cs="Arial"/>
          <w:sz w:val="22"/>
          <w:szCs w:val="22"/>
        </w:rPr>
      </w:pPr>
      <w:r>
        <w:rPr>
          <w:rFonts w:ascii="Calibri" w:hAnsi="Calibri" w:cs="Arial"/>
          <w:sz w:val="22"/>
          <w:szCs w:val="22"/>
        </w:rPr>
        <w:t>New this year,</w:t>
      </w:r>
      <w:r w:rsidR="004D37AE">
        <w:rPr>
          <w:rFonts w:ascii="Calibri" w:hAnsi="Calibri" w:cs="Arial"/>
          <w:sz w:val="22"/>
          <w:szCs w:val="22"/>
        </w:rPr>
        <w:t xml:space="preserve"> an </w:t>
      </w:r>
      <w:r w:rsidR="004051D7" w:rsidRPr="006776B7">
        <w:rPr>
          <w:rFonts w:ascii="Calibri" w:hAnsi="Calibri" w:cs="Arial"/>
          <w:sz w:val="22"/>
          <w:szCs w:val="22"/>
        </w:rPr>
        <w:t>External Coach Survey</w:t>
      </w:r>
      <w:r>
        <w:rPr>
          <w:rFonts w:ascii="Calibri" w:hAnsi="Calibri" w:cs="Arial"/>
          <w:sz w:val="22"/>
          <w:szCs w:val="22"/>
        </w:rPr>
        <w:t xml:space="preserve"> was distributed </w:t>
      </w:r>
      <w:r w:rsidR="004D37AE">
        <w:rPr>
          <w:rFonts w:ascii="Calibri" w:hAnsi="Calibri" w:cs="Arial"/>
          <w:sz w:val="22"/>
          <w:szCs w:val="22"/>
        </w:rPr>
        <w:t xml:space="preserve">to coaches </w:t>
      </w:r>
      <w:r>
        <w:rPr>
          <w:rFonts w:ascii="Calibri" w:hAnsi="Calibri" w:cs="Arial"/>
          <w:sz w:val="22"/>
          <w:szCs w:val="22"/>
        </w:rPr>
        <w:t xml:space="preserve">prior to the new school year </w:t>
      </w:r>
      <w:r w:rsidR="004051D7" w:rsidRPr="006776B7">
        <w:rPr>
          <w:rFonts w:ascii="Calibri" w:hAnsi="Calibri" w:cs="Arial"/>
          <w:sz w:val="22"/>
          <w:szCs w:val="22"/>
        </w:rPr>
        <w:t>to</w:t>
      </w:r>
      <w:r w:rsidR="006776B7">
        <w:rPr>
          <w:rFonts w:ascii="Calibri" w:hAnsi="Calibri" w:cs="Arial"/>
          <w:sz w:val="22"/>
          <w:szCs w:val="22"/>
        </w:rPr>
        <w:t xml:space="preserve"> </w:t>
      </w:r>
      <w:r>
        <w:rPr>
          <w:rFonts w:ascii="Calibri" w:hAnsi="Calibri" w:cs="Arial"/>
          <w:sz w:val="22"/>
          <w:szCs w:val="22"/>
        </w:rPr>
        <w:t>gather feedback about the project’s le</w:t>
      </w:r>
      <w:r w:rsidR="004051D7" w:rsidRPr="006776B7">
        <w:rPr>
          <w:rFonts w:ascii="Calibri" w:hAnsi="Calibri" w:cs="Arial"/>
          <w:sz w:val="22"/>
          <w:szCs w:val="22"/>
        </w:rPr>
        <w:t xml:space="preserve">adership and communication structures, to identify </w:t>
      </w:r>
      <w:r>
        <w:rPr>
          <w:rFonts w:ascii="Calibri" w:hAnsi="Calibri" w:cs="Arial"/>
          <w:sz w:val="22"/>
          <w:szCs w:val="22"/>
        </w:rPr>
        <w:t>coaches’</w:t>
      </w:r>
      <w:r w:rsidR="006776B7">
        <w:rPr>
          <w:rFonts w:ascii="Calibri" w:hAnsi="Calibri" w:cs="Arial"/>
          <w:sz w:val="22"/>
          <w:szCs w:val="22"/>
        </w:rPr>
        <w:t xml:space="preserve"> </w:t>
      </w:r>
      <w:r w:rsidR="004051D7" w:rsidRPr="006776B7">
        <w:rPr>
          <w:rFonts w:ascii="Calibri" w:hAnsi="Calibri" w:cs="Arial"/>
          <w:sz w:val="22"/>
          <w:szCs w:val="22"/>
        </w:rPr>
        <w:t xml:space="preserve">professional </w:t>
      </w:r>
      <w:r w:rsidR="006776B7" w:rsidRPr="006776B7">
        <w:rPr>
          <w:rFonts w:ascii="Calibri" w:hAnsi="Calibri" w:cs="Arial"/>
          <w:sz w:val="22"/>
          <w:szCs w:val="22"/>
        </w:rPr>
        <w:t>development</w:t>
      </w:r>
      <w:r w:rsidR="004051D7" w:rsidRPr="006776B7">
        <w:rPr>
          <w:rFonts w:ascii="Calibri" w:hAnsi="Calibri" w:cs="Arial"/>
          <w:sz w:val="22"/>
          <w:szCs w:val="22"/>
        </w:rPr>
        <w:t xml:space="preserve"> needs</w:t>
      </w:r>
      <w:r>
        <w:rPr>
          <w:rFonts w:ascii="Calibri" w:hAnsi="Calibri" w:cs="Arial"/>
          <w:sz w:val="22"/>
          <w:szCs w:val="22"/>
        </w:rPr>
        <w:t xml:space="preserve"> for the coming year</w:t>
      </w:r>
      <w:r w:rsidR="004051D7" w:rsidRPr="006776B7">
        <w:rPr>
          <w:rFonts w:ascii="Calibri" w:hAnsi="Calibri" w:cs="Arial"/>
          <w:sz w:val="22"/>
          <w:szCs w:val="22"/>
        </w:rPr>
        <w:t>, and to solicit input on how to address some of the common challenge</w:t>
      </w:r>
      <w:r>
        <w:rPr>
          <w:rFonts w:ascii="Calibri" w:hAnsi="Calibri" w:cs="Arial"/>
          <w:sz w:val="22"/>
          <w:szCs w:val="22"/>
        </w:rPr>
        <w:t>s toward implementation</w:t>
      </w:r>
      <w:r w:rsidR="004051D7" w:rsidRPr="006776B7">
        <w:rPr>
          <w:rFonts w:ascii="Calibri" w:hAnsi="Calibri" w:cs="Arial"/>
          <w:sz w:val="22"/>
          <w:szCs w:val="22"/>
        </w:rPr>
        <w:t xml:space="preserve"> identified by the district teams</w:t>
      </w:r>
      <w:r w:rsidR="006776B7">
        <w:rPr>
          <w:rFonts w:ascii="Calibri" w:hAnsi="Calibri" w:cs="Arial"/>
          <w:sz w:val="22"/>
          <w:szCs w:val="22"/>
        </w:rPr>
        <w:t>.</w:t>
      </w:r>
      <w:r w:rsidR="004051D7" w:rsidRPr="006776B7">
        <w:rPr>
          <w:rFonts w:ascii="Calibri" w:hAnsi="Calibri" w:cs="Arial"/>
          <w:sz w:val="22"/>
          <w:szCs w:val="22"/>
        </w:rPr>
        <w:t xml:space="preserve"> </w:t>
      </w:r>
      <w:r>
        <w:rPr>
          <w:rFonts w:ascii="Calibri" w:hAnsi="Calibri" w:cs="Arial"/>
          <w:sz w:val="22"/>
          <w:szCs w:val="22"/>
        </w:rPr>
        <w:t xml:space="preserve">During a fall 2018 kick-off meeting, </w:t>
      </w:r>
      <w:r w:rsidR="003A45C8">
        <w:rPr>
          <w:rFonts w:ascii="Calibri" w:hAnsi="Calibri" w:cs="Arial"/>
          <w:sz w:val="22"/>
          <w:szCs w:val="22"/>
        </w:rPr>
        <w:t>MA DESE</w:t>
      </w:r>
      <w:r>
        <w:rPr>
          <w:rFonts w:ascii="Calibri" w:hAnsi="Calibri" w:cs="Arial"/>
          <w:sz w:val="22"/>
          <w:szCs w:val="22"/>
        </w:rPr>
        <w:t xml:space="preserve"> and </w:t>
      </w:r>
      <w:r w:rsidR="00E82F2E">
        <w:rPr>
          <w:rFonts w:ascii="Calibri" w:hAnsi="Calibri" w:cs="Arial"/>
          <w:sz w:val="22"/>
          <w:szCs w:val="22"/>
        </w:rPr>
        <w:t xml:space="preserve">MA </w:t>
      </w:r>
      <w:r>
        <w:rPr>
          <w:rFonts w:ascii="Calibri" w:hAnsi="Calibri" w:cs="Arial"/>
          <w:sz w:val="22"/>
          <w:szCs w:val="22"/>
        </w:rPr>
        <w:t xml:space="preserve">EEC project leaders, PMC, external coaches, and the </w:t>
      </w:r>
      <w:r w:rsidR="004D37AE">
        <w:rPr>
          <w:rFonts w:ascii="Calibri" w:hAnsi="Calibri" w:cs="Arial"/>
          <w:sz w:val="22"/>
          <w:szCs w:val="22"/>
        </w:rPr>
        <w:t xml:space="preserve">external </w:t>
      </w:r>
      <w:r>
        <w:rPr>
          <w:rFonts w:ascii="Calibri" w:hAnsi="Calibri" w:cs="Arial"/>
          <w:sz w:val="22"/>
          <w:szCs w:val="22"/>
        </w:rPr>
        <w:t xml:space="preserve">evaluator discussed the survey </w:t>
      </w:r>
      <w:r>
        <w:rPr>
          <w:rFonts w:ascii="Calibri" w:hAnsi="Calibri" w:cs="Arial"/>
          <w:sz w:val="22"/>
          <w:szCs w:val="22"/>
        </w:rPr>
        <w:lastRenderedPageBreak/>
        <w:t>results, as well as evaluation findings from F</w:t>
      </w:r>
      <w:r w:rsidR="004D37AE">
        <w:rPr>
          <w:rFonts w:ascii="Calibri" w:hAnsi="Calibri" w:cs="Arial"/>
          <w:sz w:val="22"/>
          <w:szCs w:val="22"/>
        </w:rPr>
        <w:t>F</w:t>
      </w:r>
      <w:r>
        <w:rPr>
          <w:rFonts w:ascii="Calibri" w:hAnsi="Calibri" w:cs="Arial"/>
          <w:sz w:val="22"/>
          <w:szCs w:val="22"/>
        </w:rPr>
        <w:t xml:space="preserve">Y 2016, and made decisions about the focus and direction of the project in the 2018-19 school year. </w:t>
      </w:r>
    </w:p>
    <w:p w:rsidR="0081232B" w:rsidRPr="00BF6682" w:rsidRDefault="004051D7" w:rsidP="00FA0462">
      <w:pPr>
        <w:spacing w:after="60" w:line="288" w:lineRule="auto"/>
        <w:rPr>
          <w:rFonts w:ascii="Calibri" w:hAnsi="Calibri" w:cs="Arial"/>
          <w:b/>
          <w:sz w:val="22"/>
          <w:szCs w:val="22"/>
        </w:rPr>
      </w:pPr>
      <w:bookmarkStart w:id="38" w:name="_Hlk2587572"/>
      <w:r>
        <w:rPr>
          <w:rFonts w:ascii="Calibri" w:hAnsi="Calibri" w:cs="Arial"/>
          <w:b/>
          <w:sz w:val="22"/>
          <w:szCs w:val="22"/>
        </w:rPr>
        <w:t>District Leadership Team Feedback</w:t>
      </w:r>
    </w:p>
    <w:p w:rsidR="00263631" w:rsidRDefault="009D74BF" w:rsidP="00C8107C">
      <w:pPr>
        <w:pStyle w:val="ListParagraph"/>
        <w:spacing w:after="120" w:line="288" w:lineRule="auto"/>
        <w:ind w:left="0"/>
        <w:contextualSpacing w:val="0"/>
        <w:rPr>
          <w:rFonts w:ascii="Calibri" w:hAnsi="Calibri" w:cs="Arial"/>
          <w:sz w:val="22"/>
          <w:szCs w:val="22"/>
        </w:rPr>
      </w:pPr>
      <w:r>
        <w:rPr>
          <w:rFonts w:ascii="Calibri" w:hAnsi="Calibri" w:cs="Arial"/>
          <w:sz w:val="22"/>
          <w:szCs w:val="22"/>
        </w:rPr>
        <w:t xml:space="preserve">MA DESE visits a sample of EC-PBS/Pyramid school districts each year to observe activities, and to learn from administrators and staff about the progress being made. Leadership teams also have an opportunity each year to provide feedback through the Mid-Year Leadership Team Survey. </w:t>
      </w:r>
      <w:r w:rsidR="006F415C" w:rsidRPr="00BF6682">
        <w:rPr>
          <w:rFonts w:ascii="Calibri" w:hAnsi="Calibri" w:cs="Arial"/>
          <w:sz w:val="22"/>
          <w:szCs w:val="22"/>
        </w:rPr>
        <w:t>Th</w:t>
      </w:r>
      <w:r>
        <w:rPr>
          <w:rFonts w:ascii="Calibri" w:hAnsi="Calibri" w:cs="Arial"/>
          <w:sz w:val="22"/>
          <w:szCs w:val="22"/>
        </w:rPr>
        <w:t xml:space="preserve">is year, the online survey was </w:t>
      </w:r>
      <w:r w:rsidR="00AB22DC" w:rsidRPr="00BF6682">
        <w:rPr>
          <w:rFonts w:ascii="Calibri" w:hAnsi="Calibri" w:cs="Arial"/>
          <w:sz w:val="22"/>
          <w:szCs w:val="22"/>
        </w:rPr>
        <w:t xml:space="preserve">completed in </w:t>
      </w:r>
      <w:r w:rsidR="00BF6682" w:rsidRPr="00BF6682">
        <w:rPr>
          <w:rFonts w:ascii="Calibri" w:hAnsi="Calibri" w:cs="Arial"/>
          <w:sz w:val="22"/>
          <w:szCs w:val="22"/>
        </w:rPr>
        <w:t xml:space="preserve">January-February by 58 leadership team members </w:t>
      </w:r>
      <w:r w:rsidR="00BF6682">
        <w:rPr>
          <w:rFonts w:ascii="Calibri" w:hAnsi="Calibri" w:cs="Arial"/>
          <w:sz w:val="22"/>
          <w:szCs w:val="22"/>
        </w:rPr>
        <w:t xml:space="preserve">(40 </w:t>
      </w:r>
      <w:r w:rsidR="00EC2A96">
        <w:rPr>
          <w:rFonts w:ascii="Calibri" w:hAnsi="Calibri" w:cs="Arial"/>
          <w:sz w:val="22"/>
          <w:szCs w:val="22"/>
        </w:rPr>
        <w:t xml:space="preserve">individuals </w:t>
      </w:r>
      <w:r w:rsidR="00BF6682">
        <w:rPr>
          <w:rFonts w:ascii="Calibri" w:hAnsi="Calibri" w:cs="Arial"/>
          <w:sz w:val="22"/>
          <w:szCs w:val="22"/>
        </w:rPr>
        <w:t xml:space="preserve">from Cohorts 1 and 2, and 18 from Cohort 3) </w:t>
      </w:r>
      <w:r w:rsidR="00BF6682" w:rsidRPr="00BF6682">
        <w:rPr>
          <w:rFonts w:ascii="Calibri" w:hAnsi="Calibri" w:cs="Arial"/>
          <w:sz w:val="22"/>
          <w:szCs w:val="22"/>
        </w:rPr>
        <w:t>across 21 school districts.</w:t>
      </w:r>
      <w:r w:rsidR="00AB22DC" w:rsidRPr="00BF6682">
        <w:rPr>
          <w:rFonts w:ascii="Calibri" w:hAnsi="Calibri" w:cs="Arial"/>
          <w:sz w:val="22"/>
          <w:szCs w:val="22"/>
        </w:rPr>
        <w:t xml:space="preserve"> As in prior years, the survey gave team members an opportunity to </w:t>
      </w:r>
      <w:r w:rsidR="004D37AE">
        <w:rPr>
          <w:rFonts w:ascii="Calibri" w:hAnsi="Calibri" w:cs="Arial"/>
          <w:sz w:val="22"/>
          <w:szCs w:val="22"/>
        </w:rPr>
        <w:t>describe</w:t>
      </w:r>
      <w:r w:rsidR="005446B9" w:rsidRPr="00BF6682">
        <w:rPr>
          <w:rFonts w:ascii="Calibri" w:hAnsi="Calibri" w:cs="Arial"/>
          <w:sz w:val="22"/>
          <w:szCs w:val="22"/>
        </w:rPr>
        <w:t xml:space="preserve"> their progress toward implementation of the </w:t>
      </w:r>
      <w:r w:rsidR="00BF6682" w:rsidRPr="00BF6682">
        <w:rPr>
          <w:rFonts w:ascii="Calibri" w:hAnsi="Calibri" w:cs="Arial"/>
          <w:sz w:val="22"/>
          <w:szCs w:val="22"/>
        </w:rPr>
        <w:t>EC-</w:t>
      </w:r>
      <w:r w:rsidR="002D134A" w:rsidRPr="00BF6682">
        <w:rPr>
          <w:rFonts w:ascii="Calibri" w:hAnsi="Calibri" w:cs="Arial"/>
          <w:sz w:val="22"/>
          <w:szCs w:val="22"/>
        </w:rPr>
        <w:t>PBS/Pyramid</w:t>
      </w:r>
      <w:r w:rsidR="005446B9" w:rsidRPr="00BF6682">
        <w:rPr>
          <w:rFonts w:ascii="Calibri" w:hAnsi="Calibri" w:cs="Arial"/>
          <w:sz w:val="22"/>
          <w:szCs w:val="22"/>
        </w:rPr>
        <w:t xml:space="preserve"> Model</w:t>
      </w:r>
      <w:r w:rsidR="00AB22DC" w:rsidRPr="00BF6682">
        <w:rPr>
          <w:rFonts w:ascii="Calibri" w:hAnsi="Calibri" w:cs="Arial"/>
          <w:sz w:val="22"/>
          <w:szCs w:val="22"/>
        </w:rPr>
        <w:t xml:space="preserve">, </w:t>
      </w:r>
      <w:r w:rsidR="00EC2A96">
        <w:rPr>
          <w:rFonts w:ascii="Calibri" w:hAnsi="Calibri" w:cs="Arial"/>
          <w:sz w:val="22"/>
          <w:szCs w:val="22"/>
        </w:rPr>
        <w:t xml:space="preserve">the </w:t>
      </w:r>
      <w:r w:rsidR="00AB22DC" w:rsidRPr="00BF6682">
        <w:rPr>
          <w:rFonts w:ascii="Calibri" w:hAnsi="Calibri" w:cs="Arial"/>
          <w:sz w:val="22"/>
          <w:szCs w:val="22"/>
        </w:rPr>
        <w:t>facilitating factors, ongoing challenges, and request</w:t>
      </w:r>
      <w:r w:rsidR="00603085" w:rsidRPr="00BF6682">
        <w:rPr>
          <w:rFonts w:ascii="Calibri" w:hAnsi="Calibri" w:cs="Arial"/>
          <w:sz w:val="22"/>
          <w:szCs w:val="22"/>
        </w:rPr>
        <w:t>s</w:t>
      </w:r>
      <w:r w:rsidR="00AB22DC" w:rsidRPr="00BF6682">
        <w:rPr>
          <w:rFonts w:ascii="Calibri" w:hAnsi="Calibri" w:cs="Arial"/>
          <w:sz w:val="22"/>
          <w:szCs w:val="22"/>
        </w:rPr>
        <w:t xml:space="preserve"> for ongoing support </w:t>
      </w:r>
      <w:r w:rsidR="005446B9" w:rsidRPr="00BF6682">
        <w:rPr>
          <w:rFonts w:ascii="Calibri" w:hAnsi="Calibri" w:cs="Arial"/>
          <w:sz w:val="22"/>
          <w:szCs w:val="22"/>
        </w:rPr>
        <w:t xml:space="preserve">from both </w:t>
      </w:r>
      <w:r w:rsidR="00AB22DC" w:rsidRPr="00BF6682">
        <w:rPr>
          <w:rFonts w:ascii="Calibri" w:hAnsi="Calibri" w:cs="Arial"/>
          <w:sz w:val="22"/>
          <w:szCs w:val="22"/>
        </w:rPr>
        <w:t>e</w:t>
      </w:r>
      <w:r w:rsidR="005446B9" w:rsidRPr="00BF6682">
        <w:rPr>
          <w:rFonts w:ascii="Calibri" w:hAnsi="Calibri" w:cs="Arial"/>
          <w:sz w:val="22"/>
          <w:szCs w:val="22"/>
        </w:rPr>
        <w:t xml:space="preserve">xternal </w:t>
      </w:r>
      <w:r w:rsidR="00AB22DC" w:rsidRPr="00BF6682">
        <w:rPr>
          <w:rFonts w:ascii="Calibri" w:hAnsi="Calibri" w:cs="Arial"/>
          <w:sz w:val="22"/>
          <w:szCs w:val="22"/>
        </w:rPr>
        <w:t>c</w:t>
      </w:r>
      <w:r w:rsidR="005446B9" w:rsidRPr="00BF6682">
        <w:rPr>
          <w:rFonts w:ascii="Calibri" w:hAnsi="Calibri" w:cs="Arial"/>
          <w:sz w:val="22"/>
          <w:szCs w:val="22"/>
        </w:rPr>
        <w:t xml:space="preserve">oaches and </w:t>
      </w:r>
      <w:r w:rsidR="004955E6" w:rsidRPr="00BF6682">
        <w:rPr>
          <w:rFonts w:ascii="Calibri" w:hAnsi="Calibri" w:cs="Arial"/>
          <w:sz w:val="22"/>
          <w:szCs w:val="22"/>
        </w:rPr>
        <w:t>MA</w:t>
      </w:r>
      <w:r w:rsidR="005446B9" w:rsidRPr="00BF6682">
        <w:rPr>
          <w:rFonts w:ascii="Calibri" w:hAnsi="Calibri" w:cs="Arial"/>
          <w:sz w:val="22"/>
          <w:szCs w:val="22"/>
        </w:rPr>
        <w:t xml:space="preserve"> </w:t>
      </w:r>
      <w:r w:rsidR="00C614D3">
        <w:rPr>
          <w:rFonts w:ascii="Calibri" w:hAnsi="Calibri" w:cs="Arial"/>
          <w:sz w:val="22"/>
          <w:szCs w:val="22"/>
        </w:rPr>
        <w:t>D</w:t>
      </w:r>
      <w:r w:rsidR="005446B9" w:rsidRPr="00BF6682">
        <w:rPr>
          <w:rFonts w:ascii="Calibri" w:hAnsi="Calibri" w:cs="Arial"/>
          <w:sz w:val="22"/>
          <w:szCs w:val="22"/>
        </w:rPr>
        <w:t>ESE.</w:t>
      </w:r>
      <w:r w:rsidR="00BF6682" w:rsidRPr="00BF6682">
        <w:rPr>
          <w:rFonts w:ascii="Calibri" w:hAnsi="Calibri" w:cs="Arial"/>
          <w:sz w:val="22"/>
          <w:szCs w:val="22"/>
        </w:rPr>
        <w:t xml:space="preserve"> This year’s survey also addressed stakeholder perceptions of the project’s impact on teacher/staff knowledge and skills, and benefits for children and families. </w:t>
      </w:r>
      <w:r w:rsidR="007633C6" w:rsidRPr="00BF6682">
        <w:rPr>
          <w:rFonts w:ascii="Calibri" w:hAnsi="Calibri" w:cs="Arial"/>
          <w:sz w:val="22"/>
          <w:szCs w:val="22"/>
        </w:rPr>
        <w:t>A summary of survey responses with all open-ended comments was shared with project leaders</w:t>
      </w:r>
      <w:r w:rsidR="007633C6">
        <w:rPr>
          <w:rFonts w:ascii="Calibri" w:hAnsi="Calibri" w:cs="Arial"/>
          <w:sz w:val="22"/>
          <w:szCs w:val="22"/>
        </w:rPr>
        <w:t xml:space="preserve"> shortly </w:t>
      </w:r>
      <w:r w:rsidR="007633C6" w:rsidRPr="00BF6682">
        <w:rPr>
          <w:rFonts w:ascii="Calibri" w:hAnsi="Calibri" w:cs="Arial"/>
          <w:sz w:val="22"/>
          <w:szCs w:val="22"/>
        </w:rPr>
        <w:t>after the survey was conducted</w:t>
      </w:r>
      <w:r w:rsidR="00C354CE">
        <w:rPr>
          <w:rFonts w:ascii="Calibri" w:hAnsi="Calibri" w:cs="Arial"/>
          <w:sz w:val="22"/>
          <w:szCs w:val="22"/>
        </w:rPr>
        <w:t xml:space="preserve">, </w:t>
      </w:r>
      <w:r w:rsidR="007633C6">
        <w:rPr>
          <w:rFonts w:ascii="Calibri" w:hAnsi="Calibri" w:cs="Arial"/>
          <w:sz w:val="22"/>
          <w:szCs w:val="22"/>
        </w:rPr>
        <w:t xml:space="preserve">and discussed to identify next steps for the initiative.  </w:t>
      </w:r>
      <w:r w:rsidR="00A46054">
        <w:rPr>
          <w:rFonts w:ascii="Calibri" w:hAnsi="Calibri" w:cs="Arial"/>
          <w:sz w:val="22"/>
          <w:szCs w:val="22"/>
        </w:rPr>
        <w:t xml:space="preserve">Results </w:t>
      </w:r>
      <w:r w:rsidR="007633C6" w:rsidRPr="00BF6682">
        <w:rPr>
          <w:rFonts w:ascii="Calibri" w:hAnsi="Calibri" w:cs="Arial"/>
          <w:sz w:val="22"/>
          <w:szCs w:val="22"/>
        </w:rPr>
        <w:t xml:space="preserve">from the survey are presented in </w:t>
      </w:r>
      <w:r w:rsidR="007633C6" w:rsidRPr="00BF6682">
        <w:rPr>
          <w:rFonts w:ascii="Calibri" w:hAnsi="Calibri" w:cs="Arial"/>
          <w:b/>
          <w:sz w:val="22"/>
          <w:szCs w:val="22"/>
        </w:rPr>
        <w:t>Section E</w:t>
      </w:r>
      <w:r w:rsidR="007633C6" w:rsidRPr="00BF6682">
        <w:rPr>
          <w:rFonts w:ascii="Calibri" w:hAnsi="Calibri" w:cs="Arial"/>
          <w:sz w:val="22"/>
          <w:szCs w:val="22"/>
        </w:rPr>
        <w:t>.</w:t>
      </w:r>
    </w:p>
    <w:p w:rsidR="004051D7" w:rsidRDefault="004051D7" w:rsidP="00263631">
      <w:pPr>
        <w:pStyle w:val="ListParagraph"/>
        <w:spacing w:after="240" w:line="288" w:lineRule="auto"/>
        <w:ind w:left="0"/>
        <w:rPr>
          <w:rFonts w:ascii="Calibri" w:hAnsi="Calibri" w:cs="Arial"/>
          <w:b/>
          <w:sz w:val="22"/>
          <w:szCs w:val="22"/>
        </w:rPr>
      </w:pPr>
      <w:bookmarkStart w:id="39" w:name="_Hlk2587552"/>
      <w:bookmarkEnd w:id="38"/>
      <w:r>
        <w:rPr>
          <w:rFonts w:ascii="Calibri" w:hAnsi="Calibri" w:cs="Arial"/>
          <w:b/>
          <w:sz w:val="22"/>
          <w:szCs w:val="22"/>
        </w:rPr>
        <w:t>Teacher Feedback</w:t>
      </w:r>
    </w:p>
    <w:p w:rsidR="004051D7" w:rsidRPr="009D74BF" w:rsidRDefault="009D74BF" w:rsidP="00C8107C">
      <w:pPr>
        <w:pStyle w:val="ListParagraph"/>
        <w:spacing w:after="120" w:line="288" w:lineRule="auto"/>
        <w:ind w:left="0"/>
        <w:contextualSpacing w:val="0"/>
        <w:rPr>
          <w:rFonts w:ascii="Calibri" w:hAnsi="Calibri" w:cs="Arial"/>
          <w:sz w:val="22"/>
          <w:szCs w:val="22"/>
        </w:rPr>
      </w:pPr>
      <w:r w:rsidRPr="009D74BF">
        <w:rPr>
          <w:rFonts w:ascii="Calibri" w:hAnsi="Calibri" w:cs="Arial"/>
          <w:sz w:val="22"/>
          <w:szCs w:val="22"/>
        </w:rPr>
        <w:t>New this year, lead teachers</w:t>
      </w:r>
      <w:r w:rsidR="004D37AE">
        <w:rPr>
          <w:rFonts w:ascii="Calibri" w:hAnsi="Calibri" w:cs="Arial"/>
          <w:sz w:val="22"/>
          <w:szCs w:val="22"/>
        </w:rPr>
        <w:t xml:space="preserve"> from Cohort</w:t>
      </w:r>
      <w:r w:rsidR="00C354CE">
        <w:rPr>
          <w:rFonts w:ascii="Calibri" w:hAnsi="Calibri" w:cs="Arial"/>
          <w:sz w:val="22"/>
          <w:szCs w:val="22"/>
        </w:rPr>
        <w:t>s</w:t>
      </w:r>
      <w:r w:rsidR="004D37AE">
        <w:rPr>
          <w:rFonts w:ascii="Calibri" w:hAnsi="Calibri" w:cs="Arial"/>
          <w:sz w:val="22"/>
          <w:szCs w:val="22"/>
        </w:rPr>
        <w:t xml:space="preserve"> 1 and 2 who are engaged in implementation were </w:t>
      </w:r>
      <w:r w:rsidRPr="009D74BF">
        <w:rPr>
          <w:rFonts w:ascii="Calibri" w:hAnsi="Calibri" w:cs="Arial"/>
          <w:sz w:val="22"/>
          <w:szCs w:val="22"/>
        </w:rPr>
        <w:t xml:space="preserve">asked to complete </w:t>
      </w:r>
      <w:r w:rsidR="004D37AE">
        <w:rPr>
          <w:rFonts w:ascii="Calibri" w:hAnsi="Calibri" w:cs="Arial"/>
          <w:sz w:val="22"/>
          <w:szCs w:val="22"/>
        </w:rPr>
        <w:t xml:space="preserve">the Pyramid Model Teacher Survey. The online survey was completed in January-February by 64 teachers across 12 districts. The survey addressed progress toward implementation, </w:t>
      </w:r>
      <w:r w:rsidR="00C8107C">
        <w:rPr>
          <w:rFonts w:ascii="Calibri" w:hAnsi="Calibri" w:cs="Arial"/>
          <w:sz w:val="22"/>
          <w:szCs w:val="22"/>
        </w:rPr>
        <w:t>challenges and needs</w:t>
      </w:r>
      <w:r w:rsidR="007633C6">
        <w:rPr>
          <w:rFonts w:ascii="Calibri" w:hAnsi="Calibri" w:cs="Arial"/>
          <w:sz w:val="22"/>
          <w:szCs w:val="22"/>
        </w:rPr>
        <w:t xml:space="preserve"> for expansion</w:t>
      </w:r>
      <w:r w:rsidR="00C8107C">
        <w:rPr>
          <w:rFonts w:ascii="Calibri" w:hAnsi="Calibri" w:cs="Arial"/>
          <w:sz w:val="22"/>
          <w:szCs w:val="22"/>
        </w:rPr>
        <w:t xml:space="preserve">, and overall feedback about the initiative. </w:t>
      </w:r>
      <w:r w:rsidR="00263631">
        <w:rPr>
          <w:rFonts w:ascii="Calibri" w:hAnsi="Calibri" w:cs="Arial"/>
          <w:sz w:val="22"/>
          <w:szCs w:val="22"/>
        </w:rPr>
        <w:t xml:space="preserve">The survey also included </w:t>
      </w:r>
      <w:r w:rsidR="004D37AE">
        <w:rPr>
          <w:rFonts w:ascii="Calibri" w:hAnsi="Calibri" w:cs="Arial"/>
          <w:sz w:val="22"/>
          <w:szCs w:val="22"/>
        </w:rPr>
        <w:t>a self-assessment of key practices aligned with the TPOT</w:t>
      </w:r>
      <w:r w:rsidR="007633C6">
        <w:rPr>
          <w:rFonts w:ascii="Calibri" w:hAnsi="Calibri" w:cs="Arial"/>
          <w:sz w:val="22"/>
          <w:szCs w:val="22"/>
        </w:rPr>
        <w:t xml:space="preserve"> (retrospective pre/post)</w:t>
      </w:r>
      <w:r w:rsidR="004D37AE">
        <w:rPr>
          <w:rFonts w:ascii="Calibri" w:hAnsi="Calibri" w:cs="Arial"/>
          <w:sz w:val="22"/>
          <w:szCs w:val="22"/>
        </w:rPr>
        <w:t>, and perceptions of project benefits.</w:t>
      </w:r>
      <w:r w:rsidR="004D37AE" w:rsidRPr="004D37AE">
        <w:rPr>
          <w:rFonts w:ascii="Calibri" w:hAnsi="Calibri" w:cs="Arial"/>
          <w:sz w:val="22"/>
          <w:szCs w:val="22"/>
        </w:rPr>
        <w:t xml:space="preserve"> </w:t>
      </w:r>
      <w:r w:rsidR="004D37AE" w:rsidRPr="00BF6682">
        <w:rPr>
          <w:rFonts w:ascii="Calibri" w:hAnsi="Calibri" w:cs="Arial"/>
          <w:sz w:val="22"/>
          <w:szCs w:val="22"/>
        </w:rPr>
        <w:t>A summary of survey responses with all open-ended comments was shared with project leaders</w:t>
      </w:r>
      <w:r w:rsidR="004D37AE">
        <w:rPr>
          <w:rFonts w:ascii="Calibri" w:hAnsi="Calibri" w:cs="Arial"/>
          <w:sz w:val="22"/>
          <w:szCs w:val="22"/>
        </w:rPr>
        <w:t xml:space="preserve"> shortly </w:t>
      </w:r>
      <w:r w:rsidR="004D37AE" w:rsidRPr="00BF6682">
        <w:rPr>
          <w:rFonts w:ascii="Calibri" w:hAnsi="Calibri" w:cs="Arial"/>
          <w:sz w:val="22"/>
          <w:szCs w:val="22"/>
        </w:rPr>
        <w:t>after the survey was conducted</w:t>
      </w:r>
      <w:r w:rsidR="000A222A">
        <w:rPr>
          <w:rFonts w:ascii="Calibri" w:hAnsi="Calibri" w:cs="Arial"/>
          <w:sz w:val="22"/>
          <w:szCs w:val="22"/>
        </w:rPr>
        <w:t>,</w:t>
      </w:r>
      <w:r w:rsidR="007633C6">
        <w:rPr>
          <w:rFonts w:ascii="Calibri" w:hAnsi="Calibri" w:cs="Arial"/>
          <w:sz w:val="22"/>
          <w:szCs w:val="22"/>
        </w:rPr>
        <w:t xml:space="preserve"> and discussed </w:t>
      </w:r>
      <w:r w:rsidR="004D37AE">
        <w:rPr>
          <w:rFonts w:ascii="Calibri" w:hAnsi="Calibri" w:cs="Arial"/>
          <w:sz w:val="22"/>
          <w:szCs w:val="22"/>
        </w:rPr>
        <w:t xml:space="preserve">to </w:t>
      </w:r>
      <w:r w:rsidR="007633C6">
        <w:rPr>
          <w:rFonts w:ascii="Calibri" w:hAnsi="Calibri" w:cs="Arial"/>
          <w:sz w:val="22"/>
          <w:szCs w:val="22"/>
        </w:rPr>
        <w:t xml:space="preserve">identify next steps for the initiative. </w:t>
      </w:r>
      <w:r w:rsidR="00A46054">
        <w:rPr>
          <w:rFonts w:ascii="Calibri" w:hAnsi="Calibri" w:cs="Arial"/>
          <w:sz w:val="22"/>
          <w:szCs w:val="22"/>
        </w:rPr>
        <w:t>R</w:t>
      </w:r>
      <w:r w:rsidR="004D37AE" w:rsidRPr="00BF6682">
        <w:rPr>
          <w:rFonts w:ascii="Calibri" w:hAnsi="Calibri" w:cs="Arial"/>
          <w:sz w:val="22"/>
          <w:szCs w:val="22"/>
        </w:rPr>
        <w:t xml:space="preserve">esults from the survey are presented in </w:t>
      </w:r>
      <w:r w:rsidR="004D37AE" w:rsidRPr="00BF6682">
        <w:rPr>
          <w:rFonts w:ascii="Calibri" w:hAnsi="Calibri" w:cs="Arial"/>
          <w:b/>
          <w:sz w:val="22"/>
          <w:szCs w:val="22"/>
        </w:rPr>
        <w:t>Section E</w:t>
      </w:r>
      <w:r w:rsidR="004D37AE" w:rsidRPr="00BF6682">
        <w:rPr>
          <w:rFonts w:ascii="Calibri" w:hAnsi="Calibri" w:cs="Arial"/>
          <w:sz w:val="22"/>
          <w:szCs w:val="22"/>
        </w:rPr>
        <w:t>.</w:t>
      </w:r>
    </w:p>
    <w:bookmarkEnd w:id="39"/>
    <w:p w:rsidR="0081232B" w:rsidRPr="004051D7" w:rsidRDefault="004051D7" w:rsidP="00FA0462">
      <w:pPr>
        <w:spacing w:after="60" w:line="288" w:lineRule="auto"/>
        <w:rPr>
          <w:rFonts w:ascii="Calibri" w:hAnsi="Calibri" w:cs="Arial"/>
          <w:b/>
          <w:sz w:val="22"/>
          <w:szCs w:val="22"/>
        </w:rPr>
      </w:pPr>
      <w:r>
        <w:rPr>
          <w:rFonts w:ascii="Calibri" w:hAnsi="Calibri" w:cs="Arial"/>
          <w:b/>
          <w:sz w:val="22"/>
          <w:szCs w:val="22"/>
        </w:rPr>
        <w:t xml:space="preserve">Training </w:t>
      </w:r>
      <w:r w:rsidR="0081232B" w:rsidRPr="004051D7">
        <w:rPr>
          <w:rFonts w:ascii="Calibri" w:hAnsi="Calibri" w:cs="Arial"/>
          <w:b/>
          <w:sz w:val="22"/>
          <w:szCs w:val="22"/>
        </w:rPr>
        <w:t>Participant</w:t>
      </w:r>
      <w:r>
        <w:rPr>
          <w:rFonts w:ascii="Calibri" w:hAnsi="Calibri" w:cs="Arial"/>
          <w:b/>
          <w:sz w:val="22"/>
          <w:szCs w:val="22"/>
        </w:rPr>
        <w:t xml:space="preserve"> Feedback</w:t>
      </w:r>
    </w:p>
    <w:p w:rsidR="0081232B" w:rsidRDefault="004955E6" w:rsidP="00FA0462">
      <w:pPr>
        <w:pStyle w:val="ListParagraph"/>
        <w:spacing w:after="120" w:line="288" w:lineRule="auto"/>
        <w:ind w:left="0"/>
        <w:contextualSpacing w:val="0"/>
        <w:rPr>
          <w:rFonts w:ascii="Calibri" w:hAnsi="Calibri" w:cs="Arial"/>
          <w:sz w:val="22"/>
          <w:szCs w:val="22"/>
        </w:rPr>
      </w:pPr>
      <w:r w:rsidRPr="004051D7">
        <w:rPr>
          <w:rFonts w:ascii="Calibri" w:hAnsi="Calibri" w:cs="Arial"/>
          <w:sz w:val="22"/>
          <w:szCs w:val="22"/>
        </w:rPr>
        <w:t>MA</w:t>
      </w:r>
      <w:r w:rsidR="00C61A3E" w:rsidRPr="004051D7">
        <w:rPr>
          <w:rFonts w:ascii="Calibri" w:hAnsi="Calibri" w:cs="Arial"/>
          <w:sz w:val="22"/>
          <w:szCs w:val="22"/>
        </w:rPr>
        <w:t xml:space="preserve"> </w:t>
      </w:r>
      <w:r w:rsidR="00FC01D8" w:rsidRPr="004051D7">
        <w:rPr>
          <w:rFonts w:ascii="Calibri" w:hAnsi="Calibri" w:cs="Arial"/>
          <w:sz w:val="22"/>
          <w:szCs w:val="22"/>
        </w:rPr>
        <w:t>D</w:t>
      </w:r>
      <w:r w:rsidR="00C61A3E" w:rsidRPr="004051D7">
        <w:rPr>
          <w:rFonts w:ascii="Calibri" w:hAnsi="Calibri" w:cs="Arial"/>
          <w:sz w:val="22"/>
          <w:szCs w:val="22"/>
        </w:rPr>
        <w:t xml:space="preserve">ESE </w:t>
      </w:r>
      <w:r w:rsidR="003B19FB" w:rsidRPr="004051D7">
        <w:rPr>
          <w:rFonts w:ascii="Calibri" w:hAnsi="Calibri" w:cs="Arial"/>
          <w:sz w:val="22"/>
          <w:szCs w:val="22"/>
        </w:rPr>
        <w:t xml:space="preserve">and the PMC continue to collect evaluation feedback from participants at each training and </w:t>
      </w:r>
      <w:r w:rsidR="00663C62" w:rsidRPr="004051D7">
        <w:rPr>
          <w:rFonts w:ascii="Calibri" w:hAnsi="Calibri" w:cs="Arial"/>
          <w:sz w:val="22"/>
          <w:szCs w:val="22"/>
        </w:rPr>
        <w:t xml:space="preserve">at </w:t>
      </w:r>
      <w:r w:rsidR="00C61A3E" w:rsidRPr="004051D7">
        <w:rPr>
          <w:rFonts w:ascii="Calibri" w:hAnsi="Calibri" w:cs="Arial"/>
          <w:sz w:val="22"/>
          <w:szCs w:val="22"/>
        </w:rPr>
        <w:t>statewide meeting</w:t>
      </w:r>
      <w:r w:rsidR="00663C62" w:rsidRPr="004051D7">
        <w:rPr>
          <w:rFonts w:ascii="Calibri" w:hAnsi="Calibri" w:cs="Arial"/>
          <w:sz w:val="22"/>
          <w:szCs w:val="22"/>
        </w:rPr>
        <w:t>s</w:t>
      </w:r>
      <w:r w:rsidR="00932FA7" w:rsidRPr="004051D7">
        <w:rPr>
          <w:rFonts w:ascii="Calibri" w:hAnsi="Calibri" w:cs="Arial"/>
          <w:sz w:val="22"/>
          <w:szCs w:val="22"/>
        </w:rPr>
        <w:t xml:space="preserve"> for leadership teams and e</w:t>
      </w:r>
      <w:r w:rsidR="00C61A3E" w:rsidRPr="004051D7">
        <w:rPr>
          <w:rFonts w:ascii="Calibri" w:hAnsi="Calibri" w:cs="Arial"/>
          <w:sz w:val="22"/>
          <w:szCs w:val="22"/>
        </w:rPr>
        <w:t xml:space="preserve">xternal </w:t>
      </w:r>
      <w:r w:rsidR="00932FA7" w:rsidRPr="004051D7">
        <w:rPr>
          <w:rFonts w:ascii="Calibri" w:hAnsi="Calibri" w:cs="Arial"/>
          <w:sz w:val="22"/>
          <w:szCs w:val="22"/>
        </w:rPr>
        <w:t>c</w:t>
      </w:r>
      <w:r w:rsidR="00C61A3E" w:rsidRPr="004051D7">
        <w:rPr>
          <w:rFonts w:ascii="Calibri" w:hAnsi="Calibri" w:cs="Arial"/>
          <w:sz w:val="22"/>
          <w:szCs w:val="22"/>
        </w:rPr>
        <w:t>oaches. The feedback forms allow</w:t>
      </w:r>
      <w:r w:rsidRPr="004051D7">
        <w:rPr>
          <w:rFonts w:ascii="Calibri" w:hAnsi="Calibri" w:cs="Arial"/>
          <w:sz w:val="22"/>
          <w:szCs w:val="22"/>
        </w:rPr>
        <w:t xml:space="preserve"> MA</w:t>
      </w:r>
      <w:r w:rsidR="00C61A3E" w:rsidRPr="004051D7">
        <w:rPr>
          <w:rFonts w:ascii="Calibri" w:hAnsi="Calibri" w:cs="Arial"/>
          <w:sz w:val="22"/>
          <w:szCs w:val="22"/>
        </w:rPr>
        <w:t xml:space="preserve"> </w:t>
      </w:r>
      <w:r w:rsidR="004051D7" w:rsidRPr="004051D7">
        <w:rPr>
          <w:rFonts w:ascii="Calibri" w:hAnsi="Calibri" w:cs="Arial"/>
          <w:sz w:val="22"/>
          <w:szCs w:val="22"/>
        </w:rPr>
        <w:t>D</w:t>
      </w:r>
      <w:r w:rsidR="00C61A3E" w:rsidRPr="004051D7">
        <w:rPr>
          <w:rFonts w:ascii="Calibri" w:hAnsi="Calibri" w:cs="Arial"/>
          <w:sz w:val="22"/>
          <w:szCs w:val="22"/>
        </w:rPr>
        <w:t>ESE</w:t>
      </w:r>
      <w:r w:rsidR="003B19FB" w:rsidRPr="004051D7">
        <w:rPr>
          <w:rFonts w:ascii="Calibri" w:hAnsi="Calibri" w:cs="Arial"/>
          <w:sz w:val="22"/>
          <w:szCs w:val="22"/>
        </w:rPr>
        <w:t xml:space="preserve">, the PMC, and external coaches </w:t>
      </w:r>
      <w:r w:rsidR="00C61A3E" w:rsidRPr="004051D7">
        <w:rPr>
          <w:rFonts w:ascii="Calibri" w:hAnsi="Calibri" w:cs="Arial"/>
          <w:sz w:val="22"/>
          <w:szCs w:val="22"/>
        </w:rPr>
        <w:t>to gauge the general quality of the sessions, usefulness of the information, and</w:t>
      </w:r>
      <w:r w:rsidR="00EF50CD" w:rsidRPr="004051D7">
        <w:rPr>
          <w:rFonts w:ascii="Calibri" w:hAnsi="Calibri" w:cs="Arial"/>
          <w:sz w:val="22"/>
          <w:szCs w:val="22"/>
        </w:rPr>
        <w:t xml:space="preserve"> ideas </w:t>
      </w:r>
      <w:r w:rsidR="00D55AF5" w:rsidRPr="004051D7">
        <w:rPr>
          <w:rFonts w:ascii="Calibri" w:hAnsi="Calibri" w:cs="Arial"/>
          <w:sz w:val="22"/>
          <w:szCs w:val="22"/>
        </w:rPr>
        <w:t>for</w:t>
      </w:r>
      <w:r w:rsidR="00EF50CD" w:rsidRPr="004051D7">
        <w:rPr>
          <w:rFonts w:ascii="Calibri" w:hAnsi="Calibri" w:cs="Arial"/>
          <w:sz w:val="22"/>
          <w:szCs w:val="22"/>
        </w:rPr>
        <w:t xml:space="preserve"> strengthening the events going forward</w:t>
      </w:r>
      <w:r w:rsidR="00C61A3E" w:rsidRPr="004051D7">
        <w:rPr>
          <w:rFonts w:ascii="Calibri" w:hAnsi="Calibri" w:cs="Arial"/>
          <w:sz w:val="22"/>
          <w:szCs w:val="22"/>
        </w:rPr>
        <w:t>.</w:t>
      </w:r>
      <w:r w:rsidR="00A97B63">
        <w:rPr>
          <w:rFonts w:ascii="Calibri" w:hAnsi="Calibri" w:cs="Arial"/>
          <w:sz w:val="22"/>
          <w:szCs w:val="22"/>
        </w:rPr>
        <w:t xml:space="preserve"> </w:t>
      </w:r>
      <w:r w:rsidR="004051D7" w:rsidRPr="004051D7">
        <w:rPr>
          <w:rFonts w:ascii="Calibri" w:hAnsi="Calibri" w:cs="Arial"/>
          <w:sz w:val="22"/>
          <w:szCs w:val="22"/>
        </w:rPr>
        <w:t xml:space="preserve">Last year, </w:t>
      </w:r>
      <w:r w:rsidR="003B19FB" w:rsidRPr="004051D7">
        <w:rPr>
          <w:rFonts w:ascii="Calibri" w:hAnsi="Calibri" w:cs="Arial"/>
          <w:sz w:val="22"/>
          <w:szCs w:val="22"/>
        </w:rPr>
        <w:t xml:space="preserve">training-specific learning objectives were </w:t>
      </w:r>
      <w:r w:rsidR="00EF50CD" w:rsidRPr="004051D7">
        <w:rPr>
          <w:rFonts w:ascii="Calibri" w:hAnsi="Calibri" w:cs="Arial"/>
          <w:sz w:val="22"/>
          <w:szCs w:val="22"/>
        </w:rPr>
        <w:t>added to the forms</w:t>
      </w:r>
      <w:r w:rsidR="003B19FB" w:rsidRPr="004051D7">
        <w:rPr>
          <w:rFonts w:ascii="Calibri" w:hAnsi="Calibri" w:cs="Arial"/>
          <w:sz w:val="22"/>
          <w:szCs w:val="22"/>
        </w:rPr>
        <w:t xml:space="preserve"> to provide more </w:t>
      </w:r>
      <w:r w:rsidR="00237539" w:rsidRPr="004051D7">
        <w:rPr>
          <w:rFonts w:ascii="Calibri" w:hAnsi="Calibri" w:cs="Arial"/>
          <w:sz w:val="22"/>
          <w:szCs w:val="22"/>
        </w:rPr>
        <w:t xml:space="preserve">pertinent </w:t>
      </w:r>
      <w:r w:rsidR="003B19FB" w:rsidRPr="004051D7">
        <w:rPr>
          <w:rFonts w:ascii="Calibri" w:hAnsi="Calibri" w:cs="Arial"/>
          <w:sz w:val="22"/>
          <w:szCs w:val="22"/>
        </w:rPr>
        <w:t xml:space="preserve">information about the extent to which each training was meeting its goals. </w:t>
      </w:r>
      <w:r w:rsidR="004051D7" w:rsidRPr="004051D7">
        <w:rPr>
          <w:rFonts w:ascii="Calibri" w:hAnsi="Calibri" w:cs="Arial"/>
          <w:sz w:val="22"/>
          <w:szCs w:val="22"/>
        </w:rPr>
        <w:t>This year, a retrospective pre/post item was incorporated to gauge the extent to which participants made gains on the learning objectives. Results are regularly summarized by the evaluator and shared with t</w:t>
      </w:r>
      <w:r w:rsidR="00D55AF5" w:rsidRPr="004051D7">
        <w:rPr>
          <w:rFonts w:ascii="Calibri" w:hAnsi="Calibri" w:cs="Arial"/>
          <w:sz w:val="22"/>
          <w:szCs w:val="22"/>
        </w:rPr>
        <w:t>raining facilitators,</w:t>
      </w:r>
      <w:r w:rsidR="004051D7" w:rsidRPr="004051D7">
        <w:rPr>
          <w:rFonts w:ascii="Calibri" w:hAnsi="Calibri" w:cs="Arial"/>
          <w:sz w:val="22"/>
          <w:szCs w:val="22"/>
        </w:rPr>
        <w:t xml:space="preserve"> project leaders, external coaches, and other key stakeholders such as MA EEC personnel. </w:t>
      </w:r>
      <w:r w:rsidR="00EF5CFC">
        <w:rPr>
          <w:rFonts w:ascii="Calibri" w:hAnsi="Calibri" w:cs="Arial"/>
          <w:sz w:val="22"/>
          <w:szCs w:val="22"/>
        </w:rPr>
        <w:t>P</w:t>
      </w:r>
      <w:r w:rsidR="00A97B63">
        <w:rPr>
          <w:rFonts w:ascii="Calibri" w:hAnsi="Calibri" w:cs="Arial"/>
          <w:sz w:val="22"/>
          <w:szCs w:val="22"/>
        </w:rPr>
        <w:t>articipants’ suggestions are reviewed and considered for future sessions</w:t>
      </w:r>
      <w:r w:rsidR="000A222A">
        <w:rPr>
          <w:rFonts w:ascii="Calibri" w:hAnsi="Calibri" w:cs="Arial"/>
          <w:sz w:val="22"/>
          <w:szCs w:val="22"/>
        </w:rPr>
        <w:t>; suggestions this year have included ideas</w:t>
      </w:r>
      <w:r w:rsidR="00A97B63">
        <w:rPr>
          <w:rFonts w:ascii="Calibri" w:hAnsi="Calibri" w:cs="Arial"/>
          <w:sz w:val="22"/>
          <w:szCs w:val="22"/>
        </w:rPr>
        <w:t xml:space="preserve"> for</w:t>
      </w:r>
      <w:r w:rsidR="00C8107C">
        <w:rPr>
          <w:rFonts w:ascii="Calibri" w:hAnsi="Calibri" w:cs="Arial"/>
          <w:sz w:val="22"/>
          <w:szCs w:val="22"/>
        </w:rPr>
        <w:t xml:space="preserve"> alternate</w:t>
      </w:r>
      <w:r w:rsidR="00A97B63">
        <w:rPr>
          <w:rFonts w:ascii="Calibri" w:hAnsi="Calibri" w:cs="Arial"/>
          <w:sz w:val="22"/>
          <w:szCs w:val="22"/>
        </w:rPr>
        <w:t xml:space="preserve"> meeting locations,</w:t>
      </w:r>
      <w:r w:rsidR="00C8107C">
        <w:rPr>
          <w:rFonts w:ascii="Calibri" w:hAnsi="Calibri" w:cs="Arial"/>
          <w:sz w:val="22"/>
          <w:szCs w:val="22"/>
        </w:rPr>
        <w:t xml:space="preserve"> ensuring the </w:t>
      </w:r>
      <w:r w:rsidR="00A97B63">
        <w:rPr>
          <w:rFonts w:ascii="Calibri" w:hAnsi="Calibri" w:cs="Arial"/>
          <w:sz w:val="22"/>
          <w:szCs w:val="22"/>
        </w:rPr>
        <w:t xml:space="preserve">availability of handouts and resources, and </w:t>
      </w:r>
      <w:r w:rsidR="00C354CE">
        <w:rPr>
          <w:rFonts w:ascii="Calibri" w:hAnsi="Calibri" w:cs="Arial"/>
          <w:sz w:val="22"/>
          <w:szCs w:val="22"/>
        </w:rPr>
        <w:t xml:space="preserve">considerations for balancing </w:t>
      </w:r>
      <w:r w:rsidR="00A97B63">
        <w:rPr>
          <w:rFonts w:ascii="Calibri" w:hAnsi="Calibri" w:cs="Arial"/>
          <w:sz w:val="22"/>
          <w:szCs w:val="22"/>
        </w:rPr>
        <w:t xml:space="preserve">presentation time vs. </w:t>
      </w:r>
      <w:r w:rsidR="00C8107C">
        <w:rPr>
          <w:rFonts w:ascii="Calibri" w:hAnsi="Calibri" w:cs="Arial"/>
          <w:sz w:val="22"/>
          <w:szCs w:val="22"/>
        </w:rPr>
        <w:t xml:space="preserve">time for </w:t>
      </w:r>
      <w:r w:rsidR="00C354CE">
        <w:rPr>
          <w:rFonts w:ascii="Calibri" w:hAnsi="Calibri" w:cs="Arial"/>
          <w:sz w:val="22"/>
          <w:szCs w:val="22"/>
        </w:rPr>
        <w:t>peer-to-peer collaboration and learning.</w:t>
      </w:r>
      <w:r w:rsidR="00C8107C">
        <w:rPr>
          <w:rFonts w:ascii="Calibri" w:hAnsi="Calibri" w:cs="Arial"/>
          <w:sz w:val="22"/>
          <w:szCs w:val="22"/>
        </w:rPr>
        <w:t xml:space="preserve"> </w:t>
      </w:r>
    </w:p>
    <w:p w:rsidR="00C8107C" w:rsidRDefault="00C8107C" w:rsidP="00C8107C">
      <w:pPr>
        <w:spacing w:after="60" w:line="288" w:lineRule="auto"/>
        <w:rPr>
          <w:rFonts w:ascii="Calibri" w:hAnsi="Calibri" w:cs="Arial"/>
          <w:b/>
          <w:sz w:val="22"/>
          <w:szCs w:val="22"/>
        </w:rPr>
      </w:pPr>
      <w:r>
        <w:rPr>
          <w:rFonts w:ascii="Calibri" w:hAnsi="Calibri" w:cs="Arial"/>
          <w:b/>
          <w:sz w:val="22"/>
          <w:szCs w:val="22"/>
        </w:rPr>
        <w:t>Other Communication Structures</w:t>
      </w:r>
    </w:p>
    <w:p w:rsidR="00C354CE" w:rsidRDefault="0052606A" w:rsidP="00F52049">
      <w:pPr>
        <w:pStyle w:val="ListParagraph"/>
        <w:spacing w:after="240" w:line="288" w:lineRule="auto"/>
        <w:ind w:left="0"/>
        <w:rPr>
          <w:rFonts w:ascii="Calibri" w:hAnsi="Calibri" w:cs="Arial"/>
          <w:sz w:val="22"/>
          <w:szCs w:val="22"/>
        </w:rPr>
      </w:pPr>
      <w:r w:rsidRPr="0052606A">
        <w:rPr>
          <w:rFonts w:ascii="Calibri" w:hAnsi="Calibri" w:cs="Arial"/>
          <w:sz w:val="22"/>
          <w:szCs w:val="22"/>
        </w:rPr>
        <w:t xml:space="preserve">MA DESE produces a monthly </w:t>
      </w:r>
      <w:r>
        <w:rPr>
          <w:rFonts w:ascii="Calibri" w:hAnsi="Calibri" w:cs="Arial"/>
          <w:sz w:val="22"/>
          <w:szCs w:val="22"/>
        </w:rPr>
        <w:t>eN</w:t>
      </w:r>
      <w:r w:rsidRPr="0052606A">
        <w:rPr>
          <w:rFonts w:ascii="Calibri" w:hAnsi="Calibri" w:cs="Arial"/>
          <w:sz w:val="22"/>
          <w:szCs w:val="22"/>
        </w:rPr>
        <w:t xml:space="preserve">ewsletter </w:t>
      </w:r>
      <w:r>
        <w:rPr>
          <w:rFonts w:ascii="Calibri" w:hAnsi="Calibri" w:cs="Arial"/>
          <w:sz w:val="22"/>
          <w:szCs w:val="22"/>
        </w:rPr>
        <w:t xml:space="preserve">which is distributed via email to </w:t>
      </w:r>
      <w:r w:rsidR="0031380F">
        <w:rPr>
          <w:rFonts w:ascii="Calibri" w:hAnsi="Calibri" w:cs="Arial"/>
          <w:sz w:val="22"/>
          <w:szCs w:val="22"/>
        </w:rPr>
        <w:t xml:space="preserve">the </w:t>
      </w:r>
      <w:r w:rsidRPr="0052606A">
        <w:rPr>
          <w:rFonts w:ascii="Calibri" w:hAnsi="Calibri" w:cs="Arial"/>
          <w:sz w:val="22"/>
          <w:szCs w:val="22"/>
        </w:rPr>
        <w:t xml:space="preserve">EC-PBS/Pyramid community.  These newsletters provide project updates, highlight EC-PBS/Pyramid district implementation activities, provide information about the external coaches, and </w:t>
      </w:r>
      <w:r w:rsidR="00C354CE">
        <w:rPr>
          <w:rFonts w:ascii="Calibri" w:hAnsi="Calibri" w:cs="Arial"/>
          <w:sz w:val="22"/>
          <w:szCs w:val="22"/>
        </w:rPr>
        <w:t xml:space="preserve">contain training registration links. </w:t>
      </w:r>
    </w:p>
    <w:p w:rsidR="00405A34" w:rsidRPr="00CA4B7A" w:rsidRDefault="00455511" w:rsidP="00160E36">
      <w:pPr>
        <w:pStyle w:val="Heading1"/>
      </w:pPr>
      <w:bookmarkStart w:id="40" w:name="_Toc4174061"/>
      <w:r w:rsidRPr="00CA4B7A">
        <w:lastRenderedPageBreak/>
        <w:t xml:space="preserve">C. </w:t>
      </w:r>
      <w:r w:rsidR="00405A34" w:rsidRPr="00CA4B7A">
        <w:t>Data on Implementation and Outcomes</w:t>
      </w:r>
      <w:bookmarkEnd w:id="40"/>
    </w:p>
    <w:p w:rsidR="004A1BE8" w:rsidRPr="00B914B8" w:rsidRDefault="00455511" w:rsidP="00B914B8">
      <w:pPr>
        <w:pStyle w:val="Heading2"/>
      </w:pPr>
      <w:bookmarkStart w:id="41" w:name="_Toc4174062"/>
      <w:r w:rsidRPr="00B914B8">
        <w:t xml:space="preserve">1. </w:t>
      </w:r>
      <w:r w:rsidR="00EA262E" w:rsidRPr="00B914B8">
        <w:t xml:space="preserve"> </w:t>
      </w:r>
      <w:r w:rsidR="00405A34" w:rsidRPr="00B914B8">
        <w:t xml:space="preserve">How the State </w:t>
      </w:r>
      <w:r w:rsidR="00B914B8" w:rsidRPr="00B914B8">
        <w:t>M</w:t>
      </w:r>
      <w:r w:rsidR="00405A34" w:rsidRPr="00B914B8">
        <w:t xml:space="preserve">onitored and </w:t>
      </w:r>
      <w:r w:rsidR="00B914B8" w:rsidRPr="00B914B8">
        <w:t>M</w:t>
      </w:r>
      <w:r w:rsidR="00405A34" w:rsidRPr="00B914B8">
        <w:t xml:space="preserve">easured </w:t>
      </w:r>
      <w:r w:rsidR="00B914B8" w:rsidRPr="00B914B8">
        <w:t>O</w:t>
      </w:r>
      <w:r w:rsidR="00405A34" w:rsidRPr="00B914B8">
        <w:t xml:space="preserve">utputs to </w:t>
      </w:r>
      <w:r w:rsidR="00B914B8" w:rsidRPr="00B914B8">
        <w:t>A</w:t>
      </w:r>
      <w:r w:rsidR="00405A34" w:rsidRPr="00B914B8">
        <w:t xml:space="preserve">ssess </w:t>
      </w:r>
      <w:r w:rsidR="00B914B8" w:rsidRPr="00B914B8">
        <w:t>E</w:t>
      </w:r>
      <w:r w:rsidR="00A574B8">
        <w:t>ffectiveness</w:t>
      </w:r>
      <w:bookmarkEnd w:id="41"/>
    </w:p>
    <w:p w:rsidR="00443A74" w:rsidRDefault="00F041A3" w:rsidP="00925BEB">
      <w:pPr>
        <w:spacing w:after="120" w:line="288" w:lineRule="auto"/>
        <w:rPr>
          <w:rFonts w:ascii="Calibri" w:hAnsi="Calibri" w:cs="Arial"/>
          <w:sz w:val="22"/>
          <w:szCs w:val="22"/>
        </w:rPr>
      </w:pPr>
      <w:r w:rsidRPr="00576189">
        <w:rPr>
          <w:rFonts w:ascii="Calibri" w:hAnsi="Calibri" w:cs="Arial"/>
          <w:sz w:val="22"/>
          <w:szCs w:val="22"/>
        </w:rPr>
        <w:t>Th</w:t>
      </w:r>
      <w:r w:rsidR="00B53D2B">
        <w:rPr>
          <w:rFonts w:ascii="Calibri" w:hAnsi="Calibri" w:cs="Arial"/>
          <w:sz w:val="22"/>
          <w:szCs w:val="22"/>
        </w:rPr>
        <w:t>e</w:t>
      </w:r>
      <w:r w:rsidR="002461B3" w:rsidRPr="00576189">
        <w:rPr>
          <w:rFonts w:ascii="Calibri" w:hAnsi="Calibri" w:cs="Arial"/>
          <w:sz w:val="22"/>
          <w:szCs w:val="22"/>
        </w:rPr>
        <w:t xml:space="preserve"> evaluation</w:t>
      </w:r>
      <w:r w:rsidRPr="00576189">
        <w:rPr>
          <w:rFonts w:ascii="Calibri" w:hAnsi="Calibri" w:cs="Arial"/>
          <w:sz w:val="22"/>
          <w:szCs w:val="22"/>
        </w:rPr>
        <w:t xml:space="preserve"> plan</w:t>
      </w:r>
      <w:r w:rsidR="00B53D2B">
        <w:rPr>
          <w:rFonts w:ascii="Calibri" w:hAnsi="Calibri" w:cs="Arial"/>
          <w:sz w:val="22"/>
          <w:szCs w:val="22"/>
        </w:rPr>
        <w:t xml:space="preserve"> developed during Phase II</w:t>
      </w:r>
      <w:r w:rsidRPr="00576189">
        <w:rPr>
          <w:rFonts w:ascii="Calibri" w:hAnsi="Calibri" w:cs="Arial"/>
          <w:sz w:val="22"/>
          <w:szCs w:val="22"/>
        </w:rPr>
        <w:t xml:space="preserve"> has largely been carried out as </w:t>
      </w:r>
      <w:r w:rsidR="00CA4B7A" w:rsidRPr="00576189">
        <w:rPr>
          <w:rFonts w:ascii="Calibri" w:hAnsi="Calibri" w:cs="Arial"/>
          <w:sz w:val="22"/>
          <w:szCs w:val="22"/>
        </w:rPr>
        <w:t>planned</w:t>
      </w:r>
      <w:r w:rsidR="00B320F8" w:rsidRPr="00576189">
        <w:rPr>
          <w:rFonts w:ascii="Calibri" w:hAnsi="Calibri" w:cs="Arial"/>
          <w:sz w:val="22"/>
          <w:szCs w:val="22"/>
        </w:rPr>
        <w:t xml:space="preserve"> </w:t>
      </w:r>
      <w:r w:rsidR="00D65871" w:rsidRPr="00576189">
        <w:rPr>
          <w:rFonts w:ascii="Calibri" w:hAnsi="Calibri" w:cs="Arial"/>
          <w:sz w:val="22"/>
          <w:szCs w:val="22"/>
        </w:rPr>
        <w:t xml:space="preserve">during </w:t>
      </w:r>
      <w:r w:rsidR="00B320F8" w:rsidRPr="00576189">
        <w:rPr>
          <w:rFonts w:ascii="Calibri" w:hAnsi="Calibri" w:cs="Arial"/>
          <w:sz w:val="22"/>
          <w:szCs w:val="22"/>
        </w:rPr>
        <w:t>Phase III</w:t>
      </w:r>
      <w:r w:rsidR="0009024D">
        <w:rPr>
          <w:rFonts w:ascii="Calibri" w:hAnsi="Calibri" w:cs="Arial"/>
          <w:sz w:val="22"/>
          <w:szCs w:val="22"/>
        </w:rPr>
        <w:t>, with some refinements for FFY 2016</w:t>
      </w:r>
      <w:r w:rsidR="00CA4B7A" w:rsidRPr="004F377A">
        <w:rPr>
          <w:rFonts w:ascii="Calibri" w:hAnsi="Calibri" w:cs="Arial"/>
          <w:color w:val="7D9532" w:themeColor="accent6" w:themeShade="BF"/>
          <w:sz w:val="22"/>
          <w:szCs w:val="22"/>
        </w:rPr>
        <w:t>.</w:t>
      </w:r>
      <w:r w:rsidR="00576189">
        <w:rPr>
          <w:rFonts w:ascii="Calibri" w:hAnsi="Calibri" w:cs="Arial"/>
          <w:color w:val="7D9532" w:themeColor="accent6" w:themeShade="BF"/>
          <w:sz w:val="22"/>
          <w:szCs w:val="22"/>
        </w:rPr>
        <w:t xml:space="preserve"> </w:t>
      </w:r>
      <w:r w:rsidR="009E044B">
        <w:rPr>
          <w:rFonts w:ascii="Calibri" w:hAnsi="Calibri" w:cs="Arial"/>
          <w:sz w:val="22"/>
          <w:szCs w:val="22"/>
        </w:rPr>
        <w:t xml:space="preserve">Over the past year, </w:t>
      </w:r>
      <w:r w:rsidR="009E044B" w:rsidRPr="005A72ED">
        <w:rPr>
          <w:rFonts w:ascii="Calibri" w:hAnsi="Calibri" w:cs="Arial"/>
          <w:sz w:val="22"/>
          <w:szCs w:val="22"/>
        </w:rPr>
        <w:t>th</w:t>
      </w:r>
      <w:r w:rsidR="00AF3A07">
        <w:rPr>
          <w:rFonts w:ascii="Calibri" w:hAnsi="Calibri" w:cs="Arial"/>
          <w:sz w:val="22"/>
          <w:szCs w:val="22"/>
        </w:rPr>
        <w:t>e</w:t>
      </w:r>
      <w:r w:rsidR="009E044B" w:rsidRPr="005A72ED">
        <w:rPr>
          <w:rFonts w:ascii="Calibri" w:hAnsi="Calibri" w:cs="Arial"/>
          <w:sz w:val="22"/>
          <w:szCs w:val="22"/>
        </w:rPr>
        <w:t xml:space="preserve"> plan</w:t>
      </w:r>
      <w:r w:rsidR="009E044B">
        <w:rPr>
          <w:rFonts w:ascii="Calibri" w:hAnsi="Calibri" w:cs="Arial"/>
          <w:sz w:val="22"/>
          <w:szCs w:val="22"/>
        </w:rPr>
        <w:t xml:space="preserve"> was reviewed and revised further with </w:t>
      </w:r>
      <w:r w:rsidR="003A45C8">
        <w:rPr>
          <w:rFonts w:ascii="Calibri" w:hAnsi="Calibri" w:cs="Arial"/>
          <w:sz w:val="22"/>
          <w:szCs w:val="22"/>
        </w:rPr>
        <w:t>MA DESE</w:t>
      </w:r>
      <w:r w:rsidR="009E044B">
        <w:rPr>
          <w:rFonts w:ascii="Calibri" w:hAnsi="Calibri" w:cs="Arial"/>
          <w:sz w:val="22"/>
          <w:szCs w:val="22"/>
        </w:rPr>
        <w:t xml:space="preserve"> and its partners, in coordination with the evaluator, to allow for updates</w:t>
      </w:r>
      <w:r w:rsidR="0009024D">
        <w:rPr>
          <w:rFonts w:ascii="Calibri" w:hAnsi="Calibri" w:cs="Arial"/>
          <w:sz w:val="22"/>
          <w:szCs w:val="22"/>
        </w:rPr>
        <w:t xml:space="preserve"> that reflect the evolution of the project</w:t>
      </w:r>
      <w:r w:rsidR="009E044B">
        <w:rPr>
          <w:rFonts w:ascii="Calibri" w:hAnsi="Calibri" w:cs="Arial"/>
          <w:sz w:val="22"/>
          <w:szCs w:val="22"/>
        </w:rPr>
        <w:t xml:space="preserve">. </w:t>
      </w:r>
      <w:r w:rsidR="003868C9">
        <w:rPr>
          <w:rFonts w:ascii="Calibri" w:hAnsi="Calibri" w:cs="Arial"/>
          <w:sz w:val="22"/>
          <w:szCs w:val="22"/>
        </w:rPr>
        <w:t xml:space="preserve">In particular, the evaluation questions and intended outcomes were reviewed to ensure </w:t>
      </w:r>
      <w:r w:rsidR="007A4DA0">
        <w:rPr>
          <w:rFonts w:ascii="Calibri" w:hAnsi="Calibri" w:cs="Arial"/>
          <w:sz w:val="22"/>
          <w:szCs w:val="22"/>
        </w:rPr>
        <w:t>alignment</w:t>
      </w:r>
      <w:r w:rsidR="003868C9">
        <w:rPr>
          <w:rFonts w:ascii="Calibri" w:hAnsi="Calibri" w:cs="Arial"/>
          <w:sz w:val="22"/>
          <w:szCs w:val="22"/>
        </w:rPr>
        <w:t xml:space="preserve"> with the data sourc</w:t>
      </w:r>
      <w:r w:rsidR="00961881">
        <w:rPr>
          <w:rFonts w:ascii="Calibri" w:hAnsi="Calibri" w:cs="Arial"/>
          <w:sz w:val="22"/>
          <w:szCs w:val="22"/>
        </w:rPr>
        <w:t>es</w:t>
      </w:r>
      <w:r w:rsidR="007A4DA0">
        <w:rPr>
          <w:rFonts w:ascii="Calibri" w:hAnsi="Calibri" w:cs="Arial"/>
          <w:sz w:val="22"/>
          <w:szCs w:val="22"/>
        </w:rPr>
        <w:t xml:space="preserve">. </w:t>
      </w:r>
      <w:r w:rsidR="00443A74">
        <w:rPr>
          <w:rFonts w:ascii="Calibri" w:hAnsi="Calibri" w:cs="Arial"/>
          <w:sz w:val="22"/>
          <w:szCs w:val="22"/>
        </w:rPr>
        <w:t xml:space="preserve">The benefit of </w:t>
      </w:r>
      <w:r w:rsidR="007A4DA0">
        <w:rPr>
          <w:rFonts w:ascii="Calibri" w:hAnsi="Calibri" w:cs="Arial"/>
          <w:sz w:val="22"/>
          <w:szCs w:val="22"/>
        </w:rPr>
        <w:t xml:space="preserve">the </w:t>
      </w:r>
      <w:r w:rsidR="00443A74">
        <w:rPr>
          <w:rFonts w:ascii="Calibri" w:hAnsi="Calibri" w:cs="Arial"/>
          <w:sz w:val="22"/>
          <w:szCs w:val="22"/>
        </w:rPr>
        <w:t>revision has been to clarify the purpose of each data source</w:t>
      </w:r>
      <w:r w:rsidR="007A4DA0">
        <w:rPr>
          <w:rFonts w:ascii="Calibri" w:hAnsi="Calibri" w:cs="Arial"/>
          <w:sz w:val="22"/>
          <w:szCs w:val="22"/>
        </w:rPr>
        <w:t xml:space="preserve">, thereby informing instrument revisions/development, and to identify areas where the plan should be extended. Two evaluation </w:t>
      </w:r>
      <w:r w:rsidR="0009024D">
        <w:rPr>
          <w:rFonts w:ascii="Calibri" w:hAnsi="Calibri" w:cs="Arial"/>
          <w:sz w:val="22"/>
          <w:szCs w:val="22"/>
        </w:rPr>
        <w:t xml:space="preserve">questions </w:t>
      </w:r>
      <w:r w:rsidR="007A4DA0">
        <w:rPr>
          <w:rFonts w:ascii="Calibri" w:hAnsi="Calibri" w:cs="Arial"/>
          <w:sz w:val="22"/>
          <w:szCs w:val="22"/>
        </w:rPr>
        <w:t xml:space="preserve">were </w:t>
      </w:r>
      <w:r w:rsidR="00443A74">
        <w:rPr>
          <w:rFonts w:ascii="Calibri" w:hAnsi="Calibri" w:cs="Arial"/>
          <w:sz w:val="22"/>
          <w:szCs w:val="22"/>
        </w:rPr>
        <w:t>added</w:t>
      </w:r>
      <w:r w:rsidR="00AF3A07">
        <w:rPr>
          <w:rFonts w:ascii="Calibri" w:hAnsi="Calibri" w:cs="Arial"/>
          <w:sz w:val="22"/>
          <w:szCs w:val="22"/>
        </w:rPr>
        <w:t>, along with intended outcomes and data sources</w:t>
      </w:r>
      <w:r w:rsidR="00925BEB">
        <w:rPr>
          <w:rFonts w:ascii="Calibri" w:hAnsi="Calibri" w:cs="Arial"/>
          <w:sz w:val="22"/>
          <w:szCs w:val="22"/>
        </w:rPr>
        <w:t>:</w:t>
      </w:r>
    </w:p>
    <w:p w:rsidR="00443A74" w:rsidRPr="00DB36BE" w:rsidRDefault="00443A74" w:rsidP="00C141B7">
      <w:pPr>
        <w:pStyle w:val="ListParagraph"/>
        <w:numPr>
          <w:ilvl w:val="0"/>
          <w:numId w:val="28"/>
        </w:numPr>
        <w:spacing w:after="60" w:line="288" w:lineRule="auto"/>
        <w:ind w:left="763"/>
        <w:contextualSpacing w:val="0"/>
        <w:rPr>
          <w:rFonts w:ascii="Calibri" w:hAnsi="Calibri" w:cs="Arial"/>
          <w:sz w:val="22"/>
          <w:szCs w:val="22"/>
        </w:rPr>
      </w:pPr>
      <w:r w:rsidRPr="00DB36BE">
        <w:rPr>
          <w:rFonts w:ascii="Calibri" w:hAnsi="Calibri" w:cs="Arial"/>
          <w:sz w:val="22"/>
          <w:szCs w:val="22"/>
        </w:rPr>
        <w:t>To what extent is MA DESE making the intended improvements to the workforce development structure as identified through the evaluation and outlined in its annual reports?</w:t>
      </w:r>
      <w:r w:rsidR="00AF3A07" w:rsidRPr="00DB36BE">
        <w:rPr>
          <w:rFonts w:ascii="Calibri" w:hAnsi="Calibri" w:cs="Arial"/>
          <w:sz w:val="22"/>
          <w:szCs w:val="22"/>
        </w:rPr>
        <w:t xml:space="preserve"> (Question EQ1c)</w:t>
      </w:r>
    </w:p>
    <w:p w:rsidR="00443A74" w:rsidRPr="00DB36BE" w:rsidRDefault="00443A74" w:rsidP="00C141B7">
      <w:pPr>
        <w:pStyle w:val="ListParagraph"/>
        <w:numPr>
          <w:ilvl w:val="0"/>
          <w:numId w:val="28"/>
        </w:numPr>
        <w:spacing w:after="120" w:line="288" w:lineRule="auto"/>
        <w:ind w:left="763"/>
        <w:contextualSpacing w:val="0"/>
        <w:rPr>
          <w:rFonts w:ascii="Calibri" w:hAnsi="Calibri" w:cs="Arial"/>
          <w:sz w:val="22"/>
          <w:szCs w:val="22"/>
        </w:rPr>
      </w:pPr>
      <w:r w:rsidRPr="00DB36BE">
        <w:rPr>
          <w:rFonts w:ascii="Calibri" w:hAnsi="Calibri" w:cs="Arial"/>
          <w:sz w:val="22"/>
          <w:szCs w:val="22"/>
        </w:rPr>
        <w:t>To what extent do district and school personnel perceive benefits of implementing</w:t>
      </w:r>
      <w:r w:rsidR="0074463F" w:rsidRPr="00DB36BE">
        <w:rPr>
          <w:rFonts w:ascii="Calibri" w:hAnsi="Calibri" w:cs="Arial"/>
          <w:sz w:val="22"/>
          <w:szCs w:val="22"/>
        </w:rPr>
        <w:t xml:space="preserve"> EC-</w:t>
      </w:r>
      <w:r w:rsidRPr="00DB36BE">
        <w:rPr>
          <w:rFonts w:ascii="Calibri" w:hAnsi="Calibri" w:cs="Arial"/>
          <w:sz w:val="22"/>
          <w:szCs w:val="22"/>
        </w:rPr>
        <w:t>PBS/Pyramid strategies for children?</w:t>
      </w:r>
      <w:r w:rsidR="00AF3A07" w:rsidRPr="00DB36BE">
        <w:rPr>
          <w:rFonts w:ascii="Calibri" w:hAnsi="Calibri" w:cs="Arial"/>
          <w:sz w:val="22"/>
          <w:szCs w:val="22"/>
        </w:rPr>
        <w:t xml:space="preserve"> (Question EQ4a)</w:t>
      </w:r>
    </w:p>
    <w:p w:rsidR="003868C9" w:rsidRPr="00443A74" w:rsidRDefault="0009024D" w:rsidP="00443A74">
      <w:pPr>
        <w:spacing w:after="120" w:line="288" w:lineRule="auto"/>
        <w:rPr>
          <w:rFonts w:ascii="Calibri" w:hAnsi="Calibri" w:cs="Arial"/>
          <w:sz w:val="22"/>
          <w:szCs w:val="22"/>
        </w:rPr>
      </w:pPr>
      <w:r w:rsidRPr="00443A74">
        <w:rPr>
          <w:rFonts w:ascii="Calibri" w:hAnsi="Calibri" w:cs="Arial"/>
          <w:sz w:val="22"/>
          <w:szCs w:val="22"/>
        </w:rPr>
        <w:t xml:space="preserve">Finally, </w:t>
      </w:r>
      <w:r w:rsidR="00443A74" w:rsidRPr="00443A74">
        <w:rPr>
          <w:rFonts w:ascii="Calibri" w:hAnsi="Calibri" w:cs="Arial"/>
          <w:sz w:val="22"/>
          <w:szCs w:val="22"/>
        </w:rPr>
        <w:t>MA DESE, stakeholders, and the evaluator</w:t>
      </w:r>
      <w:r w:rsidR="00443A74">
        <w:rPr>
          <w:rFonts w:ascii="Calibri" w:hAnsi="Calibri" w:cs="Arial"/>
          <w:sz w:val="22"/>
          <w:szCs w:val="22"/>
        </w:rPr>
        <w:t xml:space="preserve"> </w:t>
      </w:r>
      <w:r w:rsidR="00443A74" w:rsidRPr="00443A74">
        <w:rPr>
          <w:rFonts w:ascii="Calibri" w:hAnsi="Calibri" w:cs="Arial"/>
          <w:sz w:val="22"/>
          <w:szCs w:val="22"/>
        </w:rPr>
        <w:t xml:space="preserve">are </w:t>
      </w:r>
      <w:r w:rsidR="00443A74">
        <w:rPr>
          <w:rFonts w:ascii="Calibri" w:hAnsi="Calibri" w:cs="Arial"/>
          <w:sz w:val="22"/>
          <w:szCs w:val="22"/>
        </w:rPr>
        <w:t xml:space="preserve">currently </w:t>
      </w:r>
      <w:r w:rsidR="00443A74" w:rsidRPr="00443A74">
        <w:rPr>
          <w:rFonts w:ascii="Calibri" w:hAnsi="Calibri" w:cs="Arial"/>
          <w:sz w:val="22"/>
          <w:szCs w:val="22"/>
        </w:rPr>
        <w:t xml:space="preserve">discussing </w:t>
      </w:r>
      <w:r w:rsidR="00AF3A07">
        <w:rPr>
          <w:rFonts w:ascii="Calibri" w:hAnsi="Calibri" w:cs="Arial"/>
          <w:sz w:val="22"/>
          <w:szCs w:val="22"/>
        </w:rPr>
        <w:t xml:space="preserve">approaches </w:t>
      </w:r>
      <w:r w:rsidR="00443A74">
        <w:rPr>
          <w:rFonts w:ascii="Calibri" w:hAnsi="Calibri" w:cs="Arial"/>
          <w:sz w:val="22"/>
          <w:szCs w:val="22"/>
        </w:rPr>
        <w:t xml:space="preserve">for measuring </w:t>
      </w:r>
      <w:r w:rsidR="00443A74" w:rsidRPr="00443A74">
        <w:rPr>
          <w:rFonts w:ascii="Calibri" w:hAnsi="Calibri" w:cs="Arial"/>
          <w:sz w:val="22"/>
          <w:szCs w:val="22"/>
        </w:rPr>
        <w:t>student outcomes</w:t>
      </w:r>
      <w:r w:rsidR="00443A74">
        <w:rPr>
          <w:rFonts w:ascii="Calibri" w:hAnsi="Calibri" w:cs="Arial"/>
          <w:sz w:val="22"/>
          <w:szCs w:val="22"/>
        </w:rPr>
        <w:t xml:space="preserve"> associated with the SSIP</w:t>
      </w:r>
      <w:r w:rsidR="0074463F">
        <w:rPr>
          <w:rFonts w:ascii="Calibri" w:hAnsi="Calibri" w:cs="Arial"/>
          <w:sz w:val="22"/>
          <w:szCs w:val="22"/>
        </w:rPr>
        <w:t xml:space="preserve"> in the coming year</w:t>
      </w:r>
      <w:r w:rsidR="00AF3A07">
        <w:rPr>
          <w:rFonts w:ascii="Calibri" w:hAnsi="Calibri" w:cs="Arial"/>
          <w:sz w:val="22"/>
          <w:szCs w:val="22"/>
        </w:rPr>
        <w:t>, in addition to Indicator 7</w:t>
      </w:r>
      <w:r w:rsidR="00285444">
        <w:rPr>
          <w:rFonts w:ascii="Calibri" w:hAnsi="Calibri" w:cs="Arial"/>
          <w:sz w:val="22"/>
          <w:szCs w:val="22"/>
        </w:rPr>
        <w:t xml:space="preserve"> data</w:t>
      </w:r>
      <w:r w:rsidR="00443A74">
        <w:rPr>
          <w:rFonts w:ascii="Calibri" w:hAnsi="Calibri" w:cs="Arial"/>
          <w:sz w:val="22"/>
          <w:szCs w:val="22"/>
        </w:rPr>
        <w:t xml:space="preserve">. This plan is discussed in </w:t>
      </w:r>
      <w:r w:rsidR="00443A74" w:rsidRPr="00925BEB">
        <w:rPr>
          <w:rFonts w:ascii="Calibri" w:hAnsi="Calibri" w:cs="Arial"/>
          <w:b/>
          <w:sz w:val="22"/>
          <w:szCs w:val="22"/>
        </w:rPr>
        <w:t>Section</w:t>
      </w:r>
      <w:r w:rsidR="00925BEB" w:rsidRPr="00925BEB">
        <w:rPr>
          <w:rFonts w:ascii="Calibri" w:hAnsi="Calibri" w:cs="Arial"/>
          <w:b/>
          <w:sz w:val="22"/>
          <w:szCs w:val="22"/>
        </w:rPr>
        <w:t xml:space="preserve"> F</w:t>
      </w:r>
      <w:r w:rsidR="00925BEB">
        <w:rPr>
          <w:rFonts w:ascii="Calibri" w:hAnsi="Calibri" w:cs="Arial"/>
          <w:sz w:val="22"/>
          <w:szCs w:val="22"/>
        </w:rPr>
        <w:t xml:space="preserve">. </w:t>
      </w:r>
      <w:r w:rsidR="00443A74">
        <w:rPr>
          <w:rFonts w:ascii="Calibri" w:hAnsi="Calibri" w:cs="Arial"/>
          <w:sz w:val="22"/>
          <w:szCs w:val="22"/>
        </w:rPr>
        <w:t xml:space="preserve"> </w:t>
      </w:r>
      <w:r w:rsidR="00443A74" w:rsidRPr="00443A74">
        <w:rPr>
          <w:rFonts w:ascii="Calibri" w:hAnsi="Calibri" w:cs="Arial"/>
          <w:sz w:val="22"/>
          <w:szCs w:val="22"/>
        </w:rPr>
        <w:t xml:space="preserve"> </w:t>
      </w:r>
    </w:p>
    <w:p w:rsidR="001E14BE" w:rsidRPr="003868C9" w:rsidRDefault="009E044B" w:rsidP="003868C9">
      <w:pPr>
        <w:spacing w:after="120" w:line="288" w:lineRule="auto"/>
        <w:rPr>
          <w:rFonts w:ascii="Calibri" w:hAnsi="Calibri" w:cs="Arial"/>
          <w:sz w:val="22"/>
          <w:szCs w:val="22"/>
        </w:rPr>
      </w:pPr>
      <w:r w:rsidRPr="005A72ED">
        <w:rPr>
          <w:rFonts w:ascii="Calibri" w:hAnsi="Calibri" w:cs="Arial"/>
          <w:sz w:val="22"/>
          <w:szCs w:val="22"/>
        </w:rPr>
        <w:t>The external evaluator continues to collaborate with project personnel</w:t>
      </w:r>
      <w:r w:rsidR="0009024D">
        <w:rPr>
          <w:rFonts w:ascii="Calibri" w:hAnsi="Calibri" w:cs="Arial"/>
          <w:sz w:val="22"/>
          <w:szCs w:val="22"/>
        </w:rPr>
        <w:t xml:space="preserve"> and stakeholders</w:t>
      </w:r>
      <w:r w:rsidRPr="005A72ED">
        <w:rPr>
          <w:rFonts w:ascii="Calibri" w:hAnsi="Calibri" w:cs="Arial"/>
          <w:sz w:val="22"/>
          <w:szCs w:val="22"/>
        </w:rPr>
        <w:t xml:space="preserve"> to carry out this plan</w:t>
      </w:r>
      <w:r>
        <w:rPr>
          <w:rFonts w:ascii="Calibri" w:hAnsi="Calibri" w:cs="Arial"/>
          <w:sz w:val="22"/>
          <w:szCs w:val="22"/>
        </w:rPr>
        <w:t xml:space="preserve"> </w:t>
      </w:r>
      <w:r w:rsidR="00AF3A07">
        <w:rPr>
          <w:rFonts w:ascii="Calibri" w:hAnsi="Calibri" w:cs="Arial"/>
          <w:sz w:val="22"/>
          <w:szCs w:val="22"/>
        </w:rPr>
        <w:t>by</w:t>
      </w:r>
      <w:r w:rsidR="00F16A97">
        <w:rPr>
          <w:rFonts w:ascii="Calibri" w:hAnsi="Calibri" w:cs="Arial"/>
          <w:sz w:val="22"/>
          <w:szCs w:val="22"/>
        </w:rPr>
        <w:t xml:space="preserve"> refining </w:t>
      </w:r>
      <w:r>
        <w:rPr>
          <w:rFonts w:ascii="Calibri" w:hAnsi="Calibri" w:cs="Arial"/>
          <w:sz w:val="22"/>
          <w:szCs w:val="22"/>
        </w:rPr>
        <w:t xml:space="preserve">data collection tools, designing new instruments and data reporting processes, managing data collection and supporting stakeholders in that effort, and analyzing and summarizing data for formative updates </w:t>
      </w:r>
      <w:r w:rsidRPr="003868C9">
        <w:rPr>
          <w:rFonts w:ascii="Calibri" w:hAnsi="Calibri" w:cs="Arial"/>
          <w:sz w:val="22"/>
          <w:szCs w:val="22"/>
        </w:rPr>
        <w:t>and annual report</w:t>
      </w:r>
      <w:r w:rsidR="0009024D">
        <w:rPr>
          <w:rFonts w:ascii="Calibri" w:hAnsi="Calibri" w:cs="Arial"/>
          <w:sz w:val="22"/>
          <w:szCs w:val="22"/>
        </w:rPr>
        <w:t>s</w:t>
      </w:r>
      <w:r w:rsidRPr="003868C9">
        <w:rPr>
          <w:rFonts w:ascii="Calibri" w:hAnsi="Calibri" w:cs="Arial"/>
          <w:sz w:val="22"/>
          <w:szCs w:val="22"/>
        </w:rPr>
        <w:t xml:space="preserve">. </w:t>
      </w:r>
      <w:r w:rsidR="00CA4B7A" w:rsidRPr="003868C9">
        <w:rPr>
          <w:rFonts w:ascii="Calibri" w:hAnsi="Calibri" w:cs="Arial"/>
          <w:sz w:val="22"/>
          <w:szCs w:val="22"/>
        </w:rPr>
        <w:t xml:space="preserve">This past year, </w:t>
      </w:r>
      <w:r w:rsidR="00EC1DAE" w:rsidRPr="003868C9">
        <w:rPr>
          <w:rFonts w:ascii="Calibri" w:hAnsi="Calibri" w:cs="Arial"/>
          <w:sz w:val="22"/>
          <w:szCs w:val="22"/>
        </w:rPr>
        <w:t>several</w:t>
      </w:r>
      <w:r w:rsidR="00CA4B7A" w:rsidRPr="003868C9">
        <w:rPr>
          <w:rFonts w:ascii="Calibri" w:hAnsi="Calibri" w:cs="Arial"/>
          <w:sz w:val="22"/>
          <w:szCs w:val="22"/>
        </w:rPr>
        <w:t xml:space="preserve"> instruments were modified</w:t>
      </w:r>
      <w:r w:rsidR="003868C9" w:rsidRPr="003868C9">
        <w:rPr>
          <w:rFonts w:ascii="Calibri" w:hAnsi="Calibri" w:cs="Arial"/>
          <w:sz w:val="22"/>
          <w:szCs w:val="22"/>
        </w:rPr>
        <w:t xml:space="preserve"> </w:t>
      </w:r>
      <w:r w:rsidR="00CA4B7A" w:rsidRPr="003868C9">
        <w:rPr>
          <w:rFonts w:ascii="Calibri" w:hAnsi="Calibri" w:cs="Arial"/>
          <w:sz w:val="22"/>
          <w:szCs w:val="22"/>
        </w:rPr>
        <w:t>inclu</w:t>
      </w:r>
      <w:r w:rsidR="00EF6F5B" w:rsidRPr="003868C9">
        <w:rPr>
          <w:rFonts w:ascii="Calibri" w:hAnsi="Calibri" w:cs="Arial"/>
          <w:sz w:val="22"/>
          <w:szCs w:val="22"/>
        </w:rPr>
        <w:t>ding</w:t>
      </w:r>
      <w:r w:rsidR="007500ED" w:rsidRPr="003868C9">
        <w:rPr>
          <w:rFonts w:ascii="Calibri" w:hAnsi="Calibri" w:cs="Arial"/>
          <w:sz w:val="22"/>
          <w:szCs w:val="22"/>
        </w:rPr>
        <w:t xml:space="preserve"> </w:t>
      </w:r>
      <w:r w:rsidR="00CA4B7A" w:rsidRPr="003868C9">
        <w:rPr>
          <w:rFonts w:ascii="Calibri" w:hAnsi="Calibri" w:cs="Arial"/>
          <w:sz w:val="22"/>
          <w:szCs w:val="22"/>
        </w:rPr>
        <w:t xml:space="preserve">the </w:t>
      </w:r>
      <w:r w:rsidR="000C3925">
        <w:rPr>
          <w:rFonts w:ascii="Calibri" w:hAnsi="Calibri" w:cs="Arial"/>
          <w:sz w:val="22"/>
          <w:szCs w:val="22"/>
        </w:rPr>
        <w:t xml:space="preserve">Training </w:t>
      </w:r>
      <w:r w:rsidR="00032365">
        <w:rPr>
          <w:rFonts w:ascii="Calibri" w:hAnsi="Calibri" w:cs="Arial"/>
          <w:sz w:val="22"/>
          <w:szCs w:val="22"/>
        </w:rPr>
        <w:t xml:space="preserve">Feedback </w:t>
      </w:r>
      <w:r w:rsidR="000C3925">
        <w:rPr>
          <w:rFonts w:ascii="Calibri" w:hAnsi="Calibri" w:cs="Arial"/>
          <w:sz w:val="22"/>
          <w:szCs w:val="22"/>
        </w:rPr>
        <w:t>Forms</w:t>
      </w:r>
      <w:r w:rsidR="003868C9" w:rsidRPr="003868C9">
        <w:rPr>
          <w:rFonts w:ascii="Calibri" w:hAnsi="Calibri" w:cs="Arial"/>
          <w:sz w:val="22"/>
          <w:szCs w:val="22"/>
        </w:rPr>
        <w:t xml:space="preserve">, the Mid-Year Leadership Team Survey, </w:t>
      </w:r>
      <w:r w:rsidR="0009024D">
        <w:rPr>
          <w:rFonts w:ascii="Calibri" w:hAnsi="Calibri" w:cs="Arial"/>
          <w:sz w:val="22"/>
          <w:szCs w:val="22"/>
        </w:rPr>
        <w:t>the EC-B</w:t>
      </w:r>
      <w:r w:rsidR="00AF32CB">
        <w:rPr>
          <w:rFonts w:ascii="Calibri" w:hAnsi="Calibri" w:cs="Arial"/>
          <w:sz w:val="22"/>
          <w:szCs w:val="22"/>
        </w:rPr>
        <w:t>o</w:t>
      </w:r>
      <w:r w:rsidR="0009024D">
        <w:rPr>
          <w:rFonts w:ascii="Calibri" w:hAnsi="Calibri" w:cs="Arial"/>
          <w:sz w:val="22"/>
          <w:szCs w:val="22"/>
        </w:rPr>
        <w:t xml:space="preserve">Q v2.0 database, </w:t>
      </w:r>
      <w:r w:rsidR="003868C9" w:rsidRPr="003868C9">
        <w:rPr>
          <w:rFonts w:ascii="Calibri" w:hAnsi="Calibri" w:cs="Arial"/>
          <w:sz w:val="22"/>
          <w:szCs w:val="22"/>
        </w:rPr>
        <w:t>and the Pyramid Implementation Profile</w:t>
      </w:r>
      <w:r w:rsidR="0009024D">
        <w:rPr>
          <w:rFonts w:ascii="Calibri" w:hAnsi="Calibri" w:cs="Arial"/>
          <w:sz w:val="22"/>
          <w:szCs w:val="22"/>
        </w:rPr>
        <w:t xml:space="preserve">. </w:t>
      </w:r>
      <w:r w:rsidR="00285444">
        <w:rPr>
          <w:rFonts w:ascii="Calibri" w:hAnsi="Calibri" w:cs="Arial"/>
          <w:sz w:val="22"/>
          <w:szCs w:val="22"/>
        </w:rPr>
        <w:t>New</w:t>
      </w:r>
      <w:r w:rsidR="003868C9" w:rsidRPr="003868C9">
        <w:rPr>
          <w:rFonts w:ascii="Calibri" w:hAnsi="Calibri" w:cs="Arial"/>
          <w:sz w:val="22"/>
          <w:szCs w:val="22"/>
        </w:rPr>
        <w:t xml:space="preserve"> </w:t>
      </w:r>
      <w:r w:rsidR="0074463F">
        <w:rPr>
          <w:rFonts w:ascii="Calibri" w:hAnsi="Calibri" w:cs="Arial"/>
          <w:sz w:val="22"/>
          <w:szCs w:val="22"/>
        </w:rPr>
        <w:t xml:space="preserve">activities </w:t>
      </w:r>
      <w:r w:rsidR="00AF3A07">
        <w:rPr>
          <w:rFonts w:ascii="Calibri" w:hAnsi="Calibri" w:cs="Arial"/>
          <w:sz w:val="22"/>
          <w:szCs w:val="22"/>
        </w:rPr>
        <w:t xml:space="preserve">this </w:t>
      </w:r>
      <w:r w:rsidR="0009024D">
        <w:rPr>
          <w:rFonts w:ascii="Calibri" w:hAnsi="Calibri" w:cs="Arial"/>
          <w:sz w:val="22"/>
          <w:szCs w:val="22"/>
        </w:rPr>
        <w:t>year include</w:t>
      </w:r>
      <w:r w:rsidR="0074463F">
        <w:rPr>
          <w:rFonts w:ascii="Calibri" w:hAnsi="Calibri" w:cs="Arial"/>
          <w:sz w:val="22"/>
          <w:szCs w:val="22"/>
        </w:rPr>
        <w:t>d</w:t>
      </w:r>
      <w:r w:rsidR="003868C9" w:rsidRPr="003868C9">
        <w:rPr>
          <w:rFonts w:ascii="Calibri" w:hAnsi="Calibri" w:cs="Arial"/>
          <w:sz w:val="22"/>
          <w:szCs w:val="22"/>
        </w:rPr>
        <w:t xml:space="preserve"> an External Coach Survey, Pyramid Model Teacher Survey, and </w:t>
      </w:r>
      <w:r w:rsidR="00285444">
        <w:rPr>
          <w:rFonts w:ascii="Calibri" w:hAnsi="Calibri" w:cs="Arial"/>
          <w:sz w:val="22"/>
          <w:szCs w:val="22"/>
        </w:rPr>
        <w:t xml:space="preserve">the development of a </w:t>
      </w:r>
      <w:r w:rsidR="003868C9" w:rsidRPr="003868C9">
        <w:rPr>
          <w:rFonts w:ascii="Calibri" w:hAnsi="Calibri" w:cs="Arial"/>
          <w:sz w:val="22"/>
          <w:szCs w:val="22"/>
        </w:rPr>
        <w:t>system for coding and reporting</w:t>
      </w:r>
      <w:r w:rsidR="00285444">
        <w:rPr>
          <w:rFonts w:ascii="Calibri" w:hAnsi="Calibri" w:cs="Arial"/>
          <w:sz w:val="22"/>
          <w:szCs w:val="22"/>
        </w:rPr>
        <w:t xml:space="preserve"> de-identified </w:t>
      </w:r>
      <w:r w:rsidR="003868C9" w:rsidRPr="003868C9">
        <w:rPr>
          <w:rFonts w:ascii="Calibri" w:hAnsi="Calibri" w:cs="Arial"/>
          <w:sz w:val="22"/>
          <w:szCs w:val="22"/>
        </w:rPr>
        <w:t xml:space="preserve">teacher TPOT results. </w:t>
      </w:r>
      <w:r w:rsidR="00CA4B7A" w:rsidRPr="003868C9">
        <w:rPr>
          <w:rFonts w:ascii="Calibri" w:hAnsi="Calibri" w:cs="Arial"/>
          <w:sz w:val="22"/>
          <w:szCs w:val="22"/>
        </w:rPr>
        <w:t xml:space="preserve">The evaluator </w:t>
      </w:r>
      <w:r w:rsidR="003868C9" w:rsidRPr="003868C9">
        <w:rPr>
          <w:rFonts w:ascii="Calibri" w:hAnsi="Calibri" w:cs="Arial"/>
          <w:sz w:val="22"/>
          <w:szCs w:val="22"/>
        </w:rPr>
        <w:t xml:space="preserve">manages the </w:t>
      </w:r>
      <w:r w:rsidR="00CA4B7A" w:rsidRPr="003868C9">
        <w:rPr>
          <w:rFonts w:ascii="Calibri" w:hAnsi="Calibri" w:cs="Arial"/>
          <w:sz w:val="22"/>
          <w:szCs w:val="22"/>
        </w:rPr>
        <w:t xml:space="preserve">online administration of </w:t>
      </w:r>
      <w:r w:rsidR="003868C9" w:rsidRPr="003868C9">
        <w:rPr>
          <w:rFonts w:ascii="Calibri" w:hAnsi="Calibri" w:cs="Arial"/>
          <w:sz w:val="22"/>
          <w:szCs w:val="22"/>
        </w:rPr>
        <w:t xml:space="preserve">all data collection tools, and </w:t>
      </w:r>
      <w:r w:rsidR="0009024D">
        <w:rPr>
          <w:rFonts w:ascii="Calibri" w:hAnsi="Calibri" w:cs="Arial"/>
          <w:sz w:val="22"/>
          <w:szCs w:val="22"/>
        </w:rPr>
        <w:t>is</w:t>
      </w:r>
      <w:r w:rsidR="00CA4B7A" w:rsidRPr="003868C9">
        <w:rPr>
          <w:rFonts w:ascii="Calibri" w:hAnsi="Calibri" w:cs="Arial"/>
          <w:sz w:val="22"/>
          <w:szCs w:val="22"/>
        </w:rPr>
        <w:t xml:space="preserve"> able to provide project leaders with access to </w:t>
      </w:r>
      <w:r w:rsidR="0009024D">
        <w:rPr>
          <w:rFonts w:ascii="Calibri" w:hAnsi="Calibri" w:cs="Arial"/>
          <w:sz w:val="22"/>
          <w:szCs w:val="22"/>
        </w:rPr>
        <w:t xml:space="preserve">summary </w:t>
      </w:r>
      <w:r w:rsidR="00CA4B7A" w:rsidRPr="003868C9">
        <w:rPr>
          <w:rFonts w:ascii="Calibri" w:hAnsi="Calibri" w:cs="Arial"/>
          <w:sz w:val="22"/>
          <w:szCs w:val="22"/>
        </w:rPr>
        <w:t>data for stakeholder feedback</w:t>
      </w:r>
      <w:r w:rsidR="00DB36BE">
        <w:rPr>
          <w:rFonts w:ascii="Calibri" w:hAnsi="Calibri" w:cs="Arial"/>
          <w:sz w:val="22"/>
          <w:szCs w:val="22"/>
        </w:rPr>
        <w:t xml:space="preserve"> throughout the year</w:t>
      </w:r>
      <w:r w:rsidR="00CA4B7A" w:rsidRPr="003868C9">
        <w:rPr>
          <w:rFonts w:ascii="Calibri" w:hAnsi="Calibri" w:cs="Arial"/>
          <w:sz w:val="22"/>
          <w:szCs w:val="22"/>
        </w:rPr>
        <w:t xml:space="preserve">. </w:t>
      </w:r>
      <w:r w:rsidR="00232A23" w:rsidRPr="003868C9">
        <w:rPr>
          <w:rFonts w:ascii="Calibri" w:hAnsi="Calibri" w:cs="Arial"/>
          <w:sz w:val="22"/>
          <w:szCs w:val="22"/>
        </w:rPr>
        <w:t>Finally, t</w:t>
      </w:r>
      <w:r w:rsidR="00CA4B7A" w:rsidRPr="003868C9">
        <w:rPr>
          <w:rFonts w:ascii="Calibri" w:hAnsi="Calibri" w:cs="Arial"/>
          <w:sz w:val="22"/>
          <w:szCs w:val="22"/>
        </w:rPr>
        <w:t>he evaluator participate</w:t>
      </w:r>
      <w:r w:rsidR="003868C9" w:rsidRPr="003868C9">
        <w:rPr>
          <w:rFonts w:ascii="Calibri" w:hAnsi="Calibri" w:cs="Arial"/>
          <w:sz w:val="22"/>
          <w:szCs w:val="22"/>
        </w:rPr>
        <w:t>s in</w:t>
      </w:r>
      <w:r w:rsidR="00DB36BE">
        <w:rPr>
          <w:rFonts w:ascii="Calibri" w:hAnsi="Calibri" w:cs="Arial"/>
          <w:sz w:val="22"/>
          <w:szCs w:val="22"/>
        </w:rPr>
        <w:t xml:space="preserve"> </w:t>
      </w:r>
      <w:r w:rsidR="00CA4B7A" w:rsidRPr="003868C9">
        <w:rPr>
          <w:rFonts w:ascii="Calibri" w:hAnsi="Calibri" w:cs="Arial"/>
          <w:sz w:val="22"/>
          <w:szCs w:val="22"/>
        </w:rPr>
        <w:t>external coach PLC</w:t>
      </w:r>
      <w:r w:rsidR="005730DF" w:rsidRPr="003868C9">
        <w:rPr>
          <w:rFonts w:ascii="Calibri" w:hAnsi="Calibri" w:cs="Arial"/>
          <w:sz w:val="22"/>
          <w:szCs w:val="22"/>
        </w:rPr>
        <w:t xml:space="preserve"> meeting</w:t>
      </w:r>
      <w:r w:rsidR="00CA4B7A" w:rsidRPr="003868C9">
        <w:rPr>
          <w:rFonts w:ascii="Calibri" w:hAnsi="Calibri" w:cs="Arial"/>
          <w:sz w:val="22"/>
          <w:szCs w:val="22"/>
        </w:rPr>
        <w:t>s</w:t>
      </w:r>
      <w:r w:rsidR="00285444">
        <w:rPr>
          <w:rFonts w:ascii="Calibri" w:hAnsi="Calibri" w:cs="Arial"/>
          <w:sz w:val="22"/>
          <w:szCs w:val="22"/>
        </w:rPr>
        <w:t xml:space="preserve"> and EC-PBS/Pyramid</w:t>
      </w:r>
      <w:r w:rsidR="00C2486A">
        <w:rPr>
          <w:rFonts w:ascii="Calibri" w:hAnsi="Calibri" w:cs="Arial"/>
          <w:sz w:val="22"/>
          <w:szCs w:val="22"/>
        </w:rPr>
        <w:t xml:space="preserve"> state-level</w:t>
      </w:r>
      <w:r w:rsidR="00285444">
        <w:rPr>
          <w:rFonts w:ascii="Calibri" w:hAnsi="Calibri" w:cs="Arial"/>
          <w:sz w:val="22"/>
          <w:szCs w:val="22"/>
        </w:rPr>
        <w:t xml:space="preserve"> Leadership Team meetings</w:t>
      </w:r>
      <w:r w:rsidR="00CA4B7A" w:rsidRPr="003868C9">
        <w:rPr>
          <w:rFonts w:ascii="Calibri" w:hAnsi="Calibri" w:cs="Arial"/>
          <w:sz w:val="22"/>
          <w:szCs w:val="22"/>
        </w:rPr>
        <w:t xml:space="preserve"> to discuss data</w:t>
      </w:r>
      <w:r w:rsidR="00CE6743" w:rsidRPr="003868C9">
        <w:rPr>
          <w:rFonts w:ascii="Calibri" w:hAnsi="Calibri" w:cs="Arial"/>
          <w:sz w:val="22"/>
          <w:szCs w:val="22"/>
        </w:rPr>
        <w:t xml:space="preserve"> use</w:t>
      </w:r>
      <w:r w:rsidR="00CA4B7A" w:rsidRPr="003868C9">
        <w:rPr>
          <w:rFonts w:ascii="Calibri" w:hAnsi="Calibri" w:cs="Arial"/>
          <w:sz w:val="22"/>
          <w:szCs w:val="22"/>
        </w:rPr>
        <w:t xml:space="preserve"> for both internal progress monitoring and </w:t>
      </w:r>
      <w:r w:rsidR="00161B1F" w:rsidRPr="003868C9">
        <w:rPr>
          <w:rFonts w:ascii="Calibri" w:hAnsi="Calibri" w:cs="Arial"/>
          <w:sz w:val="22"/>
          <w:szCs w:val="22"/>
        </w:rPr>
        <w:t xml:space="preserve">for </w:t>
      </w:r>
      <w:r w:rsidR="00DB36BE">
        <w:rPr>
          <w:rFonts w:ascii="Calibri" w:hAnsi="Calibri" w:cs="Arial"/>
          <w:sz w:val="22"/>
          <w:szCs w:val="22"/>
        </w:rPr>
        <w:t xml:space="preserve">the </w:t>
      </w:r>
      <w:r w:rsidR="00CA4B7A" w:rsidRPr="003868C9">
        <w:rPr>
          <w:rFonts w:ascii="Calibri" w:hAnsi="Calibri" w:cs="Arial"/>
          <w:sz w:val="22"/>
          <w:szCs w:val="22"/>
        </w:rPr>
        <w:t xml:space="preserve">evaluation, </w:t>
      </w:r>
      <w:r w:rsidR="0009024D">
        <w:rPr>
          <w:rFonts w:ascii="Calibri" w:hAnsi="Calibri" w:cs="Arial"/>
          <w:sz w:val="22"/>
          <w:szCs w:val="22"/>
        </w:rPr>
        <w:t xml:space="preserve">and to review </w:t>
      </w:r>
      <w:r w:rsidR="00CA4B7A" w:rsidRPr="003868C9">
        <w:rPr>
          <w:rFonts w:ascii="Calibri" w:hAnsi="Calibri" w:cs="Arial"/>
          <w:sz w:val="22"/>
          <w:szCs w:val="22"/>
        </w:rPr>
        <w:t>data collection procedure</w:t>
      </w:r>
      <w:r w:rsidR="0009024D">
        <w:rPr>
          <w:rFonts w:ascii="Calibri" w:hAnsi="Calibri" w:cs="Arial"/>
          <w:sz w:val="22"/>
          <w:szCs w:val="22"/>
        </w:rPr>
        <w:t xml:space="preserve">s and due dates. </w:t>
      </w:r>
      <w:r w:rsidR="00CA4B7A" w:rsidRPr="003868C9">
        <w:rPr>
          <w:rFonts w:ascii="Calibri" w:hAnsi="Calibri" w:cs="Arial"/>
          <w:sz w:val="22"/>
          <w:szCs w:val="22"/>
        </w:rPr>
        <w:t xml:space="preserve"> </w:t>
      </w:r>
    </w:p>
    <w:p w:rsidR="00EF7F3F" w:rsidRPr="003868C9" w:rsidRDefault="00DB6BF7" w:rsidP="002119FC">
      <w:pPr>
        <w:spacing w:after="120" w:line="288" w:lineRule="auto"/>
        <w:rPr>
          <w:rFonts w:ascii="Calibri" w:hAnsi="Calibri" w:cs="Arial"/>
          <w:sz w:val="22"/>
          <w:szCs w:val="22"/>
        </w:rPr>
      </w:pPr>
      <w:r w:rsidRPr="003868C9">
        <w:rPr>
          <w:rFonts w:ascii="Calibri" w:hAnsi="Calibri" w:cs="Arial"/>
          <w:b/>
          <w:sz w:val="22"/>
          <w:szCs w:val="22"/>
        </w:rPr>
        <w:t xml:space="preserve">(a) </w:t>
      </w:r>
      <w:r w:rsidR="00EF7F3F" w:rsidRPr="003868C9">
        <w:rPr>
          <w:rFonts w:ascii="Calibri" w:hAnsi="Calibri" w:cs="Arial"/>
          <w:b/>
          <w:sz w:val="22"/>
          <w:szCs w:val="22"/>
        </w:rPr>
        <w:t>How the evaluation measures align with the Theory of Action</w:t>
      </w:r>
    </w:p>
    <w:p w:rsidR="00EA46E9" w:rsidRPr="003868C9" w:rsidRDefault="00D379CC" w:rsidP="00C2486A">
      <w:pPr>
        <w:pStyle w:val="ListParagraph"/>
        <w:spacing w:after="120" w:line="288" w:lineRule="auto"/>
        <w:ind w:left="0"/>
        <w:rPr>
          <w:rFonts w:ascii="Calibri" w:hAnsi="Calibri" w:cs="Arial"/>
          <w:sz w:val="22"/>
          <w:szCs w:val="22"/>
        </w:rPr>
      </w:pPr>
      <w:r w:rsidRPr="003868C9">
        <w:rPr>
          <w:rFonts w:ascii="Calibri" w:hAnsi="Calibri" w:cs="Arial"/>
          <w:sz w:val="22"/>
          <w:szCs w:val="22"/>
        </w:rPr>
        <w:t xml:space="preserve">The SSIP </w:t>
      </w:r>
      <w:r w:rsidR="00210B7C" w:rsidRPr="003868C9">
        <w:rPr>
          <w:rFonts w:ascii="Calibri" w:hAnsi="Calibri" w:cs="Arial"/>
          <w:sz w:val="22"/>
          <w:szCs w:val="22"/>
        </w:rPr>
        <w:t>Theory of Action articulates activiti</w:t>
      </w:r>
      <w:r w:rsidR="00AF353E" w:rsidRPr="003868C9">
        <w:rPr>
          <w:rFonts w:ascii="Calibri" w:hAnsi="Calibri" w:cs="Arial"/>
          <w:sz w:val="22"/>
          <w:szCs w:val="22"/>
        </w:rPr>
        <w:t>es at the state level with respec</w:t>
      </w:r>
      <w:r w:rsidR="00CB24C9" w:rsidRPr="003868C9">
        <w:rPr>
          <w:rFonts w:ascii="Calibri" w:hAnsi="Calibri" w:cs="Arial"/>
          <w:sz w:val="22"/>
          <w:szCs w:val="22"/>
        </w:rPr>
        <w:t xml:space="preserve">t to infrastructure for </w:t>
      </w:r>
      <w:r w:rsidR="00EC3312" w:rsidRPr="003868C9">
        <w:rPr>
          <w:rFonts w:ascii="Calibri" w:hAnsi="Calibri" w:cs="Arial"/>
          <w:sz w:val="22"/>
          <w:szCs w:val="22"/>
        </w:rPr>
        <w:t xml:space="preserve">principal </w:t>
      </w:r>
      <w:r w:rsidR="00AF353E" w:rsidRPr="003868C9">
        <w:rPr>
          <w:rFonts w:ascii="Calibri" w:hAnsi="Calibri" w:cs="Arial"/>
          <w:sz w:val="22"/>
          <w:szCs w:val="22"/>
        </w:rPr>
        <w:t xml:space="preserve">activities, as well as ongoing interagency collaboration to support the SSIP. The next level of activities engages districts/programs, followed by classrooms and students. Across these four levels, the plan incorporates key questions to help focus the evaluation, as well as appropriate short, intermediate, and long term outcomes to assess </w:t>
      </w:r>
      <w:r w:rsidR="00C31BAC" w:rsidRPr="003868C9">
        <w:rPr>
          <w:rFonts w:ascii="Calibri" w:hAnsi="Calibri" w:cs="Arial"/>
          <w:sz w:val="22"/>
          <w:szCs w:val="22"/>
        </w:rPr>
        <w:t>progress and impact of the SSIP</w:t>
      </w:r>
      <w:r w:rsidR="00AF353E" w:rsidRPr="003868C9">
        <w:rPr>
          <w:rFonts w:ascii="Calibri" w:hAnsi="Calibri" w:cs="Arial"/>
          <w:sz w:val="22"/>
          <w:szCs w:val="22"/>
        </w:rPr>
        <w:t xml:space="preserve">. </w:t>
      </w:r>
      <w:r w:rsidR="00600DF7" w:rsidRPr="003868C9">
        <w:rPr>
          <w:rFonts w:ascii="Calibri" w:hAnsi="Calibri" w:cs="Arial"/>
          <w:sz w:val="22"/>
          <w:szCs w:val="22"/>
        </w:rPr>
        <w:t xml:space="preserve">Data collection instruments have been selected or developed, and processes for collecting data at regular intervals have been put into place. </w:t>
      </w:r>
      <w:r w:rsidR="00F041A3" w:rsidRPr="003868C9">
        <w:rPr>
          <w:rFonts w:ascii="Calibri" w:hAnsi="Calibri" w:cs="Arial"/>
          <w:b/>
          <w:sz w:val="22"/>
          <w:szCs w:val="22"/>
        </w:rPr>
        <w:t xml:space="preserve">Table </w:t>
      </w:r>
      <w:r w:rsidR="002839B0">
        <w:rPr>
          <w:rFonts w:ascii="Calibri" w:hAnsi="Calibri" w:cs="Arial"/>
          <w:b/>
          <w:sz w:val="22"/>
          <w:szCs w:val="22"/>
        </w:rPr>
        <w:t>2</w:t>
      </w:r>
      <w:r w:rsidR="00F041A3" w:rsidRPr="003868C9">
        <w:rPr>
          <w:rFonts w:ascii="Calibri" w:hAnsi="Calibri" w:cs="Arial"/>
          <w:sz w:val="22"/>
          <w:szCs w:val="22"/>
        </w:rPr>
        <w:t xml:space="preserve"> </w:t>
      </w:r>
      <w:r w:rsidR="00AF353E" w:rsidRPr="003868C9">
        <w:rPr>
          <w:rFonts w:ascii="Calibri" w:hAnsi="Calibri" w:cs="Arial"/>
          <w:sz w:val="22"/>
          <w:szCs w:val="22"/>
        </w:rPr>
        <w:t>displays</w:t>
      </w:r>
      <w:r w:rsidR="00F041A3" w:rsidRPr="003868C9">
        <w:rPr>
          <w:rFonts w:ascii="Calibri" w:hAnsi="Calibri" w:cs="Arial"/>
          <w:sz w:val="22"/>
          <w:szCs w:val="22"/>
        </w:rPr>
        <w:t xml:space="preserve"> the SSIP evaluation plan, including key questions at each level of the Theory of Action, as well as the intended outcomes and data </w:t>
      </w:r>
      <w:r w:rsidR="004D393A" w:rsidRPr="003868C9">
        <w:rPr>
          <w:rFonts w:ascii="Calibri" w:hAnsi="Calibri" w:cs="Arial"/>
          <w:sz w:val="22"/>
          <w:szCs w:val="22"/>
        </w:rPr>
        <w:t>sources</w:t>
      </w:r>
      <w:r w:rsidR="00A16B10" w:rsidRPr="003868C9">
        <w:rPr>
          <w:rFonts w:ascii="Calibri" w:hAnsi="Calibri" w:cs="Arial"/>
          <w:sz w:val="22"/>
          <w:szCs w:val="22"/>
        </w:rPr>
        <w:t xml:space="preserve">. </w:t>
      </w:r>
      <w:r w:rsidR="002D1B3D">
        <w:rPr>
          <w:rFonts w:ascii="Calibri" w:hAnsi="Calibri" w:cs="Arial"/>
          <w:sz w:val="22"/>
          <w:szCs w:val="22"/>
        </w:rPr>
        <w:t>New questions</w:t>
      </w:r>
      <w:r w:rsidR="00285444">
        <w:rPr>
          <w:rFonts w:ascii="Calibri" w:hAnsi="Calibri" w:cs="Arial"/>
          <w:sz w:val="22"/>
          <w:szCs w:val="22"/>
        </w:rPr>
        <w:t>, intended outcomes, and data sources</w:t>
      </w:r>
      <w:r w:rsidR="002D1B3D">
        <w:rPr>
          <w:rFonts w:ascii="Calibri" w:hAnsi="Calibri" w:cs="Arial"/>
          <w:sz w:val="22"/>
          <w:szCs w:val="22"/>
        </w:rPr>
        <w:t xml:space="preserve"> are indicated.</w:t>
      </w:r>
    </w:p>
    <w:p w:rsidR="002839B0" w:rsidRDefault="002839B0" w:rsidP="002839B0">
      <w:pPr>
        <w:pStyle w:val="Caption"/>
      </w:pPr>
      <w:bookmarkStart w:id="42" w:name="Table3"/>
    </w:p>
    <w:p w:rsidR="00C960EC" w:rsidRPr="002839B0" w:rsidRDefault="00CF1368" w:rsidP="00A46054">
      <w:pPr>
        <w:pStyle w:val="Caption"/>
        <w:spacing w:after="60"/>
      </w:pPr>
      <w:bookmarkStart w:id="43" w:name="_Toc4174755"/>
      <w:r>
        <w:lastRenderedPageBreak/>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2</w:t>
      </w:r>
      <w:r w:rsidR="00F92720">
        <w:rPr>
          <w:noProof/>
        </w:rPr>
        <w:fldChar w:fldCharType="end"/>
      </w:r>
      <w:r w:rsidR="00C43FE5">
        <w:t xml:space="preserve">. </w:t>
      </w:r>
      <w:r w:rsidR="00C43FE5" w:rsidRPr="00C550CC">
        <w:t>MA SSIP Evaluation Plan</w:t>
      </w:r>
      <w:bookmarkEnd w:id="42"/>
      <w:bookmarkEnd w:id="43"/>
    </w:p>
    <w:tbl>
      <w:tblPr>
        <w:tblStyle w:val="TableGrid"/>
        <w:tblW w:w="9810" w:type="dxa"/>
        <w:tblInd w:w="-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Description w:val="This table contains the evaluation questions, intended outcomes, and data sources for the MA SSIP evaluation. "/>
      </w:tblPr>
      <w:tblGrid>
        <w:gridCol w:w="2790"/>
        <w:gridCol w:w="4050"/>
        <w:gridCol w:w="2970"/>
      </w:tblGrid>
      <w:tr w:rsidR="004F377A" w:rsidRPr="00642AE3" w:rsidTr="002A5900">
        <w:trPr>
          <w:trHeight w:val="413"/>
          <w:tblHeader/>
        </w:trPr>
        <w:tc>
          <w:tcPr>
            <w:tcW w:w="2790" w:type="dxa"/>
            <w:tcBorders>
              <w:top w:val="single" w:sz="8" w:space="0" w:color="808080" w:themeColor="background1" w:themeShade="80"/>
              <w:left w:val="single" w:sz="8" w:space="0" w:color="808080" w:themeColor="background1" w:themeShade="80"/>
              <w:bottom w:val="single" w:sz="8" w:space="0" w:color="808080" w:themeColor="background1" w:themeShade="80"/>
            </w:tcBorders>
            <w:shd w:val="clear" w:color="auto" w:fill="2F5496"/>
            <w:vAlign w:val="center"/>
          </w:tcPr>
          <w:p w:rsidR="004F377A" w:rsidRPr="00642AE3" w:rsidRDefault="004F377A" w:rsidP="00082AFC">
            <w:pPr>
              <w:pStyle w:val="ListParagraph"/>
              <w:spacing w:before="40" w:after="40"/>
              <w:ind w:left="0"/>
              <w:contextualSpacing w:val="0"/>
              <w:jc w:val="center"/>
              <w:rPr>
                <w:rFonts w:ascii="Calibri" w:hAnsi="Calibri" w:cs="Arial"/>
                <w:b/>
                <w:color w:val="FFFFFF" w:themeColor="background1"/>
                <w:sz w:val="22"/>
                <w:szCs w:val="22"/>
              </w:rPr>
            </w:pPr>
            <w:r w:rsidRPr="00642AE3">
              <w:rPr>
                <w:rFonts w:ascii="Calibri" w:hAnsi="Calibri" w:cs="Arial"/>
                <w:b/>
                <w:color w:val="FFFFFF" w:themeColor="background1"/>
                <w:sz w:val="22"/>
                <w:szCs w:val="22"/>
              </w:rPr>
              <w:t>Evaluation Questions</w:t>
            </w:r>
          </w:p>
        </w:tc>
        <w:tc>
          <w:tcPr>
            <w:tcW w:w="4050" w:type="dxa"/>
            <w:tcBorders>
              <w:top w:val="single" w:sz="8" w:space="0" w:color="808080" w:themeColor="background1" w:themeShade="80"/>
              <w:bottom w:val="single" w:sz="8" w:space="0" w:color="808080" w:themeColor="background1" w:themeShade="80"/>
            </w:tcBorders>
            <w:shd w:val="clear" w:color="auto" w:fill="2F5496"/>
            <w:vAlign w:val="center"/>
          </w:tcPr>
          <w:p w:rsidR="004F377A" w:rsidRPr="00642AE3" w:rsidRDefault="004F377A" w:rsidP="00082AFC">
            <w:pPr>
              <w:pStyle w:val="ListParagraph"/>
              <w:spacing w:before="40" w:after="40"/>
              <w:ind w:left="0"/>
              <w:contextualSpacing w:val="0"/>
              <w:jc w:val="center"/>
              <w:rPr>
                <w:rFonts w:ascii="Calibri" w:hAnsi="Calibri" w:cs="Arial"/>
                <w:b/>
                <w:color w:val="FFFFFF" w:themeColor="background1"/>
              </w:rPr>
            </w:pPr>
            <w:r w:rsidRPr="00642AE3">
              <w:rPr>
                <w:rFonts w:ascii="Calibri" w:hAnsi="Calibri" w:cs="Arial"/>
                <w:b/>
                <w:color w:val="FFFFFF" w:themeColor="background1"/>
                <w:sz w:val="22"/>
                <w:szCs w:val="22"/>
              </w:rPr>
              <w:t>Intended Outcomes</w:t>
            </w:r>
          </w:p>
        </w:tc>
        <w:tc>
          <w:tcPr>
            <w:tcW w:w="2970" w:type="dxa"/>
            <w:tcBorders>
              <w:top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2F5496"/>
            <w:vAlign w:val="center"/>
          </w:tcPr>
          <w:p w:rsidR="004F377A" w:rsidRPr="00642AE3" w:rsidRDefault="004F377A" w:rsidP="00082AFC">
            <w:pPr>
              <w:pStyle w:val="ListParagraph"/>
              <w:spacing w:before="40" w:after="40"/>
              <w:ind w:left="0"/>
              <w:contextualSpacing w:val="0"/>
              <w:jc w:val="center"/>
              <w:rPr>
                <w:rFonts w:ascii="Calibri" w:hAnsi="Calibri" w:cs="Arial"/>
                <w:b/>
                <w:color w:val="FFFFFF" w:themeColor="background1"/>
                <w:sz w:val="22"/>
                <w:szCs w:val="22"/>
              </w:rPr>
            </w:pPr>
            <w:r w:rsidRPr="00642AE3">
              <w:rPr>
                <w:rFonts w:ascii="Calibri" w:hAnsi="Calibri" w:cs="Arial"/>
                <w:b/>
                <w:color w:val="FFFFFF" w:themeColor="background1"/>
                <w:sz w:val="22"/>
                <w:szCs w:val="22"/>
              </w:rPr>
              <w:t>Data Sources</w:t>
            </w:r>
          </w:p>
        </w:tc>
      </w:tr>
      <w:tr w:rsidR="004F377A" w:rsidRPr="003D56ED" w:rsidTr="002A5900">
        <w:trPr>
          <w:trHeight w:val="214"/>
        </w:trPr>
        <w:tc>
          <w:tcPr>
            <w:tcW w:w="9810"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tcPr>
          <w:p w:rsidR="004F377A" w:rsidRPr="003D56ED" w:rsidRDefault="004F377A" w:rsidP="00082AFC">
            <w:pPr>
              <w:pStyle w:val="ListParagraph"/>
              <w:spacing w:before="40" w:after="40"/>
              <w:ind w:left="0"/>
              <w:contextualSpacing w:val="0"/>
              <w:jc w:val="center"/>
              <w:rPr>
                <w:rFonts w:ascii="Calibri" w:hAnsi="Calibri" w:cs="Arial"/>
                <w:b/>
                <w:sz w:val="20"/>
                <w:szCs w:val="20"/>
              </w:rPr>
            </w:pPr>
            <w:r w:rsidRPr="003D56ED">
              <w:rPr>
                <w:rFonts w:ascii="Calibri" w:hAnsi="Calibri" w:cs="Arial"/>
                <w:b/>
                <w:sz w:val="20"/>
                <w:szCs w:val="20"/>
              </w:rPr>
              <w:t>State Level Infrastructure</w:t>
            </w:r>
          </w:p>
        </w:tc>
      </w:tr>
      <w:tr w:rsidR="004F377A" w:rsidRPr="00EF7D93" w:rsidTr="00A46054">
        <w:trPr>
          <w:trHeight w:val="3796"/>
        </w:trPr>
        <w:tc>
          <w:tcPr>
            <w:tcW w:w="2790" w:type="dxa"/>
            <w:tcBorders>
              <w:top w:val="single" w:sz="8" w:space="0" w:color="808080" w:themeColor="background1" w:themeShade="80"/>
              <w:left w:val="single" w:sz="8" w:space="0" w:color="7F7F7F" w:themeColor="text1" w:themeTint="80"/>
            </w:tcBorders>
          </w:tcPr>
          <w:p w:rsidR="004F377A" w:rsidRPr="00EF7D93" w:rsidRDefault="004F377A" w:rsidP="00082AFC">
            <w:pPr>
              <w:spacing w:before="40" w:after="40"/>
              <w:rPr>
                <w:rFonts w:ascii="Calibri" w:hAnsi="Calibri" w:cs="Arial"/>
                <w:b/>
                <w:sz w:val="18"/>
                <w:szCs w:val="18"/>
              </w:rPr>
            </w:pPr>
            <w:r w:rsidRPr="00EF7D93">
              <w:rPr>
                <w:rFonts w:ascii="Calibri" w:hAnsi="Calibri" w:cs="Arial"/>
                <w:b/>
                <w:sz w:val="18"/>
                <w:szCs w:val="18"/>
              </w:rPr>
              <w:t>EQ1a</w:t>
            </w:r>
          </w:p>
          <w:p w:rsidR="004F377A" w:rsidRPr="00EF7D93" w:rsidRDefault="004F377A" w:rsidP="00082AFC">
            <w:pPr>
              <w:spacing w:before="40" w:after="120"/>
              <w:rPr>
                <w:rFonts w:ascii="Calibri" w:hAnsi="Calibri" w:cs="Arial"/>
                <w:b/>
                <w:sz w:val="18"/>
                <w:szCs w:val="18"/>
              </w:rPr>
            </w:pPr>
            <w:r w:rsidRPr="00EF7D93">
              <w:rPr>
                <w:rFonts w:ascii="Calibri" w:hAnsi="Calibri" w:cs="Arial"/>
                <w:sz w:val="18"/>
                <w:szCs w:val="18"/>
              </w:rPr>
              <w:t xml:space="preserve">In what ways is MA </w:t>
            </w:r>
            <w:r>
              <w:rPr>
                <w:rFonts w:ascii="Calibri" w:hAnsi="Calibri" w:cs="Arial"/>
                <w:sz w:val="18"/>
                <w:szCs w:val="18"/>
              </w:rPr>
              <w:t>D</w:t>
            </w:r>
            <w:r w:rsidRPr="00EF7D93">
              <w:rPr>
                <w:rFonts w:ascii="Calibri" w:hAnsi="Calibri" w:cs="Arial"/>
                <w:sz w:val="18"/>
                <w:szCs w:val="18"/>
              </w:rPr>
              <w:t>ESE using the SSIP, including statewide implementation of</w:t>
            </w:r>
            <w:r w:rsidR="00285444">
              <w:rPr>
                <w:rFonts w:ascii="Calibri" w:hAnsi="Calibri" w:cs="Arial"/>
                <w:sz w:val="18"/>
                <w:szCs w:val="18"/>
              </w:rPr>
              <w:t xml:space="preserve"> EC-</w:t>
            </w:r>
            <w:r w:rsidRPr="00EF7D93">
              <w:rPr>
                <w:rFonts w:ascii="Calibri" w:hAnsi="Calibri" w:cs="Arial"/>
                <w:sz w:val="18"/>
                <w:szCs w:val="18"/>
              </w:rPr>
              <w:t>PBS through Pyramid strategies, to build state-level capacity to support improved social emotional outcomes for young children with disabilities?</w:t>
            </w:r>
          </w:p>
        </w:tc>
        <w:tc>
          <w:tcPr>
            <w:tcW w:w="4050" w:type="dxa"/>
            <w:tcBorders>
              <w:top w:val="single" w:sz="8" w:space="0" w:color="808080" w:themeColor="background1" w:themeShade="80"/>
            </w:tcBorders>
          </w:tcPr>
          <w:p w:rsidR="004F377A" w:rsidRPr="00EF7D93" w:rsidRDefault="004F377A" w:rsidP="00082AFC">
            <w:pPr>
              <w:spacing w:before="40" w:after="40"/>
              <w:ind w:left="547" w:hanging="547"/>
              <w:rPr>
                <w:rFonts w:ascii="Calibri" w:hAnsi="Calibri" w:cs="Arial"/>
                <w:b/>
                <w:sz w:val="18"/>
                <w:szCs w:val="18"/>
              </w:rPr>
            </w:pPr>
            <w:r w:rsidRPr="00EF7D93">
              <w:rPr>
                <w:rFonts w:ascii="Calibri" w:hAnsi="Calibri" w:cs="Arial"/>
                <w:b/>
                <w:sz w:val="18"/>
                <w:szCs w:val="18"/>
              </w:rPr>
              <w:t>S1. Short Term and Intermediate</w:t>
            </w:r>
          </w:p>
          <w:p w:rsidR="004F377A" w:rsidRPr="00EF7D93" w:rsidRDefault="004F377A" w:rsidP="00082AFC">
            <w:pPr>
              <w:spacing w:before="40" w:after="40"/>
              <w:rPr>
                <w:rFonts w:ascii="Calibri" w:hAnsi="Calibri" w:cs="Arial"/>
                <w:sz w:val="18"/>
                <w:szCs w:val="18"/>
              </w:rPr>
            </w:pPr>
            <w:r w:rsidRPr="00EF7D93">
              <w:rPr>
                <w:rFonts w:ascii="Calibri" w:hAnsi="Calibri" w:cs="Arial"/>
                <w:sz w:val="18"/>
                <w:szCs w:val="18"/>
              </w:rPr>
              <w:t xml:space="preserve">In order to build state capacity, MA </w:t>
            </w:r>
            <w:r>
              <w:rPr>
                <w:rFonts w:ascii="Calibri" w:hAnsi="Calibri" w:cs="Arial"/>
                <w:sz w:val="18"/>
                <w:szCs w:val="18"/>
              </w:rPr>
              <w:t>D</w:t>
            </w:r>
            <w:r w:rsidRPr="00EF7D93">
              <w:rPr>
                <w:rFonts w:ascii="Calibri" w:hAnsi="Calibri" w:cs="Arial"/>
                <w:sz w:val="18"/>
                <w:szCs w:val="18"/>
              </w:rPr>
              <w:t>ESE will…</w:t>
            </w:r>
          </w:p>
          <w:p w:rsidR="004F377A" w:rsidRDefault="004F377A" w:rsidP="00082AFC">
            <w:pPr>
              <w:pStyle w:val="ListParagraph"/>
              <w:numPr>
                <w:ilvl w:val="0"/>
                <w:numId w:val="1"/>
              </w:numPr>
              <w:spacing w:before="40" w:after="40"/>
              <w:ind w:left="612" w:hanging="270"/>
              <w:contextualSpacing w:val="0"/>
              <w:rPr>
                <w:rFonts w:ascii="Calibri" w:hAnsi="Calibri" w:cs="Arial"/>
                <w:sz w:val="18"/>
                <w:szCs w:val="18"/>
              </w:rPr>
            </w:pPr>
            <w:r>
              <w:rPr>
                <w:rFonts w:ascii="Calibri" w:hAnsi="Calibri" w:cs="Arial"/>
                <w:sz w:val="18"/>
                <w:szCs w:val="18"/>
              </w:rPr>
              <w:t xml:space="preserve">provide statewide and regional training on </w:t>
            </w:r>
            <w:r w:rsidR="009E3D14">
              <w:rPr>
                <w:rFonts w:ascii="Calibri" w:hAnsi="Calibri" w:cs="Arial"/>
                <w:sz w:val="18"/>
                <w:szCs w:val="18"/>
              </w:rPr>
              <w:t>EC-</w:t>
            </w:r>
            <w:r>
              <w:rPr>
                <w:rFonts w:ascii="Calibri" w:hAnsi="Calibri" w:cs="Arial"/>
                <w:sz w:val="18"/>
                <w:szCs w:val="18"/>
              </w:rPr>
              <w:t xml:space="preserve">PBS through Pyramid strategies to district administrators and educators, including </w:t>
            </w:r>
            <w:r w:rsidRPr="00EF7D93">
              <w:rPr>
                <w:rFonts w:ascii="Calibri" w:hAnsi="Calibri" w:cs="Arial"/>
                <w:sz w:val="18"/>
                <w:szCs w:val="18"/>
              </w:rPr>
              <w:t>Leadership Team Academies, Practices Trainings, and Coaches’ Trainings</w:t>
            </w:r>
            <w:r>
              <w:rPr>
                <w:rFonts w:ascii="Calibri" w:hAnsi="Calibri" w:cs="Arial"/>
                <w:sz w:val="18"/>
                <w:szCs w:val="18"/>
              </w:rPr>
              <w:t xml:space="preserve">. Participants will </w:t>
            </w:r>
            <w:r w:rsidRPr="00EF7D93">
              <w:rPr>
                <w:rFonts w:ascii="Calibri" w:hAnsi="Calibri" w:cs="Arial"/>
                <w:sz w:val="18"/>
                <w:szCs w:val="18"/>
              </w:rPr>
              <w:t>become familiar with the tenets of PBS and PBS through Pyramid strategies and classroom and program-wide implementation.</w:t>
            </w:r>
            <w:r>
              <w:rPr>
                <w:rFonts w:ascii="Calibri" w:hAnsi="Calibri" w:cs="Arial"/>
                <w:sz w:val="18"/>
                <w:szCs w:val="18"/>
              </w:rPr>
              <w:t xml:space="preserve"> </w:t>
            </w:r>
          </w:p>
          <w:p w:rsidR="004F377A" w:rsidRPr="00EF7D93" w:rsidRDefault="004F377A" w:rsidP="00082AFC">
            <w:pPr>
              <w:pStyle w:val="ListParagraph"/>
              <w:numPr>
                <w:ilvl w:val="0"/>
                <w:numId w:val="1"/>
              </w:numPr>
              <w:spacing w:before="40" w:after="40"/>
              <w:ind w:left="612" w:hanging="270"/>
              <w:contextualSpacing w:val="0"/>
              <w:rPr>
                <w:rFonts w:ascii="Calibri" w:hAnsi="Calibri" w:cs="Arial"/>
                <w:sz w:val="18"/>
                <w:szCs w:val="18"/>
              </w:rPr>
            </w:pPr>
            <w:r w:rsidRPr="00EF7D93">
              <w:rPr>
                <w:rFonts w:ascii="Calibri" w:hAnsi="Calibri" w:cs="Arial"/>
                <w:sz w:val="18"/>
                <w:szCs w:val="18"/>
              </w:rPr>
              <w:t xml:space="preserve">leverage the cadre of PBS external coaches to support districts and communities; </w:t>
            </w:r>
          </w:p>
          <w:p w:rsidR="004F377A" w:rsidRPr="001D6F88" w:rsidRDefault="004F377A" w:rsidP="00082AFC">
            <w:pPr>
              <w:pStyle w:val="ListParagraph"/>
              <w:numPr>
                <w:ilvl w:val="0"/>
                <w:numId w:val="1"/>
              </w:numPr>
              <w:spacing w:before="40" w:after="40"/>
              <w:ind w:left="612" w:hanging="270"/>
              <w:contextualSpacing w:val="0"/>
              <w:rPr>
                <w:rFonts w:ascii="Calibri" w:hAnsi="Calibri" w:cs="Arial"/>
                <w:sz w:val="18"/>
                <w:szCs w:val="18"/>
              </w:rPr>
            </w:pPr>
            <w:r w:rsidRPr="00EF7D93">
              <w:rPr>
                <w:rFonts w:ascii="Calibri" w:hAnsi="Calibri" w:cs="Arial"/>
                <w:sz w:val="18"/>
                <w:szCs w:val="18"/>
              </w:rPr>
              <w:t>collaborate with community and social services agencies to provide additional training and support to families</w:t>
            </w:r>
            <w:r>
              <w:rPr>
                <w:rFonts w:ascii="Calibri" w:hAnsi="Calibri" w:cs="Arial"/>
                <w:sz w:val="18"/>
                <w:szCs w:val="18"/>
              </w:rPr>
              <w:t>.</w:t>
            </w:r>
          </w:p>
        </w:tc>
        <w:tc>
          <w:tcPr>
            <w:tcW w:w="2970" w:type="dxa"/>
            <w:tcBorders>
              <w:top w:val="single" w:sz="8" w:space="0" w:color="808080" w:themeColor="background1" w:themeShade="80"/>
              <w:right w:val="single" w:sz="8" w:space="0" w:color="7F7F7F" w:themeColor="text1" w:themeTint="80"/>
            </w:tcBorders>
          </w:tcPr>
          <w:p w:rsidR="004F377A" w:rsidRPr="00EF7D93"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Extant project documents (e.g., state and district meeting notes, inter-agency meeting minutes</w:t>
            </w:r>
            <w:r>
              <w:rPr>
                <w:rFonts w:ascii="Calibri" w:hAnsi="Calibri" w:cs="Arial"/>
                <w:sz w:val="18"/>
                <w:szCs w:val="18"/>
              </w:rPr>
              <w:t>, external coach meeting notes</w:t>
            </w:r>
            <w:r w:rsidR="000A222A">
              <w:rPr>
                <w:rFonts w:ascii="Calibri" w:hAnsi="Calibri" w:cs="Arial"/>
                <w:sz w:val="18"/>
                <w:szCs w:val="18"/>
              </w:rPr>
              <w:t>)</w:t>
            </w:r>
          </w:p>
          <w:p w:rsidR="004F377A" w:rsidRPr="00EF7D93"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 xml:space="preserve">Statewide training </w:t>
            </w:r>
            <w:r>
              <w:rPr>
                <w:rFonts w:ascii="Calibri" w:hAnsi="Calibri" w:cs="Arial"/>
                <w:sz w:val="18"/>
                <w:szCs w:val="18"/>
              </w:rPr>
              <w:t xml:space="preserve">and meeting </w:t>
            </w:r>
            <w:r w:rsidRPr="00EF7D93">
              <w:rPr>
                <w:rFonts w:ascii="Calibri" w:hAnsi="Calibri" w:cs="Arial"/>
                <w:sz w:val="18"/>
                <w:szCs w:val="18"/>
              </w:rPr>
              <w:t xml:space="preserve">data (i.e., internal project records </w:t>
            </w:r>
            <w:r>
              <w:rPr>
                <w:rFonts w:ascii="Calibri" w:hAnsi="Calibri" w:cs="Arial"/>
                <w:sz w:val="18"/>
                <w:szCs w:val="18"/>
              </w:rPr>
              <w:t>and sign-in sheets</w:t>
            </w:r>
            <w:r w:rsidRPr="00EF7D93">
              <w:rPr>
                <w:rFonts w:ascii="Calibri" w:hAnsi="Calibri" w:cs="Arial"/>
                <w:sz w:val="18"/>
                <w:szCs w:val="18"/>
              </w:rPr>
              <w:t>)</w:t>
            </w:r>
          </w:p>
          <w:p w:rsidR="004F377A"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 xml:space="preserve">Statewide training </w:t>
            </w:r>
            <w:r>
              <w:rPr>
                <w:rFonts w:ascii="Calibri" w:hAnsi="Calibri" w:cs="Arial"/>
                <w:sz w:val="18"/>
                <w:szCs w:val="18"/>
              </w:rPr>
              <w:t xml:space="preserve">and meeting </w:t>
            </w:r>
            <w:r w:rsidRPr="00EF7D93">
              <w:rPr>
                <w:rFonts w:ascii="Calibri" w:hAnsi="Calibri" w:cs="Arial"/>
                <w:sz w:val="18"/>
                <w:szCs w:val="18"/>
              </w:rPr>
              <w:t xml:space="preserve">evaluation </w:t>
            </w:r>
            <w:r>
              <w:rPr>
                <w:rFonts w:ascii="Calibri" w:hAnsi="Calibri" w:cs="Arial"/>
                <w:sz w:val="18"/>
                <w:szCs w:val="18"/>
              </w:rPr>
              <w:t xml:space="preserve">feedback </w:t>
            </w:r>
            <w:r w:rsidRPr="00EF7D93">
              <w:rPr>
                <w:rFonts w:ascii="Calibri" w:hAnsi="Calibri" w:cs="Arial"/>
                <w:sz w:val="18"/>
                <w:szCs w:val="18"/>
              </w:rPr>
              <w:t>forms</w:t>
            </w:r>
          </w:p>
          <w:p w:rsidR="004F377A"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 xml:space="preserve">External Coach </w:t>
            </w:r>
            <w:r w:rsidR="000A222A">
              <w:rPr>
                <w:rFonts w:ascii="Calibri" w:hAnsi="Calibri" w:cs="Arial"/>
                <w:sz w:val="18"/>
                <w:szCs w:val="18"/>
              </w:rPr>
              <w:t>Contact Records</w:t>
            </w:r>
          </w:p>
          <w:p w:rsidR="004F377A" w:rsidRPr="00EF7D93" w:rsidRDefault="004F377A" w:rsidP="00EE3F74">
            <w:pPr>
              <w:pStyle w:val="ListParagraph"/>
              <w:tabs>
                <w:tab w:val="left" w:pos="1422"/>
                <w:tab w:val="left" w:pos="1872"/>
              </w:tabs>
              <w:spacing w:before="40" w:after="40"/>
              <w:ind w:left="252" w:right="-14"/>
              <w:contextualSpacing w:val="0"/>
              <w:rPr>
                <w:rFonts w:ascii="Calibri" w:hAnsi="Calibri" w:cs="Arial"/>
                <w:sz w:val="18"/>
                <w:szCs w:val="18"/>
              </w:rPr>
            </w:pPr>
          </w:p>
        </w:tc>
      </w:tr>
      <w:tr w:rsidR="004F377A" w:rsidRPr="00EF7D93" w:rsidTr="00082AFC">
        <w:trPr>
          <w:trHeight w:val="2428"/>
        </w:trPr>
        <w:tc>
          <w:tcPr>
            <w:tcW w:w="2790" w:type="dxa"/>
            <w:tcBorders>
              <w:left w:val="single" w:sz="8" w:space="0" w:color="7F7F7F" w:themeColor="text1" w:themeTint="80"/>
            </w:tcBorders>
          </w:tcPr>
          <w:p w:rsidR="004F377A" w:rsidRPr="00EF7D93" w:rsidRDefault="004F377A" w:rsidP="00082AFC">
            <w:pPr>
              <w:spacing w:before="40" w:after="40"/>
              <w:ind w:left="-29" w:firstLine="29"/>
              <w:rPr>
                <w:rFonts w:ascii="Calibri" w:hAnsi="Calibri" w:cs="Arial"/>
                <w:b/>
                <w:sz w:val="18"/>
                <w:szCs w:val="18"/>
              </w:rPr>
            </w:pPr>
            <w:r w:rsidRPr="00EF7D93">
              <w:rPr>
                <w:rFonts w:ascii="Calibri" w:hAnsi="Calibri" w:cs="Arial"/>
                <w:b/>
                <w:sz w:val="18"/>
                <w:szCs w:val="18"/>
              </w:rPr>
              <w:t>EQ1b</w:t>
            </w:r>
          </w:p>
          <w:p w:rsidR="004F377A" w:rsidRPr="00EF7D93" w:rsidRDefault="004F377A" w:rsidP="00082AFC">
            <w:pPr>
              <w:spacing w:before="40" w:after="40"/>
              <w:ind w:left="-23"/>
              <w:rPr>
                <w:rFonts w:ascii="Calibri" w:hAnsi="Calibri" w:cs="Arial"/>
                <w:i/>
                <w:sz w:val="18"/>
                <w:szCs w:val="18"/>
              </w:rPr>
            </w:pPr>
            <w:r w:rsidRPr="00EF7D93">
              <w:rPr>
                <w:rFonts w:ascii="Calibri" w:hAnsi="Calibri" w:cs="Arial"/>
                <w:sz w:val="18"/>
                <w:szCs w:val="18"/>
              </w:rPr>
              <w:t xml:space="preserve">To what extent is implementation of </w:t>
            </w:r>
            <w:r w:rsidR="00285444">
              <w:rPr>
                <w:rFonts w:ascii="Calibri" w:hAnsi="Calibri" w:cs="Arial"/>
                <w:sz w:val="18"/>
                <w:szCs w:val="18"/>
              </w:rPr>
              <w:t>EC-</w:t>
            </w:r>
            <w:r w:rsidRPr="00EF7D93">
              <w:rPr>
                <w:rFonts w:ascii="Calibri" w:hAnsi="Calibri" w:cs="Arial"/>
                <w:sz w:val="18"/>
                <w:szCs w:val="18"/>
              </w:rPr>
              <w:t xml:space="preserve">PBS through Pyramid strategies in MA integrated with other early childhood and/or </w:t>
            </w:r>
            <w:r>
              <w:rPr>
                <w:rFonts w:ascii="Calibri" w:hAnsi="Calibri" w:cs="Arial"/>
                <w:sz w:val="18"/>
                <w:szCs w:val="18"/>
              </w:rPr>
              <w:t>MA D</w:t>
            </w:r>
            <w:r w:rsidRPr="00EF7D93">
              <w:rPr>
                <w:rFonts w:ascii="Calibri" w:hAnsi="Calibri" w:cs="Arial"/>
                <w:sz w:val="18"/>
                <w:szCs w:val="18"/>
              </w:rPr>
              <w:t>ESE initiatives at the community/local and state levels?</w:t>
            </w:r>
          </w:p>
        </w:tc>
        <w:tc>
          <w:tcPr>
            <w:tcW w:w="4050" w:type="dxa"/>
          </w:tcPr>
          <w:p w:rsidR="004F377A" w:rsidRPr="00EF7D93" w:rsidRDefault="004F377A" w:rsidP="00082AFC">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S2. Intermediate</w:t>
            </w:r>
          </w:p>
          <w:p w:rsidR="004F377A" w:rsidRPr="00EF7D93" w:rsidRDefault="004F377A" w:rsidP="00082AFC">
            <w:pPr>
              <w:pStyle w:val="ListParagraph"/>
              <w:spacing w:before="40" w:after="40"/>
              <w:ind w:left="0"/>
              <w:contextualSpacing w:val="0"/>
              <w:rPr>
                <w:rFonts w:ascii="Calibri" w:hAnsi="Calibri" w:cs="Arial"/>
                <w:sz w:val="18"/>
                <w:szCs w:val="18"/>
              </w:rPr>
            </w:pPr>
            <w:r w:rsidRPr="00EF7D93">
              <w:rPr>
                <w:rFonts w:ascii="Calibri" w:hAnsi="Calibri" w:cs="Arial"/>
                <w:sz w:val="18"/>
                <w:szCs w:val="18"/>
              </w:rPr>
              <w:t xml:space="preserve">MA </w:t>
            </w:r>
            <w:r>
              <w:rPr>
                <w:rFonts w:ascii="Calibri" w:hAnsi="Calibri" w:cs="Arial"/>
                <w:sz w:val="18"/>
                <w:szCs w:val="18"/>
              </w:rPr>
              <w:t>D</w:t>
            </w:r>
            <w:r w:rsidRPr="00EF7D93">
              <w:rPr>
                <w:rFonts w:ascii="Calibri" w:hAnsi="Calibri" w:cs="Arial"/>
                <w:sz w:val="18"/>
                <w:szCs w:val="18"/>
              </w:rPr>
              <w:t>ESE will…</w:t>
            </w:r>
          </w:p>
          <w:p w:rsidR="004F377A" w:rsidRDefault="004F377A" w:rsidP="00082AFC">
            <w:pPr>
              <w:pStyle w:val="ListParagraph"/>
              <w:numPr>
                <w:ilvl w:val="0"/>
                <w:numId w:val="2"/>
              </w:numPr>
              <w:spacing w:before="40" w:after="40"/>
              <w:ind w:left="612" w:hanging="252"/>
              <w:contextualSpacing w:val="0"/>
              <w:rPr>
                <w:rFonts w:ascii="Calibri" w:hAnsi="Calibri" w:cs="Arial"/>
                <w:sz w:val="18"/>
                <w:szCs w:val="18"/>
              </w:rPr>
            </w:pPr>
            <w:r w:rsidRPr="00EF7D93">
              <w:rPr>
                <w:rFonts w:ascii="Calibri" w:hAnsi="Calibri" w:cs="Arial"/>
                <w:sz w:val="18"/>
                <w:szCs w:val="18"/>
              </w:rPr>
              <w:t>engage in ongoing collaboration with colleagues in Part C and K-12 PBIS initiatives to build community liaison and data sharing to promote effective transitions and improve social emotional outcomes.</w:t>
            </w:r>
          </w:p>
          <w:p w:rsidR="004F377A" w:rsidRPr="001D6F88" w:rsidRDefault="004F377A" w:rsidP="00082AFC">
            <w:pPr>
              <w:pStyle w:val="ListParagraph"/>
              <w:numPr>
                <w:ilvl w:val="0"/>
                <w:numId w:val="2"/>
              </w:numPr>
              <w:spacing w:before="40" w:after="40"/>
              <w:ind w:left="612" w:hanging="252"/>
              <w:contextualSpacing w:val="0"/>
              <w:rPr>
                <w:rFonts w:ascii="Calibri" w:hAnsi="Calibri" w:cs="Arial"/>
                <w:sz w:val="18"/>
                <w:szCs w:val="18"/>
              </w:rPr>
            </w:pPr>
            <w:r w:rsidRPr="00EF7D93">
              <w:rPr>
                <w:rFonts w:ascii="Calibri" w:hAnsi="Calibri" w:cs="Arial"/>
                <w:sz w:val="18"/>
                <w:szCs w:val="18"/>
              </w:rPr>
              <w:t>engage in ongoing collaboration to continue to identify strategies and actions to promote local level integration of PBS.</w:t>
            </w:r>
          </w:p>
        </w:tc>
        <w:tc>
          <w:tcPr>
            <w:tcW w:w="2970" w:type="dxa"/>
            <w:tcBorders>
              <w:right w:val="single" w:sz="8" w:space="0" w:color="7F7F7F" w:themeColor="text1" w:themeTint="80"/>
            </w:tcBorders>
          </w:tcPr>
          <w:p w:rsidR="004F377A" w:rsidRPr="00EF7D93" w:rsidRDefault="004F377A" w:rsidP="000A222A">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 xml:space="preserve">Extant project documents (e.g., state and district meeting notes, inter-agency meeting minutes, </w:t>
            </w:r>
            <w:r>
              <w:rPr>
                <w:rFonts w:ascii="Calibri" w:hAnsi="Calibri" w:cs="Arial"/>
                <w:sz w:val="18"/>
                <w:szCs w:val="18"/>
              </w:rPr>
              <w:t xml:space="preserve">external coach meeting notes, </w:t>
            </w:r>
            <w:r w:rsidR="000A222A">
              <w:rPr>
                <w:rFonts w:ascii="Calibri" w:hAnsi="Calibri" w:cs="Arial"/>
                <w:sz w:val="18"/>
                <w:szCs w:val="18"/>
              </w:rPr>
              <w:t>inter-agency planning and evaluation documents)</w:t>
            </w:r>
          </w:p>
        </w:tc>
      </w:tr>
      <w:tr w:rsidR="004F377A" w:rsidRPr="00EF7D93" w:rsidTr="00082AFC">
        <w:trPr>
          <w:trHeight w:val="2528"/>
        </w:trPr>
        <w:tc>
          <w:tcPr>
            <w:tcW w:w="2790" w:type="dxa"/>
            <w:tcBorders>
              <w:left w:val="single" w:sz="8" w:space="0" w:color="7F7F7F" w:themeColor="text1" w:themeTint="80"/>
            </w:tcBorders>
          </w:tcPr>
          <w:p w:rsidR="004F377A" w:rsidRPr="00B210F5" w:rsidRDefault="004F377A" w:rsidP="00082AFC">
            <w:pPr>
              <w:spacing w:before="40" w:after="40"/>
              <w:ind w:left="-29" w:firstLine="29"/>
              <w:rPr>
                <w:rFonts w:ascii="Calibri" w:hAnsi="Calibri" w:cs="Arial"/>
                <w:b/>
                <w:sz w:val="18"/>
                <w:szCs w:val="18"/>
              </w:rPr>
            </w:pPr>
            <w:r w:rsidRPr="00B210F5">
              <w:rPr>
                <w:rFonts w:ascii="Calibri" w:hAnsi="Calibri" w:cs="Arial"/>
                <w:b/>
                <w:sz w:val="18"/>
                <w:szCs w:val="18"/>
              </w:rPr>
              <w:t>EQ1c (NEW QUESTION)</w:t>
            </w:r>
          </w:p>
          <w:p w:rsidR="004F377A" w:rsidRPr="00B210F5" w:rsidDel="00034517" w:rsidRDefault="004F377A" w:rsidP="00082AFC">
            <w:pPr>
              <w:spacing w:before="40" w:after="40"/>
              <w:ind w:left="-29"/>
              <w:rPr>
                <w:rFonts w:ascii="Calibri" w:hAnsi="Calibri" w:cs="Arial"/>
                <w:sz w:val="18"/>
                <w:szCs w:val="18"/>
              </w:rPr>
            </w:pPr>
            <w:r w:rsidRPr="00B210F5">
              <w:rPr>
                <w:rFonts w:ascii="Calibri" w:hAnsi="Calibri" w:cs="Arial"/>
                <w:sz w:val="18"/>
                <w:szCs w:val="18"/>
              </w:rPr>
              <w:t>To what extent is MA DESE making the intended improvements to the workforce development structure as identified through the evaluation and outlined in its annual reports?</w:t>
            </w:r>
          </w:p>
        </w:tc>
        <w:tc>
          <w:tcPr>
            <w:tcW w:w="4050" w:type="dxa"/>
          </w:tcPr>
          <w:p w:rsidR="004F377A" w:rsidRPr="00B210F5" w:rsidRDefault="004F377A" w:rsidP="00082AFC">
            <w:pPr>
              <w:pStyle w:val="ListParagraph"/>
              <w:spacing w:before="40" w:after="40"/>
              <w:ind w:left="0"/>
              <w:contextualSpacing w:val="0"/>
              <w:rPr>
                <w:rFonts w:ascii="Calibri" w:hAnsi="Calibri" w:cs="Arial"/>
                <w:b/>
                <w:sz w:val="18"/>
                <w:szCs w:val="18"/>
              </w:rPr>
            </w:pPr>
            <w:r w:rsidRPr="00B210F5">
              <w:rPr>
                <w:rFonts w:ascii="Calibri" w:hAnsi="Calibri" w:cs="Arial"/>
                <w:b/>
                <w:sz w:val="18"/>
                <w:szCs w:val="18"/>
              </w:rPr>
              <w:t>S3. Short Term and Intermediate</w:t>
            </w:r>
          </w:p>
          <w:p w:rsidR="004F377A" w:rsidRPr="00B210F5" w:rsidRDefault="004F377A" w:rsidP="00082AFC">
            <w:pPr>
              <w:pStyle w:val="ListParagraph"/>
              <w:spacing w:before="40" w:after="40"/>
              <w:ind w:left="0"/>
              <w:contextualSpacing w:val="0"/>
              <w:rPr>
                <w:rFonts w:ascii="Calibri" w:hAnsi="Calibri" w:cs="Arial"/>
                <w:sz w:val="18"/>
                <w:szCs w:val="18"/>
              </w:rPr>
            </w:pPr>
            <w:r w:rsidRPr="00B210F5">
              <w:rPr>
                <w:rFonts w:ascii="Calibri" w:hAnsi="Calibri" w:cs="Arial"/>
                <w:sz w:val="18"/>
                <w:szCs w:val="18"/>
              </w:rPr>
              <w:t>(In 2018-19) MA DESE will…</w:t>
            </w:r>
          </w:p>
          <w:p w:rsidR="004F377A" w:rsidRPr="00B210F5" w:rsidRDefault="004F377A" w:rsidP="00C141B7">
            <w:pPr>
              <w:pStyle w:val="ListParagraph"/>
              <w:numPr>
                <w:ilvl w:val="0"/>
                <w:numId w:val="27"/>
              </w:numPr>
              <w:spacing w:before="40" w:after="40"/>
              <w:contextualSpacing w:val="0"/>
              <w:rPr>
                <w:rFonts w:ascii="Calibri" w:hAnsi="Calibri" w:cs="Arial"/>
                <w:sz w:val="18"/>
                <w:szCs w:val="18"/>
              </w:rPr>
            </w:pPr>
            <w:r w:rsidRPr="00B210F5">
              <w:rPr>
                <w:rFonts w:ascii="Calibri" w:hAnsi="Calibri" w:cs="Arial"/>
                <w:sz w:val="18"/>
                <w:szCs w:val="18"/>
              </w:rPr>
              <w:t>Build internal coach capacity through communities of practice and coach training sessions</w:t>
            </w:r>
          </w:p>
          <w:p w:rsidR="004F377A" w:rsidRPr="00B210F5" w:rsidRDefault="004F377A" w:rsidP="00C141B7">
            <w:pPr>
              <w:pStyle w:val="ListParagraph"/>
              <w:numPr>
                <w:ilvl w:val="0"/>
                <w:numId w:val="27"/>
              </w:numPr>
              <w:spacing w:before="40" w:after="40"/>
              <w:contextualSpacing w:val="0"/>
              <w:rPr>
                <w:rFonts w:ascii="Calibri" w:hAnsi="Calibri" w:cs="Arial"/>
                <w:b/>
                <w:sz w:val="18"/>
                <w:szCs w:val="18"/>
              </w:rPr>
            </w:pPr>
            <w:r w:rsidRPr="00B210F5">
              <w:rPr>
                <w:rFonts w:ascii="Calibri" w:hAnsi="Calibri" w:cs="Arial"/>
                <w:sz w:val="18"/>
                <w:szCs w:val="18"/>
              </w:rPr>
              <w:t>Broaden support for districts and schools (i.e., through monthly eNewsletters, social media)</w:t>
            </w:r>
          </w:p>
          <w:p w:rsidR="004F377A" w:rsidRPr="001D6F88" w:rsidRDefault="004F377A" w:rsidP="00C141B7">
            <w:pPr>
              <w:pStyle w:val="ListParagraph"/>
              <w:numPr>
                <w:ilvl w:val="0"/>
                <w:numId w:val="27"/>
              </w:numPr>
              <w:spacing w:before="40" w:after="40"/>
              <w:contextualSpacing w:val="0"/>
              <w:rPr>
                <w:rFonts w:ascii="Calibri" w:hAnsi="Calibri" w:cs="Arial"/>
                <w:b/>
                <w:sz w:val="18"/>
                <w:szCs w:val="18"/>
              </w:rPr>
            </w:pPr>
            <w:r w:rsidRPr="00B210F5">
              <w:rPr>
                <w:rFonts w:ascii="Calibri" w:hAnsi="Calibri" w:cs="Arial"/>
                <w:sz w:val="18"/>
                <w:szCs w:val="18"/>
              </w:rPr>
              <w:t>Reinforce and streamline data collection structures, use, and reporting</w:t>
            </w:r>
          </w:p>
        </w:tc>
        <w:tc>
          <w:tcPr>
            <w:tcW w:w="2970" w:type="dxa"/>
            <w:tcBorders>
              <w:right w:val="single" w:sz="8" w:space="0" w:color="7F7F7F" w:themeColor="text1" w:themeTint="80"/>
            </w:tcBorders>
          </w:tcPr>
          <w:p w:rsidR="004F377A" w:rsidRPr="00B210F5"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B210F5">
              <w:rPr>
                <w:rFonts w:ascii="Calibri" w:hAnsi="Calibri" w:cs="Arial"/>
                <w:sz w:val="18"/>
                <w:szCs w:val="18"/>
              </w:rPr>
              <w:t>Statewide training data/documentation (re: internal coach support structures)</w:t>
            </w:r>
          </w:p>
          <w:p w:rsidR="004F377A"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B210F5">
              <w:rPr>
                <w:rFonts w:ascii="Calibri" w:hAnsi="Calibri" w:cs="Arial"/>
                <w:sz w:val="18"/>
                <w:szCs w:val="18"/>
              </w:rPr>
              <w:t>Extant project documents (e.g., meeting minutes,</w:t>
            </w:r>
            <w:r>
              <w:rPr>
                <w:rFonts w:ascii="Calibri" w:hAnsi="Calibri" w:cs="Arial"/>
                <w:sz w:val="18"/>
                <w:szCs w:val="18"/>
              </w:rPr>
              <w:t xml:space="preserve"> </w:t>
            </w:r>
            <w:r w:rsidRPr="00B210F5">
              <w:rPr>
                <w:rFonts w:ascii="Calibri" w:hAnsi="Calibri" w:cs="Arial"/>
                <w:sz w:val="18"/>
                <w:szCs w:val="18"/>
              </w:rPr>
              <w:t xml:space="preserve">eNewsletters, Data Collection Guidelines, and other </w:t>
            </w:r>
            <w:r w:rsidR="003A45C8">
              <w:rPr>
                <w:rFonts w:ascii="Calibri" w:hAnsi="Calibri" w:cs="Arial"/>
                <w:sz w:val="18"/>
                <w:szCs w:val="18"/>
              </w:rPr>
              <w:t>MA DESE</w:t>
            </w:r>
            <w:r w:rsidRPr="00B210F5">
              <w:rPr>
                <w:rFonts w:ascii="Calibri" w:hAnsi="Calibri" w:cs="Arial"/>
                <w:sz w:val="18"/>
                <w:szCs w:val="18"/>
              </w:rPr>
              <w:t xml:space="preserve"> guidance documents)</w:t>
            </w:r>
          </w:p>
          <w:p w:rsidR="000A222A" w:rsidRPr="00B210F5" w:rsidRDefault="000A222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Mid-Year Leadership Team Survey</w:t>
            </w:r>
          </w:p>
          <w:p w:rsidR="004F377A" w:rsidRPr="00B210F5" w:rsidRDefault="004F377A" w:rsidP="00082AFC">
            <w:pPr>
              <w:pStyle w:val="ListParagraph"/>
              <w:tabs>
                <w:tab w:val="left" w:pos="1422"/>
                <w:tab w:val="left" w:pos="1872"/>
              </w:tabs>
              <w:spacing w:before="40" w:after="40"/>
              <w:ind w:left="252" w:right="-14"/>
              <w:contextualSpacing w:val="0"/>
              <w:rPr>
                <w:rFonts w:ascii="Calibri" w:hAnsi="Calibri" w:cs="Arial"/>
                <w:sz w:val="18"/>
                <w:szCs w:val="18"/>
              </w:rPr>
            </w:pPr>
          </w:p>
        </w:tc>
      </w:tr>
      <w:tr w:rsidR="004F377A" w:rsidRPr="003D56ED" w:rsidTr="00082AFC">
        <w:tc>
          <w:tcPr>
            <w:tcW w:w="9810" w:type="dxa"/>
            <w:gridSpan w:val="3"/>
            <w:tcBorders>
              <w:left w:val="single" w:sz="8" w:space="0" w:color="7F7F7F" w:themeColor="text1" w:themeTint="80"/>
              <w:right w:val="single" w:sz="8" w:space="0" w:color="7F7F7F" w:themeColor="text1" w:themeTint="80"/>
            </w:tcBorders>
            <w:shd w:val="clear" w:color="auto" w:fill="D9D9D9" w:themeFill="background1" w:themeFillShade="D9"/>
          </w:tcPr>
          <w:p w:rsidR="004F377A" w:rsidRPr="003D56ED" w:rsidRDefault="004F377A" w:rsidP="00082AFC">
            <w:pPr>
              <w:pStyle w:val="ListParagraph"/>
              <w:spacing w:before="40" w:after="40"/>
              <w:ind w:left="0"/>
              <w:contextualSpacing w:val="0"/>
              <w:jc w:val="center"/>
              <w:rPr>
                <w:rFonts w:ascii="Calibri" w:hAnsi="Calibri" w:cs="Arial"/>
                <w:b/>
                <w:sz w:val="20"/>
                <w:szCs w:val="20"/>
              </w:rPr>
            </w:pPr>
            <w:r>
              <w:rPr>
                <w:rFonts w:ascii="Calibri" w:hAnsi="Calibri" w:cs="Arial"/>
                <w:b/>
                <w:sz w:val="20"/>
                <w:szCs w:val="20"/>
              </w:rPr>
              <w:t>Program/D</w:t>
            </w:r>
            <w:r w:rsidRPr="003D56ED">
              <w:rPr>
                <w:rFonts w:ascii="Calibri" w:hAnsi="Calibri" w:cs="Arial"/>
                <w:b/>
                <w:sz w:val="20"/>
                <w:szCs w:val="20"/>
              </w:rPr>
              <w:t xml:space="preserve">istrict </w:t>
            </w:r>
            <w:r>
              <w:rPr>
                <w:rFonts w:ascii="Calibri" w:hAnsi="Calibri" w:cs="Arial"/>
                <w:b/>
                <w:sz w:val="20"/>
                <w:szCs w:val="20"/>
              </w:rPr>
              <w:t>I</w:t>
            </w:r>
            <w:r w:rsidRPr="003D56ED">
              <w:rPr>
                <w:rFonts w:ascii="Calibri" w:hAnsi="Calibri" w:cs="Arial"/>
                <w:b/>
                <w:sz w:val="20"/>
                <w:szCs w:val="20"/>
              </w:rPr>
              <w:t>nfrastructure</w:t>
            </w:r>
          </w:p>
        </w:tc>
      </w:tr>
      <w:tr w:rsidR="004F377A" w:rsidRPr="00EF7D93" w:rsidTr="00082AFC">
        <w:trPr>
          <w:trHeight w:val="1951"/>
        </w:trPr>
        <w:tc>
          <w:tcPr>
            <w:tcW w:w="2790" w:type="dxa"/>
            <w:tcBorders>
              <w:left w:val="single" w:sz="8" w:space="0" w:color="7F7F7F" w:themeColor="text1" w:themeTint="80"/>
            </w:tcBorders>
          </w:tcPr>
          <w:p w:rsidR="004F377A" w:rsidRPr="00EF7D93" w:rsidRDefault="004F377A" w:rsidP="00082AFC">
            <w:pPr>
              <w:spacing w:before="40" w:after="40"/>
              <w:rPr>
                <w:rFonts w:ascii="Calibri" w:hAnsi="Calibri" w:cs="Arial"/>
                <w:b/>
                <w:sz w:val="18"/>
                <w:szCs w:val="18"/>
              </w:rPr>
            </w:pPr>
            <w:r w:rsidRPr="00EF7D93">
              <w:rPr>
                <w:rFonts w:ascii="Calibri" w:hAnsi="Calibri" w:cs="Arial"/>
                <w:b/>
                <w:sz w:val="18"/>
                <w:szCs w:val="18"/>
              </w:rPr>
              <w:t>EQ2a</w:t>
            </w:r>
          </w:p>
          <w:p w:rsidR="004F377A" w:rsidRPr="00EF7D93" w:rsidRDefault="004F377A" w:rsidP="00082AFC">
            <w:pPr>
              <w:spacing w:before="40" w:after="40"/>
              <w:rPr>
                <w:rFonts w:ascii="Calibri" w:hAnsi="Calibri" w:cs="Arial"/>
                <w:sz w:val="18"/>
                <w:szCs w:val="18"/>
              </w:rPr>
            </w:pPr>
            <w:r w:rsidRPr="00EF7D93">
              <w:rPr>
                <w:rFonts w:ascii="Calibri" w:hAnsi="Calibri" w:cs="Arial"/>
                <w:sz w:val="18"/>
                <w:szCs w:val="18"/>
              </w:rPr>
              <w:t xml:space="preserve">Is the state-level plan resulting in the number of </w:t>
            </w:r>
            <w:r>
              <w:rPr>
                <w:rFonts w:ascii="Calibri" w:hAnsi="Calibri" w:cs="Arial"/>
                <w:sz w:val="18"/>
                <w:szCs w:val="18"/>
              </w:rPr>
              <w:t xml:space="preserve">districts, </w:t>
            </w:r>
            <w:r w:rsidRPr="00EF7D93">
              <w:rPr>
                <w:rFonts w:ascii="Calibri" w:hAnsi="Calibri" w:cs="Arial"/>
                <w:sz w:val="18"/>
                <w:szCs w:val="18"/>
              </w:rPr>
              <w:t>schools</w:t>
            </w:r>
            <w:r>
              <w:rPr>
                <w:rFonts w:ascii="Calibri" w:hAnsi="Calibri" w:cs="Arial"/>
                <w:sz w:val="18"/>
                <w:szCs w:val="18"/>
              </w:rPr>
              <w:t>,</w:t>
            </w:r>
            <w:r w:rsidRPr="00EF7D93">
              <w:rPr>
                <w:rFonts w:ascii="Calibri" w:hAnsi="Calibri" w:cs="Arial"/>
                <w:sz w:val="18"/>
                <w:szCs w:val="18"/>
              </w:rPr>
              <w:t xml:space="preserve"> and classroom</w:t>
            </w:r>
            <w:r>
              <w:rPr>
                <w:rFonts w:ascii="Calibri" w:hAnsi="Calibri" w:cs="Arial"/>
                <w:sz w:val="18"/>
                <w:szCs w:val="18"/>
              </w:rPr>
              <w:t>s</w:t>
            </w:r>
            <w:r w:rsidRPr="00EF7D93">
              <w:rPr>
                <w:rFonts w:ascii="Calibri" w:hAnsi="Calibri" w:cs="Arial"/>
                <w:sz w:val="18"/>
                <w:szCs w:val="18"/>
              </w:rPr>
              <w:t xml:space="preserve"> participating in</w:t>
            </w:r>
            <w:r>
              <w:rPr>
                <w:rFonts w:ascii="Calibri" w:hAnsi="Calibri" w:cs="Arial"/>
                <w:sz w:val="18"/>
                <w:szCs w:val="18"/>
              </w:rPr>
              <w:t xml:space="preserve"> </w:t>
            </w:r>
            <w:r w:rsidR="009E3D14">
              <w:rPr>
                <w:rFonts w:ascii="Calibri" w:hAnsi="Calibri" w:cs="Arial"/>
                <w:sz w:val="18"/>
                <w:szCs w:val="18"/>
              </w:rPr>
              <w:t>EC-</w:t>
            </w:r>
            <w:r>
              <w:rPr>
                <w:rFonts w:ascii="Calibri" w:hAnsi="Calibri" w:cs="Arial"/>
                <w:sz w:val="18"/>
                <w:szCs w:val="18"/>
              </w:rPr>
              <w:t>PBS through Pyramid strategies</w:t>
            </w:r>
            <w:r w:rsidRPr="00EF7D93">
              <w:rPr>
                <w:rFonts w:ascii="Calibri" w:hAnsi="Calibri" w:cs="Arial"/>
                <w:sz w:val="18"/>
                <w:szCs w:val="18"/>
              </w:rPr>
              <w:t xml:space="preserve"> growing over time?</w:t>
            </w:r>
          </w:p>
        </w:tc>
        <w:tc>
          <w:tcPr>
            <w:tcW w:w="4050" w:type="dxa"/>
          </w:tcPr>
          <w:p w:rsidR="004F377A" w:rsidRPr="00EF7D93" w:rsidRDefault="004F377A" w:rsidP="00082AFC">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S</w:t>
            </w:r>
            <w:r>
              <w:rPr>
                <w:rFonts w:ascii="Calibri" w:hAnsi="Calibri" w:cs="Arial"/>
                <w:b/>
                <w:sz w:val="18"/>
                <w:szCs w:val="18"/>
              </w:rPr>
              <w:t>4</w:t>
            </w:r>
            <w:r w:rsidRPr="00EF7D93">
              <w:rPr>
                <w:rFonts w:ascii="Calibri" w:hAnsi="Calibri" w:cs="Arial"/>
                <w:b/>
                <w:sz w:val="18"/>
                <w:szCs w:val="18"/>
              </w:rPr>
              <w:t>. Long Term</w:t>
            </w:r>
          </w:p>
          <w:p w:rsidR="004F377A" w:rsidRPr="00EF7D93" w:rsidRDefault="004F377A" w:rsidP="00082AFC">
            <w:pPr>
              <w:pStyle w:val="ListParagraph"/>
              <w:spacing w:before="40" w:after="40"/>
              <w:ind w:left="0"/>
              <w:contextualSpacing w:val="0"/>
              <w:rPr>
                <w:rFonts w:ascii="Calibri" w:hAnsi="Calibri" w:cs="Arial"/>
                <w:sz w:val="18"/>
                <w:szCs w:val="18"/>
              </w:rPr>
            </w:pPr>
            <w:r>
              <w:rPr>
                <w:rFonts w:ascii="Calibri" w:hAnsi="Calibri" w:cs="Arial"/>
                <w:sz w:val="18"/>
                <w:szCs w:val="18"/>
              </w:rPr>
              <w:t xml:space="preserve">MA DESE will provide adequate training and support in </w:t>
            </w:r>
            <w:r w:rsidR="00285444">
              <w:rPr>
                <w:rFonts w:ascii="Calibri" w:hAnsi="Calibri" w:cs="Arial"/>
                <w:sz w:val="18"/>
                <w:szCs w:val="18"/>
              </w:rPr>
              <w:t>EC-</w:t>
            </w:r>
            <w:r>
              <w:rPr>
                <w:rFonts w:ascii="Calibri" w:hAnsi="Calibri" w:cs="Arial"/>
                <w:sz w:val="18"/>
                <w:szCs w:val="18"/>
              </w:rPr>
              <w:t>PBS/Pyramid Model strategies so that participating districts build capacity to expand the number of schools and classrooms participating. The number of participating districts will also expand each year to the extent that the state has resources to sustain support for additional sites.</w:t>
            </w:r>
          </w:p>
        </w:tc>
        <w:tc>
          <w:tcPr>
            <w:tcW w:w="2970" w:type="dxa"/>
            <w:tcBorders>
              <w:right w:val="single" w:sz="8" w:space="0" w:color="7F7F7F" w:themeColor="text1" w:themeTint="80"/>
            </w:tcBorders>
          </w:tcPr>
          <w:p w:rsidR="004F377A" w:rsidRDefault="00A27345"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EC-</w:t>
            </w:r>
            <w:r w:rsidR="004F377A">
              <w:rPr>
                <w:rFonts w:ascii="Calibri" w:hAnsi="Calibri" w:cs="Arial"/>
                <w:sz w:val="18"/>
                <w:szCs w:val="18"/>
              </w:rPr>
              <w:t>PBS/Pyramid Implementation Profile (replaced the PBS/Pyramid Model Implementation Database)</w:t>
            </w:r>
          </w:p>
          <w:p w:rsidR="004F377A" w:rsidRPr="00EF7D93"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 xml:space="preserve">Mid-year </w:t>
            </w:r>
            <w:r w:rsidRPr="00EF7D93">
              <w:rPr>
                <w:rFonts w:ascii="Calibri" w:hAnsi="Calibri" w:cs="Arial"/>
                <w:sz w:val="18"/>
                <w:szCs w:val="18"/>
              </w:rPr>
              <w:t>Leadership Team Survey</w:t>
            </w:r>
          </w:p>
          <w:p w:rsidR="004F377A" w:rsidRPr="00B210F5" w:rsidRDefault="004F377A" w:rsidP="00082AFC">
            <w:pPr>
              <w:tabs>
                <w:tab w:val="left" w:pos="1422"/>
                <w:tab w:val="left" w:pos="1872"/>
              </w:tabs>
              <w:spacing w:before="40" w:after="40"/>
              <w:ind w:right="-14"/>
              <w:rPr>
                <w:rFonts w:ascii="Calibri" w:hAnsi="Calibri" w:cs="Arial"/>
                <w:sz w:val="18"/>
                <w:szCs w:val="18"/>
              </w:rPr>
            </w:pPr>
          </w:p>
        </w:tc>
      </w:tr>
      <w:tr w:rsidR="004F377A" w:rsidRPr="00EF7D93" w:rsidTr="00082AFC">
        <w:trPr>
          <w:trHeight w:val="2149"/>
        </w:trPr>
        <w:tc>
          <w:tcPr>
            <w:tcW w:w="2790" w:type="dxa"/>
            <w:tcBorders>
              <w:left w:val="single" w:sz="8" w:space="0" w:color="7F7F7F" w:themeColor="text1" w:themeTint="80"/>
            </w:tcBorders>
          </w:tcPr>
          <w:p w:rsidR="004F377A" w:rsidRPr="00EF7D93" w:rsidRDefault="004F377A" w:rsidP="00082AFC">
            <w:pPr>
              <w:spacing w:before="40" w:after="40"/>
              <w:ind w:left="547" w:hanging="547"/>
              <w:rPr>
                <w:rFonts w:ascii="Calibri" w:hAnsi="Calibri" w:cs="Arial"/>
                <w:b/>
                <w:sz w:val="18"/>
                <w:szCs w:val="18"/>
              </w:rPr>
            </w:pPr>
            <w:r w:rsidRPr="00EF7D93">
              <w:rPr>
                <w:rFonts w:ascii="Calibri" w:hAnsi="Calibri" w:cs="Arial"/>
                <w:b/>
                <w:sz w:val="18"/>
                <w:szCs w:val="18"/>
              </w:rPr>
              <w:lastRenderedPageBreak/>
              <w:t>EQ2b</w:t>
            </w:r>
          </w:p>
          <w:p w:rsidR="004F377A" w:rsidRDefault="004F377A" w:rsidP="00082AFC">
            <w:pPr>
              <w:spacing w:before="40" w:after="40"/>
              <w:rPr>
                <w:rFonts w:ascii="Calibri" w:hAnsi="Calibri" w:cs="Arial"/>
                <w:sz w:val="18"/>
                <w:szCs w:val="18"/>
              </w:rPr>
            </w:pPr>
            <w:r>
              <w:rPr>
                <w:rFonts w:ascii="Calibri" w:hAnsi="Calibri" w:cs="Arial"/>
                <w:sz w:val="18"/>
                <w:szCs w:val="18"/>
              </w:rPr>
              <w:t>To what extent a</w:t>
            </w:r>
            <w:r w:rsidRPr="00EF7D93">
              <w:rPr>
                <w:rFonts w:ascii="Calibri" w:hAnsi="Calibri" w:cs="Arial"/>
                <w:sz w:val="18"/>
                <w:szCs w:val="18"/>
              </w:rPr>
              <w:t xml:space="preserve">re districts developing systems to support </w:t>
            </w:r>
            <w:r>
              <w:rPr>
                <w:rFonts w:ascii="Calibri" w:hAnsi="Calibri" w:cs="Arial"/>
                <w:sz w:val="18"/>
                <w:szCs w:val="18"/>
              </w:rPr>
              <w:t xml:space="preserve">and sustain program-wide </w:t>
            </w:r>
            <w:r w:rsidR="00285444">
              <w:rPr>
                <w:rFonts w:ascii="Calibri" w:hAnsi="Calibri" w:cs="Arial"/>
                <w:sz w:val="18"/>
                <w:szCs w:val="18"/>
              </w:rPr>
              <w:t>EC-</w:t>
            </w:r>
            <w:r>
              <w:rPr>
                <w:rFonts w:ascii="Calibri" w:hAnsi="Calibri" w:cs="Arial"/>
                <w:sz w:val="18"/>
                <w:szCs w:val="18"/>
              </w:rPr>
              <w:t>PBS through Pyramid strategies? (Assess facilitating factors, challenges, and ongoing needs.)</w:t>
            </w:r>
            <w:r w:rsidRPr="00EF7D93" w:rsidDel="00620331">
              <w:rPr>
                <w:rFonts w:ascii="Calibri" w:hAnsi="Calibri" w:cs="Arial"/>
                <w:sz w:val="18"/>
                <w:szCs w:val="18"/>
              </w:rPr>
              <w:t xml:space="preserve"> </w:t>
            </w:r>
          </w:p>
          <w:p w:rsidR="004F377A" w:rsidRPr="00EF7D93" w:rsidRDefault="004F377A" w:rsidP="00082AFC">
            <w:pPr>
              <w:spacing w:before="40" w:after="40"/>
              <w:rPr>
                <w:rFonts w:ascii="Calibri" w:hAnsi="Calibri" w:cs="Arial"/>
                <w:b/>
                <w:sz w:val="18"/>
                <w:szCs w:val="18"/>
              </w:rPr>
            </w:pPr>
          </w:p>
        </w:tc>
        <w:tc>
          <w:tcPr>
            <w:tcW w:w="4050" w:type="dxa"/>
          </w:tcPr>
          <w:p w:rsidR="004F377A" w:rsidRPr="00EF7D93" w:rsidRDefault="004F377A" w:rsidP="00082AFC">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D2. Intermediate</w:t>
            </w:r>
          </w:p>
          <w:p w:rsidR="004F377A" w:rsidRPr="00EF7D93" w:rsidRDefault="004F377A" w:rsidP="00082AFC">
            <w:pPr>
              <w:pStyle w:val="ListParagraph"/>
              <w:spacing w:before="40" w:after="40"/>
              <w:ind w:left="0"/>
              <w:contextualSpacing w:val="0"/>
              <w:rPr>
                <w:rFonts w:ascii="Calibri" w:hAnsi="Calibri" w:cs="Arial"/>
                <w:sz w:val="18"/>
                <w:szCs w:val="18"/>
              </w:rPr>
            </w:pPr>
            <w:r w:rsidRPr="00EF7D93">
              <w:rPr>
                <w:rFonts w:ascii="Calibri" w:hAnsi="Calibri" w:cs="Arial"/>
                <w:sz w:val="18"/>
                <w:szCs w:val="18"/>
              </w:rPr>
              <w:t xml:space="preserve">The participating districts have </w:t>
            </w:r>
            <w:r>
              <w:rPr>
                <w:rFonts w:ascii="Calibri" w:hAnsi="Calibri" w:cs="Arial"/>
                <w:sz w:val="18"/>
                <w:szCs w:val="18"/>
              </w:rPr>
              <w:t>established a system-wide approach to implementing and sustaining</w:t>
            </w:r>
            <w:r w:rsidR="009E3D14">
              <w:rPr>
                <w:rFonts w:ascii="Calibri" w:hAnsi="Calibri" w:cs="Arial"/>
                <w:sz w:val="18"/>
                <w:szCs w:val="18"/>
              </w:rPr>
              <w:t xml:space="preserve"> EC-</w:t>
            </w:r>
            <w:r>
              <w:rPr>
                <w:rFonts w:ascii="Calibri" w:hAnsi="Calibri" w:cs="Arial"/>
                <w:sz w:val="18"/>
                <w:szCs w:val="18"/>
              </w:rPr>
              <w:t xml:space="preserve">PBS/Pyramid strategies as aligned with the Early Childhood Program-Wide PBS Benchmarks of Quality (i.e., established leadership teams, gained staff buy-in, designed and implemented staff support plans, established family involvement, monitor progress, etc.). </w:t>
            </w:r>
          </w:p>
        </w:tc>
        <w:tc>
          <w:tcPr>
            <w:tcW w:w="2970" w:type="dxa"/>
            <w:tcBorders>
              <w:right w:val="single" w:sz="8" w:space="0" w:color="7F7F7F" w:themeColor="text1" w:themeTint="80"/>
            </w:tcBorders>
          </w:tcPr>
          <w:p w:rsidR="004F377A" w:rsidRPr="00EF7D93"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External C</w:t>
            </w:r>
            <w:r w:rsidRPr="00EF7D93">
              <w:rPr>
                <w:rFonts w:ascii="Calibri" w:hAnsi="Calibri" w:cs="Arial"/>
                <w:sz w:val="18"/>
                <w:szCs w:val="18"/>
              </w:rPr>
              <w:t xml:space="preserve">oach </w:t>
            </w:r>
            <w:r>
              <w:rPr>
                <w:rFonts w:ascii="Calibri" w:hAnsi="Calibri" w:cs="Arial"/>
                <w:sz w:val="18"/>
                <w:szCs w:val="18"/>
              </w:rPr>
              <w:t>C</w:t>
            </w:r>
            <w:r w:rsidRPr="00EF7D93">
              <w:rPr>
                <w:rFonts w:ascii="Calibri" w:hAnsi="Calibri" w:cs="Arial"/>
                <w:sz w:val="18"/>
                <w:szCs w:val="18"/>
              </w:rPr>
              <w:t xml:space="preserve">ontact </w:t>
            </w:r>
            <w:r>
              <w:rPr>
                <w:rFonts w:ascii="Calibri" w:hAnsi="Calibri" w:cs="Arial"/>
                <w:sz w:val="18"/>
                <w:szCs w:val="18"/>
              </w:rPr>
              <w:t>R</w:t>
            </w:r>
            <w:r w:rsidRPr="00EF7D93">
              <w:rPr>
                <w:rFonts w:ascii="Calibri" w:hAnsi="Calibri" w:cs="Arial"/>
                <w:sz w:val="18"/>
                <w:szCs w:val="18"/>
              </w:rPr>
              <w:t>ecords</w:t>
            </w:r>
          </w:p>
          <w:p w:rsidR="004F377A" w:rsidRPr="00EF7D93" w:rsidRDefault="00A27345"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EC-</w:t>
            </w:r>
            <w:r w:rsidR="004F377A">
              <w:rPr>
                <w:rFonts w:ascii="Calibri" w:hAnsi="Calibri" w:cs="Arial"/>
                <w:sz w:val="18"/>
                <w:szCs w:val="18"/>
              </w:rPr>
              <w:t>B</w:t>
            </w:r>
            <w:r w:rsidR="00AF32CB">
              <w:rPr>
                <w:rFonts w:ascii="Calibri" w:hAnsi="Calibri" w:cs="Arial"/>
                <w:sz w:val="18"/>
                <w:szCs w:val="18"/>
              </w:rPr>
              <w:t>o</w:t>
            </w:r>
            <w:r w:rsidR="004F377A">
              <w:rPr>
                <w:rFonts w:ascii="Calibri" w:hAnsi="Calibri" w:cs="Arial"/>
                <w:sz w:val="18"/>
                <w:szCs w:val="18"/>
              </w:rPr>
              <w:t xml:space="preserve">Q </w:t>
            </w:r>
            <w:r>
              <w:rPr>
                <w:rFonts w:ascii="Calibri" w:hAnsi="Calibri" w:cs="Arial"/>
                <w:sz w:val="18"/>
                <w:szCs w:val="18"/>
              </w:rPr>
              <w:t xml:space="preserve">v2.0 </w:t>
            </w:r>
            <w:r w:rsidR="004F377A" w:rsidRPr="00EF7D93">
              <w:rPr>
                <w:rFonts w:ascii="Calibri" w:hAnsi="Calibri" w:cs="Arial"/>
                <w:sz w:val="18"/>
                <w:szCs w:val="18"/>
              </w:rPr>
              <w:t>assessments</w:t>
            </w:r>
          </w:p>
          <w:p w:rsidR="004F377A"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 xml:space="preserve">Mid-year </w:t>
            </w:r>
            <w:r w:rsidRPr="00EF7D93">
              <w:rPr>
                <w:rFonts w:ascii="Calibri" w:hAnsi="Calibri" w:cs="Arial"/>
                <w:sz w:val="18"/>
                <w:szCs w:val="18"/>
              </w:rPr>
              <w:t>Leadership Team Survey</w:t>
            </w:r>
          </w:p>
          <w:p w:rsidR="004F377A" w:rsidRPr="00EF7D93" w:rsidRDefault="004F377A" w:rsidP="00082AFC">
            <w:pPr>
              <w:pStyle w:val="ListParagraph"/>
              <w:tabs>
                <w:tab w:val="left" w:pos="1422"/>
                <w:tab w:val="left" w:pos="1872"/>
              </w:tabs>
              <w:spacing w:before="40" w:after="40"/>
              <w:ind w:left="252" w:right="-14"/>
              <w:contextualSpacing w:val="0"/>
              <w:rPr>
                <w:rFonts w:ascii="Calibri" w:hAnsi="Calibri" w:cs="Arial"/>
                <w:sz w:val="18"/>
                <w:szCs w:val="18"/>
              </w:rPr>
            </w:pPr>
          </w:p>
          <w:p w:rsidR="004F377A" w:rsidRPr="00B54713" w:rsidRDefault="004F377A" w:rsidP="00082AFC">
            <w:pPr>
              <w:pStyle w:val="ListParagraph"/>
              <w:tabs>
                <w:tab w:val="left" w:pos="1422"/>
                <w:tab w:val="left" w:pos="1872"/>
              </w:tabs>
              <w:spacing w:before="40" w:after="40"/>
              <w:ind w:left="252" w:right="-14"/>
              <w:contextualSpacing w:val="0"/>
              <w:rPr>
                <w:rFonts w:ascii="Calibri" w:hAnsi="Calibri" w:cs="Arial"/>
                <w:sz w:val="18"/>
                <w:szCs w:val="18"/>
              </w:rPr>
            </w:pPr>
          </w:p>
        </w:tc>
      </w:tr>
      <w:tr w:rsidR="004F377A" w:rsidRPr="003D56ED" w:rsidTr="00082AFC">
        <w:tc>
          <w:tcPr>
            <w:tcW w:w="9810" w:type="dxa"/>
            <w:gridSpan w:val="3"/>
            <w:tcBorders>
              <w:left w:val="single" w:sz="8" w:space="0" w:color="7F7F7F" w:themeColor="text1" w:themeTint="80"/>
              <w:right w:val="single" w:sz="8" w:space="0" w:color="7F7F7F" w:themeColor="text1" w:themeTint="80"/>
            </w:tcBorders>
            <w:shd w:val="clear" w:color="auto" w:fill="D9D9D9" w:themeFill="background1" w:themeFillShade="D9"/>
          </w:tcPr>
          <w:p w:rsidR="004F377A" w:rsidRPr="003D56ED" w:rsidRDefault="004F377A" w:rsidP="00082AFC">
            <w:pPr>
              <w:pStyle w:val="ListParagraph"/>
              <w:spacing w:before="40" w:after="40"/>
              <w:ind w:left="0"/>
              <w:contextualSpacing w:val="0"/>
              <w:jc w:val="center"/>
              <w:rPr>
                <w:rFonts w:ascii="Calibri" w:hAnsi="Calibri" w:cs="Arial"/>
                <w:b/>
                <w:color w:val="FFFFFF" w:themeColor="background1"/>
                <w:sz w:val="20"/>
                <w:szCs w:val="20"/>
              </w:rPr>
            </w:pPr>
            <w:r w:rsidRPr="003D56ED">
              <w:rPr>
                <w:rFonts w:ascii="Calibri" w:hAnsi="Calibri" w:cs="Arial"/>
                <w:b/>
                <w:sz w:val="20"/>
                <w:szCs w:val="20"/>
              </w:rPr>
              <w:t>Classroom Level</w:t>
            </w:r>
          </w:p>
        </w:tc>
      </w:tr>
      <w:tr w:rsidR="004F377A" w:rsidRPr="00161B1F" w:rsidTr="00082AFC">
        <w:trPr>
          <w:trHeight w:val="1195"/>
        </w:trPr>
        <w:tc>
          <w:tcPr>
            <w:tcW w:w="2790" w:type="dxa"/>
            <w:tcBorders>
              <w:left w:val="single" w:sz="8" w:space="0" w:color="7F7F7F" w:themeColor="text1" w:themeTint="80"/>
              <w:bottom w:val="single" w:sz="8" w:space="0" w:color="A6A6A6" w:themeColor="background1" w:themeShade="A6"/>
            </w:tcBorders>
          </w:tcPr>
          <w:p w:rsidR="004F377A" w:rsidRPr="00161B1F" w:rsidRDefault="004F377A" w:rsidP="00082AFC">
            <w:pPr>
              <w:spacing w:before="40" w:after="40"/>
              <w:rPr>
                <w:rFonts w:ascii="Calibri" w:hAnsi="Calibri" w:cs="Arial"/>
                <w:b/>
                <w:sz w:val="18"/>
                <w:szCs w:val="18"/>
              </w:rPr>
            </w:pPr>
            <w:r w:rsidRPr="00161B1F">
              <w:rPr>
                <w:rFonts w:ascii="Calibri" w:hAnsi="Calibri" w:cs="Arial"/>
                <w:b/>
                <w:sz w:val="18"/>
                <w:szCs w:val="18"/>
              </w:rPr>
              <w:t>EQ3a</w:t>
            </w:r>
          </w:p>
          <w:p w:rsidR="004F377A" w:rsidRPr="00B210F5" w:rsidRDefault="004F377A" w:rsidP="00082AFC">
            <w:pPr>
              <w:spacing w:before="40" w:after="40"/>
              <w:rPr>
                <w:rFonts w:ascii="Calibri" w:hAnsi="Calibri" w:cs="Arial"/>
                <w:sz w:val="18"/>
                <w:szCs w:val="18"/>
              </w:rPr>
            </w:pPr>
            <w:r>
              <w:rPr>
                <w:rFonts w:ascii="Calibri" w:hAnsi="Calibri" w:cs="Arial"/>
                <w:sz w:val="18"/>
                <w:szCs w:val="18"/>
              </w:rPr>
              <w:t>To what extent a</w:t>
            </w:r>
            <w:r w:rsidRPr="00161B1F">
              <w:rPr>
                <w:rFonts w:ascii="Calibri" w:hAnsi="Calibri" w:cs="Arial"/>
                <w:sz w:val="18"/>
                <w:szCs w:val="18"/>
              </w:rPr>
              <w:t>re teachers implementing</w:t>
            </w:r>
            <w:r w:rsidR="00285444">
              <w:rPr>
                <w:rFonts w:ascii="Calibri" w:hAnsi="Calibri" w:cs="Arial"/>
                <w:sz w:val="18"/>
                <w:szCs w:val="18"/>
              </w:rPr>
              <w:t xml:space="preserve"> EC-</w:t>
            </w:r>
            <w:r w:rsidRPr="00161B1F">
              <w:rPr>
                <w:rFonts w:ascii="Calibri" w:hAnsi="Calibri" w:cs="Arial"/>
                <w:sz w:val="18"/>
                <w:szCs w:val="18"/>
              </w:rPr>
              <w:t xml:space="preserve">PBS through Pyramid strategies in their classrooms? </w:t>
            </w:r>
          </w:p>
        </w:tc>
        <w:tc>
          <w:tcPr>
            <w:tcW w:w="4050" w:type="dxa"/>
            <w:tcBorders>
              <w:bottom w:val="single" w:sz="8" w:space="0" w:color="A6A6A6" w:themeColor="background1" w:themeShade="A6"/>
            </w:tcBorders>
          </w:tcPr>
          <w:p w:rsidR="004F377A" w:rsidRPr="00161B1F" w:rsidRDefault="004F377A" w:rsidP="00082AFC">
            <w:pPr>
              <w:pStyle w:val="ListParagraph"/>
              <w:spacing w:before="40" w:after="40"/>
              <w:ind w:left="0"/>
              <w:contextualSpacing w:val="0"/>
              <w:rPr>
                <w:rFonts w:ascii="Calibri" w:hAnsi="Calibri" w:cs="Arial"/>
                <w:b/>
                <w:sz w:val="18"/>
                <w:szCs w:val="18"/>
              </w:rPr>
            </w:pPr>
            <w:r w:rsidRPr="00161B1F">
              <w:rPr>
                <w:rFonts w:ascii="Calibri" w:hAnsi="Calibri" w:cs="Arial"/>
                <w:b/>
                <w:sz w:val="18"/>
                <w:szCs w:val="18"/>
              </w:rPr>
              <w:t>D</w:t>
            </w:r>
            <w:r>
              <w:rPr>
                <w:rFonts w:ascii="Calibri" w:hAnsi="Calibri" w:cs="Arial"/>
                <w:b/>
                <w:sz w:val="18"/>
                <w:szCs w:val="18"/>
              </w:rPr>
              <w:t>3</w:t>
            </w:r>
            <w:r w:rsidRPr="00161B1F">
              <w:rPr>
                <w:rFonts w:ascii="Calibri" w:hAnsi="Calibri" w:cs="Arial"/>
                <w:b/>
                <w:sz w:val="18"/>
                <w:szCs w:val="18"/>
              </w:rPr>
              <w:t>. Intermediate</w:t>
            </w:r>
          </w:p>
          <w:p w:rsidR="004F377A" w:rsidRPr="00161B1F" w:rsidRDefault="004F377A" w:rsidP="00082AFC">
            <w:pPr>
              <w:pStyle w:val="ListParagraph"/>
              <w:spacing w:before="40" w:after="40"/>
              <w:ind w:left="0"/>
              <w:rPr>
                <w:rFonts w:ascii="Calibri" w:hAnsi="Calibri" w:cs="Arial"/>
                <w:sz w:val="18"/>
                <w:szCs w:val="18"/>
              </w:rPr>
            </w:pPr>
            <w:r w:rsidRPr="00EF7D93">
              <w:rPr>
                <w:rFonts w:ascii="Calibri" w:hAnsi="Calibri" w:cs="Arial"/>
                <w:sz w:val="18"/>
                <w:szCs w:val="18"/>
              </w:rPr>
              <w:t xml:space="preserve">Teachers will be able to implement </w:t>
            </w:r>
            <w:r w:rsidR="009E3D14">
              <w:rPr>
                <w:rFonts w:ascii="Calibri" w:hAnsi="Calibri" w:cs="Arial"/>
                <w:sz w:val="18"/>
                <w:szCs w:val="18"/>
              </w:rPr>
              <w:t>EC-</w:t>
            </w:r>
            <w:r w:rsidRPr="00EF7D93">
              <w:rPr>
                <w:rFonts w:ascii="Calibri" w:hAnsi="Calibri" w:cs="Arial"/>
                <w:sz w:val="18"/>
                <w:szCs w:val="18"/>
              </w:rPr>
              <w:t>PBS through Pyramid strategies with fidelity to improve the social/emotional development of young children with disabilities.</w:t>
            </w:r>
          </w:p>
        </w:tc>
        <w:tc>
          <w:tcPr>
            <w:tcW w:w="2970" w:type="dxa"/>
            <w:vMerge w:val="restart"/>
            <w:tcBorders>
              <w:right w:val="single" w:sz="8" w:space="0" w:color="7F7F7F" w:themeColor="text1" w:themeTint="80"/>
            </w:tcBorders>
          </w:tcPr>
          <w:p w:rsidR="004F377A"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161B1F">
              <w:rPr>
                <w:rFonts w:ascii="Calibri" w:hAnsi="Calibri" w:cs="Arial"/>
                <w:sz w:val="18"/>
                <w:szCs w:val="18"/>
              </w:rPr>
              <w:t>Mid-year Leadership Team Survey</w:t>
            </w:r>
          </w:p>
          <w:p w:rsidR="004F377A" w:rsidRPr="00161B1F"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1D6F88">
              <w:rPr>
                <w:rFonts w:ascii="Calibri" w:hAnsi="Calibri" w:cs="Arial"/>
                <w:b/>
                <w:sz w:val="18"/>
                <w:szCs w:val="18"/>
              </w:rPr>
              <w:t xml:space="preserve">New </w:t>
            </w:r>
            <w:r>
              <w:rPr>
                <w:rFonts w:ascii="Calibri" w:hAnsi="Calibri" w:cs="Arial"/>
                <w:sz w:val="18"/>
                <w:szCs w:val="18"/>
              </w:rPr>
              <w:t xml:space="preserve">– </w:t>
            </w:r>
            <w:r w:rsidR="00285444">
              <w:rPr>
                <w:rFonts w:ascii="Calibri" w:hAnsi="Calibri" w:cs="Arial"/>
                <w:sz w:val="18"/>
                <w:szCs w:val="18"/>
              </w:rPr>
              <w:t>Pyramid Model T</w:t>
            </w:r>
            <w:r>
              <w:rPr>
                <w:rFonts w:ascii="Calibri" w:hAnsi="Calibri" w:cs="Arial"/>
                <w:sz w:val="18"/>
                <w:szCs w:val="18"/>
              </w:rPr>
              <w:t>eacher Survey</w:t>
            </w:r>
          </w:p>
          <w:p w:rsidR="004F377A" w:rsidRPr="00161B1F"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1D6F88">
              <w:rPr>
                <w:rFonts w:ascii="Calibri" w:hAnsi="Calibri" w:cs="Arial"/>
                <w:b/>
                <w:sz w:val="18"/>
                <w:szCs w:val="18"/>
              </w:rPr>
              <w:t xml:space="preserve">New </w:t>
            </w:r>
            <w:r>
              <w:rPr>
                <w:rFonts w:ascii="Calibri" w:hAnsi="Calibri" w:cs="Arial"/>
                <w:sz w:val="18"/>
                <w:szCs w:val="18"/>
              </w:rPr>
              <w:t xml:space="preserve">– </w:t>
            </w:r>
            <w:r w:rsidR="00285444">
              <w:rPr>
                <w:rFonts w:ascii="Calibri" w:hAnsi="Calibri" w:cs="Arial"/>
                <w:sz w:val="18"/>
                <w:szCs w:val="18"/>
              </w:rPr>
              <w:t xml:space="preserve">De-identified teacher </w:t>
            </w:r>
            <w:r>
              <w:rPr>
                <w:rFonts w:ascii="Calibri" w:hAnsi="Calibri" w:cs="Arial"/>
                <w:sz w:val="18"/>
                <w:szCs w:val="18"/>
              </w:rPr>
              <w:t>TPOT results</w:t>
            </w:r>
          </w:p>
          <w:p w:rsidR="004F377A" w:rsidRPr="00161B1F" w:rsidRDefault="004F377A" w:rsidP="00082AFC">
            <w:pPr>
              <w:pStyle w:val="ListParagraph"/>
              <w:tabs>
                <w:tab w:val="left" w:pos="1422"/>
                <w:tab w:val="left" w:pos="1872"/>
              </w:tabs>
              <w:spacing w:before="40" w:after="40"/>
              <w:ind w:left="252" w:right="-14"/>
              <w:rPr>
                <w:rFonts w:ascii="Calibri" w:hAnsi="Calibri" w:cs="Arial"/>
                <w:sz w:val="18"/>
                <w:szCs w:val="18"/>
              </w:rPr>
            </w:pPr>
          </w:p>
        </w:tc>
      </w:tr>
      <w:tr w:rsidR="004F377A" w:rsidRPr="00EF7D93" w:rsidTr="00082AFC">
        <w:trPr>
          <w:trHeight w:val="1069"/>
        </w:trPr>
        <w:tc>
          <w:tcPr>
            <w:tcW w:w="2790" w:type="dxa"/>
            <w:tcBorders>
              <w:left w:val="single" w:sz="8" w:space="0" w:color="7F7F7F" w:themeColor="text1" w:themeTint="80"/>
              <w:bottom w:val="single" w:sz="8" w:space="0" w:color="7F7F7F" w:themeColor="text1" w:themeTint="80"/>
            </w:tcBorders>
          </w:tcPr>
          <w:p w:rsidR="004F377A" w:rsidRPr="00EF7D93" w:rsidRDefault="004F377A" w:rsidP="00082AFC">
            <w:pPr>
              <w:spacing w:before="40" w:after="40"/>
              <w:rPr>
                <w:rFonts w:ascii="Calibri" w:hAnsi="Calibri" w:cs="Arial"/>
                <w:b/>
                <w:sz w:val="18"/>
                <w:szCs w:val="18"/>
              </w:rPr>
            </w:pPr>
            <w:r w:rsidRPr="00EF7D93">
              <w:rPr>
                <w:rFonts w:ascii="Calibri" w:hAnsi="Calibri" w:cs="Arial"/>
                <w:b/>
                <w:sz w:val="18"/>
                <w:szCs w:val="18"/>
              </w:rPr>
              <w:t>EQ3b</w:t>
            </w:r>
          </w:p>
          <w:p w:rsidR="004F377A" w:rsidRPr="00EF7D93" w:rsidRDefault="004F377A" w:rsidP="00082AFC">
            <w:pPr>
              <w:spacing w:before="40" w:after="40"/>
              <w:rPr>
                <w:rFonts w:ascii="Calibri" w:hAnsi="Calibri" w:cs="Arial"/>
                <w:b/>
                <w:sz w:val="18"/>
                <w:szCs w:val="18"/>
              </w:rPr>
            </w:pPr>
            <w:r w:rsidRPr="00EF7D93">
              <w:rPr>
                <w:rFonts w:ascii="Calibri" w:hAnsi="Calibri" w:cs="Arial"/>
                <w:sz w:val="18"/>
                <w:szCs w:val="18"/>
              </w:rPr>
              <w:t>Does the fidelity of classroom implementation improve over time?</w:t>
            </w:r>
          </w:p>
        </w:tc>
        <w:tc>
          <w:tcPr>
            <w:tcW w:w="4050" w:type="dxa"/>
            <w:tcBorders>
              <w:bottom w:val="single" w:sz="8" w:space="0" w:color="7F7F7F" w:themeColor="text1" w:themeTint="80"/>
            </w:tcBorders>
          </w:tcPr>
          <w:p w:rsidR="004F377A" w:rsidRPr="00EF7D93" w:rsidRDefault="004F377A" w:rsidP="00082AFC">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D</w:t>
            </w:r>
            <w:r>
              <w:rPr>
                <w:rFonts w:ascii="Calibri" w:hAnsi="Calibri" w:cs="Arial"/>
                <w:b/>
                <w:sz w:val="18"/>
                <w:szCs w:val="18"/>
              </w:rPr>
              <w:t>4</w:t>
            </w:r>
            <w:r w:rsidRPr="00EF7D93">
              <w:rPr>
                <w:rFonts w:ascii="Calibri" w:hAnsi="Calibri" w:cs="Arial"/>
                <w:b/>
                <w:sz w:val="18"/>
                <w:szCs w:val="18"/>
              </w:rPr>
              <w:t>. Long Term</w:t>
            </w:r>
          </w:p>
          <w:p w:rsidR="004F377A" w:rsidRDefault="004F377A" w:rsidP="00082AFC">
            <w:pPr>
              <w:pStyle w:val="ListParagraph"/>
              <w:spacing w:before="40" w:after="40"/>
              <w:ind w:left="0"/>
              <w:rPr>
                <w:rFonts w:ascii="Calibri" w:hAnsi="Calibri" w:cs="Arial"/>
                <w:sz w:val="18"/>
                <w:szCs w:val="18"/>
              </w:rPr>
            </w:pPr>
            <w:r w:rsidRPr="00EF7D93">
              <w:rPr>
                <w:rFonts w:ascii="Calibri" w:hAnsi="Calibri" w:cs="Arial"/>
                <w:sz w:val="18"/>
                <w:szCs w:val="18"/>
              </w:rPr>
              <w:t xml:space="preserve">Teachers will </w:t>
            </w:r>
            <w:r>
              <w:rPr>
                <w:rFonts w:ascii="Calibri" w:hAnsi="Calibri" w:cs="Arial"/>
                <w:sz w:val="18"/>
                <w:szCs w:val="18"/>
              </w:rPr>
              <w:t>demonstrate improved implementation fidelity over time.</w:t>
            </w:r>
          </w:p>
          <w:p w:rsidR="004F377A" w:rsidRPr="00EF7D93" w:rsidRDefault="004F377A" w:rsidP="00082AFC">
            <w:pPr>
              <w:pStyle w:val="ListParagraph"/>
              <w:spacing w:before="40" w:after="40"/>
              <w:ind w:left="0"/>
              <w:rPr>
                <w:rFonts w:ascii="Calibri" w:hAnsi="Calibri" w:cs="Arial"/>
                <w:sz w:val="18"/>
                <w:szCs w:val="18"/>
              </w:rPr>
            </w:pPr>
          </w:p>
        </w:tc>
        <w:tc>
          <w:tcPr>
            <w:tcW w:w="2970" w:type="dxa"/>
            <w:vMerge/>
            <w:tcBorders>
              <w:bottom w:val="single" w:sz="8" w:space="0" w:color="7F7F7F" w:themeColor="text1" w:themeTint="80"/>
              <w:right w:val="single" w:sz="8" w:space="0" w:color="7F7F7F" w:themeColor="text1" w:themeTint="80"/>
            </w:tcBorders>
          </w:tcPr>
          <w:p w:rsidR="004F377A" w:rsidRPr="00EF7D93"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p>
        </w:tc>
      </w:tr>
      <w:tr w:rsidR="004F377A" w:rsidRPr="003D56ED" w:rsidTr="00082AFC">
        <w:tc>
          <w:tcPr>
            <w:tcW w:w="9810" w:type="dxa"/>
            <w:gridSpan w:val="3"/>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tcPr>
          <w:p w:rsidR="004F377A" w:rsidRPr="003D56ED" w:rsidRDefault="004F377A" w:rsidP="00082AFC">
            <w:pPr>
              <w:pStyle w:val="ListParagraph"/>
              <w:spacing w:before="40" w:after="40"/>
              <w:ind w:left="0"/>
              <w:contextualSpacing w:val="0"/>
              <w:jc w:val="center"/>
              <w:rPr>
                <w:rFonts w:ascii="Calibri" w:hAnsi="Calibri" w:cs="Arial"/>
                <w:b/>
                <w:sz w:val="20"/>
                <w:szCs w:val="20"/>
              </w:rPr>
            </w:pPr>
            <w:r>
              <w:rPr>
                <w:rFonts w:ascii="Calibri" w:hAnsi="Calibri" w:cs="Arial"/>
                <w:b/>
                <w:sz w:val="20"/>
                <w:szCs w:val="20"/>
              </w:rPr>
              <w:t>S</w:t>
            </w:r>
            <w:r w:rsidRPr="003D56ED">
              <w:rPr>
                <w:rFonts w:ascii="Calibri" w:hAnsi="Calibri" w:cs="Arial"/>
                <w:b/>
                <w:sz w:val="20"/>
                <w:szCs w:val="20"/>
              </w:rPr>
              <w:t xml:space="preserve">tudent </w:t>
            </w:r>
            <w:r>
              <w:rPr>
                <w:rFonts w:ascii="Calibri" w:hAnsi="Calibri" w:cs="Arial"/>
                <w:b/>
                <w:sz w:val="20"/>
                <w:szCs w:val="20"/>
              </w:rPr>
              <w:t>L</w:t>
            </w:r>
            <w:r w:rsidRPr="003D56ED">
              <w:rPr>
                <w:rFonts w:ascii="Calibri" w:hAnsi="Calibri" w:cs="Arial"/>
                <w:b/>
                <w:sz w:val="20"/>
                <w:szCs w:val="20"/>
              </w:rPr>
              <w:t>evel</w:t>
            </w:r>
          </w:p>
        </w:tc>
      </w:tr>
      <w:tr w:rsidR="004F377A" w:rsidRPr="00EF7D93" w:rsidTr="00082AFC">
        <w:trPr>
          <w:trHeight w:val="1114"/>
        </w:trPr>
        <w:tc>
          <w:tcPr>
            <w:tcW w:w="2790" w:type="dxa"/>
            <w:tcBorders>
              <w:left w:val="single" w:sz="8" w:space="0" w:color="7F7F7F" w:themeColor="text1" w:themeTint="80"/>
            </w:tcBorders>
          </w:tcPr>
          <w:p w:rsidR="004F377A" w:rsidRPr="00B210F5" w:rsidRDefault="004F377A" w:rsidP="00082AFC">
            <w:pPr>
              <w:spacing w:before="40" w:after="40"/>
              <w:ind w:left="540" w:hanging="540"/>
              <w:rPr>
                <w:rFonts w:ascii="Calibri" w:hAnsi="Calibri" w:cs="Arial"/>
                <w:b/>
                <w:sz w:val="18"/>
                <w:szCs w:val="18"/>
              </w:rPr>
            </w:pPr>
            <w:r w:rsidRPr="00B210F5">
              <w:rPr>
                <w:rFonts w:ascii="Calibri" w:hAnsi="Calibri" w:cs="Arial"/>
                <w:b/>
                <w:sz w:val="18"/>
                <w:szCs w:val="18"/>
              </w:rPr>
              <w:t>EQ4a (NEW QUESTION)</w:t>
            </w:r>
          </w:p>
          <w:p w:rsidR="004F377A" w:rsidRPr="00B210F5" w:rsidRDefault="004F377A" w:rsidP="00082AFC">
            <w:pPr>
              <w:spacing w:before="40" w:after="40"/>
              <w:ind w:left="-18" w:firstLine="18"/>
              <w:rPr>
                <w:rFonts w:ascii="Calibri" w:hAnsi="Calibri" w:cs="Arial"/>
                <w:sz w:val="18"/>
                <w:szCs w:val="18"/>
              </w:rPr>
            </w:pPr>
            <w:r w:rsidRPr="00B210F5">
              <w:rPr>
                <w:rFonts w:ascii="Calibri" w:hAnsi="Calibri" w:cs="Arial"/>
                <w:sz w:val="18"/>
                <w:szCs w:val="18"/>
              </w:rPr>
              <w:t xml:space="preserve">To what extent do district and school personnel perceive benefits of implementing </w:t>
            </w:r>
            <w:r w:rsidR="00285444">
              <w:rPr>
                <w:rFonts w:ascii="Calibri" w:hAnsi="Calibri" w:cs="Arial"/>
                <w:sz w:val="18"/>
                <w:szCs w:val="18"/>
              </w:rPr>
              <w:t>EC-</w:t>
            </w:r>
            <w:r w:rsidRPr="00B210F5">
              <w:rPr>
                <w:rFonts w:ascii="Calibri" w:hAnsi="Calibri" w:cs="Arial"/>
                <w:sz w:val="18"/>
                <w:szCs w:val="18"/>
              </w:rPr>
              <w:t xml:space="preserve">PBS/Pyramid strategies for children? </w:t>
            </w:r>
          </w:p>
        </w:tc>
        <w:tc>
          <w:tcPr>
            <w:tcW w:w="4050" w:type="dxa"/>
          </w:tcPr>
          <w:p w:rsidR="004F377A" w:rsidRPr="00B210F5" w:rsidRDefault="004F377A" w:rsidP="00082AFC">
            <w:pPr>
              <w:pStyle w:val="ListParagraph"/>
              <w:spacing w:before="40" w:after="40"/>
              <w:ind w:left="0"/>
              <w:contextualSpacing w:val="0"/>
              <w:rPr>
                <w:rFonts w:ascii="Calibri" w:hAnsi="Calibri" w:cs="Arial"/>
                <w:b/>
                <w:sz w:val="18"/>
                <w:szCs w:val="18"/>
              </w:rPr>
            </w:pPr>
            <w:r w:rsidRPr="00B210F5">
              <w:rPr>
                <w:rFonts w:ascii="Calibri" w:hAnsi="Calibri" w:cs="Arial"/>
                <w:b/>
                <w:sz w:val="18"/>
                <w:szCs w:val="18"/>
              </w:rPr>
              <w:t>C1. Long Term</w:t>
            </w:r>
          </w:p>
          <w:p w:rsidR="004F377A" w:rsidRPr="00B210F5" w:rsidRDefault="004F377A" w:rsidP="00082AFC">
            <w:pPr>
              <w:pStyle w:val="ListParagraph"/>
              <w:spacing w:before="40" w:after="40"/>
              <w:ind w:left="0"/>
              <w:contextualSpacing w:val="0"/>
              <w:rPr>
                <w:rFonts w:ascii="Calibri" w:hAnsi="Calibri" w:cs="Arial"/>
                <w:b/>
                <w:sz w:val="18"/>
                <w:szCs w:val="18"/>
              </w:rPr>
            </w:pPr>
            <w:r w:rsidRPr="00B210F5">
              <w:rPr>
                <w:rFonts w:ascii="Calibri" w:hAnsi="Calibri" w:cs="Arial"/>
                <w:sz w:val="18"/>
                <w:szCs w:val="18"/>
              </w:rPr>
              <w:t xml:space="preserve">Children of teachers implementing </w:t>
            </w:r>
            <w:r w:rsidR="00285444">
              <w:rPr>
                <w:rFonts w:ascii="Calibri" w:hAnsi="Calibri" w:cs="Arial"/>
                <w:sz w:val="18"/>
                <w:szCs w:val="18"/>
              </w:rPr>
              <w:t>EC-</w:t>
            </w:r>
            <w:r w:rsidRPr="00B210F5">
              <w:rPr>
                <w:rFonts w:ascii="Calibri" w:hAnsi="Calibri" w:cs="Arial"/>
                <w:sz w:val="18"/>
                <w:szCs w:val="18"/>
              </w:rPr>
              <w:t>PBS/Pyramid strategies will demonstrate improved social/emotional competencies</w:t>
            </w:r>
            <w:r w:rsidR="00F5594B">
              <w:rPr>
                <w:rFonts w:ascii="Calibri" w:hAnsi="Calibri" w:cs="Arial"/>
                <w:sz w:val="18"/>
                <w:szCs w:val="18"/>
              </w:rPr>
              <w:t xml:space="preserve"> and other academic benefits.</w:t>
            </w:r>
          </w:p>
        </w:tc>
        <w:tc>
          <w:tcPr>
            <w:tcW w:w="2970" w:type="dxa"/>
            <w:tcBorders>
              <w:right w:val="single" w:sz="8" w:space="0" w:color="7F7F7F" w:themeColor="text1" w:themeTint="80"/>
            </w:tcBorders>
          </w:tcPr>
          <w:p w:rsidR="004F377A" w:rsidRPr="00B210F5"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B210F5">
              <w:rPr>
                <w:rFonts w:ascii="Calibri" w:hAnsi="Calibri" w:cs="Arial"/>
                <w:sz w:val="18"/>
                <w:szCs w:val="18"/>
              </w:rPr>
              <w:t>Mid-year Leadership Team Survey</w:t>
            </w:r>
          </w:p>
          <w:p w:rsidR="004F377A" w:rsidRPr="00B210F5" w:rsidRDefault="00A27345"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 xml:space="preserve">Pyramid Model </w:t>
            </w:r>
            <w:r w:rsidR="004F377A" w:rsidRPr="00B210F5">
              <w:rPr>
                <w:rFonts w:ascii="Calibri" w:hAnsi="Calibri" w:cs="Arial"/>
                <w:sz w:val="18"/>
                <w:szCs w:val="18"/>
              </w:rPr>
              <w:t>Teacher Survey</w:t>
            </w:r>
          </w:p>
          <w:p w:rsidR="004F377A" w:rsidRPr="00B210F5" w:rsidRDefault="004F377A" w:rsidP="00082AFC">
            <w:pPr>
              <w:pStyle w:val="ListParagraph"/>
              <w:tabs>
                <w:tab w:val="left" w:pos="1422"/>
                <w:tab w:val="left" w:pos="1872"/>
              </w:tabs>
              <w:spacing w:before="40" w:after="40"/>
              <w:ind w:left="252" w:right="-14"/>
              <w:contextualSpacing w:val="0"/>
              <w:rPr>
                <w:rFonts w:ascii="Calibri" w:hAnsi="Calibri" w:cs="Arial"/>
                <w:sz w:val="18"/>
                <w:szCs w:val="18"/>
              </w:rPr>
            </w:pPr>
          </w:p>
        </w:tc>
      </w:tr>
      <w:tr w:rsidR="004F377A" w:rsidRPr="00EF7D93" w:rsidTr="00082AFC">
        <w:tc>
          <w:tcPr>
            <w:tcW w:w="2790" w:type="dxa"/>
            <w:tcBorders>
              <w:left w:val="single" w:sz="8" w:space="0" w:color="7F7F7F" w:themeColor="text1" w:themeTint="80"/>
            </w:tcBorders>
          </w:tcPr>
          <w:p w:rsidR="004F377A" w:rsidRPr="00EF7D93" w:rsidRDefault="004F377A" w:rsidP="00082AFC">
            <w:pPr>
              <w:spacing w:before="40" w:after="40"/>
              <w:rPr>
                <w:rFonts w:ascii="Calibri" w:hAnsi="Calibri" w:cs="Arial"/>
                <w:b/>
                <w:sz w:val="18"/>
                <w:szCs w:val="18"/>
              </w:rPr>
            </w:pPr>
            <w:r w:rsidRPr="00EF7D93">
              <w:rPr>
                <w:rFonts w:ascii="Calibri" w:hAnsi="Calibri" w:cs="Arial"/>
                <w:b/>
                <w:sz w:val="18"/>
                <w:szCs w:val="18"/>
              </w:rPr>
              <w:t>EQ4</w:t>
            </w:r>
            <w:r>
              <w:rPr>
                <w:rFonts w:ascii="Calibri" w:hAnsi="Calibri" w:cs="Arial"/>
                <w:b/>
                <w:sz w:val="18"/>
                <w:szCs w:val="18"/>
              </w:rPr>
              <w:t>b</w:t>
            </w:r>
          </w:p>
          <w:p w:rsidR="004F377A" w:rsidRPr="00EF7D93" w:rsidRDefault="004F377A" w:rsidP="00082AFC">
            <w:pPr>
              <w:spacing w:before="40" w:after="40"/>
              <w:rPr>
                <w:rFonts w:ascii="Calibri" w:hAnsi="Calibri" w:cs="Arial"/>
                <w:sz w:val="18"/>
                <w:szCs w:val="18"/>
              </w:rPr>
            </w:pPr>
            <w:r w:rsidRPr="00EF7D93">
              <w:rPr>
                <w:rFonts w:ascii="Calibri" w:hAnsi="Calibri" w:cs="Arial"/>
                <w:sz w:val="18"/>
                <w:szCs w:val="18"/>
              </w:rPr>
              <w:t>Is the number of children in MA, aged 3-5, with disabilities, exiting from preschool with age-expected social emotional functioning increasing?</w:t>
            </w:r>
          </w:p>
        </w:tc>
        <w:tc>
          <w:tcPr>
            <w:tcW w:w="4050" w:type="dxa"/>
            <w:vMerge w:val="restart"/>
          </w:tcPr>
          <w:p w:rsidR="004F377A" w:rsidRPr="00EF7D93" w:rsidRDefault="004F377A" w:rsidP="00082AFC">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C</w:t>
            </w:r>
            <w:r>
              <w:rPr>
                <w:rFonts w:ascii="Calibri" w:hAnsi="Calibri" w:cs="Arial"/>
                <w:b/>
                <w:sz w:val="18"/>
                <w:szCs w:val="18"/>
              </w:rPr>
              <w:t>2</w:t>
            </w:r>
            <w:r w:rsidRPr="00EF7D93">
              <w:rPr>
                <w:rFonts w:ascii="Calibri" w:hAnsi="Calibri" w:cs="Arial"/>
                <w:b/>
                <w:sz w:val="18"/>
                <w:szCs w:val="18"/>
              </w:rPr>
              <w:t>. Long Term</w:t>
            </w:r>
          </w:p>
          <w:p w:rsidR="004F377A" w:rsidRPr="00EF7D93" w:rsidRDefault="004F377A" w:rsidP="00082AFC">
            <w:pPr>
              <w:pStyle w:val="ListParagraph"/>
              <w:ind w:left="0"/>
              <w:rPr>
                <w:rFonts w:ascii="Calibri" w:hAnsi="Calibri" w:cs="Arial"/>
                <w:sz w:val="18"/>
                <w:szCs w:val="18"/>
              </w:rPr>
            </w:pPr>
            <w:r w:rsidRPr="00EF7D93">
              <w:rPr>
                <w:rFonts w:ascii="Calibri" w:hAnsi="Calibri" w:cs="Arial"/>
                <w:sz w:val="18"/>
                <w:szCs w:val="18"/>
              </w:rPr>
              <w:t>Children with disabilities, aged 3-5, will exit preschool with social/emotional competencies that will allow them to access and participate in the general curriculum and in all aspects of the school.</w:t>
            </w:r>
          </w:p>
        </w:tc>
        <w:tc>
          <w:tcPr>
            <w:tcW w:w="2970" w:type="dxa"/>
            <w:tcBorders>
              <w:right w:val="single" w:sz="8" w:space="0" w:color="7F7F7F" w:themeColor="text1" w:themeTint="80"/>
            </w:tcBorders>
          </w:tcPr>
          <w:p w:rsidR="004F377A"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Indicator 7 data - Child Outcomes Summary (COS)</w:t>
            </w:r>
            <w:r>
              <w:rPr>
                <w:rFonts w:ascii="Calibri" w:hAnsi="Calibri" w:cs="Arial"/>
                <w:sz w:val="18"/>
                <w:szCs w:val="18"/>
              </w:rPr>
              <w:t xml:space="preserve">: Summary Statement 2 </w:t>
            </w:r>
          </w:p>
          <w:p w:rsidR="004F377A" w:rsidRDefault="008A4231" w:rsidP="00082AFC">
            <w:pPr>
              <w:pStyle w:val="ListParagraph"/>
              <w:tabs>
                <w:tab w:val="left" w:pos="1422"/>
                <w:tab w:val="left" w:pos="1872"/>
              </w:tabs>
              <w:spacing w:before="40" w:after="40"/>
              <w:ind w:left="252" w:right="-14"/>
              <w:contextualSpacing w:val="0"/>
              <w:rPr>
                <w:rFonts w:ascii="Calibri" w:hAnsi="Calibri" w:cs="Arial"/>
                <w:sz w:val="18"/>
                <w:szCs w:val="18"/>
              </w:rPr>
            </w:pPr>
            <w:r>
              <w:rPr>
                <w:rFonts w:ascii="Calibri" w:hAnsi="Calibri" w:cs="Arial"/>
                <w:sz w:val="18"/>
                <w:szCs w:val="18"/>
              </w:rPr>
              <w:t>C</w:t>
            </w:r>
            <w:r w:rsidR="004F377A">
              <w:rPr>
                <w:rFonts w:ascii="Calibri" w:hAnsi="Calibri" w:cs="Arial"/>
                <w:sz w:val="18"/>
                <w:szCs w:val="18"/>
              </w:rPr>
              <w:t>ollected by SSIP districts annually</w:t>
            </w:r>
          </w:p>
          <w:p w:rsidR="004F377A" w:rsidRPr="00480EEA" w:rsidRDefault="004F377A" w:rsidP="00082AFC">
            <w:pPr>
              <w:pStyle w:val="ListParagraph"/>
              <w:tabs>
                <w:tab w:val="left" w:pos="1422"/>
                <w:tab w:val="left" w:pos="1872"/>
              </w:tabs>
              <w:spacing w:before="40" w:after="40"/>
              <w:ind w:left="252" w:right="-14"/>
              <w:contextualSpacing w:val="0"/>
              <w:rPr>
                <w:rFonts w:ascii="Calibri" w:hAnsi="Calibri" w:cs="Arial"/>
                <w:sz w:val="18"/>
                <w:szCs w:val="18"/>
              </w:rPr>
            </w:pPr>
          </w:p>
        </w:tc>
      </w:tr>
      <w:tr w:rsidR="004F377A" w:rsidRPr="00EF7D93" w:rsidTr="00082AFC">
        <w:tc>
          <w:tcPr>
            <w:tcW w:w="2790" w:type="dxa"/>
            <w:tcBorders>
              <w:left w:val="single" w:sz="8" w:space="0" w:color="7F7F7F" w:themeColor="text1" w:themeTint="80"/>
            </w:tcBorders>
          </w:tcPr>
          <w:p w:rsidR="004F377A" w:rsidRPr="00EF7D93" w:rsidRDefault="004F377A" w:rsidP="00082AFC">
            <w:pPr>
              <w:spacing w:before="40" w:after="40"/>
              <w:ind w:left="540" w:hanging="540"/>
              <w:rPr>
                <w:rFonts w:ascii="Calibri" w:hAnsi="Calibri" w:cs="Arial"/>
                <w:b/>
                <w:sz w:val="18"/>
                <w:szCs w:val="18"/>
              </w:rPr>
            </w:pPr>
            <w:r w:rsidRPr="00EF7D93">
              <w:rPr>
                <w:rFonts w:ascii="Calibri" w:hAnsi="Calibri" w:cs="Arial"/>
                <w:b/>
                <w:sz w:val="18"/>
                <w:szCs w:val="18"/>
              </w:rPr>
              <w:t>EQ4</w:t>
            </w:r>
            <w:r>
              <w:rPr>
                <w:rFonts w:ascii="Calibri" w:hAnsi="Calibri" w:cs="Arial"/>
                <w:b/>
                <w:sz w:val="18"/>
                <w:szCs w:val="18"/>
              </w:rPr>
              <w:t>c</w:t>
            </w:r>
          </w:p>
          <w:p w:rsidR="004F377A" w:rsidRPr="00EF7D93" w:rsidRDefault="004F377A" w:rsidP="00082AFC">
            <w:pPr>
              <w:spacing w:before="40" w:after="40"/>
              <w:rPr>
                <w:rFonts w:ascii="Calibri" w:hAnsi="Calibri" w:cs="Arial"/>
                <w:b/>
                <w:sz w:val="18"/>
                <w:szCs w:val="18"/>
              </w:rPr>
            </w:pPr>
            <w:r w:rsidRPr="00EF7D93">
              <w:rPr>
                <w:rFonts w:ascii="Calibri" w:hAnsi="Calibri" w:cs="Arial"/>
                <w:sz w:val="18"/>
                <w:szCs w:val="18"/>
              </w:rPr>
              <w:t>Is the number of children in MA, aged 3-5, with disabilities, exiting from preschool with greater than expected growth in their social emotional functioning increasing?</w:t>
            </w:r>
          </w:p>
        </w:tc>
        <w:tc>
          <w:tcPr>
            <w:tcW w:w="4050" w:type="dxa"/>
            <w:vMerge/>
            <w:tcBorders>
              <w:bottom w:val="single" w:sz="8" w:space="0" w:color="7F7F7F" w:themeColor="text1" w:themeTint="80"/>
            </w:tcBorders>
          </w:tcPr>
          <w:p w:rsidR="004F377A" w:rsidRPr="00EF7D93" w:rsidRDefault="004F377A" w:rsidP="00082AFC">
            <w:pPr>
              <w:pStyle w:val="ListParagraph"/>
              <w:ind w:left="0"/>
              <w:rPr>
                <w:rFonts w:ascii="Calibri" w:hAnsi="Calibri" w:cs="Arial"/>
                <w:sz w:val="18"/>
                <w:szCs w:val="18"/>
              </w:rPr>
            </w:pPr>
          </w:p>
        </w:tc>
        <w:tc>
          <w:tcPr>
            <w:tcW w:w="2970" w:type="dxa"/>
            <w:tcBorders>
              <w:right w:val="single" w:sz="8" w:space="0" w:color="7F7F7F" w:themeColor="text1" w:themeTint="80"/>
            </w:tcBorders>
          </w:tcPr>
          <w:p w:rsidR="004F377A" w:rsidRDefault="004F377A" w:rsidP="00082AFC">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Indicator 7 data - Child Outcomes Summary (COS)</w:t>
            </w:r>
            <w:r>
              <w:rPr>
                <w:rFonts w:ascii="Calibri" w:hAnsi="Calibri" w:cs="Arial"/>
                <w:sz w:val="18"/>
                <w:szCs w:val="18"/>
              </w:rPr>
              <w:t>: Summary Statement 1</w:t>
            </w:r>
          </w:p>
          <w:p w:rsidR="004F377A" w:rsidRDefault="008A4231" w:rsidP="00082AFC">
            <w:pPr>
              <w:pStyle w:val="ListParagraph"/>
              <w:tabs>
                <w:tab w:val="left" w:pos="1422"/>
                <w:tab w:val="left" w:pos="1872"/>
              </w:tabs>
              <w:spacing w:before="40" w:after="40"/>
              <w:ind w:left="252" w:right="-14"/>
              <w:contextualSpacing w:val="0"/>
              <w:rPr>
                <w:rFonts w:ascii="Calibri" w:hAnsi="Calibri" w:cs="Arial"/>
                <w:sz w:val="18"/>
                <w:szCs w:val="18"/>
              </w:rPr>
            </w:pPr>
            <w:r>
              <w:rPr>
                <w:rFonts w:ascii="Calibri" w:hAnsi="Calibri" w:cs="Arial"/>
                <w:sz w:val="18"/>
                <w:szCs w:val="18"/>
              </w:rPr>
              <w:t xml:space="preserve">Collected </w:t>
            </w:r>
            <w:r w:rsidR="004F377A">
              <w:rPr>
                <w:rFonts w:ascii="Calibri" w:hAnsi="Calibri" w:cs="Arial"/>
                <w:sz w:val="18"/>
                <w:szCs w:val="18"/>
              </w:rPr>
              <w:t>by SSIP districts annually</w:t>
            </w:r>
          </w:p>
          <w:p w:rsidR="004F377A" w:rsidRPr="00161B1F" w:rsidRDefault="004F377A" w:rsidP="00082AFC">
            <w:pPr>
              <w:tabs>
                <w:tab w:val="left" w:pos="1422"/>
                <w:tab w:val="left" w:pos="1872"/>
              </w:tabs>
              <w:spacing w:before="40" w:after="40"/>
              <w:ind w:right="-14"/>
              <w:rPr>
                <w:rFonts w:ascii="Calibri" w:hAnsi="Calibri" w:cs="Arial"/>
                <w:sz w:val="18"/>
                <w:szCs w:val="18"/>
              </w:rPr>
            </w:pPr>
          </w:p>
        </w:tc>
      </w:tr>
    </w:tbl>
    <w:p w:rsidR="001E14BE" w:rsidRPr="00A46054" w:rsidRDefault="001E14BE" w:rsidP="001E14BE">
      <w:pPr>
        <w:spacing w:after="120" w:line="288" w:lineRule="auto"/>
        <w:rPr>
          <w:rFonts w:ascii="Calibri" w:hAnsi="Calibri" w:cs="Arial"/>
          <w:sz w:val="16"/>
          <w:szCs w:val="16"/>
        </w:rPr>
      </w:pPr>
    </w:p>
    <w:p w:rsidR="00643A71" w:rsidRDefault="00DB6BF7" w:rsidP="001E579F">
      <w:pPr>
        <w:spacing w:after="120" w:line="288" w:lineRule="auto"/>
        <w:rPr>
          <w:rFonts w:ascii="Calibri" w:hAnsi="Calibri" w:cs="Arial"/>
          <w:b/>
          <w:sz w:val="22"/>
          <w:szCs w:val="22"/>
        </w:rPr>
      </w:pPr>
      <w:r w:rsidRPr="00DB6BF7">
        <w:rPr>
          <w:rFonts w:ascii="Calibri" w:hAnsi="Calibri" w:cs="Arial"/>
          <w:b/>
          <w:sz w:val="22"/>
          <w:szCs w:val="22"/>
        </w:rPr>
        <w:t xml:space="preserve">(b) </w:t>
      </w:r>
      <w:r w:rsidR="00F041A3" w:rsidRPr="00DB6BF7">
        <w:rPr>
          <w:rFonts w:ascii="Calibri" w:hAnsi="Calibri" w:cs="Arial"/>
          <w:b/>
          <w:sz w:val="22"/>
          <w:szCs w:val="22"/>
        </w:rPr>
        <w:t>Data sources for each key measure</w:t>
      </w:r>
    </w:p>
    <w:p w:rsidR="000A0DD3" w:rsidRPr="000C3925" w:rsidRDefault="000C3925" w:rsidP="00FA0462">
      <w:pPr>
        <w:spacing w:after="120" w:line="288" w:lineRule="auto"/>
        <w:rPr>
          <w:rFonts w:ascii="Calibri" w:hAnsi="Calibri" w:cs="Arial"/>
          <w:sz w:val="22"/>
          <w:szCs w:val="22"/>
        </w:rPr>
      </w:pPr>
      <w:r w:rsidRPr="000C3925">
        <w:rPr>
          <w:rFonts w:ascii="Calibri" w:hAnsi="Calibri" w:cs="Arial"/>
          <w:sz w:val="22"/>
          <w:szCs w:val="22"/>
        </w:rPr>
        <w:t xml:space="preserve">Data are </w:t>
      </w:r>
      <w:r w:rsidR="000A0DD3" w:rsidRPr="000C3925">
        <w:rPr>
          <w:rFonts w:ascii="Calibri" w:hAnsi="Calibri" w:cs="Arial"/>
          <w:sz w:val="22"/>
          <w:szCs w:val="22"/>
        </w:rPr>
        <w:t xml:space="preserve">collected by </w:t>
      </w:r>
      <w:r w:rsidRPr="000C3925">
        <w:rPr>
          <w:rFonts w:ascii="Calibri" w:hAnsi="Calibri" w:cs="Arial"/>
          <w:sz w:val="22"/>
          <w:szCs w:val="22"/>
        </w:rPr>
        <w:t xml:space="preserve">MA DESE, </w:t>
      </w:r>
      <w:r w:rsidR="00A77628" w:rsidRPr="000C3925">
        <w:rPr>
          <w:rFonts w:ascii="Calibri" w:hAnsi="Calibri" w:cs="Arial"/>
          <w:sz w:val="22"/>
          <w:szCs w:val="22"/>
        </w:rPr>
        <w:t>external coaches</w:t>
      </w:r>
      <w:r w:rsidR="00643A71" w:rsidRPr="000C3925">
        <w:rPr>
          <w:rFonts w:ascii="Calibri" w:hAnsi="Calibri" w:cs="Arial"/>
          <w:sz w:val="22"/>
          <w:szCs w:val="22"/>
        </w:rPr>
        <w:t xml:space="preserve">, </w:t>
      </w:r>
      <w:r w:rsidR="002839B0">
        <w:rPr>
          <w:rFonts w:ascii="Calibri" w:hAnsi="Calibri" w:cs="Arial"/>
          <w:sz w:val="22"/>
          <w:szCs w:val="22"/>
        </w:rPr>
        <w:t>and</w:t>
      </w:r>
      <w:r w:rsidR="00643A71" w:rsidRPr="000C3925">
        <w:rPr>
          <w:rFonts w:ascii="Calibri" w:hAnsi="Calibri" w:cs="Arial"/>
          <w:sz w:val="22"/>
          <w:szCs w:val="22"/>
        </w:rPr>
        <w:t xml:space="preserve"> the external evaluator according to</w:t>
      </w:r>
      <w:r w:rsidR="009E3D14">
        <w:rPr>
          <w:rFonts w:ascii="Calibri" w:hAnsi="Calibri" w:cs="Arial"/>
          <w:sz w:val="22"/>
          <w:szCs w:val="22"/>
        </w:rPr>
        <w:t xml:space="preserve"> this</w:t>
      </w:r>
      <w:r w:rsidR="008230D8">
        <w:rPr>
          <w:rFonts w:ascii="Calibri" w:hAnsi="Calibri" w:cs="Arial"/>
          <w:sz w:val="22"/>
          <w:szCs w:val="22"/>
        </w:rPr>
        <w:t xml:space="preserve"> plan</w:t>
      </w:r>
      <w:r w:rsidR="00643A71" w:rsidRPr="000C3925">
        <w:rPr>
          <w:rFonts w:ascii="Calibri" w:hAnsi="Calibri" w:cs="Arial"/>
          <w:sz w:val="22"/>
          <w:szCs w:val="22"/>
        </w:rPr>
        <w:t>.</w:t>
      </w:r>
      <w:r w:rsidR="008230D8">
        <w:rPr>
          <w:rFonts w:ascii="Calibri" w:hAnsi="Calibri" w:cs="Arial"/>
          <w:sz w:val="22"/>
          <w:szCs w:val="22"/>
        </w:rPr>
        <w:t xml:space="preserve"> External coaches </w:t>
      </w:r>
      <w:r w:rsidR="008B7DF3">
        <w:rPr>
          <w:rFonts w:ascii="Calibri" w:hAnsi="Calibri" w:cs="Arial"/>
          <w:sz w:val="22"/>
          <w:szCs w:val="22"/>
        </w:rPr>
        <w:t>were</w:t>
      </w:r>
      <w:r w:rsidR="008230D8">
        <w:rPr>
          <w:rFonts w:ascii="Calibri" w:hAnsi="Calibri" w:cs="Arial"/>
          <w:sz w:val="22"/>
          <w:szCs w:val="22"/>
        </w:rPr>
        <w:t xml:space="preserve"> provided with Data Collection Guidelines that specify each data collection activity for which they are responsible, links to online reporting tools, and due dates.</w:t>
      </w:r>
      <w:r w:rsidR="00643A71" w:rsidRPr="000C3925">
        <w:rPr>
          <w:rFonts w:ascii="Calibri" w:hAnsi="Calibri" w:cs="Arial"/>
          <w:sz w:val="22"/>
          <w:szCs w:val="22"/>
        </w:rPr>
        <w:t xml:space="preserve"> </w:t>
      </w:r>
      <w:r w:rsidR="008230D8">
        <w:rPr>
          <w:rFonts w:ascii="Calibri" w:hAnsi="Calibri" w:cs="Arial"/>
          <w:sz w:val="22"/>
          <w:szCs w:val="22"/>
        </w:rPr>
        <w:t>Across the data sources</w:t>
      </w:r>
      <w:r w:rsidR="008B7DF3">
        <w:rPr>
          <w:rFonts w:ascii="Calibri" w:hAnsi="Calibri" w:cs="Arial"/>
          <w:sz w:val="22"/>
          <w:szCs w:val="22"/>
        </w:rPr>
        <w:t>,</w:t>
      </w:r>
      <w:r w:rsidR="008230D8">
        <w:rPr>
          <w:rFonts w:ascii="Calibri" w:hAnsi="Calibri" w:cs="Arial"/>
          <w:sz w:val="22"/>
          <w:szCs w:val="22"/>
        </w:rPr>
        <w:t xml:space="preserve"> </w:t>
      </w:r>
      <w:r w:rsidR="00C4326F">
        <w:rPr>
          <w:rFonts w:ascii="Calibri" w:hAnsi="Calibri" w:cs="Arial"/>
          <w:sz w:val="22"/>
          <w:szCs w:val="22"/>
        </w:rPr>
        <w:t>results a</w:t>
      </w:r>
      <w:r w:rsidR="00643A71" w:rsidRPr="000C3925">
        <w:rPr>
          <w:rFonts w:ascii="Calibri" w:hAnsi="Calibri" w:cs="Arial"/>
          <w:sz w:val="22"/>
          <w:szCs w:val="22"/>
        </w:rPr>
        <w:t>re</w:t>
      </w:r>
      <w:r w:rsidR="00C4326F">
        <w:rPr>
          <w:rFonts w:ascii="Calibri" w:hAnsi="Calibri" w:cs="Arial"/>
          <w:sz w:val="22"/>
          <w:szCs w:val="22"/>
        </w:rPr>
        <w:t xml:space="preserve"> made available by the evaluator for </w:t>
      </w:r>
      <w:r w:rsidR="00643A71" w:rsidRPr="000C3925">
        <w:rPr>
          <w:rFonts w:ascii="Calibri" w:hAnsi="Calibri" w:cs="Arial"/>
          <w:sz w:val="22"/>
          <w:szCs w:val="22"/>
        </w:rPr>
        <w:t>timely review by project leaders</w:t>
      </w:r>
      <w:r w:rsidR="00C4326F">
        <w:rPr>
          <w:rFonts w:ascii="Calibri" w:hAnsi="Calibri" w:cs="Arial"/>
          <w:sz w:val="22"/>
          <w:szCs w:val="22"/>
        </w:rPr>
        <w:t xml:space="preserve"> and stakeholders. </w:t>
      </w:r>
      <w:r w:rsidR="00FF7B28" w:rsidRPr="000C3925">
        <w:rPr>
          <w:rFonts w:ascii="Calibri" w:hAnsi="Calibri" w:cs="Arial"/>
          <w:sz w:val="22"/>
          <w:szCs w:val="22"/>
        </w:rPr>
        <w:t>The data sources</w:t>
      </w:r>
      <w:r w:rsidR="002839B0">
        <w:rPr>
          <w:rFonts w:ascii="Calibri" w:hAnsi="Calibri" w:cs="Arial"/>
          <w:sz w:val="22"/>
          <w:szCs w:val="22"/>
        </w:rPr>
        <w:t>, purpose of each, and response rates where applicable,</w:t>
      </w:r>
      <w:r w:rsidR="00FF7B28" w:rsidRPr="000C3925">
        <w:rPr>
          <w:rFonts w:ascii="Calibri" w:hAnsi="Calibri" w:cs="Arial"/>
          <w:sz w:val="22"/>
          <w:szCs w:val="22"/>
        </w:rPr>
        <w:t xml:space="preserve"> are </w:t>
      </w:r>
      <w:r w:rsidR="005F25B9" w:rsidRPr="000C3925">
        <w:rPr>
          <w:rFonts w:ascii="Calibri" w:hAnsi="Calibri" w:cs="Arial"/>
          <w:sz w:val="22"/>
          <w:szCs w:val="22"/>
        </w:rPr>
        <w:t>summarized below (see t</w:t>
      </w:r>
      <w:r w:rsidR="00FF7B28" w:rsidRPr="000C3925">
        <w:rPr>
          <w:rFonts w:ascii="Calibri" w:hAnsi="Calibri" w:cs="Arial"/>
          <w:sz w:val="22"/>
          <w:szCs w:val="22"/>
        </w:rPr>
        <w:t>he SSIP Phase III, Year 1 report, p</w:t>
      </w:r>
      <w:r w:rsidR="00AB6952" w:rsidRPr="000C3925">
        <w:rPr>
          <w:rFonts w:ascii="Calibri" w:hAnsi="Calibri" w:cs="Arial"/>
          <w:sz w:val="22"/>
          <w:szCs w:val="22"/>
        </w:rPr>
        <w:t>.</w:t>
      </w:r>
      <w:r w:rsidR="00FF7B28" w:rsidRPr="000C3925">
        <w:rPr>
          <w:rFonts w:ascii="Calibri" w:hAnsi="Calibri" w:cs="Arial"/>
          <w:sz w:val="22"/>
          <w:szCs w:val="22"/>
        </w:rPr>
        <w:t>22</w:t>
      </w:r>
      <w:r w:rsidR="005F25B9" w:rsidRPr="000C3925">
        <w:rPr>
          <w:rFonts w:ascii="Calibri" w:hAnsi="Calibri" w:cs="Arial"/>
          <w:sz w:val="22"/>
          <w:szCs w:val="22"/>
        </w:rPr>
        <w:t xml:space="preserve"> for more</w:t>
      </w:r>
      <w:r w:rsidR="00AB6952" w:rsidRPr="000C3925">
        <w:rPr>
          <w:rFonts w:ascii="Calibri" w:hAnsi="Calibri" w:cs="Arial"/>
          <w:sz w:val="22"/>
          <w:szCs w:val="22"/>
        </w:rPr>
        <w:t xml:space="preserve"> information</w:t>
      </w:r>
      <w:r>
        <w:rPr>
          <w:rFonts w:ascii="Calibri" w:hAnsi="Calibri" w:cs="Arial"/>
          <w:sz w:val="22"/>
          <w:szCs w:val="22"/>
        </w:rPr>
        <w:t xml:space="preserve"> about data sources from prior years of the project</w:t>
      </w:r>
      <w:r w:rsidR="00874424" w:rsidRPr="000C3925">
        <w:rPr>
          <w:rFonts w:ascii="Calibri" w:hAnsi="Calibri" w:cs="Arial"/>
          <w:sz w:val="22"/>
          <w:szCs w:val="22"/>
        </w:rPr>
        <w:t>).</w:t>
      </w:r>
    </w:p>
    <w:p w:rsidR="00EA6040" w:rsidRPr="00942DF8" w:rsidRDefault="00C31BAC" w:rsidP="00FA0462">
      <w:pPr>
        <w:spacing w:after="120" w:line="288" w:lineRule="auto"/>
        <w:rPr>
          <w:rFonts w:ascii="Calibri" w:hAnsi="Calibri" w:cs="Arial"/>
          <w:color w:val="7D9532" w:themeColor="accent6" w:themeShade="BF"/>
          <w:sz w:val="22"/>
          <w:szCs w:val="22"/>
        </w:rPr>
      </w:pPr>
      <w:r w:rsidRPr="003D43C6">
        <w:rPr>
          <w:rFonts w:ascii="Calibri" w:hAnsi="Calibri" w:cs="Arial"/>
          <w:b/>
          <w:color w:val="112F51" w:themeColor="text2" w:themeShade="BF"/>
          <w:sz w:val="22"/>
          <w:szCs w:val="22"/>
        </w:rPr>
        <w:t>Extant Project Documents</w:t>
      </w:r>
      <w:r w:rsidR="005F25B9">
        <w:rPr>
          <w:rFonts w:ascii="Calibri" w:hAnsi="Calibri" w:cs="Arial"/>
          <w:b/>
          <w:color w:val="112F51" w:themeColor="text2" w:themeShade="BF"/>
          <w:sz w:val="22"/>
          <w:szCs w:val="22"/>
        </w:rPr>
        <w:t xml:space="preserve"> – </w:t>
      </w:r>
      <w:r w:rsidR="00FF7B28" w:rsidRPr="000C3925">
        <w:rPr>
          <w:rFonts w:ascii="Calibri" w:hAnsi="Calibri" w:cs="Arial"/>
          <w:sz w:val="22"/>
          <w:szCs w:val="22"/>
        </w:rPr>
        <w:t xml:space="preserve">Project documentation (i.e., </w:t>
      </w:r>
      <w:r w:rsidRPr="000C3925">
        <w:rPr>
          <w:rFonts w:ascii="Calibri" w:hAnsi="Calibri" w:cs="Arial"/>
          <w:sz w:val="22"/>
          <w:szCs w:val="22"/>
        </w:rPr>
        <w:t>interagency meeting minutes,</w:t>
      </w:r>
      <w:r w:rsidR="000C3925" w:rsidRPr="000C3925">
        <w:rPr>
          <w:rFonts w:ascii="Calibri" w:hAnsi="Calibri" w:cs="Arial"/>
          <w:sz w:val="22"/>
          <w:szCs w:val="22"/>
        </w:rPr>
        <w:t xml:space="preserve"> external coach PLC meeting notes,</w:t>
      </w:r>
      <w:r w:rsidRPr="000C3925">
        <w:rPr>
          <w:rFonts w:ascii="Calibri" w:hAnsi="Calibri" w:cs="Arial"/>
          <w:sz w:val="22"/>
          <w:szCs w:val="22"/>
        </w:rPr>
        <w:t xml:space="preserve"> </w:t>
      </w:r>
      <w:r w:rsidR="001D5462" w:rsidRPr="000C3925">
        <w:rPr>
          <w:rFonts w:ascii="Calibri" w:hAnsi="Calibri" w:cs="Arial"/>
          <w:sz w:val="22"/>
          <w:szCs w:val="22"/>
        </w:rPr>
        <w:t xml:space="preserve">training participation data, </w:t>
      </w:r>
      <w:r w:rsidR="00FF7B28" w:rsidRPr="000C3925">
        <w:rPr>
          <w:rFonts w:ascii="Calibri" w:hAnsi="Calibri" w:cs="Arial"/>
          <w:sz w:val="22"/>
          <w:szCs w:val="22"/>
        </w:rPr>
        <w:t xml:space="preserve">etc.) is reviewed </w:t>
      </w:r>
      <w:r w:rsidR="00EA6040" w:rsidRPr="000C3925">
        <w:rPr>
          <w:rFonts w:ascii="Calibri" w:hAnsi="Calibri" w:cs="Arial"/>
          <w:sz w:val="22"/>
          <w:szCs w:val="22"/>
        </w:rPr>
        <w:t>to determine progress</w:t>
      </w:r>
      <w:r w:rsidR="005F25B9" w:rsidRPr="000C3925">
        <w:rPr>
          <w:rFonts w:ascii="Calibri" w:hAnsi="Calibri" w:cs="Arial"/>
          <w:sz w:val="22"/>
          <w:szCs w:val="22"/>
        </w:rPr>
        <w:t xml:space="preserve"> toward project goals</w:t>
      </w:r>
      <w:r w:rsidR="00FC4533" w:rsidRPr="000C3925">
        <w:rPr>
          <w:rFonts w:ascii="Calibri" w:hAnsi="Calibri" w:cs="Arial"/>
          <w:sz w:val="22"/>
          <w:szCs w:val="22"/>
        </w:rPr>
        <w:t>.</w:t>
      </w:r>
    </w:p>
    <w:p w:rsidR="00A77628" w:rsidRPr="00942DF8" w:rsidRDefault="00A77628" w:rsidP="00FA0462">
      <w:pPr>
        <w:spacing w:after="120" w:line="288" w:lineRule="auto"/>
        <w:rPr>
          <w:rFonts w:ascii="Calibri" w:hAnsi="Calibri" w:cs="Arial"/>
          <w:color w:val="7D9532" w:themeColor="accent6" w:themeShade="BF"/>
          <w:sz w:val="22"/>
          <w:szCs w:val="22"/>
        </w:rPr>
      </w:pPr>
      <w:r w:rsidRPr="00A27345">
        <w:rPr>
          <w:rFonts w:ascii="Calibri" w:hAnsi="Calibri" w:cs="Arial"/>
          <w:b/>
          <w:color w:val="112F51" w:themeColor="text2" w:themeShade="BF"/>
          <w:sz w:val="22"/>
          <w:szCs w:val="22"/>
        </w:rPr>
        <w:lastRenderedPageBreak/>
        <w:t xml:space="preserve">Training </w:t>
      </w:r>
      <w:r w:rsidR="000C3925" w:rsidRPr="00A27345">
        <w:rPr>
          <w:rFonts w:ascii="Calibri" w:hAnsi="Calibri" w:cs="Arial"/>
          <w:b/>
          <w:color w:val="112F51" w:themeColor="text2" w:themeShade="BF"/>
          <w:sz w:val="22"/>
          <w:szCs w:val="22"/>
        </w:rPr>
        <w:t xml:space="preserve">Feedback </w:t>
      </w:r>
      <w:r w:rsidRPr="00A27345">
        <w:rPr>
          <w:rFonts w:ascii="Calibri" w:hAnsi="Calibri" w:cs="Arial"/>
          <w:b/>
          <w:color w:val="112F51" w:themeColor="text2" w:themeShade="BF"/>
          <w:sz w:val="22"/>
          <w:szCs w:val="22"/>
        </w:rPr>
        <w:t>Forms –</w:t>
      </w:r>
      <w:r w:rsidRPr="00942DF8">
        <w:rPr>
          <w:rFonts w:ascii="Calibri" w:hAnsi="Calibri" w:cs="Arial"/>
          <w:b/>
          <w:color w:val="7D9532" w:themeColor="accent6" w:themeShade="BF"/>
          <w:sz w:val="22"/>
          <w:szCs w:val="22"/>
        </w:rPr>
        <w:t xml:space="preserve"> </w:t>
      </w:r>
      <w:r w:rsidR="000C3925" w:rsidRPr="00A27345">
        <w:rPr>
          <w:rFonts w:ascii="Calibri" w:hAnsi="Calibri" w:cs="Arial"/>
          <w:sz w:val="22"/>
          <w:szCs w:val="22"/>
        </w:rPr>
        <w:t>Feedback forms</w:t>
      </w:r>
      <w:r w:rsidRPr="00A27345">
        <w:rPr>
          <w:rFonts w:ascii="Calibri" w:hAnsi="Calibri" w:cs="Arial"/>
          <w:sz w:val="22"/>
          <w:szCs w:val="22"/>
        </w:rPr>
        <w:t xml:space="preserve"> are designed to assess the quality and usefulness of the </w:t>
      </w:r>
      <w:r w:rsidR="0030637F">
        <w:rPr>
          <w:rFonts w:ascii="Calibri" w:hAnsi="Calibri" w:cs="Arial"/>
          <w:sz w:val="22"/>
          <w:szCs w:val="22"/>
        </w:rPr>
        <w:t xml:space="preserve">training </w:t>
      </w:r>
      <w:r w:rsidRPr="00A27345">
        <w:rPr>
          <w:rFonts w:ascii="Calibri" w:hAnsi="Calibri" w:cs="Arial"/>
          <w:sz w:val="22"/>
          <w:szCs w:val="22"/>
        </w:rPr>
        <w:t xml:space="preserve">sessions, </w:t>
      </w:r>
      <w:r w:rsidR="00C4326F">
        <w:rPr>
          <w:rFonts w:ascii="Calibri" w:hAnsi="Calibri" w:cs="Arial"/>
          <w:sz w:val="22"/>
          <w:szCs w:val="22"/>
        </w:rPr>
        <w:t xml:space="preserve">progress on learning objectives, </w:t>
      </w:r>
      <w:r w:rsidRPr="00A27345">
        <w:rPr>
          <w:rFonts w:ascii="Calibri" w:hAnsi="Calibri" w:cs="Arial"/>
          <w:sz w:val="22"/>
          <w:szCs w:val="22"/>
        </w:rPr>
        <w:t xml:space="preserve">and to solicit suggestions for improvements going forward. The forms were updated this past year to include </w:t>
      </w:r>
      <w:r w:rsidR="00A27345" w:rsidRPr="00A27345">
        <w:rPr>
          <w:rFonts w:ascii="Calibri" w:hAnsi="Calibri" w:cs="Arial"/>
          <w:sz w:val="22"/>
          <w:szCs w:val="22"/>
        </w:rPr>
        <w:t xml:space="preserve">a retrospective pre/post item </w:t>
      </w:r>
      <w:r w:rsidR="00C4326F">
        <w:rPr>
          <w:rFonts w:ascii="Calibri" w:hAnsi="Calibri" w:cs="Arial"/>
          <w:sz w:val="22"/>
          <w:szCs w:val="22"/>
        </w:rPr>
        <w:t xml:space="preserve">associated with the </w:t>
      </w:r>
      <w:r w:rsidRPr="00A27345">
        <w:rPr>
          <w:rFonts w:ascii="Calibri" w:hAnsi="Calibri" w:cs="Arial"/>
          <w:sz w:val="22"/>
          <w:szCs w:val="22"/>
        </w:rPr>
        <w:t xml:space="preserve">learning objectives </w:t>
      </w:r>
      <w:r w:rsidR="00C4326F">
        <w:rPr>
          <w:rFonts w:ascii="Calibri" w:hAnsi="Calibri" w:cs="Arial"/>
          <w:sz w:val="22"/>
          <w:szCs w:val="22"/>
        </w:rPr>
        <w:t>for each event to better gauge participant learning.</w:t>
      </w:r>
      <w:r w:rsidR="008A4231">
        <w:rPr>
          <w:rFonts w:ascii="Calibri" w:hAnsi="Calibri" w:cs="Arial"/>
          <w:sz w:val="22"/>
          <w:szCs w:val="22"/>
        </w:rPr>
        <w:t xml:space="preserve"> Response rates for these events typically range from 65% to 85% of participants. </w:t>
      </w:r>
    </w:p>
    <w:p w:rsidR="00A77628" w:rsidRPr="00FF7B28" w:rsidRDefault="00A77628" w:rsidP="00FA0462">
      <w:pPr>
        <w:spacing w:after="12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External C</w:t>
      </w:r>
      <w:r w:rsidRPr="005928CB">
        <w:rPr>
          <w:rFonts w:ascii="Calibri" w:hAnsi="Calibri" w:cs="Arial"/>
          <w:b/>
          <w:color w:val="112F51" w:themeColor="text2" w:themeShade="BF"/>
          <w:sz w:val="22"/>
          <w:szCs w:val="22"/>
        </w:rPr>
        <w:t xml:space="preserve">oach </w:t>
      </w:r>
      <w:r>
        <w:rPr>
          <w:rFonts w:ascii="Calibri" w:hAnsi="Calibri" w:cs="Arial"/>
          <w:b/>
          <w:color w:val="112F51" w:themeColor="text2" w:themeShade="BF"/>
          <w:sz w:val="22"/>
          <w:szCs w:val="22"/>
        </w:rPr>
        <w:t>C</w:t>
      </w:r>
      <w:r w:rsidRPr="005928CB">
        <w:rPr>
          <w:rFonts w:ascii="Calibri" w:hAnsi="Calibri" w:cs="Arial"/>
          <w:b/>
          <w:color w:val="112F51" w:themeColor="text2" w:themeShade="BF"/>
          <w:sz w:val="22"/>
          <w:szCs w:val="22"/>
        </w:rPr>
        <w:t xml:space="preserve">ontact </w:t>
      </w:r>
      <w:r>
        <w:rPr>
          <w:rFonts w:ascii="Calibri" w:hAnsi="Calibri" w:cs="Arial"/>
          <w:b/>
          <w:color w:val="112F51" w:themeColor="text2" w:themeShade="BF"/>
          <w:sz w:val="22"/>
          <w:szCs w:val="22"/>
        </w:rPr>
        <w:t>R</w:t>
      </w:r>
      <w:r w:rsidRPr="005928CB">
        <w:rPr>
          <w:rFonts w:ascii="Calibri" w:hAnsi="Calibri" w:cs="Arial"/>
          <w:b/>
          <w:color w:val="112F51" w:themeColor="text2" w:themeShade="BF"/>
          <w:sz w:val="22"/>
          <w:szCs w:val="22"/>
        </w:rPr>
        <w:t>ecord</w:t>
      </w:r>
      <w:r>
        <w:rPr>
          <w:rFonts w:ascii="Calibri" w:hAnsi="Calibri" w:cs="Arial"/>
          <w:b/>
          <w:color w:val="112F51" w:themeColor="text2" w:themeShade="BF"/>
          <w:sz w:val="22"/>
          <w:szCs w:val="22"/>
        </w:rPr>
        <w:t xml:space="preserve"> – </w:t>
      </w:r>
      <w:r w:rsidRPr="00C54DD9">
        <w:rPr>
          <w:rFonts w:ascii="Calibri" w:hAnsi="Calibri" w:cs="Arial"/>
          <w:sz w:val="22"/>
          <w:szCs w:val="22"/>
        </w:rPr>
        <w:t>External coaches complete this online</w:t>
      </w:r>
      <w:r w:rsidR="002839B0">
        <w:rPr>
          <w:rFonts w:ascii="Calibri" w:hAnsi="Calibri" w:cs="Arial"/>
          <w:sz w:val="22"/>
          <w:szCs w:val="22"/>
        </w:rPr>
        <w:t xml:space="preserve"> </w:t>
      </w:r>
      <w:r w:rsidR="00C4326F">
        <w:rPr>
          <w:rFonts w:ascii="Calibri" w:hAnsi="Calibri" w:cs="Arial"/>
          <w:sz w:val="22"/>
          <w:szCs w:val="22"/>
        </w:rPr>
        <w:t xml:space="preserve">log </w:t>
      </w:r>
      <w:r w:rsidRPr="00C54DD9">
        <w:rPr>
          <w:rFonts w:ascii="Calibri" w:hAnsi="Calibri" w:cs="Arial"/>
          <w:sz w:val="22"/>
          <w:szCs w:val="22"/>
        </w:rPr>
        <w:t xml:space="preserve">form each time they </w:t>
      </w:r>
      <w:r>
        <w:rPr>
          <w:rFonts w:ascii="Calibri" w:hAnsi="Calibri" w:cs="Arial"/>
          <w:sz w:val="22"/>
          <w:szCs w:val="22"/>
        </w:rPr>
        <w:t xml:space="preserve">provide support </w:t>
      </w:r>
      <w:r w:rsidR="00C4326F">
        <w:rPr>
          <w:rFonts w:ascii="Calibri" w:hAnsi="Calibri" w:cs="Arial"/>
          <w:sz w:val="22"/>
          <w:szCs w:val="22"/>
        </w:rPr>
        <w:t>to a school district.</w:t>
      </w:r>
      <w:r w:rsidR="00494A0A">
        <w:rPr>
          <w:rFonts w:ascii="Calibri" w:hAnsi="Calibri" w:cs="Arial"/>
          <w:sz w:val="22"/>
          <w:szCs w:val="22"/>
        </w:rPr>
        <w:t xml:space="preserve"> </w:t>
      </w:r>
      <w:r w:rsidR="00C4326F">
        <w:rPr>
          <w:rFonts w:ascii="Calibri" w:hAnsi="Calibri" w:cs="Arial"/>
          <w:sz w:val="22"/>
          <w:szCs w:val="22"/>
        </w:rPr>
        <w:t>The log tracks the</w:t>
      </w:r>
      <w:r w:rsidRPr="00C54DD9">
        <w:rPr>
          <w:rFonts w:ascii="Calibri" w:hAnsi="Calibri" w:cs="Arial"/>
          <w:sz w:val="22"/>
          <w:szCs w:val="22"/>
        </w:rPr>
        <w:t xml:space="preserve"> mode of contact (e.g., site visit, phone call, email</w:t>
      </w:r>
      <w:r>
        <w:rPr>
          <w:rFonts w:ascii="Calibri" w:hAnsi="Calibri" w:cs="Arial"/>
          <w:sz w:val="22"/>
          <w:szCs w:val="22"/>
        </w:rPr>
        <w:t>, etc.</w:t>
      </w:r>
      <w:r w:rsidRPr="00C54DD9">
        <w:rPr>
          <w:rFonts w:ascii="Calibri" w:hAnsi="Calibri" w:cs="Arial"/>
          <w:sz w:val="22"/>
          <w:szCs w:val="22"/>
        </w:rPr>
        <w:t>), the type of support provided,</w:t>
      </w:r>
      <w:r w:rsidR="00C4326F">
        <w:rPr>
          <w:rFonts w:ascii="Calibri" w:hAnsi="Calibri" w:cs="Arial"/>
          <w:sz w:val="22"/>
          <w:szCs w:val="22"/>
        </w:rPr>
        <w:t xml:space="preserve"> </w:t>
      </w:r>
      <w:r>
        <w:rPr>
          <w:rFonts w:ascii="Calibri" w:hAnsi="Calibri" w:cs="Arial"/>
          <w:sz w:val="22"/>
          <w:szCs w:val="22"/>
        </w:rPr>
        <w:t>district progress toward</w:t>
      </w:r>
      <w:r w:rsidRPr="00C54DD9">
        <w:rPr>
          <w:rFonts w:ascii="Calibri" w:hAnsi="Calibri" w:cs="Arial"/>
          <w:sz w:val="22"/>
          <w:szCs w:val="22"/>
        </w:rPr>
        <w:t xml:space="preserve"> </w:t>
      </w:r>
      <w:r w:rsidR="008A4231">
        <w:rPr>
          <w:rFonts w:ascii="Calibri" w:hAnsi="Calibri" w:cs="Arial"/>
          <w:sz w:val="22"/>
          <w:szCs w:val="22"/>
        </w:rPr>
        <w:t>EC-</w:t>
      </w:r>
      <w:r w:rsidR="002D134A">
        <w:rPr>
          <w:rFonts w:ascii="Calibri" w:hAnsi="Calibri" w:cs="Arial"/>
          <w:sz w:val="22"/>
          <w:szCs w:val="22"/>
        </w:rPr>
        <w:t>PBS/Pyramid</w:t>
      </w:r>
      <w:r w:rsidRPr="00C54DD9">
        <w:rPr>
          <w:rFonts w:ascii="Calibri" w:hAnsi="Calibri" w:cs="Arial"/>
          <w:sz w:val="22"/>
          <w:szCs w:val="22"/>
        </w:rPr>
        <w:t xml:space="preserve"> Model implementation</w:t>
      </w:r>
      <w:r w:rsidR="00C4326F">
        <w:rPr>
          <w:rFonts w:ascii="Calibri" w:hAnsi="Calibri" w:cs="Arial"/>
          <w:sz w:val="22"/>
          <w:szCs w:val="22"/>
        </w:rPr>
        <w:t xml:space="preserve">, and district data use. </w:t>
      </w:r>
      <w:r w:rsidR="00BF3FA3" w:rsidRPr="001F609C">
        <w:rPr>
          <w:rFonts w:ascii="Calibri" w:hAnsi="Calibri" w:cs="Arial"/>
          <w:sz w:val="22"/>
          <w:szCs w:val="22"/>
        </w:rPr>
        <w:t xml:space="preserve">External Coach Contact Records provided insight into the types of support that coaches are providing to their districts for implementation. From March 2018 to February 2019, a total of 166 external coach </w:t>
      </w:r>
      <w:r w:rsidR="002839B0">
        <w:rPr>
          <w:rFonts w:ascii="Calibri" w:hAnsi="Calibri" w:cs="Arial"/>
          <w:sz w:val="22"/>
          <w:szCs w:val="22"/>
        </w:rPr>
        <w:t xml:space="preserve">events </w:t>
      </w:r>
      <w:r w:rsidR="00BF3FA3" w:rsidRPr="001F609C">
        <w:rPr>
          <w:rFonts w:ascii="Calibri" w:hAnsi="Calibri" w:cs="Arial"/>
          <w:sz w:val="22"/>
          <w:szCs w:val="22"/>
        </w:rPr>
        <w:t xml:space="preserve">across 24 districts were recorded in the External Coach Contact Record database. Thirty-six of these contacts were with the new group of six Cohort 3 districts during the 2018-19 school year. </w:t>
      </w:r>
    </w:p>
    <w:p w:rsidR="00F041A3" w:rsidRPr="00942DF8" w:rsidRDefault="00942DF8" w:rsidP="00FA0462">
      <w:pPr>
        <w:spacing w:after="120" w:line="288" w:lineRule="auto"/>
        <w:rPr>
          <w:rFonts w:ascii="Calibri" w:hAnsi="Calibri" w:cs="Arial"/>
          <w:color w:val="7D9532" w:themeColor="accent6" w:themeShade="BF"/>
          <w:sz w:val="22"/>
          <w:szCs w:val="22"/>
        </w:rPr>
      </w:pPr>
      <w:r>
        <w:rPr>
          <w:rFonts w:ascii="Calibri" w:hAnsi="Calibri" w:cs="Arial"/>
          <w:b/>
          <w:color w:val="112F51" w:themeColor="text2" w:themeShade="BF"/>
          <w:sz w:val="22"/>
          <w:szCs w:val="22"/>
        </w:rPr>
        <w:t xml:space="preserve">EC-PBS </w:t>
      </w:r>
      <w:r w:rsidR="005928CB" w:rsidRPr="005928CB">
        <w:rPr>
          <w:rFonts w:ascii="Calibri" w:hAnsi="Calibri" w:cs="Arial"/>
          <w:b/>
          <w:color w:val="112F51" w:themeColor="text2" w:themeShade="BF"/>
          <w:sz w:val="22"/>
          <w:szCs w:val="22"/>
        </w:rPr>
        <w:t>B</w:t>
      </w:r>
      <w:r w:rsidR="00F041A3" w:rsidRPr="005928CB">
        <w:rPr>
          <w:rFonts w:ascii="Calibri" w:hAnsi="Calibri" w:cs="Arial"/>
          <w:b/>
          <w:color w:val="112F51" w:themeColor="text2" w:themeShade="BF"/>
          <w:sz w:val="22"/>
          <w:szCs w:val="22"/>
        </w:rPr>
        <w:t xml:space="preserve">enchmarks of </w:t>
      </w:r>
      <w:r w:rsidR="005928CB" w:rsidRPr="005928CB">
        <w:rPr>
          <w:rFonts w:ascii="Calibri" w:hAnsi="Calibri" w:cs="Arial"/>
          <w:b/>
          <w:color w:val="112F51" w:themeColor="text2" w:themeShade="BF"/>
          <w:sz w:val="22"/>
          <w:szCs w:val="22"/>
        </w:rPr>
        <w:t>Quality</w:t>
      </w:r>
      <w:r w:rsidR="00CB24C9">
        <w:rPr>
          <w:rFonts w:ascii="Calibri" w:hAnsi="Calibri" w:cs="Arial"/>
          <w:b/>
          <w:color w:val="112F51" w:themeColor="text2" w:themeShade="BF"/>
          <w:sz w:val="22"/>
          <w:szCs w:val="22"/>
        </w:rPr>
        <w:t xml:space="preserve"> (</w:t>
      </w:r>
      <w:r>
        <w:rPr>
          <w:rFonts w:ascii="Calibri" w:hAnsi="Calibri" w:cs="Arial"/>
          <w:b/>
          <w:color w:val="112F51" w:themeColor="text2" w:themeShade="BF"/>
          <w:sz w:val="22"/>
          <w:szCs w:val="22"/>
        </w:rPr>
        <w:t>EC-</w:t>
      </w:r>
      <w:r w:rsidR="00CB24C9">
        <w:rPr>
          <w:rFonts w:ascii="Calibri" w:hAnsi="Calibri" w:cs="Arial"/>
          <w:b/>
          <w:color w:val="112F51" w:themeColor="text2" w:themeShade="BF"/>
          <w:sz w:val="22"/>
          <w:szCs w:val="22"/>
        </w:rPr>
        <w:t>B</w:t>
      </w:r>
      <w:r w:rsidR="00AF32CB">
        <w:rPr>
          <w:rFonts w:ascii="Calibri" w:hAnsi="Calibri" w:cs="Arial"/>
          <w:b/>
          <w:color w:val="112F51" w:themeColor="text2" w:themeShade="BF"/>
          <w:sz w:val="22"/>
          <w:szCs w:val="22"/>
        </w:rPr>
        <w:t>o</w:t>
      </w:r>
      <w:r w:rsidR="00CB24C9">
        <w:rPr>
          <w:rFonts w:ascii="Calibri" w:hAnsi="Calibri" w:cs="Arial"/>
          <w:b/>
          <w:color w:val="112F51" w:themeColor="text2" w:themeShade="BF"/>
          <w:sz w:val="22"/>
          <w:szCs w:val="22"/>
        </w:rPr>
        <w:t>Q</w:t>
      </w:r>
      <w:r>
        <w:rPr>
          <w:rFonts w:ascii="Calibri" w:hAnsi="Calibri" w:cs="Arial"/>
          <w:b/>
          <w:color w:val="112F51" w:themeColor="text2" w:themeShade="BF"/>
          <w:sz w:val="22"/>
          <w:szCs w:val="22"/>
        </w:rPr>
        <w:t xml:space="preserve"> v2.0</w:t>
      </w:r>
      <w:r w:rsidR="00CB24C9">
        <w:rPr>
          <w:rFonts w:ascii="Calibri" w:hAnsi="Calibri" w:cs="Arial"/>
          <w:b/>
          <w:color w:val="112F51" w:themeColor="text2" w:themeShade="BF"/>
          <w:sz w:val="22"/>
          <w:szCs w:val="22"/>
        </w:rPr>
        <w:t>)</w:t>
      </w:r>
      <w:r w:rsidR="00FF7B28">
        <w:rPr>
          <w:rFonts w:ascii="Calibri" w:hAnsi="Calibri" w:cs="Arial"/>
          <w:b/>
          <w:color w:val="112F51" w:themeColor="text2" w:themeShade="BF"/>
          <w:sz w:val="22"/>
          <w:szCs w:val="22"/>
        </w:rPr>
        <w:t xml:space="preserve"> – </w:t>
      </w:r>
      <w:r w:rsidR="00FF7B28" w:rsidRPr="000C3925">
        <w:rPr>
          <w:rFonts w:ascii="Calibri" w:hAnsi="Calibri" w:cs="Arial"/>
          <w:sz w:val="22"/>
          <w:szCs w:val="22"/>
        </w:rPr>
        <w:t xml:space="preserve">The </w:t>
      </w:r>
      <w:r w:rsidR="000C3925" w:rsidRPr="000C3925">
        <w:rPr>
          <w:rFonts w:ascii="Calibri" w:hAnsi="Calibri" w:cs="Arial"/>
          <w:sz w:val="22"/>
          <w:szCs w:val="22"/>
        </w:rPr>
        <w:t>EC-B</w:t>
      </w:r>
      <w:r w:rsidR="00AF32CB">
        <w:rPr>
          <w:rFonts w:ascii="Calibri" w:hAnsi="Calibri" w:cs="Arial"/>
          <w:sz w:val="22"/>
          <w:szCs w:val="22"/>
        </w:rPr>
        <w:t>o</w:t>
      </w:r>
      <w:r w:rsidR="000C3925" w:rsidRPr="000C3925">
        <w:rPr>
          <w:rFonts w:ascii="Calibri" w:hAnsi="Calibri" w:cs="Arial"/>
          <w:sz w:val="22"/>
          <w:szCs w:val="22"/>
        </w:rPr>
        <w:t xml:space="preserve">Q v2.0 </w:t>
      </w:r>
      <w:r w:rsidR="005F25B9" w:rsidRPr="000C3925">
        <w:rPr>
          <w:rFonts w:ascii="Calibri" w:hAnsi="Calibri" w:cs="Arial"/>
          <w:sz w:val="22"/>
          <w:szCs w:val="22"/>
        </w:rPr>
        <w:t>is used by</w:t>
      </w:r>
      <w:r w:rsidR="00C4326F">
        <w:rPr>
          <w:rFonts w:ascii="Calibri" w:hAnsi="Calibri" w:cs="Arial"/>
          <w:sz w:val="22"/>
          <w:szCs w:val="22"/>
        </w:rPr>
        <w:t xml:space="preserve"> district leadership teams, often in coordination with external coaches, </w:t>
      </w:r>
      <w:r w:rsidR="005F25B9" w:rsidRPr="000C3925">
        <w:rPr>
          <w:rFonts w:ascii="Calibri" w:hAnsi="Calibri" w:cs="Arial"/>
          <w:sz w:val="22"/>
          <w:szCs w:val="22"/>
        </w:rPr>
        <w:t>to</w:t>
      </w:r>
      <w:r w:rsidR="00FF7B28" w:rsidRPr="000C3925">
        <w:rPr>
          <w:rFonts w:ascii="Calibri" w:hAnsi="Calibri" w:cs="Arial"/>
          <w:sz w:val="22"/>
          <w:szCs w:val="22"/>
        </w:rPr>
        <w:t xml:space="preserve"> assess </w:t>
      </w:r>
      <w:r w:rsidR="000C3925" w:rsidRPr="000C3925">
        <w:rPr>
          <w:rFonts w:ascii="Calibri" w:hAnsi="Calibri" w:cs="Arial"/>
          <w:sz w:val="22"/>
          <w:szCs w:val="22"/>
        </w:rPr>
        <w:t>program-wide EC-</w:t>
      </w:r>
      <w:r w:rsidR="002D134A" w:rsidRPr="000C3925">
        <w:rPr>
          <w:rFonts w:ascii="Calibri" w:hAnsi="Calibri" w:cs="Arial"/>
          <w:sz w:val="22"/>
          <w:szCs w:val="22"/>
        </w:rPr>
        <w:t>PBS/Pyramid</w:t>
      </w:r>
      <w:r w:rsidR="005F25B9" w:rsidRPr="000C3925">
        <w:rPr>
          <w:rFonts w:ascii="Calibri" w:hAnsi="Calibri" w:cs="Arial"/>
          <w:sz w:val="22"/>
          <w:szCs w:val="22"/>
        </w:rPr>
        <w:t xml:space="preserve"> Model Implementation </w:t>
      </w:r>
      <w:r w:rsidR="001D5462" w:rsidRPr="000C3925">
        <w:rPr>
          <w:rFonts w:ascii="Calibri" w:hAnsi="Calibri" w:cs="Arial"/>
          <w:sz w:val="22"/>
          <w:szCs w:val="22"/>
        </w:rPr>
        <w:t xml:space="preserve">across </w:t>
      </w:r>
      <w:r w:rsidR="000C3925" w:rsidRPr="000C3925">
        <w:rPr>
          <w:rFonts w:ascii="Calibri" w:hAnsi="Calibri" w:cs="Arial"/>
          <w:sz w:val="22"/>
          <w:szCs w:val="22"/>
        </w:rPr>
        <w:t xml:space="preserve">seven critical elements. </w:t>
      </w:r>
      <w:r w:rsidR="002851CC">
        <w:rPr>
          <w:rFonts w:ascii="Calibri" w:hAnsi="Calibri" w:cs="Arial"/>
          <w:sz w:val="22"/>
          <w:szCs w:val="22"/>
        </w:rPr>
        <w:t xml:space="preserve">Teams are guided to use the measure at least twice each school year, but the timing of the </w:t>
      </w:r>
      <w:r w:rsidR="006608DE">
        <w:rPr>
          <w:rFonts w:ascii="Calibri" w:hAnsi="Calibri" w:cs="Arial"/>
          <w:sz w:val="22"/>
          <w:szCs w:val="22"/>
        </w:rPr>
        <w:t>EC-</w:t>
      </w:r>
      <w:r w:rsidR="002851CC">
        <w:rPr>
          <w:rFonts w:ascii="Calibri" w:hAnsi="Calibri" w:cs="Arial"/>
          <w:sz w:val="22"/>
          <w:szCs w:val="22"/>
        </w:rPr>
        <w:t>B</w:t>
      </w:r>
      <w:r w:rsidR="00AF32CB">
        <w:rPr>
          <w:rFonts w:ascii="Calibri" w:hAnsi="Calibri" w:cs="Arial"/>
          <w:sz w:val="22"/>
          <w:szCs w:val="22"/>
        </w:rPr>
        <w:t>o</w:t>
      </w:r>
      <w:r w:rsidR="002851CC">
        <w:rPr>
          <w:rFonts w:ascii="Calibri" w:hAnsi="Calibri" w:cs="Arial"/>
          <w:sz w:val="22"/>
          <w:szCs w:val="22"/>
        </w:rPr>
        <w:t xml:space="preserve">Q is ultimately up to district staff. </w:t>
      </w:r>
      <w:r w:rsidR="000C3925" w:rsidRPr="000C3925">
        <w:rPr>
          <w:rFonts w:ascii="Calibri" w:hAnsi="Calibri" w:cs="Arial"/>
          <w:sz w:val="22"/>
          <w:szCs w:val="22"/>
        </w:rPr>
        <w:t>T</w:t>
      </w:r>
      <w:r w:rsidR="00BF3FA3">
        <w:rPr>
          <w:rFonts w:ascii="Calibri" w:hAnsi="Calibri" w:cs="Arial"/>
          <w:sz w:val="22"/>
          <w:szCs w:val="22"/>
        </w:rPr>
        <w:t>he new version introduced to the project this year</w:t>
      </w:r>
      <w:r w:rsidR="000C3925" w:rsidRPr="000C3925">
        <w:rPr>
          <w:rFonts w:ascii="Calibri" w:hAnsi="Calibri" w:cs="Arial"/>
          <w:sz w:val="22"/>
          <w:szCs w:val="22"/>
        </w:rPr>
        <w:t xml:space="preserve"> incorporates benchmarks associated with culturally responsive practices to ensure equity.</w:t>
      </w:r>
      <w:r w:rsidR="009D0DF5">
        <w:rPr>
          <w:rFonts w:ascii="Calibri" w:hAnsi="Calibri" w:cs="Arial"/>
          <w:sz w:val="22"/>
          <w:szCs w:val="22"/>
        </w:rPr>
        <w:t xml:space="preserve"> </w:t>
      </w:r>
      <w:r w:rsidR="002851CC">
        <w:rPr>
          <w:rFonts w:ascii="Calibri" w:hAnsi="Calibri" w:cs="Arial"/>
          <w:sz w:val="22"/>
          <w:szCs w:val="22"/>
        </w:rPr>
        <w:t>For this report, d</w:t>
      </w:r>
      <w:r w:rsidR="009D0DF5" w:rsidRPr="00F66DAA">
        <w:rPr>
          <w:rFonts w:ascii="Calibri" w:hAnsi="Calibri" w:cs="Arial"/>
          <w:sz w:val="22"/>
          <w:szCs w:val="22"/>
        </w:rPr>
        <w:t xml:space="preserve">ata were received from </w:t>
      </w:r>
      <w:r w:rsidR="009D0DF5">
        <w:rPr>
          <w:rFonts w:ascii="Calibri" w:hAnsi="Calibri" w:cs="Arial"/>
          <w:sz w:val="22"/>
          <w:szCs w:val="22"/>
        </w:rPr>
        <w:t>20 of the 26 districts</w:t>
      </w:r>
      <w:r w:rsidR="00BF3FA3">
        <w:rPr>
          <w:rFonts w:ascii="Calibri" w:hAnsi="Calibri" w:cs="Arial"/>
          <w:sz w:val="22"/>
          <w:szCs w:val="22"/>
        </w:rPr>
        <w:t xml:space="preserve">, for a 77% overall response rate. This included </w:t>
      </w:r>
      <w:r w:rsidR="0049095A">
        <w:rPr>
          <w:rFonts w:ascii="Calibri" w:hAnsi="Calibri" w:cs="Arial"/>
          <w:sz w:val="22"/>
          <w:szCs w:val="22"/>
        </w:rPr>
        <w:t>9</w:t>
      </w:r>
      <w:r w:rsidR="009D0DF5" w:rsidRPr="00F66DAA">
        <w:rPr>
          <w:rFonts w:ascii="Calibri" w:hAnsi="Calibri" w:cs="Arial"/>
          <w:sz w:val="22"/>
          <w:szCs w:val="22"/>
        </w:rPr>
        <w:t xml:space="preserve"> of the 15 Cohort 1 districts</w:t>
      </w:r>
      <w:r w:rsidR="009D0DF5">
        <w:rPr>
          <w:rFonts w:ascii="Calibri" w:hAnsi="Calibri" w:cs="Arial"/>
          <w:sz w:val="22"/>
          <w:szCs w:val="22"/>
        </w:rPr>
        <w:t xml:space="preserve"> (60%)</w:t>
      </w:r>
      <w:r w:rsidR="009D0DF5" w:rsidRPr="00F66DAA">
        <w:rPr>
          <w:rFonts w:ascii="Calibri" w:hAnsi="Calibri" w:cs="Arial"/>
          <w:sz w:val="22"/>
          <w:szCs w:val="22"/>
        </w:rPr>
        <w:t xml:space="preserve">, all </w:t>
      </w:r>
      <w:r w:rsidR="0049095A">
        <w:rPr>
          <w:rFonts w:ascii="Calibri" w:hAnsi="Calibri" w:cs="Arial"/>
          <w:sz w:val="22"/>
          <w:szCs w:val="22"/>
        </w:rPr>
        <w:t>5</w:t>
      </w:r>
      <w:r w:rsidR="009D0DF5" w:rsidRPr="00F66DAA">
        <w:rPr>
          <w:rFonts w:ascii="Calibri" w:hAnsi="Calibri" w:cs="Arial"/>
          <w:sz w:val="22"/>
          <w:szCs w:val="22"/>
        </w:rPr>
        <w:t xml:space="preserve"> of the Cohort 2 districts</w:t>
      </w:r>
      <w:r w:rsidR="00BF3FA3">
        <w:rPr>
          <w:rFonts w:ascii="Calibri" w:hAnsi="Calibri" w:cs="Arial"/>
          <w:sz w:val="22"/>
          <w:szCs w:val="22"/>
        </w:rPr>
        <w:t xml:space="preserve"> (100%)</w:t>
      </w:r>
      <w:r w:rsidR="009D0DF5" w:rsidRPr="00F66DAA">
        <w:rPr>
          <w:rFonts w:ascii="Calibri" w:hAnsi="Calibri" w:cs="Arial"/>
          <w:sz w:val="22"/>
          <w:szCs w:val="22"/>
        </w:rPr>
        <w:t xml:space="preserve">, and all </w:t>
      </w:r>
      <w:r w:rsidR="0049095A">
        <w:rPr>
          <w:rFonts w:ascii="Calibri" w:hAnsi="Calibri" w:cs="Arial"/>
          <w:sz w:val="22"/>
          <w:szCs w:val="22"/>
        </w:rPr>
        <w:t>6</w:t>
      </w:r>
      <w:r w:rsidR="009D0DF5" w:rsidRPr="00F66DAA">
        <w:rPr>
          <w:rFonts w:ascii="Calibri" w:hAnsi="Calibri" w:cs="Arial"/>
          <w:sz w:val="22"/>
          <w:szCs w:val="22"/>
        </w:rPr>
        <w:t xml:space="preserve"> of the Cohort 3 districts</w:t>
      </w:r>
      <w:r w:rsidR="00BF3FA3">
        <w:rPr>
          <w:rFonts w:ascii="Calibri" w:hAnsi="Calibri" w:cs="Arial"/>
          <w:sz w:val="22"/>
          <w:szCs w:val="22"/>
        </w:rPr>
        <w:t xml:space="preserve"> (100%).</w:t>
      </w:r>
    </w:p>
    <w:p w:rsidR="00A77628" w:rsidRDefault="00A77628" w:rsidP="00FA0462">
      <w:pPr>
        <w:spacing w:after="120" w:line="288" w:lineRule="auto"/>
        <w:rPr>
          <w:rFonts w:ascii="Calibri" w:hAnsi="Calibri" w:cs="Arial"/>
          <w:sz w:val="22"/>
          <w:szCs w:val="22"/>
        </w:rPr>
      </w:pPr>
      <w:r>
        <w:rPr>
          <w:rFonts w:ascii="Calibri" w:hAnsi="Calibri" w:cs="Arial"/>
          <w:b/>
          <w:color w:val="112F51" w:themeColor="text2" w:themeShade="BF"/>
          <w:sz w:val="22"/>
          <w:szCs w:val="22"/>
        </w:rPr>
        <w:t>Mid-year L</w:t>
      </w:r>
      <w:r w:rsidRPr="003D43C6">
        <w:rPr>
          <w:rFonts w:ascii="Calibri" w:hAnsi="Calibri" w:cs="Arial"/>
          <w:b/>
          <w:color w:val="112F51" w:themeColor="text2" w:themeShade="BF"/>
          <w:sz w:val="22"/>
          <w:szCs w:val="22"/>
        </w:rPr>
        <w:t xml:space="preserve">eadership </w:t>
      </w:r>
      <w:r>
        <w:rPr>
          <w:rFonts w:ascii="Calibri" w:hAnsi="Calibri" w:cs="Arial"/>
          <w:b/>
          <w:color w:val="112F51" w:themeColor="text2" w:themeShade="BF"/>
          <w:sz w:val="22"/>
          <w:szCs w:val="22"/>
        </w:rPr>
        <w:t>T</w:t>
      </w:r>
      <w:r w:rsidRPr="003D43C6">
        <w:rPr>
          <w:rFonts w:ascii="Calibri" w:hAnsi="Calibri" w:cs="Arial"/>
          <w:b/>
          <w:color w:val="112F51" w:themeColor="text2" w:themeShade="BF"/>
          <w:sz w:val="22"/>
          <w:szCs w:val="22"/>
        </w:rPr>
        <w:t xml:space="preserve">eam </w:t>
      </w:r>
      <w:r>
        <w:rPr>
          <w:rFonts w:ascii="Calibri" w:hAnsi="Calibri" w:cs="Arial"/>
          <w:b/>
          <w:color w:val="112F51" w:themeColor="text2" w:themeShade="BF"/>
          <w:sz w:val="22"/>
          <w:szCs w:val="22"/>
        </w:rPr>
        <w:t>S</w:t>
      </w:r>
      <w:r w:rsidRPr="003D43C6">
        <w:rPr>
          <w:rFonts w:ascii="Calibri" w:hAnsi="Calibri" w:cs="Arial"/>
          <w:b/>
          <w:color w:val="112F51" w:themeColor="text2" w:themeShade="BF"/>
          <w:sz w:val="22"/>
          <w:szCs w:val="22"/>
        </w:rPr>
        <w:t>urve</w:t>
      </w:r>
      <w:r w:rsidR="00874424">
        <w:rPr>
          <w:rFonts w:ascii="Calibri" w:hAnsi="Calibri" w:cs="Arial"/>
          <w:b/>
          <w:color w:val="112F51" w:themeColor="text2" w:themeShade="BF"/>
          <w:sz w:val="22"/>
          <w:szCs w:val="22"/>
        </w:rPr>
        <w:t xml:space="preserve">y </w:t>
      </w:r>
      <w:r>
        <w:rPr>
          <w:rFonts w:ascii="Calibri" w:hAnsi="Calibri" w:cs="Arial"/>
          <w:b/>
          <w:color w:val="112F51" w:themeColor="text2" w:themeShade="BF"/>
          <w:sz w:val="22"/>
          <w:szCs w:val="22"/>
        </w:rPr>
        <w:t xml:space="preserve">– </w:t>
      </w:r>
      <w:r w:rsidRPr="00942DF8">
        <w:rPr>
          <w:rFonts w:ascii="Calibri" w:hAnsi="Calibri" w:cs="Arial"/>
          <w:sz w:val="22"/>
          <w:szCs w:val="22"/>
        </w:rPr>
        <w:t>Th</w:t>
      </w:r>
      <w:r w:rsidR="00BF3FA3">
        <w:rPr>
          <w:rFonts w:ascii="Calibri" w:hAnsi="Calibri" w:cs="Arial"/>
          <w:sz w:val="22"/>
          <w:szCs w:val="22"/>
        </w:rPr>
        <w:t>e</w:t>
      </w:r>
      <w:r w:rsidRPr="00942DF8">
        <w:rPr>
          <w:rFonts w:ascii="Calibri" w:hAnsi="Calibri" w:cs="Arial"/>
          <w:sz w:val="22"/>
          <w:szCs w:val="22"/>
        </w:rPr>
        <w:t xml:space="preserve"> annual survey captures district teams’ assessment of progress toward implementation, the contribution of external coaches, challenges, needs for </w:t>
      </w:r>
      <w:r w:rsidR="00C4326F">
        <w:rPr>
          <w:rFonts w:ascii="Calibri" w:hAnsi="Calibri" w:cs="Arial"/>
          <w:sz w:val="22"/>
          <w:szCs w:val="22"/>
        </w:rPr>
        <w:t>support</w:t>
      </w:r>
      <w:r w:rsidRPr="00942DF8">
        <w:rPr>
          <w:rFonts w:ascii="Calibri" w:hAnsi="Calibri" w:cs="Arial"/>
          <w:sz w:val="22"/>
          <w:szCs w:val="22"/>
        </w:rPr>
        <w:t xml:space="preserve"> from MA </w:t>
      </w:r>
      <w:r w:rsidR="00942DF8">
        <w:rPr>
          <w:rFonts w:ascii="Calibri" w:hAnsi="Calibri" w:cs="Arial"/>
          <w:sz w:val="22"/>
          <w:szCs w:val="22"/>
        </w:rPr>
        <w:t>D</w:t>
      </w:r>
      <w:r w:rsidRPr="00942DF8">
        <w:rPr>
          <w:rFonts w:ascii="Calibri" w:hAnsi="Calibri" w:cs="Arial"/>
          <w:sz w:val="22"/>
          <w:szCs w:val="22"/>
        </w:rPr>
        <w:t xml:space="preserve">ESE and external coaches </w:t>
      </w:r>
      <w:r w:rsidR="00C4326F">
        <w:rPr>
          <w:rFonts w:ascii="Calibri" w:hAnsi="Calibri" w:cs="Arial"/>
          <w:sz w:val="22"/>
          <w:szCs w:val="22"/>
        </w:rPr>
        <w:t>moving forward, and sustainability plans.</w:t>
      </w:r>
      <w:r w:rsidRPr="00942DF8">
        <w:rPr>
          <w:rFonts w:ascii="Calibri" w:hAnsi="Calibri" w:cs="Arial"/>
          <w:sz w:val="22"/>
          <w:szCs w:val="22"/>
        </w:rPr>
        <w:t xml:space="preserve"> </w:t>
      </w:r>
      <w:r w:rsidR="00942DF8" w:rsidRPr="00942DF8">
        <w:rPr>
          <w:rFonts w:ascii="Calibri" w:hAnsi="Calibri" w:cs="Arial"/>
          <w:sz w:val="22"/>
          <w:szCs w:val="22"/>
        </w:rPr>
        <w:t xml:space="preserve">This year’s survey also addressed perceived benefits </w:t>
      </w:r>
      <w:r w:rsidR="00000588">
        <w:rPr>
          <w:rFonts w:ascii="Calibri" w:hAnsi="Calibri" w:cs="Arial"/>
          <w:sz w:val="22"/>
          <w:szCs w:val="22"/>
        </w:rPr>
        <w:t xml:space="preserve">of the initiative </w:t>
      </w:r>
      <w:r w:rsidR="00942DF8" w:rsidRPr="00942DF8">
        <w:rPr>
          <w:rFonts w:ascii="Calibri" w:hAnsi="Calibri" w:cs="Arial"/>
          <w:sz w:val="22"/>
          <w:szCs w:val="22"/>
        </w:rPr>
        <w:t xml:space="preserve">for staff, and </w:t>
      </w:r>
      <w:r w:rsidR="00000588">
        <w:rPr>
          <w:rFonts w:ascii="Calibri" w:hAnsi="Calibri" w:cs="Arial"/>
          <w:sz w:val="22"/>
          <w:szCs w:val="22"/>
        </w:rPr>
        <w:t xml:space="preserve">for </w:t>
      </w:r>
      <w:r w:rsidR="00942DF8" w:rsidRPr="00942DF8">
        <w:rPr>
          <w:rFonts w:ascii="Calibri" w:hAnsi="Calibri" w:cs="Arial"/>
          <w:sz w:val="22"/>
          <w:szCs w:val="22"/>
        </w:rPr>
        <w:t>children and families.</w:t>
      </w:r>
      <w:r w:rsidR="0064715A">
        <w:rPr>
          <w:rFonts w:ascii="Calibri" w:hAnsi="Calibri" w:cs="Arial"/>
          <w:sz w:val="22"/>
          <w:szCs w:val="22"/>
        </w:rPr>
        <w:t xml:space="preserve"> </w:t>
      </w:r>
      <w:r w:rsidR="004E6E21">
        <w:rPr>
          <w:rFonts w:ascii="Calibri" w:hAnsi="Calibri" w:cs="Arial"/>
          <w:sz w:val="22"/>
          <w:szCs w:val="22"/>
        </w:rPr>
        <w:t>The online survey link was</w:t>
      </w:r>
      <w:r w:rsidR="0064715A">
        <w:rPr>
          <w:rFonts w:ascii="Calibri" w:hAnsi="Calibri" w:cs="Arial"/>
          <w:sz w:val="22"/>
          <w:szCs w:val="22"/>
        </w:rPr>
        <w:t xml:space="preserve"> distributed to </w:t>
      </w:r>
      <w:r w:rsidR="004E6E21">
        <w:rPr>
          <w:rFonts w:ascii="Calibri" w:hAnsi="Calibri" w:cs="Arial"/>
          <w:sz w:val="22"/>
          <w:szCs w:val="22"/>
        </w:rPr>
        <w:t>124</w:t>
      </w:r>
      <w:r w:rsidR="0064715A">
        <w:rPr>
          <w:rFonts w:ascii="Calibri" w:hAnsi="Calibri" w:cs="Arial"/>
          <w:sz w:val="22"/>
          <w:szCs w:val="22"/>
        </w:rPr>
        <w:t xml:space="preserve"> </w:t>
      </w:r>
      <w:r w:rsidR="0049095A">
        <w:rPr>
          <w:rFonts w:ascii="Calibri" w:hAnsi="Calibri" w:cs="Arial"/>
          <w:sz w:val="22"/>
          <w:szCs w:val="22"/>
        </w:rPr>
        <w:t xml:space="preserve">team members </w:t>
      </w:r>
      <w:r w:rsidR="0064715A">
        <w:rPr>
          <w:rFonts w:ascii="Calibri" w:hAnsi="Calibri" w:cs="Arial"/>
          <w:sz w:val="22"/>
          <w:szCs w:val="22"/>
        </w:rPr>
        <w:t>across 26 districts</w:t>
      </w:r>
      <w:r w:rsidR="00BF3FA3">
        <w:rPr>
          <w:rFonts w:ascii="Calibri" w:hAnsi="Calibri" w:cs="Arial"/>
          <w:sz w:val="22"/>
          <w:szCs w:val="22"/>
        </w:rPr>
        <w:t xml:space="preserve"> during January-February 2019</w:t>
      </w:r>
      <w:r w:rsidR="0064715A">
        <w:rPr>
          <w:rFonts w:ascii="Calibri" w:hAnsi="Calibri" w:cs="Arial"/>
          <w:sz w:val="22"/>
          <w:szCs w:val="22"/>
        </w:rPr>
        <w:t xml:space="preserve">. Responses were received from </w:t>
      </w:r>
      <w:r w:rsidR="004E6E21">
        <w:rPr>
          <w:rFonts w:ascii="Calibri" w:hAnsi="Calibri" w:cs="Arial"/>
          <w:sz w:val="22"/>
          <w:szCs w:val="22"/>
        </w:rPr>
        <w:t xml:space="preserve">58 </w:t>
      </w:r>
      <w:r w:rsidR="0049095A">
        <w:rPr>
          <w:rFonts w:ascii="Calibri" w:hAnsi="Calibri" w:cs="Arial"/>
          <w:sz w:val="22"/>
          <w:szCs w:val="22"/>
        </w:rPr>
        <w:t>team members</w:t>
      </w:r>
      <w:r w:rsidR="004E6E21">
        <w:rPr>
          <w:rFonts w:ascii="Calibri" w:hAnsi="Calibri" w:cs="Arial"/>
          <w:sz w:val="22"/>
          <w:szCs w:val="22"/>
        </w:rPr>
        <w:t xml:space="preserve"> across 21 districts for response rates of 47% </w:t>
      </w:r>
      <w:r w:rsidR="0036137D">
        <w:rPr>
          <w:rFonts w:ascii="Calibri" w:hAnsi="Calibri" w:cs="Arial"/>
          <w:sz w:val="22"/>
          <w:szCs w:val="22"/>
        </w:rPr>
        <w:t>(</w:t>
      </w:r>
      <w:r w:rsidR="0049095A">
        <w:rPr>
          <w:rFonts w:ascii="Calibri" w:hAnsi="Calibri" w:cs="Arial"/>
          <w:sz w:val="22"/>
          <w:szCs w:val="22"/>
        </w:rPr>
        <w:t>team members</w:t>
      </w:r>
      <w:r w:rsidR="0036137D">
        <w:rPr>
          <w:rFonts w:ascii="Calibri" w:hAnsi="Calibri" w:cs="Arial"/>
          <w:sz w:val="22"/>
          <w:szCs w:val="22"/>
        </w:rPr>
        <w:t xml:space="preserve">) and </w:t>
      </w:r>
      <w:r w:rsidR="004E6E21">
        <w:rPr>
          <w:rFonts w:ascii="Calibri" w:hAnsi="Calibri" w:cs="Arial"/>
          <w:sz w:val="22"/>
          <w:szCs w:val="22"/>
        </w:rPr>
        <w:t xml:space="preserve">81% </w:t>
      </w:r>
      <w:r w:rsidR="0036137D">
        <w:rPr>
          <w:rFonts w:ascii="Calibri" w:hAnsi="Calibri" w:cs="Arial"/>
          <w:sz w:val="22"/>
          <w:szCs w:val="22"/>
        </w:rPr>
        <w:t>(districts)</w:t>
      </w:r>
      <w:r w:rsidR="004E6E21">
        <w:rPr>
          <w:rFonts w:ascii="Calibri" w:hAnsi="Calibri" w:cs="Arial"/>
          <w:sz w:val="22"/>
          <w:szCs w:val="22"/>
        </w:rPr>
        <w:t>.</w:t>
      </w:r>
      <w:r w:rsidR="008D5D2E">
        <w:rPr>
          <w:rFonts w:ascii="Calibri" w:hAnsi="Calibri" w:cs="Arial"/>
          <w:sz w:val="22"/>
          <w:szCs w:val="22"/>
        </w:rPr>
        <w:t xml:space="preserve"> </w:t>
      </w:r>
    </w:p>
    <w:p w:rsidR="00942DF8" w:rsidRDefault="00942DF8" w:rsidP="00942DF8">
      <w:pPr>
        <w:spacing w:after="120" w:line="288" w:lineRule="auto"/>
        <w:rPr>
          <w:rFonts w:ascii="Calibri" w:hAnsi="Calibri" w:cs="Arial"/>
          <w:sz w:val="22"/>
          <w:szCs w:val="22"/>
        </w:rPr>
      </w:pPr>
      <w:r>
        <w:rPr>
          <w:rFonts w:ascii="Calibri" w:hAnsi="Calibri" w:cs="Arial"/>
          <w:b/>
          <w:color w:val="112F51" w:themeColor="text2" w:themeShade="BF"/>
          <w:sz w:val="22"/>
          <w:szCs w:val="22"/>
        </w:rPr>
        <w:t xml:space="preserve">Pyramid Model Teacher Survey – </w:t>
      </w:r>
      <w:r w:rsidRPr="000C3925">
        <w:rPr>
          <w:rFonts w:ascii="Calibri" w:hAnsi="Calibri" w:cs="Arial"/>
          <w:sz w:val="22"/>
          <w:szCs w:val="22"/>
        </w:rPr>
        <w:t>T</w:t>
      </w:r>
      <w:r w:rsidR="000C3925" w:rsidRPr="000C3925">
        <w:rPr>
          <w:rFonts w:ascii="Calibri" w:hAnsi="Calibri" w:cs="Arial"/>
          <w:sz w:val="22"/>
          <w:szCs w:val="22"/>
        </w:rPr>
        <w:t>he survey addresse</w:t>
      </w:r>
      <w:r w:rsidR="00000588">
        <w:rPr>
          <w:rFonts w:ascii="Calibri" w:hAnsi="Calibri" w:cs="Arial"/>
          <w:sz w:val="22"/>
          <w:szCs w:val="22"/>
        </w:rPr>
        <w:t>s</w:t>
      </w:r>
      <w:r w:rsidR="000C3925" w:rsidRPr="000C3925">
        <w:rPr>
          <w:rFonts w:ascii="Calibri" w:hAnsi="Calibri" w:cs="Arial"/>
          <w:sz w:val="22"/>
          <w:szCs w:val="22"/>
        </w:rPr>
        <w:t xml:space="preserve"> </w:t>
      </w:r>
      <w:r w:rsidR="000C3925">
        <w:rPr>
          <w:rFonts w:ascii="Calibri" w:hAnsi="Calibri" w:cs="Arial"/>
          <w:sz w:val="22"/>
          <w:szCs w:val="22"/>
        </w:rPr>
        <w:t>progress toward implementation</w:t>
      </w:r>
      <w:r w:rsidR="00000588">
        <w:rPr>
          <w:rFonts w:ascii="Calibri" w:hAnsi="Calibri" w:cs="Arial"/>
          <w:sz w:val="22"/>
          <w:szCs w:val="22"/>
        </w:rPr>
        <w:t xml:space="preserve"> at the classroom level</w:t>
      </w:r>
      <w:r w:rsidR="000C3925">
        <w:rPr>
          <w:rFonts w:ascii="Calibri" w:hAnsi="Calibri" w:cs="Arial"/>
          <w:sz w:val="22"/>
          <w:szCs w:val="22"/>
        </w:rPr>
        <w:t xml:space="preserve">, challenges and needs </w:t>
      </w:r>
      <w:r w:rsidR="00000588">
        <w:rPr>
          <w:rFonts w:ascii="Calibri" w:hAnsi="Calibri" w:cs="Arial"/>
          <w:sz w:val="22"/>
          <w:szCs w:val="22"/>
        </w:rPr>
        <w:t xml:space="preserve">for moving </w:t>
      </w:r>
      <w:r w:rsidR="000C3925">
        <w:rPr>
          <w:rFonts w:ascii="Calibri" w:hAnsi="Calibri" w:cs="Arial"/>
          <w:sz w:val="22"/>
          <w:szCs w:val="22"/>
        </w:rPr>
        <w:t xml:space="preserve">forward, and overall feedback about the initiative. The survey also includes a self-assessment of key practices aligned with the TPOT, and </w:t>
      </w:r>
      <w:r w:rsidR="00000588">
        <w:rPr>
          <w:rFonts w:ascii="Calibri" w:hAnsi="Calibri" w:cs="Arial"/>
          <w:sz w:val="22"/>
          <w:szCs w:val="22"/>
        </w:rPr>
        <w:t xml:space="preserve">perceived </w:t>
      </w:r>
      <w:r w:rsidR="000C3925">
        <w:rPr>
          <w:rFonts w:ascii="Calibri" w:hAnsi="Calibri" w:cs="Arial"/>
          <w:sz w:val="22"/>
          <w:szCs w:val="22"/>
        </w:rPr>
        <w:t>benefits</w:t>
      </w:r>
      <w:r w:rsidR="00000588">
        <w:rPr>
          <w:rFonts w:ascii="Calibri" w:hAnsi="Calibri" w:cs="Arial"/>
          <w:sz w:val="22"/>
          <w:szCs w:val="22"/>
        </w:rPr>
        <w:t xml:space="preserve"> of EC-PBS/Pyramid</w:t>
      </w:r>
      <w:r w:rsidR="000C3925">
        <w:rPr>
          <w:rFonts w:ascii="Calibri" w:hAnsi="Calibri" w:cs="Arial"/>
          <w:sz w:val="22"/>
          <w:szCs w:val="22"/>
        </w:rPr>
        <w:t xml:space="preserve"> for children and families. </w:t>
      </w:r>
      <w:r w:rsidR="004E6E21">
        <w:rPr>
          <w:rFonts w:ascii="Calibri" w:hAnsi="Calibri" w:cs="Arial"/>
          <w:sz w:val="22"/>
          <w:szCs w:val="22"/>
        </w:rPr>
        <w:t>The online survey link was shared with Cohort 1 and 2 leadership teams for distribution to all lead teachers participating. The estimated number of lead teachers</w:t>
      </w:r>
      <w:r w:rsidR="0036137D">
        <w:rPr>
          <w:rFonts w:ascii="Calibri" w:hAnsi="Calibri" w:cs="Arial"/>
          <w:sz w:val="22"/>
          <w:szCs w:val="22"/>
        </w:rPr>
        <w:t xml:space="preserve"> </w:t>
      </w:r>
      <w:r w:rsidR="00BF3FA3">
        <w:rPr>
          <w:rFonts w:ascii="Calibri" w:hAnsi="Calibri" w:cs="Arial"/>
          <w:sz w:val="22"/>
          <w:szCs w:val="22"/>
        </w:rPr>
        <w:t>is</w:t>
      </w:r>
      <w:r w:rsidR="0036137D">
        <w:rPr>
          <w:rFonts w:ascii="Calibri" w:hAnsi="Calibri" w:cs="Arial"/>
          <w:sz w:val="22"/>
          <w:szCs w:val="22"/>
        </w:rPr>
        <w:t xml:space="preserve"> 138 across</w:t>
      </w:r>
      <w:r w:rsidR="004E6E21">
        <w:rPr>
          <w:rFonts w:ascii="Calibri" w:hAnsi="Calibri" w:cs="Arial"/>
          <w:sz w:val="22"/>
          <w:szCs w:val="22"/>
        </w:rPr>
        <w:t xml:space="preserve"> the 20 districts. Responses were received from 64 teachers </w:t>
      </w:r>
      <w:r w:rsidR="0036137D">
        <w:rPr>
          <w:rFonts w:ascii="Calibri" w:hAnsi="Calibri" w:cs="Arial"/>
          <w:sz w:val="22"/>
          <w:szCs w:val="22"/>
        </w:rPr>
        <w:t xml:space="preserve">across 12 districts </w:t>
      </w:r>
      <w:r w:rsidR="004E6E21">
        <w:rPr>
          <w:rFonts w:ascii="Calibri" w:hAnsi="Calibri" w:cs="Arial"/>
          <w:sz w:val="22"/>
          <w:szCs w:val="22"/>
        </w:rPr>
        <w:t xml:space="preserve">for </w:t>
      </w:r>
      <w:r w:rsidR="0036137D">
        <w:rPr>
          <w:rFonts w:ascii="Calibri" w:hAnsi="Calibri" w:cs="Arial"/>
          <w:sz w:val="22"/>
          <w:szCs w:val="22"/>
        </w:rPr>
        <w:t xml:space="preserve">response rates of </w:t>
      </w:r>
      <w:r w:rsidR="004E6E21">
        <w:rPr>
          <w:rFonts w:ascii="Calibri" w:hAnsi="Calibri" w:cs="Arial"/>
          <w:sz w:val="22"/>
          <w:szCs w:val="22"/>
        </w:rPr>
        <w:t xml:space="preserve">46% </w:t>
      </w:r>
      <w:r w:rsidR="0036137D">
        <w:rPr>
          <w:rFonts w:ascii="Calibri" w:hAnsi="Calibri" w:cs="Arial"/>
          <w:sz w:val="22"/>
          <w:szCs w:val="22"/>
        </w:rPr>
        <w:t>(teachers) and 60% (districts)</w:t>
      </w:r>
      <w:r w:rsidR="004E6E21">
        <w:rPr>
          <w:rFonts w:ascii="Calibri" w:hAnsi="Calibri" w:cs="Arial"/>
          <w:sz w:val="22"/>
          <w:szCs w:val="22"/>
        </w:rPr>
        <w:t xml:space="preserve">. It should be noted that 33% of </w:t>
      </w:r>
      <w:r w:rsidR="00BF3FA3">
        <w:rPr>
          <w:rFonts w:ascii="Calibri" w:hAnsi="Calibri" w:cs="Arial"/>
          <w:sz w:val="22"/>
          <w:szCs w:val="22"/>
        </w:rPr>
        <w:t xml:space="preserve">the teacher </w:t>
      </w:r>
      <w:r w:rsidR="004E6E21">
        <w:rPr>
          <w:rFonts w:ascii="Calibri" w:hAnsi="Calibri" w:cs="Arial"/>
          <w:sz w:val="22"/>
          <w:szCs w:val="22"/>
        </w:rPr>
        <w:t>surveys came from one district</w:t>
      </w:r>
      <w:r w:rsidR="0036137D">
        <w:rPr>
          <w:rFonts w:ascii="Calibri" w:hAnsi="Calibri" w:cs="Arial"/>
          <w:sz w:val="22"/>
          <w:szCs w:val="22"/>
        </w:rPr>
        <w:t xml:space="preserve">. </w:t>
      </w:r>
    </w:p>
    <w:p w:rsidR="00A77628" w:rsidRDefault="00F51438" w:rsidP="00494A0A">
      <w:pPr>
        <w:spacing w:after="120" w:line="288" w:lineRule="auto"/>
        <w:rPr>
          <w:rFonts w:ascii="Calibri" w:hAnsi="Calibri" w:cs="Arial"/>
          <w:sz w:val="22"/>
          <w:szCs w:val="22"/>
        </w:rPr>
      </w:pPr>
      <w:r>
        <w:rPr>
          <w:rFonts w:ascii="Calibri" w:hAnsi="Calibri" w:cs="Arial"/>
          <w:b/>
          <w:color w:val="112F51" w:themeColor="text2" w:themeShade="BF"/>
          <w:sz w:val="22"/>
          <w:szCs w:val="22"/>
        </w:rPr>
        <w:t>EC-</w:t>
      </w:r>
      <w:r w:rsidR="002D134A">
        <w:rPr>
          <w:rFonts w:ascii="Calibri" w:hAnsi="Calibri" w:cs="Arial"/>
          <w:b/>
          <w:color w:val="112F51" w:themeColor="text2" w:themeShade="BF"/>
          <w:sz w:val="22"/>
          <w:szCs w:val="22"/>
        </w:rPr>
        <w:t>PBS/Pyramid</w:t>
      </w:r>
      <w:r w:rsidR="00A77628">
        <w:rPr>
          <w:rFonts w:ascii="Calibri" w:hAnsi="Calibri" w:cs="Arial"/>
          <w:b/>
          <w:color w:val="112F51" w:themeColor="text2" w:themeShade="BF"/>
          <w:sz w:val="22"/>
          <w:szCs w:val="22"/>
        </w:rPr>
        <w:t xml:space="preserve"> Implementation </w:t>
      </w:r>
      <w:r>
        <w:rPr>
          <w:rFonts w:ascii="Calibri" w:hAnsi="Calibri" w:cs="Arial"/>
          <w:b/>
          <w:color w:val="112F51" w:themeColor="text2" w:themeShade="BF"/>
          <w:sz w:val="22"/>
          <w:szCs w:val="22"/>
        </w:rPr>
        <w:t>Profile</w:t>
      </w:r>
      <w:r w:rsidR="00A77628">
        <w:rPr>
          <w:rFonts w:ascii="Calibri" w:hAnsi="Calibri" w:cs="Arial"/>
          <w:b/>
          <w:color w:val="112F51" w:themeColor="text2" w:themeShade="BF"/>
          <w:sz w:val="22"/>
          <w:szCs w:val="22"/>
        </w:rPr>
        <w:t xml:space="preserve"> </w:t>
      </w:r>
      <w:r w:rsidR="00BF3FA3">
        <w:rPr>
          <w:rFonts w:ascii="Calibri" w:hAnsi="Calibri" w:cs="Arial"/>
          <w:b/>
          <w:color w:val="112F51" w:themeColor="text2" w:themeShade="BF"/>
          <w:sz w:val="22"/>
          <w:szCs w:val="22"/>
        </w:rPr>
        <w:t xml:space="preserve">(PIP) </w:t>
      </w:r>
      <w:r w:rsidR="00A77628">
        <w:rPr>
          <w:rFonts w:ascii="Calibri" w:hAnsi="Calibri" w:cs="Arial"/>
          <w:b/>
          <w:color w:val="112F51" w:themeColor="text2" w:themeShade="BF"/>
          <w:sz w:val="22"/>
          <w:szCs w:val="22"/>
        </w:rPr>
        <w:t>–</w:t>
      </w:r>
      <w:r w:rsidR="00874424">
        <w:rPr>
          <w:rFonts w:ascii="Calibri" w:hAnsi="Calibri" w:cs="Arial"/>
          <w:b/>
          <w:color w:val="112F51" w:themeColor="text2" w:themeShade="BF"/>
          <w:sz w:val="22"/>
          <w:szCs w:val="22"/>
        </w:rPr>
        <w:t xml:space="preserve"> </w:t>
      </w:r>
      <w:r w:rsidR="00A77628" w:rsidRPr="0022088C">
        <w:rPr>
          <w:rFonts w:ascii="Calibri" w:hAnsi="Calibri" w:cs="Arial"/>
          <w:sz w:val="22"/>
          <w:szCs w:val="22"/>
        </w:rPr>
        <w:t xml:space="preserve">The </w:t>
      </w:r>
      <w:r>
        <w:rPr>
          <w:rFonts w:ascii="Calibri" w:hAnsi="Calibri" w:cs="Arial"/>
          <w:sz w:val="22"/>
          <w:szCs w:val="22"/>
        </w:rPr>
        <w:t xml:space="preserve">online </w:t>
      </w:r>
      <w:r w:rsidR="00A77628" w:rsidRPr="0022088C">
        <w:rPr>
          <w:rFonts w:ascii="Calibri" w:hAnsi="Calibri" w:cs="Arial"/>
          <w:sz w:val="22"/>
          <w:szCs w:val="22"/>
        </w:rPr>
        <w:t xml:space="preserve">form captures the total numbers of schools and classrooms with preschool programs in </w:t>
      </w:r>
      <w:r w:rsidR="00661255">
        <w:rPr>
          <w:rFonts w:ascii="Calibri" w:hAnsi="Calibri" w:cs="Arial"/>
          <w:sz w:val="22"/>
          <w:szCs w:val="22"/>
        </w:rPr>
        <w:t xml:space="preserve">each </w:t>
      </w:r>
      <w:r w:rsidR="00A77628" w:rsidRPr="0022088C">
        <w:rPr>
          <w:rFonts w:ascii="Calibri" w:hAnsi="Calibri" w:cs="Arial"/>
          <w:sz w:val="22"/>
          <w:szCs w:val="22"/>
        </w:rPr>
        <w:t>district, as well as the numbers of schools</w:t>
      </w:r>
      <w:r>
        <w:rPr>
          <w:rFonts w:ascii="Calibri" w:hAnsi="Calibri" w:cs="Arial"/>
          <w:sz w:val="22"/>
          <w:szCs w:val="22"/>
        </w:rPr>
        <w:t>, classrooms, and teachers</w:t>
      </w:r>
      <w:r w:rsidR="00A77628" w:rsidRPr="0022088C">
        <w:rPr>
          <w:rFonts w:ascii="Calibri" w:hAnsi="Calibri" w:cs="Arial"/>
          <w:sz w:val="22"/>
          <w:szCs w:val="22"/>
        </w:rPr>
        <w:t xml:space="preserve"> implementing the </w:t>
      </w:r>
      <w:r>
        <w:rPr>
          <w:rFonts w:ascii="Calibri" w:hAnsi="Calibri" w:cs="Arial"/>
          <w:sz w:val="22"/>
          <w:szCs w:val="22"/>
        </w:rPr>
        <w:t>EC-</w:t>
      </w:r>
      <w:r w:rsidR="002D134A">
        <w:rPr>
          <w:rFonts w:ascii="Calibri" w:hAnsi="Calibri" w:cs="Arial"/>
          <w:sz w:val="22"/>
          <w:szCs w:val="22"/>
        </w:rPr>
        <w:t>PBS/Pyramid</w:t>
      </w:r>
      <w:r w:rsidR="00A77628" w:rsidRPr="0022088C">
        <w:rPr>
          <w:rFonts w:ascii="Calibri" w:hAnsi="Calibri" w:cs="Arial"/>
          <w:sz w:val="22"/>
          <w:szCs w:val="22"/>
        </w:rPr>
        <w:t xml:space="preserve"> Model. </w:t>
      </w:r>
      <w:r>
        <w:rPr>
          <w:rFonts w:ascii="Calibri" w:hAnsi="Calibri" w:cs="Arial"/>
          <w:sz w:val="22"/>
          <w:szCs w:val="22"/>
        </w:rPr>
        <w:t>This year’s form also capture</w:t>
      </w:r>
      <w:r w:rsidR="00494A0A">
        <w:rPr>
          <w:rFonts w:ascii="Calibri" w:hAnsi="Calibri" w:cs="Arial"/>
          <w:sz w:val="22"/>
          <w:szCs w:val="22"/>
        </w:rPr>
        <w:t>d</w:t>
      </w:r>
      <w:r>
        <w:rPr>
          <w:rFonts w:ascii="Calibri" w:hAnsi="Calibri" w:cs="Arial"/>
          <w:sz w:val="22"/>
          <w:szCs w:val="22"/>
        </w:rPr>
        <w:t xml:space="preserve"> the </w:t>
      </w:r>
      <w:r w:rsidR="00494A0A">
        <w:rPr>
          <w:rFonts w:ascii="Calibri" w:hAnsi="Calibri" w:cs="Arial"/>
          <w:sz w:val="22"/>
          <w:szCs w:val="22"/>
        </w:rPr>
        <w:t>number of</w:t>
      </w:r>
      <w:r>
        <w:rPr>
          <w:rFonts w:ascii="Calibri" w:hAnsi="Calibri" w:cs="Arial"/>
          <w:sz w:val="22"/>
          <w:szCs w:val="22"/>
        </w:rPr>
        <w:t xml:space="preserve"> teachers who ha</w:t>
      </w:r>
      <w:r w:rsidR="00494A0A">
        <w:rPr>
          <w:rFonts w:ascii="Calibri" w:hAnsi="Calibri" w:cs="Arial"/>
          <w:sz w:val="22"/>
          <w:szCs w:val="22"/>
        </w:rPr>
        <w:t>d</w:t>
      </w:r>
      <w:r>
        <w:rPr>
          <w:rFonts w:ascii="Calibri" w:hAnsi="Calibri" w:cs="Arial"/>
          <w:sz w:val="22"/>
          <w:szCs w:val="22"/>
        </w:rPr>
        <w:t xml:space="preserve"> received TPOTs</w:t>
      </w:r>
      <w:r w:rsidR="00494A0A">
        <w:rPr>
          <w:rFonts w:ascii="Calibri" w:hAnsi="Calibri" w:cs="Arial"/>
          <w:sz w:val="22"/>
          <w:szCs w:val="22"/>
        </w:rPr>
        <w:t xml:space="preserve"> as of February </w:t>
      </w:r>
      <w:r>
        <w:rPr>
          <w:rFonts w:ascii="Calibri" w:hAnsi="Calibri" w:cs="Arial"/>
          <w:sz w:val="22"/>
          <w:szCs w:val="22"/>
        </w:rPr>
        <w:t>to determine the extent to which the fidelity measure is being used.</w:t>
      </w:r>
      <w:r w:rsidR="00494A0A">
        <w:rPr>
          <w:rFonts w:ascii="Calibri" w:hAnsi="Calibri" w:cs="Arial"/>
          <w:sz w:val="22"/>
          <w:szCs w:val="22"/>
        </w:rPr>
        <w:t xml:space="preserve"> </w:t>
      </w:r>
      <w:r w:rsidR="00A670A5">
        <w:rPr>
          <w:rFonts w:ascii="Calibri" w:hAnsi="Calibri" w:cs="Arial"/>
          <w:sz w:val="22"/>
          <w:szCs w:val="22"/>
        </w:rPr>
        <w:t xml:space="preserve">Updates to last year’s implementation numbers </w:t>
      </w:r>
      <w:r w:rsidR="00BF3FA3">
        <w:rPr>
          <w:rFonts w:ascii="Calibri" w:hAnsi="Calibri" w:cs="Arial"/>
          <w:sz w:val="22"/>
          <w:szCs w:val="22"/>
        </w:rPr>
        <w:t>were received for 23 of 26 districts</w:t>
      </w:r>
      <w:r w:rsidR="00A670A5">
        <w:rPr>
          <w:rFonts w:ascii="Calibri" w:hAnsi="Calibri" w:cs="Arial"/>
          <w:sz w:val="22"/>
          <w:szCs w:val="22"/>
        </w:rPr>
        <w:t xml:space="preserve"> (88%)</w:t>
      </w:r>
      <w:r w:rsidR="00BF3FA3">
        <w:rPr>
          <w:rFonts w:ascii="Calibri" w:hAnsi="Calibri" w:cs="Arial"/>
          <w:sz w:val="22"/>
          <w:szCs w:val="22"/>
        </w:rPr>
        <w:t xml:space="preserve"> in February 2019</w:t>
      </w:r>
      <w:r w:rsidR="00A670A5">
        <w:rPr>
          <w:rFonts w:ascii="Calibri" w:hAnsi="Calibri" w:cs="Arial"/>
          <w:sz w:val="22"/>
          <w:szCs w:val="22"/>
        </w:rPr>
        <w:t>.</w:t>
      </w:r>
    </w:p>
    <w:p w:rsidR="00B35E7D" w:rsidRDefault="00F041A3" w:rsidP="00FA0462">
      <w:pPr>
        <w:spacing w:after="120" w:line="288" w:lineRule="auto"/>
        <w:rPr>
          <w:rFonts w:ascii="Calibri" w:hAnsi="Calibri" w:cs="Arial"/>
          <w:sz w:val="22"/>
          <w:szCs w:val="22"/>
        </w:rPr>
      </w:pPr>
      <w:r w:rsidRPr="005928CB">
        <w:rPr>
          <w:rFonts w:ascii="Calibri" w:hAnsi="Calibri" w:cs="Arial"/>
          <w:b/>
          <w:color w:val="112F51" w:themeColor="text2" w:themeShade="BF"/>
          <w:sz w:val="22"/>
          <w:szCs w:val="22"/>
        </w:rPr>
        <w:t>Teaching Pyramid Observation Tool (TPOT)</w:t>
      </w:r>
      <w:r w:rsidR="00FF7B28">
        <w:rPr>
          <w:rFonts w:ascii="Calibri" w:hAnsi="Calibri" w:cs="Arial"/>
          <w:b/>
          <w:color w:val="112F51" w:themeColor="text2" w:themeShade="BF"/>
          <w:sz w:val="22"/>
          <w:szCs w:val="22"/>
        </w:rPr>
        <w:t xml:space="preserve"> </w:t>
      </w:r>
      <w:r w:rsidR="00021E53">
        <w:rPr>
          <w:rFonts w:ascii="Calibri" w:hAnsi="Calibri" w:cs="Arial"/>
          <w:b/>
          <w:color w:val="112F51" w:themeColor="text2" w:themeShade="BF"/>
          <w:sz w:val="22"/>
          <w:szCs w:val="22"/>
        </w:rPr>
        <w:t xml:space="preserve">– </w:t>
      </w:r>
      <w:r w:rsidR="00021E53" w:rsidRPr="00021E53">
        <w:rPr>
          <w:rFonts w:ascii="Calibri" w:hAnsi="Calibri" w:cs="Arial"/>
          <w:sz w:val="22"/>
          <w:szCs w:val="22"/>
        </w:rPr>
        <w:t>The</w:t>
      </w:r>
      <w:r w:rsidR="00E075C4">
        <w:rPr>
          <w:rFonts w:ascii="Calibri" w:hAnsi="Calibri" w:cs="Arial"/>
          <w:sz w:val="22"/>
          <w:szCs w:val="22"/>
        </w:rPr>
        <w:t xml:space="preserve"> </w:t>
      </w:r>
      <w:r w:rsidR="000C3925">
        <w:rPr>
          <w:rFonts w:ascii="Calibri" w:hAnsi="Calibri" w:cs="Arial"/>
          <w:sz w:val="22"/>
          <w:szCs w:val="22"/>
        </w:rPr>
        <w:t>TPOT is a measure of implementation fidelity in the classroom, and c</w:t>
      </w:r>
      <w:r w:rsidR="005F25B9">
        <w:rPr>
          <w:rFonts w:ascii="Calibri" w:hAnsi="Calibri" w:cs="Arial"/>
          <w:sz w:val="22"/>
          <w:szCs w:val="22"/>
        </w:rPr>
        <w:t xml:space="preserve">onsists of </w:t>
      </w:r>
      <w:r w:rsidRPr="00C54DD9">
        <w:rPr>
          <w:rFonts w:ascii="Calibri" w:hAnsi="Calibri" w:cs="Arial"/>
          <w:sz w:val="22"/>
          <w:szCs w:val="22"/>
        </w:rPr>
        <w:t>a two</w:t>
      </w:r>
      <w:r w:rsidR="00643A71">
        <w:rPr>
          <w:rFonts w:ascii="Calibri" w:hAnsi="Calibri" w:cs="Arial"/>
          <w:sz w:val="22"/>
          <w:szCs w:val="22"/>
        </w:rPr>
        <w:t>-</w:t>
      </w:r>
      <w:r w:rsidRPr="00C54DD9">
        <w:rPr>
          <w:rFonts w:ascii="Calibri" w:hAnsi="Calibri" w:cs="Arial"/>
          <w:sz w:val="22"/>
          <w:szCs w:val="22"/>
        </w:rPr>
        <w:t xml:space="preserve">hour classroom observation and subsequent interview with </w:t>
      </w:r>
      <w:r w:rsidR="00B9022B">
        <w:rPr>
          <w:rFonts w:ascii="Calibri" w:hAnsi="Calibri" w:cs="Arial"/>
          <w:sz w:val="22"/>
          <w:szCs w:val="22"/>
        </w:rPr>
        <w:t>a</w:t>
      </w:r>
      <w:r w:rsidRPr="00C54DD9">
        <w:rPr>
          <w:rFonts w:ascii="Calibri" w:hAnsi="Calibri" w:cs="Arial"/>
          <w:sz w:val="22"/>
          <w:szCs w:val="22"/>
        </w:rPr>
        <w:t xml:space="preserve"> teacher to </w:t>
      </w:r>
      <w:r w:rsidR="00FF7B28">
        <w:rPr>
          <w:rFonts w:ascii="Calibri" w:hAnsi="Calibri" w:cs="Arial"/>
          <w:sz w:val="22"/>
          <w:szCs w:val="22"/>
        </w:rPr>
        <w:lastRenderedPageBreak/>
        <w:t>assess</w:t>
      </w:r>
      <w:r w:rsidRPr="00C54DD9">
        <w:rPr>
          <w:rFonts w:ascii="Calibri" w:hAnsi="Calibri" w:cs="Arial"/>
          <w:sz w:val="22"/>
          <w:szCs w:val="22"/>
        </w:rPr>
        <w:t xml:space="preserve"> implementation of </w:t>
      </w:r>
      <w:r w:rsidR="006608DE">
        <w:rPr>
          <w:rFonts w:ascii="Calibri" w:hAnsi="Calibri" w:cs="Arial"/>
          <w:sz w:val="22"/>
          <w:szCs w:val="22"/>
        </w:rPr>
        <w:t>EC-</w:t>
      </w:r>
      <w:r w:rsidR="002D134A">
        <w:rPr>
          <w:rFonts w:ascii="Calibri" w:hAnsi="Calibri" w:cs="Arial"/>
          <w:sz w:val="22"/>
          <w:szCs w:val="22"/>
        </w:rPr>
        <w:t>PBS/Pyramid</w:t>
      </w:r>
      <w:r w:rsidRPr="00C54DD9">
        <w:rPr>
          <w:rFonts w:ascii="Calibri" w:hAnsi="Calibri" w:cs="Arial"/>
          <w:sz w:val="22"/>
          <w:szCs w:val="22"/>
        </w:rPr>
        <w:t xml:space="preserve"> Model practices</w:t>
      </w:r>
      <w:r w:rsidR="00FF7B28">
        <w:rPr>
          <w:rFonts w:ascii="Calibri" w:hAnsi="Calibri" w:cs="Arial"/>
          <w:sz w:val="22"/>
          <w:szCs w:val="22"/>
        </w:rPr>
        <w:t xml:space="preserve">. </w:t>
      </w:r>
      <w:r w:rsidR="00D66083" w:rsidRPr="007E301A">
        <w:rPr>
          <w:rFonts w:ascii="Calibri" w:hAnsi="Calibri" w:cs="Arial"/>
          <w:sz w:val="22"/>
          <w:szCs w:val="22"/>
        </w:rPr>
        <w:t>Baseline data were collected this year from 31 teachers across 11 of the Cohort 1 and 2 districts</w:t>
      </w:r>
      <w:r w:rsidR="00D66083">
        <w:rPr>
          <w:rFonts w:ascii="Calibri" w:hAnsi="Calibri" w:cs="Arial"/>
          <w:sz w:val="22"/>
          <w:szCs w:val="22"/>
        </w:rPr>
        <w:t xml:space="preserve">. These numbers represent 55% of the possible 20 districts reporting, and 22% of Cohort 1 and 2 lead teachers (based </w:t>
      </w:r>
      <w:r w:rsidR="00494A0A">
        <w:rPr>
          <w:rFonts w:ascii="Calibri" w:hAnsi="Calibri" w:cs="Arial"/>
          <w:sz w:val="22"/>
          <w:szCs w:val="22"/>
        </w:rPr>
        <w:t>on 138 teachers implementing as indicated in the Pyramid Implementation Profile)</w:t>
      </w:r>
      <w:r w:rsidR="00D66083" w:rsidRPr="007E301A">
        <w:rPr>
          <w:rFonts w:ascii="Calibri" w:hAnsi="Calibri" w:cs="Arial"/>
          <w:sz w:val="22"/>
          <w:szCs w:val="22"/>
        </w:rPr>
        <w:t xml:space="preserve">.  </w:t>
      </w:r>
    </w:p>
    <w:p w:rsidR="000A0DD3" w:rsidRDefault="000A0DD3" w:rsidP="00FA0462">
      <w:pPr>
        <w:spacing w:after="240" w:line="288" w:lineRule="auto"/>
        <w:rPr>
          <w:rFonts w:ascii="Calibri" w:hAnsi="Calibri" w:cs="Arial"/>
          <w:sz w:val="22"/>
          <w:szCs w:val="22"/>
        </w:rPr>
      </w:pPr>
      <w:r w:rsidRPr="004439CA">
        <w:rPr>
          <w:rFonts w:ascii="Calibri" w:hAnsi="Calibri" w:cs="Arial"/>
          <w:b/>
          <w:color w:val="112F51" w:themeColor="text2" w:themeShade="BF"/>
          <w:sz w:val="22"/>
          <w:szCs w:val="22"/>
        </w:rPr>
        <w:t>Indicator 7 data</w:t>
      </w:r>
      <w:r w:rsidR="00D66A4D">
        <w:rPr>
          <w:rFonts w:ascii="Calibri" w:hAnsi="Calibri" w:cs="Arial"/>
          <w:b/>
          <w:color w:val="112F51" w:themeColor="text2" w:themeShade="BF"/>
          <w:sz w:val="22"/>
          <w:szCs w:val="22"/>
        </w:rPr>
        <w:t xml:space="preserve"> –</w:t>
      </w:r>
      <w:r w:rsidR="0011007A">
        <w:rPr>
          <w:rFonts w:ascii="Calibri" w:hAnsi="Calibri" w:cs="Arial"/>
          <w:b/>
          <w:color w:val="112F51" w:themeColor="text2" w:themeShade="BF"/>
          <w:sz w:val="22"/>
          <w:szCs w:val="22"/>
        </w:rPr>
        <w:t xml:space="preserve"> </w:t>
      </w:r>
      <w:r w:rsidR="004119A2">
        <w:rPr>
          <w:rFonts w:ascii="Calibri" w:hAnsi="Calibri" w:cs="Arial"/>
          <w:sz w:val="22"/>
          <w:szCs w:val="22"/>
        </w:rPr>
        <w:t>SPP Indicator 7 data collected via the Child Outcomes Summa</w:t>
      </w:r>
      <w:r w:rsidR="00DE0E2C">
        <w:rPr>
          <w:rFonts w:ascii="Calibri" w:hAnsi="Calibri" w:cs="Arial"/>
          <w:sz w:val="22"/>
          <w:szCs w:val="22"/>
        </w:rPr>
        <w:t xml:space="preserve">ry (COS) </w:t>
      </w:r>
      <w:r w:rsidR="00081547">
        <w:rPr>
          <w:rFonts w:ascii="Calibri" w:hAnsi="Calibri" w:cs="Arial"/>
          <w:sz w:val="22"/>
          <w:szCs w:val="22"/>
        </w:rPr>
        <w:t xml:space="preserve">process </w:t>
      </w:r>
      <w:r w:rsidR="00A038F6">
        <w:rPr>
          <w:rFonts w:ascii="Calibri" w:hAnsi="Calibri" w:cs="Arial"/>
          <w:sz w:val="22"/>
          <w:szCs w:val="22"/>
        </w:rPr>
        <w:t>are</w:t>
      </w:r>
      <w:r w:rsidR="00DE0E2C">
        <w:rPr>
          <w:rFonts w:ascii="Calibri" w:hAnsi="Calibri" w:cs="Arial"/>
          <w:sz w:val="22"/>
          <w:szCs w:val="22"/>
        </w:rPr>
        <w:t xml:space="preserve"> </w:t>
      </w:r>
      <w:r w:rsidR="0011007A">
        <w:rPr>
          <w:rFonts w:ascii="Calibri" w:hAnsi="Calibri" w:cs="Arial"/>
          <w:sz w:val="22"/>
          <w:szCs w:val="22"/>
        </w:rPr>
        <w:t>reported annually for monitoring progress toward child outcomes statewide, and within</w:t>
      </w:r>
      <w:r w:rsidR="00AA4DA1">
        <w:rPr>
          <w:rFonts w:ascii="Calibri" w:hAnsi="Calibri" w:cs="Arial"/>
          <w:sz w:val="22"/>
          <w:szCs w:val="22"/>
        </w:rPr>
        <w:t xml:space="preserve"> SSIP districts</w:t>
      </w:r>
      <w:r w:rsidR="00596C7F">
        <w:rPr>
          <w:rFonts w:ascii="Calibri" w:hAnsi="Calibri" w:cs="Arial"/>
          <w:sz w:val="22"/>
          <w:szCs w:val="22"/>
        </w:rPr>
        <w:t xml:space="preserve">. </w:t>
      </w:r>
      <w:r w:rsidR="00D66083">
        <w:rPr>
          <w:rFonts w:ascii="Calibri" w:hAnsi="Calibri" w:cs="Arial"/>
          <w:sz w:val="22"/>
          <w:szCs w:val="22"/>
        </w:rPr>
        <w:t xml:space="preserve">For the statewide analysis, usable records (i.e., </w:t>
      </w:r>
      <w:r w:rsidR="002851CC">
        <w:rPr>
          <w:rFonts w:ascii="Calibri" w:hAnsi="Calibri" w:cs="Arial"/>
          <w:sz w:val="22"/>
          <w:szCs w:val="22"/>
        </w:rPr>
        <w:t>records that contain</w:t>
      </w:r>
      <w:r w:rsidR="00494A0A">
        <w:rPr>
          <w:rFonts w:ascii="Calibri" w:hAnsi="Calibri" w:cs="Arial"/>
          <w:sz w:val="22"/>
          <w:szCs w:val="22"/>
        </w:rPr>
        <w:t>ed</w:t>
      </w:r>
      <w:r w:rsidR="002851CC">
        <w:rPr>
          <w:rFonts w:ascii="Calibri" w:hAnsi="Calibri" w:cs="Arial"/>
          <w:sz w:val="22"/>
          <w:szCs w:val="22"/>
        </w:rPr>
        <w:t xml:space="preserve"> </w:t>
      </w:r>
      <w:r w:rsidR="00D66083">
        <w:rPr>
          <w:rFonts w:ascii="Calibri" w:hAnsi="Calibri" w:cs="Arial"/>
          <w:sz w:val="22"/>
          <w:szCs w:val="22"/>
        </w:rPr>
        <w:t>complete entry and exit data</w:t>
      </w:r>
      <w:r w:rsidR="006608DE">
        <w:rPr>
          <w:rFonts w:ascii="Calibri" w:hAnsi="Calibri" w:cs="Arial"/>
          <w:sz w:val="22"/>
          <w:szCs w:val="22"/>
        </w:rPr>
        <w:t>)</w:t>
      </w:r>
      <w:r w:rsidR="00D66083">
        <w:rPr>
          <w:rFonts w:ascii="Calibri" w:hAnsi="Calibri" w:cs="Arial"/>
          <w:sz w:val="22"/>
          <w:szCs w:val="22"/>
        </w:rPr>
        <w:t xml:space="preserve"> were received for 651 children across </w:t>
      </w:r>
      <w:r w:rsidR="00522D8B">
        <w:rPr>
          <w:rFonts w:ascii="Calibri" w:hAnsi="Calibri" w:cs="Arial"/>
          <w:sz w:val="22"/>
          <w:szCs w:val="22"/>
        </w:rPr>
        <w:t>124</w:t>
      </w:r>
      <w:r w:rsidR="00D66083">
        <w:rPr>
          <w:rFonts w:ascii="Calibri" w:hAnsi="Calibri" w:cs="Arial"/>
          <w:sz w:val="22"/>
          <w:szCs w:val="22"/>
        </w:rPr>
        <w:t xml:space="preserve"> districts. For the 20 SSIP districts participating at the time data were reported</w:t>
      </w:r>
      <w:r w:rsidR="002851CC">
        <w:rPr>
          <w:rFonts w:ascii="Calibri" w:hAnsi="Calibri" w:cs="Arial"/>
          <w:sz w:val="22"/>
          <w:szCs w:val="22"/>
        </w:rPr>
        <w:t xml:space="preserve"> for FFY 2017</w:t>
      </w:r>
      <w:r w:rsidR="00D66083">
        <w:rPr>
          <w:rFonts w:ascii="Calibri" w:hAnsi="Calibri" w:cs="Arial"/>
          <w:sz w:val="22"/>
          <w:szCs w:val="22"/>
        </w:rPr>
        <w:t xml:space="preserve">, usable records were received for 172 children across 16 districts.  </w:t>
      </w:r>
    </w:p>
    <w:p w:rsidR="00270D93" w:rsidRPr="00270D93" w:rsidRDefault="00DB6BF7" w:rsidP="00FA0462">
      <w:pPr>
        <w:spacing w:after="120" w:line="288" w:lineRule="auto"/>
        <w:rPr>
          <w:rFonts w:ascii="Calibri" w:hAnsi="Calibri" w:cs="Arial"/>
          <w:b/>
          <w:color w:val="7030A0"/>
          <w:sz w:val="22"/>
          <w:szCs w:val="22"/>
        </w:rPr>
      </w:pPr>
      <w:r w:rsidRPr="00DB6BF7">
        <w:rPr>
          <w:rFonts w:ascii="Calibri" w:hAnsi="Calibri" w:cs="Arial"/>
          <w:b/>
          <w:sz w:val="22"/>
          <w:szCs w:val="22"/>
        </w:rPr>
        <w:t xml:space="preserve">(c) </w:t>
      </w:r>
      <w:r w:rsidR="004D393A" w:rsidRPr="00DB6BF7">
        <w:rPr>
          <w:rFonts w:ascii="Calibri" w:hAnsi="Calibri" w:cs="Arial"/>
          <w:b/>
          <w:sz w:val="22"/>
          <w:szCs w:val="22"/>
        </w:rPr>
        <w:t>Description of baseline data for key measures</w:t>
      </w:r>
      <w:r w:rsidR="004C0705" w:rsidRPr="00DB6BF7">
        <w:rPr>
          <w:rFonts w:ascii="Calibri" w:hAnsi="Calibri" w:cs="Arial"/>
          <w:b/>
          <w:sz w:val="22"/>
          <w:szCs w:val="22"/>
        </w:rPr>
        <w:t xml:space="preserve"> </w:t>
      </w:r>
    </w:p>
    <w:p w:rsidR="001F4548" w:rsidRDefault="004D393A" w:rsidP="00FA0462">
      <w:pPr>
        <w:spacing w:after="40" w:line="288" w:lineRule="auto"/>
        <w:rPr>
          <w:rFonts w:ascii="Calibri" w:hAnsi="Calibri" w:cs="Arial"/>
          <w:b/>
          <w:color w:val="112F51" w:themeColor="text2" w:themeShade="BF"/>
          <w:sz w:val="22"/>
          <w:szCs w:val="22"/>
        </w:rPr>
      </w:pPr>
      <w:r w:rsidRPr="005928CB">
        <w:rPr>
          <w:rFonts w:ascii="Calibri" w:hAnsi="Calibri" w:cs="Arial"/>
          <w:b/>
          <w:color w:val="112F51" w:themeColor="text2" w:themeShade="BF"/>
          <w:sz w:val="22"/>
          <w:szCs w:val="22"/>
        </w:rPr>
        <w:t xml:space="preserve">Training </w:t>
      </w:r>
      <w:r w:rsidR="00CE3F44">
        <w:rPr>
          <w:rFonts w:ascii="Calibri" w:hAnsi="Calibri" w:cs="Arial"/>
          <w:b/>
          <w:color w:val="112F51" w:themeColor="text2" w:themeShade="BF"/>
          <w:sz w:val="22"/>
          <w:szCs w:val="22"/>
        </w:rPr>
        <w:t>Part</w:t>
      </w:r>
      <w:r w:rsidRPr="005928CB">
        <w:rPr>
          <w:rFonts w:ascii="Calibri" w:hAnsi="Calibri" w:cs="Arial"/>
          <w:b/>
          <w:color w:val="112F51" w:themeColor="text2" w:themeShade="BF"/>
          <w:sz w:val="22"/>
          <w:szCs w:val="22"/>
        </w:rPr>
        <w:t>i</w:t>
      </w:r>
      <w:r w:rsidR="00CE3F44">
        <w:rPr>
          <w:rFonts w:ascii="Calibri" w:hAnsi="Calibri" w:cs="Arial"/>
          <w:b/>
          <w:color w:val="112F51" w:themeColor="text2" w:themeShade="BF"/>
          <w:sz w:val="22"/>
          <w:szCs w:val="22"/>
        </w:rPr>
        <w:t>ci</w:t>
      </w:r>
      <w:r w:rsidRPr="005928CB">
        <w:rPr>
          <w:rFonts w:ascii="Calibri" w:hAnsi="Calibri" w:cs="Arial"/>
          <w:b/>
          <w:color w:val="112F51" w:themeColor="text2" w:themeShade="BF"/>
          <w:sz w:val="22"/>
          <w:szCs w:val="22"/>
        </w:rPr>
        <w:t>pation</w:t>
      </w:r>
      <w:r w:rsidR="00F42CFF">
        <w:rPr>
          <w:rFonts w:ascii="Calibri" w:hAnsi="Calibri" w:cs="Arial"/>
          <w:b/>
          <w:color w:val="112F51" w:themeColor="text2" w:themeShade="BF"/>
          <w:sz w:val="22"/>
          <w:szCs w:val="22"/>
        </w:rPr>
        <w:t xml:space="preserve"> and Quality</w:t>
      </w:r>
    </w:p>
    <w:p w:rsidR="00A15344" w:rsidRPr="008B7DF3" w:rsidRDefault="00CE3F44" w:rsidP="00FA0462">
      <w:pPr>
        <w:spacing w:after="120" w:line="288" w:lineRule="auto"/>
        <w:rPr>
          <w:rFonts w:ascii="Calibri" w:hAnsi="Calibri" w:cs="Arial"/>
          <w:sz w:val="22"/>
          <w:szCs w:val="22"/>
        </w:rPr>
      </w:pPr>
      <w:r w:rsidRPr="008B7DF3">
        <w:rPr>
          <w:rFonts w:ascii="Calibri" w:hAnsi="Calibri" w:cs="Arial"/>
          <w:sz w:val="22"/>
          <w:szCs w:val="22"/>
        </w:rPr>
        <w:t>Ongoing t</w:t>
      </w:r>
      <w:r w:rsidR="004D393A" w:rsidRPr="008B7DF3">
        <w:rPr>
          <w:rFonts w:ascii="Calibri" w:hAnsi="Calibri" w:cs="Arial"/>
          <w:sz w:val="22"/>
          <w:szCs w:val="22"/>
        </w:rPr>
        <w:t>raining data provide information on the scope and sequence of training activities during the</w:t>
      </w:r>
      <w:r w:rsidR="00A77628" w:rsidRPr="008B7DF3">
        <w:rPr>
          <w:rFonts w:ascii="Calibri" w:hAnsi="Calibri" w:cs="Arial"/>
          <w:sz w:val="22"/>
          <w:szCs w:val="22"/>
        </w:rPr>
        <w:t xml:space="preserve"> reporting period</w:t>
      </w:r>
      <w:r w:rsidR="004D393A" w:rsidRPr="008B7DF3">
        <w:rPr>
          <w:rFonts w:ascii="Calibri" w:hAnsi="Calibri" w:cs="Arial"/>
          <w:sz w:val="22"/>
          <w:szCs w:val="22"/>
        </w:rPr>
        <w:t>. By examining the order of training activities, participant engagement as measured by the number of districts attending, and the revisions to the training schedule based on participant and national trainer feedback, th</w:t>
      </w:r>
      <w:r w:rsidR="00A038F6" w:rsidRPr="008B7DF3">
        <w:rPr>
          <w:rFonts w:ascii="Calibri" w:hAnsi="Calibri" w:cs="Arial"/>
          <w:sz w:val="22"/>
          <w:szCs w:val="22"/>
        </w:rPr>
        <w:t>ese</w:t>
      </w:r>
      <w:r w:rsidR="004D393A" w:rsidRPr="008B7DF3">
        <w:rPr>
          <w:rFonts w:ascii="Calibri" w:hAnsi="Calibri" w:cs="Arial"/>
          <w:sz w:val="22"/>
          <w:szCs w:val="22"/>
        </w:rPr>
        <w:t xml:space="preserve"> data provide information on the way</w:t>
      </w:r>
      <w:r w:rsidR="00B31843" w:rsidRPr="008B7DF3">
        <w:rPr>
          <w:rFonts w:ascii="Calibri" w:hAnsi="Calibri" w:cs="Arial"/>
          <w:sz w:val="22"/>
          <w:szCs w:val="22"/>
        </w:rPr>
        <w:t>s</w:t>
      </w:r>
      <w:r w:rsidR="004D393A" w:rsidRPr="008B7DF3">
        <w:rPr>
          <w:rFonts w:ascii="Calibri" w:hAnsi="Calibri" w:cs="Arial"/>
          <w:sz w:val="22"/>
          <w:szCs w:val="22"/>
        </w:rPr>
        <w:t xml:space="preserve"> in which MA </w:t>
      </w:r>
      <w:r w:rsidR="008B7DF3" w:rsidRPr="008B7DF3">
        <w:rPr>
          <w:rFonts w:ascii="Calibri" w:hAnsi="Calibri" w:cs="Arial"/>
          <w:sz w:val="22"/>
          <w:szCs w:val="22"/>
        </w:rPr>
        <w:t>D</w:t>
      </w:r>
      <w:r w:rsidR="004D393A" w:rsidRPr="008B7DF3">
        <w:rPr>
          <w:rFonts w:ascii="Calibri" w:hAnsi="Calibri" w:cs="Arial"/>
          <w:sz w:val="22"/>
          <w:szCs w:val="22"/>
        </w:rPr>
        <w:t>ESE approache</w:t>
      </w:r>
      <w:r w:rsidR="00606E57" w:rsidRPr="008B7DF3">
        <w:rPr>
          <w:rFonts w:ascii="Calibri" w:hAnsi="Calibri" w:cs="Arial"/>
          <w:sz w:val="22"/>
          <w:szCs w:val="22"/>
        </w:rPr>
        <w:t>s</w:t>
      </w:r>
      <w:r w:rsidR="004D393A" w:rsidRPr="008B7DF3">
        <w:rPr>
          <w:rFonts w:ascii="Calibri" w:hAnsi="Calibri" w:cs="Arial"/>
          <w:sz w:val="22"/>
          <w:szCs w:val="22"/>
        </w:rPr>
        <w:t xml:space="preserve"> statewide implementation. </w:t>
      </w:r>
      <w:r w:rsidR="00A15344" w:rsidRPr="008B7DF3">
        <w:rPr>
          <w:rFonts w:ascii="Calibri" w:hAnsi="Calibri" w:cs="Arial"/>
          <w:sz w:val="22"/>
          <w:szCs w:val="22"/>
        </w:rPr>
        <w:t xml:space="preserve">A summary of findings on the quality and usefulness of </w:t>
      </w:r>
      <w:r w:rsidR="00BF569A" w:rsidRPr="008B7DF3">
        <w:rPr>
          <w:rFonts w:ascii="Calibri" w:hAnsi="Calibri" w:cs="Arial"/>
          <w:sz w:val="22"/>
          <w:szCs w:val="22"/>
        </w:rPr>
        <w:t xml:space="preserve">the </w:t>
      </w:r>
      <w:r w:rsidR="005F33C8" w:rsidRPr="008B7DF3">
        <w:rPr>
          <w:rFonts w:ascii="Calibri" w:hAnsi="Calibri" w:cs="Arial"/>
          <w:sz w:val="22"/>
          <w:szCs w:val="22"/>
        </w:rPr>
        <w:t>Year 1</w:t>
      </w:r>
      <w:r w:rsidR="008B7DF3" w:rsidRPr="008B7DF3">
        <w:rPr>
          <w:rFonts w:ascii="Calibri" w:hAnsi="Calibri" w:cs="Arial"/>
          <w:sz w:val="22"/>
          <w:szCs w:val="22"/>
        </w:rPr>
        <w:t xml:space="preserve"> and 2</w:t>
      </w:r>
      <w:r w:rsidR="005F33C8" w:rsidRPr="008B7DF3">
        <w:rPr>
          <w:rFonts w:ascii="Calibri" w:hAnsi="Calibri" w:cs="Arial"/>
          <w:sz w:val="22"/>
          <w:szCs w:val="22"/>
        </w:rPr>
        <w:t xml:space="preserve"> training sessions was presented in </w:t>
      </w:r>
      <w:r w:rsidR="008B7DF3" w:rsidRPr="008B7DF3">
        <w:rPr>
          <w:rFonts w:ascii="Calibri" w:hAnsi="Calibri" w:cs="Arial"/>
          <w:sz w:val="22"/>
          <w:szCs w:val="22"/>
        </w:rPr>
        <w:t>prior reports. R</w:t>
      </w:r>
      <w:r w:rsidR="005F33C8" w:rsidRPr="008B7DF3">
        <w:rPr>
          <w:rFonts w:ascii="Calibri" w:hAnsi="Calibri" w:cs="Arial"/>
          <w:sz w:val="22"/>
          <w:szCs w:val="22"/>
        </w:rPr>
        <w:t xml:space="preserve">esults from </w:t>
      </w:r>
      <w:r w:rsidR="00451615">
        <w:rPr>
          <w:rFonts w:ascii="Calibri" w:hAnsi="Calibri" w:cs="Arial"/>
          <w:sz w:val="22"/>
          <w:szCs w:val="22"/>
        </w:rPr>
        <w:t xml:space="preserve">selected </w:t>
      </w:r>
      <w:r w:rsidR="006608DE">
        <w:rPr>
          <w:rFonts w:ascii="Calibri" w:hAnsi="Calibri" w:cs="Arial"/>
          <w:sz w:val="22"/>
          <w:szCs w:val="22"/>
        </w:rPr>
        <w:t xml:space="preserve">statewide </w:t>
      </w:r>
      <w:r w:rsidR="005F33C8" w:rsidRPr="008B7DF3">
        <w:rPr>
          <w:rFonts w:ascii="Calibri" w:hAnsi="Calibri" w:cs="Arial"/>
          <w:sz w:val="22"/>
          <w:szCs w:val="22"/>
        </w:rPr>
        <w:t xml:space="preserve">sessions </w:t>
      </w:r>
      <w:r w:rsidR="00451615">
        <w:rPr>
          <w:rFonts w:ascii="Calibri" w:hAnsi="Calibri" w:cs="Arial"/>
          <w:sz w:val="22"/>
          <w:szCs w:val="22"/>
        </w:rPr>
        <w:t>are</w:t>
      </w:r>
      <w:r w:rsidR="00A15344" w:rsidRPr="008B7DF3">
        <w:rPr>
          <w:rFonts w:ascii="Calibri" w:hAnsi="Calibri" w:cs="Arial"/>
          <w:sz w:val="22"/>
          <w:szCs w:val="22"/>
        </w:rPr>
        <w:t xml:space="preserve"> presented in </w:t>
      </w:r>
      <w:r w:rsidR="00A15344" w:rsidRPr="008B7DF3">
        <w:rPr>
          <w:rFonts w:ascii="Calibri" w:hAnsi="Calibri" w:cs="Arial"/>
          <w:b/>
          <w:sz w:val="22"/>
          <w:szCs w:val="22"/>
        </w:rPr>
        <w:t>Section E</w:t>
      </w:r>
      <w:r w:rsidR="008B7DF3" w:rsidRPr="008B7DF3">
        <w:rPr>
          <w:rFonts w:ascii="Calibri" w:hAnsi="Calibri" w:cs="Arial"/>
          <w:sz w:val="22"/>
          <w:szCs w:val="22"/>
        </w:rPr>
        <w:t>; specifically, participant self-reported gains on each session’s learning objectives</w:t>
      </w:r>
      <w:r w:rsidR="00494A0A">
        <w:rPr>
          <w:rFonts w:ascii="Calibri" w:hAnsi="Calibri" w:cs="Arial"/>
          <w:sz w:val="22"/>
          <w:szCs w:val="22"/>
        </w:rPr>
        <w:t xml:space="preserve"> and overall session ratings.</w:t>
      </w:r>
    </w:p>
    <w:p w:rsidR="001F4548" w:rsidRPr="001F4548" w:rsidRDefault="00847657" w:rsidP="00FA0462">
      <w:pPr>
        <w:spacing w:after="40" w:line="288" w:lineRule="auto"/>
        <w:rPr>
          <w:rFonts w:ascii="Calibri" w:hAnsi="Calibri" w:cs="Arial"/>
          <w:b/>
          <w:color w:val="112F51" w:themeColor="text2" w:themeShade="BF"/>
          <w:sz w:val="22"/>
          <w:szCs w:val="22"/>
        </w:rPr>
      </w:pPr>
      <w:r w:rsidRPr="00AE2F3E">
        <w:rPr>
          <w:rFonts w:ascii="Calibri" w:hAnsi="Calibri" w:cs="Arial"/>
          <w:b/>
          <w:color w:val="112F51" w:themeColor="text2" w:themeShade="BF"/>
          <w:sz w:val="22"/>
          <w:szCs w:val="22"/>
        </w:rPr>
        <w:t>District</w:t>
      </w:r>
      <w:r w:rsidR="006608DE">
        <w:rPr>
          <w:rFonts w:ascii="Calibri" w:hAnsi="Calibri" w:cs="Arial"/>
          <w:b/>
          <w:color w:val="112F51" w:themeColor="text2" w:themeShade="BF"/>
          <w:sz w:val="22"/>
          <w:szCs w:val="22"/>
        </w:rPr>
        <w:t xml:space="preserve"> EC-PBS</w:t>
      </w:r>
      <w:r w:rsidRPr="00AE2F3E">
        <w:rPr>
          <w:rFonts w:ascii="Calibri" w:hAnsi="Calibri" w:cs="Arial"/>
          <w:b/>
          <w:color w:val="112F51" w:themeColor="text2" w:themeShade="BF"/>
          <w:sz w:val="22"/>
          <w:szCs w:val="22"/>
        </w:rPr>
        <w:t xml:space="preserve"> B</w:t>
      </w:r>
      <w:r w:rsidR="004D393A" w:rsidRPr="00AE2F3E">
        <w:rPr>
          <w:rFonts w:ascii="Calibri" w:hAnsi="Calibri" w:cs="Arial"/>
          <w:b/>
          <w:color w:val="112F51" w:themeColor="text2" w:themeShade="BF"/>
          <w:sz w:val="22"/>
          <w:szCs w:val="22"/>
        </w:rPr>
        <w:t>enchmarks of Quality</w:t>
      </w:r>
    </w:p>
    <w:p w:rsidR="00F66DAA" w:rsidRDefault="008B7DF3" w:rsidP="00FA0462">
      <w:pPr>
        <w:spacing w:after="120" w:line="288" w:lineRule="auto"/>
        <w:rPr>
          <w:rFonts w:ascii="Calibri" w:hAnsi="Calibri" w:cs="Arial"/>
          <w:sz w:val="22"/>
          <w:szCs w:val="22"/>
        </w:rPr>
      </w:pPr>
      <w:r w:rsidRPr="00F66DAA">
        <w:rPr>
          <w:rFonts w:ascii="Calibri" w:hAnsi="Calibri" w:cs="Arial"/>
          <w:sz w:val="22"/>
          <w:szCs w:val="22"/>
        </w:rPr>
        <w:t>In prior years, b</w:t>
      </w:r>
      <w:r w:rsidR="00970476" w:rsidRPr="00F66DAA">
        <w:rPr>
          <w:rFonts w:ascii="Calibri" w:hAnsi="Calibri" w:cs="Arial"/>
          <w:sz w:val="22"/>
          <w:szCs w:val="22"/>
        </w:rPr>
        <w:t>aseline data on the</w:t>
      </w:r>
      <w:r w:rsidRPr="00F66DAA">
        <w:rPr>
          <w:rFonts w:ascii="Calibri" w:hAnsi="Calibri" w:cs="Arial"/>
          <w:sz w:val="22"/>
          <w:szCs w:val="22"/>
        </w:rPr>
        <w:t xml:space="preserve"> EC-B</w:t>
      </w:r>
      <w:r w:rsidR="00AF32CB">
        <w:rPr>
          <w:rFonts w:ascii="Calibri" w:hAnsi="Calibri" w:cs="Arial"/>
          <w:sz w:val="22"/>
          <w:szCs w:val="22"/>
        </w:rPr>
        <w:t>o</w:t>
      </w:r>
      <w:r w:rsidRPr="00F66DAA">
        <w:rPr>
          <w:rFonts w:ascii="Calibri" w:hAnsi="Calibri" w:cs="Arial"/>
          <w:sz w:val="22"/>
          <w:szCs w:val="22"/>
        </w:rPr>
        <w:t xml:space="preserve">Q self-assessment had been collected from </w:t>
      </w:r>
      <w:r w:rsidR="00970476" w:rsidRPr="00F66DAA">
        <w:rPr>
          <w:rFonts w:ascii="Calibri" w:hAnsi="Calibri" w:cs="Arial"/>
          <w:sz w:val="22"/>
          <w:szCs w:val="22"/>
        </w:rPr>
        <w:t xml:space="preserve">Cohort 1 and 2 districts. </w:t>
      </w:r>
      <w:r w:rsidRPr="00F66DAA">
        <w:rPr>
          <w:rFonts w:ascii="Calibri" w:hAnsi="Calibri" w:cs="Arial"/>
          <w:sz w:val="22"/>
          <w:szCs w:val="22"/>
        </w:rPr>
        <w:t xml:space="preserve">Last year’s report presented </w:t>
      </w:r>
      <w:r w:rsidR="00F66DAA">
        <w:rPr>
          <w:rFonts w:ascii="Calibri" w:hAnsi="Calibri" w:cs="Arial"/>
          <w:sz w:val="22"/>
          <w:szCs w:val="22"/>
        </w:rPr>
        <w:t xml:space="preserve">baseline results, as well as </w:t>
      </w:r>
      <w:r w:rsidRPr="00F66DAA">
        <w:rPr>
          <w:rFonts w:ascii="Calibri" w:hAnsi="Calibri" w:cs="Arial"/>
          <w:sz w:val="22"/>
          <w:szCs w:val="22"/>
        </w:rPr>
        <w:t xml:space="preserve">Cohort 1 gains over baseline for the 15 districts that had </w:t>
      </w:r>
      <w:r w:rsidR="00F66DAA" w:rsidRPr="00F66DAA">
        <w:rPr>
          <w:rFonts w:ascii="Calibri" w:hAnsi="Calibri" w:cs="Arial"/>
          <w:sz w:val="22"/>
          <w:szCs w:val="22"/>
        </w:rPr>
        <w:t xml:space="preserve">submitted </w:t>
      </w:r>
      <w:r w:rsidRPr="00F66DAA">
        <w:rPr>
          <w:rFonts w:ascii="Calibri" w:hAnsi="Calibri" w:cs="Arial"/>
          <w:sz w:val="22"/>
          <w:szCs w:val="22"/>
        </w:rPr>
        <w:t xml:space="preserve">data from at least three points in time. Results showed </w:t>
      </w:r>
      <w:r w:rsidR="00F66DAA" w:rsidRPr="00F66DAA">
        <w:rPr>
          <w:rFonts w:ascii="Calibri" w:hAnsi="Calibri" w:cs="Arial"/>
          <w:sz w:val="22"/>
          <w:szCs w:val="22"/>
        </w:rPr>
        <w:t xml:space="preserve">steady </w:t>
      </w:r>
      <w:r w:rsidRPr="00F66DAA">
        <w:rPr>
          <w:rFonts w:ascii="Calibri" w:hAnsi="Calibri" w:cs="Arial"/>
          <w:sz w:val="22"/>
          <w:szCs w:val="22"/>
        </w:rPr>
        <w:t>growth in all areas. This year, the E</w:t>
      </w:r>
      <w:r w:rsidR="00F66DAA" w:rsidRPr="00F66DAA">
        <w:rPr>
          <w:rFonts w:ascii="Calibri" w:hAnsi="Calibri" w:cs="Arial"/>
          <w:sz w:val="22"/>
          <w:szCs w:val="22"/>
        </w:rPr>
        <w:t>C</w:t>
      </w:r>
      <w:r w:rsidRPr="00F66DAA">
        <w:rPr>
          <w:rFonts w:ascii="Calibri" w:hAnsi="Calibri" w:cs="Arial"/>
          <w:sz w:val="22"/>
          <w:szCs w:val="22"/>
        </w:rPr>
        <w:t>-B</w:t>
      </w:r>
      <w:r w:rsidR="00AF32CB">
        <w:rPr>
          <w:rFonts w:ascii="Calibri" w:hAnsi="Calibri" w:cs="Arial"/>
          <w:sz w:val="22"/>
          <w:szCs w:val="22"/>
        </w:rPr>
        <w:t>o</w:t>
      </w:r>
      <w:r w:rsidRPr="00F66DAA">
        <w:rPr>
          <w:rFonts w:ascii="Calibri" w:hAnsi="Calibri" w:cs="Arial"/>
          <w:sz w:val="22"/>
          <w:szCs w:val="22"/>
        </w:rPr>
        <w:t>Q v2.0 was introduced to all cohorts</w:t>
      </w:r>
      <w:r w:rsidR="00F66DAA" w:rsidRPr="00F66DAA">
        <w:rPr>
          <w:rFonts w:ascii="Calibri" w:hAnsi="Calibri" w:cs="Arial"/>
          <w:sz w:val="22"/>
          <w:szCs w:val="22"/>
        </w:rPr>
        <w:t xml:space="preserve">, </w:t>
      </w:r>
      <w:r w:rsidRPr="00F66DAA">
        <w:rPr>
          <w:rFonts w:ascii="Calibri" w:hAnsi="Calibri" w:cs="Arial"/>
          <w:sz w:val="22"/>
          <w:szCs w:val="22"/>
        </w:rPr>
        <w:t xml:space="preserve">and therefore </w:t>
      </w:r>
      <w:r w:rsidR="00ED36EC">
        <w:rPr>
          <w:rFonts w:ascii="Calibri" w:hAnsi="Calibri" w:cs="Arial"/>
          <w:sz w:val="22"/>
          <w:szCs w:val="22"/>
        </w:rPr>
        <w:t>the</w:t>
      </w:r>
      <w:r w:rsidRPr="00F66DAA">
        <w:rPr>
          <w:rFonts w:ascii="Calibri" w:hAnsi="Calibri" w:cs="Arial"/>
          <w:sz w:val="22"/>
          <w:szCs w:val="22"/>
        </w:rPr>
        <w:t xml:space="preserve"> results present a new baseline measure. </w:t>
      </w:r>
      <w:r w:rsidR="00F66DAA" w:rsidRPr="00F66DAA">
        <w:rPr>
          <w:rFonts w:ascii="Calibri" w:hAnsi="Calibri" w:cs="Arial"/>
          <w:sz w:val="22"/>
          <w:szCs w:val="22"/>
        </w:rPr>
        <w:t>The</w:t>
      </w:r>
      <w:r w:rsidR="00980650">
        <w:rPr>
          <w:rFonts w:ascii="Calibri" w:hAnsi="Calibri" w:cs="Arial"/>
          <w:sz w:val="22"/>
          <w:szCs w:val="22"/>
        </w:rPr>
        <w:t>se</w:t>
      </w:r>
      <w:r w:rsidR="00F66DAA" w:rsidRPr="00F66DAA">
        <w:rPr>
          <w:rFonts w:ascii="Calibri" w:hAnsi="Calibri" w:cs="Arial"/>
          <w:sz w:val="22"/>
          <w:szCs w:val="22"/>
        </w:rPr>
        <w:t xml:space="preserve"> results</w:t>
      </w:r>
      <w:r w:rsidR="00980650">
        <w:rPr>
          <w:rFonts w:ascii="Calibri" w:hAnsi="Calibri" w:cs="Arial"/>
          <w:sz w:val="22"/>
          <w:szCs w:val="22"/>
        </w:rPr>
        <w:t xml:space="preserve"> show that districts who have been participating longer are more likely to have the seven Critical Elements “in place”, suggesting progress over time. </w:t>
      </w:r>
      <w:r w:rsidR="00F25059">
        <w:rPr>
          <w:rFonts w:ascii="Calibri" w:hAnsi="Calibri" w:cs="Arial"/>
          <w:sz w:val="22"/>
          <w:szCs w:val="22"/>
        </w:rPr>
        <w:t>In terms of baseline results, the EC-B</w:t>
      </w:r>
      <w:r w:rsidR="00AF32CB">
        <w:rPr>
          <w:rFonts w:ascii="Calibri" w:hAnsi="Calibri" w:cs="Arial"/>
          <w:sz w:val="22"/>
          <w:szCs w:val="22"/>
        </w:rPr>
        <w:t>o</w:t>
      </w:r>
      <w:r w:rsidR="00F25059">
        <w:rPr>
          <w:rFonts w:ascii="Calibri" w:hAnsi="Calibri" w:cs="Arial"/>
          <w:sz w:val="22"/>
          <w:szCs w:val="22"/>
        </w:rPr>
        <w:t xml:space="preserve">Q uses a three-point scale where </w:t>
      </w:r>
      <w:r w:rsidR="00F25059" w:rsidRPr="00ED36EC">
        <w:rPr>
          <w:rFonts w:ascii="Calibri" w:hAnsi="Calibri" w:cs="Arial"/>
          <w:i/>
          <w:sz w:val="22"/>
          <w:szCs w:val="22"/>
        </w:rPr>
        <w:t xml:space="preserve">0 = not in place, 1 = partially in place, and </w:t>
      </w:r>
      <w:r w:rsidR="006608DE">
        <w:rPr>
          <w:rFonts w:ascii="Calibri" w:hAnsi="Calibri" w:cs="Arial"/>
          <w:i/>
          <w:sz w:val="22"/>
          <w:szCs w:val="22"/>
        </w:rPr>
        <w:t>2</w:t>
      </w:r>
      <w:r w:rsidR="00F25059" w:rsidRPr="00ED36EC">
        <w:rPr>
          <w:rFonts w:ascii="Calibri" w:hAnsi="Calibri" w:cs="Arial"/>
          <w:i/>
          <w:sz w:val="22"/>
          <w:szCs w:val="22"/>
        </w:rPr>
        <w:t xml:space="preserve"> = in place</w:t>
      </w:r>
      <w:r w:rsidR="00F25059">
        <w:rPr>
          <w:rFonts w:ascii="Calibri" w:hAnsi="Calibri" w:cs="Arial"/>
          <w:sz w:val="22"/>
          <w:szCs w:val="22"/>
        </w:rPr>
        <w:t xml:space="preserve">. The overall means were 1.1, 1.0, and .6 for Cohorts 1, 2, and 3 respectively. Cohorts 1 and 2 are strongest in the following critical elements: </w:t>
      </w:r>
      <w:r w:rsidR="00F25059" w:rsidRPr="00F25059">
        <w:rPr>
          <w:rFonts w:ascii="Calibri" w:hAnsi="Calibri" w:cs="Arial"/>
          <w:i/>
          <w:sz w:val="22"/>
          <w:szCs w:val="22"/>
        </w:rPr>
        <w:t>Establish Leadership Team</w:t>
      </w:r>
      <w:r w:rsidR="00F25059">
        <w:rPr>
          <w:rFonts w:ascii="Calibri" w:hAnsi="Calibri" w:cs="Arial"/>
          <w:sz w:val="22"/>
          <w:szCs w:val="22"/>
        </w:rPr>
        <w:t xml:space="preserve">, and </w:t>
      </w:r>
      <w:r w:rsidR="00F25059" w:rsidRPr="00F25059">
        <w:rPr>
          <w:rFonts w:ascii="Calibri" w:hAnsi="Calibri" w:cs="Arial"/>
          <w:i/>
          <w:sz w:val="22"/>
          <w:szCs w:val="22"/>
        </w:rPr>
        <w:t>Staff Buy-in</w:t>
      </w:r>
      <w:r w:rsidR="00F25059">
        <w:rPr>
          <w:rFonts w:ascii="Calibri" w:hAnsi="Calibri" w:cs="Arial"/>
          <w:sz w:val="22"/>
          <w:szCs w:val="22"/>
        </w:rPr>
        <w:t xml:space="preserve">; Cohort 3 is strongest in </w:t>
      </w:r>
      <w:r w:rsidR="00F25059" w:rsidRPr="00F25059">
        <w:rPr>
          <w:rFonts w:ascii="Calibri" w:hAnsi="Calibri" w:cs="Arial"/>
          <w:i/>
          <w:sz w:val="22"/>
          <w:szCs w:val="22"/>
        </w:rPr>
        <w:t>Procedures for</w:t>
      </w:r>
      <w:r w:rsidR="00F25059">
        <w:rPr>
          <w:rFonts w:ascii="Calibri" w:hAnsi="Calibri" w:cs="Arial"/>
          <w:sz w:val="22"/>
          <w:szCs w:val="22"/>
        </w:rPr>
        <w:t xml:space="preserve"> </w:t>
      </w:r>
      <w:r w:rsidR="00F25059" w:rsidRPr="00F25059">
        <w:rPr>
          <w:rFonts w:ascii="Calibri" w:hAnsi="Calibri" w:cs="Arial"/>
          <w:i/>
          <w:sz w:val="22"/>
          <w:szCs w:val="22"/>
        </w:rPr>
        <w:t>Responding to Challenging Behavior</w:t>
      </w:r>
      <w:r w:rsidR="00F25059">
        <w:rPr>
          <w:rFonts w:ascii="Calibri" w:hAnsi="Calibri" w:cs="Arial"/>
          <w:sz w:val="22"/>
          <w:szCs w:val="22"/>
        </w:rPr>
        <w:t xml:space="preserve">, and </w:t>
      </w:r>
      <w:r w:rsidR="00F25059" w:rsidRPr="00F25059">
        <w:rPr>
          <w:rFonts w:ascii="Calibri" w:hAnsi="Calibri" w:cs="Arial"/>
          <w:i/>
          <w:sz w:val="22"/>
          <w:szCs w:val="22"/>
        </w:rPr>
        <w:t>Establish Leadership Team</w:t>
      </w:r>
      <w:r w:rsidR="00F25059">
        <w:rPr>
          <w:rFonts w:ascii="Calibri" w:hAnsi="Calibri" w:cs="Arial"/>
          <w:sz w:val="22"/>
          <w:szCs w:val="22"/>
        </w:rPr>
        <w:t xml:space="preserve">. </w:t>
      </w:r>
    </w:p>
    <w:p w:rsidR="0041290A" w:rsidRPr="005928CB" w:rsidRDefault="0041290A" w:rsidP="00FA0462">
      <w:pPr>
        <w:spacing w:after="6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Teaching Pyramid Observation Tool (TPOT)</w:t>
      </w:r>
    </w:p>
    <w:p w:rsidR="007E301A" w:rsidRDefault="003762D3" w:rsidP="00FA0462">
      <w:pPr>
        <w:spacing w:after="120" w:line="288" w:lineRule="auto"/>
        <w:rPr>
          <w:rFonts w:ascii="Calibri" w:hAnsi="Calibri" w:cs="Arial"/>
          <w:color w:val="7D9532" w:themeColor="accent6" w:themeShade="BF"/>
          <w:sz w:val="22"/>
          <w:szCs w:val="22"/>
        </w:rPr>
      </w:pPr>
      <w:r w:rsidRPr="007E301A">
        <w:rPr>
          <w:rFonts w:ascii="Calibri" w:hAnsi="Calibri" w:cs="Arial"/>
          <w:sz w:val="22"/>
          <w:szCs w:val="22"/>
        </w:rPr>
        <w:t>Baseline data were collected this year from 31 teachers across 11 of the Cohort 1 and 2 districts</w:t>
      </w:r>
      <w:r w:rsidR="007E301A">
        <w:rPr>
          <w:rFonts w:ascii="Calibri" w:hAnsi="Calibri" w:cs="Arial"/>
          <w:sz w:val="22"/>
          <w:szCs w:val="22"/>
        </w:rPr>
        <w:t xml:space="preserve">. </w:t>
      </w:r>
      <w:r w:rsidRPr="007E301A">
        <w:rPr>
          <w:rFonts w:ascii="Calibri" w:hAnsi="Calibri" w:cs="Arial"/>
          <w:sz w:val="22"/>
          <w:szCs w:val="22"/>
        </w:rPr>
        <w:t xml:space="preserve">While this is not the first year of the initiative for these districts, the measure this year is considered baseline and will serve as the basis for comparison going forward. </w:t>
      </w:r>
      <w:r w:rsidR="007E301A" w:rsidRPr="007E301A">
        <w:rPr>
          <w:rFonts w:ascii="Calibri" w:hAnsi="Calibri" w:cs="Arial"/>
          <w:sz w:val="22"/>
          <w:szCs w:val="22"/>
        </w:rPr>
        <w:t>On average, results suggest teachers are moving toward fidelity (i.e., 80%) on many of the key practice, and overall across the assessment</w:t>
      </w:r>
      <w:r w:rsidR="00A46054">
        <w:rPr>
          <w:rFonts w:ascii="Calibri" w:hAnsi="Calibri" w:cs="Arial"/>
          <w:sz w:val="22"/>
          <w:szCs w:val="22"/>
        </w:rPr>
        <w:t xml:space="preserve">; </w:t>
      </w:r>
      <w:r w:rsidR="00ED36EC">
        <w:rPr>
          <w:rFonts w:ascii="Calibri" w:hAnsi="Calibri" w:cs="Arial"/>
          <w:sz w:val="22"/>
          <w:szCs w:val="22"/>
        </w:rPr>
        <w:t>the overall baseline was 78%</w:t>
      </w:r>
      <w:r w:rsidR="006608DE">
        <w:rPr>
          <w:rFonts w:ascii="Calibri" w:hAnsi="Calibri" w:cs="Arial"/>
          <w:sz w:val="22"/>
          <w:szCs w:val="22"/>
        </w:rPr>
        <w:t>.</w:t>
      </w:r>
    </w:p>
    <w:p w:rsidR="00F9741F" w:rsidRPr="005928CB" w:rsidRDefault="00F9741F" w:rsidP="00FA0462">
      <w:pPr>
        <w:spacing w:after="60" w:line="288" w:lineRule="auto"/>
        <w:rPr>
          <w:rFonts w:ascii="Calibri" w:hAnsi="Calibri" w:cs="Arial"/>
          <w:b/>
          <w:color w:val="112F51" w:themeColor="text2" w:themeShade="BF"/>
          <w:sz w:val="22"/>
          <w:szCs w:val="22"/>
        </w:rPr>
      </w:pPr>
      <w:r>
        <w:rPr>
          <w:rFonts w:ascii="Calibri" w:hAnsi="Calibri" w:cs="Arial"/>
          <w:b/>
          <w:color w:val="112F51" w:themeColor="text2" w:themeShade="BF"/>
          <w:sz w:val="22"/>
          <w:szCs w:val="22"/>
        </w:rPr>
        <w:t>Indicator 7: Child Outcomes</w:t>
      </w:r>
    </w:p>
    <w:p w:rsidR="00F9741F" w:rsidRPr="00C3259E" w:rsidRDefault="00C3259E" w:rsidP="00FA0462">
      <w:pPr>
        <w:spacing w:after="240" w:line="288" w:lineRule="auto"/>
        <w:rPr>
          <w:rFonts w:ascii="Calibri" w:hAnsi="Calibri" w:cs="Arial"/>
          <w:sz w:val="22"/>
          <w:szCs w:val="22"/>
        </w:rPr>
      </w:pPr>
      <w:r w:rsidRPr="00C3259E">
        <w:rPr>
          <w:rFonts w:ascii="Calibri" w:hAnsi="Calibri" w:cs="Arial"/>
          <w:sz w:val="22"/>
          <w:szCs w:val="22"/>
        </w:rPr>
        <w:t>D</w:t>
      </w:r>
      <w:r w:rsidR="00F9741F" w:rsidRPr="00C3259E">
        <w:rPr>
          <w:rFonts w:ascii="Calibri" w:hAnsi="Calibri" w:cs="Arial"/>
          <w:sz w:val="22"/>
          <w:szCs w:val="22"/>
        </w:rPr>
        <w:t>ata for</w:t>
      </w:r>
      <w:r w:rsidR="00BD2496" w:rsidRPr="00C3259E">
        <w:rPr>
          <w:rFonts w:ascii="Calibri" w:hAnsi="Calibri" w:cs="Arial"/>
          <w:sz w:val="22"/>
          <w:szCs w:val="22"/>
        </w:rPr>
        <w:t xml:space="preserve"> Indicator 7 across </w:t>
      </w:r>
      <w:r w:rsidR="00EA50E0" w:rsidRPr="00C3259E">
        <w:rPr>
          <w:rFonts w:ascii="Calibri" w:hAnsi="Calibri" w:cs="Arial"/>
          <w:sz w:val="22"/>
          <w:szCs w:val="22"/>
        </w:rPr>
        <w:t>SSIP districts</w:t>
      </w:r>
      <w:r w:rsidR="00023EC2" w:rsidRPr="00C3259E">
        <w:rPr>
          <w:rFonts w:ascii="Calibri" w:hAnsi="Calibri" w:cs="Arial"/>
          <w:sz w:val="22"/>
          <w:szCs w:val="22"/>
        </w:rPr>
        <w:t xml:space="preserve"> (FFY</w:t>
      </w:r>
      <w:r w:rsidRPr="00C3259E">
        <w:rPr>
          <w:rFonts w:ascii="Calibri" w:hAnsi="Calibri" w:cs="Arial"/>
          <w:sz w:val="22"/>
          <w:szCs w:val="22"/>
        </w:rPr>
        <w:t>s</w:t>
      </w:r>
      <w:r w:rsidR="00023EC2" w:rsidRPr="00C3259E">
        <w:rPr>
          <w:rFonts w:ascii="Calibri" w:hAnsi="Calibri" w:cs="Arial"/>
          <w:sz w:val="22"/>
          <w:szCs w:val="22"/>
        </w:rPr>
        <w:t xml:space="preserve"> 201</w:t>
      </w:r>
      <w:r w:rsidRPr="00C3259E">
        <w:rPr>
          <w:rFonts w:ascii="Calibri" w:hAnsi="Calibri" w:cs="Arial"/>
          <w:sz w:val="22"/>
          <w:szCs w:val="22"/>
        </w:rPr>
        <w:t>6 and 2017</w:t>
      </w:r>
      <w:r w:rsidR="00023EC2" w:rsidRPr="00C3259E">
        <w:rPr>
          <w:rFonts w:ascii="Calibri" w:hAnsi="Calibri" w:cs="Arial"/>
          <w:sz w:val="22"/>
          <w:szCs w:val="22"/>
        </w:rPr>
        <w:t>)</w:t>
      </w:r>
      <w:r w:rsidR="00EA50E0" w:rsidRPr="00C3259E">
        <w:rPr>
          <w:rFonts w:ascii="Calibri" w:hAnsi="Calibri" w:cs="Arial"/>
          <w:sz w:val="22"/>
          <w:szCs w:val="22"/>
        </w:rPr>
        <w:t xml:space="preserve"> </w:t>
      </w:r>
      <w:r w:rsidR="00C422F2" w:rsidRPr="00C3259E">
        <w:rPr>
          <w:rFonts w:ascii="Calibri" w:hAnsi="Calibri" w:cs="Arial"/>
          <w:sz w:val="22"/>
          <w:szCs w:val="22"/>
        </w:rPr>
        <w:t>are</w:t>
      </w:r>
      <w:r w:rsidR="00EA50E0" w:rsidRPr="00C3259E">
        <w:rPr>
          <w:rFonts w:ascii="Calibri" w:hAnsi="Calibri" w:cs="Arial"/>
          <w:sz w:val="22"/>
          <w:szCs w:val="22"/>
        </w:rPr>
        <w:t xml:space="preserve"> presented in </w:t>
      </w:r>
      <w:r w:rsidR="00EA50E0" w:rsidRPr="00C3259E">
        <w:rPr>
          <w:rFonts w:ascii="Calibri" w:hAnsi="Calibri" w:cs="Arial"/>
          <w:b/>
          <w:sz w:val="22"/>
          <w:szCs w:val="22"/>
        </w:rPr>
        <w:t>Section E</w:t>
      </w:r>
      <w:r w:rsidR="00EA50E0" w:rsidRPr="00C3259E">
        <w:rPr>
          <w:rFonts w:ascii="Calibri" w:hAnsi="Calibri" w:cs="Arial"/>
          <w:sz w:val="22"/>
          <w:szCs w:val="22"/>
        </w:rPr>
        <w:t xml:space="preserve">, as are statewide results over the past </w:t>
      </w:r>
      <w:r>
        <w:rPr>
          <w:rFonts w:ascii="Calibri" w:hAnsi="Calibri" w:cs="Arial"/>
          <w:sz w:val="22"/>
          <w:szCs w:val="22"/>
        </w:rPr>
        <w:t>four</w:t>
      </w:r>
      <w:r w:rsidR="00EA50E0" w:rsidRPr="00C3259E">
        <w:rPr>
          <w:rFonts w:ascii="Calibri" w:hAnsi="Calibri" w:cs="Arial"/>
          <w:sz w:val="22"/>
          <w:szCs w:val="22"/>
        </w:rPr>
        <w:t xml:space="preserve"> years. </w:t>
      </w:r>
      <w:r w:rsidR="00ED36EC">
        <w:rPr>
          <w:rFonts w:ascii="Calibri" w:hAnsi="Calibri" w:cs="Arial"/>
          <w:sz w:val="22"/>
          <w:szCs w:val="22"/>
        </w:rPr>
        <w:t xml:space="preserve">Baseline data for Indicator 7 (FFY 2013) statewide were 85.44% and 44.49% for Summary Statements 1 and 2 respectively. </w:t>
      </w:r>
    </w:p>
    <w:p w:rsidR="004C0705" w:rsidRDefault="0041290A" w:rsidP="00FA0462">
      <w:pPr>
        <w:spacing w:after="120" w:line="288" w:lineRule="auto"/>
        <w:rPr>
          <w:rFonts w:ascii="Calibri" w:hAnsi="Calibri" w:cs="Arial"/>
          <w:b/>
          <w:sz w:val="22"/>
          <w:szCs w:val="22"/>
        </w:rPr>
      </w:pPr>
      <w:r w:rsidRPr="00536F29">
        <w:rPr>
          <w:rFonts w:ascii="Calibri" w:hAnsi="Calibri" w:cs="Arial"/>
          <w:b/>
          <w:sz w:val="22"/>
          <w:szCs w:val="22"/>
        </w:rPr>
        <w:lastRenderedPageBreak/>
        <w:t xml:space="preserve"> </w:t>
      </w:r>
      <w:r w:rsidR="00536F29" w:rsidRPr="00536F29">
        <w:rPr>
          <w:rFonts w:ascii="Calibri" w:hAnsi="Calibri" w:cs="Arial"/>
          <w:b/>
          <w:sz w:val="22"/>
          <w:szCs w:val="22"/>
        </w:rPr>
        <w:t xml:space="preserve">(d) </w:t>
      </w:r>
      <w:r w:rsidR="004C0705" w:rsidRPr="00536F29">
        <w:rPr>
          <w:rFonts w:ascii="Calibri" w:hAnsi="Calibri" w:cs="Arial"/>
          <w:b/>
          <w:sz w:val="22"/>
          <w:szCs w:val="22"/>
        </w:rPr>
        <w:t>Data Collection Procedures and Associated Timelines</w:t>
      </w:r>
      <w:r w:rsidR="00EC073E">
        <w:rPr>
          <w:rFonts w:ascii="Calibri" w:hAnsi="Calibri" w:cs="Arial"/>
          <w:b/>
          <w:sz w:val="22"/>
          <w:szCs w:val="22"/>
        </w:rPr>
        <w:t xml:space="preserve"> </w:t>
      </w:r>
    </w:p>
    <w:p w:rsidR="003F5B7E" w:rsidRPr="003F5B7E" w:rsidRDefault="003F5B7E" w:rsidP="00FA0462">
      <w:pPr>
        <w:spacing w:after="120" w:line="288" w:lineRule="auto"/>
        <w:ind w:left="360" w:hanging="270"/>
        <w:rPr>
          <w:rFonts w:ascii="Calibri" w:hAnsi="Calibri" w:cs="Arial"/>
          <w:sz w:val="22"/>
          <w:szCs w:val="22"/>
        </w:rPr>
      </w:pPr>
      <w:r w:rsidRPr="003F5B7E">
        <w:rPr>
          <w:rFonts w:ascii="Calibri" w:hAnsi="Calibri" w:cs="Arial"/>
          <w:sz w:val="22"/>
          <w:szCs w:val="22"/>
        </w:rPr>
        <w:t xml:space="preserve">The data collection procedures described </w:t>
      </w:r>
      <w:r>
        <w:rPr>
          <w:rFonts w:ascii="Calibri" w:hAnsi="Calibri" w:cs="Arial"/>
          <w:sz w:val="22"/>
          <w:szCs w:val="22"/>
        </w:rPr>
        <w:t>above are carried out per</w:t>
      </w:r>
      <w:r w:rsidRPr="003F5B7E">
        <w:rPr>
          <w:rFonts w:ascii="Calibri" w:hAnsi="Calibri" w:cs="Arial"/>
          <w:sz w:val="22"/>
          <w:szCs w:val="22"/>
        </w:rPr>
        <w:t xml:space="preserve"> the schedule shown in </w:t>
      </w:r>
      <w:r w:rsidRPr="003F5B7E">
        <w:rPr>
          <w:rFonts w:ascii="Calibri" w:hAnsi="Calibri" w:cs="Arial"/>
          <w:b/>
          <w:sz w:val="22"/>
          <w:szCs w:val="22"/>
        </w:rPr>
        <w:t xml:space="preserve">Table </w:t>
      </w:r>
      <w:r w:rsidR="002839B0">
        <w:rPr>
          <w:rFonts w:ascii="Calibri" w:hAnsi="Calibri" w:cs="Arial"/>
          <w:b/>
          <w:sz w:val="22"/>
          <w:szCs w:val="22"/>
        </w:rPr>
        <w:t>3</w:t>
      </w:r>
      <w:r w:rsidRPr="003F5B7E">
        <w:rPr>
          <w:rFonts w:ascii="Calibri" w:hAnsi="Calibri" w:cs="Arial"/>
          <w:sz w:val="22"/>
          <w:szCs w:val="22"/>
        </w:rPr>
        <w:t xml:space="preserve">. </w:t>
      </w:r>
    </w:p>
    <w:p w:rsidR="00FF0F12" w:rsidRPr="000F2A59" w:rsidRDefault="00CF1368" w:rsidP="00A46054">
      <w:pPr>
        <w:pStyle w:val="Caption"/>
        <w:spacing w:after="60"/>
        <w:rPr>
          <w:rFonts w:ascii="Calibri" w:hAnsi="Calibri" w:cs="Arial"/>
          <w:b w:val="0"/>
          <w:szCs w:val="22"/>
        </w:rPr>
      </w:pPr>
      <w:bookmarkStart w:id="44" w:name="Table4"/>
      <w:bookmarkStart w:id="45" w:name="_Toc4174756"/>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3</w:t>
      </w:r>
      <w:r w:rsidR="00F92720">
        <w:rPr>
          <w:noProof/>
        </w:rPr>
        <w:fldChar w:fldCharType="end"/>
      </w:r>
      <w:r w:rsidR="00C43FE5" w:rsidRPr="002A1D04">
        <w:t>. Data Collection Plan</w:t>
      </w:r>
      <w:bookmarkEnd w:id="44"/>
      <w:bookmarkEnd w:id="45"/>
    </w:p>
    <w:tbl>
      <w:tblPr>
        <w:tblStyle w:val="TableGrid"/>
        <w:tblW w:w="0" w:type="auto"/>
        <w:tblInd w:w="8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A6A6A6" w:themeColor="background1" w:themeShade="A6"/>
          <w:insideV w:val="single" w:sz="8" w:space="0" w:color="A6A6A6" w:themeColor="background1" w:themeShade="A6"/>
        </w:tblBorders>
        <w:tblLook w:val="04A0" w:firstRow="1" w:lastRow="0" w:firstColumn="1" w:lastColumn="0" w:noHBand="0" w:noVBand="1"/>
        <w:tblDescription w:val="This table contains the data collection plan including each data source, process for data collection, and timeline. "/>
      </w:tblPr>
      <w:tblGrid>
        <w:gridCol w:w="2700"/>
        <w:gridCol w:w="5130"/>
        <w:gridCol w:w="1895"/>
      </w:tblGrid>
      <w:tr w:rsidR="00FF0F12" w:rsidRPr="009F69A1" w:rsidTr="00A46054">
        <w:trPr>
          <w:trHeight w:val="331"/>
          <w:tblHeader/>
        </w:trPr>
        <w:tc>
          <w:tcPr>
            <w:tcW w:w="2700" w:type="dxa"/>
            <w:shd w:val="clear" w:color="auto" w:fill="2F5496"/>
            <w:vAlign w:val="center"/>
          </w:tcPr>
          <w:p w:rsidR="00FF0F12" w:rsidRPr="009F69A1" w:rsidRDefault="0036255A" w:rsidP="00A46054">
            <w:pPr>
              <w:spacing w:before="40" w:after="40"/>
              <w:jc w:val="center"/>
              <w:rPr>
                <w:rFonts w:ascii="Calibri" w:hAnsi="Calibri" w:cs="Arial"/>
                <w:b/>
                <w:color w:val="FFFFFF" w:themeColor="background1"/>
                <w:sz w:val="20"/>
                <w:szCs w:val="20"/>
              </w:rPr>
            </w:pPr>
            <w:r w:rsidRPr="009F69A1">
              <w:rPr>
                <w:rFonts w:ascii="Calibri" w:hAnsi="Calibri" w:cs="Arial"/>
                <w:b/>
                <w:color w:val="FFFFFF" w:themeColor="background1"/>
                <w:sz w:val="20"/>
                <w:szCs w:val="20"/>
              </w:rPr>
              <w:t>Data Sources</w:t>
            </w:r>
          </w:p>
        </w:tc>
        <w:tc>
          <w:tcPr>
            <w:tcW w:w="5130" w:type="dxa"/>
            <w:shd w:val="clear" w:color="auto" w:fill="2F5496"/>
            <w:vAlign w:val="center"/>
          </w:tcPr>
          <w:p w:rsidR="00FF0F12" w:rsidRPr="009F69A1" w:rsidRDefault="00FF0F12" w:rsidP="00A46054">
            <w:pPr>
              <w:spacing w:before="40" w:after="40"/>
              <w:jc w:val="center"/>
              <w:rPr>
                <w:rFonts w:ascii="Calibri" w:hAnsi="Calibri" w:cs="Arial"/>
                <w:b/>
                <w:color w:val="FFFFFF" w:themeColor="background1"/>
                <w:sz w:val="20"/>
                <w:szCs w:val="20"/>
              </w:rPr>
            </w:pPr>
            <w:r w:rsidRPr="009F69A1">
              <w:rPr>
                <w:rFonts w:ascii="Calibri" w:hAnsi="Calibri" w:cs="Arial"/>
                <w:b/>
                <w:color w:val="FFFFFF" w:themeColor="background1"/>
                <w:sz w:val="20"/>
                <w:szCs w:val="20"/>
              </w:rPr>
              <w:t>Pr</w:t>
            </w:r>
            <w:r w:rsidR="00D57E5B" w:rsidRPr="009F69A1">
              <w:rPr>
                <w:rFonts w:ascii="Calibri" w:hAnsi="Calibri" w:cs="Arial"/>
                <w:b/>
                <w:color w:val="FFFFFF" w:themeColor="background1"/>
                <w:sz w:val="20"/>
                <w:szCs w:val="20"/>
              </w:rPr>
              <w:t>ocess</w:t>
            </w:r>
          </w:p>
        </w:tc>
        <w:tc>
          <w:tcPr>
            <w:tcW w:w="1895" w:type="dxa"/>
            <w:shd w:val="clear" w:color="auto" w:fill="2F5496"/>
            <w:vAlign w:val="center"/>
          </w:tcPr>
          <w:p w:rsidR="00FF0F12" w:rsidRPr="009F69A1" w:rsidRDefault="00FF0F12" w:rsidP="00A46054">
            <w:pPr>
              <w:spacing w:before="40" w:after="40"/>
              <w:jc w:val="center"/>
              <w:rPr>
                <w:rFonts w:ascii="Calibri" w:hAnsi="Calibri" w:cs="Arial"/>
                <w:b/>
                <w:color w:val="FFFFFF" w:themeColor="background1"/>
                <w:sz w:val="20"/>
                <w:szCs w:val="20"/>
              </w:rPr>
            </w:pPr>
            <w:r w:rsidRPr="009F69A1">
              <w:rPr>
                <w:rFonts w:ascii="Calibri" w:hAnsi="Calibri" w:cs="Arial"/>
                <w:b/>
                <w:color w:val="FFFFFF" w:themeColor="background1"/>
                <w:sz w:val="20"/>
                <w:szCs w:val="20"/>
              </w:rPr>
              <w:t>Timeline</w:t>
            </w:r>
          </w:p>
        </w:tc>
      </w:tr>
      <w:tr w:rsidR="0036255A" w:rsidRPr="00EF7D93" w:rsidTr="000E0CC7">
        <w:trPr>
          <w:trHeight w:val="250"/>
        </w:trPr>
        <w:tc>
          <w:tcPr>
            <w:tcW w:w="2700" w:type="dxa"/>
            <w:vAlign w:val="center"/>
          </w:tcPr>
          <w:p w:rsidR="0036255A" w:rsidRPr="008612BA" w:rsidRDefault="0036255A" w:rsidP="00207320">
            <w:pPr>
              <w:spacing w:before="60" w:after="60"/>
              <w:jc w:val="center"/>
              <w:rPr>
                <w:rFonts w:ascii="Calibri" w:hAnsi="Calibri" w:cs="Arial"/>
                <w:sz w:val="18"/>
                <w:szCs w:val="18"/>
              </w:rPr>
            </w:pPr>
            <w:r w:rsidRPr="008612BA">
              <w:rPr>
                <w:rFonts w:ascii="Calibri" w:hAnsi="Calibri" w:cs="Arial"/>
                <w:sz w:val="18"/>
                <w:szCs w:val="18"/>
              </w:rPr>
              <w:t xml:space="preserve">Extant Project Documents: MA </w:t>
            </w:r>
            <w:r w:rsidR="00000588" w:rsidRPr="008612BA">
              <w:rPr>
                <w:rFonts w:ascii="Calibri" w:hAnsi="Calibri" w:cs="Arial"/>
                <w:sz w:val="18"/>
                <w:szCs w:val="18"/>
              </w:rPr>
              <w:t>D</w:t>
            </w:r>
            <w:r w:rsidRPr="008612BA">
              <w:rPr>
                <w:rFonts w:ascii="Calibri" w:hAnsi="Calibri" w:cs="Arial"/>
                <w:sz w:val="18"/>
                <w:szCs w:val="18"/>
              </w:rPr>
              <w:t>ESE and SLT meeting notes</w:t>
            </w:r>
          </w:p>
        </w:tc>
        <w:tc>
          <w:tcPr>
            <w:tcW w:w="5130" w:type="dxa"/>
            <w:vAlign w:val="center"/>
          </w:tcPr>
          <w:p w:rsidR="0036255A" w:rsidRPr="008612BA" w:rsidRDefault="0036255A" w:rsidP="00207320">
            <w:pPr>
              <w:spacing w:before="60" w:after="60"/>
              <w:jc w:val="center"/>
              <w:rPr>
                <w:rFonts w:ascii="Calibri" w:hAnsi="Calibri" w:cs="Arial"/>
                <w:sz w:val="18"/>
                <w:szCs w:val="18"/>
              </w:rPr>
            </w:pPr>
            <w:r w:rsidRPr="008612BA">
              <w:rPr>
                <w:rFonts w:ascii="Calibri" w:hAnsi="Calibri" w:cs="Arial"/>
                <w:sz w:val="18"/>
                <w:szCs w:val="18"/>
              </w:rPr>
              <w:t>Meeting minutes prepared f</w:t>
            </w:r>
            <w:r w:rsidR="00023EC2" w:rsidRPr="008612BA">
              <w:rPr>
                <w:rFonts w:ascii="Calibri" w:hAnsi="Calibri" w:cs="Arial"/>
                <w:sz w:val="18"/>
                <w:szCs w:val="18"/>
              </w:rPr>
              <w:t>ollowing</w:t>
            </w:r>
            <w:r w:rsidRPr="008612BA">
              <w:rPr>
                <w:rFonts w:ascii="Calibri" w:hAnsi="Calibri" w:cs="Arial"/>
                <w:sz w:val="18"/>
                <w:szCs w:val="18"/>
              </w:rPr>
              <w:t xml:space="preserve"> each meeting</w:t>
            </w:r>
          </w:p>
        </w:tc>
        <w:tc>
          <w:tcPr>
            <w:tcW w:w="1895" w:type="dxa"/>
            <w:shd w:val="clear" w:color="auto" w:fill="auto"/>
            <w:vAlign w:val="center"/>
          </w:tcPr>
          <w:p w:rsidR="0036255A" w:rsidRPr="002046D1" w:rsidRDefault="0036255A" w:rsidP="00207320">
            <w:pPr>
              <w:spacing w:before="60" w:after="60"/>
              <w:jc w:val="center"/>
              <w:rPr>
                <w:rFonts w:ascii="Calibri" w:hAnsi="Calibri" w:cs="Arial"/>
                <w:sz w:val="18"/>
                <w:szCs w:val="18"/>
              </w:rPr>
            </w:pPr>
            <w:r w:rsidRPr="002046D1">
              <w:rPr>
                <w:rFonts w:ascii="Calibri" w:hAnsi="Calibri" w:cs="Arial"/>
                <w:sz w:val="18"/>
                <w:szCs w:val="18"/>
              </w:rPr>
              <w:t>Ongoing</w:t>
            </w:r>
          </w:p>
        </w:tc>
      </w:tr>
      <w:tr w:rsidR="00023EC2" w:rsidRPr="00EF7D93" w:rsidTr="000E0CC7">
        <w:tc>
          <w:tcPr>
            <w:tcW w:w="2700" w:type="dxa"/>
            <w:vAlign w:val="center"/>
          </w:tcPr>
          <w:p w:rsidR="00023EC2" w:rsidRPr="008612BA" w:rsidRDefault="00023EC2" w:rsidP="00207320">
            <w:pPr>
              <w:spacing w:before="60" w:after="60"/>
              <w:jc w:val="center"/>
              <w:rPr>
                <w:rFonts w:ascii="Calibri" w:hAnsi="Calibri" w:cs="Arial"/>
                <w:sz w:val="18"/>
                <w:szCs w:val="18"/>
              </w:rPr>
            </w:pPr>
            <w:r w:rsidRPr="008612BA">
              <w:rPr>
                <w:rFonts w:ascii="Calibri" w:hAnsi="Calibri" w:cs="Arial"/>
                <w:sz w:val="18"/>
                <w:szCs w:val="18"/>
              </w:rPr>
              <w:t>Statewide Training Dat</w:t>
            </w:r>
            <w:r w:rsidR="00776796" w:rsidRPr="008612BA">
              <w:rPr>
                <w:rFonts w:ascii="Calibri" w:hAnsi="Calibri" w:cs="Arial"/>
                <w:sz w:val="18"/>
                <w:szCs w:val="18"/>
              </w:rPr>
              <w:t>a</w:t>
            </w:r>
            <w:r w:rsidR="00776796" w:rsidRPr="008612BA">
              <w:rPr>
                <w:rFonts w:ascii="Calibri" w:hAnsi="Calibri" w:cs="Arial"/>
                <w:sz w:val="18"/>
                <w:szCs w:val="18"/>
              </w:rPr>
              <w:br/>
              <w:t>(</w:t>
            </w:r>
            <w:r w:rsidRPr="008612BA">
              <w:rPr>
                <w:rFonts w:ascii="Calibri" w:hAnsi="Calibri" w:cs="Arial"/>
                <w:sz w:val="18"/>
                <w:szCs w:val="18"/>
              </w:rPr>
              <w:t xml:space="preserve">i.e., </w:t>
            </w:r>
            <w:r w:rsidR="00AC1EA6" w:rsidRPr="008612BA">
              <w:rPr>
                <w:rFonts w:ascii="Calibri" w:hAnsi="Calibri" w:cs="Arial"/>
                <w:sz w:val="18"/>
                <w:szCs w:val="18"/>
              </w:rPr>
              <w:t xml:space="preserve">internal project records and </w:t>
            </w:r>
            <w:r w:rsidRPr="008612BA">
              <w:rPr>
                <w:rFonts w:ascii="Calibri" w:hAnsi="Calibri" w:cs="Arial"/>
                <w:sz w:val="18"/>
                <w:szCs w:val="18"/>
              </w:rPr>
              <w:t>sign-in sheets)</w:t>
            </w:r>
          </w:p>
        </w:tc>
        <w:tc>
          <w:tcPr>
            <w:tcW w:w="5130" w:type="dxa"/>
            <w:vAlign w:val="center"/>
          </w:tcPr>
          <w:p w:rsidR="00023EC2" w:rsidRPr="008612BA" w:rsidRDefault="00023EC2" w:rsidP="00207320">
            <w:pPr>
              <w:spacing w:before="60" w:after="60"/>
              <w:jc w:val="center"/>
              <w:rPr>
                <w:rFonts w:ascii="Calibri" w:hAnsi="Calibri" w:cs="Arial"/>
                <w:sz w:val="18"/>
                <w:szCs w:val="18"/>
              </w:rPr>
            </w:pPr>
            <w:r w:rsidRPr="008612BA">
              <w:rPr>
                <w:rFonts w:ascii="Calibri" w:hAnsi="Calibri" w:cs="Arial"/>
                <w:sz w:val="18"/>
                <w:szCs w:val="18"/>
              </w:rPr>
              <w:t xml:space="preserve">Collected by </w:t>
            </w:r>
            <w:r w:rsidR="00776796" w:rsidRPr="008612BA">
              <w:rPr>
                <w:rFonts w:ascii="Calibri" w:hAnsi="Calibri" w:cs="Arial"/>
                <w:sz w:val="18"/>
                <w:szCs w:val="18"/>
              </w:rPr>
              <w:t xml:space="preserve">project leaders and/or </w:t>
            </w:r>
            <w:r w:rsidRPr="008612BA">
              <w:rPr>
                <w:rFonts w:ascii="Calibri" w:hAnsi="Calibri" w:cs="Arial"/>
                <w:sz w:val="18"/>
                <w:szCs w:val="18"/>
              </w:rPr>
              <w:t>training facilitators at each meeting</w:t>
            </w:r>
          </w:p>
        </w:tc>
        <w:tc>
          <w:tcPr>
            <w:tcW w:w="1895" w:type="dxa"/>
            <w:shd w:val="clear" w:color="auto" w:fill="auto"/>
            <w:vAlign w:val="center"/>
          </w:tcPr>
          <w:p w:rsidR="00023EC2" w:rsidRPr="002046D1" w:rsidRDefault="00023EC2" w:rsidP="00207320">
            <w:pPr>
              <w:spacing w:before="60" w:after="60"/>
              <w:jc w:val="center"/>
              <w:rPr>
                <w:rFonts w:ascii="Calibri" w:hAnsi="Calibri" w:cs="Arial"/>
                <w:sz w:val="18"/>
                <w:szCs w:val="18"/>
              </w:rPr>
            </w:pPr>
            <w:r w:rsidRPr="002046D1">
              <w:rPr>
                <w:rFonts w:ascii="Calibri" w:hAnsi="Calibri" w:cs="Arial"/>
                <w:sz w:val="18"/>
                <w:szCs w:val="18"/>
              </w:rPr>
              <w:t>Ongoing</w:t>
            </w:r>
          </w:p>
        </w:tc>
      </w:tr>
      <w:tr w:rsidR="00FF0F12" w:rsidRPr="00EF7D93" w:rsidTr="000E0CC7">
        <w:tc>
          <w:tcPr>
            <w:tcW w:w="2700" w:type="dxa"/>
            <w:vAlign w:val="center"/>
          </w:tcPr>
          <w:p w:rsidR="00FF0F12" w:rsidRPr="000150ED" w:rsidRDefault="0036255A" w:rsidP="00207320">
            <w:pPr>
              <w:spacing w:before="60" w:after="60"/>
              <w:jc w:val="center"/>
              <w:rPr>
                <w:rFonts w:ascii="Calibri" w:hAnsi="Calibri" w:cs="Arial"/>
                <w:sz w:val="18"/>
                <w:szCs w:val="18"/>
              </w:rPr>
            </w:pPr>
            <w:r w:rsidRPr="000150ED">
              <w:rPr>
                <w:rFonts w:ascii="Calibri" w:hAnsi="Calibri" w:cs="Arial"/>
                <w:sz w:val="18"/>
                <w:szCs w:val="18"/>
              </w:rPr>
              <w:t xml:space="preserve">Statewide </w:t>
            </w:r>
            <w:r w:rsidR="00FF0F12" w:rsidRPr="000150ED">
              <w:rPr>
                <w:rFonts w:ascii="Calibri" w:hAnsi="Calibri" w:cs="Arial"/>
                <w:sz w:val="18"/>
                <w:szCs w:val="18"/>
              </w:rPr>
              <w:t>Training</w:t>
            </w:r>
            <w:r w:rsidRPr="000150ED">
              <w:rPr>
                <w:rFonts w:ascii="Calibri" w:hAnsi="Calibri" w:cs="Arial"/>
                <w:sz w:val="18"/>
                <w:szCs w:val="18"/>
              </w:rPr>
              <w:t>/Meeting</w:t>
            </w:r>
            <w:r w:rsidR="00FF0F12" w:rsidRPr="000150ED">
              <w:rPr>
                <w:rFonts w:ascii="Calibri" w:hAnsi="Calibri" w:cs="Arial"/>
                <w:sz w:val="18"/>
                <w:szCs w:val="18"/>
              </w:rPr>
              <w:t xml:space="preserve"> Evaluation Forms</w:t>
            </w:r>
          </w:p>
        </w:tc>
        <w:tc>
          <w:tcPr>
            <w:tcW w:w="5130" w:type="dxa"/>
            <w:vAlign w:val="center"/>
          </w:tcPr>
          <w:p w:rsidR="00FF0F12" w:rsidRPr="002046D1" w:rsidRDefault="00FF0F12" w:rsidP="00207320">
            <w:pPr>
              <w:spacing w:before="60" w:after="60"/>
              <w:jc w:val="center"/>
              <w:rPr>
                <w:rFonts w:ascii="Calibri" w:hAnsi="Calibri" w:cs="Arial"/>
                <w:sz w:val="18"/>
                <w:szCs w:val="18"/>
              </w:rPr>
            </w:pPr>
            <w:r w:rsidRPr="002046D1">
              <w:rPr>
                <w:rFonts w:ascii="Calibri" w:hAnsi="Calibri" w:cs="Arial"/>
                <w:sz w:val="18"/>
                <w:szCs w:val="18"/>
              </w:rPr>
              <w:t>Co</w:t>
            </w:r>
            <w:r w:rsidR="004479B3" w:rsidRPr="002046D1">
              <w:rPr>
                <w:rFonts w:ascii="Calibri" w:hAnsi="Calibri" w:cs="Arial"/>
                <w:sz w:val="18"/>
                <w:szCs w:val="18"/>
              </w:rPr>
              <w:t xml:space="preserve">mpleted </w:t>
            </w:r>
            <w:r w:rsidR="00D57E5B" w:rsidRPr="002046D1">
              <w:rPr>
                <w:rFonts w:ascii="Calibri" w:hAnsi="Calibri" w:cs="Arial"/>
                <w:sz w:val="18"/>
                <w:szCs w:val="18"/>
              </w:rPr>
              <w:t xml:space="preserve">by participants </w:t>
            </w:r>
            <w:r w:rsidRPr="002046D1">
              <w:rPr>
                <w:rFonts w:ascii="Calibri" w:hAnsi="Calibri" w:cs="Arial"/>
                <w:sz w:val="18"/>
                <w:szCs w:val="18"/>
              </w:rPr>
              <w:t xml:space="preserve">at </w:t>
            </w:r>
            <w:r w:rsidR="003F5B7E" w:rsidRPr="002046D1">
              <w:rPr>
                <w:rFonts w:ascii="Calibri" w:hAnsi="Calibri" w:cs="Arial"/>
                <w:sz w:val="18"/>
                <w:szCs w:val="18"/>
              </w:rPr>
              <w:t xml:space="preserve">conclusion of </w:t>
            </w:r>
            <w:r w:rsidRPr="002046D1">
              <w:rPr>
                <w:rFonts w:ascii="Calibri" w:hAnsi="Calibri" w:cs="Arial"/>
                <w:sz w:val="18"/>
                <w:szCs w:val="18"/>
              </w:rPr>
              <w:t xml:space="preserve">each </w:t>
            </w:r>
            <w:r w:rsidR="0036255A" w:rsidRPr="002046D1">
              <w:rPr>
                <w:rFonts w:ascii="Calibri" w:hAnsi="Calibri" w:cs="Arial"/>
                <w:sz w:val="18"/>
                <w:szCs w:val="18"/>
              </w:rPr>
              <w:t xml:space="preserve">statewide </w:t>
            </w:r>
            <w:r w:rsidRPr="002046D1">
              <w:rPr>
                <w:rFonts w:ascii="Calibri" w:hAnsi="Calibri" w:cs="Arial"/>
                <w:sz w:val="18"/>
                <w:szCs w:val="18"/>
              </w:rPr>
              <w:t>training</w:t>
            </w:r>
            <w:r w:rsidR="0036255A" w:rsidRPr="002046D1">
              <w:rPr>
                <w:rFonts w:ascii="Calibri" w:hAnsi="Calibri" w:cs="Arial"/>
                <w:sz w:val="18"/>
                <w:szCs w:val="18"/>
              </w:rPr>
              <w:t xml:space="preserve"> </w:t>
            </w:r>
            <w:r w:rsidR="00731919" w:rsidRPr="002046D1">
              <w:rPr>
                <w:rFonts w:ascii="Calibri" w:hAnsi="Calibri" w:cs="Arial"/>
                <w:sz w:val="18"/>
                <w:szCs w:val="18"/>
              </w:rPr>
              <w:t>or</w:t>
            </w:r>
            <w:r w:rsidR="0036255A" w:rsidRPr="002046D1">
              <w:rPr>
                <w:rFonts w:ascii="Calibri" w:hAnsi="Calibri" w:cs="Arial"/>
                <w:sz w:val="18"/>
                <w:szCs w:val="18"/>
              </w:rPr>
              <w:t xml:space="preserve"> meeting</w:t>
            </w:r>
            <w:r w:rsidR="00000588" w:rsidRPr="002046D1">
              <w:rPr>
                <w:rFonts w:ascii="Calibri" w:hAnsi="Calibri" w:cs="Arial"/>
                <w:sz w:val="18"/>
                <w:szCs w:val="18"/>
              </w:rPr>
              <w:t>; collected by external coaches</w:t>
            </w:r>
          </w:p>
        </w:tc>
        <w:tc>
          <w:tcPr>
            <w:tcW w:w="1895" w:type="dxa"/>
            <w:shd w:val="clear" w:color="auto" w:fill="auto"/>
            <w:vAlign w:val="center"/>
          </w:tcPr>
          <w:p w:rsidR="00FF0F12" w:rsidRPr="002046D1" w:rsidRDefault="00D57E5B" w:rsidP="00207320">
            <w:pPr>
              <w:spacing w:before="60" w:after="60"/>
              <w:jc w:val="center"/>
              <w:rPr>
                <w:rFonts w:ascii="Calibri" w:hAnsi="Calibri" w:cs="Arial"/>
                <w:sz w:val="18"/>
                <w:szCs w:val="18"/>
              </w:rPr>
            </w:pPr>
            <w:r w:rsidRPr="002046D1">
              <w:rPr>
                <w:rFonts w:ascii="Calibri" w:hAnsi="Calibri" w:cs="Arial"/>
                <w:sz w:val="18"/>
                <w:szCs w:val="18"/>
              </w:rPr>
              <w:t>Ongoing</w:t>
            </w:r>
          </w:p>
        </w:tc>
      </w:tr>
      <w:tr w:rsidR="00FF0F12" w:rsidRPr="00EF7D93" w:rsidTr="000E0CC7">
        <w:trPr>
          <w:trHeight w:val="430"/>
        </w:trPr>
        <w:tc>
          <w:tcPr>
            <w:tcW w:w="2700" w:type="dxa"/>
            <w:vAlign w:val="center"/>
          </w:tcPr>
          <w:p w:rsidR="00FF0F12" w:rsidRPr="000150ED" w:rsidRDefault="00000588" w:rsidP="00207320">
            <w:pPr>
              <w:spacing w:before="60" w:after="60"/>
              <w:jc w:val="center"/>
              <w:rPr>
                <w:rFonts w:ascii="Calibri" w:hAnsi="Calibri" w:cs="Arial"/>
                <w:sz w:val="18"/>
                <w:szCs w:val="18"/>
              </w:rPr>
            </w:pPr>
            <w:r w:rsidRPr="000150ED">
              <w:rPr>
                <w:rFonts w:ascii="Calibri" w:hAnsi="Calibri" w:cs="Arial"/>
                <w:sz w:val="18"/>
                <w:szCs w:val="18"/>
              </w:rPr>
              <w:t xml:space="preserve">EC-PBS </w:t>
            </w:r>
            <w:r w:rsidR="00FF0F12" w:rsidRPr="000150ED">
              <w:rPr>
                <w:rFonts w:ascii="Calibri" w:hAnsi="Calibri" w:cs="Arial"/>
                <w:sz w:val="18"/>
                <w:szCs w:val="18"/>
              </w:rPr>
              <w:t xml:space="preserve">Benchmarks of Quality </w:t>
            </w:r>
            <w:r w:rsidR="00CD0528" w:rsidRPr="000150ED">
              <w:rPr>
                <w:rFonts w:ascii="Calibri" w:hAnsi="Calibri" w:cs="Arial"/>
                <w:sz w:val="18"/>
                <w:szCs w:val="18"/>
              </w:rPr>
              <w:t>(</w:t>
            </w:r>
            <w:r w:rsidRPr="000150ED">
              <w:rPr>
                <w:rFonts w:ascii="Calibri" w:hAnsi="Calibri" w:cs="Arial"/>
                <w:sz w:val="18"/>
                <w:szCs w:val="18"/>
              </w:rPr>
              <w:t>EC-</w:t>
            </w:r>
            <w:r w:rsidR="00CD0528" w:rsidRPr="000150ED">
              <w:rPr>
                <w:rFonts w:ascii="Calibri" w:hAnsi="Calibri" w:cs="Arial"/>
                <w:sz w:val="18"/>
                <w:szCs w:val="18"/>
              </w:rPr>
              <w:t>B</w:t>
            </w:r>
            <w:r w:rsidR="00AF32CB">
              <w:rPr>
                <w:rFonts w:ascii="Calibri" w:hAnsi="Calibri" w:cs="Arial"/>
                <w:sz w:val="18"/>
                <w:szCs w:val="18"/>
              </w:rPr>
              <w:t>o</w:t>
            </w:r>
            <w:r w:rsidR="00CD0528" w:rsidRPr="000150ED">
              <w:rPr>
                <w:rFonts w:ascii="Calibri" w:hAnsi="Calibri" w:cs="Arial"/>
                <w:sz w:val="18"/>
                <w:szCs w:val="18"/>
              </w:rPr>
              <w:t xml:space="preserve">Q) </w:t>
            </w:r>
            <w:r w:rsidR="00FF0F12" w:rsidRPr="000150ED">
              <w:rPr>
                <w:rFonts w:ascii="Calibri" w:hAnsi="Calibri" w:cs="Arial"/>
                <w:sz w:val="18"/>
                <w:szCs w:val="18"/>
              </w:rPr>
              <w:t>Assessment</w:t>
            </w:r>
            <w:r w:rsidR="00CD0528" w:rsidRPr="000150ED">
              <w:rPr>
                <w:rFonts w:ascii="Calibri" w:hAnsi="Calibri" w:cs="Arial"/>
                <w:sz w:val="18"/>
                <w:szCs w:val="18"/>
              </w:rPr>
              <w:t xml:space="preserve"> </w:t>
            </w:r>
            <w:r w:rsidR="009F69A1">
              <w:rPr>
                <w:rFonts w:ascii="Calibri" w:hAnsi="Calibri" w:cs="Arial"/>
                <w:sz w:val="18"/>
                <w:szCs w:val="18"/>
              </w:rPr>
              <w:t>v2.0</w:t>
            </w:r>
          </w:p>
        </w:tc>
        <w:tc>
          <w:tcPr>
            <w:tcW w:w="5130" w:type="dxa"/>
            <w:vAlign w:val="center"/>
          </w:tcPr>
          <w:p w:rsidR="00FF0F12" w:rsidRPr="002046D1" w:rsidRDefault="00D57E5B" w:rsidP="00207320">
            <w:pPr>
              <w:spacing w:before="60" w:after="60"/>
              <w:jc w:val="center"/>
              <w:rPr>
                <w:rFonts w:ascii="Calibri" w:hAnsi="Calibri" w:cs="Arial"/>
                <w:sz w:val="18"/>
                <w:szCs w:val="18"/>
              </w:rPr>
            </w:pPr>
            <w:r w:rsidRPr="002046D1">
              <w:rPr>
                <w:rFonts w:ascii="Calibri" w:hAnsi="Calibri" w:cs="Arial"/>
                <w:sz w:val="18"/>
                <w:szCs w:val="18"/>
              </w:rPr>
              <w:t>Completed by leadership teams and external coaches</w:t>
            </w:r>
            <w:r w:rsidR="003F5B7E" w:rsidRPr="002046D1">
              <w:rPr>
                <w:rFonts w:ascii="Calibri" w:hAnsi="Calibri" w:cs="Arial"/>
                <w:sz w:val="18"/>
                <w:szCs w:val="18"/>
              </w:rPr>
              <w:t xml:space="preserve"> at leadership meetings</w:t>
            </w:r>
            <w:r w:rsidR="00000588" w:rsidRPr="002046D1">
              <w:rPr>
                <w:rFonts w:ascii="Calibri" w:hAnsi="Calibri" w:cs="Arial"/>
                <w:sz w:val="18"/>
                <w:szCs w:val="18"/>
              </w:rPr>
              <w:t>; results uploaded to evaluation database by external coaches</w:t>
            </w:r>
          </w:p>
        </w:tc>
        <w:tc>
          <w:tcPr>
            <w:tcW w:w="1895" w:type="dxa"/>
            <w:shd w:val="clear" w:color="auto" w:fill="auto"/>
            <w:vAlign w:val="center"/>
          </w:tcPr>
          <w:p w:rsidR="00451690" w:rsidRPr="002046D1" w:rsidRDefault="001666D2" w:rsidP="00207320">
            <w:pPr>
              <w:spacing w:before="60" w:after="60"/>
              <w:jc w:val="center"/>
              <w:rPr>
                <w:rFonts w:ascii="Calibri" w:hAnsi="Calibri" w:cs="Arial"/>
                <w:sz w:val="18"/>
                <w:szCs w:val="18"/>
              </w:rPr>
            </w:pPr>
            <w:r w:rsidRPr="002046D1">
              <w:rPr>
                <w:rFonts w:ascii="Calibri" w:hAnsi="Calibri" w:cs="Arial"/>
                <w:sz w:val="18"/>
                <w:szCs w:val="18"/>
              </w:rPr>
              <w:t>Bi-Annually</w:t>
            </w:r>
          </w:p>
        </w:tc>
      </w:tr>
      <w:tr w:rsidR="00000588" w:rsidRPr="003F5B7E" w:rsidTr="000E0CC7">
        <w:tc>
          <w:tcPr>
            <w:tcW w:w="2700" w:type="dxa"/>
            <w:shd w:val="clear" w:color="auto" w:fill="FFFFFF" w:themeFill="background1"/>
            <w:vAlign w:val="center"/>
          </w:tcPr>
          <w:p w:rsidR="00000588" w:rsidRPr="000150ED" w:rsidRDefault="00000588" w:rsidP="00207320">
            <w:pPr>
              <w:spacing w:before="60" w:after="60"/>
              <w:jc w:val="center"/>
              <w:rPr>
                <w:rFonts w:ascii="Calibri" w:hAnsi="Calibri" w:cs="Arial"/>
                <w:sz w:val="18"/>
                <w:szCs w:val="18"/>
              </w:rPr>
            </w:pPr>
            <w:r w:rsidRPr="000150ED">
              <w:rPr>
                <w:rFonts w:ascii="Calibri" w:hAnsi="Calibri" w:cs="Arial"/>
                <w:sz w:val="18"/>
                <w:szCs w:val="18"/>
              </w:rPr>
              <w:t>External Coach Contact Records</w:t>
            </w:r>
          </w:p>
        </w:tc>
        <w:tc>
          <w:tcPr>
            <w:tcW w:w="5130" w:type="dxa"/>
            <w:shd w:val="clear" w:color="auto" w:fill="FFFFFF" w:themeFill="background1"/>
            <w:vAlign w:val="center"/>
          </w:tcPr>
          <w:p w:rsidR="00000588" w:rsidRPr="002046D1" w:rsidRDefault="00000588" w:rsidP="00207320">
            <w:pPr>
              <w:spacing w:before="60" w:after="60"/>
              <w:jc w:val="center"/>
              <w:rPr>
                <w:rFonts w:ascii="Calibri" w:hAnsi="Calibri" w:cs="Arial"/>
                <w:sz w:val="18"/>
                <w:szCs w:val="18"/>
              </w:rPr>
            </w:pPr>
            <w:r w:rsidRPr="002046D1">
              <w:rPr>
                <w:rFonts w:ascii="Calibri" w:hAnsi="Calibri" w:cs="Arial"/>
                <w:sz w:val="18"/>
                <w:szCs w:val="18"/>
              </w:rPr>
              <w:t>Online form completed by external coaches after each substantive contact with a district</w:t>
            </w:r>
          </w:p>
        </w:tc>
        <w:tc>
          <w:tcPr>
            <w:tcW w:w="1895" w:type="dxa"/>
            <w:shd w:val="clear" w:color="auto" w:fill="FFFFFF" w:themeFill="background1"/>
            <w:vAlign w:val="center"/>
          </w:tcPr>
          <w:p w:rsidR="00000588" w:rsidRPr="002046D1" w:rsidRDefault="00000588" w:rsidP="00207320">
            <w:pPr>
              <w:spacing w:before="60" w:after="60"/>
              <w:jc w:val="center"/>
              <w:rPr>
                <w:rFonts w:ascii="Calibri" w:hAnsi="Calibri" w:cs="Arial"/>
                <w:sz w:val="18"/>
                <w:szCs w:val="18"/>
              </w:rPr>
            </w:pPr>
            <w:r w:rsidRPr="002046D1">
              <w:rPr>
                <w:rFonts w:ascii="Calibri" w:hAnsi="Calibri" w:cs="Arial"/>
                <w:sz w:val="18"/>
                <w:szCs w:val="18"/>
              </w:rPr>
              <w:t>Ongoing</w:t>
            </w:r>
          </w:p>
        </w:tc>
      </w:tr>
      <w:tr w:rsidR="00FF0F12" w:rsidRPr="003F5B7E" w:rsidTr="000E0CC7">
        <w:tc>
          <w:tcPr>
            <w:tcW w:w="2700" w:type="dxa"/>
            <w:shd w:val="clear" w:color="auto" w:fill="FFFFFF" w:themeFill="background1"/>
            <w:vAlign w:val="center"/>
          </w:tcPr>
          <w:p w:rsidR="00FF0F12" w:rsidRPr="000150ED" w:rsidRDefault="00722D5B" w:rsidP="00207320">
            <w:pPr>
              <w:spacing w:before="60" w:after="60"/>
              <w:jc w:val="center"/>
              <w:rPr>
                <w:rFonts w:ascii="Calibri" w:hAnsi="Calibri" w:cs="Arial"/>
                <w:sz w:val="18"/>
                <w:szCs w:val="18"/>
              </w:rPr>
            </w:pPr>
            <w:r w:rsidRPr="000150ED">
              <w:rPr>
                <w:rFonts w:ascii="Calibri" w:hAnsi="Calibri" w:cs="Arial"/>
                <w:sz w:val="18"/>
                <w:szCs w:val="18"/>
              </w:rPr>
              <w:t>External Coach</w:t>
            </w:r>
            <w:r w:rsidR="00C73579" w:rsidRPr="000150ED">
              <w:rPr>
                <w:rFonts w:ascii="Calibri" w:hAnsi="Calibri" w:cs="Arial"/>
                <w:sz w:val="18"/>
                <w:szCs w:val="18"/>
              </w:rPr>
              <w:t xml:space="preserve"> </w:t>
            </w:r>
            <w:r w:rsidR="00000588" w:rsidRPr="000150ED">
              <w:rPr>
                <w:rFonts w:ascii="Calibri" w:hAnsi="Calibri" w:cs="Arial"/>
                <w:sz w:val="18"/>
                <w:szCs w:val="18"/>
              </w:rPr>
              <w:t>Survey</w:t>
            </w:r>
          </w:p>
        </w:tc>
        <w:tc>
          <w:tcPr>
            <w:tcW w:w="5130" w:type="dxa"/>
            <w:shd w:val="clear" w:color="auto" w:fill="FFFFFF" w:themeFill="background1"/>
            <w:vAlign w:val="center"/>
          </w:tcPr>
          <w:p w:rsidR="00FF0F12" w:rsidRPr="002046D1" w:rsidRDefault="00000588" w:rsidP="00207320">
            <w:pPr>
              <w:spacing w:before="60" w:after="60"/>
              <w:jc w:val="center"/>
              <w:rPr>
                <w:rFonts w:ascii="Calibri" w:hAnsi="Calibri" w:cs="Arial"/>
                <w:sz w:val="18"/>
                <w:szCs w:val="18"/>
              </w:rPr>
            </w:pPr>
            <w:r w:rsidRPr="002046D1">
              <w:rPr>
                <w:rFonts w:ascii="Calibri" w:hAnsi="Calibri" w:cs="Arial"/>
                <w:sz w:val="18"/>
                <w:szCs w:val="18"/>
              </w:rPr>
              <w:t xml:space="preserve">All external coaches invited to complete online survey annually </w:t>
            </w:r>
          </w:p>
        </w:tc>
        <w:tc>
          <w:tcPr>
            <w:tcW w:w="1895" w:type="dxa"/>
            <w:shd w:val="clear" w:color="auto" w:fill="FFFFFF" w:themeFill="background1"/>
            <w:vAlign w:val="center"/>
          </w:tcPr>
          <w:p w:rsidR="003F5B7E" w:rsidRPr="002046D1" w:rsidRDefault="00000588" w:rsidP="00207320">
            <w:pPr>
              <w:spacing w:before="60" w:after="60"/>
              <w:jc w:val="center"/>
              <w:rPr>
                <w:rFonts w:ascii="Calibri" w:hAnsi="Calibri" w:cs="Arial"/>
                <w:sz w:val="18"/>
                <w:szCs w:val="18"/>
              </w:rPr>
            </w:pPr>
            <w:r w:rsidRPr="002046D1">
              <w:rPr>
                <w:rFonts w:ascii="Calibri" w:hAnsi="Calibri" w:cs="Arial"/>
                <w:sz w:val="18"/>
                <w:szCs w:val="18"/>
              </w:rPr>
              <w:t>Annually</w:t>
            </w:r>
          </w:p>
        </w:tc>
      </w:tr>
      <w:tr w:rsidR="00000588" w:rsidRPr="00EF7D93" w:rsidTr="000E0CC7">
        <w:trPr>
          <w:trHeight w:val="340"/>
        </w:trPr>
        <w:tc>
          <w:tcPr>
            <w:tcW w:w="2700" w:type="dxa"/>
            <w:vAlign w:val="center"/>
          </w:tcPr>
          <w:p w:rsidR="00000588" w:rsidRPr="000150ED" w:rsidRDefault="00000588" w:rsidP="00207320">
            <w:pPr>
              <w:spacing w:before="60" w:after="60"/>
              <w:jc w:val="center"/>
              <w:rPr>
                <w:rFonts w:ascii="Calibri" w:hAnsi="Calibri" w:cs="Arial"/>
                <w:sz w:val="18"/>
                <w:szCs w:val="18"/>
              </w:rPr>
            </w:pPr>
            <w:r w:rsidRPr="000150ED">
              <w:rPr>
                <w:rFonts w:ascii="Calibri" w:hAnsi="Calibri" w:cs="Arial"/>
                <w:sz w:val="18"/>
                <w:szCs w:val="18"/>
              </w:rPr>
              <w:t>Mid-year Leadership Team Survey</w:t>
            </w:r>
          </w:p>
        </w:tc>
        <w:tc>
          <w:tcPr>
            <w:tcW w:w="5130" w:type="dxa"/>
            <w:vAlign w:val="center"/>
          </w:tcPr>
          <w:p w:rsidR="00000588" w:rsidRPr="002046D1" w:rsidRDefault="00000588" w:rsidP="00207320">
            <w:pPr>
              <w:spacing w:before="60" w:after="60"/>
              <w:jc w:val="center"/>
              <w:rPr>
                <w:rFonts w:ascii="Calibri" w:hAnsi="Calibri" w:cs="Arial"/>
                <w:sz w:val="18"/>
                <w:szCs w:val="18"/>
              </w:rPr>
            </w:pPr>
            <w:r w:rsidRPr="002046D1">
              <w:rPr>
                <w:rFonts w:ascii="Calibri" w:hAnsi="Calibri" w:cs="Arial"/>
                <w:sz w:val="18"/>
                <w:szCs w:val="18"/>
              </w:rPr>
              <w:t xml:space="preserve">All leadership team members invited to complete online survey </w:t>
            </w:r>
          </w:p>
        </w:tc>
        <w:tc>
          <w:tcPr>
            <w:tcW w:w="1895" w:type="dxa"/>
            <w:shd w:val="clear" w:color="auto" w:fill="auto"/>
            <w:vAlign w:val="center"/>
          </w:tcPr>
          <w:p w:rsidR="00000588" w:rsidRPr="002046D1" w:rsidRDefault="00000588" w:rsidP="00207320">
            <w:pPr>
              <w:spacing w:before="60" w:after="60"/>
              <w:jc w:val="center"/>
              <w:rPr>
                <w:rFonts w:ascii="Calibri" w:hAnsi="Calibri" w:cs="Arial"/>
                <w:sz w:val="18"/>
                <w:szCs w:val="18"/>
              </w:rPr>
            </w:pPr>
            <w:r w:rsidRPr="002046D1">
              <w:rPr>
                <w:rFonts w:ascii="Calibri" w:hAnsi="Calibri" w:cs="Arial"/>
                <w:sz w:val="18"/>
                <w:szCs w:val="18"/>
              </w:rPr>
              <w:t xml:space="preserve">Annually </w:t>
            </w:r>
          </w:p>
        </w:tc>
      </w:tr>
      <w:tr w:rsidR="003F5B7E" w:rsidRPr="00EF7D93" w:rsidTr="000E0CC7">
        <w:trPr>
          <w:trHeight w:val="340"/>
        </w:trPr>
        <w:tc>
          <w:tcPr>
            <w:tcW w:w="2700" w:type="dxa"/>
            <w:vAlign w:val="center"/>
          </w:tcPr>
          <w:p w:rsidR="003F5B7E" w:rsidRPr="000150ED" w:rsidRDefault="00000588" w:rsidP="00207320">
            <w:pPr>
              <w:spacing w:before="60" w:after="60"/>
              <w:jc w:val="center"/>
              <w:rPr>
                <w:rFonts w:ascii="Calibri" w:hAnsi="Calibri" w:cs="Arial"/>
                <w:sz w:val="18"/>
                <w:szCs w:val="18"/>
              </w:rPr>
            </w:pPr>
            <w:r w:rsidRPr="000150ED">
              <w:rPr>
                <w:rFonts w:ascii="Calibri" w:hAnsi="Calibri" w:cs="Arial"/>
                <w:sz w:val="18"/>
                <w:szCs w:val="18"/>
              </w:rPr>
              <w:t>Pyramid Model Teacher Survey</w:t>
            </w:r>
          </w:p>
        </w:tc>
        <w:tc>
          <w:tcPr>
            <w:tcW w:w="5130" w:type="dxa"/>
            <w:vAlign w:val="center"/>
          </w:tcPr>
          <w:p w:rsidR="003F5B7E" w:rsidRPr="002046D1" w:rsidRDefault="003F5B7E" w:rsidP="00207320">
            <w:pPr>
              <w:spacing w:before="60" w:after="60"/>
              <w:jc w:val="center"/>
              <w:rPr>
                <w:rFonts w:ascii="Calibri" w:hAnsi="Calibri" w:cs="Arial"/>
                <w:sz w:val="18"/>
                <w:szCs w:val="18"/>
              </w:rPr>
            </w:pPr>
            <w:r w:rsidRPr="002046D1">
              <w:rPr>
                <w:rFonts w:ascii="Calibri" w:hAnsi="Calibri" w:cs="Arial"/>
                <w:sz w:val="18"/>
                <w:szCs w:val="18"/>
              </w:rPr>
              <w:t xml:space="preserve">All </w:t>
            </w:r>
            <w:r w:rsidR="00000588" w:rsidRPr="002046D1">
              <w:rPr>
                <w:rFonts w:ascii="Calibri" w:hAnsi="Calibri" w:cs="Arial"/>
                <w:sz w:val="18"/>
                <w:szCs w:val="18"/>
              </w:rPr>
              <w:t xml:space="preserve">teachers invited (via leadership teams) </w:t>
            </w:r>
            <w:r w:rsidRPr="002046D1">
              <w:rPr>
                <w:rFonts w:ascii="Calibri" w:hAnsi="Calibri" w:cs="Arial"/>
                <w:sz w:val="18"/>
                <w:szCs w:val="18"/>
              </w:rPr>
              <w:t xml:space="preserve">to complete online survey </w:t>
            </w:r>
          </w:p>
        </w:tc>
        <w:tc>
          <w:tcPr>
            <w:tcW w:w="1895" w:type="dxa"/>
            <w:shd w:val="clear" w:color="auto" w:fill="auto"/>
            <w:vAlign w:val="center"/>
          </w:tcPr>
          <w:p w:rsidR="003F5B7E" w:rsidRPr="002046D1" w:rsidRDefault="003F5B7E" w:rsidP="00207320">
            <w:pPr>
              <w:spacing w:before="60" w:after="60"/>
              <w:jc w:val="center"/>
              <w:rPr>
                <w:rFonts w:ascii="Calibri" w:hAnsi="Calibri" w:cs="Arial"/>
                <w:sz w:val="18"/>
                <w:szCs w:val="18"/>
              </w:rPr>
            </w:pPr>
            <w:r w:rsidRPr="002046D1">
              <w:rPr>
                <w:rFonts w:ascii="Calibri" w:hAnsi="Calibri" w:cs="Arial"/>
                <w:sz w:val="18"/>
                <w:szCs w:val="18"/>
              </w:rPr>
              <w:t xml:space="preserve">Annually </w:t>
            </w:r>
          </w:p>
        </w:tc>
      </w:tr>
      <w:tr w:rsidR="00AF7DFB" w:rsidRPr="003F5B7E" w:rsidTr="000E0CC7">
        <w:trPr>
          <w:trHeight w:val="250"/>
        </w:trPr>
        <w:tc>
          <w:tcPr>
            <w:tcW w:w="2700" w:type="dxa"/>
            <w:shd w:val="clear" w:color="auto" w:fill="FFFFFF" w:themeFill="background1"/>
            <w:vAlign w:val="center"/>
          </w:tcPr>
          <w:p w:rsidR="00AF7DFB" w:rsidRPr="000150ED" w:rsidRDefault="00000588" w:rsidP="00207320">
            <w:pPr>
              <w:spacing w:before="60" w:after="60"/>
              <w:jc w:val="center"/>
              <w:rPr>
                <w:rFonts w:ascii="Calibri" w:hAnsi="Calibri" w:cs="Arial"/>
                <w:sz w:val="18"/>
                <w:szCs w:val="18"/>
              </w:rPr>
            </w:pPr>
            <w:r w:rsidRPr="000150ED">
              <w:rPr>
                <w:rFonts w:ascii="Calibri" w:hAnsi="Calibri" w:cs="Arial"/>
                <w:sz w:val="18"/>
                <w:szCs w:val="18"/>
              </w:rPr>
              <w:t>EC-</w:t>
            </w:r>
            <w:r w:rsidR="002D134A" w:rsidRPr="000150ED">
              <w:rPr>
                <w:rFonts w:ascii="Calibri" w:hAnsi="Calibri" w:cs="Arial"/>
                <w:sz w:val="18"/>
                <w:szCs w:val="18"/>
              </w:rPr>
              <w:t>PBS/Pyramid</w:t>
            </w:r>
            <w:r w:rsidR="00722D5B" w:rsidRPr="000150ED">
              <w:rPr>
                <w:rFonts w:ascii="Calibri" w:hAnsi="Calibri" w:cs="Arial"/>
                <w:sz w:val="18"/>
                <w:szCs w:val="18"/>
              </w:rPr>
              <w:t xml:space="preserve"> </w:t>
            </w:r>
            <w:r w:rsidRPr="000150ED">
              <w:rPr>
                <w:rFonts w:ascii="Calibri" w:hAnsi="Calibri" w:cs="Arial"/>
                <w:sz w:val="18"/>
                <w:szCs w:val="18"/>
              </w:rPr>
              <w:t>Implementation Profile (PIP)</w:t>
            </w:r>
          </w:p>
        </w:tc>
        <w:tc>
          <w:tcPr>
            <w:tcW w:w="5130" w:type="dxa"/>
            <w:shd w:val="clear" w:color="auto" w:fill="FFFFFF" w:themeFill="background1"/>
            <w:vAlign w:val="center"/>
          </w:tcPr>
          <w:p w:rsidR="00AF7DFB" w:rsidRPr="002046D1" w:rsidRDefault="00000588" w:rsidP="00207320">
            <w:pPr>
              <w:spacing w:before="60" w:after="60"/>
              <w:jc w:val="center"/>
              <w:rPr>
                <w:rFonts w:ascii="Calibri" w:hAnsi="Calibri" w:cs="Arial"/>
                <w:sz w:val="18"/>
                <w:szCs w:val="18"/>
              </w:rPr>
            </w:pPr>
            <w:r w:rsidRPr="002046D1">
              <w:rPr>
                <w:rFonts w:ascii="Calibri" w:hAnsi="Calibri" w:cs="Arial"/>
                <w:sz w:val="18"/>
                <w:szCs w:val="18"/>
              </w:rPr>
              <w:t>Online form c</w:t>
            </w:r>
            <w:r w:rsidR="00E26CC4" w:rsidRPr="002046D1">
              <w:rPr>
                <w:rFonts w:ascii="Calibri" w:hAnsi="Calibri" w:cs="Arial"/>
                <w:sz w:val="18"/>
                <w:szCs w:val="18"/>
              </w:rPr>
              <w:t xml:space="preserve">ompleted by external coaches </w:t>
            </w:r>
            <w:r w:rsidR="00451690" w:rsidRPr="002046D1">
              <w:rPr>
                <w:rFonts w:ascii="Calibri" w:hAnsi="Calibri" w:cs="Arial"/>
                <w:sz w:val="18"/>
                <w:szCs w:val="18"/>
              </w:rPr>
              <w:t>in consultation with district leaders</w:t>
            </w:r>
          </w:p>
        </w:tc>
        <w:tc>
          <w:tcPr>
            <w:tcW w:w="1895" w:type="dxa"/>
            <w:shd w:val="clear" w:color="auto" w:fill="FFFFFF" w:themeFill="background1"/>
            <w:vAlign w:val="center"/>
          </w:tcPr>
          <w:p w:rsidR="00AF7DFB" w:rsidRPr="002046D1" w:rsidRDefault="001666D2" w:rsidP="00207320">
            <w:pPr>
              <w:spacing w:before="60" w:after="60"/>
              <w:jc w:val="center"/>
              <w:rPr>
                <w:rFonts w:ascii="Calibri" w:hAnsi="Calibri" w:cs="Arial"/>
                <w:sz w:val="18"/>
                <w:szCs w:val="18"/>
              </w:rPr>
            </w:pPr>
            <w:r w:rsidRPr="002046D1">
              <w:rPr>
                <w:rFonts w:ascii="Calibri" w:hAnsi="Calibri" w:cs="Arial"/>
                <w:sz w:val="18"/>
                <w:szCs w:val="18"/>
              </w:rPr>
              <w:t>Annually</w:t>
            </w:r>
            <w:r w:rsidR="00E26CC4" w:rsidRPr="002046D1">
              <w:rPr>
                <w:rFonts w:ascii="Calibri" w:hAnsi="Calibri" w:cs="Arial"/>
                <w:sz w:val="18"/>
                <w:szCs w:val="18"/>
              </w:rPr>
              <w:t xml:space="preserve"> </w:t>
            </w:r>
          </w:p>
        </w:tc>
      </w:tr>
      <w:tr w:rsidR="003F5B7E" w:rsidRPr="003F5B7E" w:rsidTr="000E0CC7">
        <w:trPr>
          <w:trHeight w:val="430"/>
        </w:trPr>
        <w:tc>
          <w:tcPr>
            <w:tcW w:w="2700" w:type="dxa"/>
            <w:shd w:val="clear" w:color="auto" w:fill="FFFFFF" w:themeFill="background1"/>
            <w:vAlign w:val="center"/>
          </w:tcPr>
          <w:p w:rsidR="003F5B7E" w:rsidRPr="000150ED" w:rsidRDefault="003F5B7E" w:rsidP="00207320">
            <w:pPr>
              <w:spacing w:before="60" w:after="60"/>
              <w:jc w:val="center"/>
              <w:rPr>
                <w:rFonts w:ascii="Calibri" w:hAnsi="Calibri" w:cs="Arial"/>
                <w:sz w:val="18"/>
                <w:szCs w:val="18"/>
              </w:rPr>
            </w:pPr>
            <w:r w:rsidRPr="000150ED">
              <w:rPr>
                <w:rFonts w:ascii="Calibri" w:hAnsi="Calibri" w:cs="Arial"/>
                <w:sz w:val="18"/>
                <w:szCs w:val="18"/>
              </w:rPr>
              <w:t>T</w:t>
            </w:r>
            <w:r w:rsidR="009F69A1">
              <w:rPr>
                <w:rFonts w:ascii="Calibri" w:hAnsi="Calibri" w:cs="Arial"/>
                <w:sz w:val="18"/>
                <w:szCs w:val="18"/>
              </w:rPr>
              <w:t>eaching Pyramid Observation Tool (T</w:t>
            </w:r>
            <w:r w:rsidRPr="000150ED">
              <w:rPr>
                <w:rFonts w:ascii="Calibri" w:hAnsi="Calibri" w:cs="Arial"/>
                <w:sz w:val="18"/>
                <w:szCs w:val="18"/>
              </w:rPr>
              <w:t>POT</w:t>
            </w:r>
            <w:r w:rsidR="009F69A1">
              <w:rPr>
                <w:rFonts w:ascii="Calibri" w:hAnsi="Calibri" w:cs="Arial"/>
                <w:sz w:val="18"/>
                <w:szCs w:val="18"/>
              </w:rPr>
              <w:t>)</w:t>
            </w:r>
          </w:p>
        </w:tc>
        <w:tc>
          <w:tcPr>
            <w:tcW w:w="5130" w:type="dxa"/>
            <w:shd w:val="clear" w:color="auto" w:fill="FFFFFF" w:themeFill="background1"/>
            <w:vAlign w:val="center"/>
          </w:tcPr>
          <w:p w:rsidR="003F5B7E" w:rsidRPr="002046D1" w:rsidRDefault="003F5B7E" w:rsidP="00207320">
            <w:pPr>
              <w:spacing w:before="60" w:after="60"/>
              <w:jc w:val="center"/>
              <w:rPr>
                <w:rFonts w:ascii="Calibri" w:hAnsi="Calibri" w:cs="Arial"/>
                <w:sz w:val="18"/>
                <w:szCs w:val="18"/>
              </w:rPr>
            </w:pPr>
            <w:r w:rsidRPr="002046D1">
              <w:rPr>
                <w:rFonts w:ascii="Calibri" w:hAnsi="Calibri" w:cs="Arial"/>
                <w:sz w:val="18"/>
                <w:szCs w:val="18"/>
              </w:rPr>
              <w:t>Co</w:t>
            </w:r>
            <w:r w:rsidR="003845FC" w:rsidRPr="002046D1">
              <w:rPr>
                <w:rFonts w:ascii="Calibri" w:hAnsi="Calibri" w:cs="Arial"/>
                <w:sz w:val="18"/>
                <w:szCs w:val="18"/>
              </w:rPr>
              <w:t xml:space="preserve">nducted at </w:t>
            </w:r>
            <w:r w:rsidRPr="002046D1">
              <w:rPr>
                <w:rFonts w:ascii="Calibri" w:hAnsi="Calibri" w:cs="Arial"/>
                <w:sz w:val="18"/>
                <w:szCs w:val="18"/>
              </w:rPr>
              <w:t xml:space="preserve">the local level for teachers implementing </w:t>
            </w:r>
            <w:r w:rsidR="00866A85">
              <w:rPr>
                <w:rFonts w:ascii="Calibri" w:hAnsi="Calibri" w:cs="Arial"/>
                <w:sz w:val="18"/>
                <w:szCs w:val="18"/>
              </w:rPr>
              <w:t>EC-</w:t>
            </w:r>
            <w:r w:rsidR="002D134A" w:rsidRPr="002046D1">
              <w:rPr>
                <w:rFonts w:ascii="Calibri" w:hAnsi="Calibri" w:cs="Arial"/>
                <w:sz w:val="18"/>
                <w:szCs w:val="18"/>
              </w:rPr>
              <w:t>PBS/Pyramid</w:t>
            </w:r>
            <w:r w:rsidR="003845FC" w:rsidRPr="002046D1">
              <w:rPr>
                <w:rFonts w:ascii="Calibri" w:hAnsi="Calibri" w:cs="Arial"/>
                <w:sz w:val="18"/>
                <w:szCs w:val="18"/>
              </w:rPr>
              <w:t xml:space="preserve"> Model</w:t>
            </w:r>
            <w:r w:rsidR="00000588" w:rsidRPr="002046D1">
              <w:rPr>
                <w:rFonts w:ascii="Calibri" w:hAnsi="Calibri" w:cs="Arial"/>
                <w:sz w:val="18"/>
                <w:szCs w:val="18"/>
              </w:rPr>
              <w:t>; de-identified results uploaded to evaluation database by external coaches</w:t>
            </w:r>
          </w:p>
        </w:tc>
        <w:tc>
          <w:tcPr>
            <w:tcW w:w="1895" w:type="dxa"/>
            <w:shd w:val="clear" w:color="auto" w:fill="FFFFFF" w:themeFill="background1"/>
            <w:vAlign w:val="center"/>
          </w:tcPr>
          <w:p w:rsidR="003F5B7E" w:rsidRPr="002046D1" w:rsidRDefault="00B938B2" w:rsidP="00207320">
            <w:pPr>
              <w:spacing w:before="60" w:after="60"/>
              <w:jc w:val="center"/>
              <w:rPr>
                <w:rFonts w:ascii="Calibri" w:hAnsi="Calibri" w:cs="Arial"/>
                <w:sz w:val="18"/>
                <w:szCs w:val="18"/>
              </w:rPr>
            </w:pPr>
            <w:r w:rsidRPr="002046D1">
              <w:rPr>
                <w:rFonts w:ascii="Calibri" w:hAnsi="Calibri" w:cs="Arial"/>
                <w:sz w:val="18"/>
                <w:szCs w:val="18"/>
              </w:rPr>
              <w:t>A</w:t>
            </w:r>
            <w:r w:rsidR="003F5B7E" w:rsidRPr="002046D1">
              <w:rPr>
                <w:rFonts w:ascii="Calibri" w:hAnsi="Calibri" w:cs="Arial"/>
                <w:sz w:val="18"/>
                <w:szCs w:val="18"/>
              </w:rPr>
              <w:t>nnually</w:t>
            </w:r>
            <w:r w:rsidR="00000588" w:rsidRPr="002046D1">
              <w:rPr>
                <w:rFonts w:ascii="Calibri" w:hAnsi="Calibri" w:cs="Arial"/>
                <w:sz w:val="18"/>
                <w:szCs w:val="18"/>
              </w:rPr>
              <w:t xml:space="preserve"> / Bi-Annually (as available)</w:t>
            </w:r>
          </w:p>
        </w:tc>
      </w:tr>
      <w:tr w:rsidR="003F5B7E" w:rsidRPr="003F5B7E" w:rsidTr="000E0CC7">
        <w:trPr>
          <w:trHeight w:val="700"/>
        </w:trPr>
        <w:tc>
          <w:tcPr>
            <w:tcW w:w="2700" w:type="dxa"/>
            <w:shd w:val="clear" w:color="auto" w:fill="FFFFFF" w:themeFill="background1"/>
            <w:vAlign w:val="center"/>
          </w:tcPr>
          <w:p w:rsidR="003F5B7E" w:rsidRPr="000150ED" w:rsidRDefault="003F5B7E" w:rsidP="00207320">
            <w:pPr>
              <w:spacing w:before="60" w:after="60"/>
              <w:jc w:val="center"/>
              <w:rPr>
                <w:rFonts w:ascii="Calibri" w:hAnsi="Calibri" w:cs="Arial"/>
                <w:sz w:val="18"/>
                <w:szCs w:val="18"/>
              </w:rPr>
            </w:pPr>
            <w:r w:rsidRPr="000150ED">
              <w:rPr>
                <w:rFonts w:ascii="Calibri" w:hAnsi="Calibri" w:cs="Arial"/>
                <w:sz w:val="18"/>
                <w:szCs w:val="18"/>
              </w:rPr>
              <w:t xml:space="preserve">Indicator 7 Student Outcomes </w:t>
            </w:r>
          </w:p>
        </w:tc>
        <w:tc>
          <w:tcPr>
            <w:tcW w:w="5130" w:type="dxa"/>
            <w:shd w:val="clear" w:color="auto" w:fill="FFFFFF" w:themeFill="background1"/>
            <w:vAlign w:val="center"/>
          </w:tcPr>
          <w:p w:rsidR="00866A85" w:rsidRPr="002046D1" w:rsidRDefault="00874424" w:rsidP="00207320">
            <w:pPr>
              <w:pStyle w:val="ListParagraph"/>
              <w:spacing w:before="60" w:after="60" w:line="276" w:lineRule="auto"/>
              <w:ind w:left="0"/>
              <w:jc w:val="center"/>
              <w:rPr>
                <w:rFonts w:ascii="Calibri" w:hAnsi="Calibri" w:cs="Arial"/>
                <w:sz w:val="18"/>
                <w:szCs w:val="18"/>
              </w:rPr>
            </w:pPr>
            <w:r w:rsidRPr="002046D1">
              <w:rPr>
                <w:rFonts w:ascii="Calibri" w:hAnsi="Calibri" w:cs="Arial"/>
                <w:sz w:val="18"/>
                <w:szCs w:val="18"/>
              </w:rPr>
              <w:t>As of FFY 2016, d</w:t>
            </w:r>
            <w:r w:rsidR="003F5B7E" w:rsidRPr="002046D1">
              <w:rPr>
                <w:rFonts w:ascii="Calibri" w:hAnsi="Calibri" w:cs="Arial"/>
                <w:sz w:val="18"/>
                <w:szCs w:val="18"/>
              </w:rPr>
              <w:t xml:space="preserve">istricts began collecting </w:t>
            </w:r>
            <w:r w:rsidR="00765F2F" w:rsidRPr="002046D1">
              <w:rPr>
                <w:rFonts w:ascii="Calibri" w:hAnsi="Calibri" w:cs="Arial"/>
                <w:sz w:val="18"/>
                <w:szCs w:val="18"/>
              </w:rPr>
              <w:t xml:space="preserve">data for </w:t>
            </w:r>
            <w:r w:rsidR="003F5B7E" w:rsidRPr="002046D1">
              <w:rPr>
                <w:rFonts w:ascii="Calibri" w:hAnsi="Calibri" w:cs="Arial"/>
                <w:sz w:val="18"/>
                <w:szCs w:val="18"/>
              </w:rPr>
              <w:t xml:space="preserve">Indicator 7 for new students in classrooms implementing the </w:t>
            </w:r>
            <w:r w:rsidR="002D134A" w:rsidRPr="002046D1">
              <w:rPr>
                <w:rFonts w:ascii="Calibri" w:hAnsi="Calibri" w:cs="Arial"/>
                <w:sz w:val="18"/>
                <w:szCs w:val="18"/>
              </w:rPr>
              <w:t>PBS/Pyramid</w:t>
            </w:r>
            <w:r w:rsidR="003F5B7E" w:rsidRPr="002046D1">
              <w:rPr>
                <w:rFonts w:ascii="Calibri" w:hAnsi="Calibri" w:cs="Arial"/>
                <w:sz w:val="18"/>
                <w:szCs w:val="18"/>
              </w:rPr>
              <w:t xml:space="preserve"> </w:t>
            </w:r>
            <w:r w:rsidRPr="002046D1">
              <w:rPr>
                <w:rFonts w:ascii="Calibri" w:hAnsi="Calibri" w:cs="Arial"/>
                <w:sz w:val="18"/>
                <w:szCs w:val="18"/>
              </w:rPr>
              <w:t>Model</w:t>
            </w:r>
            <w:r w:rsidR="00000588" w:rsidRPr="002046D1">
              <w:rPr>
                <w:rFonts w:ascii="Calibri" w:hAnsi="Calibri" w:cs="Arial"/>
                <w:sz w:val="18"/>
                <w:szCs w:val="18"/>
              </w:rPr>
              <w:t>. Data collection process managed by MA DESE and supported by evaluator</w:t>
            </w:r>
          </w:p>
        </w:tc>
        <w:tc>
          <w:tcPr>
            <w:tcW w:w="1895" w:type="dxa"/>
            <w:shd w:val="clear" w:color="auto" w:fill="FFFFFF" w:themeFill="background1"/>
            <w:vAlign w:val="center"/>
          </w:tcPr>
          <w:p w:rsidR="003F5B7E" w:rsidRPr="002046D1" w:rsidRDefault="003F5B7E" w:rsidP="00207320">
            <w:pPr>
              <w:spacing w:before="60" w:after="60"/>
              <w:jc w:val="center"/>
              <w:rPr>
                <w:rFonts w:ascii="Calibri" w:hAnsi="Calibri" w:cs="Arial"/>
                <w:sz w:val="18"/>
                <w:szCs w:val="18"/>
              </w:rPr>
            </w:pPr>
            <w:r w:rsidRPr="002046D1">
              <w:rPr>
                <w:rFonts w:ascii="Calibri" w:hAnsi="Calibri" w:cs="Arial"/>
                <w:sz w:val="18"/>
                <w:szCs w:val="18"/>
              </w:rPr>
              <w:t>Annually</w:t>
            </w:r>
            <w:r w:rsidR="00B938B2" w:rsidRPr="002046D1">
              <w:rPr>
                <w:rFonts w:ascii="Calibri" w:hAnsi="Calibri" w:cs="Arial"/>
                <w:sz w:val="18"/>
                <w:szCs w:val="18"/>
              </w:rPr>
              <w:t xml:space="preserve"> in spring</w:t>
            </w:r>
          </w:p>
        </w:tc>
      </w:tr>
    </w:tbl>
    <w:p w:rsidR="006A37E5" w:rsidRDefault="006A37E5" w:rsidP="00AA2049">
      <w:pPr>
        <w:spacing w:after="120" w:line="288" w:lineRule="auto"/>
        <w:rPr>
          <w:rFonts w:ascii="Calibri" w:hAnsi="Calibri" w:cs="Arial"/>
          <w:b/>
          <w:sz w:val="22"/>
          <w:szCs w:val="22"/>
        </w:rPr>
      </w:pPr>
    </w:p>
    <w:p w:rsidR="00600BE9" w:rsidRPr="00536F29" w:rsidRDefault="00536F29" w:rsidP="00AA2049">
      <w:pPr>
        <w:spacing w:after="120" w:line="288" w:lineRule="auto"/>
        <w:rPr>
          <w:rFonts w:ascii="Calibri" w:hAnsi="Calibri" w:cs="Arial"/>
          <w:b/>
          <w:sz w:val="22"/>
          <w:szCs w:val="22"/>
        </w:rPr>
      </w:pPr>
      <w:r w:rsidRPr="00536F29">
        <w:rPr>
          <w:rFonts w:ascii="Calibri" w:hAnsi="Calibri" w:cs="Arial"/>
          <w:b/>
          <w:sz w:val="22"/>
          <w:szCs w:val="22"/>
        </w:rPr>
        <w:t xml:space="preserve">(e) </w:t>
      </w:r>
      <w:r w:rsidR="00C9721B" w:rsidRPr="00536F29">
        <w:rPr>
          <w:rFonts w:ascii="Calibri" w:hAnsi="Calibri" w:cs="Arial"/>
          <w:b/>
          <w:sz w:val="22"/>
          <w:szCs w:val="22"/>
        </w:rPr>
        <w:t>Sampling Procedures</w:t>
      </w:r>
      <w:r w:rsidR="00600BE9" w:rsidRPr="00536F29">
        <w:rPr>
          <w:rFonts w:ascii="Calibri" w:hAnsi="Calibri" w:cs="Arial"/>
          <w:sz w:val="22"/>
          <w:szCs w:val="22"/>
        </w:rPr>
        <w:t xml:space="preserve"> </w:t>
      </w:r>
    </w:p>
    <w:p w:rsidR="00794BE3" w:rsidRPr="00794BE3" w:rsidRDefault="00794BE3" w:rsidP="00FA0462">
      <w:pPr>
        <w:pStyle w:val="ListParagraph"/>
        <w:spacing w:after="240" w:line="288" w:lineRule="auto"/>
        <w:ind w:left="0"/>
        <w:contextualSpacing w:val="0"/>
        <w:rPr>
          <w:rFonts w:ascii="Calibri" w:hAnsi="Calibri" w:cs="Arial"/>
          <w:sz w:val="22"/>
          <w:szCs w:val="22"/>
        </w:rPr>
      </w:pPr>
      <w:r w:rsidRPr="00794BE3">
        <w:rPr>
          <w:rFonts w:ascii="Calibri" w:hAnsi="Calibri" w:cs="Arial"/>
          <w:sz w:val="22"/>
          <w:szCs w:val="22"/>
        </w:rPr>
        <w:t>Sampling procedures are not being been used in the collection of evaluation data. All data used to assess progress toward implementation and to assess outcomes</w:t>
      </w:r>
      <w:r w:rsidR="00BF2C40">
        <w:rPr>
          <w:rFonts w:ascii="Calibri" w:hAnsi="Calibri" w:cs="Arial"/>
          <w:sz w:val="22"/>
          <w:szCs w:val="22"/>
        </w:rPr>
        <w:t xml:space="preserve"> are </w:t>
      </w:r>
      <w:r w:rsidRPr="00794BE3">
        <w:rPr>
          <w:rFonts w:ascii="Calibri" w:hAnsi="Calibri" w:cs="Arial"/>
          <w:sz w:val="22"/>
          <w:szCs w:val="22"/>
        </w:rPr>
        <w:t xml:space="preserve">conducted with all participants as appropriate, including training evaluation forms, surveys, </w:t>
      </w:r>
      <w:r w:rsidR="00BF2C40">
        <w:rPr>
          <w:rFonts w:ascii="Calibri" w:hAnsi="Calibri" w:cs="Arial"/>
          <w:sz w:val="22"/>
          <w:szCs w:val="22"/>
        </w:rPr>
        <w:t xml:space="preserve">fidelity measures, </w:t>
      </w:r>
      <w:r w:rsidRPr="00794BE3">
        <w:rPr>
          <w:rFonts w:ascii="Calibri" w:hAnsi="Calibri" w:cs="Arial"/>
          <w:sz w:val="22"/>
          <w:szCs w:val="22"/>
        </w:rPr>
        <w:t xml:space="preserve">and documentation of technical assistance provided by </w:t>
      </w:r>
      <w:r w:rsidR="003B3F37">
        <w:rPr>
          <w:rFonts w:ascii="Calibri" w:hAnsi="Calibri" w:cs="Arial"/>
          <w:sz w:val="22"/>
          <w:szCs w:val="22"/>
        </w:rPr>
        <w:t>e</w:t>
      </w:r>
      <w:r w:rsidRPr="00794BE3">
        <w:rPr>
          <w:rFonts w:ascii="Calibri" w:hAnsi="Calibri" w:cs="Arial"/>
          <w:sz w:val="22"/>
          <w:szCs w:val="22"/>
        </w:rPr>
        <w:t xml:space="preserve">xternal </w:t>
      </w:r>
      <w:r w:rsidR="003B3F37">
        <w:rPr>
          <w:rFonts w:ascii="Calibri" w:hAnsi="Calibri" w:cs="Arial"/>
          <w:sz w:val="22"/>
          <w:szCs w:val="22"/>
        </w:rPr>
        <w:t>c</w:t>
      </w:r>
      <w:r w:rsidRPr="00794BE3">
        <w:rPr>
          <w:rFonts w:ascii="Calibri" w:hAnsi="Calibri" w:cs="Arial"/>
          <w:sz w:val="22"/>
          <w:szCs w:val="22"/>
        </w:rPr>
        <w:t>oaches. Indicator 7 data are currently collected statewide</w:t>
      </w:r>
      <w:r w:rsidR="005C36C7">
        <w:rPr>
          <w:rFonts w:ascii="Calibri" w:hAnsi="Calibri" w:cs="Arial"/>
          <w:sz w:val="22"/>
          <w:szCs w:val="22"/>
        </w:rPr>
        <w:t xml:space="preserve"> using the state’s approved cohort model</w:t>
      </w:r>
      <w:r w:rsidRPr="00794BE3">
        <w:rPr>
          <w:rFonts w:ascii="Calibri" w:hAnsi="Calibri" w:cs="Arial"/>
          <w:sz w:val="22"/>
          <w:szCs w:val="22"/>
        </w:rPr>
        <w:t xml:space="preserve">, </w:t>
      </w:r>
      <w:r w:rsidR="0044594B">
        <w:rPr>
          <w:rFonts w:ascii="Calibri" w:hAnsi="Calibri" w:cs="Arial"/>
          <w:sz w:val="22"/>
          <w:szCs w:val="22"/>
        </w:rPr>
        <w:t xml:space="preserve">as well as for SSIP districts annually. </w:t>
      </w:r>
    </w:p>
    <w:p w:rsidR="00794BE3" w:rsidRPr="00794BE3" w:rsidRDefault="00794BE3" w:rsidP="00FA0462">
      <w:pPr>
        <w:pStyle w:val="ListParagraph"/>
        <w:spacing w:after="120" w:line="288" w:lineRule="auto"/>
        <w:ind w:left="0"/>
        <w:contextualSpacing w:val="0"/>
        <w:rPr>
          <w:rFonts w:ascii="Calibri" w:hAnsi="Calibri" w:cs="Arial"/>
          <w:b/>
          <w:sz w:val="22"/>
          <w:szCs w:val="22"/>
        </w:rPr>
      </w:pPr>
      <w:r w:rsidRPr="000D14AD">
        <w:rPr>
          <w:rFonts w:ascii="Calibri" w:hAnsi="Calibri" w:cs="Arial"/>
          <w:b/>
          <w:sz w:val="22"/>
          <w:szCs w:val="22"/>
        </w:rPr>
        <w:t>(f) Planned data comparisons</w:t>
      </w:r>
      <w:r w:rsidR="00952CDB" w:rsidRPr="000D14AD">
        <w:rPr>
          <w:rFonts w:ascii="Calibri" w:hAnsi="Calibri" w:cs="Arial"/>
          <w:b/>
          <w:sz w:val="22"/>
          <w:szCs w:val="22"/>
        </w:rPr>
        <w:t xml:space="preserve"> </w:t>
      </w:r>
    </w:p>
    <w:p w:rsidR="00794BE3" w:rsidRPr="0065128A" w:rsidRDefault="00413298" w:rsidP="00FA0462">
      <w:pPr>
        <w:spacing w:after="120" w:line="288" w:lineRule="auto"/>
        <w:rPr>
          <w:rFonts w:ascii="Calibri" w:hAnsi="Calibri" w:cs="Arial"/>
          <w:sz w:val="22"/>
          <w:szCs w:val="22"/>
        </w:rPr>
      </w:pPr>
      <w:r>
        <w:rPr>
          <w:rFonts w:ascii="Calibri" w:hAnsi="Calibri" w:cs="Arial"/>
          <w:sz w:val="22"/>
          <w:szCs w:val="22"/>
        </w:rPr>
        <w:t xml:space="preserve">Several data comparisons are included in this report including analysis of results/responses over time, retrospective pre vs. post measures, and comparison of progress across cohorts. </w:t>
      </w:r>
      <w:r w:rsidR="00794BE3" w:rsidRPr="0065128A">
        <w:rPr>
          <w:rFonts w:ascii="Calibri" w:hAnsi="Calibri" w:cs="Arial"/>
          <w:sz w:val="22"/>
          <w:szCs w:val="22"/>
        </w:rPr>
        <w:t>These comparisons include the following:</w:t>
      </w:r>
    </w:p>
    <w:p w:rsidR="00413298" w:rsidRPr="00413298" w:rsidRDefault="00413298" w:rsidP="006D298B">
      <w:pPr>
        <w:pStyle w:val="ListParagraph"/>
        <w:numPr>
          <w:ilvl w:val="0"/>
          <w:numId w:val="3"/>
        </w:numPr>
        <w:spacing w:after="60" w:line="288" w:lineRule="auto"/>
        <w:contextualSpacing w:val="0"/>
        <w:rPr>
          <w:rFonts w:ascii="Calibri" w:hAnsi="Calibri" w:cs="Arial"/>
          <w:b/>
          <w:sz w:val="22"/>
          <w:szCs w:val="22"/>
        </w:rPr>
      </w:pPr>
      <w:r w:rsidRPr="00413298">
        <w:rPr>
          <w:rFonts w:ascii="Calibri" w:hAnsi="Calibri" w:cs="Arial"/>
          <w:b/>
          <w:sz w:val="22"/>
          <w:szCs w:val="22"/>
        </w:rPr>
        <w:lastRenderedPageBreak/>
        <w:t xml:space="preserve">Analysis of Results/Responses over Time: </w:t>
      </w:r>
      <w:r w:rsidRPr="00413298">
        <w:rPr>
          <w:rFonts w:ascii="Calibri" w:hAnsi="Calibri" w:cs="Arial"/>
          <w:sz w:val="22"/>
          <w:szCs w:val="22"/>
        </w:rPr>
        <w:t>Indicator 7 data are reported for students statewide (using the state’s cohort model; see FFY 2014 SPP/APR page 43) and are compared over time. Results are presented for FFY 2013 – FFY 2017. SSIP districts are also reporting Indicator 7 data; however, planned comparison</w:t>
      </w:r>
      <w:r w:rsidR="009F69A1">
        <w:rPr>
          <w:rFonts w:ascii="Calibri" w:hAnsi="Calibri" w:cs="Arial"/>
          <w:sz w:val="22"/>
          <w:szCs w:val="22"/>
        </w:rPr>
        <w:t>s</w:t>
      </w:r>
      <w:r w:rsidRPr="00413298">
        <w:rPr>
          <w:rFonts w:ascii="Calibri" w:hAnsi="Calibri" w:cs="Arial"/>
          <w:sz w:val="22"/>
          <w:szCs w:val="22"/>
        </w:rPr>
        <w:t xml:space="preserve"> were not carried ou</w:t>
      </w:r>
      <w:r>
        <w:rPr>
          <w:rFonts w:ascii="Calibri" w:hAnsi="Calibri" w:cs="Arial"/>
          <w:sz w:val="22"/>
          <w:szCs w:val="22"/>
        </w:rPr>
        <w:t xml:space="preserve">t due to </w:t>
      </w:r>
      <w:r w:rsidRPr="00413298">
        <w:rPr>
          <w:rFonts w:ascii="Calibri" w:hAnsi="Calibri" w:cs="Arial"/>
          <w:sz w:val="22"/>
          <w:szCs w:val="22"/>
        </w:rPr>
        <w:t>varied response rates by district</w:t>
      </w:r>
      <w:r>
        <w:rPr>
          <w:rFonts w:ascii="Calibri" w:hAnsi="Calibri" w:cs="Arial"/>
          <w:sz w:val="22"/>
          <w:szCs w:val="22"/>
        </w:rPr>
        <w:t xml:space="preserve"> year to year</w:t>
      </w:r>
      <w:r w:rsidRPr="00413298">
        <w:rPr>
          <w:rFonts w:ascii="Calibri" w:hAnsi="Calibri" w:cs="Arial"/>
          <w:sz w:val="22"/>
          <w:szCs w:val="22"/>
        </w:rPr>
        <w:t xml:space="preserve">. </w:t>
      </w:r>
      <w:r w:rsidR="00144DA0">
        <w:rPr>
          <w:rFonts w:ascii="Calibri" w:hAnsi="Calibri" w:cs="Arial"/>
          <w:sz w:val="22"/>
          <w:szCs w:val="22"/>
        </w:rPr>
        <w:t>As such, data were not deemed comparable.</w:t>
      </w:r>
      <w:r w:rsidR="00494A0A">
        <w:rPr>
          <w:rFonts w:ascii="Calibri" w:hAnsi="Calibri" w:cs="Arial"/>
          <w:sz w:val="22"/>
          <w:szCs w:val="22"/>
        </w:rPr>
        <w:t xml:space="preserve"> </w:t>
      </w:r>
      <w:r w:rsidR="00144DA0">
        <w:rPr>
          <w:rFonts w:ascii="Calibri" w:hAnsi="Calibri" w:cs="Arial"/>
          <w:sz w:val="22"/>
          <w:szCs w:val="22"/>
        </w:rPr>
        <w:t>Additionally, s</w:t>
      </w:r>
      <w:r w:rsidR="00447FB1">
        <w:rPr>
          <w:rFonts w:ascii="Calibri" w:hAnsi="Calibri" w:cs="Arial"/>
          <w:sz w:val="22"/>
          <w:szCs w:val="22"/>
        </w:rPr>
        <w:t xml:space="preserve">everal of </w:t>
      </w:r>
      <w:r w:rsidR="00447FB1" w:rsidRPr="00447FB1">
        <w:rPr>
          <w:rFonts w:ascii="Calibri" w:hAnsi="Calibri" w:cs="Arial"/>
          <w:sz w:val="22"/>
          <w:szCs w:val="22"/>
        </w:rPr>
        <w:t>the Mid-Year Leadership Team Survey items and External Coach Contact Record results are compared to last year</w:t>
      </w:r>
      <w:r w:rsidR="00447FB1">
        <w:rPr>
          <w:rFonts w:ascii="Calibri" w:hAnsi="Calibri" w:cs="Arial"/>
          <w:sz w:val="22"/>
          <w:szCs w:val="22"/>
        </w:rPr>
        <w:t xml:space="preserve"> for context, and to assess year to year developments.</w:t>
      </w:r>
    </w:p>
    <w:p w:rsidR="00413298" w:rsidRPr="00413298" w:rsidRDefault="00413298" w:rsidP="00FA0462">
      <w:pPr>
        <w:pStyle w:val="ListParagraph"/>
        <w:numPr>
          <w:ilvl w:val="0"/>
          <w:numId w:val="3"/>
        </w:numPr>
        <w:spacing w:after="60" w:line="288" w:lineRule="auto"/>
        <w:contextualSpacing w:val="0"/>
        <w:rPr>
          <w:rFonts w:ascii="Calibri" w:hAnsi="Calibri" w:cs="Arial"/>
          <w:b/>
          <w:sz w:val="22"/>
          <w:szCs w:val="22"/>
        </w:rPr>
      </w:pPr>
      <w:r w:rsidRPr="00413298">
        <w:rPr>
          <w:rFonts w:ascii="Calibri" w:hAnsi="Calibri" w:cs="Arial"/>
          <w:b/>
          <w:sz w:val="22"/>
          <w:szCs w:val="22"/>
        </w:rPr>
        <w:t>Retrospective Pre vs. Post</w:t>
      </w:r>
      <w:r>
        <w:rPr>
          <w:rFonts w:ascii="Calibri" w:hAnsi="Calibri" w:cs="Arial"/>
          <w:b/>
          <w:sz w:val="22"/>
          <w:szCs w:val="22"/>
        </w:rPr>
        <w:t xml:space="preserve"> Measures: </w:t>
      </w:r>
      <w:r>
        <w:rPr>
          <w:rFonts w:ascii="Calibri" w:hAnsi="Calibri" w:cs="Arial"/>
          <w:sz w:val="22"/>
          <w:szCs w:val="22"/>
        </w:rPr>
        <w:t xml:space="preserve">Items in the revised Training </w:t>
      </w:r>
      <w:r w:rsidR="00447FB1">
        <w:rPr>
          <w:rFonts w:ascii="Calibri" w:hAnsi="Calibri" w:cs="Arial"/>
          <w:sz w:val="22"/>
          <w:szCs w:val="22"/>
        </w:rPr>
        <w:t xml:space="preserve">Evaluation </w:t>
      </w:r>
      <w:r>
        <w:rPr>
          <w:rFonts w:ascii="Calibri" w:hAnsi="Calibri" w:cs="Arial"/>
          <w:sz w:val="22"/>
          <w:szCs w:val="22"/>
        </w:rPr>
        <w:t>Feedback F</w:t>
      </w:r>
      <w:r w:rsidR="006974F4">
        <w:rPr>
          <w:rFonts w:ascii="Calibri" w:hAnsi="Calibri" w:cs="Arial"/>
          <w:sz w:val="22"/>
          <w:szCs w:val="22"/>
        </w:rPr>
        <w:t xml:space="preserve">orms </w:t>
      </w:r>
      <w:r>
        <w:rPr>
          <w:rFonts w:ascii="Calibri" w:hAnsi="Calibri" w:cs="Arial"/>
          <w:sz w:val="22"/>
          <w:szCs w:val="22"/>
        </w:rPr>
        <w:t xml:space="preserve">for statewide events this past year allowed for a </w:t>
      </w:r>
      <w:r w:rsidR="006974F4">
        <w:rPr>
          <w:rFonts w:ascii="Calibri" w:hAnsi="Calibri" w:cs="Arial"/>
          <w:sz w:val="22"/>
          <w:szCs w:val="22"/>
        </w:rPr>
        <w:t>comparison</w:t>
      </w:r>
      <w:r>
        <w:rPr>
          <w:rFonts w:ascii="Calibri" w:hAnsi="Calibri" w:cs="Arial"/>
          <w:sz w:val="22"/>
          <w:szCs w:val="22"/>
        </w:rPr>
        <w:t xml:space="preserve"> of </w:t>
      </w:r>
      <w:r w:rsidR="00447FB1">
        <w:rPr>
          <w:rFonts w:ascii="Calibri" w:hAnsi="Calibri" w:cs="Arial"/>
          <w:sz w:val="22"/>
          <w:szCs w:val="22"/>
        </w:rPr>
        <w:t xml:space="preserve">participant gains on the </w:t>
      </w:r>
      <w:r>
        <w:rPr>
          <w:rFonts w:ascii="Calibri" w:hAnsi="Calibri" w:cs="Arial"/>
          <w:sz w:val="22"/>
          <w:szCs w:val="22"/>
        </w:rPr>
        <w:t>session-specific learning objectives.</w:t>
      </w:r>
      <w:r w:rsidR="00494A0A">
        <w:rPr>
          <w:rFonts w:ascii="Calibri" w:hAnsi="Calibri" w:cs="Arial"/>
          <w:sz w:val="22"/>
          <w:szCs w:val="22"/>
        </w:rPr>
        <w:t xml:space="preserve"> </w:t>
      </w:r>
      <w:r w:rsidR="00447FB1">
        <w:rPr>
          <w:rFonts w:ascii="Calibri" w:hAnsi="Calibri" w:cs="Arial"/>
          <w:sz w:val="22"/>
          <w:szCs w:val="22"/>
        </w:rPr>
        <w:t xml:space="preserve">Retrospective pre/post measures were also used in the Pyramid Model Teacher Survey allowing for a comparison of teachers’ self-ratings of key practices aligned the TPOT before the initiative, and currently. </w:t>
      </w:r>
    </w:p>
    <w:p w:rsidR="00447FB1" w:rsidRDefault="00144DA0" w:rsidP="00144DA0">
      <w:pPr>
        <w:pStyle w:val="ListParagraph"/>
        <w:numPr>
          <w:ilvl w:val="0"/>
          <w:numId w:val="3"/>
        </w:numPr>
        <w:spacing w:after="240" w:line="288" w:lineRule="auto"/>
        <w:contextualSpacing w:val="0"/>
        <w:rPr>
          <w:rFonts w:ascii="Calibri" w:hAnsi="Calibri" w:cs="Arial"/>
          <w:sz w:val="22"/>
          <w:szCs w:val="22"/>
        </w:rPr>
      </w:pPr>
      <w:r>
        <w:rPr>
          <w:rFonts w:ascii="Calibri" w:hAnsi="Calibri" w:cs="Arial"/>
          <w:b/>
          <w:sz w:val="22"/>
          <w:szCs w:val="22"/>
        </w:rPr>
        <w:t>Progress</w:t>
      </w:r>
      <w:r w:rsidR="00413298" w:rsidRPr="00447FB1">
        <w:rPr>
          <w:rFonts w:ascii="Calibri" w:hAnsi="Calibri" w:cs="Arial"/>
          <w:b/>
          <w:sz w:val="22"/>
          <w:szCs w:val="22"/>
        </w:rPr>
        <w:t xml:space="preserve"> across Cohorts</w:t>
      </w:r>
      <w:r w:rsidR="00413298" w:rsidRPr="00447FB1">
        <w:rPr>
          <w:rFonts w:ascii="Calibri" w:hAnsi="Calibri" w:cs="Arial"/>
          <w:sz w:val="22"/>
          <w:szCs w:val="22"/>
        </w:rPr>
        <w:t>:</w:t>
      </w:r>
      <w:r w:rsidR="00447FB1">
        <w:rPr>
          <w:rFonts w:ascii="Calibri" w:hAnsi="Calibri" w:cs="Arial"/>
          <w:sz w:val="22"/>
          <w:szCs w:val="22"/>
        </w:rPr>
        <w:t xml:space="preserve"> </w:t>
      </w:r>
      <w:r w:rsidR="0065128A" w:rsidRPr="00447FB1">
        <w:rPr>
          <w:rFonts w:ascii="Calibri" w:hAnsi="Calibri" w:cs="Arial"/>
          <w:sz w:val="22"/>
          <w:szCs w:val="22"/>
        </w:rPr>
        <w:t>With the introduction of the EC-B</w:t>
      </w:r>
      <w:r w:rsidR="00AF32CB">
        <w:rPr>
          <w:rFonts w:ascii="Calibri" w:hAnsi="Calibri" w:cs="Arial"/>
          <w:sz w:val="22"/>
          <w:szCs w:val="22"/>
        </w:rPr>
        <w:t>o</w:t>
      </w:r>
      <w:r w:rsidR="0065128A" w:rsidRPr="00447FB1">
        <w:rPr>
          <w:rFonts w:ascii="Calibri" w:hAnsi="Calibri" w:cs="Arial"/>
          <w:sz w:val="22"/>
          <w:szCs w:val="22"/>
        </w:rPr>
        <w:t xml:space="preserve">Q v2.0 this year, the data represent the first set of results on this measure. </w:t>
      </w:r>
      <w:r w:rsidR="00794BE3" w:rsidRPr="00447FB1">
        <w:rPr>
          <w:rFonts w:ascii="Calibri" w:hAnsi="Calibri" w:cs="Arial"/>
          <w:sz w:val="22"/>
          <w:szCs w:val="22"/>
        </w:rPr>
        <w:t xml:space="preserve">Going forward, the </w:t>
      </w:r>
      <w:r w:rsidR="0065128A" w:rsidRPr="00447FB1">
        <w:rPr>
          <w:rFonts w:ascii="Calibri" w:hAnsi="Calibri" w:cs="Arial"/>
          <w:sz w:val="22"/>
          <w:szCs w:val="22"/>
        </w:rPr>
        <w:t>EC-</w:t>
      </w:r>
      <w:r w:rsidR="00794BE3" w:rsidRPr="00447FB1">
        <w:rPr>
          <w:rFonts w:ascii="Calibri" w:hAnsi="Calibri" w:cs="Arial"/>
          <w:sz w:val="22"/>
          <w:szCs w:val="22"/>
        </w:rPr>
        <w:t>B</w:t>
      </w:r>
      <w:r w:rsidR="00AF32CB">
        <w:rPr>
          <w:rFonts w:ascii="Calibri" w:hAnsi="Calibri" w:cs="Arial"/>
          <w:sz w:val="22"/>
          <w:szCs w:val="22"/>
        </w:rPr>
        <w:t>o</w:t>
      </w:r>
      <w:r w:rsidR="00794BE3" w:rsidRPr="00447FB1">
        <w:rPr>
          <w:rFonts w:ascii="Calibri" w:hAnsi="Calibri" w:cs="Arial"/>
          <w:sz w:val="22"/>
          <w:szCs w:val="22"/>
        </w:rPr>
        <w:t>Q will</w:t>
      </w:r>
      <w:r w:rsidR="003637C1" w:rsidRPr="00447FB1">
        <w:rPr>
          <w:rFonts w:ascii="Calibri" w:hAnsi="Calibri" w:cs="Arial"/>
          <w:sz w:val="22"/>
          <w:szCs w:val="22"/>
        </w:rPr>
        <w:t xml:space="preserve"> continue to </w:t>
      </w:r>
      <w:r w:rsidR="00844218" w:rsidRPr="00447FB1">
        <w:rPr>
          <w:rFonts w:ascii="Calibri" w:hAnsi="Calibri" w:cs="Arial"/>
          <w:sz w:val="22"/>
          <w:szCs w:val="22"/>
        </w:rPr>
        <w:t xml:space="preserve">be </w:t>
      </w:r>
      <w:r w:rsidR="00794BE3" w:rsidRPr="00447FB1">
        <w:rPr>
          <w:rFonts w:ascii="Calibri" w:hAnsi="Calibri" w:cs="Arial"/>
          <w:sz w:val="22"/>
          <w:szCs w:val="22"/>
        </w:rPr>
        <w:t xml:space="preserve">completed by district teams </w:t>
      </w:r>
      <w:r w:rsidR="001666D2" w:rsidRPr="00447FB1">
        <w:rPr>
          <w:rFonts w:ascii="Calibri" w:hAnsi="Calibri" w:cs="Arial"/>
          <w:sz w:val="22"/>
          <w:szCs w:val="22"/>
        </w:rPr>
        <w:t>bi-</w:t>
      </w:r>
      <w:r w:rsidR="00794BE3" w:rsidRPr="00447FB1">
        <w:rPr>
          <w:rFonts w:ascii="Calibri" w:hAnsi="Calibri" w:cs="Arial"/>
          <w:sz w:val="22"/>
          <w:szCs w:val="22"/>
        </w:rPr>
        <w:t>annually</w:t>
      </w:r>
      <w:r w:rsidR="0065128A" w:rsidRPr="00447FB1">
        <w:rPr>
          <w:rFonts w:ascii="Calibri" w:hAnsi="Calibri" w:cs="Arial"/>
          <w:sz w:val="22"/>
          <w:szCs w:val="22"/>
        </w:rPr>
        <w:t xml:space="preserve"> (or at intervals most useful for the leadership teams)</w:t>
      </w:r>
      <w:r w:rsidR="00794BE3" w:rsidRPr="00447FB1">
        <w:rPr>
          <w:rFonts w:ascii="Calibri" w:hAnsi="Calibri" w:cs="Arial"/>
          <w:sz w:val="22"/>
          <w:szCs w:val="22"/>
        </w:rPr>
        <w:t xml:space="preserve">, and results </w:t>
      </w:r>
      <w:r w:rsidR="003637C1" w:rsidRPr="00447FB1">
        <w:rPr>
          <w:rFonts w:ascii="Calibri" w:hAnsi="Calibri" w:cs="Arial"/>
          <w:sz w:val="22"/>
          <w:szCs w:val="22"/>
        </w:rPr>
        <w:t xml:space="preserve">will be </w:t>
      </w:r>
      <w:r w:rsidR="00794BE3" w:rsidRPr="00447FB1">
        <w:rPr>
          <w:rFonts w:ascii="Calibri" w:hAnsi="Calibri" w:cs="Arial"/>
          <w:sz w:val="22"/>
          <w:szCs w:val="22"/>
        </w:rPr>
        <w:t>compared over time in the aggregate</w:t>
      </w:r>
      <w:r w:rsidR="0065128A" w:rsidRPr="00447FB1">
        <w:rPr>
          <w:rFonts w:ascii="Calibri" w:hAnsi="Calibri" w:cs="Arial"/>
          <w:sz w:val="22"/>
          <w:szCs w:val="22"/>
        </w:rPr>
        <w:t xml:space="preserve"> across all cohorts</w:t>
      </w:r>
      <w:r w:rsidR="00794BE3" w:rsidRPr="00447FB1">
        <w:rPr>
          <w:rFonts w:ascii="Calibri" w:hAnsi="Calibri" w:cs="Arial"/>
          <w:sz w:val="22"/>
          <w:szCs w:val="22"/>
        </w:rPr>
        <w:t xml:space="preserve">. </w:t>
      </w:r>
      <w:r w:rsidR="00447FB1">
        <w:rPr>
          <w:rFonts w:ascii="Calibri" w:hAnsi="Calibri" w:cs="Arial"/>
          <w:sz w:val="22"/>
          <w:szCs w:val="22"/>
        </w:rPr>
        <w:t>In this report, the results across cohorts are viewed in comparison simply to observe whether more time in the initiative may be contributing to program-wide implementation structures. S</w:t>
      </w:r>
      <w:r>
        <w:rPr>
          <w:rFonts w:ascii="Calibri" w:hAnsi="Calibri" w:cs="Arial"/>
          <w:sz w:val="22"/>
          <w:szCs w:val="22"/>
        </w:rPr>
        <w:t xml:space="preserve">elected </w:t>
      </w:r>
      <w:r w:rsidR="00447FB1">
        <w:rPr>
          <w:rFonts w:ascii="Calibri" w:hAnsi="Calibri" w:cs="Arial"/>
          <w:sz w:val="22"/>
          <w:szCs w:val="22"/>
        </w:rPr>
        <w:t xml:space="preserve">survey items are also compared across cohorts to </w:t>
      </w:r>
      <w:r w:rsidR="004818B1">
        <w:rPr>
          <w:rFonts w:ascii="Calibri" w:hAnsi="Calibri" w:cs="Arial"/>
          <w:sz w:val="22"/>
          <w:szCs w:val="22"/>
        </w:rPr>
        <w:t xml:space="preserve">identify </w:t>
      </w:r>
      <w:r w:rsidR="00447FB1">
        <w:rPr>
          <w:rFonts w:ascii="Calibri" w:hAnsi="Calibri" w:cs="Arial"/>
          <w:sz w:val="22"/>
          <w:szCs w:val="22"/>
        </w:rPr>
        <w:t>differences in the challenges and needs</w:t>
      </w:r>
      <w:r w:rsidR="004818B1">
        <w:rPr>
          <w:rFonts w:ascii="Calibri" w:hAnsi="Calibri" w:cs="Arial"/>
          <w:sz w:val="22"/>
          <w:szCs w:val="22"/>
        </w:rPr>
        <w:t xml:space="preserve"> associated with implementation</w:t>
      </w:r>
      <w:r w:rsidR="00447FB1">
        <w:rPr>
          <w:rFonts w:ascii="Calibri" w:hAnsi="Calibri" w:cs="Arial"/>
          <w:sz w:val="22"/>
          <w:szCs w:val="22"/>
        </w:rPr>
        <w:t xml:space="preserve"> for more experienced districts (Cohorts 1 and 2)</w:t>
      </w:r>
      <w:r w:rsidR="004818B1">
        <w:rPr>
          <w:rFonts w:ascii="Calibri" w:hAnsi="Calibri" w:cs="Arial"/>
          <w:sz w:val="22"/>
          <w:szCs w:val="22"/>
        </w:rPr>
        <w:t xml:space="preserve"> vs.</w:t>
      </w:r>
      <w:r w:rsidR="00447FB1">
        <w:rPr>
          <w:rFonts w:ascii="Calibri" w:hAnsi="Calibri" w:cs="Arial"/>
          <w:sz w:val="22"/>
          <w:szCs w:val="22"/>
        </w:rPr>
        <w:t xml:space="preserve"> new districts (Cohort 3). </w:t>
      </w:r>
    </w:p>
    <w:p w:rsidR="00794BE3" w:rsidRPr="00794BE3" w:rsidRDefault="00447FB1" w:rsidP="00FA0462">
      <w:pPr>
        <w:spacing w:after="120" w:line="288" w:lineRule="auto"/>
        <w:ind w:left="270" w:hanging="270"/>
        <w:rPr>
          <w:rFonts w:ascii="Calibri" w:hAnsi="Calibri"/>
          <w:b/>
          <w:sz w:val="22"/>
          <w:szCs w:val="22"/>
        </w:rPr>
      </w:pPr>
      <w:r w:rsidRPr="00794BE3">
        <w:rPr>
          <w:rFonts w:ascii="Calibri" w:hAnsi="Calibri" w:cs="Arial"/>
          <w:b/>
          <w:sz w:val="22"/>
          <w:szCs w:val="22"/>
        </w:rPr>
        <w:t xml:space="preserve"> </w:t>
      </w:r>
      <w:r w:rsidR="00794BE3" w:rsidRPr="00794BE3">
        <w:rPr>
          <w:rFonts w:ascii="Calibri" w:hAnsi="Calibri" w:cs="Arial"/>
          <w:b/>
          <w:sz w:val="22"/>
          <w:szCs w:val="22"/>
        </w:rPr>
        <w:t>(g) How data management and data analysis procedures allow for assessment of progress toward achieving intended improvements</w:t>
      </w:r>
      <w:r w:rsidR="00D31C57">
        <w:rPr>
          <w:rFonts w:ascii="Calibri" w:hAnsi="Calibri" w:cs="Arial"/>
          <w:b/>
          <w:sz w:val="22"/>
          <w:szCs w:val="22"/>
        </w:rPr>
        <w:t xml:space="preserve"> </w:t>
      </w:r>
    </w:p>
    <w:p w:rsidR="00A11BF4" w:rsidRPr="00402C83" w:rsidRDefault="00794BE3" w:rsidP="00FA0462">
      <w:pPr>
        <w:spacing w:after="120" w:line="288" w:lineRule="auto"/>
        <w:rPr>
          <w:rFonts w:ascii="Calibri" w:hAnsi="Calibri" w:cs="Arial"/>
          <w:sz w:val="22"/>
          <w:szCs w:val="22"/>
        </w:rPr>
      </w:pPr>
      <w:r w:rsidRPr="00402C83">
        <w:rPr>
          <w:rFonts w:ascii="Calibri" w:hAnsi="Calibri" w:cs="Arial"/>
          <w:sz w:val="22"/>
          <w:szCs w:val="22"/>
        </w:rPr>
        <w:t xml:space="preserve">MA </w:t>
      </w:r>
      <w:r w:rsidR="00402C83" w:rsidRPr="00402C83">
        <w:rPr>
          <w:rFonts w:ascii="Calibri" w:hAnsi="Calibri" w:cs="Arial"/>
          <w:sz w:val="22"/>
          <w:szCs w:val="22"/>
        </w:rPr>
        <w:t>D</w:t>
      </w:r>
      <w:r w:rsidRPr="00402C83">
        <w:rPr>
          <w:rFonts w:ascii="Calibri" w:hAnsi="Calibri" w:cs="Arial"/>
          <w:sz w:val="22"/>
          <w:szCs w:val="22"/>
        </w:rPr>
        <w:t xml:space="preserve">ESE put in place several data collection procedures during </w:t>
      </w:r>
      <w:r w:rsidR="00FA0462" w:rsidRPr="00402C83">
        <w:rPr>
          <w:rFonts w:ascii="Calibri" w:hAnsi="Calibri" w:cs="Arial"/>
          <w:sz w:val="22"/>
          <w:szCs w:val="22"/>
        </w:rPr>
        <w:t>Phase II</w:t>
      </w:r>
      <w:r w:rsidRPr="00402C83">
        <w:rPr>
          <w:rFonts w:ascii="Calibri" w:hAnsi="Calibri" w:cs="Arial"/>
          <w:sz w:val="22"/>
          <w:szCs w:val="22"/>
        </w:rPr>
        <w:t xml:space="preserve"> that allowed an assessment of progress early in the project, and that </w:t>
      </w:r>
      <w:r w:rsidR="00225522" w:rsidRPr="00402C83">
        <w:rPr>
          <w:rFonts w:ascii="Calibri" w:hAnsi="Calibri" w:cs="Arial"/>
          <w:sz w:val="22"/>
          <w:szCs w:val="22"/>
        </w:rPr>
        <w:t>continue</w:t>
      </w:r>
      <w:r w:rsidR="00402C83">
        <w:rPr>
          <w:rFonts w:ascii="Calibri" w:hAnsi="Calibri" w:cs="Arial"/>
          <w:sz w:val="22"/>
          <w:szCs w:val="22"/>
        </w:rPr>
        <w:t xml:space="preserve"> to be refined and expanded</w:t>
      </w:r>
      <w:r w:rsidR="00225522" w:rsidRPr="00402C83">
        <w:rPr>
          <w:rFonts w:ascii="Calibri" w:hAnsi="Calibri" w:cs="Arial"/>
          <w:sz w:val="22"/>
          <w:szCs w:val="22"/>
        </w:rPr>
        <w:t xml:space="preserve"> </w:t>
      </w:r>
      <w:r w:rsidRPr="00402C83">
        <w:rPr>
          <w:rFonts w:ascii="Calibri" w:hAnsi="Calibri" w:cs="Arial"/>
          <w:sz w:val="22"/>
          <w:szCs w:val="22"/>
        </w:rPr>
        <w:t xml:space="preserve">throughout Phase III. </w:t>
      </w:r>
      <w:r w:rsidR="00A46054">
        <w:rPr>
          <w:rFonts w:ascii="Calibri" w:hAnsi="Calibri" w:cs="Arial"/>
          <w:sz w:val="22"/>
          <w:szCs w:val="22"/>
        </w:rPr>
        <w:t xml:space="preserve">Findings can be found in </w:t>
      </w:r>
      <w:r w:rsidR="00A46054" w:rsidRPr="00A46054">
        <w:rPr>
          <w:rFonts w:ascii="Calibri" w:hAnsi="Calibri" w:cs="Arial"/>
          <w:b/>
          <w:sz w:val="22"/>
          <w:szCs w:val="22"/>
        </w:rPr>
        <w:t>Section E</w:t>
      </w:r>
      <w:r w:rsidR="00A46054">
        <w:rPr>
          <w:rFonts w:ascii="Calibri" w:hAnsi="Calibri" w:cs="Arial"/>
          <w:sz w:val="22"/>
          <w:szCs w:val="22"/>
        </w:rPr>
        <w:t xml:space="preserve">. </w:t>
      </w:r>
      <w:r w:rsidR="00A11BF4" w:rsidRPr="00402C83">
        <w:rPr>
          <w:rFonts w:ascii="Calibri" w:hAnsi="Calibri" w:cs="Arial"/>
          <w:sz w:val="22"/>
          <w:szCs w:val="22"/>
        </w:rPr>
        <w:t>For example:</w:t>
      </w:r>
    </w:p>
    <w:p w:rsidR="00794BE3" w:rsidRDefault="00A11BF4" w:rsidP="00C141B7">
      <w:pPr>
        <w:pStyle w:val="ListParagraph"/>
        <w:numPr>
          <w:ilvl w:val="0"/>
          <w:numId w:val="19"/>
        </w:numPr>
        <w:spacing w:after="120" w:line="288" w:lineRule="auto"/>
        <w:contextualSpacing w:val="0"/>
        <w:rPr>
          <w:rFonts w:ascii="Calibri" w:hAnsi="Calibri" w:cs="Arial"/>
          <w:sz w:val="22"/>
          <w:szCs w:val="22"/>
        </w:rPr>
      </w:pPr>
      <w:r w:rsidRPr="00270A8A">
        <w:rPr>
          <w:rFonts w:ascii="Calibri" w:hAnsi="Calibri" w:cs="Arial"/>
          <w:b/>
          <w:sz w:val="22"/>
          <w:szCs w:val="22"/>
        </w:rPr>
        <w:t xml:space="preserve">The </w:t>
      </w:r>
      <w:r w:rsidR="00794BE3" w:rsidRPr="00270A8A">
        <w:rPr>
          <w:rFonts w:ascii="Calibri" w:hAnsi="Calibri" w:cs="Arial"/>
          <w:b/>
          <w:sz w:val="22"/>
          <w:szCs w:val="22"/>
        </w:rPr>
        <w:t>External Coach Contact Records</w:t>
      </w:r>
      <w:r w:rsidR="00794BE3" w:rsidRPr="00402C83">
        <w:rPr>
          <w:rFonts w:ascii="Calibri" w:hAnsi="Calibri" w:cs="Arial"/>
          <w:sz w:val="22"/>
          <w:szCs w:val="22"/>
        </w:rPr>
        <w:t xml:space="preserve"> allow for </w:t>
      </w:r>
      <w:r w:rsidR="00085CEB" w:rsidRPr="00402C83">
        <w:rPr>
          <w:rFonts w:ascii="Calibri" w:hAnsi="Calibri" w:cs="Arial"/>
          <w:sz w:val="22"/>
          <w:szCs w:val="22"/>
        </w:rPr>
        <w:t xml:space="preserve">an ongoing assessment of </w:t>
      </w:r>
      <w:r w:rsidR="00794BE3" w:rsidRPr="00402C83">
        <w:rPr>
          <w:rFonts w:ascii="Calibri" w:hAnsi="Calibri" w:cs="Arial"/>
          <w:sz w:val="22"/>
          <w:szCs w:val="22"/>
        </w:rPr>
        <w:t>implementation activities in district.</w:t>
      </w:r>
      <w:r w:rsidR="00402C83" w:rsidRPr="00402C83">
        <w:rPr>
          <w:rFonts w:ascii="Calibri" w:hAnsi="Calibri" w:cs="Arial"/>
          <w:sz w:val="22"/>
          <w:szCs w:val="22"/>
        </w:rPr>
        <w:t xml:space="preserve"> Links to online summary reports by district and statewide are available to project leaders for assessing progress, and for end of year analysis. </w:t>
      </w:r>
    </w:p>
    <w:p w:rsidR="00122D81" w:rsidRPr="00402C83" w:rsidRDefault="00122D81" w:rsidP="00C141B7">
      <w:pPr>
        <w:pStyle w:val="ListParagraph"/>
        <w:numPr>
          <w:ilvl w:val="0"/>
          <w:numId w:val="19"/>
        </w:numPr>
        <w:spacing w:after="120" w:line="288" w:lineRule="auto"/>
        <w:contextualSpacing w:val="0"/>
        <w:rPr>
          <w:rFonts w:ascii="Calibri" w:hAnsi="Calibri" w:cs="Arial"/>
          <w:sz w:val="22"/>
          <w:szCs w:val="22"/>
        </w:rPr>
      </w:pPr>
      <w:r w:rsidRPr="00270A8A">
        <w:rPr>
          <w:rFonts w:ascii="Calibri" w:hAnsi="Calibri" w:cs="Arial"/>
          <w:b/>
          <w:sz w:val="22"/>
          <w:szCs w:val="22"/>
        </w:rPr>
        <w:t>The External Coach Survey</w:t>
      </w:r>
      <w:r>
        <w:rPr>
          <w:rFonts w:ascii="Calibri" w:hAnsi="Calibri" w:cs="Arial"/>
          <w:sz w:val="22"/>
          <w:szCs w:val="22"/>
        </w:rPr>
        <w:t xml:space="preserve"> conducted in summer 2018 allowed coaches to share feedback and suggestions about district needs for scaling up implementation, addressing some of the most persistent challenges (i.e., internal coach capacity), and identifying some of their own professional development needs for the coming year. Data were analyzed and summarized in time for a fall kick-off meeting with project leaders and stakeholders, and decisions were made about the focus for the coming year. During this meeting the team also reviewed the FFY 2016 SSIP report findings to </w:t>
      </w:r>
      <w:r w:rsidR="009F4908">
        <w:rPr>
          <w:rFonts w:ascii="Calibri" w:hAnsi="Calibri" w:cs="Arial"/>
          <w:sz w:val="22"/>
          <w:szCs w:val="22"/>
        </w:rPr>
        <w:t>help inform</w:t>
      </w:r>
      <w:r>
        <w:rPr>
          <w:rFonts w:ascii="Calibri" w:hAnsi="Calibri" w:cs="Arial"/>
          <w:sz w:val="22"/>
          <w:szCs w:val="22"/>
        </w:rPr>
        <w:t xml:space="preserve"> the discussion. </w:t>
      </w:r>
    </w:p>
    <w:p w:rsidR="00A11BF4" w:rsidRDefault="00A11BF4" w:rsidP="00C141B7">
      <w:pPr>
        <w:pStyle w:val="ListParagraph"/>
        <w:numPr>
          <w:ilvl w:val="0"/>
          <w:numId w:val="19"/>
        </w:numPr>
        <w:spacing w:after="120" w:line="288" w:lineRule="auto"/>
        <w:contextualSpacing w:val="0"/>
        <w:rPr>
          <w:rFonts w:ascii="Calibri" w:hAnsi="Calibri" w:cs="Arial"/>
          <w:sz w:val="22"/>
          <w:szCs w:val="22"/>
        </w:rPr>
      </w:pPr>
      <w:r w:rsidRPr="00270A8A">
        <w:rPr>
          <w:rFonts w:ascii="Calibri" w:hAnsi="Calibri" w:cs="Arial"/>
          <w:b/>
          <w:sz w:val="22"/>
          <w:szCs w:val="22"/>
        </w:rPr>
        <w:t>The Mid-</w:t>
      </w:r>
      <w:r w:rsidR="006C73DD" w:rsidRPr="00270A8A">
        <w:rPr>
          <w:rFonts w:ascii="Calibri" w:hAnsi="Calibri" w:cs="Arial"/>
          <w:b/>
          <w:sz w:val="22"/>
          <w:szCs w:val="22"/>
        </w:rPr>
        <w:t>y</w:t>
      </w:r>
      <w:r w:rsidR="00794BE3" w:rsidRPr="00270A8A">
        <w:rPr>
          <w:rFonts w:ascii="Calibri" w:hAnsi="Calibri" w:cs="Arial"/>
          <w:b/>
          <w:sz w:val="22"/>
          <w:szCs w:val="22"/>
        </w:rPr>
        <w:t>ear Leadership Team Survey</w:t>
      </w:r>
      <w:r w:rsidR="00794BE3" w:rsidRPr="00402C83">
        <w:rPr>
          <w:rFonts w:ascii="Calibri" w:hAnsi="Calibri" w:cs="Arial"/>
          <w:sz w:val="22"/>
          <w:szCs w:val="22"/>
        </w:rPr>
        <w:t xml:space="preserve"> </w:t>
      </w:r>
      <w:r w:rsidRPr="00402C83">
        <w:rPr>
          <w:rFonts w:ascii="Calibri" w:hAnsi="Calibri" w:cs="Arial"/>
          <w:sz w:val="22"/>
          <w:szCs w:val="22"/>
        </w:rPr>
        <w:t xml:space="preserve">results allow </w:t>
      </w:r>
      <w:r w:rsidR="00794BE3" w:rsidRPr="00402C83">
        <w:rPr>
          <w:rFonts w:ascii="Calibri" w:hAnsi="Calibri" w:cs="Arial"/>
          <w:sz w:val="22"/>
          <w:szCs w:val="22"/>
        </w:rPr>
        <w:t xml:space="preserve">MA </w:t>
      </w:r>
      <w:r w:rsidR="00402C83" w:rsidRPr="00402C83">
        <w:rPr>
          <w:rFonts w:ascii="Calibri" w:hAnsi="Calibri" w:cs="Arial"/>
          <w:sz w:val="22"/>
          <w:szCs w:val="22"/>
        </w:rPr>
        <w:t>D</w:t>
      </w:r>
      <w:r w:rsidR="00794BE3" w:rsidRPr="00402C83">
        <w:rPr>
          <w:rFonts w:ascii="Calibri" w:hAnsi="Calibri" w:cs="Arial"/>
          <w:sz w:val="22"/>
          <w:szCs w:val="22"/>
        </w:rPr>
        <w:t xml:space="preserve">ESE </w:t>
      </w:r>
      <w:r w:rsidRPr="00402C83">
        <w:rPr>
          <w:rFonts w:ascii="Calibri" w:hAnsi="Calibri" w:cs="Arial"/>
          <w:sz w:val="22"/>
          <w:szCs w:val="22"/>
        </w:rPr>
        <w:t>to</w:t>
      </w:r>
      <w:r w:rsidR="00794BE3" w:rsidRPr="00402C83">
        <w:rPr>
          <w:rFonts w:ascii="Calibri" w:hAnsi="Calibri" w:cs="Arial"/>
          <w:sz w:val="22"/>
          <w:szCs w:val="22"/>
        </w:rPr>
        <w:t xml:space="preserve"> address the needs</w:t>
      </w:r>
      <w:r w:rsidR="00631C20" w:rsidRPr="00402C83">
        <w:rPr>
          <w:rFonts w:ascii="Calibri" w:hAnsi="Calibri" w:cs="Arial"/>
          <w:sz w:val="22"/>
          <w:szCs w:val="22"/>
        </w:rPr>
        <w:t xml:space="preserve"> of </w:t>
      </w:r>
      <w:r w:rsidR="00794BE3" w:rsidRPr="00402C83">
        <w:rPr>
          <w:rFonts w:ascii="Calibri" w:hAnsi="Calibri" w:cs="Arial"/>
          <w:sz w:val="22"/>
          <w:szCs w:val="22"/>
        </w:rPr>
        <w:t>district</w:t>
      </w:r>
      <w:r w:rsidR="00631C20" w:rsidRPr="00402C83">
        <w:rPr>
          <w:rFonts w:ascii="Calibri" w:hAnsi="Calibri" w:cs="Arial"/>
          <w:sz w:val="22"/>
          <w:szCs w:val="22"/>
        </w:rPr>
        <w:t xml:space="preserve"> leadership teams</w:t>
      </w:r>
      <w:r w:rsidR="00794BE3" w:rsidRPr="00402C83">
        <w:rPr>
          <w:rFonts w:ascii="Calibri" w:hAnsi="Calibri" w:cs="Arial"/>
          <w:sz w:val="22"/>
          <w:szCs w:val="22"/>
        </w:rPr>
        <w:t xml:space="preserve"> with respect to the content and format of future training session</w:t>
      </w:r>
      <w:r w:rsidR="00494A0A">
        <w:rPr>
          <w:rFonts w:ascii="Calibri" w:hAnsi="Calibri" w:cs="Arial"/>
          <w:sz w:val="22"/>
          <w:szCs w:val="22"/>
        </w:rPr>
        <w:t>s</w:t>
      </w:r>
      <w:r w:rsidR="00402C83">
        <w:rPr>
          <w:rFonts w:ascii="Calibri" w:hAnsi="Calibri" w:cs="Arial"/>
          <w:sz w:val="22"/>
          <w:szCs w:val="22"/>
        </w:rPr>
        <w:t xml:space="preserve">, and by </w:t>
      </w:r>
      <w:r w:rsidR="00794BE3" w:rsidRPr="00402C83">
        <w:rPr>
          <w:rFonts w:ascii="Calibri" w:hAnsi="Calibri" w:cs="Arial"/>
          <w:sz w:val="22"/>
          <w:szCs w:val="22"/>
        </w:rPr>
        <w:t>supporting external coaches</w:t>
      </w:r>
      <w:r w:rsidR="00631C20" w:rsidRPr="00402C83">
        <w:rPr>
          <w:rFonts w:ascii="Calibri" w:hAnsi="Calibri" w:cs="Arial"/>
          <w:sz w:val="22"/>
          <w:szCs w:val="22"/>
        </w:rPr>
        <w:t xml:space="preserve"> for responding t</w:t>
      </w:r>
      <w:r w:rsidR="00794BE3" w:rsidRPr="00402C83">
        <w:rPr>
          <w:rFonts w:ascii="Calibri" w:hAnsi="Calibri" w:cs="Arial"/>
          <w:sz w:val="22"/>
          <w:szCs w:val="22"/>
        </w:rPr>
        <w:t>o district needs.</w:t>
      </w:r>
      <w:r w:rsidR="00402C83" w:rsidRPr="00402C83">
        <w:rPr>
          <w:rFonts w:ascii="Calibri" w:hAnsi="Calibri" w:cs="Arial"/>
          <w:sz w:val="22"/>
          <w:szCs w:val="22"/>
        </w:rPr>
        <w:t xml:space="preserve"> New items related to perceived benefits</w:t>
      </w:r>
      <w:r w:rsidR="00494A0A">
        <w:rPr>
          <w:rFonts w:ascii="Calibri" w:hAnsi="Calibri" w:cs="Arial"/>
          <w:sz w:val="22"/>
          <w:szCs w:val="22"/>
        </w:rPr>
        <w:t xml:space="preserve"> for</w:t>
      </w:r>
      <w:r w:rsidR="00402C83" w:rsidRPr="00402C83">
        <w:rPr>
          <w:rFonts w:ascii="Calibri" w:hAnsi="Calibri" w:cs="Arial"/>
          <w:sz w:val="22"/>
          <w:szCs w:val="22"/>
        </w:rPr>
        <w:t xml:space="preserve"> children and families provide insight into progress</w:t>
      </w:r>
      <w:r w:rsidR="00122D81">
        <w:rPr>
          <w:rFonts w:ascii="Calibri" w:hAnsi="Calibri" w:cs="Arial"/>
          <w:sz w:val="22"/>
          <w:szCs w:val="22"/>
        </w:rPr>
        <w:t xml:space="preserve"> toward overall goals</w:t>
      </w:r>
      <w:r w:rsidR="00402C83" w:rsidRPr="00402C83">
        <w:rPr>
          <w:rFonts w:ascii="Calibri" w:hAnsi="Calibri" w:cs="Arial"/>
          <w:sz w:val="22"/>
          <w:szCs w:val="22"/>
        </w:rPr>
        <w:t>.</w:t>
      </w:r>
    </w:p>
    <w:p w:rsidR="00402C83" w:rsidRPr="00402C83" w:rsidRDefault="00402C83" w:rsidP="00C141B7">
      <w:pPr>
        <w:pStyle w:val="ListParagraph"/>
        <w:numPr>
          <w:ilvl w:val="0"/>
          <w:numId w:val="19"/>
        </w:numPr>
        <w:spacing w:after="120" w:line="288" w:lineRule="auto"/>
        <w:contextualSpacing w:val="0"/>
        <w:rPr>
          <w:rFonts w:ascii="Calibri" w:hAnsi="Calibri" w:cs="Arial"/>
          <w:sz w:val="22"/>
          <w:szCs w:val="22"/>
        </w:rPr>
      </w:pPr>
      <w:r w:rsidRPr="00270A8A">
        <w:rPr>
          <w:rFonts w:ascii="Calibri" w:hAnsi="Calibri" w:cs="Arial"/>
          <w:b/>
          <w:sz w:val="22"/>
          <w:szCs w:val="22"/>
        </w:rPr>
        <w:lastRenderedPageBreak/>
        <w:t>The Pyramid Model Teacher Survey</w:t>
      </w:r>
      <w:r w:rsidRPr="00402C83">
        <w:rPr>
          <w:rFonts w:ascii="Calibri" w:hAnsi="Calibri" w:cs="Arial"/>
          <w:sz w:val="22"/>
          <w:szCs w:val="22"/>
        </w:rPr>
        <w:t xml:space="preserve"> results allow MA DESE to</w:t>
      </w:r>
      <w:r w:rsidR="00035694">
        <w:rPr>
          <w:rFonts w:ascii="Calibri" w:hAnsi="Calibri" w:cs="Arial"/>
          <w:sz w:val="22"/>
          <w:szCs w:val="22"/>
        </w:rPr>
        <w:t xml:space="preserve"> better understand progress at the classroom level, and to consider additional supports for district teams, internal and external coaches, an</w:t>
      </w:r>
      <w:r w:rsidR="00161AB3">
        <w:rPr>
          <w:rFonts w:ascii="Calibri" w:hAnsi="Calibri" w:cs="Arial"/>
          <w:sz w:val="22"/>
          <w:szCs w:val="22"/>
        </w:rPr>
        <w:t xml:space="preserve">d for school staff to move implementation forward. Items related </w:t>
      </w:r>
      <w:r w:rsidRPr="00402C83">
        <w:rPr>
          <w:rFonts w:ascii="Calibri" w:hAnsi="Calibri" w:cs="Arial"/>
          <w:sz w:val="22"/>
          <w:szCs w:val="22"/>
        </w:rPr>
        <w:t xml:space="preserve">to </w:t>
      </w:r>
      <w:r w:rsidR="009F4908">
        <w:rPr>
          <w:rFonts w:ascii="Calibri" w:hAnsi="Calibri" w:cs="Arial"/>
          <w:sz w:val="22"/>
          <w:szCs w:val="22"/>
        </w:rPr>
        <w:t xml:space="preserve">teachers’ skills in key practice areas, and </w:t>
      </w:r>
      <w:r w:rsidRPr="00402C83">
        <w:rPr>
          <w:rFonts w:ascii="Calibri" w:hAnsi="Calibri" w:cs="Arial"/>
          <w:sz w:val="22"/>
          <w:szCs w:val="22"/>
        </w:rPr>
        <w:t>perceived benefits children and families</w:t>
      </w:r>
      <w:r w:rsidR="009F4908">
        <w:rPr>
          <w:rFonts w:ascii="Calibri" w:hAnsi="Calibri" w:cs="Arial"/>
          <w:sz w:val="22"/>
          <w:szCs w:val="22"/>
        </w:rPr>
        <w:t>,</w:t>
      </w:r>
      <w:r w:rsidRPr="00402C83">
        <w:rPr>
          <w:rFonts w:ascii="Calibri" w:hAnsi="Calibri" w:cs="Arial"/>
          <w:sz w:val="22"/>
          <w:szCs w:val="22"/>
        </w:rPr>
        <w:t xml:space="preserve"> provide insight into progress</w:t>
      </w:r>
      <w:r w:rsidR="00161AB3">
        <w:rPr>
          <w:rFonts w:ascii="Calibri" w:hAnsi="Calibri" w:cs="Arial"/>
          <w:sz w:val="22"/>
          <w:szCs w:val="22"/>
        </w:rPr>
        <w:t xml:space="preserve"> toward the overall goals. </w:t>
      </w:r>
    </w:p>
    <w:p w:rsidR="00A11BF4" w:rsidRPr="00402C83" w:rsidRDefault="00794BE3" w:rsidP="00C141B7">
      <w:pPr>
        <w:pStyle w:val="ListParagraph"/>
        <w:numPr>
          <w:ilvl w:val="0"/>
          <w:numId w:val="19"/>
        </w:numPr>
        <w:spacing w:after="120" w:line="288" w:lineRule="auto"/>
        <w:contextualSpacing w:val="0"/>
        <w:rPr>
          <w:rFonts w:ascii="Calibri" w:hAnsi="Calibri" w:cs="Arial"/>
          <w:sz w:val="22"/>
          <w:szCs w:val="22"/>
        </w:rPr>
      </w:pPr>
      <w:r w:rsidRPr="00270A8A">
        <w:rPr>
          <w:rFonts w:ascii="Calibri" w:hAnsi="Calibri" w:cs="Arial"/>
          <w:b/>
          <w:sz w:val="22"/>
          <w:szCs w:val="22"/>
        </w:rPr>
        <w:t xml:space="preserve">Training Evaluation </w:t>
      </w:r>
      <w:r w:rsidR="00270A8A">
        <w:rPr>
          <w:rFonts w:ascii="Calibri" w:hAnsi="Calibri" w:cs="Arial"/>
          <w:b/>
          <w:sz w:val="22"/>
          <w:szCs w:val="22"/>
        </w:rPr>
        <w:t xml:space="preserve">Feedback </w:t>
      </w:r>
      <w:r w:rsidRPr="00270A8A">
        <w:rPr>
          <w:rFonts w:ascii="Calibri" w:hAnsi="Calibri" w:cs="Arial"/>
          <w:b/>
          <w:sz w:val="22"/>
          <w:szCs w:val="22"/>
        </w:rPr>
        <w:t>Forms</w:t>
      </w:r>
      <w:r w:rsidRPr="00402C83">
        <w:rPr>
          <w:rFonts w:ascii="Calibri" w:hAnsi="Calibri" w:cs="Arial"/>
          <w:sz w:val="22"/>
          <w:szCs w:val="22"/>
        </w:rPr>
        <w:t xml:space="preserve"> distributed at the conclusion of each training session and </w:t>
      </w:r>
      <w:r w:rsidR="003B3F37" w:rsidRPr="00402C83">
        <w:rPr>
          <w:rFonts w:ascii="Calibri" w:hAnsi="Calibri" w:cs="Arial"/>
          <w:sz w:val="22"/>
          <w:szCs w:val="22"/>
        </w:rPr>
        <w:t xml:space="preserve">statewide </w:t>
      </w:r>
      <w:r w:rsidRPr="00402C83">
        <w:rPr>
          <w:rFonts w:ascii="Calibri" w:hAnsi="Calibri" w:cs="Arial"/>
          <w:sz w:val="22"/>
          <w:szCs w:val="22"/>
        </w:rPr>
        <w:t xml:space="preserve">meeting allow MA </w:t>
      </w:r>
      <w:r w:rsidR="00402C83" w:rsidRPr="00402C83">
        <w:rPr>
          <w:rFonts w:ascii="Calibri" w:hAnsi="Calibri" w:cs="Arial"/>
          <w:sz w:val="22"/>
          <w:szCs w:val="22"/>
        </w:rPr>
        <w:t>D</w:t>
      </w:r>
      <w:r w:rsidRPr="00402C83">
        <w:rPr>
          <w:rFonts w:ascii="Calibri" w:hAnsi="Calibri" w:cs="Arial"/>
          <w:sz w:val="22"/>
          <w:szCs w:val="22"/>
        </w:rPr>
        <w:t xml:space="preserve">ESE </w:t>
      </w:r>
      <w:r w:rsidR="00B53694" w:rsidRPr="00402C83">
        <w:rPr>
          <w:rFonts w:ascii="Calibri" w:hAnsi="Calibri" w:cs="Arial"/>
          <w:sz w:val="22"/>
          <w:szCs w:val="22"/>
        </w:rPr>
        <w:t xml:space="preserve">and PMC </w:t>
      </w:r>
      <w:r w:rsidRPr="00402C83">
        <w:rPr>
          <w:rFonts w:ascii="Calibri" w:hAnsi="Calibri" w:cs="Arial"/>
          <w:sz w:val="22"/>
          <w:szCs w:val="22"/>
        </w:rPr>
        <w:t xml:space="preserve">to modify training as needed to meet the needs of participants. This feedback </w:t>
      </w:r>
      <w:r w:rsidR="00402C83" w:rsidRPr="00402C83">
        <w:rPr>
          <w:rFonts w:ascii="Calibri" w:hAnsi="Calibri" w:cs="Arial"/>
          <w:sz w:val="22"/>
          <w:szCs w:val="22"/>
        </w:rPr>
        <w:t xml:space="preserve">is typically summarized after each event and shared with the EC-PBS/Pyramid Leadership Team and external coaches for timely review. New self-assessment items related to event learning objectives have been helpful in gauging the effectiveness of each session. Participant feedback continues to inform refinements to </w:t>
      </w:r>
      <w:r w:rsidRPr="00402C83">
        <w:rPr>
          <w:rFonts w:ascii="Calibri" w:hAnsi="Calibri" w:cs="Arial"/>
          <w:sz w:val="22"/>
          <w:szCs w:val="22"/>
        </w:rPr>
        <w:t>the content, logistics, and format of the session</w:t>
      </w:r>
      <w:r w:rsidR="00122D81">
        <w:rPr>
          <w:rFonts w:ascii="Calibri" w:hAnsi="Calibri" w:cs="Arial"/>
          <w:sz w:val="22"/>
          <w:szCs w:val="22"/>
        </w:rPr>
        <w:t>s.</w:t>
      </w:r>
    </w:p>
    <w:p w:rsidR="00A11BF4" w:rsidRPr="00402C83" w:rsidRDefault="00A11BF4" w:rsidP="00C141B7">
      <w:pPr>
        <w:pStyle w:val="ListParagraph"/>
        <w:numPr>
          <w:ilvl w:val="0"/>
          <w:numId w:val="19"/>
        </w:numPr>
        <w:spacing w:after="120" w:line="288" w:lineRule="auto"/>
        <w:contextualSpacing w:val="0"/>
        <w:rPr>
          <w:rFonts w:ascii="Calibri" w:hAnsi="Calibri" w:cs="Arial"/>
          <w:sz w:val="22"/>
          <w:szCs w:val="22"/>
        </w:rPr>
      </w:pPr>
      <w:r w:rsidRPr="00270A8A">
        <w:rPr>
          <w:rFonts w:ascii="Calibri" w:hAnsi="Calibri" w:cs="Arial"/>
          <w:b/>
          <w:sz w:val="22"/>
          <w:szCs w:val="22"/>
        </w:rPr>
        <w:t>Indicator 7</w:t>
      </w:r>
      <w:r w:rsidRPr="00402C83">
        <w:rPr>
          <w:rFonts w:ascii="Calibri" w:hAnsi="Calibri" w:cs="Arial"/>
          <w:sz w:val="22"/>
          <w:szCs w:val="22"/>
        </w:rPr>
        <w:t xml:space="preserve"> data review allows </w:t>
      </w:r>
      <w:r w:rsidR="003A45C8">
        <w:rPr>
          <w:rFonts w:ascii="Calibri" w:hAnsi="Calibri" w:cs="Arial"/>
          <w:sz w:val="22"/>
          <w:szCs w:val="22"/>
        </w:rPr>
        <w:t>MA DESE</w:t>
      </w:r>
      <w:r w:rsidRPr="00402C83">
        <w:rPr>
          <w:rFonts w:ascii="Calibri" w:hAnsi="Calibri" w:cs="Arial"/>
          <w:sz w:val="22"/>
          <w:szCs w:val="22"/>
        </w:rPr>
        <w:t xml:space="preserve"> to monitor progress toward child outcomes.</w:t>
      </w:r>
      <w:r w:rsidR="00DC5172">
        <w:rPr>
          <w:rFonts w:ascii="Calibri" w:hAnsi="Calibri" w:cs="Arial"/>
          <w:sz w:val="22"/>
          <w:szCs w:val="22"/>
        </w:rPr>
        <w:t xml:space="preserve"> Efforts to increase Indicator 7 </w:t>
      </w:r>
      <w:r w:rsidR="00494A0A">
        <w:rPr>
          <w:rFonts w:ascii="Calibri" w:hAnsi="Calibri" w:cs="Arial"/>
          <w:sz w:val="22"/>
          <w:szCs w:val="22"/>
        </w:rPr>
        <w:t xml:space="preserve">data collection and use by </w:t>
      </w:r>
      <w:r w:rsidR="00DC5172">
        <w:rPr>
          <w:rFonts w:ascii="Calibri" w:hAnsi="Calibri" w:cs="Arial"/>
          <w:sz w:val="22"/>
          <w:szCs w:val="22"/>
        </w:rPr>
        <w:t>SSIP districts continue</w:t>
      </w:r>
      <w:r w:rsidR="00494A0A">
        <w:rPr>
          <w:rFonts w:ascii="Calibri" w:hAnsi="Calibri" w:cs="Arial"/>
          <w:sz w:val="22"/>
          <w:szCs w:val="22"/>
        </w:rPr>
        <w:t>s</w:t>
      </w:r>
      <w:r w:rsidR="00DC5172">
        <w:rPr>
          <w:rFonts w:ascii="Calibri" w:hAnsi="Calibri" w:cs="Arial"/>
          <w:sz w:val="22"/>
          <w:szCs w:val="22"/>
        </w:rPr>
        <w:t xml:space="preserve"> to be supported by </w:t>
      </w:r>
      <w:r w:rsidR="003A45C8">
        <w:rPr>
          <w:rFonts w:ascii="Calibri" w:hAnsi="Calibri" w:cs="Arial"/>
          <w:sz w:val="22"/>
          <w:szCs w:val="22"/>
        </w:rPr>
        <w:t>MA DESE</w:t>
      </w:r>
      <w:r w:rsidR="00DC5172">
        <w:rPr>
          <w:rFonts w:ascii="Calibri" w:hAnsi="Calibri" w:cs="Arial"/>
          <w:sz w:val="22"/>
          <w:szCs w:val="22"/>
        </w:rPr>
        <w:t>, and w</w:t>
      </w:r>
      <w:r w:rsidR="00494A0A">
        <w:rPr>
          <w:rFonts w:ascii="Calibri" w:hAnsi="Calibri" w:cs="Arial"/>
          <w:sz w:val="22"/>
          <w:szCs w:val="22"/>
        </w:rPr>
        <w:t>as</w:t>
      </w:r>
      <w:r w:rsidR="00DC5172">
        <w:rPr>
          <w:rFonts w:ascii="Calibri" w:hAnsi="Calibri" w:cs="Arial"/>
          <w:sz w:val="22"/>
          <w:szCs w:val="22"/>
        </w:rPr>
        <w:t xml:space="preserve"> recently the focus of this year’s mid-year statewide Leadership Team Meeting. </w:t>
      </w:r>
    </w:p>
    <w:p w:rsidR="00122D81" w:rsidRDefault="00DC66EE" w:rsidP="00A46054">
      <w:pPr>
        <w:spacing w:after="240" w:line="288" w:lineRule="auto"/>
        <w:rPr>
          <w:rFonts w:ascii="Calibri" w:hAnsi="Calibri" w:cs="Arial"/>
          <w:sz w:val="22"/>
          <w:szCs w:val="22"/>
          <w:highlight w:val="yellow"/>
        </w:rPr>
      </w:pPr>
      <w:r w:rsidRPr="005E44F3">
        <w:rPr>
          <w:rFonts w:ascii="Calibri" w:hAnsi="Calibri" w:cs="Arial"/>
          <w:sz w:val="22"/>
          <w:szCs w:val="22"/>
        </w:rPr>
        <w:t xml:space="preserve">As of this </w:t>
      </w:r>
      <w:r w:rsidR="005E44F3" w:rsidRPr="005E44F3">
        <w:rPr>
          <w:rFonts w:ascii="Calibri" w:hAnsi="Calibri" w:cs="Arial"/>
          <w:sz w:val="22"/>
          <w:szCs w:val="22"/>
        </w:rPr>
        <w:t>year, the external evaluator manages all online data collection tools</w:t>
      </w:r>
      <w:r w:rsidR="00494A0A">
        <w:rPr>
          <w:rFonts w:ascii="Calibri" w:hAnsi="Calibri" w:cs="Arial"/>
          <w:sz w:val="22"/>
          <w:szCs w:val="22"/>
        </w:rPr>
        <w:t xml:space="preserve">, </w:t>
      </w:r>
      <w:r w:rsidR="005E44F3" w:rsidRPr="005E44F3">
        <w:rPr>
          <w:rFonts w:ascii="Calibri" w:hAnsi="Calibri" w:cs="Arial"/>
          <w:sz w:val="22"/>
          <w:szCs w:val="22"/>
        </w:rPr>
        <w:t xml:space="preserve">with the exception of Indicator 7 SmartForms which are managed by </w:t>
      </w:r>
      <w:r w:rsidR="003A45C8">
        <w:rPr>
          <w:rFonts w:ascii="Calibri" w:hAnsi="Calibri" w:cs="Arial"/>
          <w:sz w:val="22"/>
          <w:szCs w:val="22"/>
        </w:rPr>
        <w:t>MA DESE</w:t>
      </w:r>
      <w:r w:rsidR="005E44F3" w:rsidRPr="005E44F3">
        <w:rPr>
          <w:rFonts w:ascii="Calibri" w:hAnsi="Calibri" w:cs="Arial"/>
          <w:sz w:val="22"/>
          <w:szCs w:val="22"/>
        </w:rPr>
        <w:t xml:space="preserve">. </w:t>
      </w:r>
      <w:r w:rsidR="00FA0462" w:rsidRPr="005E44F3">
        <w:rPr>
          <w:rFonts w:ascii="Calibri" w:hAnsi="Calibri" w:cs="Arial"/>
          <w:sz w:val="22"/>
          <w:szCs w:val="22"/>
        </w:rPr>
        <w:t>The evaluator provide</w:t>
      </w:r>
      <w:r w:rsidR="005E44F3" w:rsidRPr="005E44F3">
        <w:rPr>
          <w:rFonts w:ascii="Calibri" w:hAnsi="Calibri" w:cs="Arial"/>
          <w:sz w:val="22"/>
          <w:szCs w:val="22"/>
        </w:rPr>
        <w:t>s</w:t>
      </w:r>
      <w:r w:rsidR="00FA0462" w:rsidRPr="005E44F3">
        <w:rPr>
          <w:rFonts w:ascii="Calibri" w:hAnsi="Calibri" w:cs="Arial"/>
          <w:sz w:val="22"/>
          <w:szCs w:val="22"/>
        </w:rPr>
        <w:t xml:space="preserve"> aggregate summaries of </w:t>
      </w:r>
      <w:r w:rsidR="005E44F3" w:rsidRPr="005E44F3">
        <w:rPr>
          <w:rFonts w:ascii="Calibri" w:hAnsi="Calibri" w:cs="Arial"/>
          <w:sz w:val="22"/>
          <w:szCs w:val="22"/>
        </w:rPr>
        <w:t>data</w:t>
      </w:r>
      <w:r w:rsidR="00FA0462" w:rsidRPr="005E44F3">
        <w:rPr>
          <w:rFonts w:ascii="Calibri" w:hAnsi="Calibri" w:cs="Arial"/>
          <w:sz w:val="22"/>
          <w:szCs w:val="22"/>
        </w:rPr>
        <w:t xml:space="preserve"> to </w:t>
      </w:r>
      <w:r w:rsidR="00FA0462" w:rsidRPr="00122D81">
        <w:rPr>
          <w:rFonts w:ascii="Calibri" w:hAnsi="Calibri" w:cs="Arial"/>
          <w:sz w:val="22"/>
          <w:szCs w:val="22"/>
        </w:rPr>
        <w:t xml:space="preserve">MA </w:t>
      </w:r>
      <w:r w:rsidR="005E44F3" w:rsidRPr="00122D81">
        <w:rPr>
          <w:rFonts w:ascii="Calibri" w:hAnsi="Calibri" w:cs="Arial"/>
          <w:sz w:val="22"/>
          <w:szCs w:val="22"/>
        </w:rPr>
        <w:t>D</w:t>
      </w:r>
      <w:r w:rsidR="00FA0462" w:rsidRPr="00122D81">
        <w:rPr>
          <w:rFonts w:ascii="Calibri" w:hAnsi="Calibri" w:cs="Arial"/>
          <w:sz w:val="22"/>
          <w:szCs w:val="22"/>
        </w:rPr>
        <w:t xml:space="preserve">ESE project leaders </w:t>
      </w:r>
      <w:r w:rsidR="00122D81" w:rsidRPr="00122D81">
        <w:rPr>
          <w:rFonts w:ascii="Calibri" w:hAnsi="Calibri" w:cs="Arial"/>
          <w:sz w:val="22"/>
          <w:szCs w:val="22"/>
        </w:rPr>
        <w:t xml:space="preserve">and stakeholders </w:t>
      </w:r>
      <w:r w:rsidR="00FA0462" w:rsidRPr="00122D81">
        <w:rPr>
          <w:rFonts w:ascii="Calibri" w:hAnsi="Calibri" w:cs="Arial"/>
          <w:sz w:val="22"/>
          <w:szCs w:val="22"/>
        </w:rPr>
        <w:t>for timely review</w:t>
      </w:r>
      <w:r w:rsidR="00F646A6" w:rsidRPr="00122D81">
        <w:rPr>
          <w:rFonts w:ascii="Calibri" w:hAnsi="Calibri" w:cs="Arial"/>
          <w:sz w:val="22"/>
          <w:szCs w:val="22"/>
        </w:rPr>
        <w:t xml:space="preserve"> and decision-making</w:t>
      </w:r>
      <w:r w:rsidR="00122D81">
        <w:rPr>
          <w:rFonts w:ascii="Calibri" w:hAnsi="Calibri" w:cs="Arial"/>
          <w:sz w:val="22"/>
          <w:szCs w:val="22"/>
        </w:rPr>
        <w:t>,</w:t>
      </w:r>
      <w:r w:rsidR="00122D81" w:rsidRPr="00122D81">
        <w:rPr>
          <w:rFonts w:ascii="Calibri" w:hAnsi="Calibri" w:cs="Arial"/>
          <w:sz w:val="22"/>
          <w:szCs w:val="22"/>
        </w:rPr>
        <w:t xml:space="preserve"> and </w:t>
      </w:r>
      <w:r w:rsidR="003A45C8">
        <w:rPr>
          <w:rFonts w:ascii="Calibri" w:hAnsi="Calibri" w:cs="Arial"/>
          <w:sz w:val="22"/>
          <w:szCs w:val="22"/>
        </w:rPr>
        <w:t>MA DESE</w:t>
      </w:r>
      <w:r w:rsidR="00122D81" w:rsidRPr="00122D81">
        <w:rPr>
          <w:rFonts w:ascii="Calibri" w:hAnsi="Calibri" w:cs="Arial"/>
          <w:sz w:val="22"/>
          <w:szCs w:val="22"/>
        </w:rPr>
        <w:t xml:space="preserve"> project leaders </w:t>
      </w:r>
      <w:r w:rsidR="003D26D3" w:rsidRPr="00122D81">
        <w:rPr>
          <w:rFonts w:ascii="Calibri" w:hAnsi="Calibri" w:cs="Arial"/>
          <w:sz w:val="22"/>
          <w:szCs w:val="22"/>
        </w:rPr>
        <w:t xml:space="preserve">continue </w:t>
      </w:r>
      <w:r w:rsidR="00FA0462" w:rsidRPr="00122D81">
        <w:rPr>
          <w:rFonts w:ascii="Calibri" w:hAnsi="Calibri" w:cs="Arial"/>
          <w:sz w:val="22"/>
          <w:szCs w:val="22"/>
        </w:rPr>
        <w:t>to share and discuss data with project stakeholders</w:t>
      </w:r>
      <w:r w:rsidR="00122D81" w:rsidRPr="00122D81">
        <w:rPr>
          <w:rFonts w:ascii="Calibri" w:hAnsi="Calibri" w:cs="Arial"/>
          <w:sz w:val="22"/>
          <w:szCs w:val="22"/>
        </w:rPr>
        <w:t>.</w:t>
      </w:r>
      <w:r w:rsidR="00C54956">
        <w:rPr>
          <w:rFonts w:ascii="Calibri" w:hAnsi="Calibri" w:cs="Arial"/>
          <w:sz w:val="22"/>
          <w:szCs w:val="22"/>
        </w:rPr>
        <w:t xml:space="preserve"> </w:t>
      </w:r>
      <w:r w:rsidR="00122D81">
        <w:rPr>
          <w:rFonts w:ascii="Calibri" w:hAnsi="Calibri" w:cs="Arial"/>
          <w:sz w:val="22"/>
          <w:szCs w:val="22"/>
        </w:rPr>
        <w:t xml:space="preserve">As described above, there have been several opportunities for presenting results to stakeholders for discussion, and the team continues to explore other ways to make use of data as it becomes available. </w:t>
      </w:r>
      <w:r w:rsidR="00603651">
        <w:rPr>
          <w:rFonts w:ascii="Calibri" w:hAnsi="Calibri" w:cs="Arial"/>
          <w:sz w:val="22"/>
          <w:szCs w:val="22"/>
        </w:rPr>
        <w:t>All data sources then serve to inform the annual SSIP report and other communication materials and presentations for communicating progress.</w:t>
      </w:r>
    </w:p>
    <w:p w:rsidR="00B54310" w:rsidRDefault="00EA262E" w:rsidP="00FA0462">
      <w:pPr>
        <w:pStyle w:val="Heading2"/>
      </w:pPr>
      <w:bookmarkStart w:id="46" w:name="_Toc4174063"/>
      <w:r w:rsidRPr="00EA262E">
        <w:t xml:space="preserve">2. </w:t>
      </w:r>
      <w:r>
        <w:t xml:space="preserve"> </w:t>
      </w:r>
      <w:r w:rsidR="00A16364" w:rsidRPr="00EA262E">
        <w:t xml:space="preserve">How the State </w:t>
      </w:r>
      <w:r w:rsidR="00A574B8">
        <w:t>h</w:t>
      </w:r>
      <w:r w:rsidR="00A16364" w:rsidRPr="00EA262E">
        <w:t xml:space="preserve">as </w:t>
      </w:r>
      <w:r w:rsidR="00A574B8">
        <w:t>D</w:t>
      </w:r>
      <w:r w:rsidR="00A16364" w:rsidRPr="00EA262E">
        <w:t xml:space="preserve">emonstrated </w:t>
      </w:r>
      <w:r w:rsidR="00A574B8">
        <w:t>P</w:t>
      </w:r>
      <w:r w:rsidR="00A16364" w:rsidRPr="00EA262E">
        <w:t xml:space="preserve">rogress and </w:t>
      </w:r>
      <w:r w:rsidR="00A574B8">
        <w:t>M</w:t>
      </w:r>
      <w:r w:rsidR="00A16364" w:rsidRPr="00EA262E">
        <w:t xml:space="preserve">ade </w:t>
      </w:r>
      <w:r w:rsidR="00A574B8">
        <w:t>M</w:t>
      </w:r>
      <w:r w:rsidR="00A16364" w:rsidRPr="00EA262E">
        <w:t>odifications to the SSIP</w:t>
      </w:r>
      <w:bookmarkEnd w:id="46"/>
      <w:r w:rsidR="00A16364" w:rsidRPr="00EA262E">
        <w:t xml:space="preserve"> </w:t>
      </w:r>
      <w:r w:rsidR="00952CDB">
        <w:t xml:space="preserve"> </w:t>
      </w:r>
    </w:p>
    <w:p w:rsidR="005F7896" w:rsidRPr="000D14AD" w:rsidRDefault="005F7896" w:rsidP="005F7896">
      <w:pPr>
        <w:spacing w:after="120" w:line="288" w:lineRule="auto"/>
        <w:rPr>
          <w:rFonts w:ascii="Calibri" w:hAnsi="Calibri" w:cs="Arial"/>
          <w:sz w:val="22"/>
          <w:szCs w:val="22"/>
        </w:rPr>
      </w:pPr>
      <w:r w:rsidRPr="000D14AD">
        <w:rPr>
          <w:rFonts w:ascii="Calibri" w:hAnsi="Calibri" w:cs="Arial"/>
          <w:sz w:val="22"/>
          <w:szCs w:val="22"/>
        </w:rPr>
        <w:t xml:space="preserve">Over the past year, the MA DESE made a number of improvements to the SSIP implementation strategy based on </w:t>
      </w:r>
      <w:r w:rsidR="002912A8">
        <w:rPr>
          <w:rFonts w:ascii="Calibri" w:hAnsi="Calibri" w:cs="Arial"/>
          <w:sz w:val="22"/>
          <w:szCs w:val="22"/>
        </w:rPr>
        <w:t xml:space="preserve">the ongoing </w:t>
      </w:r>
      <w:r w:rsidRPr="000D14AD">
        <w:rPr>
          <w:rFonts w:ascii="Calibri" w:hAnsi="Calibri" w:cs="Arial"/>
          <w:sz w:val="22"/>
          <w:szCs w:val="22"/>
        </w:rPr>
        <w:t>review of evaluation data and ongoing</w:t>
      </w:r>
      <w:r w:rsidR="006D298B">
        <w:rPr>
          <w:rFonts w:ascii="Calibri" w:hAnsi="Calibri" w:cs="Arial"/>
          <w:sz w:val="22"/>
          <w:szCs w:val="22"/>
        </w:rPr>
        <w:t xml:space="preserve"> feedback from</w:t>
      </w:r>
      <w:r w:rsidRPr="000D14AD">
        <w:rPr>
          <w:rFonts w:ascii="Calibri" w:hAnsi="Calibri" w:cs="Arial"/>
          <w:sz w:val="22"/>
          <w:szCs w:val="22"/>
        </w:rPr>
        <w:t xml:space="preserve"> key stakeholders. </w:t>
      </w:r>
      <w:r w:rsidR="00C24D1E">
        <w:rPr>
          <w:rFonts w:ascii="Calibri" w:hAnsi="Calibri" w:cs="Arial"/>
          <w:sz w:val="22"/>
          <w:szCs w:val="22"/>
        </w:rPr>
        <w:t>Key data sources and resulting changes and improvements are described in this section.</w:t>
      </w:r>
      <w:r w:rsidRPr="000D14AD">
        <w:rPr>
          <w:rFonts w:ascii="Calibri" w:hAnsi="Calibri" w:cs="Arial"/>
          <w:sz w:val="22"/>
          <w:szCs w:val="22"/>
        </w:rPr>
        <w:t xml:space="preserve"> </w:t>
      </w:r>
    </w:p>
    <w:p w:rsidR="002912A8" w:rsidRDefault="008845AC" w:rsidP="009F69A1">
      <w:pPr>
        <w:tabs>
          <w:tab w:val="left" w:pos="270"/>
          <w:tab w:val="left" w:pos="360"/>
        </w:tabs>
        <w:spacing w:line="288" w:lineRule="auto"/>
        <w:ind w:left="360" w:hanging="360"/>
        <w:rPr>
          <w:rFonts w:ascii="Calibri" w:hAnsi="Calibri" w:cs="Arial"/>
          <w:b/>
          <w:sz w:val="22"/>
          <w:szCs w:val="22"/>
        </w:rPr>
      </w:pPr>
      <w:r w:rsidRPr="008845AC">
        <w:rPr>
          <w:rFonts w:ascii="Calibri" w:hAnsi="Calibri" w:cs="Arial"/>
          <w:b/>
          <w:sz w:val="22"/>
          <w:szCs w:val="22"/>
        </w:rPr>
        <w:t xml:space="preserve">(a) </w:t>
      </w:r>
      <w:r w:rsidR="00CE5443" w:rsidRPr="008845AC">
        <w:rPr>
          <w:rFonts w:ascii="Calibri" w:hAnsi="Calibri" w:cs="Arial"/>
          <w:b/>
          <w:sz w:val="22"/>
          <w:szCs w:val="22"/>
        </w:rPr>
        <w:t>How the State has reviewed key data that provide evidence regarding progress toward achieving intended improvements</w:t>
      </w:r>
      <w:r w:rsidR="00673F15" w:rsidRPr="008845AC">
        <w:rPr>
          <w:rFonts w:ascii="Calibri" w:hAnsi="Calibri" w:cs="Arial"/>
          <w:b/>
          <w:sz w:val="22"/>
          <w:szCs w:val="22"/>
        </w:rPr>
        <w:t xml:space="preserve"> to infrastructure and the S</w:t>
      </w:r>
      <w:r w:rsidR="004F0BAA">
        <w:rPr>
          <w:rFonts w:ascii="Calibri" w:hAnsi="Calibri" w:cs="Arial"/>
          <w:b/>
          <w:sz w:val="22"/>
          <w:szCs w:val="22"/>
        </w:rPr>
        <w:t>I</w:t>
      </w:r>
      <w:r w:rsidR="00673F15" w:rsidRPr="008845AC">
        <w:rPr>
          <w:rFonts w:ascii="Calibri" w:hAnsi="Calibri" w:cs="Arial"/>
          <w:b/>
          <w:sz w:val="22"/>
          <w:szCs w:val="22"/>
        </w:rPr>
        <w:t>MR</w:t>
      </w:r>
      <w:r w:rsidR="005F7896">
        <w:rPr>
          <w:rFonts w:ascii="Calibri" w:hAnsi="Calibri" w:cs="Arial"/>
          <w:b/>
          <w:sz w:val="22"/>
          <w:szCs w:val="22"/>
        </w:rPr>
        <w:t xml:space="preserve">, and </w:t>
      </w:r>
    </w:p>
    <w:p w:rsidR="005F7896" w:rsidRDefault="005F7896" w:rsidP="002912A8">
      <w:pPr>
        <w:tabs>
          <w:tab w:val="left" w:pos="270"/>
          <w:tab w:val="left" w:pos="360"/>
        </w:tabs>
        <w:spacing w:after="120" w:line="288" w:lineRule="auto"/>
        <w:rPr>
          <w:rFonts w:ascii="Calibri" w:hAnsi="Calibri" w:cs="Arial"/>
          <w:b/>
          <w:sz w:val="22"/>
          <w:szCs w:val="22"/>
        </w:rPr>
      </w:pPr>
      <w:r w:rsidRPr="00CC27FB">
        <w:rPr>
          <w:rFonts w:ascii="Calibri" w:hAnsi="Calibri" w:cs="Arial"/>
          <w:b/>
          <w:sz w:val="22"/>
          <w:szCs w:val="22"/>
        </w:rPr>
        <w:t>(</w:t>
      </w:r>
      <w:r>
        <w:rPr>
          <w:rFonts w:ascii="Calibri" w:hAnsi="Calibri" w:cs="Arial"/>
          <w:b/>
          <w:sz w:val="22"/>
          <w:szCs w:val="22"/>
        </w:rPr>
        <w:t>b</w:t>
      </w:r>
      <w:r w:rsidRPr="00CC27FB">
        <w:rPr>
          <w:rFonts w:ascii="Calibri" w:hAnsi="Calibri" w:cs="Arial"/>
          <w:b/>
          <w:sz w:val="22"/>
          <w:szCs w:val="22"/>
        </w:rPr>
        <w:t>) How data support changes that have been made to implementat</w:t>
      </w:r>
      <w:r>
        <w:rPr>
          <w:rFonts w:ascii="Calibri" w:hAnsi="Calibri" w:cs="Arial"/>
          <w:b/>
          <w:sz w:val="22"/>
          <w:szCs w:val="22"/>
        </w:rPr>
        <w:t xml:space="preserve">ion and improvement strategies </w:t>
      </w:r>
    </w:p>
    <w:p w:rsidR="004612DB" w:rsidRPr="004612DB" w:rsidRDefault="005F7896" w:rsidP="005F7896">
      <w:pPr>
        <w:spacing w:after="60" w:line="288" w:lineRule="auto"/>
        <w:rPr>
          <w:rFonts w:ascii="Calibri" w:hAnsi="Calibri" w:cs="Arial"/>
          <w:sz w:val="22"/>
          <w:szCs w:val="22"/>
        </w:rPr>
      </w:pPr>
      <w:r w:rsidRPr="005F7896">
        <w:rPr>
          <w:rFonts w:ascii="Calibri" w:hAnsi="Calibri" w:cs="Arial"/>
          <w:b/>
          <w:sz w:val="22"/>
          <w:szCs w:val="22"/>
        </w:rPr>
        <w:t>Indicator 7</w:t>
      </w:r>
      <w:r>
        <w:rPr>
          <w:rFonts w:ascii="Calibri" w:hAnsi="Calibri" w:cs="Arial"/>
          <w:b/>
          <w:sz w:val="22"/>
          <w:szCs w:val="22"/>
        </w:rPr>
        <w:t xml:space="preserve"> Data Collection and Use</w:t>
      </w:r>
      <w:r w:rsidR="00542EEA">
        <w:rPr>
          <w:rFonts w:ascii="Calibri" w:hAnsi="Calibri" w:cs="Arial"/>
          <w:b/>
          <w:sz w:val="22"/>
          <w:szCs w:val="22"/>
        </w:rPr>
        <w:t xml:space="preserve"> - </w:t>
      </w:r>
      <w:r w:rsidR="004612DB" w:rsidRPr="004612DB">
        <w:rPr>
          <w:rFonts w:ascii="Calibri" w:hAnsi="Calibri" w:cs="Arial"/>
          <w:sz w:val="22"/>
          <w:szCs w:val="22"/>
        </w:rPr>
        <w:t>Based on MA DESE site visits this year, discussions with district leadership teams and feedback from external coaches, challenges have been identified around 7 data collection and reporting processes. Additionally, there is a sense that Indicator 7 may</w:t>
      </w:r>
      <w:r w:rsidR="00BD342D">
        <w:rPr>
          <w:rFonts w:ascii="Calibri" w:hAnsi="Calibri" w:cs="Arial"/>
          <w:sz w:val="22"/>
          <w:szCs w:val="22"/>
        </w:rPr>
        <w:t>,</w:t>
      </w:r>
      <w:r w:rsidR="004612DB" w:rsidRPr="004612DB">
        <w:rPr>
          <w:rFonts w:ascii="Calibri" w:hAnsi="Calibri" w:cs="Arial"/>
          <w:sz w:val="22"/>
          <w:szCs w:val="22"/>
        </w:rPr>
        <w:t xml:space="preserve"> </w:t>
      </w:r>
      <w:r w:rsidR="002912A8">
        <w:rPr>
          <w:rFonts w:ascii="Calibri" w:hAnsi="Calibri" w:cs="Arial"/>
          <w:sz w:val="22"/>
          <w:szCs w:val="22"/>
        </w:rPr>
        <w:t>in some cases</w:t>
      </w:r>
      <w:r w:rsidR="00BD342D">
        <w:rPr>
          <w:rFonts w:ascii="Calibri" w:hAnsi="Calibri" w:cs="Arial"/>
          <w:sz w:val="22"/>
          <w:szCs w:val="22"/>
        </w:rPr>
        <w:t>,</w:t>
      </w:r>
      <w:r w:rsidR="002912A8">
        <w:rPr>
          <w:rFonts w:ascii="Calibri" w:hAnsi="Calibri" w:cs="Arial"/>
          <w:sz w:val="22"/>
          <w:szCs w:val="22"/>
        </w:rPr>
        <w:t xml:space="preserve"> </w:t>
      </w:r>
      <w:r w:rsidR="004612DB" w:rsidRPr="004612DB">
        <w:rPr>
          <w:rFonts w:ascii="Calibri" w:hAnsi="Calibri" w:cs="Arial"/>
          <w:sz w:val="22"/>
          <w:szCs w:val="22"/>
        </w:rPr>
        <w:t xml:space="preserve">be viewed primarily as a required reporting activity, rather than an important functional assessment that can be used for formative assessment and program improvement. To address these issues, </w:t>
      </w:r>
      <w:r w:rsidR="003A45C8">
        <w:rPr>
          <w:rFonts w:ascii="Calibri" w:hAnsi="Calibri" w:cs="Arial"/>
          <w:sz w:val="22"/>
          <w:szCs w:val="22"/>
        </w:rPr>
        <w:t>MA DESE</w:t>
      </w:r>
      <w:r w:rsidR="00C54956">
        <w:rPr>
          <w:rFonts w:ascii="Calibri" w:hAnsi="Calibri" w:cs="Arial"/>
          <w:sz w:val="22"/>
          <w:szCs w:val="22"/>
        </w:rPr>
        <w:t xml:space="preserve"> has planned </w:t>
      </w:r>
      <w:r w:rsidR="00BF3262">
        <w:rPr>
          <w:rFonts w:ascii="Calibri" w:hAnsi="Calibri" w:cs="Arial"/>
          <w:sz w:val="22"/>
          <w:szCs w:val="22"/>
        </w:rPr>
        <w:t>and</w:t>
      </w:r>
      <w:r w:rsidR="00C54956">
        <w:rPr>
          <w:rFonts w:ascii="Calibri" w:hAnsi="Calibri" w:cs="Arial"/>
          <w:sz w:val="22"/>
          <w:szCs w:val="22"/>
        </w:rPr>
        <w:t xml:space="preserve"> conducted the following activi</w:t>
      </w:r>
      <w:r w:rsidR="002912A8">
        <w:rPr>
          <w:rFonts w:ascii="Calibri" w:hAnsi="Calibri" w:cs="Arial"/>
          <w:sz w:val="22"/>
          <w:szCs w:val="22"/>
        </w:rPr>
        <w:t>ties</w:t>
      </w:r>
      <w:r w:rsidR="000747A7">
        <w:rPr>
          <w:rFonts w:ascii="Calibri" w:hAnsi="Calibri" w:cs="Arial"/>
          <w:sz w:val="22"/>
          <w:szCs w:val="22"/>
        </w:rPr>
        <w:t>.</w:t>
      </w:r>
    </w:p>
    <w:p w:rsidR="004612DB" w:rsidRPr="004612DB" w:rsidRDefault="004612DB" w:rsidP="00C141B7">
      <w:pPr>
        <w:numPr>
          <w:ilvl w:val="0"/>
          <w:numId w:val="29"/>
        </w:numPr>
        <w:spacing w:after="60" w:line="288" w:lineRule="auto"/>
        <w:rPr>
          <w:rFonts w:ascii="Calibri" w:hAnsi="Calibri" w:cs="Arial"/>
          <w:sz w:val="22"/>
          <w:szCs w:val="22"/>
        </w:rPr>
      </w:pPr>
      <w:r w:rsidRPr="004612DB">
        <w:rPr>
          <w:rFonts w:ascii="Calibri" w:hAnsi="Calibri" w:cs="Arial"/>
          <w:sz w:val="22"/>
          <w:szCs w:val="22"/>
        </w:rPr>
        <w:t>Plann</w:t>
      </w:r>
      <w:r w:rsidR="00BF3262">
        <w:rPr>
          <w:rFonts w:ascii="Calibri" w:hAnsi="Calibri" w:cs="Arial"/>
          <w:sz w:val="22"/>
          <w:szCs w:val="22"/>
        </w:rPr>
        <w:t>ed</w:t>
      </w:r>
      <w:r w:rsidRPr="004612DB">
        <w:rPr>
          <w:rFonts w:ascii="Calibri" w:hAnsi="Calibri" w:cs="Arial"/>
          <w:sz w:val="22"/>
          <w:szCs w:val="22"/>
        </w:rPr>
        <w:t xml:space="preserve"> Professional Development and Technical Assistance</w:t>
      </w:r>
      <w:r w:rsidR="008E3DB2">
        <w:rPr>
          <w:rFonts w:ascii="Calibri" w:hAnsi="Calibri" w:cs="Arial"/>
          <w:sz w:val="22"/>
          <w:szCs w:val="22"/>
        </w:rPr>
        <w:t xml:space="preserve"> related to</w:t>
      </w:r>
      <w:r w:rsidRPr="004612DB">
        <w:rPr>
          <w:rFonts w:ascii="Calibri" w:hAnsi="Calibri" w:cs="Arial"/>
          <w:sz w:val="22"/>
          <w:szCs w:val="22"/>
        </w:rPr>
        <w:t>:</w:t>
      </w:r>
    </w:p>
    <w:p w:rsidR="004612DB" w:rsidRPr="004612DB" w:rsidRDefault="004612DB" w:rsidP="00C141B7">
      <w:pPr>
        <w:numPr>
          <w:ilvl w:val="1"/>
          <w:numId w:val="29"/>
        </w:numPr>
        <w:spacing w:after="120"/>
        <w:rPr>
          <w:rFonts w:ascii="Calibri" w:hAnsi="Calibri" w:cs="Arial"/>
          <w:sz w:val="22"/>
          <w:szCs w:val="22"/>
        </w:rPr>
      </w:pPr>
      <w:r w:rsidRPr="004612DB">
        <w:rPr>
          <w:rFonts w:ascii="Calibri" w:hAnsi="Calibri" w:cs="Arial"/>
          <w:sz w:val="22"/>
          <w:szCs w:val="22"/>
        </w:rPr>
        <w:t>the COS process and Indicator 7 data collection,</w:t>
      </w:r>
    </w:p>
    <w:p w:rsidR="004612DB" w:rsidRPr="004612DB" w:rsidRDefault="004612DB" w:rsidP="00C141B7">
      <w:pPr>
        <w:numPr>
          <w:ilvl w:val="1"/>
          <w:numId w:val="29"/>
        </w:numPr>
        <w:spacing w:after="120"/>
        <w:rPr>
          <w:rFonts w:ascii="Calibri" w:hAnsi="Calibri" w:cs="Arial"/>
          <w:sz w:val="22"/>
          <w:szCs w:val="22"/>
        </w:rPr>
      </w:pPr>
      <w:r w:rsidRPr="004612DB">
        <w:rPr>
          <w:rFonts w:ascii="Calibri" w:hAnsi="Calibri" w:cs="Arial"/>
          <w:sz w:val="22"/>
          <w:szCs w:val="22"/>
        </w:rPr>
        <w:lastRenderedPageBreak/>
        <w:t xml:space="preserve">integration of Indicator 7 data into the IEP process and early childhood instruction for students with disabilities, and </w:t>
      </w:r>
    </w:p>
    <w:p w:rsidR="004612DB" w:rsidRPr="004612DB" w:rsidRDefault="004612DB" w:rsidP="00C141B7">
      <w:pPr>
        <w:numPr>
          <w:ilvl w:val="1"/>
          <w:numId w:val="29"/>
        </w:numPr>
        <w:spacing w:after="120"/>
        <w:rPr>
          <w:rFonts w:ascii="Calibri" w:hAnsi="Calibri" w:cs="Arial"/>
          <w:sz w:val="22"/>
          <w:szCs w:val="22"/>
        </w:rPr>
      </w:pPr>
      <w:r w:rsidRPr="004612DB">
        <w:rPr>
          <w:rFonts w:ascii="Calibri" w:hAnsi="Calibri" w:cs="Arial"/>
          <w:sz w:val="22"/>
          <w:szCs w:val="22"/>
        </w:rPr>
        <w:t>effective and functional data collection and analysis in ECSE.</w:t>
      </w:r>
    </w:p>
    <w:p w:rsidR="004612DB" w:rsidRPr="004612DB" w:rsidRDefault="00BF3262" w:rsidP="00C141B7">
      <w:pPr>
        <w:numPr>
          <w:ilvl w:val="0"/>
          <w:numId w:val="29"/>
        </w:numPr>
        <w:spacing w:after="120" w:line="288" w:lineRule="auto"/>
        <w:rPr>
          <w:rFonts w:ascii="Calibri" w:hAnsi="Calibri" w:cs="Arial"/>
          <w:sz w:val="22"/>
          <w:szCs w:val="22"/>
        </w:rPr>
      </w:pPr>
      <w:r>
        <w:rPr>
          <w:rFonts w:ascii="Calibri" w:hAnsi="Calibri" w:cs="Arial"/>
          <w:sz w:val="22"/>
          <w:szCs w:val="22"/>
        </w:rPr>
        <w:t>S</w:t>
      </w:r>
      <w:r w:rsidR="004612DB" w:rsidRPr="004612DB">
        <w:rPr>
          <w:rFonts w:ascii="Calibri" w:hAnsi="Calibri" w:cs="Arial"/>
          <w:sz w:val="22"/>
          <w:szCs w:val="22"/>
        </w:rPr>
        <w:t>upport</w:t>
      </w:r>
      <w:r>
        <w:rPr>
          <w:rFonts w:ascii="Calibri" w:hAnsi="Calibri" w:cs="Arial"/>
          <w:sz w:val="22"/>
          <w:szCs w:val="22"/>
        </w:rPr>
        <w:t>ed districts in their r</w:t>
      </w:r>
      <w:r w:rsidR="004612DB" w:rsidRPr="004612DB">
        <w:rPr>
          <w:rFonts w:ascii="Calibri" w:hAnsi="Calibri" w:cs="Arial"/>
          <w:sz w:val="22"/>
          <w:szCs w:val="22"/>
        </w:rPr>
        <w:t xml:space="preserve">eporting processes, resulting in increased reporting rates. </w:t>
      </w:r>
      <w:r w:rsidR="004612DB">
        <w:rPr>
          <w:rFonts w:ascii="Calibri" w:hAnsi="Calibri" w:cs="Arial"/>
          <w:sz w:val="22"/>
          <w:szCs w:val="22"/>
        </w:rPr>
        <w:t>For example, Indicator 7 reporting rates have increased over the past two years. Among</w:t>
      </w:r>
      <w:r w:rsidR="004612DB" w:rsidRPr="004612DB">
        <w:rPr>
          <w:rFonts w:ascii="Calibri" w:hAnsi="Calibri" w:cs="Arial"/>
          <w:sz w:val="22"/>
          <w:szCs w:val="22"/>
        </w:rPr>
        <w:t xml:space="preserve"> SSIP districts, FFY 2016 included 12 LEAs, 83 students; FFY 2017 included 16 LEAs, 172 students</w:t>
      </w:r>
      <w:r w:rsidR="004612DB">
        <w:rPr>
          <w:rFonts w:ascii="Calibri" w:hAnsi="Calibri" w:cs="Arial"/>
          <w:sz w:val="22"/>
          <w:szCs w:val="22"/>
        </w:rPr>
        <w:t>, a 107% increase in usable data files</w:t>
      </w:r>
      <w:r w:rsidR="004612DB" w:rsidRPr="004612DB">
        <w:rPr>
          <w:rFonts w:ascii="Calibri" w:hAnsi="Calibri" w:cs="Arial"/>
          <w:sz w:val="22"/>
          <w:szCs w:val="22"/>
        </w:rPr>
        <w:t>. For Indicator 7 statewide, FFY 2016 included 398 students; FFY 2017 included 651 students, a 64% increase</w:t>
      </w:r>
      <w:r w:rsidR="004612DB">
        <w:rPr>
          <w:rFonts w:ascii="Calibri" w:hAnsi="Calibri" w:cs="Arial"/>
          <w:sz w:val="22"/>
          <w:szCs w:val="22"/>
        </w:rPr>
        <w:t xml:space="preserve"> in usable data files.</w:t>
      </w:r>
    </w:p>
    <w:p w:rsidR="004612DB" w:rsidRPr="004612DB" w:rsidRDefault="00BF3262" w:rsidP="00C141B7">
      <w:pPr>
        <w:numPr>
          <w:ilvl w:val="0"/>
          <w:numId w:val="29"/>
        </w:numPr>
        <w:spacing w:after="120" w:line="288" w:lineRule="auto"/>
        <w:rPr>
          <w:rFonts w:ascii="Calibri" w:hAnsi="Calibri" w:cs="Arial"/>
          <w:sz w:val="22"/>
          <w:szCs w:val="22"/>
        </w:rPr>
      </w:pPr>
      <w:r>
        <w:rPr>
          <w:rFonts w:ascii="Calibri" w:hAnsi="Calibri" w:cs="Arial"/>
          <w:sz w:val="22"/>
          <w:szCs w:val="22"/>
        </w:rPr>
        <w:t>Made</w:t>
      </w:r>
      <w:r w:rsidR="004612DB" w:rsidRPr="004612DB">
        <w:rPr>
          <w:rFonts w:ascii="Calibri" w:hAnsi="Calibri" w:cs="Arial"/>
          <w:sz w:val="22"/>
          <w:szCs w:val="22"/>
        </w:rPr>
        <w:t xml:space="preserve"> Indicator 7 the focus of </w:t>
      </w:r>
      <w:r w:rsidR="000747A7">
        <w:rPr>
          <w:rFonts w:ascii="Calibri" w:hAnsi="Calibri" w:cs="Arial"/>
          <w:sz w:val="22"/>
          <w:szCs w:val="22"/>
        </w:rPr>
        <w:t xml:space="preserve">the statewide Leadership Team Meeting in March 2019. </w:t>
      </w:r>
      <w:r w:rsidR="004612DB" w:rsidRPr="004612DB">
        <w:rPr>
          <w:rFonts w:ascii="Calibri" w:hAnsi="Calibri" w:cs="Arial"/>
          <w:sz w:val="22"/>
          <w:szCs w:val="22"/>
        </w:rPr>
        <w:t>During this</w:t>
      </w:r>
      <w:r w:rsidR="000747A7">
        <w:rPr>
          <w:rFonts w:ascii="Calibri" w:hAnsi="Calibri" w:cs="Arial"/>
          <w:sz w:val="22"/>
          <w:szCs w:val="22"/>
        </w:rPr>
        <w:t xml:space="preserve"> event</w:t>
      </w:r>
      <w:r w:rsidR="004612DB" w:rsidRPr="004612DB">
        <w:rPr>
          <w:rFonts w:ascii="Calibri" w:hAnsi="Calibri" w:cs="Arial"/>
          <w:sz w:val="22"/>
          <w:szCs w:val="22"/>
        </w:rPr>
        <w:t>, districts were provided the opportunity to learn in greater detail about the COS process, how to use Indicator 7 data as part of their everyday teaching of preschool children with disabilities, and to discuss with job alike peers how they can integrate Indicator 7 into their work. To complete the day, district leadership teams spent time planning for the increased use and integration of this data into their teaching and instruction.</w:t>
      </w:r>
    </w:p>
    <w:p w:rsidR="004612DB" w:rsidRPr="004612DB" w:rsidRDefault="004612DB" w:rsidP="00C141B7">
      <w:pPr>
        <w:numPr>
          <w:ilvl w:val="0"/>
          <w:numId w:val="29"/>
        </w:numPr>
        <w:spacing w:after="120"/>
        <w:rPr>
          <w:rFonts w:ascii="Calibri" w:hAnsi="Calibri" w:cs="Arial"/>
          <w:sz w:val="22"/>
          <w:szCs w:val="22"/>
        </w:rPr>
      </w:pPr>
      <w:r w:rsidRPr="004612DB">
        <w:rPr>
          <w:rFonts w:ascii="Calibri" w:hAnsi="Calibri" w:cs="Arial"/>
          <w:sz w:val="22"/>
          <w:szCs w:val="22"/>
        </w:rPr>
        <w:t>Quarterly emails providing details about data collection and reporting</w:t>
      </w:r>
      <w:r w:rsidR="000747A7">
        <w:rPr>
          <w:rFonts w:ascii="Calibri" w:hAnsi="Calibri" w:cs="Arial"/>
          <w:sz w:val="22"/>
          <w:szCs w:val="22"/>
        </w:rPr>
        <w:t xml:space="preserve"> to district personnel</w:t>
      </w:r>
    </w:p>
    <w:p w:rsidR="004612DB" w:rsidRPr="004612DB" w:rsidRDefault="004612DB" w:rsidP="00C141B7">
      <w:pPr>
        <w:numPr>
          <w:ilvl w:val="0"/>
          <w:numId w:val="29"/>
        </w:numPr>
        <w:spacing w:after="120"/>
        <w:rPr>
          <w:rFonts w:ascii="Calibri" w:hAnsi="Calibri" w:cs="Arial"/>
          <w:sz w:val="22"/>
          <w:szCs w:val="22"/>
        </w:rPr>
      </w:pPr>
      <w:r w:rsidRPr="004612DB">
        <w:rPr>
          <w:rFonts w:ascii="Calibri" w:hAnsi="Calibri" w:cs="Arial"/>
          <w:sz w:val="22"/>
          <w:szCs w:val="22"/>
        </w:rPr>
        <w:t>Individualized guidance and technical assistance to support to district and school teams</w:t>
      </w:r>
    </w:p>
    <w:p w:rsidR="004612DB" w:rsidRDefault="004612DB" w:rsidP="00C141B7">
      <w:pPr>
        <w:numPr>
          <w:ilvl w:val="0"/>
          <w:numId w:val="29"/>
        </w:numPr>
        <w:spacing w:after="240"/>
        <w:rPr>
          <w:rFonts w:ascii="Calibri" w:hAnsi="Calibri" w:cs="Arial"/>
          <w:sz w:val="22"/>
          <w:szCs w:val="22"/>
        </w:rPr>
      </w:pPr>
      <w:r w:rsidRPr="004612DB">
        <w:rPr>
          <w:rFonts w:ascii="Calibri" w:hAnsi="Calibri" w:cs="Arial"/>
          <w:sz w:val="22"/>
          <w:szCs w:val="22"/>
        </w:rPr>
        <w:t xml:space="preserve">Streamlined process for submitting data to the </w:t>
      </w:r>
      <w:r w:rsidR="003A45C8">
        <w:rPr>
          <w:rFonts w:ascii="Calibri" w:hAnsi="Calibri" w:cs="Arial"/>
          <w:sz w:val="22"/>
          <w:szCs w:val="22"/>
        </w:rPr>
        <w:t>MA DESE</w:t>
      </w:r>
    </w:p>
    <w:p w:rsidR="005F7896" w:rsidRPr="005F7896" w:rsidRDefault="005F7896" w:rsidP="00542EEA">
      <w:pPr>
        <w:spacing w:after="60" w:line="288" w:lineRule="auto"/>
        <w:rPr>
          <w:rFonts w:ascii="Calibri" w:hAnsi="Calibri" w:cs="Arial"/>
          <w:sz w:val="22"/>
          <w:szCs w:val="22"/>
        </w:rPr>
      </w:pPr>
      <w:r w:rsidRPr="005F7896">
        <w:rPr>
          <w:rFonts w:ascii="Calibri" w:hAnsi="Calibri" w:cs="Arial"/>
          <w:b/>
          <w:sz w:val="22"/>
          <w:szCs w:val="22"/>
        </w:rPr>
        <w:t>Building Internal Coach Capacity</w:t>
      </w:r>
      <w:r w:rsidR="00542EEA">
        <w:rPr>
          <w:rFonts w:ascii="Calibri" w:hAnsi="Calibri" w:cs="Arial"/>
          <w:b/>
          <w:sz w:val="22"/>
          <w:szCs w:val="22"/>
        </w:rPr>
        <w:t xml:space="preserve"> - </w:t>
      </w:r>
      <w:r w:rsidRPr="005F7896">
        <w:rPr>
          <w:rFonts w:ascii="Calibri" w:hAnsi="Calibri" w:cs="Arial"/>
          <w:sz w:val="22"/>
          <w:szCs w:val="22"/>
        </w:rPr>
        <w:t>Feedback over the past year through training feedback, survey</w:t>
      </w:r>
      <w:r>
        <w:rPr>
          <w:rFonts w:ascii="Calibri" w:hAnsi="Calibri" w:cs="Arial"/>
          <w:sz w:val="22"/>
          <w:szCs w:val="22"/>
        </w:rPr>
        <w:t>s</w:t>
      </w:r>
      <w:r w:rsidRPr="005F7896">
        <w:rPr>
          <w:rFonts w:ascii="Calibri" w:hAnsi="Calibri" w:cs="Arial"/>
          <w:sz w:val="22"/>
          <w:szCs w:val="22"/>
        </w:rPr>
        <w:t xml:space="preserve">, </w:t>
      </w:r>
      <w:r w:rsidR="009F69A1">
        <w:rPr>
          <w:rFonts w:ascii="Calibri" w:hAnsi="Calibri" w:cs="Arial"/>
          <w:sz w:val="22"/>
          <w:szCs w:val="22"/>
        </w:rPr>
        <w:t xml:space="preserve">and from </w:t>
      </w:r>
      <w:r w:rsidRPr="005F7896">
        <w:rPr>
          <w:rFonts w:ascii="Calibri" w:hAnsi="Calibri" w:cs="Arial"/>
          <w:sz w:val="22"/>
          <w:szCs w:val="22"/>
        </w:rPr>
        <w:t xml:space="preserve">external coaches </w:t>
      </w:r>
      <w:r>
        <w:rPr>
          <w:rFonts w:ascii="Calibri" w:hAnsi="Calibri" w:cs="Arial"/>
          <w:sz w:val="22"/>
          <w:szCs w:val="22"/>
        </w:rPr>
        <w:t>continue</w:t>
      </w:r>
      <w:r w:rsidR="009F69A1">
        <w:rPr>
          <w:rFonts w:ascii="Calibri" w:hAnsi="Calibri" w:cs="Arial"/>
          <w:sz w:val="22"/>
          <w:szCs w:val="22"/>
        </w:rPr>
        <w:t>s</w:t>
      </w:r>
      <w:r>
        <w:rPr>
          <w:rFonts w:ascii="Calibri" w:hAnsi="Calibri" w:cs="Arial"/>
          <w:sz w:val="22"/>
          <w:szCs w:val="22"/>
        </w:rPr>
        <w:t xml:space="preserve"> to </w:t>
      </w:r>
      <w:r w:rsidR="009F69A1">
        <w:rPr>
          <w:rFonts w:ascii="Calibri" w:hAnsi="Calibri" w:cs="Arial"/>
          <w:sz w:val="22"/>
          <w:szCs w:val="22"/>
        </w:rPr>
        <w:t>highlight</w:t>
      </w:r>
      <w:r w:rsidRPr="005F7896">
        <w:rPr>
          <w:rFonts w:ascii="Calibri" w:hAnsi="Calibri" w:cs="Arial"/>
          <w:sz w:val="22"/>
          <w:szCs w:val="22"/>
        </w:rPr>
        <w:t xml:space="preserve"> that districts need support for increasing internal coach capacity</w:t>
      </w:r>
      <w:r w:rsidR="00C24D1E">
        <w:rPr>
          <w:rFonts w:ascii="Calibri" w:hAnsi="Calibri" w:cs="Arial"/>
          <w:sz w:val="22"/>
          <w:szCs w:val="22"/>
        </w:rPr>
        <w:t xml:space="preserve"> as they work toward</w:t>
      </w:r>
      <w:r w:rsidRPr="005F7896">
        <w:rPr>
          <w:rFonts w:ascii="Calibri" w:hAnsi="Calibri" w:cs="Arial"/>
          <w:sz w:val="22"/>
          <w:szCs w:val="22"/>
        </w:rPr>
        <w:t xml:space="preserve"> implementation fidelity.</w:t>
      </w:r>
      <w:r w:rsidR="00C24D1E">
        <w:rPr>
          <w:rFonts w:ascii="Calibri" w:hAnsi="Calibri" w:cs="Arial"/>
          <w:sz w:val="22"/>
          <w:szCs w:val="22"/>
        </w:rPr>
        <w:t xml:space="preserve"> </w:t>
      </w:r>
      <w:r w:rsidR="00713CC0">
        <w:rPr>
          <w:rFonts w:ascii="Calibri" w:hAnsi="Calibri" w:cs="Arial"/>
          <w:sz w:val="22"/>
          <w:szCs w:val="22"/>
        </w:rPr>
        <w:t>A</w:t>
      </w:r>
      <w:r w:rsidRPr="005F7896">
        <w:rPr>
          <w:rFonts w:ascii="Calibri" w:hAnsi="Calibri" w:cs="Arial"/>
          <w:sz w:val="22"/>
          <w:szCs w:val="22"/>
        </w:rPr>
        <w:t>ctivities underway to address this need</w:t>
      </w:r>
      <w:r w:rsidR="002912A8">
        <w:rPr>
          <w:rFonts w:ascii="Calibri" w:hAnsi="Calibri" w:cs="Arial"/>
          <w:sz w:val="22"/>
          <w:szCs w:val="22"/>
        </w:rPr>
        <w:t xml:space="preserve"> include the following.</w:t>
      </w:r>
    </w:p>
    <w:p w:rsidR="00D553DD" w:rsidRDefault="007F58C3" w:rsidP="00C141B7">
      <w:pPr>
        <w:pStyle w:val="ListParagraph"/>
        <w:numPr>
          <w:ilvl w:val="0"/>
          <w:numId w:val="29"/>
        </w:numPr>
        <w:spacing w:after="120" w:line="288" w:lineRule="auto"/>
        <w:contextualSpacing w:val="0"/>
        <w:rPr>
          <w:rFonts w:ascii="Calibri" w:hAnsi="Calibri" w:cs="Arial"/>
          <w:sz w:val="22"/>
          <w:szCs w:val="22"/>
        </w:rPr>
      </w:pPr>
      <w:r w:rsidRPr="005F7896">
        <w:rPr>
          <w:rFonts w:ascii="Calibri" w:hAnsi="Calibri" w:cs="Arial"/>
          <w:sz w:val="22"/>
          <w:szCs w:val="22"/>
        </w:rPr>
        <w:t>A</w:t>
      </w:r>
      <w:r w:rsidR="00C24D1E">
        <w:rPr>
          <w:rFonts w:ascii="Calibri" w:hAnsi="Calibri" w:cs="Arial"/>
          <w:sz w:val="22"/>
          <w:szCs w:val="22"/>
        </w:rPr>
        <w:t xml:space="preserve">s in prior years, a two-day </w:t>
      </w:r>
      <w:r w:rsidRPr="005F7896">
        <w:rPr>
          <w:rFonts w:ascii="Calibri" w:hAnsi="Calibri" w:cs="Arial"/>
          <w:sz w:val="22"/>
          <w:szCs w:val="22"/>
        </w:rPr>
        <w:t>Practices</w:t>
      </w:r>
      <w:r>
        <w:rPr>
          <w:rFonts w:ascii="Calibri" w:hAnsi="Calibri" w:cs="Arial"/>
          <w:sz w:val="22"/>
          <w:szCs w:val="22"/>
        </w:rPr>
        <w:t xml:space="preserve"> Based Coaching </w:t>
      </w:r>
      <w:r w:rsidR="00C24D1E">
        <w:rPr>
          <w:rFonts w:ascii="Calibri" w:hAnsi="Calibri" w:cs="Arial"/>
          <w:sz w:val="22"/>
          <w:szCs w:val="22"/>
        </w:rPr>
        <w:t xml:space="preserve">event was </w:t>
      </w:r>
      <w:r>
        <w:rPr>
          <w:rFonts w:ascii="Calibri" w:hAnsi="Calibri" w:cs="Arial"/>
          <w:sz w:val="22"/>
          <w:szCs w:val="22"/>
        </w:rPr>
        <w:t xml:space="preserve">conducted in December 2018 </w:t>
      </w:r>
      <w:r w:rsidRPr="005F7896">
        <w:rPr>
          <w:rFonts w:ascii="Calibri" w:hAnsi="Calibri" w:cs="Arial"/>
          <w:sz w:val="22"/>
          <w:szCs w:val="22"/>
        </w:rPr>
        <w:t>to continue to prepare internal coaches for their roles</w:t>
      </w:r>
      <w:r w:rsidR="00D553DD">
        <w:rPr>
          <w:rFonts w:ascii="Calibri" w:hAnsi="Calibri" w:cs="Arial"/>
          <w:sz w:val="22"/>
          <w:szCs w:val="22"/>
        </w:rPr>
        <w:t>.</w:t>
      </w:r>
      <w:r w:rsidR="00C24D1E">
        <w:rPr>
          <w:rFonts w:ascii="Calibri" w:hAnsi="Calibri" w:cs="Arial"/>
          <w:sz w:val="22"/>
          <w:szCs w:val="22"/>
        </w:rPr>
        <w:t xml:space="preserve"> Internal and external coaches attended the event. </w:t>
      </w:r>
      <w:r w:rsidR="00C24D1E" w:rsidRPr="00D553DD">
        <w:rPr>
          <w:rFonts w:ascii="Calibri" w:hAnsi="Calibri" w:cs="Arial"/>
          <w:sz w:val="22"/>
          <w:szCs w:val="22"/>
        </w:rPr>
        <w:t xml:space="preserve">Additional PBC sessions are planned </w:t>
      </w:r>
      <w:r w:rsidR="00914DFF">
        <w:rPr>
          <w:rFonts w:ascii="Calibri" w:hAnsi="Calibri" w:cs="Arial"/>
          <w:sz w:val="22"/>
          <w:szCs w:val="22"/>
        </w:rPr>
        <w:t>for the coming year</w:t>
      </w:r>
      <w:r w:rsidR="00C24D1E" w:rsidRPr="00D553DD">
        <w:rPr>
          <w:rFonts w:ascii="Calibri" w:hAnsi="Calibri" w:cs="Arial"/>
          <w:sz w:val="22"/>
          <w:szCs w:val="22"/>
        </w:rPr>
        <w:t>, such as embedding the Coaching Equity Guide into Practice Based Coaching.</w:t>
      </w:r>
    </w:p>
    <w:p w:rsidR="007F58C3" w:rsidRDefault="00034FF0" w:rsidP="00C141B7">
      <w:pPr>
        <w:pStyle w:val="ListParagraph"/>
        <w:numPr>
          <w:ilvl w:val="0"/>
          <w:numId w:val="29"/>
        </w:numPr>
        <w:spacing w:after="120" w:line="288" w:lineRule="auto"/>
        <w:contextualSpacing w:val="0"/>
        <w:rPr>
          <w:rFonts w:ascii="Calibri" w:hAnsi="Calibri" w:cs="Arial"/>
          <w:sz w:val="22"/>
          <w:szCs w:val="22"/>
        </w:rPr>
      </w:pPr>
      <w:r w:rsidRPr="00D553DD">
        <w:rPr>
          <w:rFonts w:ascii="Calibri" w:hAnsi="Calibri" w:cs="Arial"/>
          <w:sz w:val="22"/>
          <w:szCs w:val="22"/>
        </w:rPr>
        <w:t xml:space="preserve">A statewide event devoted to </w:t>
      </w:r>
      <w:r w:rsidR="007F58C3" w:rsidRPr="00D553DD">
        <w:rPr>
          <w:rFonts w:ascii="Calibri" w:hAnsi="Calibri" w:cs="Arial"/>
          <w:sz w:val="22"/>
          <w:szCs w:val="22"/>
        </w:rPr>
        <w:t xml:space="preserve">Practice Based Coaching in </w:t>
      </w:r>
      <w:r w:rsidRPr="00D553DD">
        <w:rPr>
          <w:rFonts w:ascii="Calibri" w:hAnsi="Calibri" w:cs="Arial"/>
          <w:sz w:val="22"/>
          <w:szCs w:val="22"/>
        </w:rPr>
        <w:t xml:space="preserve">a Group was </w:t>
      </w:r>
      <w:r w:rsidR="007F58C3" w:rsidRPr="00D553DD">
        <w:rPr>
          <w:rFonts w:ascii="Calibri" w:hAnsi="Calibri" w:cs="Arial"/>
          <w:sz w:val="22"/>
          <w:szCs w:val="22"/>
        </w:rPr>
        <w:t xml:space="preserve">then </w:t>
      </w:r>
      <w:r w:rsidRPr="00D553DD">
        <w:rPr>
          <w:rFonts w:ascii="Calibri" w:hAnsi="Calibri" w:cs="Arial"/>
          <w:sz w:val="22"/>
          <w:szCs w:val="22"/>
        </w:rPr>
        <w:t>provided in January of this year</w:t>
      </w:r>
      <w:r w:rsidR="00C24D1E">
        <w:rPr>
          <w:rFonts w:ascii="Calibri" w:hAnsi="Calibri" w:cs="Arial"/>
          <w:sz w:val="22"/>
          <w:szCs w:val="22"/>
        </w:rPr>
        <w:t xml:space="preserve">. The PBC group model presents another approach to the internal coaching role, and ideally will </w:t>
      </w:r>
      <w:r w:rsidR="007F58C3" w:rsidRPr="00D553DD">
        <w:rPr>
          <w:rFonts w:ascii="Calibri" w:hAnsi="Calibri" w:cs="Arial"/>
          <w:sz w:val="22"/>
          <w:szCs w:val="22"/>
        </w:rPr>
        <w:t>help alleviate time constrain</w:t>
      </w:r>
      <w:r w:rsidR="00C24D1E">
        <w:rPr>
          <w:rFonts w:ascii="Calibri" w:hAnsi="Calibri" w:cs="Arial"/>
          <w:sz w:val="22"/>
          <w:szCs w:val="22"/>
        </w:rPr>
        <w:t xml:space="preserve">ts that have been identified. </w:t>
      </w:r>
    </w:p>
    <w:p w:rsidR="00D553DD" w:rsidRPr="00D553DD" w:rsidRDefault="00D553DD" w:rsidP="00C141B7">
      <w:pPr>
        <w:pStyle w:val="ListParagraph"/>
        <w:numPr>
          <w:ilvl w:val="0"/>
          <w:numId w:val="29"/>
        </w:numPr>
        <w:spacing w:after="240" w:line="288" w:lineRule="auto"/>
        <w:contextualSpacing w:val="0"/>
        <w:rPr>
          <w:rFonts w:ascii="Calibri" w:hAnsi="Calibri" w:cs="Arial"/>
          <w:sz w:val="22"/>
          <w:szCs w:val="22"/>
        </w:rPr>
      </w:pPr>
      <w:r>
        <w:rPr>
          <w:rFonts w:ascii="Calibri" w:hAnsi="Calibri" w:cs="Arial"/>
          <w:sz w:val="22"/>
          <w:szCs w:val="22"/>
        </w:rPr>
        <w:t>PMC is providing a monthly internal coach Community of Practice forum, as of December 2018. Internal coaches can share successes and challenges, get input and insight from other coaches, and received guidance from national experts for PBC.</w:t>
      </w:r>
    </w:p>
    <w:p w:rsidR="00D553DD" w:rsidRDefault="00D553DD" w:rsidP="00CC0A95">
      <w:pPr>
        <w:spacing w:after="240" w:line="288" w:lineRule="auto"/>
        <w:rPr>
          <w:rFonts w:ascii="Calibri" w:hAnsi="Calibri" w:cs="Arial"/>
          <w:b/>
          <w:color w:val="7D9532" w:themeColor="accent6" w:themeShade="BF"/>
          <w:sz w:val="22"/>
          <w:szCs w:val="22"/>
        </w:rPr>
      </w:pPr>
      <w:r w:rsidRPr="00D553DD">
        <w:rPr>
          <w:rFonts w:ascii="Calibri" w:hAnsi="Calibri" w:cs="Arial"/>
          <w:b/>
          <w:sz w:val="22"/>
          <w:szCs w:val="22"/>
        </w:rPr>
        <w:t>Assessing Implementation Fidelity</w:t>
      </w:r>
      <w:r w:rsidR="00E015C6">
        <w:rPr>
          <w:rFonts w:ascii="Calibri" w:hAnsi="Calibri" w:cs="Arial"/>
          <w:b/>
          <w:sz w:val="22"/>
          <w:szCs w:val="22"/>
        </w:rPr>
        <w:t xml:space="preserve"> –</w:t>
      </w:r>
      <w:r w:rsidR="00CC0A95">
        <w:rPr>
          <w:rFonts w:ascii="Calibri" w:hAnsi="Calibri" w:cs="Arial"/>
          <w:b/>
          <w:sz w:val="22"/>
          <w:szCs w:val="22"/>
        </w:rPr>
        <w:t xml:space="preserve"> </w:t>
      </w:r>
      <w:r w:rsidR="00CC0A95" w:rsidRPr="00CC0A95">
        <w:rPr>
          <w:rFonts w:ascii="Calibri" w:hAnsi="Calibri" w:cs="Arial"/>
          <w:sz w:val="22"/>
          <w:szCs w:val="22"/>
        </w:rPr>
        <w:t>Based on aggregate TPOT data submitted last year f</w:t>
      </w:r>
      <w:r w:rsidR="00E87737">
        <w:rPr>
          <w:rFonts w:ascii="Calibri" w:hAnsi="Calibri" w:cs="Arial"/>
          <w:sz w:val="22"/>
          <w:szCs w:val="22"/>
        </w:rPr>
        <w:t>or</w:t>
      </w:r>
      <w:r w:rsidR="00543C83">
        <w:rPr>
          <w:rFonts w:ascii="Calibri" w:hAnsi="Calibri" w:cs="Arial"/>
          <w:sz w:val="22"/>
          <w:szCs w:val="22"/>
        </w:rPr>
        <w:t xml:space="preserve"> a modest </w:t>
      </w:r>
      <w:r w:rsidR="00CC0A95" w:rsidRPr="00CC0A95">
        <w:rPr>
          <w:rFonts w:ascii="Calibri" w:hAnsi="Calibri" w:cs="Arial"/>
          <w:sz w:val="22"/>
          <w:szCs w:val="22"/>
        </w:rPr>
        <w:t>number of SSIP districts,</w:t>
      </w:r>
      <w:r w:rsidR="00435258">
        <w:rPr>
          <w:rFonts w:ascii="Calibri" w:hAnsi="Calibri" w:cs="Arial"/>
          <w:sz w:val="22"/>
          <w:szCs w:val="22"/>
        </w:rPr>
        <w:t xml:space="preserve"> </w:t>
      </w:r>
      <w:r w:rsidR="003A45C8">
        <w:rPr>
          <w:rFonts w:ascii="Calibri" w:hAnsi="Calibri" w:cs="Arial"/>
          <w:sz w:val="22"/>
          <w:szCs w:val="22"/>
        </w:rPr>
        <w:t>MA DESE</w:t>
      </w:r>
      <w:r w:rsidR="00CC0A95" w:rsidRPr="00CC0A95">
        <w:rPr>
          <w:rFonts w:ascii="Calibri" w:hAnsi="Calibri" w:cs="Arial"/>
          <w:sz w:val="22"/>
          <w:szCs w:val="22"/>
        </w:rPr>
        <w:t xml:space="preserve"> and the evaluation team identified the need for a revised reporting system. This year the evaluation team created a coding and reporting process that allows external coaches to submit di-identified </w:t>
      </w:r>
      <w:r w:rsidR="00CC0A95">
        <w:rPr>
          <w:rFonts w:ascii="Calibri" w:hAnsi="Calibri" w:cs="Arial"/>
          <w:sz w:val="22"/>
          <w:szCs w:val="22"/>
        </w:rPr>
        <w:t xml:space="preserve">teacher-level </w:t>
      </w:r>
      <w:r w:rsidR="00CC0A95" w:rsidRPr="00CC0A95">
        <w:rPr>
          <w:rFonts w:ascii="Calibri" w:hAnsi="Calibri" w:cs="Arial"/>
          <w:sz w:val="22"/>
          <w:szCs w:val="22"/>
        </w:rPr>
        <w:t xml:space="preserve">data for statewide analysis. External coaches received detailed instructions and webinar walk-throughs of the process during coach PLC meetings. </w:t>
      </w:r>
      <w:r w:rsidR="00CC0A95">
        <w:rPr>
          <w:rFonts w:ascii="Calibri" w:hAnsi="Calibri" w:cs="Arial"/>
          <w:sz w:val="22"/>
          <w:szCs w:val="22"/>
        </w:rPr>
        <w:t xml:space="preserve">This system will remain in place to assess progress toward fidelity over time. </w:t>
      </w:r>
    </w:p>
    <w:p w:rsidR="002912A8" w:rsidRDefault="00713CC0" w:rsidP="00E015C6">
      <w:pPr>
        <w:spacing w:after="60" w:line="288" w:lineRule="auto"/>
        <w:rPr>
          <w:rFonts w:ascii="Calibri" w:hAnsi="Calibri" w:cs="Arial"/>
          <w:sz w:val="22"/>
          <w:szCs w:val="22"/>
        </w:rPr>
      </w:pPr>
      <w:r w:rsidRPr="00AD606D">
        <w:rPr>
          <w:rFonts w:ascii="Calibri" w:hAnsi="Calibri" w:cs="Arial"/>
          <w:b/>
          <w:sz w:val="22"/>
          <w:szCs w:val="22"/>
        </w:rPr>
        <w:lastRenderedPageBreak/>
        <w:t xml:space="preserve">Increased </w:t>
      </w:r>
      <w:r w:rsidR="00AD606D" w:rsidRPr="00AD606D">
        <w:rPr>
          <w:rFonts w:ascii="Calibri" w:hAnsi="Calibri" w:cs="Arial"/>
          <w:b/>
          <w:sz w:val="22"/>
          <w:szCs w:val="22"/>
        </w:rPr>
        <w:t>C</w:t>
      </w:r>
      <w:r w:rsidRPr="00AD606D">
        <w:rPr>
          <w:rFonts w:ascii="Calibri" w:hAnsi="Calibri" w:cs="Arial"/>
          <w:b/>
          <w:sz w:val="22"/>
          <w:szCs w:val="22"/>
        </w:rPr>
        <w:t xml:space="preserve">ommunication for Districts from MA </w:t>
      </w:r>
      <w:r w:rsidR="00AD606D" w:rsidRPr="00AD606D">
        <w:rPr>
          <w:rFonts w:ascii="Calibri" w:hAnsi="Calibri" w:cs="Arial"/>
          <w:b/>
          <w:sz w:val="22"/>
          <w:szCs w:val="22"/>
        </w:rPr>
        <w:t>D</w:t>
      </w:r>
      <w:r w:rsidRPr="00AD606D">
        <w:rPr>
          <w:rFonts w:ascii="Calibri" w:hAnsi="Calibri" w:cs="Arial"/>
          <w:b/>
          <w:sz w:val="22"/>
          <w:szCs w:val="22"/>
        </w:rPr>
        <w:t xml:space="preserve">ESE and </w:t>
      </w:r>
      <w:r w:rsidR="00AD606D" w:rsidRPr="00AD606D">
        <w:rPr>
          <w:rFonts w:ascii="Calibri" w:hAnsi="Calibri" w:cs="Arial"/>
          <w:b/>
          <w:sz w:val="22"/>
          <w:szCs w:val="22"/>
        </w:rPr>
        <w:t>P</w:t>
      </w:r>
      <w:r w:rsidRPr="00AD606D">
        <w:rPr>
          <w:rFonts w:ascii="Calibri" w:hAnsi="Calibri" w:cs="Arial"/>
          <w:b/>
          <w:sz w:val="22"/>
          <w:szCs w:val="22"/>
        </w:rPr>
        <w:t>artners</w:t>
      </w:r>
      <w:r w:rsidR="00AD606D" w:rsidRPr="00AD606D">
        <w:rPr>
          <w:rFonts w:ascii="Calibri" w:hAnsi="Calibri" w:cs="Arial"/>
          <w:b/>
          <w:sz w:val="22"/>
          <w:szCs w:val="22"/>
        </w:rPr>
        <w:t xml:space="preserve"> - </w:t>
      </w:r>
      <w:r w:rsidRPr="00AD606D">
        <w:rPr>
          <w:rFonts w:ascii="Calibri" w:hAnsi="Calibri" w:cs="Arial"/>
          <w:sz w:val="22"/>
          <w:szCs w:val="22"/>
        </w:rPr>
        <w:t xml:space="preserve">Project leaders </w:t>
      </w:r>
      <w:r w:rsidR="00AD606D" w:rsidRPr="00AD606D">
        <w:rPr>
          <w:rFonts w:ascii="Calibri" w:hAnsi="Calibri" w:cs="Arial"/>
          <w:sz w:val="22"/>
          <w:szCs w:val="22"/>
        </w:rPr>
        <w:t xml:space="preserve">learned through surveys and feedback from coaches that </w:t>
      </w:r>
      <w:r w:rsidRPr="00AD606D">
        <w:rPr>
          <w:rFonts w:ascii="Calibri" w:hAnsi="Calibri" w:cs="Arial"/>
          <w:sz w:val="22"/>
          <w:szCs w:val="22"/>
        </w:rPr>
        <w:t xml:space="preserve">districts </w:t>
      </w:r>
      <w:r w:rsidR="002912A8">
        <w:rPr>
          <w:rFonts w:ascii="Calibri" w:hAnsi="Calibri" w:cs="Arial"/>
          <w:sz w:val="22"/>
          <w:szCs w:val="22"/>
        </w:rPr>
        <w:t xml:space="preserve">are </w:t>
      </w:r>
      <w:r w:rsidRPr="00AD606D">
        <w:rPr>
          <w:rFonts w:ascii="Calibri" w:hAnsi="Calibri" w:cs="Arial"/>
          <w:sz w:val="22"/>
          <w:szCs w:val="22"/>
        </w:rPr>
        <w:t>interested in</w:t>
      </w:r>
      <w:r w:rsidR="002912A8">
        <w:rPr>
          <w:rFonts w:ascii="Calibri" w:hAnsi="Calibri" w:cs="Arial"/>
          <w:sz w:val="22"/>
          <w:szCs w:val="22"/>
        </w:rPr>
        <w:t xml:space="preserve"> more opportunities for </w:t>
      </w:r>
      <w:r w:rsidRPr="00AD606D">
        <w:rPr>
          <w:rFonts w:ascii="Calibri" w:hAnsi="Calibri" w:cs="Arial"/>
          <w:sz w:val="22"/>
          <w:szCs w:val="22"/>
        </w:rPr>
        <w:t xml:space="preserve">communication </w:t>
      </w:r>
      <w:r w:rsidR="002912A8">
        <w:rPr>
          <w:rFonts w:ascii="Calibri" w:hAnsi="Calibri" w:cs="Arial"/>
          <w:sz w:val="22"/>
          <w:szCs w:val="22"/>
        </w:rPr>
        <w:t xml:space="preserve">with </w:t>
      </w:r>
      <w:r w:rsidRPr="00AD606D">
        <w:rPr>
          <w:rFonts w:ascii="Calibri" w:hAnsi="Calibri" w:cs="Arial"/>
          <w:sz w:val="22"/>
          <w:szCs w:val="22"/>
        </w:rPr>
        <w:t xml:space="preserve">MA </w:t>
      </w:r>
      <w:r w:rsidR="00AD606D" w:rsidRPr="00AD606D">
        <w:rPr>
          <w:rFonts w:ascii="Calibri" w:hAnsi="Calibri" w:cs="Arial"/>
          <w:sz w:val="22"/>
          <w:szCs w:val="22"/>
        </w:rPr>
        <w:t>D</w:t>
      </w:r>
      <w:r w:rsidRPr="00AD606D">
        <w:rPr>
          <w:rFonts w:ascii="Calibri" w:hAnsi="Calibri" w:cs="Arial"/>
          <w:sz w:val="22"/>
          <w:szCs w:val="22"/>
        </w:rPr>
        <w:t xml:space="preserve">ESE and partners. </w:t>
      </w:r>
      <w:r w:rsidR="002912A8">
        <w:rPr>
          <w:rFonts w:ascii="Calibri" w:hAnsi="Calibri" w:cs="Arial"/>
          <w:sz w:val="22"/>
          <w:szCs w:val="22"/>
        </w:rPr>
        <w:t xml:space="preserve">The enhancements describe below </w:t>
      </w:r>
      <w:r w:rsidR="002912A8" w:rsidRPr="00AD606D">
        <w:rPr>
          <w:rFonts w:ascii="Calibri" w:hAnsi="Calibri" w:cs="Arial"/>
          <w:sz w:val="22"/>
          <w:szCs w:val="22"/>
        </w:rPr>
        <w:t xml:space="preserve">have been put in place this past year and will continue in FFY 2018.  </w:t>
      </w:r>
    </w:p>
    <w:p w:rsidR="00AD606D" w:rsidRPr="002912A8" w:rsidRDefault="00AD606D" w:rsidP="00E87737">
      <w:pPr>
        <w:pStyle w:val="ListParagraph"/>
        <w:numPr>
          <w:ilvl w:val="0"/>
          <w:numId w:val="47"/>
        </w:numPr>
        <w:spacing w:after="60" w:line="288" w:lineRule="auto"/>
        <w:contextualSpacing w:val="0"/>
        <w:rPr>
          <w:rFonts w:ascii="Calibri" w:hAnsi="Calibri" w:cs="Arial"/>
          <w:sz w:val="22"/>
          <w:szCs w:val="22"/>
        </w:rPr>
      </w:pPr>
      <w:r w:rsidRPr="002912A8">
        <w:rPr>
          <w:rFonts w:ascii="Calibri" w:hAnsi="Calibri" w:cs="Arial"/>
          <w:sz w:val="22"/>
          <w:szCs w:val="22"/>
        </w:rPr>
        <w:t xml:space="preserve">Ongoing </w:t>
      </w:r>
      <w:r w:rsidR="00713CC0" w:rsidRPr="002912A8">
        <w:rPr>
          <w:rFonts w:ascii="Calibri" w:hAnsi="Calibri" w:cs="Arial"/>
          <w:sz w:val="22"/>
          <w:szCs w:val="22"/>
        </w:rPr>
        <w:t xml:space="preserve">communication via </w:t>
      </w:r>
      <w:r w:rsidRPr="002912A8">
        <w:rPr>
          <w:rFonts w:ascii="Calibri" w:hAnsi="Calibri" w:cs="Arial"/>
          <w:sz w:val="22"/>
          <w:szCs w:val="22"/>
        </w:rPr>
        <w:t>a monthly eNewsletter</w:t>
      </w:r>
      <w:r w:rsidR="00A44CA8">
        <w:rPr>
          <w:rFonts w:ascii="Calibri" w:hAnsi="Calibri" w:cs="Arial"/>
          <w:sz w:val="22"/>
          <w:szCs w:val="22"/>
        </w:rPr>
        <w:t xml:space="preserve">, which </w:t>
      </w:r>
      <w:r w:rsidR="002912A8">
        <w:rPr>
          <w:rFonts w:ascii="Calibri" w:hAnsi="Calibri" w:cs="Arial"/>
          <w:sz w:val="22"/>
          <w:szCs w:val="22"/>
        </w:rPr>
        <w:t xml:space="preserve">includes </w:t>
      </w:r>
      <w:r w:rsidR="003A45C8">
        <w:rPr>
          <w:rFonts w:ascii="Calibri" w:hAnsi="Calibri" w:cs="Arial"/>
          <w:sz w:val="22"/>
          <w:szCs w:val="22"/>
        </w:rPr>
        <w:t>MA DESE</w:t>
      </w:r>
      <w:r w:rsidRPr="002912A8">
        <w:rPr>
          <w:rFonts w:ascii="Calibri" w:hAnsi="Calibri" w:cs="Arial"/>
          <w:sz w:val="22"/>
          <w:szCs w:val="22"/>
        </w:rPr>
        <w:t xml:space="preserve"> </w:t>
      </w:r>
      <w:r w:rsidR="002912A8">
        <w:rPr>
          <w:rFonts w:ascii="Calibri" w:hAnsi="Calibri" w:cs="Arial"/>
          <w:sz w:val="22"/>
          <w:szCs w:val="22"/>
        </w:rPr>
        <w:t xml:space="preserve">department </w:t>
      </w:r>
      <w:r w:rsidRPr="002912A8">
        <w:rPr>
          <w:rFonts w:ascii="Calibri" w:hAnsi="Calibri" w:cs="Arial"/>
          <w:sz w:val="22"/>
          <w:szCs w:val="22"/>
        </w:rPr>
        <w:t xml:space="preserve">updates, EC-PBS/Pyramid district </w:t>
      </w:r>
      <w:r w:rsidR="002912A8">
        <w:rPr>
          <w:rFonts w:ascii="Calibri" w:hAnsi="Calibri" w:cs="Arial"/>
          <w:sz w:val="22"/>
          <w:szCs w:val="22"/>
        </w:rPr>
        <w:t xml:space="preserve">profile </w:t>
      </w:r>
      <w:r w:rsidRPr="002912A8">
        <w:rPr>
          <w:rFonts w:ascii="Calibri" w:hAnsi="Calibri" w:cs="Arial"/>
          <w:sz w:val="22"/>
          <w:szCs w:val="22"/>
        </w:rPr>
        <w:t>and contact</w:t>
      </w:r>
      <w:r w:rsidR="002912A8">
        <w:rPr>
          <w:rFonts w:ascii="Calibri" w:hAnsi="Calibri" w:cs="Arial"/>
          <w:sz w:val="22"/>
          <w:szCs w:val="22"/>
        </w:rPr>
        <w:t xml:space="preserve"> information</w:t>
      </w:r>
      <w:r w:rsidRPr="002912A8">
        <w:rPr>
          <w:rFonts w:ascii="Calibri" w:hAnsi="Calibri" w:cs="Arial"/>
          <w:sz w:val="22"/>
          <w:szCs w:val="22"/>
        </w:rPr>
        <w:t xml:space="preserve">, external coach biographical sketches, announcements </w:t>
      </w:r>
      <w:r w:rsidR="00543C83">
        <w:rPr>
          <w:rFonts w:ascii="Calibri" w:hAnsi="Calibri" w:cs="Arial"/>
          <w:sz w:val="22"/>
          <w:szCs w:val="22"/>
        </w:rPr>
        <w:t>with</w:t>
      </w:r>
      <w:r w:rsidRPr="002912A8">
        <w:rPr>
          <w:rFonts w:ascii="Calibri" w:hAnsi="Calibri" w:cs="Arial"/>
          <w:sz w:val="22"/>
          <w:szCs w:val="22"/>
        </w:rPr>
        <w:t xml:space="preserve"> links to training events, and </w:t>
      </w:r>
      <w:r w:rsidR="002912A8">
        <w:rPr>
          <w:rFonts w:ascii="Calibri" w:hAnsi="Calibri" w:cs="Arial"/>
          <w:sz w:val="22"/>
          <w:szCs w:val="22"/>
        </w:rPr>
        <w:t xml:space="preserve">information about </w:t>
      </w:r>
      <w:r w:rsidRPr="002912A8">
        <w:rPr>
          <w:rFonts w:ascii="Calibri" w:hAnsi="Calibri" w:cs="Arial"/>
          <w:sz w:val="22"/>
          <w:szCs w:val="22"/>
        </w:rPr>
        <w:t xml:space="preserve">evaluation </w:t>
      </w:r>
      <w:r w:rsidR="002912A8">
        <w:rPr>
          <w:rFonts w:ascii="Calibri" w:hAnsi="Calibri" w:cs="Arial"/>
          <w:sz w:val="22"/>
          <w:szCs w:val="22"/>
        </w:rPr>
        <w:t>activities</w:t>
      </w:r>
      <w:r w:rsidR="002912A8" w:rsidRPr="002912A8">
        <w:rPr>
          <w:rFonts w:ascii="Calibri" w:hAnsi="Calibri" w:cs="Arial"/>
          <w:sz w:val="22"/>
          <w:szCs w:val="22"/>
        </w:rPr>
        <w:t xml:space="preserve">.  </w:t>
      </w:r>
    </w:p>
    <w:p w:rsidR="00AD606D" w:rsidRDefault="00AD606D" w:rsidP="00E87737">
      <w:pPr>
        <w:pStyle w:val="ListParagraph"/>
        <w:numPr>
          <w:ilvl w:val="0"/>
          <w:numId w:val="46"/>
        </w:numPr>
        <w:spacing w:after="60" w:line="288" w:lineRule="auto"/>
        <w:contextualSpacing w:val="0"/>
        <w:rPr>
          <w:rFonts w:ascii="Calibri" w:hAnsi="Calibri" w:cs="Arial"/>
          <w:sz w:val="22"/>
          <w:szCs w:val="22"/>
        </w:rPr>
      </w:pPr>
      <w:r>
        <w:rPr>
          <w:rFonts w:ascii="Calibri" w:hAnsi="Calibri" w:cs="Arial"/>
          <w:sz w:val="22"/>
          <w:szCs w:val="22"/>
        </w:rPr>
        <w:t>S</w:t>
      </w:r>
      <w:r w:rsidR="00713CC0" w:rsidRPr="00AD606D">
        <w:rPr>
          <w:rFonts w:ascii="Calibri" w:hAnsi="Calibri" w:cs="Arial"/>
          <w:sz w:val="22"/>
          <w:szCs w:val="22"/>
        </w:rPr>
        <w:t xml:space="preserve">ite visits by </w:t>
      </w:r>
      <w:r w:rsidR="003A45C8">
        <w:rPr>
          <w:rFonts w:ascii="Calibri" w:hAnsi="Calibri" w:cs="Arial"/>
          <w:sz w:val="22"/>
          <w:szCs w:val="22"/>
        </w:rPr>
        <w:t>MA DESE</w:t>
      </w:r>
      <w:r w:rsidR="00713CC0" w:rsidRPr="00AD606D">
        <w:rPr>
          <w:rFonts w:ascii="Calibri" w:hAnsi="Calibri" w:cs="Arial"/>
          <w:sz w:val="22"/>
          <w:szCs w:val="22"/>
        </w:rPr>
        <w:t xml:space="preserve"> staff, </w:t>
      </w:r>
      <w:r w:rsidRPr="00AD606D">
        <w:rPr>
          <w:rFonts w:ascii="Calibri" w:hAnsi="Calibri" w:cs="Arial"/>
          <w:sz w:val="22"/>
          <w:szCs w:val="22"/>
        </w:rPr>
        <w:t>along wit</w:t>
      </w:r>
      <w:r w:rsidR="00435258">
        <w:rPr>
          <w:rFonts w:ascii="Calibri" w:hAnsi="Calibri" w:cs="Arial"/>
          <w:sz w:val="22"/>
          <w:szCs w:val="22"/>
        </w:rPr>
        <w:t>h MA</w:t>
      </w:r>
      <w:r w:rsidRPr="00AD606D">
        <w:rPr>
          <w:rFonts w:ascii="Calibri" w:hAnsi="Calibri" w:cs="Arial"/>
          <w:sz w:val="22"/>
          <w:szCs w:val="22"/>
        </w:rPr>
        <w:t xml:space="preserve"> EEC staff and external coaches</w:t>
      </w:r>
      <w:r>
        <w:rPr>
          <w:rFonts w:ascii="Calibri" w:hAnsi="Calibri" w:cs="Arial"/>
          <w:sz w:val="22"/>
          <w:szCs w:val="22"/>
        </w:rPr>
        <w:t>.</w:t>
      </w:r>
      <w:r w:rsidR="00435258">
        <w:rPr>
          <w:rFonts w:ascii="Calibri" w:hAnsi="Calibri" w:cs="Arial"/>
          <w:sz w:val="22"/>
          <w:szCs w:val="22"/>
        </w:rPr>
        <w:t xml:space="preserve"> </w:t>
      </w:r>
      <w:r w:rsidR="003A45C8">
        <w:rPr>
          <w:rFonts w:ascii="Calibri" w:hAnsi="Calibri" w:cs="Arial"/>
          <w:sz w:val="22"/>
          <w:szCs w:val="22"/>
        </w:rPr>
        <w:t>MA DESE</w:t>
      </w:r>
      <w:r>
        <w:rPr>
          <w:rFonts w:ascii="Calibri" w:hAnsi="Calibri" w:cs="Arial"/>
          <w:sz w:val="22"/>
          <w:szCs w:val="22"/>
        </w:rPr>
        <w:t xml:space="preserve"> project leaders </w:t>
      </w:r>
      <w:r w:rsidR="009C7CE6">
        <w:rPr>
          <w:rFonts w:ascii="Calibri" w:hAnsi="Calibri" w:cs="Arial"/>
          <w:sz w:val="22"/>
          <w:szCs w:val="22"/>
        </w:rPr>
        <w:t xml:space="preserve">visited the six Cohort 3 districts for leadership launch events in fall 2018, and six Cohort 1 and 2 districts have been visited to learn about progress </w:t>
      </w:r>
      <w:r w:rsidR="00543C83">
        <w:rPr>
          <w:rFonts w:ascii="Calibri" w:hAnsi="Calibri" w:cs="Arial"/>
          <w:sz w:val="22"/>
          <w:szCs w:val="22"/>
        </w:rPr>
        <w:t>and to tour classrooms</w:t>
      </w:r>
      <w:r w:rsidR="00E57D52">
        <w:rPr>
          <w:rFonts w:ascii="Calibri" w:hAnsi="Calibri" w:cs="Arial"/>
          <w:sz w:val="22"/>
          <w:szCs w:val="22"/>
        </w:rPr>
        <w:t>.</w:t>
      </w:r>
    </w:p>
    <w:p w:rsidR="00AD606D" w:rsidRDefault="009C7CE6" w:rsidP="00E87737">
      <w:pPr>
        <w:pStyle w:val="ListParagraph"/>
        <w:numPr>
          <w:ilvl w:val="0"/>
          <w:numId w:val="46"/>
        </w:numPr>
        <w:spacing w:after="120" w:line="288" w:lineRule="auto"/>
        <w:contextualSpacing w:val="0"/>
        <w:rPr>
          <w:rFonts w:ascii="Calibri" w:hAnsi="Calibri" w:cs="Arial"/>
          <w:sz w:val="22"/>
          <w:szCs w:val="22"/>
        </w:rPr>
      </w:pPr>
      <w:r>
        <w:rPr>
          <w:rFonts w:ascii="Calibri" w:hAnsi="Calibri" w:cs="Arial"/>
          <w:sz w:val="22"/>
          <w:szCs w:val="22"/>
        </w:rPr>
        <w:t>I</w:t>
      </w:r>
      <w:r w:rsidR="00713CC0" w:rsidRPr="00AD606D">
        <w:rPr>
          <w:rFonts w:ascii="Calibri" w:hAnsi="Calibri" w:cs="Arial"/>
          <w:sz w:val="22"/>
          <w:szCs w:val="22"/>
        </w:rPr>
        <w:t>ndividualized TA and guidance</w:t>
      </w:r>
      <w:r>
        <w:rPr>
          <w:rFonts w:ascii="Calibri" w:hAnsi="Calibri" w:cs="Arial"/>
          <w:sz w:val="22"/>
          <w:szCs w:val="22"/>
        </w:rPr>
        <w:t xml:space="preserve"> </w:t>
      </w:r>
      <w:r w:rsidR="00435258">
        <w:rPr>
          <w:rFonts w:ascii="Calibri" w:hAnsi="Calibri" w:cs="Arial"/>
          <w:sz w:val="22"/>
          <w:szCs w:val="22"/>
        </w:rPr>
        <w:t>are</w:t>
      </w:r>
      <w:r>
        <w:rPr>
          <w:rFonts w:ascii="Calibri" w:hAnsi="Calibri" w:cs="Arial"/>
          <w:sz w:val="22"/>
          <w:szCs w:val="22"/>
        </w:rPr>
        <w:t xml:space="preserve"> provided to districts</w:t>
      </w:r>
      <w:r w:rsidR="00AD606D" w:rsidRPr="00AD606D">
        <w:rPr>
          <w:rFonts w:ascii="Calibri" w:hAnsi="Calibri" w:cs="Arial"/>
          <w:sz w:val="22"/>
          <w:szCs w:val="22"/>
        </w:rPr>
        <w:t xml:space="preserve"> as needed</w:t>
      </w:r>
      <w:r w:rsidR="00E57D52">
        <w:rPr>
          <w:rFonts w:ascii="Calibri" w:hAnsi="Calibri" w:cs="Arial"/>
          <w:sz w:val="22"/>
          <w:szCs w:val="22"/>
        </w:rPr>
        <w:t>.</w:t>
      </w:r>
    </w:p>
    <w:p w:rsidR="00E015C6" w:rsidRDefault="00AB546F" w:rsidP="00E015C6">
      <w:pPr>
        <w:spacing w:after="240" w:line="288" w:lineRule="auto"/>
        <w:rPr>
          <w:rFonts w:ascii="Calibri" w:hAnsi="Calibri" w:cs="Arial"/>
          <w:sz w:val="22"/>
          <w:szCs w:val="22"/>
        </w:rPr>
      </w:pPr>
      <w:r w:rsidRPr="002912A8">
        <w:rPr>
          <w:rFonts w:ascii="Calibri" w:hAnsi="Calibri" w:cs="Arial"/>
          <w:b/>
          <w:sz w:val="22"/>
          <w:szCs w:val="22"/>
        </w:rPr>
        <w:t xml:space="preserve">More Collaborative Leadership Team </w:t>
      </w:r>
      <w:r w:rsidRPr="00E015C6">
        <w:rPr>
          <w:rFonts w:ascii="Calibri" w:hAnsi="Calibri" w:cs="Arial"/>
          <w:b/>
          <w:sz w:val="22"/>
          <w:szCs w:val="22"/>
        </w:rPr>
        <w:t>Meetings</w:t>
      </w:r>
      <w:r w:rsidR="002912A8" w:rsidRPr="00E015C6">
        <w:rPr>
          <w:rFonts w:ascii="Calibri" w:hAnsi="Calibri" w:cs="Arial"/>
          <w:b/>
          <w:sz w:val="22"/>
          <w:szCs w:val="22"/>
        </w:rPr>
        <w:t xml:space="preserve"> - </w:t>
      </w:r>
      <w:r w:rsidRPr="00E015C6">
        <w:rPr>
          <w:rFonts w:ascii="Calibri" w:hAnsi="Calibri" w:cs="Arial"/>
          <w:sz w:val="22"/>
          <w:szCs w:val="22"/>
        </w:rPr>
        <w:t xml:space="preserve">Feedback from Leadership Team Meeting feedback forms </w:t>
      </w:r>
      <w:r w:rsidR="002912A8" w:rsidRPr="00E015C6">
        <w:rPr>
          <w:rFonts w:ascii="Calibri" w:hAnsi="Calibri" w:cs="Arial"/>
          <w:sz w:val="22"/>
          <w:szCs w:val="22"/>
        </w:rPr>
        <w:t>last year and in fall 2018</w:t>
      </w:r>
      <w:r w:rsidRPr="00E015C6">
        <w:rPr>
          <w:rFonts w:ascii="Calibri" w:hAnsi="Calibri" w:cs="Arial"/>
          <w:sz w:val="22"/>
          <w:szCs w:val="22"/>
        </w:rPr>
        <w:t xml:space="preserve"> pointed to </w:t>
      </w:r>
      <w:r w:rsidR="00E015C6" w:rsidRPr="00E015C6">
        <w:rPr>
          <w:rFonts w:ascii="Calibri" w:hAnsi="Calibri" w:cs="Arial"/>
          <w:sz w:val="22"/>
          <w:szCs w:val="22"/>
        </w:rPr>
        <w:t>districts’ appreciation for peer</w:t>
      </w:r>
      <w:r w:rsidR="00E015C6">
        <w:rPr>
          <w:rFonts w:ascii="Calibri" w:hAnsi="Calibri" w:cs="Arial"/>
          <w:sz w:val="22"/>
          <w:szCs w:val="22"/>
        </w:rPr>
        <w:t>-</w:t>
      </w:r>
      <w:r w:rsidR="00E015C6" w:rsidRPr="00E015C6">
        <w:rPr>
          <w:rFonts w:ascii="Calibri" w:hAnsi="Calibri" w:cs="Arial"/>
          <w:sz w:val="22"/>
          <w:szCs w:val="22"/>
        </w:rPr>
        <w:t>to</w:t>
      </w:r>
      <w:r w:rsidR="00E015C6">
        <w:rPr>
          <w:rFonts w:ascii="Calibri" w:hAnsi="Calibri" w:cs="Arial"/>
          <w:sz w:val="22"/>
          <w:szCs w:val="22"/>
        </w:rPr>
        <w:t>-</w:t>
      </w:r>
      <w:r w:rsidR="00E015C6" w:rsidRPr="00E015C6">
        <w:rPr>
          <w:rFonts w:ascii="Calibri" w:hAnsi="Calibri" w:cs="Arial"/>
          <w:sz w:val="22"/>
          <w:szCs w:val="22"/>
        </w:rPr>
        <w:t xml:space="preserve">peer collaboration opportunities, and for districts to have a chance to connect with each other. </w:t>
      </w:r>
      <w:r w:rsidR="00E015C6">
        <w:rPr>
          <w:rFonts w:ascii="Calibri" w:hAnsi="Calibri" w:cs="Arial"/>
          <w:sz w:val="22"/>
          <w:szCs w:val="22"/>
        </w:rPr>
        <w:t>This approach continues to guide planning for all statewide meetings.</w:t>
      </w:r>
    </w:p>
    <w:p w:rsidR="00CE5443" w:rsidRPr="00AB5899" w:rsidRDefault="008845AC" w:rsidP="004612DB">
      <w:pPr>
        <w:spacing w:after="120" w:line="288" w:lineRule="auto"/>
        <w:rPr>
          <w:rFonts w:ascii="Calibri" w:hAnsi="Calibri" w:cs="Arial"/>
          <w:b/>
          <w:sz w:val="22"/>
          <w:szCs w:val="22"/>
        </w:rPr>
      </w:pPr>
      <w:r w:rsidRPr="008F19C0">
        <w:rPr>
          <w:rFonts w:ascii="Calibri" w:hAnsi="Calibri" w:cs="Arial"/>
          <w:b/>
          <w:sz w:val="22"/>
          <w:szCs w:val="22"/>
        </w:rPr>
        <w:t>(</w:t>
      </w:r>
      <w:r w:rsidR="00D553DD">
        <w:rPr>
          <w:rFonts w:ascii="Calibri" w:hAnsi="Calibri" w:cs="Arial"/>
          <w:b/>
          <w:sz w:val="22"/>
          <w:szCs w:val="22"/>
        </w:rPr>
        <w:t>c</w:t>
      </w:r>
      <w:r w:rsidRPr="008F19C0">
        <w:rPr>
          <w:rFonts w:ascii="Calibri" w:hAnsi="Calibri" w:cs="Arial"/>
          <w:b/>
          <w:sz w:val="22"/>
          <w:szCs w:val="22"/>
        </w:rPr>
        <w:t xml:space="preserve">) </w:t>
      </w:r>
      <w:r w:rsidR="00CE5443" w:rsidRPr="008F19C0">
        <w:rPr>
          <w:rFonts w:ascii="Calibri" w:hAnsi="Calibri" w:cs="Arial"/>
          <w:b/>
          <w:sz w:val="22"/>
          <w:szCs w:val="22"/>
        </w:rPr>
        <w:t xml:space="preserve">Evidence of change to </w:t>
      </w:r>
      <w:r w:rsidR="00673F15" w:rsidRPr="008F19C0">
        <w:rPr>
          <w:rFonts w:ascii="Calibri" w:hAnsi="Calibri" w:cs="Arial"/>
          <w:b/>
          <w:sz w:val="22"/>
          <w:szCs w:val="22"/>
        </w:rPr>
        <w:t>baseline data for key measures</w:t>
      </w:r>
      <w:r w:rsidR="000D14AD">
        <w:rPr>
          <w:rFonts w:ascii="Calibri" w:hAnsi="Calibri" w:cs="Arial"/>
          <w:b/>
          <w:sz w:val="22"/>
          <w:szCs w:val="22"/>
        </w:rPr>
        <w:t xml:space="preserve"> </w:t>
      </w:r>
    </w:p>
    <w:p w:rsidR="00914EE8" w:rsidRDefault="00914DFF" w:rsidP="00FA0462">
      <w:pPr>
        <w:spacing w:after="240" w:line="288" w:lineRule="auto"/>
        <w:rPr>
          <w:rFonts w:ascii="Calibri" w:hAnsi="Calibri" w:cs="Arial"/>
          <w:sz w:val="22"/>
          <w:szCs w:val="22"/>
        </w:rPr>
      </w:pPr>
      <w:r w:rsidRPr="00914EE8">
        <w:rPr>
          <w:rFonts w:ascii="Calibri" w:hAnsi="Calibri" w:cs="Arial"/>
          <w:sz w:val="22"/>
          <w:szCs w:val="22"/>
        </w:rPr>
        <w:t>At the program/district level, the EC-B</w:t>
      </w:r>
      <w:r w:rsidR="00AF32CB">
        <w:rPr>
          <w:rFonts w:ascii="Calibri" w:hAnsi="Calibri" w:cs="Arial"/>
          <w:sz w:val="22"/>
          <w:szCs w:val="22"/>
        </w:rPr>
        <w:t>o</w:t>
      </w:r>
      <w:r w:rsidRPr="00914EE8">
        <w:rPr>
          <w:rFonts w:ascii="Calibri" w:hAnsi="Calibri" w:cs="Arial"/>
          <w:sz w:val="22"/>
          <w:szCs w:val="22"/>
        </w:rPr>
        <w:t>Q v2.0</w:t>
      </w:r>
      <w:r w:rsidR="00914EE8">
        <w:rPr>
          <w:rFonts w:ascii="Calibri" w:hAnsi="Calibri" w:cs="Arial"/>
          <w:sz w:val="22"/>
          <w:szCs w:val="22"/>
        </w:rPr>
        <w:t xml:space="preserve"> was </w:t>
      </w:r>
      <w:r w:rsidRPr="00914EE8">
        <w:rPr>
          <w:rFonts w:ascii="Calibri" w:hAnsi="Calibri" w:cs="Arial"/>
          <w:sz w:val="22"/>
          <w:szCs w:val="22"/>
        </w:rPr>
        <w:t xml:space="preserve">put in place this year </w:t>
      </w:r>
      <w:r w:rsidR="00914EE8">
        <w:rPr>
          <w:rFonts w:ascii="Calibri" w:hAnsi="Calibri" w:cs="Arial"/>
          <w:sz w:val="22"/>
          <w:szCs w:val="22"/>
        </w:rPr>
        <w:t xml:space="preserve">which </w:t>
      </w:r>
      <w:r w:rsidRPr="00914EE8">
        <w:rPr>
          <w:rFonts w:ascii="Calibri" w:hAnsi="Calibri" w:cs="Arial"/>
          <w:sz w:val="22"/>
          <w:szCs w:val="22"/>
        </w:rPr>
        <w:t>provides a new baseline measure</w:t>
      </w:r>
      <w:r w:rsidR="00914EE8">
        <w:rPr>
          <w:rFonts w:ascii="Calibri" w:hAnsi="Calibri" w:cs="Arial"/>
          <w:sz w:val="22"/>
          <w:szCs w:val="22"/>
        </w:rPr>
        <w:t xml:space="preserve"> against which future progress will be measured. The EC-B</w:t>
      </w:r>
      <w:r w:rsidR="00AF32CB">
        <w:rPr>
          <w:rFonts w:ascii="Calibri" w:hAnsi="Calibri" w:cs="Arial"/>
          <w:sz w:val="22"/>
          <w:szCs w:val="22"/>
        </w:rPr>
        <w:t>o</w:t>
      </w:r>
      <w:r w:rsidR="00914EE8">
        <w:rPr>
          <w:rFonts w:ascii="Calibri" w:hAnsi="Calibri" w:cs="Arial"/>
          <w:sz w:val="22"/>
          <w:szCs w:val="22"/>
        </w:rPr>
        <w:t xml:space="preserve">Q (original version) used over the prior three years indicated district-level progress in all Critical Elements that comprise the assessment. </w:t>
      </w:r>
      <w:r w:rsidRPr="00914EE8">
        <w:rPr>
          <w:rFonts w:ascii="Calibri" w:hAnsi="Calibri" w:cs="Arial"/>
          <w:sz w:val="22"/>
          <w:szCs w:val="22"/>
        </w:rPr>
        <w:t>At the practitioner level, TPOT data collected this year represent the first statewide measure</w:t>
      </w:r>
      <w:r w:rsidR="00914EE8">
        <w:rPr>
          <w:rFonts w:ascii="Calibri" w:hAnsi="Calibri" w:cs="Arial"/>
          <w:sz w:val="22"/>
          <w:szCs w:val="22"/>
        </w:rPr>
        <w:t xml:space="preserve"> against which future progress will be measured. </w:t>
      </w:r>
      <w:r w:rsidR="001B04FE" w:rsidRPr="00914EE8">
        <w:rPr>
          <w:rFonts w:ascii="Calibri" w:hAnsi="Calibri" w:cs="Arial"/>
          <w:sz w:val="22"/>
          <w:szCs w:val="22"/>
        </w:rPr>
        <w:t xml:space="preserve">At the student level, SIMR data aligned with Summary Statements 1 and 2 </w:t>
      </w:r>
      <w:r w:rsidR="00E57D52">
        <w:rPr>
          <w:rFonts w:ascii="Calibri" w:hAnsi="Calibri" w:cs="Arial"/>
          <w:sz w:val="22"/>
          <w:szCs w:val="22"/>
        </w:rPr>
        <w:t>showed progress</w:t>
      </w:r>
      <w:r w:rsidR="00BC7494" w:rsidRPr="00914EE8">
        <w:rPr>
          <w:rFonts w:ascii="Calibri" w:hAnsi="Calibri" w:cs="Arial"/>
          <w:sz w:val="22"/>
          <w:szCs w:val="22"/>
        </w:rPr>
        <w:t xml:space="preserve"> over baseline (from F</w:t>
      </w:r>
      <w:r w:rsidR="001B04FE" w:rsidRPr="00914EE8">
        <w:rPr>
          <w:rFonts w:ascii="Calibri" w:hAnsi="Calibri" w:cs="Arial"/>
          <w:sz w:val="22"/>
          <w:szCs w:val="22"/>
        </w:rPr>
        <w:t>FY 2013 to FFY 201</w:t>
      </w:r>
      <w:r w:rsidRPr="00914EE8">
        <w:rPr>
          <w:rFonts w:ascii="Calibri" w:hAnsi="Calibri" w:cs="Arial"/>
          <w:sz w:val="22"/>
          <w:szCs w:val="22"/>
        </w:rPr>
        <w:t>7</w:t>
      </w:r>
      <w:r w:rsidR="00BC7494" w:rsidRPr="00914EE8">
        <w:rPr>
          <w:rFonts w:ascii="Calibri" w:hAnsi="Calibri" w:cs="Arial"/>
          <w:sz w:val="22"/>
          <w:szCs w:val="22"/>
        </w:rPr>
        <w:t>)</w:t>
      </w:r>
      <w:r w:rsidR="001B04FE" w:rsidRPr="00914EE8">
        <w:rPr>
          <w:rFonts w:ascii="Calibri" w:hAnsi="Calibri" w:cs="Arial"/>
          <w:sz w:val="22"/>
          <w:szCs w:val="22"/>
        </w:rPr>
        <w:t xml:space="preserve"> – results</w:t>
      </w:r>
      <w:r w:rsidR="00263AD2" w:rsidRPr="00914EE8">
        <w:rPr>
          <w:rFonts w:ascii="Calibri" w:hAnsi="Calibri" w:cs="Arial"/>
          <w:sz w:val="22"/>
          <w:szCs w:val="22"/>
        </w:rPr>
        <w:t xml:space="preserve"> are presented on </w:t>
      </w:r>
      <w:r w:rsidR="001B04FE" w:rsidRPr="00914EE8">
        <w:rPr>
          <w:rFonts w:ascii="Calibri" w:hAnsi="Calibri" w:cs="Arial"/>
          <w:sz w:val="22"/>
          <w:szCs w:val="22"/>
        </w:rPr>
        <w:t xml:space="preserve">page </w:t>
      </w:r>
      <w:r w:rsidR="00543C83">
        <w:rPr>
          <w:rFonts w:ascii="Calibri" w:hAnsi="Calibri" w:cs="Arial"/>
          <w:sz w:val="22"/>
          <w:szCs w:val="22"/>
        </w:rPr>
        <w:t>3</w:t>
      </w:r>
      <w:r w:rsidR="001B04FE" w:rsidRPr="00914EE8">
        <w:rPr>
          <w:rFonts w:ascii="Calibri" w:hAnsi="Calibri" w:cs="Arial"/>
          <w:sz w:val="22"/>
          <w:szCs w:val="22"/>
        </w:rPr>
        <w:t xml:space="preserve"> of this report. </w:t>
      </w:r>
      <w:r w:rsidR="00E57D52">
        <w:rPr>
          <w:rFonts w:ascii="Calibri" w:hAnsi="Calibri" w:cs="Arial"/>
          <w:sz w:val="22"/>
          <w:szCs w:val="22"/>
        </w:rPr>
        <w:t>During the most recent reporting period there was a decrease of 3 percentage points for Summary Statement 1, deemed not to be a meaningful year-to-year difference</w:t>
      </w:r>
      <w:r w:rsidR="00A50332">
        <w:rPr>
          <w:rFonts w:ascii="Calibri" w:hAnsi="Calibri" w:cs="Arial"/>
          <w:sz w:val="22"/>
          <w:szCs w:val="22"/>
        </w:rPr>
        <w:t xml:space="preserve">, and </w:t>
      </w:r>
      <w:r w:rsidR="00E57D52">
        <w:rPr>
          <w:rFonts w:ascii="Calibri" w:hAnsi="Calibri" w:cs="Arial"/>
          <w:sz w:val="22"/>
          <w:szCs w:val="22"/>
        </w:rPr>
        <w:t xml:space="preserve">Summary Statement 2 results </w:t>
      </w:r>
      <w:r w:rsidR="00A50332">
        <w:rPr>
          <w:rFonts w:ascii="Calibri" w:hAnsi="Calibri" w:cs="Arial"/>
          <w:sz w:val="22"/>
          <w:szCs w:val="22"/>
        </w:rPr>
        <w:t>remained</w:t>
      </w:r>
      <w:r w:rsidR="00E57D52">
        <w:rPr>
          <w:rFonts w:ascii="Calibri" w:hAnsi="Calibri" w:cs="Arial"/>
          <w:sz w:val="22"/>
          <w:szCs w:val="22"/>
        </w:rPr>
        <w:t xml:space="preserve"> consistent. </w:t>
      </w:r>
    </w:p>
    <w:p w:rsidR="00CE5443" w:rsidRPr="0070230F" w:rsidRDefault="008845AC" w:rsidP="00FA0462">
      <w:pPr>
        <w:tabs>
          <w:tab w:val="left" w:pos="720"/>
        </w:tabs>
        <w:spacing w:after="120" w:line="288" w:lineRule="auto"/>
        <w:ind w:left="360" w:hanging="360"/>
        <w:rPr>
          <w:rFonts w:ascii="Calibri" w:hAnsi="Calibri" w:cs="Arial"/>
          <w:b/>
          <w:sz w:val="22"/>
          <w:szCs w:val="22"/>
        </w:rPr>
      </w:pPr>
      <w:r w:rsidRPr="0070230F">
        <w:rPr>
          <w:rFonts w:ascii="Calibri" w:hAnsi="Calibri" w:cs="Arial"/>
          <w:b/>
          <w:sz w:val="22"/>
          <w:szCs w:val="22"/>
        </w:rPr>
        <w:t xml:space="preserve">(d) </w:t>
      </w:r>
      <w:r w:rsidR="00CE5443" w:rsidRPr="0070230F">
        <w:rPr>
          <w:rFonts w:ascii="Calibri" w:hAnsi="Calibri" w:cs="Arial"/>
          <w:b/>
          <w:sz w:val="22"/>
          <w:szCs w:val="22"/>
        </w:rPr>
        <w:t xml:space="preserve">How data are informing next steps </w:t>
      </w:r>
      <w:r w:rsidR="0070230F" w:rsidRPr="0070230F">
        <w:rPr>
          <w:rFonts w:ascii="Calibri" w:hAnsi="Calibri" w:cs="Arial"/>
          <w:b/>
          <w:sz w:val="22"/>
          <w:szCs w:val="22"/>
        </w:rPr>
        <w:t>in the SSIP implementation</w:t>
      </w:r>
      <w:r w:rsidR="00952CDB">
        <w:rPr>
          <w:rFonts w:ascii="Calibri" w:hAnsi="Calibri" w:cs="Arial"/>
          <w:b/>
          <w:sz w:val="22"/>
          <w:szCs w:val="22"/>
        </w:rPr>
        <w:t xml:space="preserve"> </w:t>
      </w:r>
    </w:p>
    <w:p w:rsidR="00302F21" w:rsidRPr="00302F21" w:rsidRDefault="000D6A57" w:rsidP="00302F21">
      <w:pPr>
        <w:spacing w:after="120" w:line="288" w:lineRule="auto"/>
        <w:rPr>
          <w:rFonts w:ascii="Calibri" w:hAnsi="Calibri" w:cs="Arial"/>
          <w:sz w:val="22"/>
          <w:szCs w:val="22"/>
        </w:rPr>
      </w:pPr>
      <w:r w:rsidRPr="00302F21">
        <w:rPr>
          <w:rFonts w:ascii="Calibri" w:hAnsi="Calibri" w:cs="Arial"/>
          <w:sz w:val="22"/>
          <w:szCs w:val="22"/>
        </w:rPr>
        <w:t xml:space="preserve">With respect to next steps, MA </w:t>
      </w:r>
      <w:r w:rsidR="005F4378" w:rsidRPr="00302F21">
        <w:rPr>
          <w:rFonts w:ascii="Calibri" w:hAnsi="Calibri" w:cs="Arial"/>
          <w:sz w:val="22"/>
          <w:szCs w:val="22"/>
        </w:rPr>
        <w:t>D</w:t>
      </w:r>
      <w:r w:rsidRPr="00302F21">
        <w:rPr>
          <w:rFonts w:ascii="Calibri" w:hAnsi="Calibri" w:cs="Arial"/>
          <w:sz w:val="22"/>
          <w:szCs w:val="22"/>
        </w:rPr>
        <w:t>ESE is looking closely at the implementation status and needs of each district based on feedback and information provided by participants and external coaches, as well as through visits and informal communications with district</w:t>
      </w:r>
      <w:r w:rsidR="003E5867" w:rsidRPr="00302F21">
        <w:rPr>
          <w:rFonts w:ascii="Calibri" w:hAnsi="Calibri" w:cs="Arial"/>
          <w:sz w:val="22"/>
          <w:szCs w:val="22"/>
        </w:rPr>
        <w:t xml:space="preserve"> personnel</w:t>
      </w:r>
      <w:r w:rsidRPr="00302F21">
        <w:rPr>
          <w:rFonts w:ascii="Calibri" w:hAnsi="Calibri" w:cs="Arial"/>
          <w:sz w:val="22"/>
          <w:szCs w:val="22"/>
        </w:rPr>
        <w:t xml:space="preserve">. Indicator 7 data, </w:t>
      </w:r>
      <w:r w:rsidR="005F4378" w:rsidRPr="00302F21">
        <w:rPr>
          <w:rFonts w:ascii="Calibri" w:hAnsi="Calibri" w:cs="Arial"/>
          <w:sz w:val="22"/>
          <w:szCs w:val="22"/>
        </w:rPr>
        <w:t xml:space="preserve">survey results, </w:t>
      </w:r>
      <w:r w:rsidRPr="00302F21">
        <w:rPr>
          <w:rFonts w:ascii="Calibri" w:hAnsi="Calibri" w:cs="Arial"/>
          <w:sz w:val="22"/>
          <w:szCs w:val="22"/>
        </w:rPr>
        <w:t>extant data, and qualitative data are expressly driving the plan for future implementation (</w:t>
      </w:r>
      <w:r w:rsidRPr="00302F21">
        <w:rPr>
          <w:rFonts w:ascii="Calibri" w:hAnsi="Calibri" w:cs="Arial"/>
          <w:b/>
          <w:sz w:val="22"/>
          <w:szCs w:val="22"/>
        </w:rPr>
        <w:t>see Section F</w:t>
      </w:r>
      <w:r w:rsidRPr="00302F21">
        <w:rPr>
          <w:rFonts w:ascii="Calibri" w:hAnsi="Calibri" w:cs="Arial"/>
          <w:sz w:val="22"/>
          <w:szCs w:val="22"/>
        </w:rPr>
        <w:t>).</w:t>
      </w:r>
      <w:r w:rsidR="00302F21" w:rsidRPr="00302F21">
        <w:rPr>
          <w:rFonts w:ascii="Calibri" w:hAnsi="Calibri" w:cs="Arial"/>
          <w:sz w:val="22"/>
          <w:szCs w:val="22"/>
        </w:rPr>
        <w:t xml:space="preserve"> MA DESE envisions the following areas of focus going forward:</w:t>
      </w:r>
    </w:p>
    <w:p w:rsidR="00302F21" w:rsidRPr="00302F21" w:rsidRDefault="00302F21" w:rsidP="00431181">
      <w:pPr>
        <w:pStyle w:val="ListParagraph"/>
        <w:numPr>
          <w:ilvl w:val="0"/>
          <w:numId w:val="48"/>
        </w:numPr>
        <w:spacing w:after="60"/>
        <w:contextualSpacing w:val="0"/>
        <w:rPr>
          <w:rFonts w:ascii="Calibri" w:hAnsi="Calibri" w:cs="Arial"/>
          <w:sz w:val="22"/>
          <w:szCs w:val="22"/>
        </w:rPr>
      </w:pPr>
      <w:r w:rsidRPr="00302F21">
        <w:rPr>
          <w:rFonts w:ascii="Calibri" w:hAnsi="Calibri" w:cs="Arial"/>
          <w:sz w:val="22"/>
          <w:szCs w:val="22"/>
        </w:rPr>
        <w:t>Eliminating implicit bias and ensur</w:t>
      </w:r>
      <w:r>
        <w:rPr>
          <w:rFonts w:ascii="Calibri" w:hAnsi="Calibri" w:cs="Arial"/>
          <w:sz w:val="22"/>
          <w:szCs w:val="22"/>
        </w:rPr>
        <w:t>ing</w:t>
      </w:r>
      <w:r w:rsidRPr="00302F21">
        <w:rPr>
          <w:rFonts w:ascii="Calibri" w:hAnsi="Calibri" w:cs="Arial"/>
          <w:sz w:val="22"/>
          <w:szCs w:val="22"/>
        </w:rPr>
        <w:t xml:space="preserve"> equitable access</w:t>
      </w:r>
    </w:p>
    <w:p w:rsidR="00302F21" w:rsidRPr="00302F21" w:rsidRDefault="00302F21" w:rsidP="00431181">
      <w:pPr>
        <w:pStyle w:val="ListParagraph"/>
        <w:numPr>
          <w:ilvl w:val="0"/>
          <w:numId w:val="48"/>
        </w:numPr>
        <w:spacing w:after="60"/>
        <w:contextualSpacing w:val="0"/>
        <w:rPr>
          <w:rFonts w:ascii="Calibri" w:hAnsi="Calibri" w:cs="Arial"/>
          <w:sz w:val="22"/>
          <w:szCs w:val="22"/>
        </w:rPr>
      </w:pPr>
      <w:r w:rsidRPr="00302F21">
        <w:rPr>
          <w:rFonts w:ascii="Calibri" w:hAnsi="Calibri" w:cs="Arial"/>
          <w:sz w:val="22"/>
          <w:szCs w:val="22"/>
        </w:rPr>
        <w:t xml:space="preserve">Implementation fidelity </w:t>
      </w:r>
      <w:r w:rsidR="0093661F">
        <w:rPr>
          <w:rFonts w:ascii="Calibri" w:hAnsi="Calibri" w:cs="Arial"/>
          <w:sz w:val="22"/>
          <w:szCs w:val="22"/>
        </w:rPr>
        <w:t>(building internal capacity, supporting TPOT use and reporting)</w:t>
      </w:r>
    </w:p>
    <w:p w:rsidR="00302F21" w:rsidRPr="00302F21" w:rsidRDefault="00302F21" w:rsidP="00431181">
      <w:pPr>
        <w:pStyle w:val="ListParagraph"/>
        <w:numPr>
          <w:ilvl w:val="0"/>
          <w:numId w:val="48"/>
        </w:numPr>
        <w:spacing w:after="60"/>
        <w:contextualSpacing w:val="0"/>
        <w:rPr>
          <w:rFonts w:ascii="Calibri" w:hAnsi="Calibri" w:cs="Arial"/>
          <w:sz w:val="22"/>
          <w:szCs w:val="22"/>
        </w:rPr>
      </w:pPr>
      <w:r w:rsidRPr="00302F21">
        <w:rPr>
          <w:rFonts w:ascii="Calibri" w:hAnsi="Calibri" w:cs="Arial"/>
          <w:sz w:val="22"/>
          <w:szCs w:val="22"/>
        </w:rPr>
        <w:t>Family Engagement</w:t>
      </w:r>
    </w:p>
    <w:p w:rsidR="00302F21" w:rsidRPr="00302F21" w:rsidRDefault="00302F21" w:rsidP="009373DA">
      <w:pPr>
        <w:pStyle w:val="ListParagraph"/>
        <w:numPr>
          <w:ilvl w:val="0"/>
          <w:numId w:val="48"/>
        </w:numPr>
        <w:spacing w:after="240" w:line="288" w:lineRule="auto"/>
        <w:contextualSpacing w:val="0"/>
        <w:rPr>
          <w:rFonts w:ascii="Calibri" w:hAnsi="Calibri" w:cs="Arial"/>
          <w:sz w:val="22"/>
          <w:szCs w:val="22"/>
        </w:rPr>
      </w:pPr>
      <w:r w:rsidRPr="00302F21">
        <w:rPr>
          <w:rFonts w:ascii="Calibri" w:hAnsi="Calibri" w:cs="Arial"/>
          <w:sz w:val="22"/>
          <w:szCs w:val="22"/>
        </w:rPr>
        <w:t>Support</w:t>
      </w:r>
      <w:r w:rsidR="0093661F">
        <w:rPr>
          <w:rFonts w:ascii="Calibri" w:hAnsi="Calibri" w:cs="Arial"/>
          <w:sz w:val="22"/>
          <w:szCs w:val="22"/>
        </w:rPr>
        <w:t>ing</w:t>
      </w:r>
      <w:r w:rsidRPr="00302F21">
        <w:rPr>
          <w:rFonts w:ascii="Calibri" w:hAnsi="Calibri" w:cs="Arial"/>
          <w:sz w:val="22"/>
          <w:szCs w:val="22"/>
        </w:rPr>
        <w:t xml:space="preserve"> Leadership Teams to use data and plan for sustainability. Data sources include: BIR, B</w:t>
      </w:r>
      <w:r w:rsidR="00AF32CB">
        <w:rPr>
          <w:rFonts w:ascii="Calibri" w:hAnsi="Calibri" w:cs="Arial"/>
          <w:sz w:val="22"/>
          <w:szCs w:val="22"/>
        </w:rPr>
        <w:t>o</w:t>
      </w:r>
      <w:r w:rsidRPr="00302F21">
        <w:rPr>
          <w:rFonts w:ascii="Calibri" w:hAnsi="Calibri" w:cs="Arial"/>
          <w:sz w:val="22"/>
          <w:szCs w:val="22"/>
        </w:rPr>
        <w:t>Q, indicator 7, TPOT</w:t>
      </w:r>
    </w:p>
    <w:p w:rsidR="008845AC" w:rsidRPr="0070230F" w:rsidRDefault="008845AC" w:rsidP="00FA0462">
      <w:pPr>
        <w:spacing w:after="120" w:line="288" w:lineRule="auto"/>
        <w:rPr>
          <w:rFonts w:ascii="Calibri" w:hAnsi="Calibri" w:cs="Arial"/>
          <w:b/>
          <w:sz w:val="22"/>
          <w:szCs w:val="22"/>
        </w:rPr>
      </w:pPr>
      <w:r w:rsidRPr="0070230F">
        <w:rPr>
          <w:rFonts w:ascii="Calibri" w:hAnsi="Calibri" w:cs="Arial"/>
          <w:b/>
          <w:sz w:val="22"/>
          <w:szCs w:val="22"/>
        </w:rPr>
        <w:t xml:space="preserve">(e) </w:t>
      </w:r>
      <w:r w:rsidR="00CE5443" w:rsidRPr="0070230F">
        <w:rPr>
          <w:rFonts w:ascii="Calibri" w:hAnsi="Calibri" w:cs="Arial"/>
          <w:b/>
          <w:sz w:val="22"/>
          <w:szCs w:val="22"/>
        </w:rPr>
        <w:t>How data support planned modifications to intende</w:t>
      </w:r>
      <w:r w:rsidR="00F3067F">
        <w:rPr>
          <w:rFonts w:ascii="Calibri" w:hAnsi="Calibri" w:cs="Arial"/>
          <w:b/>
          <w:sz w:val="22"/>
          <w:szCs w:val="22"/>
        </w:rPr>
        <w:t>d outcomes (including the SIMR)</w:t>
      </w:r>
    </w:p>
    <w:p w:rsidR="00F3067F" w:rsidRDefault="0070230F" w:rsidP="00FA0462">
      <w:pPr>
        <w:spacing w:after="240" w:line="288" w:lineRule="auto"/>
        <w:rPr>
          <w:rFonts w:ascii="Calibri" w:hAnsi="Calibri" w:cs="Arial"/>
          <w:color w:val="112F51" w:themeColor="text2" w:themeShade="BF"/>
          <w:sz w:val="28"/>
          <w:szCs w:val="28"/>
        </w:rPr>
      </w:pPr>
      <w:r w:rsidRPr="0070230F">
        <w:rPr>
          <w:rFonts w:ascii="Calibri" w:hAnsi="Calibri" w:cs="Arial"/>
          <w:sz w:val="22"/>
          <w:szCs w:val="22"/>
        </w:rPr>
        <w:t>There are no planned modification</w:t>
      </w:r>
      <w:r w:rsidR="00F3067F">
        <w:rPr>
          <w:rFonts w:ascii="Calibri" w:hAnsi="Calibri" w:cs="Arial"/>
          <w:sz w:val="22"/>
          <w:szCs w:val="22"/>
        </w:rPr>
        <w:t>s</w:t>
      </w:r>
      <w:r w:rsidRPr="0070230F">
        <w:rPr>
          <w:rFonts w:ascii="Calibri" w:hAnsi="Calibri" w:cs="Arial"/>
          <w:sz w:val="22"/>
          <w:szCs w:val="22"/>
        </w:rPr>
        <w:t xml:space="preserve"> to intended outcomes at this time. </w:t>
      </w:r>
    </w:p>
    <w:p w:rsidR="00CE5443" w:rsidRPr="003E457B" w:rsidRDefault="009F6C0B" w:rsidP="00FA0462">
      <w:pPr>
        <w:pStyle w:val="Heading2"/>
      </w:pPr>
      <w:bookmarkStart w:id="47" w:name="_Toc4174064"/>
      <w:r w:rsidRPr="003E457B">
        <w:lastRenderedPageBreak/>
        <w:t xml:space="preserve">3. </w:t>
      </w:r>
      <w:r w:rsidR="00A574B8">
        <w:t xml:space="preserve"> Stakeholder I</w:t>
      </w:r>
      <w:r w:rsidR="00CE5443" w:rsidRPr="003E457B">
        <w:t xml:space="preserve">nvolvement in </w:t>
      </w:r>
      <w:r w:rsidR="00EA262E">
        <w:t xml:space="preserve">the </w:t>
      </w:r>
      <w:r w:rsidR="00CE5443" w:rsidRPr="003E457B">
        <w:t xml:space="preserve">SSIP </w:t>
      </w:r>
      <w:r w:rsidR="00A574B8">
        <w:t>E</w:t>
      </w:r>
      <w:r w:rsidR="00CE5443" w:rsidRPr="003E457B">
        <w:t>valuation</w:t>
      </w:r>
      <w:bookmarkEnd w:id="47"/>
      <w:r w:rsidR="005659B8" w:rsidRPr="003E457B">
        <w:t xml:space="preserve"> </w:t>
      </w:r>
    </w:p>
    <w:p w:rsidR="00F6470C" w:rsidRDefault="00875F71" w:rsidP="00FA0462">
      <w:pPr>
        <w:spacing w:after="120" w:line="288" w:lineRule="auto"/>
        <w:rPr>
          <w:rFonts w:ascii="Calibri" w:hAnsi="Calibri" w:cs="Arial"/>
          <w:sz w:val="22"/>
          <w:szCs w:val="22"/>
        </w:rPr>
      </w:pPr>
      <w:r w:rsidRPr="00875F71">
        <w:rPr>
          <w:rFonts w:ascii="Calibri" w:hAnsi="Calibri" w:cs="Arial"/>
          <w:sz w:val="22"/>
          <w:szCs w:val="22"/>
        </w:rPr>
        <w:t>Stakeholder involvement in the SSIP evaluation has</w:t>
      </w:r>
      <w:r w:rsidR="00F6470C">
        <w:rPr>
          <w:rFonts w:ascii="Calibri" w:hAnsi="Calibri" w:cs="Arial"/>
          <w:sz w:val="22"/>
          <w:szCs w:val="22"/>
        </w:rPr>
        <w:t xml:space="preserve"> included ongoing</w:t>
      </w:r>
      <w:r w:rsidRPr="00875F71">
        <w:rPr>
          <w:rFonts w:ascii="Calibri" w:hAnsi="Calibri" w:cs="Arial"/>
          <w:sz w:val="22"/>
          <w:szCs w:val="22"/>
        </w:rPr>
        <w:t xml:space="preserve"> input and feedback from participants at the state, district/program, school, and classroom levels. Much of this information has been shared in </w:t>
      </w:r>
      <w:r w:rsidRPr="00F6470C">
        <w:rPr>
          <w:rFonts w:ascii="Calibri" w:hAnsi="Calibri" w:cs="Arial"/>
          <w:b/>
          <w:sz w:val="22"/>
          <w:szCs w:val="22"/>
        </w:rPr>
        <w:t>Section</w:t>
      </w:r>
      <w:r w:rsidR="00F6470C" w:rsidRPr="00F6470C">
        <w:rPr>
          <w:rFonts w:ascii="Calibri" w:hAnsi="Calibri" w:cs="Arial"/>
          <w:b/>
          <w:sz w:val="22"/>
          <w:szCs w:val="22"/>
        </w:rPr>
        <w:t xml:space="preserve"> </w:t>
      </w:r>
      <w:r w:rsidR="00F6470C">
        <w:rPr>
          <w:rFonts w:ascii="Calibri" w:hAnsi="Calibri" w:cs="Arial"/>
          <w:b/>
          <w:sz w:val="22"/>
          <w:szCs w:val="22"/>
        </w:rPr>
        <w:t>B</w:t>
      </w:r>
      <w:r w:rsidR="00495C6B">
        <w:rPr>
          <w:rFonts w:ascii="Calibri" w:hAnsi="Calibri" w:cs="Arial"/>
          <w:b/>
          <w:sz w:val="22"/>
          <w:szCs w:val="22"/>
        </w:rPr>
        <w:t xml:space="preserve"> (2)</w:t>
      </w:r>
      <w:r w:rsidR="00ED4674">
        <w:rPr>
          <w:rFonts w:ascii="Calibri" w:hAnsi="Calibri" w:cs="Arial"/>
          <w:sz w:val="22"/>
          <w:szCs w:val="22"/>
        </w:rPr>
        <w:t xml:space="preserve"> </w:t>
      </w:r>
      <w:r w:rsidR="00F6470C">
        <w:rPr>
          <w:rFonts w:ascii="Calibri" w:hAnsi="Calibri" w:cs="Arial"/>
          <w:sz w:val="22"/>
          <w:szCs w:val="22"/>
        </w:rPr>
        <w:t>of this report, with respect to how stakeholders have been informed about the SSIP, and the ways in which they have provided input</w:t>
      </w:r>
      <w:r w:rsidR="00CA6ACE">
        <w:rPr>
          <w:rFonts w:ascii="Calibri" w:hAnsi="Calibri" w:cs="Arial"/>
          <w:sz w:val="22"/>
          <w:szCs w:val="22"/>
        </w:rPr>
        <w:t xml:space="preserve"> toward </w:t>
      </w:r>
      <w:r w:rsidR="000A3542" w:rsidRPr="009C0DD1">
        <w:rPr>
          <w:rFonts w:ascii="Calibri" w:hAnsi="Calibri" w:cs="Arial"/>
          <w:sz w:val="22"/>
          <w:szCs w:val="22"/>
        </w:rPr>
        <w:t>implementation</w:t>
      </w:r>
      <w:r w:rsidR="009C0DD1" w:rsidRPr="009C0DD1">
        <w:rPr>
          <w:rFonts w:ascii="Calibri" w:hAnsi="Calibri" w:cs="Arial"/>
          <w:sz w:val="22"/>
          <w:szCs w:val="22"/>
        </w:rPr>
        <w:t xml:space="preserve"> and</w:t>
      </w:r>
      <w:r w:rsidR="009C0DD1">
        <w:rPr>
          <w:rFonts w:ascii="Calibri" w:hAnsi="Calibri" w:cs="Arial"/>
          <w:sz w:val="22"/>
          <w:szCs w:val="22"/>
        </w:rPr>
        <w:t xml:space="preserve"> evaluation</w:t>
      </w:r>
      <w:r w:rsidR="00F6470C">
        <w:rPr>
          <w:rFonts w:ascii="Calibri" w:hAnsi="Calibri" w:cs="Arial"/>
          <w:sz w:val="22"/>
          <w:szCs w:val="22"/>
        </w:rPr>
        <w:t xml:space="preserve">. </w:t>
      </w:r>
      <w:r w:rsidR="00D84DC2">
        <w:rPr>
          <w:rFonts w:ascii="Calibri" w:hAnsi="Calibri" w:cs="Arial"/>
          <w:sz w:val="22"/>
          <w:szCs w:val="22"/>
        </w:rPr>
        <w:t>The following list are</w:t>
      </w:r>
      <w:r w:rsidR="00F6470C">
        <w:rPr>
          <w:rFonts w:ascii="Calibri" w:hAnsi="Calibri" w:cs="Arial"/>
          <w:sz w:val="22"/>
          <w:szCs w:val="22"/>
        </w:rPr>
        <w:t xml:space="preserve"> examples of the ways in which stakeholders have been directly involved in the evaluation.</w:t>
      </w:r>
      <w:r w:rsidR="00513B3F">
        <w:rPr>
          <w:rFonts w:ascii="Calibri" w:hAnsi="Calibri" w:cs="Arial"/>
          <w:sz w:val="22"/>
          <w:szCs w:val="22"/>
        </w:rPr>
        <w:t xml:space="preserve"> </w:t>
      </w:r>
    </w:p>
    <w:p w:rsidR="00B674A5" w:rsidRPr="00B674A5" w:rsidRDefault="00CE5443" w:rsidP="00C141B7">
      <w:pPr>
        <w:pStyle w:val="ListParagraph"/>
        <w:numPr>
          <w:ilvl w:val="0"/>
          <w:numId w:val="30"/>
        </w:numPr>
        <w:spacing w:after="120" w:line="288" w:lineRule="auto"/>
        <w:contextualSpacing w:val="0"/>
        <w:rPr>
          <w:rFonts w:ascii="Calibri" w:hAnsi="Calibri" w:cs="Arial"/>
          <w:sz w:val="22"/>
          <w:szCs w:val="22"/>
        </w:rPr>
      </w:pPr>
      <w:r w:rsidRPr="00B674A5">
        <w:rPr>
          <w:rFonts w:ascii="Calibri" w:hAnsi="Calibri" w:cs="Arial"/>
          <w:b/>
          <w:sz w:val="22"/>
          <w:szCs w:val="22"/>
        </w:rPr>
        <w:t>How stakeholders have been informed of the ong</w:t>
      </w:r>
      <w:r w:rsidR="00F6470C" w:rsidRPr="00B674A5">
        <w:rPr>
          <w:rFonts w:ascii="Calibri" w:hAnsi="Calibri" w:cs="Arial"/>
          <w:b/>
          <w:sz w:val="22"/>
          <w:szCs w:val="22"/>
        </w:rPr>
        <w:t>oing evaluation of the SSIP</w:t>
      </w:r>
    </w:p>
    <w:p w:rsidR="00C96812" w:rsidRDefault="00EC312F" w:rsidP="00270A8A">
      <w:pPr>
        <w:pStyle w:val="ListParagraph"/>
        <w:numPr>
          <w:ilvl w:val="0"/>
          <w:numId w:val="6"/>
        </w:numPr>
        <w:spacing w:after="120" w:line="288" w:lineRule="auto"/>
        <w:rPr>
          <w:rFonts w:ascii="Calibri" w:hAnsi="Calibri" w:cs="Arial"/>
          <w:sz w:val="22"/>
          <w:szCs w:val="22"/>
        </w:rPr>
      </w:pPr>
      <w:r w:rsidRPr="00CB0081">
        <w:rPr>
          <w:rFonts w:ascii="Calibri" w:hAnsi="Calibri" w:cs="Arial"/>
          <w:sz w:val="22"/>
          <w:szCs w:val="22"/>
        </w:rPr>
        <w:t>D</w:t>
      </w:r>
      <w:r w:rsidR="00270A8A">
        <w:rPr>
          <w:rFonts w:ascii="Calibri" w:hAnsi="Calibri" w:cs="Arial"/>
          <w:sz w:val="22"/>
          <w:szCs w:val="22"/>
        </w:rPr>
        <w:t>irect</w:t>
      </w:r>
      <w:r w:rsidRPr="00CB0081">
        <w:rPr>
          <w:rFonts w:ascii="Calibri" w:hAnsi="Calibri" w:cs="Arial"/>
          <w:sz w:val="22"/>
          <w:szCs w:val="22"/>
        </w:rPr>
        <w:t xml:space="preserve"> communication from </w:t>
      </w:r>
      <w:r w:rsidR="00543C83">
        <w:rPr>
          <w:rFonts w:ascii="Calibri" w:hAnsi="Calibri" w:cs="Arial"/>
          <w:sz w:val="22"/>
          <w:szCs w:val="22"/>
        </w:rPr>
        <w:t xml:space="preserve">the </w:t>
      </w:r>
      <w:r w:rsidR="00B779A2" w:rsidRPr="00CB0081">
        <w:rPr>
          <w:rFonts w:ascii="Calibri" w:hAnsi="Calibri" w:cs="Arial"/>
          <w:sz w:val="22"/>
          <w:szCs w:val="22"/>
        </w:rPr>
        <w:t>evaluation</w:t>
      </w:r>
      <w:r w:rsidR="00270A8A">
        <w:rPr>
          <w:rFonts w:ascii="Calibri" w:hAnsi="Calibri" w:cs="Arial"/>
          <w:sz w:val="22"/>
          <w:szCs w:val="22"/>
        </w:rPr>
        <w:t xml:space="preserve"> team to SSIP district teams through informational emails about </w:t>
      </w:r>
      <w:r w:rsidR="00C96812">
        <w:rPr>
          <w:rFonts w:ascii="Calibri" w:hAnsi="Calibri" w:cs="Arial"/>
          <w:sz w:val="22"/>
          <w:szCs w:val="22"/>
        </w:rPr>
        <w:t xml:space="preserve">evaluation </w:t>
      </w:r>
      <w:r w:rsidR="00270A8A">
        <w:rPr>
          <w:rFonts w:ascii="Calibri" w:hAnsi="Calibri" w:cs="Arial"/>
          <w:sz w:val="22"/>
          <w:szCs w:val="22"/>
        </w:rPr>
        <w:t xml:space="preserve">purpose, activities, and timeline; ongoing support for data collection </w:t>
      </w:r>
      <w:r w:rsidR="00543C83">
        <w:rPr>
          <w:rFonts w:ascii="Calibri" w:hAnsi="Calibri" w:cs="Arial"/>
          <w:sz w:val="22"/>
          <w:szCs w:val="22"/>
        </w:rPr>
        <w:t>(i.e., online surveys, Indicator 7)</w:t>
      </w:r>
    </w:p>
    <w:p w:rsidR="00270A8A" w:rsidRPr="00CB0081" w:rsidRDefault="00270A8A" w:rsidP="00270A8A">
      <w:pPr>
        <w:pStyle w:val="ListParagraph"/>
        <w:numPr>
          <w:ilvl w:val="0"/>
          <w:numId w:val="6"/>
        </w:numPr>
        <w:spacing w:after="120" w:line="288" w:lineRule="auto"/>
        <w:rPr>
          <w:rFonts w:ascii="Calibri" w:hAnsi="Calibri" w:cs="Arial"/>
          <w:sz w:val="22"/>
          <w:szCs w:val="22"/>
        </w:rPr>
      </w:pPr>
      <w:r w:rsidRPr="00CB0081">
        <w:rPr>
          <w:rFonts w:ascii="Calibri" w:hAnsi="Calibri" w:cs="Arial"/>
          <w:sz w:val="22"/>
          <w:szCs w:val="22"/>
        </w:rPr>
        <w:t xml:space="preserve">Data collection procedures and purpose of evaluation have </w:t>
      </w:r>
      <w:r>
        <w:rPr>
          <w:rFonts w:ascii="Calibri" w:hAnsi="Calibri" w:cs="Arial"/>
          <w:sz w:val="22"/>
          <w:szCs w:val="22"/>
        </w:rPr>
        <w:t>been</w:t>
      </w:r>
      <w:r w:rsidRPr="00CB0081">
        <w:rPr>
          <w:rFonts w:ascii="Calibri" w:hAnsi="Calibri" w:cs="Arial"/>
          <w:sz w:val="22"/>
          <w:szCs w:val="22"/>
        </w:rPr>
        <w:t xml:space="preserve"> shared during site visits with districts</w:t>
      </w:r>
    </w:p>
    <w:p w:rsidR="00270A8A" w:rsidRDefault="00270A8A" w:rsidP="00FD754D">
      <w:pPr>
        <w:pStyle w:val="ListParagraph"/>
        <w:numPr>
          <w:ilvl w:val="0"/>
          <w:numId w:val="6"/>
        </w:numPr>
        <w:spacing w:after="120" w:line="288" w:lineRule="auto"/>
        <w:rPr>
          <w:rFonts w:ascii="Calibri" w:hAnsi="Calibri" w:cs="Arial"/>
          <w:sz w:val="22"/>
          <w:szCs w:val="22"/>
        </w:rPr>
      </w:pPr>
      <w:r>
        <w:rPr>
          <w:rFonts w:ascii="Calibri" w:hAnsi="Calibri" w:cs="Arial"/>
          <w:sz w:val="22"/>
          <w:szCs w:val="22"/>
        </w:rPr>
        <w:t>Direct communication with external coaches is ongoing via monthly PLCs, Data Collection Guidelines, ongoing email and phone support, and sharing findings throughout the year</w:t>
      </w:r>
    </w:p>
    <w:p w:rsidR="00CE5443" w:rsidRPr="00CB0081" w:rsidRDefault="00CA6ACE" w:rsidP="00FD754D">
      <w:pPr>
        <w:pStyle w:val="ListParagraph"/>
        <w:numPr>
          <w:ilvl w:val="0"/>
          <w:numId w:val="6"/>
        </w:numPr>
        <w:spacing w:after="120" w:line="288" w:lineRule="auto"/>
        <w:rPr>
          <w:rFonts w:ascii="Calibri" w:hAnsi="Calibri" w:cs="Arial"/>
          <w:sz w:val="22"/>
          <w:szCs w:val="22"/>
        </w:rPr>
      </w:pPr>
      <w:r w:rsidRPr="00CB0081">
        <w:rPr>
          <w:rFonts w:ascii="Calibri" w:hAnsi="Calibri" w:cs="Arial"/>
          <w:sz w:val="22"/>
          <w:szCs w:val="22"/>
        </w:rPr>
        <w:t>Information about the evaluation purpose, timeline, and methods have been s</w:t>
      </w:r>
      <w:r w:rsidR="00CE5443" w:rsidRPr="00CB0081">
        <w:rPr>
          <w:rFonts w:ascii="Calibri" w:hAnsi="Calibri" w:cs="Arial"/>
          <w:sz w:val="22"/>
          <w:szCs w:val="22"/>
        </w:rPr>
        <w:t>hared at leadership team meetings</w:t>
      </w:r>
      <w:r w:rsidR="00CB0081" w:rsidRPr="00CB0081">
        <w:rPr>
          <w:rFonts w:ascii="Calibri" w:hAnsi="Calibri" w:cs="Arial"/>
          <w:sz w:val="22"/>
          <w:szCs w:val="22"/>
        </w:rPr>
        <w:t>; the SSIP statewide infographic has been updated and shared</w:t>
      </w:r>
    </w:p>
    <w:p w:rsidR="00EC312F" w:rsidRPr="00CB0081" w:rsidRDefault="00CB0081" w:rsidP="00B779A2">
      <w:pPr>
        <w:pStyle w:val="ListParagraph"/>
        <w:numPr>
          <w:ilvl w:val="0"/>
          <w:numId w:val="6"/>
        </w:numPr>
        <w:spacing w:after="120" w:line="288" w:lineRule="auto"/>
        <w:rPr>
          <w:rFonts w:ascii="Calibri" w:hAnsi="Calibri" w:cs="Arial"/>
          <w:sz w:val="22"/>
          <w:szCs w:val="22"/>
        </w:rPr>
      </w:pPr>
      <w:r w:rsidRPr="00CB0081">
        <w:rPr>
          <w:rFonts w:ascii="Calibri" w:hAnsi="Calibri" w:cs="Arial"/>
          <w:sz w:val="22"/>
          <w:szCs w:val="22"/>
        </w:rPr>
        <w:t>A three-page summary of the MA DESE and</w:t>
      </w:r>
      <w:r w:rsidR="00435258">
        <w:rPr>
          <w:rFonts w:ascii="Calibri" w:hAnsi="Calibri" w:cs="Arial"/>
          <w:sz w:val="22"/>
          <w:szCs w:val="22"/>
        </w:rPr>
        <w:t xml:space="preserve"> MA</w:t>
      </w:r>
      <w:r w:rsidRPr="00CB0081">
        <w:rPr>
          <w:rFonts w:ascii="Calibri" w:hAnsi="Calibri" w:cs="Arial"/>
          <w:sz w:val="22"/>
          <w:szCs w:val="22"/>
        </w:rPr>
        <w:t xml:space="preserve"> EEC collaboration – the EC-PBS Pyramid Model Community Overview – was share</w:t>
      </w:r>
      <w:r w:rsidR="00270A8A">
        <w:rPr>
          <w:rFonts w:ascii="Calibri" w:hAnsi="Calibri" w:cs="Arial"/>
          <w:sz w:val="22"/>
          <w:szCs w:val="22"/>
        </w:rPr>
        <w:t>d</w:t>
      </w:r>
      <w:r w:rsidRPr="00CB0081">
        <w:rPr>
          <w:rFonts w:ascii="Calibri" w:hAnsi="Calibri" w:cs="Arial"/>
          <w:sz w:val="22"/>
          <w:szCs w:val="22"/>
        </w:rPr>
        <w:t xml:space="preserve"> with </w:t>
      </w:r>
      <w:r w:rsidR="00B779A2" w:rsidRPr="00CB0081">
        <w:rPr>
          <w:rFonts w:ascii="Calibri" w:hAnsi="Calibri" w:cs="Arial"/>
          <w:sz w:val="22"/>
          <w:szCs w:val="22"/>
        </w:rPr>
        <w:t>executive</w:t>
      </w:r>
      <w:r w:rsidR="00EC312F" w:rsidRPr="00CB0081">
        <w:rPr>
          <w:rFonts w:ascii="Calibri" w:hAnsi="Calibri" w:cs="Arial"/>
          <w:sz w:val="22"/>
          <w:szCs w:val="22"/>
        </w:rPr>
        <w:t xml:space="preserve"> level staff at</w:t>
      </w:r>
      <w:r w:rsidRPr="00CB0081">
        <w:rPr>
          <w:rFonts w:ascii="Calibri" w:hAnsi="Calibri" w:cs="Arial"/>
          <w:sz w:val="22"/>
          <w:szCs w:val="22"/>
        </w:rPr>
        <w:t xml:space="preserve"> </w:t>
      </w:r>
      <w:r w:rsidR="003A45C8">
        <w:rPr>
          <w:rFonts w:ascii="Calibri" w:hAnsi="Calibri" w:cs="Arial"/>
          <w:sz w:val="22"/>
          <w:szCs w:val="22"/>
        </w:rPr>
        <w:t>MA DESE</w:t>
      </w:r>
      <w:r w:rsidRPr="00CB0081">
        <w:rPr>
          <w:rFonts w:ascii="Calibri" w:hAnsi="Calibri" w:cs="Arial"/>
          <w:sz w:val="22"/>
          <w:szCs w:val="22"/>
        </w:rPr>
        <w:t xml:space="preserve"> and </w:t>
      </w:r>
      <w:r w:rsidR="00435258">
        <w:rPr>
          <w:rFonts w:ascii="Calibri" w:hAnsi="Calibri" w:cs="Arial"/>
          <w:sz w:val="22"/>
          <w:szCs w:val="22"/>
        </w:rPr>
        <w:t xml:space="preserve">MA </w:t>
      </w:r>
      <w:r w:rsidRPr="00CB0081">
        <w:rPr>
          <w:rFonts w:ascii="Calibri" w:hAnsi="Calibri" w:cs="Arial"/>
          <w:sz w:val="22"/>
          <w:szCs w:val="22"/>
        </w:rPr>
        <w:t>EEC</w:t>
      </w:r>
      <w:r w:rsidR="00EC312F" w:rsidRPr="00CB0081">
        <w:rPr>
          <w:rFonts w:ascii="Calibri" w:hAnsi="Calibri" w:cs="Arial"/>
          <w:sz w:val="22"/>
          <w:szCs w:val="22"/>
        </w:rPr>
        <w:t xml:space="preserve"> </w:t>
      </w:r>
    </w:p>
    <w:p w:rsidR="00A07700" w:rsidRPr="00CB0081" w:rsidRDefault="00A07700" w:rsidP="00FD754D">
      <w:pPr>
        <w:pStyle w:val="ListParagraph"/>
        <w:numPr>
          <w:ilvl w:val="0"/>
          <w:numId w:val="6"/>
        </w:numPr>
        <w:spacing w:after="120" w:line="288" w:lineRule="auto"/>
        <w:rPr>
          <w:rFonts w:ascii="Calibri" w:hAnsi="Calibri" w:cs="Arial"/>
          <w:sz w:val="22"/>
          <w:szCs w:val="22"/>
        </w:rPr>
      </w:pPr>
      <w:r w:rsidRPr="00CB0081">
        <w:rPr>
          <w:rFonts w:ascii="Calibri" w:hAnsi="Calibri" w:cs="Arial"/>
          <w:sz w:val="22"/>
          <w:szCs w:val="22"/>
        </w:rPr>
        <w:t xml:space="preserve">Provided evaluation updates and data analysis at MA </w:t>
      </w:r>
      <w:r w:rsidR="002D134A" w:rsidRPr="00CB0081">
        <w:rPr>
          <w:rFonts w:ascii="Calibri" w:hAnsi="Calibri" w:cs="Arial"/>
          <w:sz w:val="22"/>
          <w:szCs w:val="22"/>
        </w:rPr>
        <w:t>PBS/Pyramid</w:t>
      </w:r>
      <w:r w:rsidRPr="00CB0081">
        <w:rPr>
          <w:rFonts w:ascii="Calibri" w:hAnsi="Calibri" w:cs="Arial"/>
          <w:sz w:val="22"/>
          <w:szCs w:val="22"/>
        </w:rPr>
        <w:t xml:space="preserve"> State Leadership Team meetings, Networking meetings, and EC Leadership meetings</w:t>
      </w:r>
    </w:p>
    <w:p w:rsidR="00F637B8" w:rsidRPr="00CB0081" w:rsidRDefault="00CA6ACE" w:rsidP="00FD754D">
      <w:pPr>
        <w:pStyle w:val="ListParagraph"/>
        <w:numPr>
          <w:ilvl w:val="0"/>
          <w:numId w:val="6"/>
        </w:numPr>
        <w:spacing w:after="120" w:line="288" w:lineRule="auto"/>
        <w:rPr>
          <w:rFonts w:ascii="Calibri" w:hAnsi="Calibri" w:cs="Arial"/>
          <w:sz w:val="22"/>
          <w:szCs w:val="22"/>
        </w:rPr>
      </w:pPr>
      <w:r w:rsidRPr="00CB0081">
        <w:rPr>
          <w:rFonts w:ascii="Calibri" w:hAnsi="Calibri" w:cs="Arial"/>
          <w:sz w:val="22"/>
          <w:szCs w:val="22"/>
        </w:rPr>
        <w:t>Evaluation purpose and plan has been s</w:t>
      </w:r>
      <w:r w:rsidR="00CE5443" w:rsidRPr="00CB0081">
        <w:rPr>
          <w:rFonts w:ascii="Calibri" w:hAnsi="Calibri" w:cs="Arial"/>
          <w:sz w:val="22"/>
          <w:szCs w:val="22"/>
        </w:rPr>
        <w:t xml:space="preserve">hared </w:t>
      </w:r>
      <w:r w:rsidR="000A3542" w:rsidRPr="00CB0081">
        <w:rPr>
          <w:rFonts w:ascii="Calibri" w:hAnsi="Calibri" w:cs="Arial"/>
          <w:sz w:val="22"/>
          <w:szCs w:val="22"/>
        </w:rPr>
        <w:t xml:space="preserve">with </w:t>
      </w:r>
      <w:r w:rsidRPr="00CB0081">
        <w:rPr>
          <w:rFonts w:ascii="Calibri" w:hAnsi="Calibri" w:cs="Arial"/>
          <w:sz w:val="22"/>
          <w:szCs w:val="22"/>
        </w:rPr>
        <w:t>the</w:t>
      </w:r>
      <w:r w:rsidR="00CE5443" w:rsidRPr="00CB0081">
        <w:rPr>
          <w:rFonts w:ascii="Calibri" w:hAnsi="Calibri" w:cs="Arial"/>
          <w:sz w:val="22"/>
          <w:szCs w:val="22"/>
        </w:rPr>
        <w:t xml:space="preserve"> Special Education Steering Committee</w:t>
      </w:r>
      <w:r w:rsidRPr="00CB0081">
        <w:rPr>
          <w:rFonts w:ascii="Calibri" w:hAnsi="Calibri" w:cs="Arial"/>
          <w:sz w:val="22"/>
          <w:szCs w:val="22"/>
        </w:rPr>
        <w:t>; the same information has been shared with the S</w:t>
      </w:r>
      <w:r w:rsidR="00F637B8" w:rsidRPr="00CB0081">
        <w:rPr>
          <w:rFonts w:ascii="Calibri" w:hAnsi="Calibri" w:cs="Arial"/>
          <w:sz w:val="22"/>
          <w:szCs w:val="22"/>
        </w:rPr>
        <w:t xml:space="preserve">pecial Education Advisory </w:t>
      </w:r>
      <w:r w:rsidR="00270A8A">
        <w:rPr>
          <w:rFonts w:ascii="Calibri" w:hAnsi="Calibri" w:cs="Arial"/>
          <w:sz w:val="22"/>
          <w:szCs w:val="22"/>
        </w:rPr>
        <w:t>Panel, including discussion of resetting Indicator 7 targets</w:t>
      </w:r>
    </w:p>
    <w:p w:rsidR="00CE5443" w:rsidRPr="00CB0081" w:rsidRDefault="00F637B8" w:rsidP="00FD754D">
      <w:pPr>
        <w:pStyle w:val="ListParagraph"/>
        <w:numPr>
          <w:ilvl w:val="0"/>
          <w:numId w:val="6"/>
        </w:numPr>
        <w:spacing w:after="120" w:line="288" w:lineRule="auto"/>
        <w:rPr>
          <w:rFonts w:ascii="Calibri" w:hAnsi="Calibri" w:cs="Arial"/>
          <w:sz w:val="22"/>
          <w:szCs w:val="22"/>
        </w:rPr>
      </w:pPr>
      <w:r w:rsidRPr="00CB0081">
        <w:rPr>
          <w:rFonts w:ascii="Calibri" w:hAnsi="Calibri" w:cs="Arial"/>
          <w:sz w:val="22"/>
          <w:szCs w:val="22"/>
        </w:rPr>
        <w:t xml:space="preserve">Evaluation purpose and plan has been shared at </w:t>
      </w:r>
      <w:r w:rsidR="00CE5443" w:rsidRPr="00CB0081">
        <w:rPr>
          <w:rFonts w:ascii="Calibri" w:hAnsi="Calibri" w:cs="Arial"/>
          <w:sz w:val="22"/>
          <w:szCs w:val="22"/>
        </w:rPr>
        <w:t>ECSE leadership team meetings</w:t>
      </w:r>
      <w:r w:rsidR="00C96812">
        <w:rPr>
          <w:rFonts w:ascii="Calibri" w:hAnsi="Calibri" w:cs="Arial"/>
          <w:sz w:val="22"/>
          <w:szCs w:val="22"/>
        </w:rPr>
        <w:t xml:space="preserve">, and with EC-PBS Leadership Team (MA DESE, </w:t>
      </w:r>
      <w:r w:rsidR="00773BF3">
        <w:rPr>
          <w:rFonts w:ascii="Calibri" w:hAnsi="Calibri" w:cs="Arial"/>
          <w:sz w:val="22"/>
          <w:szCs w:val="22"/>
        </w:rPr>
        <w:t>MA EEC</w:t>
      </w:r>
      <w:r w:rsidR="00C96812">
        <w:rPr>
          <w:rFonts w:ascii="Calibri" w:hAnsi="Calibri" w:cs="Arial"/>
          <w:sz w:val="22"/>
          <w:szCs w:val="22"/>
        </w:rPr>
        <w:t>, PMC, and evaluator)</w:t>
      </w:r>
    </w:p>
    <w:p w:rsidR="00CE5443" w:rsidRDefault="00F637B8" w:rsidP="0093661F">
      <w:pPr>
        <w:pStyle w:val="ListParagraph"/>
        <w:numPr>
          <w:ilvl w:val="0"/>
          <w:numId w:val="6"/>
        </w:numPr>
        <w:spacing w:after="240" w:line="288" w:lineRule="auto"/>
        <w:contextualSpacing w:val="0"/>
        <w:rPr>
          <w:rFonts w:ascii="Calibri" w:hAnsi="Calibri" w:cs="Arial"/>
          <w:sz w:val="22"/>
          <w:szCs w:val="22"/>
        </w:rPr>
      </w:pPr>
      <w:r w:rsidRPr="00CB0081">
        <w:rPr>
          <w:rFonts w:ascii="Calibri" w:hAnsi="Calibri" w:cs="Arial"/>
          <w:sz w:val="22"/>
          <w:szCs w:val="22"/>
        </w:rPr>
        <w:t xml:space="preserve">Ongoing communication with </w:t>
      </w:r>
      <w:r w:rsidR="005B23B0" w:rsidRPr="00CB0081">
        <w:rPr>
          <w:rFonts w:ascii="Calibri" w:hAnsi="Calibri" w:cs="Arial"/>
          <w:sz w:val="22"/>
          <w:szCs w:val="22"/>
        </w:rPr>
        <w:t>MA DPH and MA EEC</w:t>
      </w:r>
      <w:r w:rsidR="00CE5443" w:rsidRPr="00CB0081">
        <w:rPr>
          <w:rFonts w:ascii="Calibri" w:hAnsi="Calibri" w:cs="Arial"/>
          <w:sz w:val="22"/>
          <w:szCs w:val="22"/>
        </w:rPr>
        <w:t xml:space="preserve"> </w:t>
      </w:r>
      <w:r w:rsidRPr="00CB0081">
        <w:rPr>
          <w:rFonts w:ascii="Calibri" w:hAnsi="Calibri" w:cs="Arial"/>
          <w:sz w:val="22"/>
          <w:szCs w:val="22"/>
        </w:rPr>
        <w:t xml:space="preserve">regarding SSIP evaluation </w:t>
      </w:r>
      <w:r w:rsidR="00CE5443" w:rsidRPr="00CB0081">
        <w:rPr>
          <w:rFonts w:ascii="Calibri" w:hAnsi="Calibri" w:cs="Arial"/>
          <w:sz w:val="22"/>
          <w:szCs w:val="22"/>
        </w:rPr>
        <w:t xml:space="preserve">as part of alignment with </w:t>
      </w:r>
      <w:r w:rsidR="00A07700" w:rsidRPr="00CB0081">
        <w:rPr>
          <w:rFonts w:ascii="Calibri" w:hAnsi="Calibri" w:cs="Arial"/>
          <w:sz w:val="22"/>
          <w:szCs w:val="22"/>
        </w:rPr>
        <w:t xml:space="preserve">MA </w:t>
      </w:r>
      <w:r w:rsidR="00CE5443" w:rsidRPr="00CB0081">
        <w:rPr>
          <w:rFonts w:ascii="Calibri" w:hAnsi="Calibri" w:cs="Arial"/>
          <w:sz w:val="22"/>
          <w:szCs w:val="22"/>
        </w:rPr>
        <w:t>Part C SSIP</w:t>
      </w:r>
    </w:p>
    <w:p w:rsidR="00270A8A" w:rsidRPr="00270A8A" w:rsidRDefault="00270A8A" w:rsidP="00C141B7">
      <w:pPr>
        <w:pStyle w:val="ListParagraph"/>
        <w:numPr>
          <w:ilvl w:val="0"/>
          <w:numId w:val="30"/>
        </w:numPr>
        <w:spacing w:after="120" w:line="288" w:lineRule="auto"/>
        <w:rPr>
          <w:rFonts w:ascii="Calibri" w:hAnsi="Calibri" w:cs="Arial"/>
          <w:sz w:val="22"/>
          <w:szCs w:val="22"/>
        </w:rPr>
      </w:pPr>
      <w:r w:rsidRPr="00270A8A">
        <w:rPr>
          <w:rFonts w:ascii="Calibri" w:hAnsi="Calibri" w:cs="Arial"/>
          <w:b/>
          <w:sz w:val="22"/>
          <w:szCs w:val="22"/>
        </w:rPr>
        <w:t xml:space="preserve">How stakeholders have had a voice and been involved in decision-making regarding the ongoing evaluation of the SSIP </w:t>
      </w:r>
    </w:p>
    <w:p w:rsidR="005936EC" w:rsidRDefault="00B05C54" w:rsidP="005936EC">
      <w:pPr>
        <w:spacing w:after="120" w:line="288" w:lineRule="auto"/>
        <w:rPr>
          <w:rFonts w:ascii="Calibri" w:hAnsi="Calibri" w:cs="Arial"/>
          <w:sz w:val="22"/>
          <w:szCs w:val="22"/>
        </w:rPr>
      </w:pPr>
      <w:r>
        <w:rPr>
          <w:rFonts w:ascii="Calibri" w:hAnsi="Calibri" w:cs="Arial"/>
          <w:sz w:val="22"/>
          <w:szCs w:val="22"/>
        </w:rPr>
        <w:t xml:space="preserve">MA </w:t>
      </w:r>
      <w:r w:rsidR="000D14AD">
        <w:rPr>
          <w:rFonts w:ascii="Calibri" w:hAnsi="Calibri" w:cs="Arial"/>
          <w:sz w:val="22"/>
          <w:szCs w:val="22"/>
        </w:rPr>
        <w:t>D</w:t>
      </w:r>
      <w:r>
        <w:rPr>
          <w:rFonts w:ascii="Calibri" w:hAnsi="Calibri" w:cs="Arial"/>
          <w:sz w:val="22"/>
          <w:szCs w:val="22"/>
        </w:rPr>
        <w:t>ESE continues to solicit feedback from SSIP participants, as well as from the larger statewide stakeholder group</w:t>
      </w:r>
      <w:r w:rsidR="00043F12">
        <w:rPr>
          <w:rFonts w:ascii="Calibri" w:hAnsi="Calibri" w:cs="Arial"/>
          <w:sz w:val="22"/>
          <w:szCs w:val="22"/>
        </w:rPr>
        <w:t>, about the direction of the project</w:t>
      </w:r>
      <w:r>
        <w:rPr>
          <w:rFonts w:ascii="Calibri" w:hAnsi="Calibri" w:cs="Arial"/>
          <w:sz w:val="22"/>
          <w:szCs w:val="22"/>
        </w:rPr>
        <w:t xml:space="preserve">. With respect to data collection tools specifically, MA </w:t>
      </w:r>
      <w:r w:rsidR="000D14AD">
        <w:rPr>
          <w:rFonts w:ascii="Calibri" w:hAnsi="Calibri" w:cs="Arial"/>
          <w:sz w:val="22"/>
          <w:szCs w:val="22"/>
        </w:rPr>
        <w:t>D</w:t>
      </w:r>
      <w:r>
        <w:rPr>
          <w:rFonts w:ascii="Calibri" w:hAnsi="Calibri" w:cs="Arial"/>
          <w:sz w:val="22"/>
          <w:szCs w:val="22"/>
        </w:rPr>
        <w:t>ESE works to refine and improve each tool to ensure its relevance and alignment with project goals</w:t>
      </w:r>
      <w:r w:rsidR="005936EC">
        <w:rPr>
          <w:rFonts w:ascii="Calibri" w:hAnsi="Calibri" w:cs="Arial"/>
          <w:sz w:val="22"/>
          <w:szCs w:val="22"/>
        </w:rPr>
        <w:t xml:space="preserve"> with </w:t>
      </w:r>
      <w:r w:rsidR="00043F12">
        <w:rPr>
          <w:rFonts w:ascii="Calibri" w:hAnsi="Calibri" w:cs="Arial"/>
          <w:sz w:val="22"/>
          <w:szCs w:val="22"/>
        </w:rPr>
        <w:t>the input of stakeholders as</w:t>
      </w:r>
      <w:r w:rsidR="005936EC">
        <w:rPr>
          <w:rFonts w:ascii="Calibri" w:hAnsi="Calibri" w:cs="Arial"/>
          <w:sz w:val="22"/>
          <w:szCs w:val="22"/>
        </w:rPr>
        <w:t xml:space="preserve"> appropriate.</w:t>
      </w:r>
      <w:r w:rsidR="00E87737">
        <w:rPr>
          <w:rFonts w:ascii="Calibri" w:hAnsi="Calibri" w:cs="Arial"/>
          <w:sz w:val="22"/>
          <w:szCs w:val="22"/>
        </w:rPr>
        <w:t xml:space="preserve"> For example, external coaches have contributed to refining tools such as the External Coach Contact Record to ensure its utility for coaches as well as for the evaluation. Coaches have also contributed to refining data collection processes, such as for </w:t>
      </w:r>
      <w:r w:rsidR="00BE6628">
        <w:rPr>
          <w:rFonts w:ascii="Calibri" w:hAnsi="Calibri" w:cs="Arial"/>
          <w:sz w:val="22"/>
          <w:szCs w:val="22"/>
        </w:rPr>
        <w:t xml:space="preserve">reporting </w:t>
      </w:r>
      <w:r w:rsidR="00E87737">
        <w:rPr>
          <w:rFonts w:ascii="Calibri" w:hAnsi="Calibri" w:cs="Arial"/>
          <w:sz w:val="22"/>
          <w:szCs w:val="22"/>
        </w:rPr>
        <w:t xml:space="preserve">TPOT </w:t>
      </w:r>
      <w:r w:rsidR="00BE6628">
        <w:rPr>
          <w:rFonts w:ascii="Calibri" w:hAnsi="Calibri" w:cs="Arial"/>
          <w:sz w:val="22"/>
          <w:szCs w:val="22"/>
        </w:rPr>
        <w:t xml:space="preserve">results. </w:t>
      </w:r>
      <w:r w:rsidR="00E87737">
        <w:rPr>
          <w:rFonts w:ascii="Calibri" w:hAnsi="Calibri" w:cs="Arial"/>
          <w:sz w:val="22"/>
          <w:szCs w:val="22"/>
        </w:rPr>
        <w:t xml:space="preserve">Beyond these examples, decisions about the ongoing evaluation are </w:t>
      </w:r>
      <w:r w:rsidR="00BE6628">
        <w:rPr>
          <w:rFonts w:ascii="Calibri" w:hAnsi="Calibri" w:cs="Arial"/>
          <w:sz w:val="22"/>
          <w:szCs w:val="22"/>
        </w:rPr>
        <w:t xml:space="preserve">primarily </w:t>
      </w:r>
      <w:r w:rsidR="00E87737">
        <w:rPr>
          <w:rFonts w:ascii="Calibri" w:hAnsi="Calibri" w:cs="Arial"/>
          <w:sz w:val="22"/>
          <w:szCs w:val="22"/>
        </w:rPr>
        <w:t>made by project leaders in coordination with the external evaluator</w:t>
      </w:r>
      <w:r w:rsidR="005F3767">
        <w:rPr>
          <w:rFonts w:ascii="Calibri" w:hAnsi="Calibri" w:cs="Arial"/>
          <w:sz w:val="22"/>
          <w:szCs w:val="22"/>
        </w:rPr>
        <w:t xml:space="preserve">. </w:t>
      </w:r>
      <w:r w:rsidR="00321CD9">
        <w:rPr>
          <w:rFonts w:ascii="Calibri" w:hAnsi="Calibri" w:cs="Arial"/>
          <w:sz w:val="22"/>
          <w:szCs w:val="22"/>
        </w:rPr>
        <w:t xml:space="preserve">Throughout the </w:t>
      </w:r>
      <w:r w:rsidR="00E87737">
        <w:rPr>
          <w:rFonts w:ascii="Calibri" w:hAnsi="Calibri" w:cs="Arial"/>
          <w:sz w:val="22"/>
          <w:szCs w:val="22"/>
        </w:rPr>
        <w:t xml:space="preserve">evaluation, feedback about project effectiveness and future direction </w:t>
      </w:r>
      <w:r w:rsidR="005F3767">
        <w:rPr>
          <w:rFonts w:ascii="Calibri" w:hAnsi="Calibri" w:cs="Arial"/>
          <w:sz w:val="22"/>
          <w:szCs w:val="22"/>
        </w:rPr>
        <w:t xml:space="preserve">of the initiative </w:t>
      </w:r>
      <w:r w:rsidR="00E87737">
        <w:rPr>
          <w:rFonts w:ascii="Calibri" w:hAnsi="Calibri" w:cs="Arial"/>
          <w:sz w:val="22"/>
          <w:szCs w:val="22"/>
        </w:rPr>
        <w:t xml:space="preserve">are solicited from stakeholders. </w:t>
      </w:r>
      <w:r w:rsidR="005936EC">
        <w:rPr>
          <w:rFonts w:ascii="Calibri" w:hAnsi="Calibri" w:cs="Arial"/>
          <w:sz w:val="22"/>
          <w:szCs w:val="22"/>
        </w:rPr>
        <w:t>Feedback mechanisms include the following:</w:t>
      </w:r>
    </w:p>
    <w:p w:rsidR="00CE5443" w:rsidRDefault="00354BF9" w:rsidP="00FD754D">
      <w:pPr>
        <w:pStyle w:val="ListParagraph"/>
        <w:numPr>
          <w:ilvl w:val="0"/>
          <w:numId w:val="7"/>
        </w:numPr>
        <w:spacing w:line="288" w:lineRule="auto"/>
        <w:rPr>
          <w:rFonts w:ascii="Calibri" w:hAnsi="Calibri" w:cs="Arial"/>
          <w:sz w:val="22"/>
          <w:szCs w:val="22"/>
        </w:rPr>
      </w:pPr>
      <w:r>
        <w:rPr>
          <w:rFonts w:ascii="Calibri" w:hAnsi="Calibri" w:cs="Arial"/>
          <w:sz w:val="22"/>
          <w:szCs w:val="22"/>
        </w:rPr>
        <w:t>Leadership Team Meeting Feedback Forms</w:t>
      </w:r>
    </w:p>
    <w:p w:rsidR="00CE5443" w:rsidRDefault="006C73DD" w:rsidP="00FD754D">
      <w:pPr>
        <w:pStyle w:val="ListParagraph"/>
        <w:numPr>
          <w:ilvl w:val="0"/>
          <w:numId w:val="7"/>
        </w:numPr>
        <w:spacing w:line="288" w:lineRule="auto"/>
        <w:rPr>
          <w:rFonts w:ascii="Calibri" w:hAnsi="Calibri" w:cs="Arial"/>
          <w:sz w:val="22"/>
          <w:szCs w:val="22"/>
        </w:rPr>
      </w:pPr>
      <w:r>
        <w:rPr>
          <w:rFonts w:ascii="Calibri" w:hAnsi="Calibri" w:cs="Arial"/>
          <w:sz w:val="22"/>
          <w:szCs w:val="22"/>
        </w:rPr>
        <w:lastRenderedPageBreak/>
        <w:t xml:space="preserve">Mid-year </w:t>
      </w:r>
      <w:r w:rsidR="00905DA0" w:rsidRPr="00212978">
        <w:rPr>
          <w:rFonts w:ascii="Calibri" w:hAnsi="Calibri" w:cs="Arial"/>
          <w:sz w:val="22"/>
          <w:szCs w:val="22"/>
        </w:rPr>
        <w:t>L</w:t>
      </w:r>
      <w:r w:rsidR="00CE5443" w:rsidRPr="00212978">
        <w:rPr>
          <w:rFonts w:ascii="Calibri" w:hAnsi="Calibri" w:cs="Arial"/>
          <w:sz w:val="22"/>
          <w:szCs w:val="22"/>
        </w:rPr>
        <w:t xml:space="preserve">eadership </w:t>
      </w:r>
      <w:r w:rsidR="00905DA0" w:rsidRPr="00212978">
        <w:rPr>
          <w:rFonts w:ascii="Calibri" w:hAnsi="Calibri" w:cs="Arial"/>
          <w:sz w:val="22"/>
          <w:szCs w:val="22"/>
        </w:rPr>
        <w:t>T</w:t>
      </w:r>
      <w:r w:rsidR="00CE5443" w:rsidRPr="00212978">
        <w:rPr>
          <w:rFonts w:ascii="Calibri" w:hAnsi="Calibri" w:cs="Arial"/>
          <w:sz w:val="22"/>
          <w:szCs w:val="22"/>
        </w:rPr>
        <w:t xml:space="preserve">eam </w:t>
      </w:r>
      <w:r w:rsidR="00905DA0" w:rsidRPr="00212978">
        <w:rPr>
          <w:rFonts w:ascii="Calibri" w:hAnsi="Calibri" w:cs="Arial"/>
          <w:sz w:val="22"/>
          <w:szCs w:val="22"/>
        </w:rPr>
        <w:t>S</w:t>
      </w:r>
      <w:r w:rsidR="00CE5443" w:rsidRPr="00212978">
        <w:rPr>
          <w:rFonts w:ascii="Calibri" w:hAnsi="Calibri" w:cs="Arial"/>
          <w:sz w:val="22"/>
          <w:szCs w:val="22"/>
        </w:rPr>
        <w:t>urveys</w:t>
      </w:r>
      <w:r w:rsidR="00905DA0" w:rsidRPr="00212978">
        <w:rPr>
          <w:rFonts w:ascii="Calibri" w:hAnsi="Calibri" w:cs="Arial"/>
          <w:sz w:val="22"/>
          <w:szCs w:val="22"/>
        </w:rPr>
        <w:t xml:space="preserve"> </w:t>
      </w:r>
    </w:p>
    <w:p w:rsidR="000D14AD" w:rsidRDefault="000D14AD" w:rsidP="00FD754D">
      <w:pPr>
        <w:pStyle w:val="ListParagraph"/>
        <w:numPr>
          <w:ilvl w:val="0"/>
          <w:numId w:val="7"/>
        </w:numPr>
        <w:spacing w:line="288" w:lineRule="auto"/>
        <w:rPr>
          <w:rFonts w:ascii="Calibri" w:hAnsi="Calibri" w:cs="Arial"/>
          <w:sz w:val="22"/>
          <w:szCs w:val="22"/>
        </w:rPr>
      </w:pPr>
      <w:r>
        <w:rPr>
          <w:rFonts w:ascii="Calibri" w:hAnsi="Calibri" w:cs="Arial"/>
          <w:sz w:val="22"/>
          <w:szCs w:val="22"/>
        </w:rPr>
        <w:t>Pyramid Model Teacher Surveys</w:t>
      </w:r>
    </w:p>
    <w:p w:rsidR="00B05C54" w:rsidRDefault="00B05C54" w:rsidP="00FD754D">
      <w:pPr>
        <w:pStyle w:val="ListParagraph"/>
        <w:numPr>
          <w:ilvl w:val="0"/>
          <w:numId w:val="7"/>
        </w:numPr>
        <w:spacing w:line="288" w:lineRule="auto"/>
        <w:rPr>
          <w:rFonts w:ascii="Calibri" w:hAnsi="Calibri" w:cs="Arial"/>
          <w:sz w:val="22"/>
          <w:szCs w:val="22"/>
        </w:rPr>
      </w:pPr>
      <w:r>
        <w:rPr>
          <w:rFonts w:ascii="Calibri" w:hAnsi="Calibri" w:cs="Arial"/>
          <w:sz w:val="22"/>
          <w:szCs w:val="22"/>
        </w:rPr>
        <w:t xml:space="preserve">Training Evaluation Forms distributed to all </w:t>
      </w:r>
      <w:r w:rsidR="00C53A4A">
        <w:rPr>
          <w:rFonts w:ascii="Calibri" w:hAnsi="Calibri" w:cs="Arial"/>
          <w:sz w:val="22"/>
          <w:szCs w:val="22"/>
        </w:rPr>
        <w:t>participants</w:t>
      </w:r>
      <w:r>
        <w:rPr>
          <w:rFonts w:ascii="Calibri" w:hAnsi="Calibri" w:cs="Arial"/>
          <w:sz w:val="22"/>
          <w:szCs w:val="22"/>
        </w:rPr>
        <w:t xml:space="preserve"> at statewide events</w:t>
      </w:r>
      <w:r w:rsidR="00354BF9">
        <w:rPr>
          <w:rFonts w:ascii="Calibri" w:hAnsi="Calibri" w:cs="Arial"/>
          <w:sz w:val="22"/>
          <w:szCs w:val="22"/>
        </w:rPr>
        <w:t xml:space="preserve"> - TPOT, PTR-YC, PBC, PBC in a Group, and others</w:t>
      </w:r>
    </w:p>
    <w:p w:rsidR="00C53A4A" w:rsidRDefault="00B05C54" w:rsidP="00FD754D">
      <w:pPr>
        <w:pStyle w:val="ListParagraph"/>
        <w:numPr>
          <w:ilvl w:val="0"/>
          <w:numId w:val="7"/>
        </w:numPr>
        <w:spacing w:line="288" w:lineRule="auto"/>
        <w:rPr>
          <w:rFonts w:ascii="Calibri" w:hAnsi="Calibri" w:cs="Arial"/>
          <w:sz w:val="22"/>
          <w:szCs w:val="22"/>
        </w:rPr>
      </w:pPr>
      <w:r>
        <w:rPr>
          <w:rFonts w:ascii="Calibri" w:hAnsi="Calibri" w:cs="Arial"/>
          <w:sz w:val="22"/>
          <w:szCs w:val="22"/>
        </w:rPr>
        <w:t xml:space="preserve">Informal feedback from </w:t>
      </w:r>
      <w:r w:rsidR="00C53A4A">
        <w:rPr>
          <w:rFonts w:ascii="Calibri" w:hAnsi="Calibri" w:cs="Arial"/>
          <w:sz w:val="22"/>
          <w:szCs w:val="22"/>
        </w:rPr>
        <w:t xml:space="preserve">implementation sites via communication with MA </w:t>
      </w:r>
      <w:r w:rsidR="000D14AD">
        <w:rPr>
          <w:rFonts w:ascii="Calibri" w:hAnsi="Calibri" w:cs="Arial"/>
          <w:sz w:val="22"/>
          <w:szCs w:val="22"/>
        </w:rPr>
        <w:t>D</w:t>
      </w:r>
      <w:r w:rsidR="00C53A4A">
        <w:rPr>
          <w:rFonts w:ascii="Calibri" w:hAnsi="Calibri" w:cs="Arial"/>
          <w:sz w:val="22"/>
          <w:szCs w:val="22"/>
        </w:rPr>
        <w:t>ESE, PMC staff, and external coaches</w:t>
      </w:r>
    </w:p>
    <w:p w:rsidR="00C53A4A" w:rsidRDefault="00C53A4A" w:rsidP="00FD754D">
      <w:pPr>
        <w:pStyle w:val="ListParagraph"/>
        <w:numPr>
          <w:ilvl w:val="0"/>
          <w:numId w:val="7"/>
        </w:numPr>
        <w:spacing w:line="288" w:lineRule="auto"/>
        <w:rPr>
          <w:rFonts w:ascii="Calibri" w:hAnsi="Calibri" w:cs="Arial"/>
          <w:sz w:val="22"/>
          <w:szCs w:val="22"/>
        </w:rPr>
      </w:pPr>
      <w:r w:rsidRPr="002046D1">
        <w:rPr>
          <w:rFonts w:ascii="Calibri" w:hAnsi="Calibri" w:cs="Arial"/>
          <w:sz w:val="22"/>
          <w:szCs w:val="22"/>
        </w:rPr>
        <w:t>External Coach Contact Records</w:t>
      </w:r>
    </w:p>
    <w:p w:rsidR="00A50332" w:rsidRPr="002046D1" w:rsidRDefault="00A50332" w:rsidP="00FD754D">
      <w:pPr>
        <w:pStyle w:val="ListParagraph"/>
        <w:numPr>
          <w:ilvl w:val="0"/>
          <w:numId w:val="7"/>
        </w:numPr>
        <w:spacing w:line="288" w:lineRule="auto"/>
        <w:rPr>
          <w:rFonts w:ascii="Calibri" w:hAnsi="Calibri" w:cs="Arial"/>
          <w:sz w:val="22"/>
          <w:szCs w:val="22"/>
        </w:rPr>
      </w:pPr>
      <w:r>
        <w:rPr>
          <w:rFonts w:ascii="Calibri" w:hAnsi="Calibri" w:cs="Arial"/>
          <w:sz w:val="22"/>
          <w:szCs w:val="22"/>
        </w:rPr>
        <w:t>External Coach Surveys</w:t>
      </w:r>
    </w:p>
    <w:p w:rsidR="00C53A4A" w:rsidRPr="002046D1" w:rsidRDefault="00C53A4A" w:rsidP="00FD754D">
      <w:pPr>
        <w:pStyle w:val="ListParagraph"/>
        <w:numPr>
          <w:ilvl w:val="0"/>
          <w:numId w:val="7"/>
        </w:numPr>
        <w:spacing w:line="288" w:lineRule="auto"/>
        <w:rPr>
          <w:rFonts w:ascii="Calibri" w:hAnsi="Calibri" w:cs="Arial"/>
          <w:sz w:val="22"/>
          <w:szCs w:val="22"/>
        </w:rPr>
      </w:pPr>
      <w:r w:rsidRPr="002046D1">
        <w:rPr>
          <w:rFonts w:ascii="Calibri" w:hAnsi="Calibri" w:cs="Arial"/>
          <w:sz w:val="22"/>
          <w:szCs w:val="22"/>
        </w:rPr>
        <w:t xml:space="preserve">MA </w:t>
      </w:r>
      <w:r w:rsidR="000D14AD" w:rsidRPr="002046D1">
        <w:rPr>
          <w:rFonts w:ascii="Calibri" w:hAnsi="Calibri" w:cs="Arial"/>
          <w:sz w:val="22"/>
          <w:szCs w:val="22"/>
        </w:rPr>
        <w:t>D</w:t>
      </w:r>
      <w:r w:rsidRPr="002046D1">
        <w:rPr>
          <w:rFonts w:ascii="Calibri" w:hAnsi="Calibri" w:cs="Arial"/>
          <w:sz w:val="22"/>
          <w:szCs w:val="22"/>
        </w:rPr>
        <w:t>ESE ECSE Leadership Team meetings and informal communications</w:t>
      </w:r>
      <w:r w:rsidR="008672C3" w:rsidRPr="002046D1">
        <w:rPr>
          <w:rFonts w:ascii="Calibri" w:hAnsi="Calibri" w:cs="Arial"/>
          <w:sz w:val="22"/>
          <w:szCs w:val="22"/>
        </w:rPr>
        <w:t xml:space="preserve"> (f</w:t>
      </w:r>
      <w:r w:rsidRPr="002046D1">
        <w:rPr>
          <w:rFonts w:ascii="Calibri" w:hAnsi="Calibri" w:cs="Arial"/>
          <w:sz w:val="22"/>
          <w:szCs w:val="22"/>
        </w:rPr>
        <w:t xml:space="preserve">eedback solicited from other MA </w:t>
      </w:r>
      <w:r w:rsidR="000D14AD" w:rsidRPr="002046D1">
        <w:rPr>
          <w:rFonts w:ascii="Calibri" w:hAnsi="Calibri" w:cs="Arial"/>
          <w:sz w:val="22"/>
          <w:szCs w:val="22"/>
        </w:rPr>
        <w:t>D</w:t>
      </w:r>
      <w:r w:rsidRPr="002046D1">
        <w:rPr>
          <w:rFonts w:ascii="Calibri" w:hAnsi="Calibri" w:cs="Arial"/>
          <w:sz w:val="22"/>
          <w:szCs w:val="22"/>
        </w:rPr>
        <w:t>ESE offices</w:t>
      </w:r>
      <w:r w:rsidR="008672C3" w:rsidRPr="002046D1">
        <w:rPr>
          <w:rFonts w:ascii="Calibri" w:hAnsi="Calibri" w:cs="Arial"/>
          <w:sz w:val="22"/>
          <w:szCs w:val="22"/>
        </w:rPr>
        <w:t>)</w:t>
      </w:r>
    </w:p>
    <w:p w:rsidR="00CE5443" w:rsidRPr="002046D1" w:rsidRDefault="00905DA0" w:rsidP="00FD754D">
      <w:pPr>
        <w:pStyle w:val="ListParagraph"/>
        <w:numPr>
          <w:ilvl w:val="0"/>
          <w:numId w:val="7"/>
        </w:numPr>
        <w:spacing w:line="288" w:lineRule="auto"/>
        <w:rPr>
          <w:rFonts w:ascii="Calibri" w:hAnsi="Calibri" w:cs="Arial"/>
          <w:sz w:val="22"/>
          <w:szCs w:val="22"/>
        </w:rPr>
      </w:pPr>
      <w:r w:rsidRPr="002046D1">
        <w:rPr>
          <w:rFonts w:ascii="Calibri" w:hAnsi="Calibri" w:cs="Arial"/>
          <w:sz w:val="22"/>
          <w:szCs w:val="22"/>
        </w:rPr>
        <w:t>Ongoing w</w:t>
      </w:r>
      <w:r w:rsidR="00CE5443" w:rsidRPr="002046D1">
        <w:rPr>
          <w:rFonts w:ascii="Calibri" w:hAnsi="Calibri" w:cs="Arial"/>
          <w:sz w:val="22"/>
          <w:szCs w:val="22"/>
        </w:rPr>
        <w:t xml:space="preserve">ork with </w:t>
      </w:r>
      <w:r w:rsidR="00D04670" w:rsidRPr="002046D1">
        <w:rPr>
          <w:rFonts w:ascii="Calibri" w:hAnsi="Calibri" w:cs="Arial"/>
          <w:sz w:val="22"/>
          <w:szCs w:val="22"/>
        </w:rPr>
        <w:t xml:space="preserve">MA EEC and MA </w:t>
      </w:r>
      <w:r w:rsidR="00CE5443" w:rsidRPr="002046D1">
        <w:rPr>
          <w:rFonts w:ascii="Calibri" w:hAnsi="Calibri" w:cs="Arial"/>
          <w:sz w:val="22"/>
          <w:szCs w:val="22"/>
        </w:rPr>
        <w:t>DPH on alignment with Part C SSIP</w:t>
      </w:r>
      <w:r w:rsidR="00C53A4A" w:rsidRPr="002046D1">
        <w:rPr>
          <w:rFonts w:ascii="Calibri" w:hAnsi="Calibri" w:cs="Arial"/>
          <w:sz w:val="22"/>
          <w:szCs w:val="22"/>
        </w:rPr>
        <w:t xml:space="preserve"> </w:t>
      </w:r>
      <w:r w:rsidR="00A639EA" w:rsidRPr="002046D1">
        <w:rPr>
          <w:rFonts w:ascii="Calibri" w:hAnsi="Calibri" w:cs="Arial"/>
          <w:sz w:val="22"/>
          <w:szCs w:val="22"/>
        </w:rPr>
        <w:t>via the Interagency Coordinating Council (ICC)</w:t>
      </w:r>
    </w:p>
    <w:p w:rsidR="00CE5443" w:rsidRPr="002046D1" w:rsidRDefault="002569FF" w:rsidP="00FD754D">
      <w:pPr>
        <w:pStyle w:val="ListParagraph"/>
        <w:numPr>
          <w:ilvl w:val="0"/>
          <w:numId w:val="7"/>
        </w:numPr>
        <w:spacing w:line="288" w:lineRule="auto"/>
        <w:rPr>
          <w:rFonts w:ascii="Calibri" w:hAnsi="Calibri" w:cs="Arial"/>
          <w:sz w:val="22"/>
          <w:szCs w:val="22"/>
        </w:rPr>
      </w:pPr>
      <w:r w:rsidRPr="002046D1">
        <w:rPr>
          <w:rFonts w:ascii="Calibri" w:hAnsi="Calibri" w:cs="Arial"/>
          <w:sz w:val="22"/>
          <w:szCs w:val="22"/>
        </w:rPr>
        <w:t>Feedback from the Federation for Children with Special Needs (FCSN)</w:t>
      </w:r>
      <w:r w:rsidR="00CE5443" w:rsidRPr="002046D1">
        <w:rPr>
          <w:rFonts w:ascii="Calibri" w:hAnsi="Calibri" w:cs="Arial"/>
          <w:sz w:val="22"/>
          <w:szCs w:val="22"/>
        </w:rPr>
        <w:t xml:space="preserve"> </w:t>
      </w:r>
      <w:r w:rsidR="00A639EA" w:rsidRPr="002046D1">
        <w:rPr>
          <w:rFonts w:ascii="Calibri" w:hAnsi="Calibri" w:cs="Arial"/>
          <w:sz w:val="22"/>
          <w:szCs w:val="22"/>
        </w:rPr>
        <w:t xml:space="preserve">via the SLT and </w:t>
      </w:r>
      <w:r w:rsidR="004F433A" w:rsidRPr="002046D1">
        <w:rPr>
          <w:rFonts w:ascii="Calibri" w:hAnsi="Calibri" w:cs="Arial"/>
          <w:sz w:val="22"/>
          <w:szCs w:val="22"/>
        </w:rPr>
        <w:t>stakeholder meetings</w:t>
      </w:r>
    </w:p>
    <w:p w:rsidR="005D22AB" w:rsidRDefault="005D22AB">
      <w:pPr>
        <w:spacing w:after="160" w:line="259" w:lineRule="auto"/>
        <w:rPr>
          <w:rFonts w:ascii="Calibri" w:hAnsi="Calibri" w:cs="Arial"/>
          <w:b/>
          <w:color w:val="112F51" w:themeColor="text2" w:themeShade="BF"/>
          <w:sz w:val="36"/>
          <w:szCs w:val="36"/>
        </w:rPr>
      </w:pPr>
      <w:r>
        <w:br w:type="page"/>
      </w:r>
    </w:p>
    <w:p w:rsidR="00AE2022" w:rsidRPr="00EB2CA5" w:rsidRDefault="00E531D6" w:rsidP="00A574B8">
      <w:pPr>
        <w:pStyle w:val="Heading1"/>
        <w:rPr>
          <w:sz w:val="20"/>
          <w:szCs w:val="20"/>
        </w:rPr>
      </w:pPr>
      <w:bookmarkStart w:id="48" w:name="_Toc4174065"/>
      <w:r w:rsidRPr="00EB2CA5">
        <w:lastRenderedPageBreak/>
        <w:t xml:space="preserve">D. </w:t>
      </w:r>
      <w:r w:rsidR="00CE5443" w:rsidRPr="00EB2CA5">
        <w:t>Data Quality Issues</w:t>
      </w:r>
      <w:bookmarkEnd w:id="48"/>
      <w:r w:rsidR="00666A76">
        <w:t xml:space="preserve"> </w:t>
      </w:r>
    </w:p>
    <w:p w:rsidR="00CE5443" w:rsidRDefault="003E457B" w:rsidP="00FA4913">
      <w:pPr>
        <w:pStyle w:val="Heading2"/>
        <w:tabs>
          <w:tab w:val="left" w:pos="2996"/>
        </w:tabs>
      </w:pPr>
      <w:bookmarkStart w:id="49" w:name="_Toc4174066"/>
      <w:r w:rsidRPr="00C25AEC">
        <w:t xml:space="preserve">1. </w:t>
      </w:r>
      <w:r w:rsidR="00A574B8" w:rsidRPr="00C25AEC">
        <w:t xml:space="preserve"> Data Limitations</w:t>
      </w:r>
      <w:r w:rsidR="00742666">
        <w:t>, Implications, and Plans for Improving Data Quality</w:t>
      </w:r>
      <w:bookmarkEnd w:id="49"/>
      <w:r w:rsidR="001F79F8">
        <w:t xml:space="preserve"> </w:t>
      </w:r>
      <w:r w:rsidR="008B1786">
        <w:t xml:space="preserve"> </w:t>
      </w:r>
      <w:r w:rsidR="00FA4913" w:rsidRPr="008B1786">
        <w:rPr>
          <w:b/>
        </w:rPr>
        <w:tab/>
      </w:r>
    </w:p>
    <w:p w:rsidR="004E6938" w:rsidRPr="00576AB3" w:rsidRDefault="004E6938" w:rsidP="004E6938">
      <w:pPr>
        <w:spacing w:after="120" w:line="276" w:lineRule="auto"/>
        <w:contextualSpacing/>
        <w:rPr>
          <w:rFonts w:ascii="Calibri" w:hAnsi="Calibri" w:cs="Arial"/>
          <w:sz w:val="22"/>
          <w:szCs w:val="22"/>
        </w:rPr>
      </w:pPr>
      <w:r w:rsidRPr="008F19C0">
        <w:rPr>
          <w:rFonts w:ascii="Calibri" w:hAnsi="Calibri" w:cs="Arial"/>
          <w:sz w:val="22"/>
          <w:szCs w:val="22"/>
        </w:rPr>
        <w:t>This section addresses:</w:t>
      </w:r>
    </w:p>
    <w:p w:rsidR="004E6938" w:rsidRDefault="004E6938" w:rsidP="00C141B7">
      <w:pPr>
        <w:pStyle w:val="ListParagraph"/>
        <w:numPr>
          <w:ilvl w:val="0"/>
          <w:numId w:val="17"/>
        </w:numPr>
        <w:tabs>
          <w:tab w:val="left" w:pos="270"/>
        </w:tabs>
        <w:spacing w:after="120" w:line="276" w:lineRule="auto"/>
        <w:ind w:left="360"/>
        <w:rPr>
          <w:rFonts w:ascii="Calibri" w:hAnsi="Calibri" w:cs="Arial"/>
          <w:b/>
          <w:sz w:val="22"/>
          <w:szCs w:val="22"/>
        </w:rPr>
      </w:pPr>
      <w:r w:rsidRPr="00F44FF9">
        <w:rPr>
          <w:rFonts w:ascii="Calibri" w:hAnsi="Calibri" w:cs="Arial"/>
          <w:b/>
          <w:sz w:val="22"/>
          <w:szCs w:val="22"/>
        </w:rPr>
        <w:t>Limitations related to the quality or quantity of the data used to report progress or</w:t>
      </w:r>
      <w:r w:rsidRPr="00F44FF9">
        <w:rPr>
          <w:rFonts w:ascii="Calibri" w:hAnsi="Calibri" w:cs="Arial"/>
          <w:sz w:val="22"/>
          <w:szCs w:val="22"/>
        </w:rPr>
        <w:t xml:space="preserve"> </w:t>
      </w:r>
      <w:r w:rsidRPr="00F44FF9">
        <w:rPr>
          <w:rFonts w:ascii="Calibri" w:hAnsi="Calibri" w:cs="Arial"/>
          <w:b/>
          <w:sz w:val="22"/>
          <w:szCs w:val="22"/>
        </w:rPr>
        <w:t>results</w:t>
      </w:r>
    </w:p>
    <w:p w:rsidR="004E6938" w:rsidRDefault="004E6938" w:rsidP="00C141B7">
      <w:pPr>
        <w:pStyle w:val="ListParagraph"/>
        <w:numPr>
          <w:ilvl w:val="0"/>
          <w:numId w:val="17"/>
        </w:numPr>
        <w:tabs>
          <w:tab w:val="left" w:pos="270"/>
        </w:tabs>
        <w:spacing w:after="120" w:line="276" w:lineRule="auto"/>
        <w:ind w:left="360"/>
        <w:rPr>
          <w:rFonts w:ascii="Calibri" w:hAnsi="Calibri" w:cs="Arial"/>
          <w:b/>
          <w:sz w:val="22"/>
          <w:szCs w:val="22"/>
        </w:rPr>
      </w:pPr>
      <w:r w:rsidRPr="00576AB3">
        <w:rPr>
          <w:rFonts w:ascii="Calibri" w:hAnsi="Calibri" w:cs="Arial"/>
          <w:b/>
          <w:sz w:val="22"/>
          <w:szCs w:val="22"/>
        </w:rPr>
        <w:t>Implications for assessing progress or results</w:t>
      </w:r>
      <w:r w:rsidR="00670434">
        <w:rPr>
          <w:rFonts w:ascii="Calibri" w:hAnsi="Calibri" w:cs="Arial"/>
          <w:b/>
          <w:sz w:val="22"/>
          <w:szCs w:val="22"/>
        </w:rPr>
        <w:t xml:space="preserve">, </w:t>
      </w:r>
      <w:r w:rsidR="00670434" w:rsidRPr="00670434">
        <w:rPr>
          <w:rFonts w:ascii="Calibri" w:hAnsi="Calibri" w:cs="Arial"/>
          <w:sz w:val="22"/>
          <w:szCs w:val="22"/>
        </w:rPr>
        <w:t>and</w:t>
      </w:r>
    </w:p>
    <w:p w:rsidR="004E6938" w:rsidRPr="00576AB3" w:rsidRDefault="004E6938" w:rsidP="00C141B7">
      <w:pPr>
        <w:pStyle w:val="ListParagraph"/>
        <w:numPr>
          <w:ilvl w:val="0"/>
          <w:numId w:val="17"/>
        </w:numPr>
        <w:tabs>
          <w:tab w:val="left" w:pos="270"/>
        </w:tabs>
        <w:spacing w:after="240" w:line="276" w:lineRule="auto"/>
        <w:ind w:left="360"/>
        <w:rPr>
          <w:rFonts w:ascii="Calibri" w:hAnsi="Calibri" w:cs="Arial"/>
          <w:b/>
          <w:sz w:val="22"/>
          <w:szCs w:val="22"/>
        </w:rPr>
      </w:pPr>
      <w:r w:rsidRPr="00576AB3">
        <w:rPr>
          <w:rFonts w:ascii="Calibri" w:hAnsi="Calibri" w:cs="Arial"/>
          <w:b/>
          <w:sz w:val="22"/>
          <w:szCs w:val="22"/>
        </w:rPr>
        <w:t>Plans for improving data quality</w:t>
      </w:r>
    </w:p>
    <w:p w:rsidR="004E6938" w:rsidRDefault="008B1786" w:rsidP="004E6938">
      <w:pPr>
        <w:spacing w:after="120" w:line="288" w:lineRule="auto"/>
        <w:rPr>
          <w:rFonts w:ascii="Calibri" w:eastAsia="Calibri" w:hAnsi="Calibri"/>
          <w:sz w:val="22"/>
          <w:szCs w:val="22"/>
        </w:rPr>
      </w:pPr>
      <w:r>
        <w:rPr>
          <w:rFonts w:ascii="Calibri" w:eastAsia="Calibri" w:hAnsi="Calibri"/>
          <w:sz w:val="22"/>
          <w:szCs w:val="22"/>
        </w:rPr>
        <w:t xml:space="preserve">Last year, </w:t>
      </w:r>
      <w:r w:rsidR="003A45C8">
        <w:rPr>
          <w:rFonts w:ascii="Calibri" w:eastAsia="Calibri" w:hAnsi="Calibri"/>
          <w:sz w:val="22"/>
          <w:szCs w:val="22"/>
        </w:rPr>
        <w:t>MA DESE</w:t>
      </w:r>
      <w:r>
        <w:rPr>
          <w:rFonts w:ascii="Calibri" w:eastAsia="Calibri" w:hAnsi="Calibri"/>
          <w:sz w:val="22"/>
          <w:szCs w:val="22"/>
        </w:rPr>
        <w:t xml:space="preserve"> conducted an initial review of the project’s </w:t>
      </w:r>
      <w:r w:rsidR="004E6938" w:rsidRPr="00563507">
        <w:rPr>
          <w:rFonts w:ascii="Calibri" w:eastAsia="Calibri" w:hAnsi="Calibri"/>
          <w:sz w:val="22"/>
          <w:szCs w:val="22"/>
        </w:rPr>
        <w:t xml:space="preserve">data limitations, implications for assessing progress, and plans for improving data quality by using the IDEA Data Center (IDC) </w:t>
      </w:r>
      <w:r w:rsidR="004E6938" w:rsidRPr="00563507">
        <w:rPr>
          <w:rFonts w:ascii="Calibri" w:eastAsia="Calibri" w:hAnsi="Calibri"/>
          <w:i/>
          <w:sz w:val="22"/>
          <w:szCs w:val="22"/>
        </w:rPr>
        <w:t>Working Principles of High-Quality IDEA Data</w:t>
      </w:r>
      <w:r w:rsidR="004E6938" w:rsidRPr="00563507">
        <w:rPr>
          <w:rFonts w:ascii="Calibri" w:eastAsia="Calibri" w:hAnsi="Calibri"/>
          <w:i/>
          <w:sz w:val="22"/>
          <w:szCs w:val="22"/>
          <w:vertAlign w:val="superscript"/>
        </w:rPr>
        <w:footnoteReference w:id="6"/>
      </w:r>
      <w:r w:rsidR="004E6938" w:rsidRPr="00563507">
        <w:rPr>
          <w:rFonts w:ascii="Calibri" w:eastAsia="Calibri" w:hAnsi="Calibri"/>
          <w:sz w:val="22"/>
          <w:szCs w:val="22"/>
        </w:rPr>
        <w:t xml:space="preserve"> framework</w:t>
      </w:r>
      <w:r w:rsidR="004E6938">
        <w:rPr>
          <w:rFonts w:ascii="Calibri" w:eastAsia="Calibri" w:hAnsi="Calibri"/>
          <w:sz w:val="22"/>
          <w:szCs w:val="22"/>
        </w:rPr>
        <w:t xml:space="preserve"> as a lens for review</w:t>
      </w:r>
      <w:r w:rsidR="004E6938" w:rsidRPr="00563507">
        <w:rPr>
          <w:rFonts w:ascii="Calibri" w:eastAsia="Calibri" w:hAnsi="Calibri"/>
          <w:sz w:val="22"/>
          <w:szCs w:val="22"/>
        </w:rPr>
        <w:t xml:space="preserve">. </w:t>
      </w:r>
      <w:r>
        <w:rPr>
          <w:rFonts w:ascii="Calibri" w:eastAsia="Calibri" w:hAnsi="Calibri"/>
          <w:sz w:val="22"/>
          <w:szCs w:val="22"/>
        </w:rPr>
        <w:t xml:space="preserve">This review has been updated, as presented in </w:t>
      </w:r>
      <w:r w:rsidRPr="008B1786">
        <w:rPr>
          <w:rFonts w:ascii="Calibri" w:eastAsia="Calibri" w:hAnsi="Calibri"/>
          <w:b/>
          <w:sz w:val="22"/>
          <w:szCs w:val="22"/>
        </w:rPr>
        <w:t xml:space="preserve">Table </w:t>
      </w:r>
      <w:r w:rsidR="008C3C67">
        <w:rPr>
          <w:rFonts w:ascii="Calibri" w:eastAsia="Calibri" w:hAnsi="Calibri"/>
          <w:b/>
          <w:sz w:val="22"/>
          <w:szCs w:val="22"/>
        </w:rPr>
        <w:t>4</w:t>
      </w:r>
      <w:r w:rsidR="00253B1C" w:rsidRPr="00253B1C">
        <w:rPr>
          <w:rFonts w:ascii="Calibri" w:eastAsia="Calibri" w:hAnsi="Calibri"/>
          <w:sz w:val="22"/>
          <w:szCs w:val="22"/>
        </w:rPr>
        <w:t>.</w:t>
      </w:r>
      <w:r>
        <w:rPr>
          <w:rFonts w:ascii="Calibri" w:eastAsia="Calibri" w:hAnsi="Calibri"/>
          <w:sz w:val="22"/>
          <w:szCs w:val="22"/>
        </w:rPr>
        <w:t xml:space="preserve"> </w:t>
      </w:r>
      <w:r w:rsidR="004E6938">
        <w:rPr>
          <w:rFonts w:ascii="Calibri" w:eastAsia="Calibri" w:hAnsi="Calibri"/>
          <w:sz w:val="22"/>
          <w:szCs w:val="22"/>
        </w:rPr>
        <w:t xml:space="preserve">The data elements being considered include Training Feedback Forms, External Coach Contact Records, Mid-Year Leadership Team Survey, </w:t>
      </w:r>
      <w:r>
        <w:rPr>
          <w:rFonts w:ascii="Calibri" w:eastAsia="Calibri" w:hAnsi="Calibri"/>
          <w:sz w:val="22"/>
          <w:szCs w:val="22"/>
        </w:rPr>
        <w:t>Teacher Survey,</w:t>
      </w:r>
      <w:r w:rsidR="00F732DB">
        <w:rPr>
          <w:rFonts w:ascii="Calibri" w:eastAsia="Calibri" w:hAnsi="Calibri"/>
          <w:sz w:val="22"/>
          <w:szCs w:val="22"/>
        </w:rPr>
        <w:t xml:space="preserve"> EC-</w:t>
      </w:r>
      <w:r w:rsidR="004E6938">
        <w:rPr>
          <w:rFonts w:ascii="Calibri" w:eastAsia="Calibri" w:hAnsi="Calibri"/>
          <w:sz w:val="22"/>
          <w:szCs w:val="22"/>
        </w:rPr>
        <w:t>B</w:t>
      </w:r>
      <w:r w:rsidR="00AF32CB">
        <w:rPr>
          <w:rFonts w:ascii="Calibri" w:eastAsia="Calibri" w:hAnsi="Calibri"/>
          <w:sz w:val="22"/>
          <w:szCs w:val="22"/>
        </w:rPr>
        <w:t>o</w:t>
      </w:r>
      <w:r w:rsidR="004E6938">
        <w:rPr>
          <w:rFonts w:ascii="Calibri" w:eastAsia="Calibri" w:hAnsi="Calibri"/>
          <w:sz w:val="22"/>
          <w:szCs w:val="22"/>
        </w:rPr>
        <w:t xml:space="preserve">Q assessment, TPOT, and Indicator 7 child outcomes data. </w:t>
      </w:r>
    </w:p>
    <w:p w:rsidR="00796CCC" w:rsidRPr="000F2A59" w:rsidRDefault="00CF1368" w:rsidP="007A5563">
      <w:pPr>
        <w:pStyle w:val="Caption"/>
        <w:spacing w:after="60"/>
        <w:rPr>
          <w:rFonts w:ascii="Calibri" w:hAnsi="Calibri" w:cs="Arial"/>
          <w:b w:val="0"/>
          <w:szCs w:val="22"/>
        </w:rPr>
      </w:pPr>
      <w:bookmarkStart w:id="50" w:name="_Toc4174757"/>
      <w:bookmarkStart w:id="51" w:name="_Hlk513028841"/>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4</w:t>
      </w:r>
      <w:r w:rsidR="00F92720">
        <w:rPr>
          <w:noProof/>
        </w:rPr>
        <w:fldChar w:fldCharType="end"/>
      </w:r>
      <w:r w:rsidR="00E9310B">
        <w:t xml:space="preserve">. </w:t>
      </w:r>
      <w:r w:rsidR="00E9310B" w:rsidRPr="003344F6">
        <w:t>Data Limitations, Implications, and Plans for Improvement</w:t>
      </w:r>
      <w:bookmarkEnd w:id="50"/>
    </w:p>
    <w:tbl>
      <w:tblPr>
        <w:tblStyle w:val="TableGrid"/>
        <w:tblW w:w="0" w:type="auto"/>
        <w:tblLook w:val="04A0" w:firstRow="1" w:lastRow="0" w:firstColumn="1" w:lastColumn="0" w:noHBand="0" w:noVBand="1"/>
        <w:tblDescription w:val="This table contains a list of the IDC Principles of Data Quality and a summary of the preliminary review conducted as it relates to data limitations, implications, and improvement plans."/>
      </w:tblPr>
      <w:tblGrid>
        <w:gridCol w:w="2785"/>
        <w:gridCol w:w="7141"/>
      </w:tblGrid>
      <w:tr w:rsidR="004E6938" w:rsidRPr="00576AB3" w:rsidTr="002A5900">
        <w:trPr>
          <w:trHeight w:val="557"/>
          <w:tblHeader/>
        </w:trPr>
        <w:tc>
          <w:tcPr>
            <w:tcW w:w="2785" w:type="dxa"/>
            <w:tcBorders>
              <w:bottom w:val="single" w:sz="8" w:space="0" w:color="7F7F7F" w:themeColor="text1" w:themeTint="80"/>
            </w:tcBorders>
            <w:shd w:val="clear" w:color="auto" w:fill="2F5496"/>
            <w:vAlign w:val="center"/>
          </w:tcPr>
          <w:bookmarkEnd w:id="51"/>
          <w:p w:rsidR="004E6938" w:rsidRPr="008C3C67" w:rsidRDefault="004E6938" w:rsidP="00517A89">
            <w:pPr>
              <w:tabs>
                <w:tab w:val="left" w:pos="540"/>
              </w:tabs>
              <w:spacing w:line="276" w:lineRule="auto"/>
              <w:jc w:val="center"/>
              <w:rPr>
                <w:rFonts w:ascii="Calibri" w:hAnsi="Calibri" w:cs="Arial"/>
                <w:b/>
                <w:color w:val="FFFFFF" w:themeColor="background1"/>
                <w:sz w:val="22"/>
                <w:szCs w:val="22"/>
              </w:rPr>
            </w:pPr>
            <w:r w:rsidRPr="008C3C67">
              <w:rPr>
                <w:rFonts w:ascii="Calibri" w:hAnsi="Calibri"/>
                <w:b/>
                <w:color w:val="FFFFFF" w:themeColor="background1"/>
                <w:sz w:val="22"/>
                <w:szCs w:val="22"/>
              </w:rPr>
              <w:t>IDC Principle</w:t>
            </w:r>
            <w:r w:rsidR="00796CCC" w:rsidRPr="008C3C67">
              <w:rPr>
                <w:rFonts w:ascii="Calibri" w:hAnsi="Calibri"/>
                <w:b/>
                <w:color w:val="FFFFFF" w:themeColor="background1"/>
                <w:sz w:val="22"/>
                <w:szCs w:val="22"/>
              </w:rPr>
              <w:t>s</w:t>
            </w:r>
            <w:r w:rsidRPr="008C3C67">
              <w:rPr>
                <w:rFonts w:ascii="Calibri" w:hAnsi="Calibri"/>
                <w:b/>
                <w:color w:val="FFFFFF" w:themeColor="background1"/>
                <w:sz w:val="22"/>
                <w:szCs w:val="22"/>
              </w:rPr>
              <w:t xml:space="preserve"> of </w:t>
            </w:r>
            <w:r w:rsidRPr="008C3C67">
              <w:rPr>
                <w:rFonts w:ascii="Calibri" w:hAnsi="Calibri"/>
                <w:b/>
                <w:color w:val="FFFFFF" w:themeColor="background1"/>
                <w:sz w:val="22"/>
                <w:szCs w:val="22"/>
              </w:rPr>
              <w:br/>
              <w:t>Data Quality</w:t>
            </w:r>
          </w:p>
        </w:tc>
        <w:tc>
          <w:tcPr>
            <w:tcW w:w="7141" w:type="dxa"/>
            <w:tcBorders>
              <w:bottom w:val="single" w:sz="8" w:space="0" w:color="7F7F7F" w:themeColor="text1" w:themeTint="80"/>
            </w:tcBorders>
            <w:shd w:val="clear" w:color="auto" w:fill="2F5496"/>
            <w:vAlign w:val="center"/>
          </w:tcPr>
          <w:p w:rsidR="004E6938" w:rsidRPr="008C3C67" w:rsidRDefault="004E6938" w:rsidP="00517A89">
            <w:pPr>
              <w:tabs>
                <w:tab w:val="left" w:pos="540"/>
              </w:tabs>
              <w:spacing w:line="276" w:lineRule="auto"/>
              <w:jc w:val="center"/>
              <w:rPr>
                <w:rFonts w:ascii="Calibri" w:hAnsi="Calibri" w:cs="Arial"/>
                <w:b/>
                <w:color w:val="FFFFFF" w:themeColor="background1"/>
                <w:sz w:val="22"/>
                <w:szCs w:val="22"/>
              </w:rPr>
            </w:pPr>
            <w:r w:rsidRPr="008C3C67">
              <w:rPr>
                <w:rFonts w:ascii="Calibri" w:hAnsi="Calibri" w:cs="Arial"/>
                <w:b/>
                <w:color w:val="FFFFFF" w:themeColor="background1"/>
                <w:sz w:val="22"/>
                <w:szCs w:val="22"/>
              </w:rPr>
              <w:t>Summary of Preliminary Review</w:t>
            </w:r>
            <w:r w:rsidR="00253B1C">
              <w:rPr>
                <w:rFonts w:ascii="Calibri" w:hAnsi="Calibri" w:cs="Arial"/>
                <w:b/>
                <w:color w:val="FFFFFF" w:themeColor="background1"/>
                <w:sz w:val="22"/>
                <w:szCs w:val="22"/>
              </w:rPr>
              <w:t xml:space="preserve"> and Updates</w:t>
            </w:r>
            <w:r w:rsidRPr="008C3C67">
              <w:rPr>
                <w:rFonts w:ascii="Calibri" w:hAnsi="Calibri" w:cs="Arial"/>
                <w:b/>
                <w:color w:val="FFFFFF" w:themeColor="background1"/>
                <w:sz w:val="22"/>
                <w:szCs w:val="22"/>
              </w:rPr>
              <w:t>:</w:t>
            </w:r>
            <w:r w:rsidRPr="008C3C67">
              <w:rPr>
                <w:rFonts w:ascii="Calibri" w:hAnsi="Calibri" w:cs="Arial"/>
                <w:b/>
                <w:color w:val="FFFFFF" w:themeColor="background1"/>
                <w:sz w:val="22"/>
                <w:szCs w:val="22"/>
              </w:rPr>
              <w:br/>
              <w:t xml:space="preserve"> Limitations, implications, and improvement plans</w:t>
            </w:r>
          </w:p>
        </w:tc>
      </w:tr>
      <w:tr w:rsidR="004E6938" w:rsidTr="00894268">
        <w:trPr>
          <w:trHeight w:val="800"/>
        </w:trPr>
        <w:tc>
          <w:tcPr>
            <w:tcW w:w="278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4E6938" w:rsidRPr="00796CCC" w:rsidRDefault="004E6938" w:rsidP="00517A89">
            <w:pPr>
              <w:tabs>
                <w:tab w:val="left" w:pos="540"/>
              </w:tabs>
              <w:spacing w:before="40" w:after="40" w:line="276" w:lineRule="auto"/>
              <w:jc w:val="center"/>
              <w:rPr>
                <w:rFonts w:ascii="Calibri" w:hAnsi="Calibri" w:cs="Arial"/>
                <w:b/>
                <w:color w:val="17406D" w:themeColor="text2"/>
                <w:sz w:val="20"/>
                <w:szCs w:val="20"/>
              </w:rPr>
            </w:pPr>
            <w:r w:rsidRPr="00796CCC">
              <w:rPr>
                <w:rFonts w:ascii="Calibri" w:eastAsia="Calibri" w:hAnsi="Calibri"/>
                <w:b/>
                <w:caps/>
                <w:color w:val="112F51" w:themeColor="text2" w:themeShade="BF"/>
                <w:sz w:val="20"/>
                <w:szCs w:val="20"/>
              </w:rPr>
              <w:t>Timely</w:t>
            </w:r>
            <w:r w:rsidRPr="00796CCC">
              <w:rPr>
                <w:rFonts w:ascii="Calibri" w:eastAsia="Calibri" w:hAnsi="Calibri"/>
                <w:b/>
                <w:caps/>
                <w:color w:val="112F51" w:themeColor="text2" w:themeShade="BF"/>
                <w:sz w:val="20"/>
                <w:szCs w:val="20"/>
              </w:rPr>
              <w:br/>
            </w:r>
            <w:r w:rsidRPr="00796CCC">
              <w:rPr>
                <w:rFonts w:ascii="Calibri" w:eastAsia="Calibri" w:hAnsi="Calibri"/>
                <w:sz w:val="20"/>
                <w:szCs w:val="20"/>
              </w:rPr>
              <w:t>Current per a specific period of time</w:t>
            </w:r>
          </w:p>
        </w:tc>
        <w:tc>
          <w:tcPr>
            <w:tcW w:w="7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rsidR="004E6938" w:rsidRPr="00796CCC" w:rsidRDefault="004E6938" w:rsidP="00517A89">
            <w:pPr>
              <w:tabs>
                <w:tab w:val="left" w:pos="540"/>
              </w:tabs>
              <w:spacing w:before="80" w:after="80" w:line="276" w:lineRule="auto"/>
              <w:rPr>
                <w:rFonts w:ascii="Calibri" w:hAnsi="Calibri" w:cs="Arial"/>
                <w:sz w:val="18"/>
                <w:szCs w:val="18"/>
              </w:rPr>
            </w:pPr>
            <w:r w:rsidRPr="00796CCC">
              <w:rPr>
                <w:rFonts w:ascii="Calibri" w:hAnsi="Calibri" w:cs="Arial"/>
                <w:sz w:val="18"/>
                <w:szCs w:val="18"/>
              </w:rPr>
              <w:t>There are no</w:t>
            </w:r>
            <w:r w:rsidR="00670434">
              <w:rPr>
                <w:rFonts w:ascii="Calibri" w:hAnsi="Calibri" w:cs="Arial"/>
                <w:sz w:val="18"/>
                <w:szCs w:val="18"/>
              </w:rPr>
              <w:t xml:space="preserve"> particular</w:t>
            </w:r>
            <w:r w:rsidRPr="00796CCC">
              <w:rPr>
                <w:rFonts w:ascii="Calibri" w:hAnsi="Calibri" w:cs="Arial"/>
                <w:sz w:val="18"/>
                <w:szCs w:val="18"/>
              </w:rPr>
              <w:t xml:space="preserve"> limitations with respect to timeliness of data that allow for an assessment of SSIP activities during the annual reporting period. Some data are collected more frequently </w:t>
            </w:r>
            <w:r w:rsidR="00982C9C">
              <w:rPr>
                <w:rFonts w:ascii="Calibri" w:hAnsi="Calibri" w:cs="Arial"/>
                <w:sz w:val="18"/>
                <w:szCs w:val="18"/>
              </w:rPr>
              <w:t xml:space="preserve">than others </w:t>
            </w:r>
            <w:r w:rsidRPr="00796CCC">
              <w:rPr>
                <w:rFonts w:ascii="Calibri" w:hAnsi="Calibri" w:cs="Arial"/>
                <w:sz w:val="18"/>
                <w:szCs w:val="18"/>
              </w:rPr>
              <w:t xml:space="preserve">as appropriate (e.g., Training Feedback Forms, External Coach Contact Records) to allow for assessment of progress during the year, and for adjusting the implementation approach. </w:t>
            </w:r>
          </w:p>
        </w:tc>
      </w:tr>
      <w:tr w:rsidR="004E6938" w:rsidTr="00894268">
        <w:trPr>
          <w:trHeight w:val="3086"/>
        </w:trPr>
        <w:tc>
          <w:tcPr>
            <w:tcW w:w="278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4E6938" w:rsidRPr="00796CCC" w:rsidRDefault="004E6938" w:rsidP="00517A89">
            <w:pPr>
              <w:spacing w:before="40" w:after="40" w:line="288"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t>Accurate</w:t>
            </w:r>
            <w:r w:rsidRPr="00796CCC">
              <w:rPr>
                <w:rFonts w:ascii="Calibri" w:eastAsia="Calibri" w:hAnsi="Calibri"/>
                <w:b/>
                <w:color w:val="112F51" w:themeColor="text2" w:themeShade="BF"/>
                <w:sz w:val="20"/>
                <w:szCs w:val="20"/>
              </w:rPr>
              <w:br/>
            </w:r>
            <w:r w:rsidRPr="00796CCC">
              <w:rPr>
                <w:rFonts w:ascii="Calibri" w:eastAsia="Calibri" w:hAnsi="Calibri"/>
                <w:sz w:val="20"/>
                <w:szCs w:val="20"/>
              </w:rPr>
              <w:t>Consistent across time, methods, and locations (reliable) and represent what they intend to measure (valid)</w:t>
            </w:r>
          </w:p>
        </w:tc>
        <w:tc>
          <w:tcPr>
            <w:tcW w:w="7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rsidR="004E6938" w:rsidRDefault="004E6938" w:rsidP="00D66A4D">
            <w:pPr>
              <w:tabs>
                <w:tab w:val="left" w:pos="540"/>
              </w:tabs>
              <w:spacing w:before="80" w:after="80" w:line="276" w:lineRule="auto"/>
              <w:rPr>
                <w:rFonts w:ascii="Calibri" w:hAnsi="Calibri" w:cs="Arial"/>
                <w:sz w:val="18"/>
                <w:szCs w:val="18"/>
              </w:rPr>
            </w:pPr>
            <w:r w:rsidRPr="00F732DB">
              <w:rPr>
                <w:rFonts w:ascii="Calibri" w:hAnsi="Calibri" w:cs="Arial"/>
                <w:b/>
                <w:sz w:val="18"/>
                <w:szCs w:val="18"/>
              </w:rPr>
              <w:t>Indicator 7:</w:t>
            </w:r>
            <w:r w:rsidRPr="00F732DB">
              <w:rPr>
                <w:rFonts w:ascii="Calibri" w:hAnsi="Calibri" w:cs="Arial"/>
                <w:sz w:val="18"/>
                <w:szCs w:val="18"/>
              </w:rPr>
              <w:t xml:space="preserve"> Ensuring the validity of data collected via the Child Outcomes Summary process continues to be a focus for MA </w:t>
            </w:r>
            <w:r w:rsidR="00F732DB">
              <w:rPr>
                <w:rFonts w:ascii="Calibri" w:hAnsi="Calibri" w:cs="Arial"/>
                <w:sz w:val="18"/>
                <w:szCs w:val="18"/>
              </w:rPr>
              <w:t>D</w:t>
            </w:r>
            <w:r w:rsidRPr="00F732DB">
              <w:rPr>
                <w:rFonts w:ascii="Calibri" w:hAnsi="Calibri" w:cs="Arial"/>
                <w:sz w:val="18"/>
                <w:szCs w:val="18"/>
              </w:rPr>
              <w:t xml:space="preserve">ESE. </w:t>
            </w:r>
            <w:r w:rsidR="00DB590C" w:rsidRPr="00F732DB">
              <w:rPr>
                <w:rFonts w:ascii="Calibri" w:hAnsi="Calibri" w:cs="Arial"/>
                <w:sz w:val="18"/>
                <w:szCs w:val="18"/>
              </w:rPr>
              <w:t>The implication</w:t>
            </w:r>
            <w:r w:rsidR="00374A98" w:rsidRPr="00F732DB">
              <w:rPr>
                <w:rFonts w:ascii="Calibri" w:hAnsi="Calibri" w:cs="Arial"/>
                <w:sz w:val="18"/>
                <w:szCs w:val="18"/>
              </w:rPr>
              <w:t xml:space="preserve"> of data that are not valid</w:t>
            </w:r>
            <w:r w:rsidR="00DB590C" w:rsidRPr="00F732DB">
              <w:rPr>
                <w:rFonts w:ascii="Calibri" w:hAnsi="Calibri" w:cs="Arial"/>
                <w:sz w:val="18"/>
                <w:szCs w:val="18"/>
              </w:rPr>
              <w:t xml:space="preserve"> is an inaccurate assessment of child </w:t>
            </w:r>
            <w:r w:rsidR="00506D4E" w:rsidRPr="00F732DB">
              <w:rPr>
                <w:rFonts w:ascii="Calibri" w:hAnsi="Calibri" w:cs="Arial"/>
                <w:sz w:val="18"/>
                <w:szCs w:val="18"/>
              </w:rPr>
              <w:t>outcomes</w:t>
            </w:r>
            <w:r w:rsidR="00DB590C" w:rsidRPr="00F732DB">
              <w:rPr>
                <w:rFonts w:ascii="Calibri" w:hAnsi="Calibri" w:cs="Arial"/>
                <w:sz w:val="18"/>
                <w:szCs w:val="18"/>
              </w:rPr>
              <w:t xml:space="preserve">. </w:t>
            </w:r>
            <w:r w:rsidR="00AD4EA1" w:rsidRPr="00F732DB">
              <w:rPr>
                <w:rFonts w:ascii="Calibri" w:hAnsi="Calibri" w:cs="Arial"/>
                <w:sz w:val="18"/>
                <w:szCs w:val="18"/>
              </w:rPr>
              <w:t xml:space="preserve">To help </w:t>
            </w:r>
            <w:r w:rsidR="00DB590C" w:rsidRPr="00F732DB">
              <w:rPr>
                <w:rFonts w:ascii="Calibri" w:hAnsi="Calibri" w:cs="Arial"/>
                <w:sz w:val="18"/>
                <w:szCs w:val="18"/>
              </w:rPr>
              <w:t xml:space="preserve">ensure </w:t>
            </w:r>
            <w:r w:rsidR="00AD4EA1" w:rsidRPr="00F732DB">
              <w:rPr>
                <w:rFonts w:ascii="Calibri" w:hAnsi="Calibri" w:cs="Arial"/>
                <w:sz w:val="18"/>
                <w:szCs w:val="18"/>
              </w:rPr>
              <w:t>validity</w:t>
            </w:r>
            <w:r w:rsidR="00982C9C" w:rsidRPr="00F732DB">
              <w:rPr>
                <w:rFonts w:ascii="Calibri" w:hAnsi="Calibri" w:cs="Arial"/>
                <w:sz w:val="18"/>
                <w:szCs w:val="18"/>
              </w:rPr>
              <w:t>,</w:t>
            </w:r>
            <w:r w:rsidR="00AD4EA1" w:rsidRPr="00F732DB">
              <w:rPr>
                <w:rFonts w:ascii="Calibri" w:hAnsi="Calibri" w:cs="Arial"/>
                <w:sz w:val="18"/>
                <w:szCs w:val="18"/>
              </w:rPr>
              <w:t xml:space="preserve"> </w:t>
            </w:r>
            <w:r w:rsidR="00DB590C" w:rsidRPr="00F732DB">
              <w:rPr>
                <w:rFonts w:ascii="Calibri" w:hAnsi="Calibri" w:cs="Arial"/>
                <w:sz w:val="18"/>
                <w:szCs w:val="18"/>
              </w:rPr>
              <w:t>MA</w:t>
            </w:r>
            <w:r w:rsidR="00F732DB" w:rsidRPr="00F732DB">
              <w:rPr>
                <w:rFonts w:ascii="Calibri" w:hAnsi="Calibri" w:cs="Arial"/>
                <w:sz w:val="18"/>
                <w:szCs w:val="18"/>
              </w:rPr>
              <w:t xml:space="preserve"> D</w:t>
            </w:r>
            <w:r w:rsidR="00AD4EA1" w:rsidRPr="00F732DB">
              <w:rPr>
                <w:rFonts w:ascii="Calibri" w:hAnsi="Calibri" w:cs="Arial"/>
                <w:sz w:val="18"/>
                <w:szCs w:val="18"/>
              </w:rPr>
              <w:t xml:space="preserve">ESE </w:t>
            </w:r>
            <w:r w:rsidR="00F732DB" w:rsidRPr="00F732DB">
              <w:rPr>
                <w:rFonts w:ascii="Calibri" w:hAnsi="Calibri" w:cs="Arial"/>
                <w:sz w:val="18"/>
                <w:szCs w:val="18"/>
              </w:rPr>
              <w:t>continues to offer</w:t>
            </w:r>
            <w:r w:rsidR="00DB590C" w:rsidRPr="00F732DB">
              <w:rPr>
                <w:rFonts w:ascii="Calibri" w:hAnsi="Calibri" w:cs="Arial"/>
                <w:sz w:val="18"/>
                <w:szCs w:val="18"/>
              </w:rPr>
              <w:t xml:space="preserve"> supports</w:t>
            </w:r>
            <w:r w:rsidR="00D66A4D" w:rsidRPr="00F732DB">
              <w:rPr>
                <w:rFonts w:ascii="Calibri" w:hAnsi="Calibri" w:cs="Arial"/>
                <w:sz w:val="18"/>
                <w:szCs w:val="18"/>
              </w:rPr>
              <w:t>, including on-line modules and technical assistance guidance such</w:t>
            </w:r>
            <w:r w:rsidR="00F753AE" w:rsidRPr="00F732DB">
              <w:rPr>
                <w:rFonts w:ascii="Calibri" w:hAnsi="Calibri" w:cs="Arial"/>
                <w:sz w:val="18"/>
                <w:szCs w:val="18"/>
              </w:rPr>
              <w:t xml:space="preserve"> as</w:t>
            </w:r>
            <w:r w:rsidR="00DB590C" w:rsidRPr="00F732DB">
              <w:rPr>
                <w:rFonts w:ascii="Calibri" w:hAnsi="Calibri" w:cs="Arial"/>
                <w:sz w:val="18"/>
                <w:szCs w:val="18"/>
              </w:rPr>
              <w:t xml:space="preserve"> FAQ</w:t>
            </w:r>
            <w:r w:rsidR="00D66A4D" w:rsidRPr="00F732DB">
              <w:rPr>
                <w:rFonts w:ascii="Calibri" w:hAnsi="Calibri" w:cs="Arial"/>
                <w:sz w:val="18"/>
                <w:szCs w:val="18"/>
              </w:rPr>
              <w:t>s</w:t>
            </w:r>
            <w:r w:rsidR="00DB590C" w:rsidRPr="00F732DB">
              <w:rPr>
                <w:rFonts w:ascii="Calibri" w:hAnsi="Calibri" w:cs="Arial"/>
                <w:sz w:val="18"/>
                <w:szCs w:val="18"/>
              </w:rPr>
              <w:t>, SmartForm</w:t>
            </w:r>
            <w:r w:rsidR="00543C83">
              <w:rPr>
                <w:rFonts w:ascii="Calibri" w:hAnsi="Calibri" w:cs="Arial"/>
                <w:sz w:val="18"/>
                <w:szCs w:val="18"/>
              </w:rPr>
              <w:t>s</w:t>
            </w:r>
            <w:r w:rsidR="00DB590C" w:rsidRPr="00F732DB">
              <w:rPr>
                <w:rFonts w:ascii="Calibri" w:hAnsi="Calibri" w:cs="Arial"/>
                <w:sz w:val="18"/>
                <w:szCs w:val="18"/>
              </w:rPr>
              <w:t>, and support from external coaches.</w:t>
            </w:r>
            <w:r w:rsidR="00F732DB" w:rsidRPr="00F732DB">
              <w:rPr>
                <w:rFonts w:ascii="Calibri" w:hAnsi="Calibri" w:cs="Arial"/>
                <w:sz w:val="18"/>
                <w:szCs w:val="18"/>
              </w:rPr>
              <w:t xml:space="preserve"> </w:t>
            </w:r>
          </w:p>
          <w:p w:rsidR="00F732DB" w:rsidRPr="00D91203" w:rsidRDefault="00F732DB" w:rsidP="00D91203">
            <w:pPr>
              <w:tabs>
                <w:tab w:val="left" w:pos="540"/>
              </w:tabs>
              <w:spacing w:before="80" w:after="160" w:line="276" w:lineRule="auto"/>
              <w:rPr>
                <w:rFonts w:ascii="Calibri" w:hAnsi="Calibri" w:cs="Arial"/>
                <w:sz w:val="18"/>
                <w:szCs w:val="18"/>
              </w:rPr>
            </w:pPr>
            <w:r>
              <w:rPr>
                <w:rFonts w:ascii="Calibri" w:hAnsi="Calibri" w:cs="Arial"/>
                <w:b/>
                <w:sz w:val="18"/>
                <w:szCs w:val="18"/>
              </w:rPr>
              <w:t xml:space="preserve">UPDATE - </w:t>
            </w:r>
            <w:r w:rsidRPr="00F732DB">
              <w:rPr>
                <w:rFonts w:ascii="Calibri" w:hAnsi="Calibri" w:cs="Arial"/>
                <w:b/>
                <w:sz w:val="18"/>
                <w:szCs w:val="18"/>
              </w:rPr>
              <w:t>TPOT:</w:t>
            </w:r>
            <w:r w:rsidRPr="00F732DB">
              <w:rPr>
                <w:rFonts w:ascii="Calibri" w:hAnsi="Calibri" w:cs="Arial"/>
                <w:sz w:val="18"/>
                <w:szCs w:val="18"/>
              </w:rPr>
              <w:t xml:space="preserve"> Last year, the reliability of TPOT data was cited as a potential challenge</w:t>
            </w:r>
            <w:r>
              <w:rPr>
                <w:rFonts w:ascii="Calibri" w:hAnsi="Calibri" w:cs="Arial"/>
                <w:sz w:val="18"/>
                <w:szCs w:val="18"/>
              </w:rPr>
              <w:t>, with respect to raters</w:t>
            </w:r>
            <w:r w:rsidR="00253B1C">
              <w:rPr>
                <w:rFonts w:ascii="Calibri" w:hAnsi="Calibri" w:cs="Arial"/>
                <w:sz w:val="18"/>
                <w:szCs w:val="18"/>
              </w:rPr>
              <w:t>’</w:t>
            </w:r>
            <w:r>
              <w:rPr>
                <w:rFonts w:ascii="Calibri" w:hAnsi="Calibri" w:cs="Arial"/>
                <w:sz w:val="18"/>
                <w:szCs w:val="18"/>
              </w:rPr>
              <w:t xml:space="preserve"> preparedness for conducting the observation</w:t>
            </w:r>
            <w:r w:rsidR="00253B1C">
              <w:rPr>
                <w:rFonts w:ascii="Calibri" w:hAnsi="Calibri" w:cs="Arial"/>
                <w:sz w:val="18"/>
                <w:szCs w:val="18"/>
              </w:rPr>
              <w:t>s</w:t>
            </w:r>
            <w:r>
              <w:rPr>
                <w:rFonts w:ascii="Calibri" w:hAnsi="Calibri" w:cs="Arial"/>
                <w:sz w:val="18"/>
                <w:szCs w:val="18"/>
              </w:rPr>
              <w:t>.</w:t>
            </w:r>
            <w:r w:rsidRPr="00F732DB">
              <w:rPr>
                <w:rFonts w:ascii="Calibri" w:hAnsi="Calibri" w:cs="Arial"/>
                <w:sz w:val="18"/>
                <w:szCs w:val="18"/>
              </w:rPr>
              <w:t xml:space="preserve"> This year, all reported TPOT data </w:t>
            </w:r>
            <w:r w:rsidR="00253B1C">
              <w:rPr>
                <w:rFonts w:ascii="Calibri" w:hAnsi="Calibri" w:cs="Arial"/>
                <w:sz w:val="18"/>
                <w:szCs w:val="18"/>
              </w:rPr>
              <w:t>were</w:t>
            </w:r>
            <w:r w:rsidRPr="00F732DB">
              <w:rPr>
                <w:rFonts w:ascii="Calibri" w:hAnsi="Calibri" w:cs="Arial"/>
                <w:sz w:val="18"/>
                <w:szCs w:val="18"/>
              </w:rPr>
              <w:t xml:space="preserve"> indicated to be derived from an observation with a TPOT reliable rater (as indicated by external coaches when data were submitted). To continue to ensure accuracy within the TPOT process, external coaches continue to work with internal coaches to serve as co-raters, and to help ensure reliability across TPOT administrations. Ongoing TPOT trainings will also help increase the number of raters prepared at the local level.</w:t>
            </w:r>
          </w:p>
        </w:tc>
      </w:tr>
      <w:tr w:rsidR="004E6938" w:rsidTr="00894268">
        <w:tc>
          <w:tcPr>
            <w:tcW w:w="278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5D22AB" w:rsidRDefault="005D22AB" w:rsidP="005D22AB">
            <w:pPr>
              <w:spacing w:before="40" w:after="40" w:line="288" w:lineRule="auto"/>
              <w:jc w:val="center"/>
              <w:rPr>
                <w:rFonts w:ascii="Calibri" w:eastAsia="Calibri" w:hAnsi="Calibri"/>
                <w:b/>
                <w:caps/>
                <w:color w:val="112F51" w:themeColor="text2" w:themeShade="BF"/>
                <w:sz w:val="20"/>
                <w:szCs w:val="20"/>
              </w:rPr>
            </w:pPr>
          </w:p>
          <w:p w:rsidR="005D22AB" w:rsidRDefault="005D22AB" w:rsidP="005D22AB">
            <w:pPr>
              <w:spacing w:before="40" w:after="40" w:line="288" w:lineRule="auto"/>
              <w:jc w:val="center"/>
              <w:rPr>
                <w:rFonts w:ascii="Calibri" w:eastAsia="Calibri" w:hAnsi="Calibri"/>
                <w:b/>
                <w:caps/>
                <w:color w:val="112F51" w:themeColor="text2" w:themeShade="BF"/>
                <w:sz w:val="20"/>
                <w:szCs w:val="20"/>
              </w:rPr>
            </w:pPr>
          </w:p>
          <w:p w:rsidR="005D22AB" w:rsidRDefault="004E6938" w:rsidP="005D22AB">
            <w:pPr>
              <w:spacing w:before="40" w:after="40" w:line="288"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t>Complete</w:t>
            </w:r>
            <w:r w:rsidRPr="00796CCC">
              <w:rPr>
                <w:rFonts w:ascii="Calibri" w:eastAsia="Calibri" w:hAnsi="Calibri"/>
                <w:b/>
                <w:caps/>
                <w:color w:val="112F51" w:themeColor="text2" w:themeShade="BF"/>
                <w:sz w:val="20"/>
                <w:szCs w:val="20"/>
              </w:rPr>
              <w:br/>
            </w:r>
            <w:r w:rsidRPr="00796CCC">
              <w:rPr>
                <w:rFonts w:ascii="Calibri" w:eastAsia="Calibri" w:hAnsi="Calibri"/>
                <w:sz w:val="20"/>
                <w:szCs w:val="20"/>
              </w:rPr>
              <w:t>Represent the expected population and subgroups</w:t>
            </w:r>
            <w:r w:rsidR="005D22AB">
              <w:rPr>
                <w:rFonts w:ascii="Calibri" w:eastAsia="Calibri" w:hAnsi="Calibri"/>
                <w:sz w:val="20"/>
                <w:szCs w:val="20"/>
              </w:rPr>
              <w:br/>
            </w:r>
            <w:r w:rsidR="005D22AB">
              <w:rPr>
                <w:rFonts w:ascii="Calibri" w:eastAsia="Calibri" w:hAnsi="Calibri"/>
                <w:sz w:val="20"/>
                <w:szCs w:val="20"/>
              </w:rPr>
              <w:br/>
            </w:r>
          </w:p>
          <w:p w:rsidR="005D22AB" w:rsidRDefault="005D22AB" w:rsidP="00517A89">
            <w:pPr>
              <w:spacing w:before="40" w:after="40" w:line="288" w:lineRule="auto"/>
              <w:jc w:val="center"/>
              <w:rPr>
                <w:rFonts w:ascii="Calibri" w:eastAsia="Calibri" w:hAnsi="Calibri"/>
                <w:sz w:val="20"/>
                <w:szCs w:val="20"/>
              </w:rPr>
            </w:pPr>
          </w:p>
          <w:p w:rsidR="005D22AB" w:rsidRDefault="005D22AB" w:rsidP="00517A89">
            <w:pPr>
              <w:spacing w:before="40" w:after="40" w:line="288" w:lineRule="auto"/>
              <w:jc w:val="center"/>
              <w:rPr>
                <w:rFonts w:ascii="Calibri" w:eastAsia="Calibri" w:hAnsi="Calibri"/>
                <w:sz w:val="20"/>
                <w:szCs w:val="20"/>
              </w:rPr>
            </w:pPr>
          </w:p>
          <w:p w:rsidR="005D22AB" w:rsidRDefault="005D22AB" w:rsidP="00517A89">
            <w:pPr>
              <w:spacing w:before="40" w:after="40" w:line="288" w:lineRule="auto"/>
              <w:jc w:val="center"/>
              <w:rPr>
                <w:rFonts w:ascii="Calibri" w:eastAsia="Calibri" w:hAnsi="Calibri"/>
                <w:sz w:val="20"/>
                <w:szCs w:val="20"/>
              </w:rPr>
            </w:pPr>
          </w:p>
          <w:p w:rsidR="005D22AB" w:rsidRDefault="005D22AB" w:rsidP="00517A89">
            <w:pPr>
              <w:spacing w:before="40" w:after="40" w:line="288" w:lineRule="auto"/>
              <w:jc w:val="center"/>
              <w:rPr>
                <w:rFonts w:ascii="Calibri" w:eastAsia="Calibri" w:hAnsi="Calibri"/>
                <w:sz w:val="20"/>
                <w:szCs w:val="20"/>
              </w:rPr>
            </w:pPr>
          </w:p>
          <w:p w:rsidR="005D22AB" w:rsidRPr="00796CCC" w:rsidRDefault="005D22AB" w:rsidP="00517A89">
            <w:pPr>
              <w:spacing w:before="40" w:after="40" w:line="288"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t>Complete</w:t>
            </w:r>
            <w:r w:rsidRPr="00796CCC">
              <w:rPr>
                <w:rFonts w:ascii="Calibri" w:eastAsia="Calibri" w:hAnsi="Calibri"/>
                <w:b/>
                <w:caps/>
                <w:color w:val="112F51" w:themeColor="text2" w:themeShade="BF"/>
                <w:sz w:val="20"/>
                <w:szCs w:val="20"/>
              </w:rPr>
              <w:br/>
            </w:r>
            <w:r w:rsidRPr="00796CCC">
              <w:rPr>
                <w:rFonts w:ascii="Calibri" w:eastAsia="Calibri" w:hAnsi="Calibri"/>
                <w:sz w:val="20"/>
                <w:szCs w:val="20"/>
              </w:rPr>
              <w:t>Represent the expected population and subgroups</w:t>
            </w:r>
            <w:r>
              <w:rPr>
                <w:rFonts w:ascii="Calibri" w:eastAsia="Calibri" w:hAnsi="Calibri"/>
                <w:sz w:val="20"/>
                <w:szCs w:val="20"/>
              </w:rPr>
              <w:t xml:space="preserve"> (continued)</w:t>
            </w:r>
          </w:p>
        </w:tc>
        <w:tc>
          <w:tcPr>
            <w:tcW w:w="7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rsidR="00E610DB" w:rsidRDefault="00F732DB" w:rsidP="00253B1C">
            <w:pPr>
              <w:tabs>
                <w:tab w:val="left" w:pos="540"/>
              </w:tabs>
              <w:spacing w:before="120" w:after="120" w:line="276" w:lineRule="auto"/>
              <w:rPr>
                <w:rFonts w:ascii="Calibri" w:hAnsi="Calibri" w:cs="Arial"/>
                <w:sz w:val="18"/>
                <w:szCs w:val="18"/>
              </w:rPr>
            </w:pPr>
            <w:r>
              <w:rPr>
                <w:rFonts w:ascii="Calibri" w:hAnsi="Calibri" w:cs="Arial"/>
                <w:b/>
                <w:sz w:val="18"/>
                <w:szCs w:val="18"/>
              </w:rPr>
              <w:lastRenderedPageBreak/>
              <w:t xml:space="preserve">UPDATE - </w:t>
            </w:r>
            <w:r w:rsidR="004E6938" w:rsidRPr="00F732DB">
              <w:rPr>
                <w:rFonts w:ascii="Calibri" w:hAnsi="Calibri" w:cs="Arial"/>
                <w:b/>
                <w:sz w:val="18"/>
                <w:szCs w:val="18"/>
              </w:rPr>
              <w:t xml:space="preserve">TPOT: </w:t>
            </w:r>
            <w:r w:rsidR="004E6938" w:rsidRPr="00F732DB">
              <w:rPr>
                <w:rFonts w:ascii="Calibri" w:hAnsi="Calibri" w:cs="Arial"/>
                <w:sz w:val="18"/>
                <w:szCs w:val="18"/>
              </w:rPr>
              <w:t xml:space="preserve">Ideally, participating teachers are </w:t>
            </w:r>
            <w:r w:rsidR="00F8700B" w:rsidRPr="00F732DB">
              <w:rPr>
                <w:rFonts w:ascii="Calibri" w:hAnsi="Calibri" w:cs="Arial"/>
                <w:sz w:val="18"/>
                <w:szCs w:val="18"/>
              </w:rPr>
              <w:t>expected to participate in</w:t>
            </w:r>
            <w:r w:rsidR="00E5091C" w:rsidRPr="00F732DB">
              <w:rPr>
                <w:rFonts w:ascii="Calibri" w:hAnsi="Calibri" w:cs="Arial"/>
                <w:sz w:val="18"/>
                <w:szCs w:val="18"/>
              </w:rPr>
              <w:t xml:space="preserve"> </w:t>
            </w:r>
            <w:r w:rsidR="004E6938" w:rsidRPr="00F732DB">
              <w:rPr>
                <w:rFonts w:ascii="Calibri" w:hAnsi="Calibri" w:cs="Arial"/>
                <w:sz w:val="18"/>
                <w:szCs w:val="18"/>
              </w:rPr>
              <w:t xml:space="preserve">TPOT assessments twice annually (beginning and end of year). </w:t>
            </w:r>
            <w:r>
              <w:rPr>
                <w:rFonts w:ascii="Calibri" w:hAnsi="Calibri" w:cs="Arial"/>
                <w:sz w:val="18"/>
                <w:szCs w:val="18"/>
              </w:rPr>
              <w:t>At this time, we have some indication of the percentage of teachers who have received TPOTs</w:t>
            </w:r>
            <w:r w:rsidR="00253B1C">
              <w:rPr>
                <w:rFonts w:ascii="Calibri" w:hAnsi="Calibri" w:cs="Arial"/>
                <w:sz w:val="18"/>
                <w:szCs w:val="18"/>
              </w:rPr>
              <w:t xml:space="preserve"> so far</w:t>
            </w:r>
            <w:r>
              <w:rPr>
                <w:rFonts w:ascii="Calibri" w:hAnsi="Calibri" w:cs="Arial"/>
                <w:sz w:val="18"/>
                <w:szCs w:val="18"/>
              </w:rPr>
              <w:t xml:space="preserve"> this school year</w:t>
            </w:r>
            <w:r w:rsidR="00B779A2">
              <w:rPr>
                <w:rFonts w:ascii="Calibri" w:hAnsi="Calibri" w:cs="Arial"/>
                <w:sz w:val="18"/>
                <w:szCs w:val="18"/>
              </w:rPr>
              <w:t xml:space="preserve"> (approximately 35%</w:t>
            </w:r>
            <w:r w:rsidR="00253B1C">
              <w:rPr>
                <w:rFonts w:ascii="Calibri" w:hAnsi="Calibri" w:cs="Arial"/>
                <w:sz w:val="18"/>
                <w:szCs w:val="18"/>
              </w:rPr>
              <w:t xml:space="preserve"> of Cohort 1 and 2 lead teachers</w:t>
            </w:r>
            <w:r w:rsidR="00B779A2">
              <w:rPr>
                <w:rFonts w:ascii="Calibri" w:hAnsi="Calibri" w:cs="Arial"/>
                <w:sz w:val="18"/>
                <w:szCs w:val="18"/>
              </w:rPr>
              <w:t>)</w:t>
            </w:r>
            <w:r>
              <w:rPr>
                <w:rFonts w:ascii="Calibri" w:hAnsi="Calibri" w:cs="Arial"/>
                <w:sz w:val="18"/>
                <w:szCs w:val="18"/>
              </w:rPr>
              <w:t>. Based on these estimates</w:t>
            </w:r>
            <w:r w:rsidR="007A28AF">
              <w:rPr>
                <w:rFonts w:ascii="Calibri" w:hAnsi="Calibri" w:cs="Arial"/>
                <w:sz w:val="18"/>
                <w:szCs w:val="18"/>
              </w:rPr>
              <w:t>,</w:t>
            </w:r>
            <w:r>
              <w:rPr>
                <w:rFonts w:ascii="Calibri" w:hAnsi="Calibri" w:cs="Arial"/>
                <w:sz w:val="18"/>
                <w:szCs w:val="18"/>
              </w:rPr>
              <w:t xml:space="preserve"> it is still the case that </w:t>
            </w:r>
            <w:r w:rsidR="004E6938" w:rsidRPr="00F732DB">
              <w:rPr>
                <w:rFonts w:ascii="Calibri" w:hAnsi="Calibri" w:cs="Arial"/>
                <w:sz w:val="18"/>
                <w:szCs w:val="18"/>
              </w:rPr>
              <w:t xml:space="preserve">TPOTs are not being conducted as often as </w:t>
            </w:r>
            <w:r w:rsidR="00374A98" w:rsidRPr="00F732DB">
              <w:rPr>
                <w:rFonts w:ascii="Calibri" w:hAnsi="Calibri" w:cs="Arial"/>
                <w:sz w:val="18"/>
                <w:szCs w:val="18"/>
              </w:rPr>
              <w:t>anticipated by project leaders</w:t>
            </w:r>
            <w:r w:rsidR="004E6938" w:rsidRPr="00F732DB">
              <w:rPr>
                <w:rFonts w:ascii="Calibri" w:hAnsi="Calibri" w:cs="Arial"/>
                <w:sz w:val="18"/>
                <w:szCs w:val="18"/>
              </w:rPr>
              <w:t xml:space="preserve">. </w:t>
            </w:r>
            <w:r w:rsidR="003D0FB4" w:rsidRPr="00F732DB">
              <w:rPr>
                <w:rFonts w:ascii="Calibri" w:hAnsi="Calibri" w:cs="Arial"/>
                <w:sz w:val="18"/>
                <w:szCs w:val="18"/>
              </w:rPr>
              <w:t>One known challenge</w:t>
            </w:r>
            <w:r w:rsidR="004E6938" w:rsidRPr="00F732DB">
              <w:rPr>
                <w:rFonts w:ascii="Calibri" w:hAnsi="Calibri" w:cs="Arial"/>
                <w:sz w:val="18"/>
                <w:szCs w:val="18"/>
              </w:rPr>
              <w:t xml:space="preserve"> is the preparedness/availably of internal coaches to collect these data. It is also possible th</w:t>
            </w:r>
            <w:r w:rsidR="00374A98" w:rsidRPr="00F732DB">
              <w:rPr>
                <w:rFonts w:ascii="Calibri" w:hAnsi="Calibri" w:cs="Arial"/>
                <w:sz w:val="18"/>
                <w:szCs w:val="18"/>
              </w:rPr>
              <w:t>at</w:t>
            </w:r>
            <w:r w:rsidR="004E6938" w:rsidRPr="00F732DB">
              <w:rPr>
                <w:rFonts w:ascii="Calibri" w:hAnsi="Calibri" w:cs="Arial"/>
                <w:sz w:val="18"/>
                <w:szCs w:val="18"/>
              </w:rPr>
              <w:t xml:space="preserve"> local contract issues are impacting the ability of coaches to conduct TPOTs.</w:t>
            </w:r>
            <w:r w:rsidR="00506D4E" w:rsidRPr="00F732DB">
              <w:rPr>
                <w:rFonts w:ascii="Calibri" w:hAnsi="Calibri" w:cs="Arial"/>
                <w:sz w:val="18"/>
                <w:szCs w:val="18"/>
              </w:rPr>
              <w:t xml:space="preserve"> </w:t>
            </w:r>
            <w:r w:rsidR="00093923" w:rsidRPr="00F732DB">
              <w:rPr>
                <w:rFonts w:ascii="Calibri" w:hAnsi="Calibri" w:cs="Arial"/>
                <w:sz w:val="18"/>
                <w:szCs w:val="18"/>
              </w:rPr>
              <w:t xml:space="preserve">As mentioned </w:t>
            </w:r>
            <w:r w:rsidR="00253B1C">
              <w:rPr>
                <w:rFonts w:ascii="Calibri" w:hAnsi="Calibri" w:cs="Arial"/>
                <w:sz w:val="18"/>
                <w:szCs w:val="18"/>
              </w:rPr>
              <w:t>th</w:t>
            </w:r>
            <w:r w:rsidR="00093923" w:rsidRPr="00F732DB">
              <w:rPr>
                <w:rFonts w:ascii="Calibri" w:hAnsi="Calibri" w:cs="Arial"/>
                <w:sz w:val="18"/>
                <w:szCs w:val="18"/>
              </w:rPr>
              <w:t xml:space="preserve">roughout this report, efforts have been underway to help bolster internal coach capacity, and by extension, local capacity for collecting this fidelity measure at regular intervals. </w:t>
            </w:r>
          </w:p>
          <w:p w:rsidR="004E6938" w:rsidRDefault="00506D4E" w:rsidP="00885C5B">
            <w:pPr>
              <w:tabs>
                <w:tab w:val="left" w:pos="540"/>
              </w:tabs>
              <w:spacing w:before="80" w:after="160" w:line="276" w:lineRule="auto"/>
              <w:rPr>
                <w:rFonts w:ascii="Calibri" w:hAnsi="Calibri" w:cs="Arial"/>
                <w:sz w:val="18"/>
                <w:szCs w:val="18"/>
              </w:rPr>
            </w:pPr>
            <w:r w:rsidRPr="00F732DB">
              <w:rPr>
                <w:rFonts w:ascii="Calibri" w:hAnsi="Calibri" w:cs="Arial"/>
                <w:sz w:val="18"/>
                <w:szCs w:val="18"/>
              </w:rPr>
              <w:lastRenderedPageBreak/>
              <w:t>The implications of incomplete data include lack of feedback for teachers at the local level for their classroom practice</w:t>
            </w:r>
            <w:r w:rsidR="00F8700B" w:rsidRPr="00F732DB">
              <w:rPr>
                <w:rFonts w:ascii="Calibri" w:hAnsi="Calibri" w:cs="Arial"/>
                <w:sz w:val="18"/>
                <w:szCs w:val="18"/>
              </w:rPr>
              <w:t xml:space="preserve"> (for those who do not receive TPOTs)</w:t>
            </w:r>
            <w:r w:rsidRPr="00F732DB">
              <w:rPr>
                <w:rFonts w:ascii="Calibri" w:hAnsi="Calibri" w:cs="Arial"/>
                <w:sz w:val="18"/>
                <w:szCs w:val="18"/>
              </w:rPr>
              <w:t xml:space="preserve">, </w:t>
            </w:r>
            <w:r w:rsidR="00F8700B" w:rsidRPr="00F732DB">
              <w:rPr>
                <w:rFonts w:ascii="Calibri" w:hAnsi="Calibri" w:cs="Arial"/>
                <w:sz w:val="18"/>
                <w:szCs w:val="18"/>
              </w:rPr>
              <w:t xml:space="preserve">limited information for coaches to identify the areas of support teachers need most, and </w:t>
            </w:r>
            <w:r w:rsidRPr="00F732DB">
              <w:rPr>
                <w:rFonts w:ascii="Calibri" w:hAnsi="Calibri" w:cs="Arial"/>
                <w:sz w:val="18"/>
                <w:szCs w:val="18"/>
              </w:rPr>
              <w:t xml:space="preserve">inability of state level personnel to obtain an accurate sense of fidelity across participating districts. </w:t>
            </w:r>
          </w:p>
          <w:p w:rsidR="004E6938" w:rsidRDefault="00093923" w:rsidP="00517A89">
            <w:pPr>
              <w:pStyle w:val="ListParagraph"/>
              <w:spacing w:after="120" w:line="276" w:lineRule="auto"/>
              <w:ind w:left="0"/>
              <w:contextualSpacing w:val="0"/>
              <w:rPr>
                <w:rFonts w:ascii="Calibri" w:hAnsi="Calibri" w:cs="Arial"/>
                <w:sz w:val="18"/>
                <w:szCs w:val="18"/>
              </w:rPr>
            </w:pPr>
            <w:r>
              <w:rPr>
                <w:rFonts w:ascii="Calibri" w:hAnsi="Calibri" w:cs="Arial"/>
                <w:b/>
                <w:sz w:val="18"/>
                <w:szCs w:val="18"/>
              </w:rPr>
              <w:t xml:space="preserve">UPDATE - </w:t>
            </w:r>
            <w:r w:rsidR="004E6938" w:rsidRPr="00F732DB">
              <w:rPr>
                <w:rFonts w:ascii="Calibri" w:hAnsi="Calibri" w:cs="Arial"/>
                <w:b/>
                <w:sz w:val="18"/>
                <w:szCs w:val="18"/>
              </w:rPr>
              <w:t>Indicator 7:</w:t>
            </w:r>
            <w:r w:rsidR="004E6938" w:rsidRPr="00F732DB">
              <w:rPr>
                <w:rFonts w:ascii="Calibri" w:hAnsi="Calibri" w:cs="Arial"/>
                <w:sz w:val="18"/>
                <w:szCs w:val="18"/>
              </w:rPr>
              <w:t xml:space="preserve"> </w:t>
            </w:r>
            <w:r>
              <w:rPr>
                <w:rFonts w:ascii="Calibri" w:hAnsi="Calibri" w:cs="Arial"/>
                <w:sz w:val="18"/>
                <w:szCs w:val="18"/>
              </w:rPr>
              <w:t xml:space="preserve">For the past two years, </w:t>
            </w:r>
            <w:r w:rsidR="004E6938" w:rsidRPr="00F732DB">
              <w:rPr>
                <w:rFonts w:ascii="Calibri" w:hAnsi="Calibri" w:cs="Arial"/>
                <w:sz w:val="18"/>
                <w:szCs w:val="18"/>
              </w:rPr>
              <w:t xml:space="preserve">MA </w:t>
            </w:r>
            <w:r>
              <w:rPr>
                <w:rFonts w:ascii="Calibri" w:hAnsi="Calibri" w:cs="Arial"/>
                <w:sz w:val="18"/>
                <w:szCs w:val="18"/>
              </w:rPr>
              <w:t>D</w:t>
            </w:r>
            <w:r w:rsidR="004E6938" w:rsidRPr="00F732DB">
              <w:rPr>
                <w:rFonts w:ascii="Calibri" w:hAnsi="Calibri" w:cs="Arial"/>
                <w:sz w:val="18"/>
                <w:szCs w:val="18"/>
              </w:rPr>
              <w:t xml:space="preserve">ESE requested that all participating districts </w:t>
            </w:r>
            <w:r w:rsidR="00982C9C" w:rsidRPr="00F732DB">
              <w:rPr>
                <w:rFonts w:ascii="Calibri" w:hAnsi="Calibri" w:cs="Arial"/>
                <w:sz w:val="18"/>
                <w:szCs w:val="18"/>
              </w:rPr>
              <w:t>provid</w:t>
            </w:r>
            <w:r w:rsidR="00435258">
              <w:rPr>
                <w:rFonts w:ascii="Calibri" w:hAnsi="Calibri" w:cs="Arial"/>
                <w:sz w:val="18"/>
                <w:szCs w:val="18"/>
              </w:rPr>
              <w:t>e</w:t>
            </w:r>
            <w:r w:rsidR="00982C9C" w:rsidRPr="00F732DB">
              <w:rPr>
                <w:rFonts w:ascii="Calibri" w:hAnsi="Calibri" w:cs="Arial"/>
                <w:sz w:val="18"/>
                <w:szCs w:val="18"/>
              </w:rPr>
              <w:t xml:space="preserve"> </w:t>
            </w:r>
            <w:r w:rsidR="004E6938" w:rsidRPr="00F732DB">
              <w:rPr>
                <w:rFonts w:ascii="Calibri" w:hAnsi="Calibri" w:cs="Arial"/>
                <w:sz w:val="18"/>
                <w:szCs w:val="18"/>
              </w:rPr>
              <w:t xml:space="preserve">Indicator 7 data annually for all classrooms implementing </w:t>
            </w:r>
            <w:r>
              <w:rPr>
                <w:rFonts w:ascii="Calibri" w:hAnsi="Calibri" w:cs="Arial"/>
                <w:sz w:val="18"/>
                <w:szCs w:val="18"/>
              </w:rPr>
              <w:t>EC-</w:t>
            </w:r>
            <w:r w:rsidR="002D134A" w:rsidRPr="00F732DB">
              <w:rPr>
                <w:rFonts w:ascii="Calibri" w:hAnsi="Calibri" w:cs="Arial"/>
                <w:sz w:val="18"/>
                <w:szCs w:val="18"/>
              </w:rPr>
              <w:t>PBS/Pyramid</w:t>
            </w:r>
            <w:r w:rsidR="004E6938" w:rsidRPr="00F732DB">
              <w:rPr>
                <w:rFonts w:ascii="Calibri" w:hAnsi="Calibri" w:cs="Arial"/>
                <w:sz w:val="18"/>
                <w:szCs w:val="18"/>
              </w:rPr>
              <w:t xml:space="preserve">. </w:t>
            </w:r>
            <w:r>
              <w:rPr>
                <w:rFonts w:ascii="Calibri" w:hAnsi="Calibri" w:cs="Arial"/>
                <w:sz w:val="18"/>
                <w:szCs w:val="18"/>
              </w:rPr>
              <w:t xml:space="preserve">For FFY 2017, data were reported by </w:t>
            </w:r>
            <w:r w:rsidR="001C01BA">
              <w:rPr>
                <w:rFonts w:ascii="Calibri" w:hAnsi="Calibri" w:cs="Arial"/>
                <w:sz w:val="18"/>
                <w:szCs w:val="18"/>
              </w:rPr>
              <w:t xml:space="preserve">16 of the 20 districts implementing at that time. </w:t>
            </w:r>
            <w:r w:rsidR="004E6938" w:rsidRPr="00F732DB">
              <w:rPr>
                <w:rFonts w:ascii="Calibri" w:hAnsi="Calibri" w:cs="Arial"/>
                <w:sz w:val="18"/>
                <w:szCs w:val="18"/>
              </w:rPr>
              <w:t xml:space="preserve">Going forward, </w:t>
            </w:r>
            <w:r w:rsidR="003A45C8">
              <w:rPr>
                <w:rFonts w:ascii="Calibri" w:hAnsi="Calibri" w:cs="Arial"/>
                <w:sz w:val="18"/>
                <w:szCs w:val="18"/>
              </w:rPr>
              <w:t>MA DESE</w:t>
            </w:r>
            <w:r w:rsidR="004E6938" w:rsidRPr="00F732DB">
              <w:rPr>
                <w:rFonts w:ascii="Calibri" w:hAnsi="Calibri" w:cs="Arial"/>
                <w:sz w:val="18"/>
                <w:szCs w:val="18"/>
              </w:rPr>
              <w:t xml:space="preserve"> would like to see reporting among all participating districts annually. In addition, there are still considerations to be confronted by the SSIP team and stakeholders such as how the state can best support the collection</w:t>
            </w:r>
            <w:r w:rsidR="00D20B7A">
              <w:rPr>
                <w:rFonts w:ascii="Calibri" w:hAnsi="Calibri" w:cs="Arial"/>
                <w:sz w:val="18"/>
                <w:szCs w:val="18"/>
              </w:rPr>
              <w:t xml:space="preserve">, use, and </w:t>
            </w:r>
            <w:r w:rsidR="004E6938" w:rsidRPr="00F732DB">
              <w:rPr>
                <w:rFonts w:ascii="Calibri" w:hAnsi="Calibri" w:cs="Arial"/>
                <w:sz w:val="18"/>
                <w:szCs w:val="18"/>
              </w:rPr>
              <w:t>reporting of high-quality data via the Child Outcomes Summary to inform Indicator 7</w:t>
            </w:r>
            <w:r w:rsidR="004E6938" w:rsidRPr="00D20B7A">
              <w:rPr>
                <w:rFonts w:ascii="Calibri" w:hAnsi="Calibri" w:cs="Arial"/>
                <w:sz w:val="18"/>
                <w:szCs w:val="18"/>
              </w:rPr>
              <w:t>.</w:t>
            </w:r>
            <w:r w:rsidR="00D20B7A" w:rsidRPr="00D20B7A">
              <w:rPr>
                <w:rFonts w:ascii="Calibri" w:hAnsi="Calibri" w:cs="Arial"/>
                <w:sz w:val="18"/>
                <w:szCs w:val="18"/>
              </w:rPr>
              <w:t xml:space="preserve"> </w:t>
            </w:r>
            <w:r w:rsidR="004E6938" w:rsidRPr="00D20B7A">
              <w:rPr>
                <w:rFonts w:ascii="Calibri" w:hAnsi="Calibri" w:cs="Arial"/>
                <w:sz w:val="18"/>
                <w:szCs w:val="18"/>
              </w:rPr>
              <w:t>Addressing these limitations will include continuing</w:t>
            </w:r>
            <w:r w:rsidR="00982C9C" w:rsidRPr="00D20B7A">
              <w:rPr>
                <w:rFonts w:ascii="Calibri" w:hAnsi="Calibri" w:cs="Arial"/>
                <w:sz w:val="18"/>
                <w:szCs w:val="18"/>
              </w:rPr>
              <w:t xml:space="preserve"> to offer</w:t>
            </w:r>
            <w:r w:rsidR="004E6938" w:rsidRPr="00D20B7A">
              <w:rPr>
                <w:rFonts w:ascii="Calibri" w:hAnsi="Calibri" w:cs="Arial"/>
                <w:sz w:val="18"/>
                <w:szCs w:val="18"/>
              </w:rPr>
              <w:t xml:space="preserve"> other resources including FAQ</w:t>
            </w:r>
            <w:r w:rsidR="00FD4052">
              <w:rPr>
                <w:rFonts w:ascii="Calibri" w:hAnsi="Calibri" w:cs="Arial"/>
                <w:sz w:val="18"/>
                <w:szCs w:val="18"/>
              </w:rPr>
              <w:t>s</w:t>
            </w:r>
            <w:r w:rsidR="004E6938" w:rsidRPr="00D20B7A">
              <w:rPr>
                <w:rFonts w:ascii="Calibri" w:hAnsi="Calibri" w:cs="Arial"/>
                <w:sz w:val="18"/>
                <w:szCs w:val="18"/>
              </w:rPr>
              <w:t>, SmartForm</w:t>
            </w:r>
            <w:r w:rsidR="00FD4052">
              <w:rPr>
                <w:rFonts w:ascii="Calibri" w:hAnsi="Calibri" w:cs="Arial"/>
                <w:sz w:val="18"/>
                <w:szCs w:val="18"/>
              </w:rPr>
              <w:t>s</w:t>
            </w:r>
            <w:r w:rsidR="004E6938" w:rsidRPr="00D20B7A">
              <w:rPr>
                <w:rFonts w:ascii="Calibri" w:hAnsi="Calibri" w:cs="Arial"/>
                <w:sz w:val="18"/>
                <w:szCs w:val="18"/>
              </w:rPr>
              <w:t>, and support from external coaches.</w:t>
            </w:r>
            <w:r w:rsidR="00885C5B">
              <w:rPr>
                <w:rFonts w:ascii="Calibri" w:hAnsi="Calibri" w:cs="Arial"/>
                <w:sz w:val="18"/>
                <w:szCs w:val="18"/>
              </w:rPr>
              <w:t xml:space="preserve"> </w:t>
            </w:r>
            <w:r w:rsidR="00FD4052">
              <w:rPr>
                <w:rFonts w:ascii="Calibri" w:hAnsi="Calibri" w:cs="Arial"/>
                <w:sz w:val="18"/>
                <w:szCs w:val="18"/>
              </w:rPr>
              <w:t>Indicator 7 data collection, reporting, and use was the topic of the most recent Statewide Leadership Team Meeting.</w:t>
            </w:r>
          </w:p>
          <w:p w:rsidR="00E610DB" w:rsidRPr="00E610DB" w:rsidRDefault="00E610DB" w:rsidP="00517A89">
            <w:pPr>
              <w:pStyle w:val="ListParagraph"/>
              <w:spacing w:after="120" w:line="276" w:lineRule="auto"/>
              <w:ind w:left="0"/>
              <w:contextualSpacing w:val="0"/>
              <w:rPr>
                <w:rFonts w:ascii="Calibri" w:hAnsi="Calibri" w:cs="Arial"/>
                <w:b/>
                <w:sz w:val="18"/>
                <w:szCs w:val="18"/>
              </w:rPr>
            </w:pPr>
            <w:r>
              <w:rPr>
                <w:rFonts w:ascii="Calibri" w:hAnsi="Calibri" w:cs="Arial"/>
                <w:b/>
                <w:sz w:val="18"/>
                <w:szCs w:val="18"/>
              </w:rPr>
              <w:t>Pyramid Model T</w:t>
            </w:r>
            <w:r w:rsidRPr="00E610DB">
              <w:rPr>
                <w:rFonts w:ascii="Calibri" w:hAnsi="Calibri" w:cs="Arial"/>
                <w:b/>
                <w:sz w:val="18"/>
                <w:szCs w:val="18"/>
              </w:rPr>
              <w:t>eacher Survey</w:t>
            </w:r>
            <w:r>
              <w:rPr>
                <w:rFonts w:ascii="Calibri" w:hAnsi="Calibri" w:cs="Arial"/>
                <w:b/>
                <w:sz w:val="18"/>
                <w:szCs w:val="18"/>
              </w:rPr>
              <w:t xml:space="preserve">: </w:t>
            </w:r>
            <w:r w:rsidRPr="00E610DB">
              <w:rPr>
                <w:rFonts w:ascii="Calibri" w:hAnsi="Calibri" w:cs="Arial"/>
                <w:sz w:val="18"/>
                <w:szCs w:val="18"/>
              </w:rPr>
              <w:t>The</w:t>
            </w:r>
            <w:r>
              <w:rPr>
                <w:rFonts w:ascii="Calibri" w:hAnsi="Calibri" w:cs="Arial"/>
                <w:b/>
                <w:sz w:val="18"/>
                <w:szCs w:val="18"/>
              </w:rPr>
              <w:t xml:space="preserve"> a</w:t>
            </w:r>
            <w:r w:rsidRPr="00E610DB">
              <w:rPr>
                <w:rFonts w:ascii="Calibri" w:hAnsi="Calibri" w:cs="Arial"/>
                <w:sz w:val="18"/>
                <w:szCs w:val="18"/>
              </w:rPr>
              <w:t>ddition of a Teacher</w:t>
            </w:r>
            <w:r>
              <w:rPr>
                <w:rFonts w:ascii="Calibri" w:hAnsi="Calibri" w:cs="Arial"/>
                <w:sz w:val="18"/>
                <w:szCs w:val="18"/>
              </w:rPr>
              <w:t xml:space="preserve"> Survey this year has created an avenue for feedback from practitioners, providing valuable insight into implementation at the local level. While all </w:t>
            </w:r>
            <w:r w:rsidR="00543C83">
              <w:rPr>
                <w:rFonts w:ascii="Calibri" w:hAnsi="Calibri" w:cs="Arial"/>
                <w:sz w:val="18"/>
                <w:szCs w:val="18"/>
              </w:rPr>
              <w:t>C</w:t>
            </w:r>
            <w:r>
              <w:rPr>
                <w:rFonts w:ascii="Calibri" w:hAnsi="Calibri" w:cs="Arial"/>
                <w:sz w:val="18"/>
                <w:szCs w:val="18"/>
              </w:rPr>
              <w:t xml:space="preserve">ohort 1 and 2 districts were invited to participate, only approximately half </w:t>
            </w:r>
            <w:r w:rsidR="00B1528E">
              <w:rPr>
                <w:rFonts w:ascii="Calibri" w:hAnsi="Calibri" w:cs="Arial"/>
                <w:sz w:val="18"/>
                <w:szCs w:val="18"/>
              </w:rPr>
              <w:t xml:space="preserve">of the districts </w:t>
            </w:r>
            <w:r>
              <w:rPr>
                <w:rFonts w:ascii="Calibri" w:hAnsi="Calibri" w:cs="Arial"/>
                <w:sz w:val="18"/>
                <w:szCs w:val="18"/>
              </w:rPr>
              <w:t>did so. Going forward, new survey distribution strategies, such as a Teacher Survey flyer</w:t>
            </w:r>
            <w:r w:rsidR="00B1528E">
              <w:rPr>
                <w:rFonts w:ascii="Calibri" w:hAnsi="Calibri" w:cs="Arial"/>
                <w:sz w:val="18"/>
                <w:szCs w:val="18"/>
              </w:rPr>
              <w:t>,</w:t>
            </w:r>
            <w:r>
              <w:rPr>
                <w:rFonts w:ascii="Calibri" w:hAnsi="Calibri" w:cs="Arial"/>
                <w:sz w:val="18"/>
                <w:szCs w:val="18"/>
              </w:rPr>
              <w:t xml:space="preserve"> will be put in place to help increase response rates and therefore the completeness of data for this measure. </w:t>
            </w:r>
          </w:p>
        </w:tc>
      </w:tr>
      <w:tr w:rsidR="004E6938" w:rsidTr="00894268">
        <w:trPr>
          <w:trHeight w:val="1691"/>
        </w:trPr>
        <w:tc>
          <w:tcPr>
            <w:tcW w:w="278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4E6938" w:rsidRPr="00796CCC" w:rsidRDefault="004E6938" w:rsidP="00517A89">
            <w:pPr>
              <w:spacing w:before="40" w:after="40" w:line="288"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lastRenderedPageBreak/>
              <w:t>Secure</w:t>
            </w:r>
            <w:r w:rsidRPr="00796CCC">
              <w:rPr>
                <w:rFonts w:ascii="Calibri" w:eastAsia="Calibri" w:hAnsi="Calibri"/>
                <w:b/>
                <w:caps/>
                <w:color w:val="112F51" w:themeColor="text2" w:themeShade="BF"/>
                <w:sz w:val="20"/>
                <w:szCs w:val="20"/>
              </w:rPr>
              <w:br/>
            </w:r>
            <w:r w:rsidRPr="00796CCC">
              <w:rPr>
                <w:rFonts w:ascii="Calibri" w:eastAsia="Calibri" w:hAnsi="Calibri"/>
                <w:sz w:val="20"/>
                <w:szCs w:val="20"/>
              </w:rPr>
              <w:t>Collected and stored with consideration to maintaining confidentiality; electronic and physical protections</w:t>
            </w:r>
          </w:p>
        </w:tc>
        <w:tc>
          <w:tcPr>
            <w:tcW w:w="7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rsidR="003D0FB4" w:rsidRPr="00796CCC" w:rsidRDefault="003A45C8" w:rsidP="00FF5591">
            <w:pPr>
              <w:tabs>
                <w:tab w:val="left" w:pos="540"/>
              </w:tabs>
              <w:spacing w:before="80" w:after="80" w:line="276" w:lineRule="auto"/>
              <w:rPr>
                <w:rFonts w:ascii="Calibri" w:hAnsi="Calibri" w:cs="Arial"/>
                <w:sz w:val="18"/>
                <w:szCs w:val="18"/>
              </w:rPr>
            </w:pPr>
            <w:r>
              <w:rPr>
                <w:rFonts w:ascii="Calibri" w:hAnsi="Calibri" w:cs="Arial"/>
                <w:sz w:val="18"/>
                <w:szCs w:val="18"/>
              </w:rPr>
              <w:t>MA DESE</w:t>
            </w:r>
            <w:r w:rsidR="00F22EC9" w:rsidRPr="00F22EC9">
              <w:rPr>
                <w:rFonts w:ascii="Calibri" w:hAnsi="Calibri" w:cs="Arial"/>
                <w:sz w:val="18"/>
                <w:szCs w:val="18"/>
              </w:rPr>
              <w:t xml:space="preserve"> takes great strides to ensure data security. Oversight and policy direction for all IT activities, including data security, is provided by the Commonwealth’s Executive Office of Technology Services and Security (</w:t>
            </w:r>
            <w:r w:rsidR="00435258">
              <w:rPr>
                <w:rFonts w:ascii="Calibri" w:hAnsi="Calibri" w:cs="Arial"/>
                <w:sz w:val="18"/>
                <w:szCs w:val="18"/>
              </w:rPr>
              <w:t xml:space="preserve">MA </w:t>
            </w:r>
            <w:r w:rsidR="00F22EC9" w:rsidRPr="00F22EC9">
              <w:rPr>
                <w:rFonts w:ascii="Calibri" w:hAnsi="Calibri" w:cs="Arial"/>
                <w:sz w:val="18"/>
                <w:szCs w:val="18"/>
              </w:rPr>
              <w:t xml:space="preserve">EOTSS), headed by the Commonwealth Chief Information Officer. </w:t>
            </w:r>
            <w:r>
              <w:rPr>
                <w:rFonts w:ascii="Calibri" w:hAnsi="Calibri" w:cs="Arial"/>
                <w:sz w:val="18"/>
                <w:szCs w:val="18"/>
              </w:rPr>
              <w:t>MA DESE</w:t>
            </w:r>
            <w:r w:rsidR="00435258" w:rsidRPr="00F22EC9">
              <w:rPr>
                <w:rFonts w:ascii="Calibri" w:hAnsi="Calibri" w:cs="Arial"/>
                <w:sz w:val="18"/>
                <w:szCs w:val="18"/>
              </w:rPr>
              <w:t xml:space="preserve"> </w:t>
            </w:r>
            <w:r w:rsidR="00F22EC9" w:rsidRPr="00F22EC9">
              <w:rPr>
                <w:rFonts w:ascii="Calibri" w:hAnsi="Calibri" w:cs="Arial"/>
                <w:sz w:val="18"/>
                <w:szCs w:val="18"/>
              </w:rPr>
              <w:t xml:space="preserve">activities must conform to the Commonwealth’s Technical Security Policies and Practices, which in turn are based on ISO-27000 and NIST industry standards. More information is available on the </w:t>
            </w:r>
            <w:hyperlink r:id="rId23" w:anchor="_blank" w:history="1">
              <w:r w:rsidR="00F22EC9" w:rsidRPr="00F22EC9">
                <w:rPr>
                  <w:rStyle w:val="Hyperlink"/>
                  <w:rFonts w:ascii="Calibri" w:hAnsi="Calibri" w:cs="Arial"/>
                  <w:sz w:val="18"/>
                  <w:szCs w:val="18"/>
                </w:rPr>
                <w:t>EOTSS website</w:t>
              </w:r>
            </w:hyperlink>
            <w:r w:rsidR="00F22EC9" w:rsidRPr="00F22EC9">
              <w:rPr>
                <w:rFonts w:ascii="Calibri" w:hAnsi="Calibri" w:cs="Arial"/>
                <w:sz w:val="18"/>
                <w:szCs w:val="18"/>
              </w:rPr>
              <w:t>.</w:t>
            </w:r>
          </w:p>
        </w:tc>
      </w:tr>
      <w:tr w:rsidR="004E6938" w:rsidTr="00894268">
        <w:trPr>
          <w:trHeight w:val="1340"/>
        </w:trPr>
        <w:tc>
          <w:tcPr>
            <w:tcW w:w="278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4E6938" w:rsidRPr="00796CCC" w:rsidRDefault="004E6938" w:rsidP="00517A89">
            <w:pPr>
              <w:spacing w:before="40" w:after="40" w:line="288"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t>Accessible</w:t>
            </w:r>
            <w:r w:rsidRPr="00796CCC">
              <w:rPr>
                <w:rFonts w:ascii="Calibri" w:eastAsia="Calibri" w:hAnsi="Calibri"/>
                <w:b/>
                <w:color w:val="112F51" w:themeColor="text2" w:themeShade="BF"/>
                <w:sz w:val="20"/>
                <w:szCs w:val="20"/>
              </w:rPr>
              <w:br/>
            </w:r>
            <w:r w:rsidRPr="00796CCC">
              <w:rPr>
                <w:rFonts w:ascii="Calibri" w:eastAsia="Calibri" w:hAnsi="Calibri"/>
                <w:sz w:val="20"/>
                <w:szCs w:val="20"/>
              </w:rPr>
              <w:t>Readily available in format that are understandable, user-friendly, and practical</w:t>
            </w:r>
          </w:p>
        </w:tc>
        <w:tc>
          <w:tcPr>
            <w:tcW w:w="7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rsidR="00B1528E" w:rsidRPr="00796CCC" w:rsidRDefault="00596708" w:rsidP="00596708">
            <w:pPr>
              <w:tabs>
                <w:tab w:val="left" w:pos="540"/>
              </w:tabs>
              <w:spacing w:before="80" w:after="80" w:line="276" w:lineRule="auto"/>
              <w:rPr>
                <w:rFonts w:ascii="Calibri" w:hAnsi="Calibri" w:cs="Arial"/>
                <w:sz w:val="18"/>
                <w:szCs w:val="18"/>
              </w:rPr>
            </w:pPr>
            <w:r w:rsidRPr="00596708">
              <w:rPr>
                <w:rFonts w:ascii="Calibri" w:hAnsi="Calibri" w:cs="Arial"/>
                <w:b/>
                <w:sz w:val="18"/>
                <w:szCs w:val="18"/>
              </w:rPr>
              <w:t xml:space="preserve">UPDATE - </w:t>
            </w:r>
            <w:r w:rsidR="00374F51" w:rsidRPr="00596708">
              <w:rPr>
                <w:rFonts w:ascii="Calibri" w:hAnsi="Calibri" w:cs="Arial"/>
                <w:b/>
                <w:sz w:val="18"/>
                <w:szCs w:val="18"/>
              </w:rPr>
              <w:t>TPOT:</w:t>
            </w:r>
            <w:r w:rsidR="00374F51" w:rsidRPr="00596708">
              <w:rPr>
                <w:rFonts w:ascii="Calibri" w:hAnsi="Calibri" w:cs="Arial"/>
                <w:sz w:val="18"/>
                <w:szCs w:val="18"/>
              </w:rPr>
              <w:t xml:space="preserve"> </w:t>
            </w:r>
            <w:r>
              <w:rPr>
                <w:rFonts w:ascii="Calibri" w:hAnsi="Calibri" w:cs="Arial"/>
                <w:sz w:val="18"/>
                <w:szCs w:val="18"/>
              </w:rPr>
              <w:t xml:space="preserve">TPOT accessibility was addressed </w:t>
            </w:r>
            <w:r w:rsidR="00B1528E">
              <w:rPr>
                <w:rFonts w:ascii="Calibri" w:hAnsi="Calibri" w:cs="Arial"/>
                <w:sz w:val="18"/>
                <w:szCs w:val="18"/>
              </w:rPr>
              <w:t xml:space="preserve">this year </w:t>
            </w:r>
            <w:r>
              <w:rPr>
                <w:rFonts w:ascii="Calibri" w:hAnsi="Calibri" w:cs="Arial"/>
                <w:sz w:val="18"/>
                <w:szCs w:val="18"/>
              </w:rPr>
              <w:t xml:space="preserve">with a new process for external coaches to submit de-identified data, </w:t>
            </w:r>
            <w:r w:rsidR="0093427D" w:rsidRPr="00596708">
              <w:rPr>
                <w:rFonts w:ascii="Calibri" w:hAnsi="Calibri" w:cs="Arial"/>
                <w:sz w:val="18"/>
                <w:szCs w:val="18"/>
              </w:rPr>
              <w:t xml:space="preserve">clear guidelines for the data collection process and timelines, and </w:t>
            </w:r>
            <w:r w:rsidR="00C04088">
              <w:rPr>
                <w:rFonts w:ascii="Calibri" w:hAnsi="Calibri" w:cs="Arial"/>
                <w:sz w:val="18"/>
                <w:szCs w:val="18"/>
              </w:rPr>
              <w:t>continued</w:t>
            </w:r>
            <w:r w:rsidR="0093427D" w:rsidRPr="00596708">
              <w:rPr>
                <w:rFonts w:ascii="Calibri" w:hAnsi="Calibri" w:cs="Arial"/>
                <w:sz w:val="18"/>
                <w:szCs w:val="18"/>
              </w:rPr>
              <w:t xml:space="preserve"> </w:t>
            </w:r>
            <w:r w:rsidR="00FF5591" w:rsidRPr="00596708">
              <w:rPr>
                <w:rFonts w:ascii="Calibri" w:hAnsi="Calibri" w:cs="Arial"/>
                <w:sz w:val="18"/>
                <w:szCs w:val="18"/>
              </w:rPr>
              <w:t>assurances of confidentiality and protections for teachers in the process</w:t>
            </w:r>
            <w:r w:rsidR="00DC62EB" w:rsidRPr="00596708">
              <w:rPr>
                <w:rFonts w:ascii="Calibri" w:hAnsi="Calibri" w:cs="Arial"/>
                <w:sz w:val="18"/>
                <w:szCs w:val="18"/>
              </w:rPr>
              <w:t>.</w:t>
            </w:r>
            <w:r w:rsidRPr="00596708">
              <w:rPr>
                <w:rFonts w:ascii="Calibri" w:hAnsi="Calibri" w:cs="Arial"/>
                <w:sz w:val="18"/>
                <w:szCs w:val="18"/>
              </w:rPr>
              <w:t xml:space="preserve"> </w:t>
            </w:r>
          </w:p>
        </w:tc>
      </w:tr>
      <w:tr w:rsidR="004E6938" w:rsidTr="00894268">
        <w:trPr>
          <w:trHeight w:val="1745"/>
        </w:trPr>
        <w:tc>
          <w:tcPr>
            <w:tcW w:w="278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4E6938" w:rsidRPr="00796CCC" w:rsidRDefault="004E6938" w:rsidP="00517A89">
            <w:pPr>
              <w:spacing w:before="80" w:after="80" w:line="288" w:lineRule="auto"/>
              <w:jc w:val="center"/>
              <w:rPr>
                <w:rFonts w:ascii="Calibri" w:eastAsia="Calibri" w:hAnsi="Calibri"/>
                <w:sz w:val="20"/>
                <w:szCs w:val="20"/>
              </w:rPr>
            </w:pPr>
            <w:r w:rsidRPr="00796CCC">
              <w:rPr>
                <w:rFonts w:ascii="Calibri" w:eastAsia="Calibri" w:hAnsi="Calibri"/>
                <w:b/>
                <w:caps/>
                <w:color w:val="112F51" w:themeColor="text2" w:themeShade="BF"/>
                <w:sz w:val="20"/>
                <w:szCs w:val="20"/>
              </w:rPr>
              <w:t>Usable</w:t>
            </w:r>
            <w:r w:rsidRPr="00796CCC">
              <w:rPr>
                <w:rFonts w:ascii="Calibri" w:eastAsia="Calibri" w:hAnsi="Calibri"/>
                <w:b/>
                <w:color w:val="112F51" w:themeColor="text2" w:themeShade="BF"/>
                <w:sz w:val="20"/>
                <w:szCs w:val="20"/>
              </w:rPr>
              <w:br/>
            </w:r>
            <w:r w:rsidRPr="00796CCC">
              <w:rPr>
                <w:rFonts w:ascii="Calibri" w:eastAsia="Calibri" w:hAnsi="Calibri"/>
                <w:sz w:val="20"/>
                <w:szCs w:val="20"/>
              </w:rPr>
              <w:t>Support decision-making for sound management, strong governance, and improvement of child outcomes</w:t>
            </w:r>
          </w:p>
        </w:tc>
        <w:tc>
          <w:tcPr>
            <w:tcW w:w="714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rsidR="004E6938" w:rsidRPr="00796CCC" w:rsidRDefault="004E6938" w:rsidP="00517A89">
            <w:pPr>
              <w:tabs>
                <w:tab w:val="left" w:pos="540"/>
              </w:tabs>
              <w:spacing w:before="80" w:after="80" w:line="276" w:lineRule="auto"/>
              <w:rPr>
                <w:rFonts w:ascii="Calibri" w:hAnsi="Calibri" w:cs="Arial"/>
                <w:color w:val="17406D" w:themeColor="text2"/>
                <w:sz w:val="18"/>
                <w:szCs w:val="18"/>
              </w:rPr>
            </w:pPr>
            <w:r w:rsidRPr="00796CCC">
              <w:rPr>
                <w:rFonts w:ascii="Calibri" w:hAnsi="Calibri" w:cs="Arial"/>
                <w:sz w:val="18"/>
                <w:szCs w:val="18"/>
              </w:rPr>
              <w:t>No apparent limitations. Data analysis are being conducted as planned for decision-making, assessing progress, and determining next steps.</w:t>
            </w:r>
          </w:p>
        </w:tc>
      </w:tr>
    </w:tbl>
    <w:p w:rsidR="004E6938" w:rsidRDefault="004E6938" w:rsidP="004E6938">
      <w:pPr>
        <w:tabs>
          <w:tab w:val="left" w:pos="540"/>
        </w:tabs>
        <w:spacing w:after="120" w:line="276" w:lineRule="auto"/>
        <w:rPr>
          <w:rFonts w:ascii="Calibri" w:hAnsi="Calibri" w:cs="Arial"/>
          <w:b/>
          <w:color w:val="17406D" w:themeColor="text2"/>
          <w:sz w:val="22"/>
          <w:szCs w:val="22"/>
        </w:rPr>
      </w:pPr>
    </w:p>
    <w:p w:rsidR="005D22AB" w:rsidRDefault="005D22AB">
      <w:pPr>
        <w:spacing w:after="160" w:line="259" w:lineRule="auto"/>
        <w:rPr>
          <w:rFonts w:ascii="Calibri" w:hAnsi="Calibri" w:cs="Arial"/>
          <w:b/>
          <w:color w:val="112F51" w:themeColor="text2" w:themeShade="BF"/>
          <w:sz w:val="36"/>
          <w:szCs w:val="36"/>
        </w:rPr>
      </w:pPr>
      <w:r>
        <w:br w:type="page"/>
      </w:r>
    </w:p>
    <w:p w:rsidR="004A1BE8" w:rsidRPr="00EB2CA5" w:rsidRDefault="00E531D6" w:rsidP="00C3740E">
      <w:pPr>
        <w:pStyle w:val="Heading1"/>
      </w:pPr>
      <w:bookmarkStart w:id="52" w:name="_Toc4174067"/>
      <w:r w:rsidRPr="00EB2CA5">
        <w:lastRenderedPageBreak/>
        <w:t xml:space="preserve">E. </w:t>
      </w:r>
      <w:r w:rsidR="00EA46E9" w:rsidRPr="00EB2CA5">
        <w:t xml:space="preserve">Progress in </w:t>
      </w:r>
      <w:r w:rsidR="0034084C" w:rsidRPr="00EB2CA5">
        <w:t>Achieving Intended Improvements</w:t>
      </w:r>
      <w:bookmarkEnd w:id="52"/>
      <w:r w:rsidR="004F04CC">
        <w:t xml:space="preserve"> </w:t>
      </w:r>
    </w:p>
    <w:p w:rsidR="00EE6D75" w:rsidRPr="001F45D5" w:rsidRDefault="00EB2CA5" w:rsidP="00A574B8">
      <w:pPr>
        <w:pStyle w:val="Heading2"/>
        <w:rPr>
          <w:color w:val="auto"/>
        </w:rPr>
      </w:pPr>
      <w:bookmarkStart w:id="53" w:name="_Toc4174068"/>
      <w:r w:rsidRPr="001F45D5">
        <w:rPr>
          <w:color w:val="auto"/>
        </w:rPr>
        <w:t xml:space="preserve">1.  </w:t>
      </w:r>
      <w:r w:rsidR="001B13C5" w:rsidRPr="001F45D5">
        <w:rPr>
          <w:color w:val="auto"/>
        </w:rPr>
        <w:t xml:space="preserve">Assessment of Progress </w:t>
      </w:r>
      <w:r w:rsidR="00A574B8" w:rsidRPr="001F45D5">
        <w:rPr>
          <w:color w:val="auto"/>
        </w:rPr>
        <w:t>t</w:t>
      </w:r>
      <w:r w:rsidRPr="001F45D5">
        <w:rPr>
          <w:color w:val="auto"/>
        </w:rPr>
        <w:t>oward</w:t>
      </w:r>
      <w:r w:rsidR="00600BE9" w:rsidRPr="001F45D5">
        <w:rPr>
          <w:color w:val="auto"/>
        </w:rPr>
        <w:t xml:space="preserve"> Achieving Intended Improvements</w:t>
      </w:r>
      <w:bookmarkEnd w:id="53"/>
      <w:r w:rsidR="00EC073E" w:rsidRPr="001F45D5">
        <w:rPr>
          <w:color w:val="auto"/>
        </w:rPr>
        <w:t xml:space="preserve"> </w:t>
      </w:r>
    </w:p>
    <w:p w:rsidR="005D56BA" w:rsidRPr="001F45D5" w:rsidRDefault="00274EA0" w:rsidP="001163E1">
      <w:pPr>
        <w:spacing w:after="240" w:line="288" w:lineRule="auto"/>
        <w:rPr>
          <w:rFonts w:ascii="Calibri" w:hAnsi="Calibri" w:cs="Arial"/>
          <w:sz w:val="22"/>
          <w:szCs w:val="22"/>
        </w:rPr>
      </w:pPr>
      <w:r w:rsidRPr="001F45D5">
        <w:rPr>
          <w:rFonts w:ascii="Calibri" w:hAnsi="Calibri" w:cs="Arial"/>
          <w:sz w:val="22"/>
          <w:szCs w:val="22"/>
        </w:rPr>
        <w:t xml:space="preserve">This section </w:t>
      </w:r>
      <w:r w:rsidR="00BB2C1B" w:rsidRPr="001F45D5">
        <w:rPr>
          <w:rFonts w:ascii="Calibri" w:hAnsi="Calibri" w:cs="Arial"/>
          <w:sz w:val="22"/>
          <w:szCs w:val="22"/>
        </w:rPr>
        <w:t xml:space="preserve">of the report </w:t>
      </w:r>
      <w:r w:rsidR="00027EE9" w:rsidRPr="001F45D5">
        <w:rPr>
          <w:rFonts w:ascii="Calibri" w:hAnsi="Calibri" w:cs="Arial"/>
          <w:sz w:val="22"/>
          <w:szCs w:val="22"/>
        </w:rPr>
        <w:t>addresses</w:t>
      </w:r>
      <w:r w:rsidR="00736B28" w:rsidRPr="001F45D5">
        <w:rPr>
          <w:rFonts w:ascii="Calibri" w:hAnsi="Calibri" w:cs="Arial"/>
          <w:sz w:val="22"/>
          <w:szCs w:val="22"/>
        </w:rPr>
        <w:t xml:space="preserve"> </w:t>
      </w:r>
      <w:r w:rsidR="00027EE9" w:rsidRPr="001F45D5">
        <w:rPr>
          <w:rFonts w:ascii="Calibri" w:hAnsi="Calibri" w:cs="Arial"/>
          <w:sz w:val="22"/>
          <w:szCs w:val="22"/>
        </w:rPr>
        <w:t xml:space="preserve">MA </w:t>
      </w:r>
      <w:r w:rsidR="004F04CC" w:rsidRPr="001F45D5">
        <w:rPr>
          <w:rFonts w:ascii="Calibri" w:hAnsi="Calibri" w:cs="Arial"/>
          <w:sz w:val="22"/>
          <w:szCs w:val="22"/>
        </w:rPr>
        <w:t>D</w:t>
      </w:r>
      <w:r w:rsidR="00027EE9" w:rsidRPr="001F45D5">
        <w:rPr>
          <w:rFonts w:ascii="Calibri" w:hAnsi="Calibri" w:cs="Arial"/>
          <w:sz w:val="22"/>
          <w:szCs w:val="22"/>
        </w:rPr>
        <w:t>ESE’s</w:t>
      </w:r>
      <w:r w:rsidR="00736B28" w:rsidRPr="001F45D5">
        <w:rPr>
          <w:rFonts w:ascii="Calibri" w:hAnsi="Calibri" w:cs="Arial"/>
          <w:sz w:val="22"/>
          <w:szCs w:val="22"/>
        </w:rPr>
        <w:t xml:space="preserve"> progress toward</w:t>
      </w:r>
      <w:r w:rsidR="00046955" w:rsidRPr="001F45D5">
        <w:rPr>
          <w:rFonts w:ascii="Calibri" w:hAnsi="Calibri" w:cs="Arial"/>
          <w:sz w:val="22"/>
          <w:szCs w:val="22"/>
        </w:rPr>
        <w:t xml:space="preserve"> achi</w:t>
      </w:r>
      <w:r w:rsidR="00BB2C1B" w:rsidRPr="001F45D5">
        <w:rPr>
          <w:rFonts w:ascii="Calibri" w:hAnsi="Calibri" w:cs="Arial"/>
          <w:sz w:val="22"/>
          <w:szCs w:val="22"/>
        </w:rPr>
        <w:t xml:space="preserve">eving the intended improvements of the SSIP </w:t>
      </w:r>
      <w:r w:rsidR="00895B15" w:rsidRPr="001F45D5">
        <w:rPr>
          <w:rFonts w:ascii="Calibri" w:hAnsi="Calibri" w:cs="Arial"/>
          <w:sz w:val="22"/>
          <w:szCs w:val="22"/>
        </w:rPr>
        <w:t>at the state, district, and school/classroom</w:t>
      </w:r>
      <w:r w:rsidR="0032126B" w:rsidRPr="001F45D5">
        <w:rPr>
          <w:rFonts w:ascii="Calibri" w:hAnsi="Calibri" w:cs="Arial"/>
          <w:sz w:val="22"/>
          <w:szCs w:val="22"/>
        </w:rPr>
        <w:t xml:space="preserve"> levels</w:t>
      </w:r>
      <w:r w:rsidR="00092BF4" w:rsidRPr="001F45D5">
        <w:rPr>
          <w:rFonts w:ascii="Calibri" w:hAnsi="Calibri" w:cs="Arial"/>
          <w:sz w:val="22"/>
          <w:szCs w:val="22"/>
        </w:rPr>
        <w:t xml:space="preserve"> to support </w:t>
      </w:r>
      <w:r w:rsidR="00A1318C">
        <w:rPr>
          <w:rFonts w:ascii="Calibri" w:hAnsi="Calibri" w:cs="Arial"/>
          <w:sz w:val="22"/>
          <w:szCs w:val="22"/>
        </w:rPr>
        <w:t>EC-</w:t>
      </w:r>
      <w:r w:rsidR="00092BF4" w:rsidRPr="001F45D5">
        <w:rPr>
          <w:rFonts w:ascii="Calibri" w:hAnsi="Calibri" w:cs="Arial"/>
          <w:sz w:val="22"/>
          <w:szCs w:val="22"/>
        </w:rPr>
        <w:t>PBS through Pyramid strategies</w:t>
      </w:r>
      <w:r w:rsidR="00A1318C">
        <w:rPr>
          <w:rFonts w:ascii="Calibri" w:hAnsi="Calibri" w:cs="Arial"/>
          <w:sz w:val="22"/>
          <w:szCs w:val="22"/>
        </w:rPr>
        <w:t>, specifically within the 26 school districts</w:t>
      </w:r>
      <w:r w:rsidR="00797120">
        <w:rPr>
          <w:rFonts w:ascii="Calibri" w:hAnsi="Calibri" w:cs="Arial"/>
          <w:sz w:val="22"/>
          <w:szCs w:val="22"/>
        </w:rPr>
        <w:t xml:space="preserve"> directly involved in evaluation activities. </w:t>
      </w:r>
      <w:r w:rsidR="001B53E0">
        <w:rPr>
          <w:rFonts w:ascii="Calibri" w:hAnsi="Calibri" w:cs="Arial"/>
          <w:sz w:val="22"/>
          <w:szCs w:val="22"/>
        </w:rPr>
        <w:t>The</w:t>
      </w:r>
      <w:r w:rsidR="005D22AB">
        <w:rPr>
          <w:rFonts w:ascii="Calibri" w:hAnsi="Calibri" w:cs="Arial"/>
          <w:sz w:val="22"/>
          <w:szCs w:val="22"/>
        </w:rPr>
        <w:t xml:space="preserve"> </w:t>
      </w:r>
      <w:r w:rsidR="001B53E0">
        <w:rPr>
          <w:rFonts w:ascii="Calibri" w:hAnsi="Calibri" w:cs="Arial"/>
          <w:sz w:val="22"/>
          <w:szCs w:val="22"/>
        </w:rPr>
        <w:t>f</w:t>
      </w:r>
      <w:r w:rsidR="00B150B2">
        <w:rPr>
          <w:rFonts w:ascii="Calibri" w:hAnsi="Calibri" w:cs="Arial"/>
          <w:sz w:val="22"/>
          <w:szCs w:val="22"/>
        </w:rPr>
        <w:t>i</w:t>
      </w:r>
      <w:r w:rsidR="00AF62BD" w:rsidRPr="001F45D5">
        <w:rPr>
          <w:rFonts w:ascii="Calibri" w:hAnsi="Calibri" w:cs="Arial"/>
          <w:sz w:val="22"/>
          <w:szCs w:val="22"/>
        </w:rPr>
        <w:t xml:space="preserve">ndings address </w:t>
      </w:r>
      <w:r w:rsidR="00447CF3" w:rsidRPr="001F45D5">
        <w:rPr>
          <w:rFonts w:ascii="Calibri" w:hAnsi="Calibri" w:cs="Arial"/>
          <w:sz w:val="22"/>
          <w:szCs w:val="22"/>
        </w:rPr>
        <w:t xml:space="preserve">the </w:t>
      </w:r>
      <w:r w:rsidR="00AF62BD" w:rsidRPr="001F45D5">
        <w:rPr>
          <w:rFonts w:ascii="Calibri" w:hAnsi="Calibri" w:cs="Arial"/>
          <w:sz w:val="22"/>
          <w:szCs w:val="22"/>
        </w:rPr>
        <w:t xml:space="preserve">key questions as described in </w:t>
      </w:r>
      <w:r w:rsidR="00AF62BD" w:rsidRPr="001F45D5">
        <w:rPr>
          <w:rFonts w:ascii="Calibri" w:hAnsi="Calibri" w:cs="Arial"/>
          <w:b/>
          <w:sz w:val="22"/>
          <w:szCs w:val="22"/>
        </w:rPr>
        <w:t>Section C</w:t>
      </w:r>
      <w:r w:rsidR="00AF62BD" w:rsidRPr="001F45D5">
        <w:rPr>
          <w:rFonts w:ascii="Calibri" w:hAnsi="Calibri" w:cs="Arial"/>
          <w:sz w:val="22"/>
          <w:szCs w:val="22"/>
        </w:rPr>
        <w:t xml:space="preserve"> with an emphasis on documenting progress over time</w:t>
      </w:r>
      <w:r w:rsidR="00A1318C">
        <w:rPr>
          <w:rFonts w:ascii="Calibri" w:hAnsi="Calibri" w:cs="Arial"/>
          <w:sz w:val="22"/>
          <w:szCs w:val="22"/>
        </w:rPr>
        <w:t>.</w:t>
      </w:r>
      <w:r w:rsidR="00AF62BD" w:rsidRPr="001F45D5">
        <w:rPr>
          <w:rFonts w:ascii="Calibri" w:hAnsi="Calibri" w:cs="Arial"/>
          <w:sz w:val="22"/>
          <w:szCs w:val="22"/>
        </w:rPr>
        <w:t xml:space="preserve"> Fidelity measures are also highlighted with respect to progress toward implementation</w:t>
      </w:r>
      <w:r w:rsidR="005D22AB">
        <w:rPr>
          <w:rFonts w:ascii="Calibri" w:hAnsi="Calibri" w:cs="Arial"/>
          <w:sz w:val="22"/>
          <w:szCs w:val="22"/>
        </w:rPr>
        <w:t xml:space="preserve"> at both the district and classroom levels</w:t>
      </w:r>
      <w:r w:rsidR="00AF62BD" w:rsidRPr="001F45D5">
        <w:rPr>
          <w:rFonts w:ascii="Calibri" w:hAnsi="Calibri" w:cs="Arial"/>
          <w:sz w:val="22"/>
          <w:szCs w:val="22"/>
        </w:rPr>
        <w:t xml:space="preserve">. </w:t>
      </w:r>
    </w:p>
    <w:p w:rsidR="00645C5B" w:rsidRPr="001F45D5" w:rsidRDefault="00056ADC" w:rsidP="004964A2">
      <w:pPr>
        <w:spacing w:after="120" w:line="288" w:lineRule="auto"/>
        <w:rPr>
          <w:rFonts w:ascii="Calibri" w:hAnsi="Calibri" w:cs="Arial"/>
          <w:b/>
          <w:sz w:val="22"/>
          <w:szCs w:val="22"/>
        </w:rPr>
      </w:pPr>
      <w:r w:rsidRPr="001F45D5">
        <w:rPr>
          <w:rFonts w:ascii="Calibri" w:hAnsi="Calibri" w:cs="Arial"/>
          <w:b/>
          <w:sz w:val="22"/>
          <w:szCs w:val="22"/>
        </w:rPr>
        <w:t xml:space="preserve">(a) </w:t>
      </w:r>
      <w:r w:rsidR="008E076B" w:rsidRPr="001F45D5">
        <w:rPr>
          <w:rFonts w:ascii="Calibri" w:hAnsi="Calibri" w:cs="Arial"/>
          <w:b/>
          <w:sz w:val="22"/>
          <w:szCs w:val="22"/>
        </w:rPr>
        <w:t>Infrastructure changes that support SSIP</w:t>
      </w:r>
      <w:r w:rsidR="00046955" w:rsidRPr="001F45D5">
        <w:rPr>
          <w:rFonts w:ascii="Calibri" w:hAnsi="Calibri" w:cs="Arial"/>
          <w:b/>
          <w:sz w:val="22"/>
          <w:szCs w:val="22"/>
        </w:rPr>
        <w:t xml:space="preserve"> initiatives</w:t>
      </w:r>
    </w:p>
    <w:p w:rsidR="00BE630E" w:rsidRPr="001F45D5" w:rsidRDefault="00BE630E" w:rsidP="007450C1">
      <w:pPr>
        <w:spacing w:after="60" w:line="288" w:lineRule="auto"/>
        <w:rPr>
          <w:rFonts w:ascii="Calibri" w:hAnsi="Calibri" w:cs="Arial"/>
          <w:i/>
          <w:sz w:val="22"/>
          <w:szCs w:val="22"/>
        </w:rPr>
      </w:pPr>
      <w:r w:rsidRPr="001F45D5">
        <w:rPr>
          <w:rFonts w:ascii="Calibri" w:hAnsi="Calibri" w:cs="Arial"/>
          <w:b/>
          <w:i/>
          <w:sz w:val="22"/>
          <w:szCs w:val="22"/>
        </w:rPr>
        <w:t>Evaluation Question 1a:</w:t>
      </w:r>
      <w:r w:rsidRPr="001F45D5">
        <w:rPr>
          <w:rFonts w:ascii="Calibri" w:hAnsi="Calibri" w:cs="Arial"/>
          <w:i/>
          <w:sz w:val="22"/>
          <w:szCs w:val="22"/>
        </w:rPr>
        <w:t xml:space="preserve"> In what ways is MA </w:t>
      </w:r>
      <w:r w:rsidR="00311070">
        <w:rPr>
          <w:rFonts w:ascii="Calibri" w:hAnsi="Calibri" w:cs="Arial"/>
          <w:i/>
          <w:sz w:val="22"/>
          <w:szCs w:val="22"/>
        </w:rPr>
        <w:t>D</w:t>
      </w:r>
      <w:r w:rsidRPr="001F45D5">
        <w:rPr>
          <w:rFonts w:ascii="Calibri" w:hAnsi="Calibri" w:cs="Arial"/>
          <w:i/>
          <w:sz w:val="22"/>
          <w:szCs w:val="22"/>
        </w:rPr>
        <w:t xml:space="preserve">ESE using the SSIP, including statewide implementation of </w:t>
      </w:r>
      <w:r w:rsidR="00311070">
        <w:rPr>
          <w:rFonts w:ascii="Calibri" w:hAnsi="Calibri" w:cs="Arial"/>
          <w:i/>
          <w:sz w:val="22"/>
          <w:szCs w:val="22"/>
        </w:rPr>
        <w:t>EC-</w:t>
      </w:r>
      <w:r w:rsidRPr="001F45D5">
        <w:rPr>
          <w:rFonts w:ascii="Calibri" w:hAnsi="Calibri" w:cs="Arial"/>
          <w:i/>
          <w:sz w:val="22"/>
          <w:szCs w:val="22"/>
        </w:rPr>
        <w:t>PBS</w:t>
      </w:r>
      <w:r w:rsidR="00311070">
        <w:rPr>
          <w:rFonts w:ascii="Calibri" w:hAnsi="Calibri" w:cs="Arial"/>
          <w:i/>
          <w:sz w:val="22"/>
          <w:szCs w:val="22"/>
        </w:rPr>
        <w:t>/</w:t>
      </w:r>
      <w:r w:rsidR="002D134A" w:rsidRPr="001F45D5">
        <w:rPr>
          <w:rFonts w:ascii="Calibri" w:hAnsi="Calibri" w:cs="Arial"/>
          <w:i/>
          <w:sz w:val="22"/>
          <w:szCs w:val="22"/>
        </w:rPr>
        <w:t>Pyramid</w:t>
      </w:r>
      <w:r w:rsidRPr="001F45D5">
        <w:rPr>
          <w:rFonts w:ascii="Calibri" w:hAnsi="Calibri" w:cs="Arial"/>
          <w:i/>
          <w:sz w:val="22"/>
          <w:szCs w:val="22"/>
        </w:rPr>
        <w:t xml:space="preserve"> strategies, to build state-level capacity to support improved social emotional outcomes for young children with disabilities?</w:t>
      </w:r>
      <w:r w:rsidR="00C8088B" w:rsidRPr="001F45D5">
        <w:rPr>
          <w:rFonts w:ascii="Calibri" w:hAnsi="Calibri" w:cs="Arial"/>
          <w:i/>
          <w:sz w:val="22"/>
          <w:szCs w:val="22"/>
        </w:rPr>
        <w:t xml:space="preserve"> </w:t>
      </w:r>
    </w:p>
    <w:p w:rsidR="0030118A" w:rsidRPr="00520D53" w:rsidRDefault="001A571C" w:rsidP="00BD2F7B">
      <w:pPr>
        <w:spacing w:after="240" w:line="288" w:lineRule="auto"/>
        <w:rPr>
          <w:rFonts w:ascii="Calibri" w:hAnsi="Calibri" w:cs="Arial"/>
          <w:i/>
          <w:sz w:val="20"/>
          <w:szCs w:val="20"/>
        </w:rPr>
      </w:pPr>
      <w:r w:rsidRPr="00520D53">
        <w:rPr>
          <w:rFonts w:ascii="Calibri" w:hAnsi="Calibri" w:cs="Arial"/>
          <w:i/>
          <w:sz w:val="20"/>
          <w:szCs w:val="20"/>
        </w:rPr>
        <w:t>(</w:t>
      </w:r>
      <w:r w:rsidR="0030118A" w:rsidRPr="00520D53">
        <w:rPr>
          <w:rFonts w:ascii="Calibri" w:hAnsi="Calibri" w:cs="Arial"/>
          <w:i/>
          <w:sz w:val="20"/>
          <w:szCs w:val="20"/>
        </w:rPr>
        <w:t xml:space="preserve">Findings </w:t>
      </w:r>
      <w:r w:rsidRPr="00520D53">
        <w:rPr>
          <w:rFonts w:ascii="Calibri" w:hAnsi="Calibri" w:cs="Arial"/>
          <w:i/>
          <w:sz w:val="20"/>
          <w:szCs w:val="20"/>
        </w:rPr>
        <w:t xml:space="preserve">in this section </w:t>
      </w:r>
      <w:r w:rsidR="0030118A" w:rsidRPr="00520D53">
        <w:rPr>
          <w:rFonts w:ascii="Calibri" w:hAnsi="Calibri" w:cs="Arial"/>
          <w:i/>
          <w:sz w:val="20"/>
          <w:szCs w:val="20"/>
        </w:rPr>
        <w:t xml:space="preserve">align with </w:t>
      </w:r>
      <w:r w:rsidRPr="00520D53">
        <w:rPr>
          <w:rFonts w:ascii="Calibri" w:hAnsi="Calibri" w:cs="Arial"/>
          <w:i/>
          <w:sz w:val="20"/>
          <w:szCs w:val="20"/>
        </w:rPr>
        <w:t>Intended O</w:t>
      </w:r>
      <w:r w:rsidR="0030118A" w:rsidRPr="00520D53">
        <w:rPr>
          <w:rFonts w:ascii="Calibri" w:hAnsi="Calibri" w:cs="Arial"/>
          <w:i/>
          <w:sz w:val="20"/>
          <w:szCs w:val="20"/>
        </w:rPr>
        <w:t>utcomes S1a.</w:t>
      </w:r>
      <w:r w:rsidR="00C7345F">
        <w:rPr>
          <w:rFonts w:ascii="Calibri" w:hAnsi="Calibri" w:cs="Arial"/>
          <w:i/>
          <w:sz w:val="20"/>
          <w:szCs w:val="20"/>
        </w:rPr>
        <w:t>,</w:t>
      </w:r>
      <w:r w:rsidR="00520D53" w:rsidRPr="00520D53">
        <w:rPr>
          <w:rFonts w:ascii="Calibri" w:hAnsi="Calibri" w:cs="Arial"/>
          <w:i/>
          <w:sz w:val="20"/>
          <w:szCs w:val="20"/>
        </w:rPr>
        <w:t xml:space="preserve"> b., and c.</w:t>
      </w:r>
      <w:r w:rsidRPr="00520D53">
        <w:rPr>
          <w:rFonts w:ascii="Calibri" w:hAnsi="Calibri" w:cs="Arial"/>
          <w:i/>
          <w:sz w:val="20"/>
          <w:szCs w:val="20"/>
        </w:rPr>
        <w:t xml:space="preserve"> from the Evaluation Plan</w:t>
      </w:r>
      <w:r w:rsidR="00EA5708" w:rsidRPr="00520D53">
        <w:rPr>
          <w:rFonts w:ascii="Calibri" w:hAnsi="Calibri" w:cs="Arial"/>
          <w:i/>
          <w:sz w:val="20"/>
          <w:szCs w:val="20"/>
        </w:rPr>
        <w:t>.</w:t>
      </w:r>
      <w:r w:rsidRPr="00520D53">
        <w:rPr>
          <w:rFonts w:ascii="Calibri" w:hAnsi="Calibri" w:cs="Arial"/>
          <w:i/>
          <w:sz w:val="20"/>
          <w:szCs w:val="20"/>
        </w:rPr>
        <w:t>)</w:t>
      </w:r>
      <w:r w:rsidR="0030118A" w:rsidRPr="00520D53">
        <w:rPr>
          <w:rFonts w:ascii="Calibri" w:hAnsi="Calibri" w:cs="Arial"/>
          <w:i/>
          <w:sz w:val="20"/>
          <w:szCs w:val="20"/>
        </w:rPr>
        <w:t xml:space="preserve"> </w:t>
      </w:r>
    </w:p>
    <w:p w:rsidR="001E750C" w:rsidRPr="00885C5B" w:rsidRDefault="0030118A" w:rsidP="005D22AB">
      <w:pPr>
        <w:pBdr>
          <w:top w:val="single" w:sz="12" w:space="1" w:color="17406D" w:themeColor="text2"/>
          <w:left w:val="single" w:sz="12" w:space="4" w:color="17406D" w:themeColor="text2"/>
          <w:bottom w:val="single" w:sz="12" w:space="1" w:color="17406D" w:themeColor="text2"/>
          <w:right w:val="single" w:sz="12" w:space="4" w:color="17406D" w:themeColor="text2"/>
          <w:between w:val="single" w:sz="4" w:space="1" w:color="BFBFBF" w:themeColor="background1" w:themeShade="BF"/>
          <w:bar w:val="single" w:sz="4" w:color="BFBFBF" w:themeColor="background1" w:themeShade="BF"/>
        </w:pBdr>
        <w:shd w:val="clear" w:color="auto" w:fill="F2F2F2" w:themeFill="background1" w:themeFillShade="F2"/>
        <w:spacing w:after="120" w:line="288" w:lineRule="auto"/>
        <w:rPr>
          <w:rFonts w:ascii="Calibri" w:hAnsi="Calibri" w:cs="Arial"/>
          <w:sz w:val="22"/>
          <w:szCs w:val="22"/>
        </w:rPr>
      </w:pPr>
      <w:r w:rsidRPr="00885C5B">
        <w:rPr>
          <w:rFonts w:ascii="Calibri" w:hAnsi="Calibri" w:cs="Arial"/>
          <w:b/>
          <w:caps/>
          <w:sz w:val="22"/>
          <w:szCs w:val="22"/>
        </w:rPr>
        <w:t xml:space="preserve">KeY </w:t>
      </w:r>
      <w:r w:rsidR="003F2F92" w:rsidRPr="00885C5B">
        <w:rPr>
          <w:rFonts w:ascii="Calibri" w:hAnsi="Calibri" w:cs="Arial"/>
          <w:b/>
          <w:caps/>
          <w:sz w:val="22"/>
          <w:szCs w:val="22"/>
        </w:rPr>
        <w:t>Finding:</w:t>
      </w:r>
      <w:r w:rsidR="00B1528E">
        <w:rPr>
          <w:rFonts w:ascii="Calibri" w:hAnsi="Calibri" w:cs="Arial"/>
          <w:sz w:val="22"/>
          <w:szCs w:val="22"/>
        </w:rPr>
        <w:t xml:space="preserve"> SSIP project leaders</w:t>
      </w:r>
      <w:r w:rsidR="00593190">
        <w:rPr>
          <w:rFonts w:ascii="Calibri" w:hAnsi="Calibri" w:cs="Arial"/>
          <w:sz w:val="22"/>
          <w:szCs w:val="22"/>
        </w:rPr>
        <w:t xml:space="preserve">, in collaboration with </w:t>
      </w:r>
      <w:r w:rsidR="001B53E0">
        <w:rPr>
          <w:rFonts w:ascii="Calibri" w:hAnsi="Calibri" w:cs="Arial"/>
          <w:sz w:val="22"/>
          <w:szCs w:val="22"/>
        </w:rPr>
        <w:t>national experts,</w:t>
      </w:r>
      <w:r w:rsidR="00C06475" w:rsidRPr="00885C5B">
        <w:rPr>
          <w:rFonts w:ascii="Calibri" w:hAnsi="Calibri" w:cs="Arial"/>
          <w:sz w:val="22"/>
          <w:szCs w:val="22"/>
        </w:rPr>
        <w:t xml:space="preserve"> continue to</w:t>
      </w:r>
      <w:r w:rsidR="00591B7C" w:rsidRPr="00885C5B">
        <w:rPr>
          <w:rFonts w:ascii="Calibri" w:hAnsi="Calibri" w:cs="Arial"/>
          <w:sz w:val="22"/>
          <w:szCs w:val="22"/>
        </w:rPr>
        <w:t xml:space="preserve"> </w:t>
      </w:r>
      <w:r w:rsidR="00C06475" w:rsidRPr="00885C5B">
        <w:rPr>
          <w:rFonts w:ascii="Calibri" w:hAnsi="Calibri" w:cs="Arial"/>
          <w:sz w:val="22"/>
          <w:szCs w:val="22"/>
        </w:rPr>
        <w:t>deliver</w:t>
      </w:r>
      <w:r w:rsidR="00591B7C" w:rsidRPr="00885C5B">
        <w:rPr>
          <w:rFonts w:ascii="Calibri" w:hAnsi="Calibri" w:cs="Arial"/>
          <w:sz w:val="22"/>
          <w:szCs w:val="22"/>
        </w:rPr>
        <w:t xml:space="preserve"> </w:t>
      </w:r>
      <w:r w:rsidR="005D22AB">
        <w:rPr>
          <w:rFonts w:ascii="Calibri" w:hAnsi="Calibri" w:cs="Arial"/>
          <w:sz w:val="22"/>
          <w:szCs w:val="22"/>
        </w:rPr>
        <w:t>high-quality s</w:t>
      </w:r>
      <w:r w:rsidR="00C06475" w:rsidRPr="00885C5B">
        <w:rPr>
          <w:rFonts w:ascii="Calibri" w:hAnsi="Calibri" w:cs="Arial"/>
          <w:sz w:val="22"/>
          <w:szCs w:val="22"/>
        </w:rPr>
        <w:t>tatewide training</w:t>
      </w:r>
      <w:r w:rsidR="005D22AB">
        <w:rPr>
          <w:rFonts w:ascii="Calibri" w:hAnsi="Calibri" w:cs="Arial"/>
          <w:sz w:val="22"/>
          <w:szCs w:val="22"/>
        </w:rPr>
        <w:t xml:space="preserve"> events</w:t>
      </w:r>
      <w:r w:rsidR="00110A8F" w:rsidRPr="00885C5B">
        <w:rPr>
          <w:rFonts w:ascii="Calibri" w:hAnsi="Calibri" w:cs="Arial"/>
          <w:sz w:val="22"/>
          <w:szCs w:val="22"/>
        </w:rPr>
        <w:t xml:space="preserve">, </w:t>
      </w:r>
      <w:r w:rsidR="00C06475" w:rsidRPr="00885C5B">
        <w:rPr>
          <w:rFonts w:ascii="Calibri" w:hAnsi="Calibri" w:cs="Arial"/>
          <w:sz w:val="22"/>
          <w:szCs w:val="22"/>
        </w:rPr>
        <w:t>leadership team meetings</w:t>
      </w:r>
      <w:r w:rsidR="00110A8F" w:rsidRPr="00885C5B">
        <w:rPr>
          <w:rFonts w:ascii="Calibri" w:hAnsi="Calibri" w:cs="Arial"/>
          <w:sz w:val="22"/>
          <w:szCs w:val="22"/>
        </w:rPr>
        <w:t xml:space="preserve">, and </w:t>
      </w:r>
      <w:r w:rsidR="003854E3" w:rsidRPr="00885C5B">
        <w:rPr>
          <w:rFonts w:ascii="Calibri" w:hAnsi="Calibri" w:cs="Arial"/>
          <w:sz w:val="22"/>
          <w:szCs w:val="22"/>
        </w:rPr>
        <w:t xml:space="preserve">ongoing </w:t>
      </w:r>
      <w:r w:rsidR="00110A8F" w:rsidRPr="00885C5B">
        <w:rPr>
          <w:rFonts w:ascii="Calibri" w:hAnsi="Calibri" w:cs="Arial"/>
          <w:sz w:val="22"/>
          <w:szCs w:val="22"/>
        </w:rPr>
        <w:t>external coach supports</w:t>
      </w:r>
      <w:r w:rsidR="00C06475" w:rsidRPr="00885C5B">
        <w:rPr>
          <w:rFonts w:ascii="Calibri" w:hAnsi="Calibri" w:cs="Arial"/>
          <w:sz w:val="22"/>
          <w:szCs w:val="22"/>
        </w:rPr>
        <w:t xml:space="preserve"> to advance the implementation </w:t>
      </w:r>
      <w:r w:rsidR="00AF408D" w:rsidRPr="00885C5B">
        <w:rPr>
          <w:rFonts w:ascii="Calibri" w:hAnsi="Calibri" w:cs="Arial"/>
          <w:sz w:val="22"/>
          <w:szCs w:val="22"/>
        </w:rPr>
        <w:t xml:space="preserve">and sustainability </w:t>
      </w:r>
      <w:r w:rsidR="00C06475" w:rsidRPr="00885C5B">
        <w:rPr>
          <w:rFonts w:ascii="Calibri" w:hAnsi="Calibri" w:cs="Arial"/>
          <w:sz w:val="22"/>
          <w:szCs w:val="22"/>
        </w:rPr>
        <w:t xml:space="preserve">of the </w:t>
      </w:r>
      <w:r w:rsidR="00885C5B" w:rsidRPr="00885C5B">
        <w:rPr>
          <w:rFonts w:ascii="Calibri" w:hAnsi="Calibri" w:cs="Arial"/>
          <w:sz w:val="22"/>
          <w:szCs w:val="22"/>
        </w:rPr>
        <w:t>EC-</w:t>
      </w:r>
      <w:r w:rsidR="002D134A" w:rsidRPr="00885C5B">
        <w:rPr>
          <w:rFonts w:ascii="Calibri" w:hAnsi="Calibri" w:cs="Arial"/>
          <w:sz w:val="22"/>
          <w:szCs w:val="22"/>
        </w:rPr>
        <w:t>PBS/Pyramid</w:t>
      </w:r>
      <w:r w:rsidR="00C06475" w:rsidRPr="00885C5B">
        <w:rPr>
          <w:rFonts w:ascii="Calibri" w:hAnsi="Calibri" w:cs="Arial"/>
          <w:sz w:val="22"/>
          <w:szCs w:val="22"/>
        </w:rPr>
        <w:t xml:space="preserve"> Model in </w:t>
      </w:r>
      <w:r w:rsidR="000D743A" w:rsidRPr="00885C5B">
        <w:rPr>
          <w:rFonts w:ascii="Calibri" w:hAnsi="Calibri" w:cs="Arial"/>
          <w:sz w:val="22"/>
          <w:szCs w:val="22"/>
        </w:rPr>
        <w:t>Massachusetts school</w:t>
      </w:r>
      <w:r w:rsidR="00247863" w:rsidRPr="00885C5B">
        <w:rPr>
          <w:rFonts w:ascii="Calibri" w:hAnsi="Calibri" w:cs="Arial"/>
          <w:sz w:val="22"/>
          <w:szCs w:val="22"/>
        </w:rPr>
        <w:t>s</w:t>
      </w:r>
      <w:r w:rsidR="00C06475" w:rsidRPr="00885C5B">
        <w:rPr>
          <w:rFonts w:ascii="Calibri" w:hAnsi="Calibri" w:cs="Arial"/>
          <w:sz w:val="22"/>
          <w:szCs w:val="22"/>
        </w:rPr>
        <w:t>.</w:t>
      </w:r>
      <w:r w:rsidR="00722B2F" w:rsidRPr="00885C5B">
        <w:rPr>
          <w:rFonts w:ascii="Calibri" w:hAnsi="Calibri" w:cs="Arial"/>
          <w:sz w:val="22"/>
          <w:szCs w:val="22"/>
        </w:rPr>
        <w:t xml:space="preserve"> </w:t>
      </w:r>
    </w:p>
    <w:p w:rsidR="00330C98" w:rsidRDefault="005429A1" w:rsidP="00FA4967">
      <w:pPr>
        <w:spacing w:after="120" w:line="288" w:lineRule="auto"/>
        <w:rPr>
          <w:rFonts w:ascii="Calibri" w:hAnsi="Calibri" w:cs="Arial"/>
          <w:sz w:val="22"/>
          <w:szCs w:val="22"/>
        </w:rPr>
      </w:pPr>
      <w:r w:rsidRPr="00A1318C">
        <w:rPr>
          <w:rFonts w:ascii="Calibri" w:hAnsi="Calibri" w:cs="Arial"/>
          <w:sz w:val="22"/>
          <w:szCs w:val="22"/>
        </w:rPr>
        <w:t xml:space="preserve">MA </w:t>
      </w:r>
      <w:r w:rsidR="001B53E0">
        <w:rPr>
          <w:rFonts w:ascii="Calibri" w:hAnsi="Calibri" w:cs="Arial"/>
          <w:sz w:val="22"/>
          <w:szCs w:val="22"/>
        </w:rPr>
        <w:t>D</w:t>
      </w:r>
      <w:r w:rsidRPr="00A1318C">
        <w:rPr>
          <w:rFonts w:ascii="Calibri" w:hAnsi="Calibri" w:cs="Arial"/>
          <w:sz w:val="22"/>
          <w:szCs w:val="22"/>
        </w:rPr>
        <w:t>ESE, in collaboration with its partner the Pyramid Model Consortium</w:t>
      </w:r>
      <w:r w:rsidR="00B1528E">
        <w:rPr>
          <w:rFonts w:ascii="Calibri" w:hAnsi="Calibri" w:cs="Arial"/>
          <w:sz w:val="22"/>
          <w:szCs w:val="22"/>
        </w:rPr>
        <w:t xml:space="preserve"> (PMC)</w:t>
      </w:r>
      <w:r w:rsidRPr="00A1318C">
        <w:rPr>
          <w:rFonts w:ascii="Calibri" w:hAnsi="Calibri" w:cs="Arial"/>
          <w:sz w:val="22"/>
          <w:szCs w:val="22"/>
        </w:rPr>
        <w:t xml:space="preserve">, successfully carried out the </w:t>
      </w:r>
      <w:r w:rsidR="007E6DA2" w:rsidRPr="00A1318C">
        <w:rPr>
          <w:rFonts w:ascii="Calibri" w:hAnsi="Calibri" w:cs="Arial"/>
          <w:sz w:val="22"/>
          <w:szCs w:val="22"/>
        </w:rPr>
        <w:t xml:space="preserve">statewide </w:t>
      </w:r>
      <w:r w:rsidRPr="00A1318C">
        <w:rPr>
          <w:rFonts w:ascii="Calibri" w:hAnsi="Calibri" w:cs="Arial"/>
          <w:sz w:val="22"/>
          <w:szCs w:val="22"/>
        </w:rPr>
        <w:t>training sessions to support the use of EBP</w:t>
      </w:r>
      <w:r w:rsidR="00E64766" w:rsidRPr="00A1318C">
        <w:rPr>
          <w:rFonts w:ascii="Calibri" w:hAnsi="Calibri" w:cs="Arial"/>
          <w:sz w:val="22"/>
          <w:szCs w:val="22"/>
        </w:rPr>
        <w:t>’s</w:t>
      </w:r>
      <w:r w:rsidRPr="00A1318C">
        <w:rPr>
          <w:rFonts w:ascii="Calibri" w:hAnsi="Calibri" w:cs="Arial"/>
          <w:sz w:val="22"/>
          <w:szCs w:val="22"/>
        </w:rPr>
        <w:t xml:space="preserve"> that were planned for this year. </w:t>
      </w:r>
      <w:r w:rsidR="00463086" w:rsidRPr="00A1318C">
        <w:rPr>
          <w:rFonts w:ascii="Calibri" w:hAnsi="Calibri" w:cs="Arial"/>
          <w:sz w:val="22"/>
          <w:szCs w:val="22"/>
        </w:rPr>
        <w:t>S</w:t>
      </w:r>
      <w:r w:rsidR="00CF4F58" w:rsidRPr="00A1318C">
        <w:rPr>
          <w:rFonts w:ascii="Calibri" w:hAnsi="Calibri" w:cs="Arial"/>
          <w:sz w:val="22"/>
          <w:szCs w:val="22"/>
        </w:rPr>
        <w:t>tatewide trainings included PTR-YC, Practic</w:t>
      </w:r>
      <w:r w:rsidR="001B53E0">
        <w:rPr>
          <w:rFonts w:ascii="Calibri" w:hAnsi="Calibri" w:cs="Arial"/>
          <w:sz w:val="22"/>
          <w:szCs w:val="22"/>
        </w:rPr>
        <w:t xml:space="preserve">e Based </w:t>
      </w:r>
      <w:r w:rsidR="00CF4F58" w:rsidRPr="00A1318C">
        <w:rPr>
          <w:rFonts w:ascii="Calibri" w:hAnsi="Calibri" w:cs="Arial"/>
          <w:sz w:val="22"/>
          <w:szCs w:val="22"/>
        </w:rPr>
        <w:t>Coaching</w:t>
      </w:r>
      <w:r w:rsidR="001B53E0">
        <w:rPr>
          <w:rFonts w:ascii="Calibri" w:hAnsi="Calibri" w:cs="Arial"/>
          <w:sz w:val="22"/>
          <w:szCs w:val="22"/>
        </w:rPr>
        <w:t xml:space="preserve"> (PBC), </w:t>
      </w:r>
      <w:r w:rsidR="00CF4F58" w:rsidRPr="00A1318C">
        <w:rPr>
          <w:rFonts w:ascii="Calibri" w:hAnsi="Calibri" w:cs="Arial"/>
          <w:sz w:val="22"/>
          <w:szCs w:val="22"/>
        </w:rPr>
        <w:t>TPOT</w:t>
      </w:r>
      <w:r w:rsidR="001B53E0">
        <w:rPr>
          <w:rFonts w:ascii="Calibri" w:hAnsi="Calibri" w:cs="Arial"/>
          <w:sz w:val="22"/>
          <w:szCs w:val="22"/>
        </w:rPr>
        <w:t xml:space="preserve"> </w:t>
      </w:r>
      <w:r w:rsidR="00B1528E">
        <w:rPr>
          <w:rFonts w:ascii="Calibri" w:hAnsi="Calibri" w:cs="Arial"/>
          <w:sz w:val="22"/>
          <w:szCs w:val="22"/>
        </w:rPr>
        <w:t xml:space="preserve">Reliability training, </w:t>
      </w:r>
      <w:r w:rsidR="007450C1">
        <w:rPr>
          <w:rFonts w:ascii="Calibri" w:hAnsi="Calibri" w:cs="Arial"/>
          <w:sz w:val="22"/>
          <w:szCs w:val="22"/>
        </w:rPr>
        <w:t>and PBC in a Group</w:t>
      </w:r>
      <w:r w:rsidR="007450C1" w:rsidRPr="00A1318C">
        <w:rPr>
          <w:rFonts w:ascii="Calibri" w:hAnsi="Calibri" w:cs="Arial"/>
          <w:sz w:val="22"/>
          <w:szCs w:val="22"/>
        </w:rPr>
        <w:t xml:space="preserve">, </w:t>
      </w:r>
      <w:r w:rsidR="001B53E0">
        <w:rPr>
          <w:rFonts w:ascii="Calibri" w:hAnsi="Calibri" w:cs="Arial"/>
          <w:sz w:val="22"/>
          <w:szCs w:val="22"/>
        </w:rPr>
        <w:t xml:space="preserve">among others. </w:t>
      </w:r>
      <w:r w:rsidR="007E6DA2" w:rsidRPr="00A1318C">
        <w:rPr>
          <w:rFonts w:ascii="Calibri" w:hAnsi="Calibri" w:cs="Arial"/>
          <w:sz w:val="22"/>
          <w:szCs w:val="22"/>
        </w:rPr>
        <w:t xml:space="preserve">Regional </w:t>
      </w:r>
      <w:r w:rsidR="007450C1">
        <w:rPr>
          <w:rFonts w:ascii="Calibri" w:hAnsi="Calibri" w:cs="Arial"/>
          <w:sz w:val="22"/>
          <w:szCs w:val="22"/>
        </w:rPr>
        <w:t>Pyramid Model p</w:t>
      </w:r>
      <w:r w:rsidR="007E6DA2" w:rsidRPr="00A1318C">
        <w:rPr>
          <w:rFonts w:ascii="Calibri" w:hAnsi="Calibri" w:cs="Arial"/>
          <w:sz w:val="22"/>
          <w:szCs w:val="22"/>
        </w:rPr>
        <w:t>ractices training</w:t>
      </w:r>
      <w:r w:rsidR="00463086" w:rsidRPr="00A1318C">
        <w:rPr>
          <w:rFonts w:ascii="Calibri" w:hAnsi="Calibri" w:cs="Arial"/>
          <w:sz w:val="22"/>
          <w:szCs w:val="22"/>
        </w:rPr>
        <w:t xml:space="preserve">s </w:t>
      </w:r>
      <w:r w:rsidR="00FB5077" w:rsidRPr="00A1318C">
        <w:rPr>
          <w:rFonts w:ascii="Calibri" w:hAnsi="Calibri" w:cs="Arial"/>
          <w:sz w:val="22"/>
          <w:szCs w:val="22"/>
        </w:rPr>
        <w:t>were also</w:t>
      </w:r>
      <w:r w:rsidR="00463086" w:rsidRPr="00A1318C">
        <w:rPr>
          <w:rFonts w:ascii="Calibri" w:hAnsi="Calibri" w:cs="Arial"/>
          <w:sz w:val="22"/>
          <w:szCs w:val="22"/>
        </w:rPr>
        <w:t xml:space="preserve"> conducted by </w:t>
      </w:r>
      <w:r w:rsidR="007E6DA2" w:rsidRPr="00A1318C">
        <w:rPr>
          <w:rFonts w:ascii="Calibri" w:hAnsi="Calibri" w:cs="Arial"/>
          <w:sz w:val="22"/>
          <w:szCs w:val="22"/>
        </w:rPr>
        <w:t>external coaches to continue to build local capacity</w:t>
      </w:r>
      <w:r w:rsidR="00B30EBE" w:rsidRPr="00A1318C">
        <w:rPr>
          <w:rFonts w:ascii="Calibri" w:hAnsi="Calibri" w:cs="Arial"/>
          <w:sz w:val="22"/>
          <w:szCs w:val="22"/>
        </w:rPr>
        <w:t xml:space="preserve"> among practitioners</w:t>
      </w:r>
      <w:r w:rsidR="007E6DA2" w:rsidRPr="00A1318C">
        <w:rPr>
          <w:rFonts w:ascii="Calibri" w:hAnsi="Calibri" w:cs="Arial"/>
          <w:sz w:val="22"/>
          <w:szCs w:val="22"/>
        </w:rPr>
        <w:t xml:space="preserve">. </w:t>
      </w:r>
      <w:r w:rsidR="00FB5077" w:rsidRPr="00A1318C">
        <w:rPr>
          <w:rFonts w:ascii="Calibri" w:hAnsi="Calibri" w:cs="Arial"/>
          <w:sz w:val="22"/>
          <w:szCs w:val="22"/>
        </w:rPr>
        <w:t>Additionally, t</w:t>
      </w:r>
      <w:r w:rsidR="00D04E97" w:rsidRPr="00A1318C">
        <w:rPr>
          <w:rFonts w:ascii="Calibri" w:hAnsi="Calibri" w:cs="Arial"/>
          <w:sz w:val="22"/>
          <w:szCs w:val="22"/>
        </w:rPr>
        <w:t>hree</w:t>
      </w:r>
      <w:r w:rsidR="00FA4967" w:rsidRPr="00A1318C">
        <w:rPr>
          <w:rFonts w:ascii="Calibri" w:hAnsi="Calibri" w:cs="Arial"/>
          <w:sz w:val="22"/>
          <w:szCs w:val="22"/>
        </w:rPr>
        <w:t xml:space="preserve"> statewide Leadership Team meetings </w:t>
      </w:r>
      <w:r w:rsidR="002A7916" w:rsidRPr="00A1318C">
        <w:rPr>
          <w:rFonts w:ascii="Calibri" w:hAnsi="Calibri" w:cs="Arial"/>
          <w:sz w:val="22"/>
          <w:szCs w:val="22"/>
        </w:rPr>
        <w:t>were conducted</w:t>
      </w:r>
      <w:r w:rsidR="00FA4967" w:rsidRPr="00A1318C">
        <w:rPr>
          <w:rFonts w:ascii="Calibri" w:hAnsi="Calibri" w:cs="Arial"/>
          <w:sz w:val="22"/>
          <w:szCs w:val="22"/>
        </w:rPr>
        <w:t xml:space="preserve"> </w:t>
      </w:r>
      <w:r w:rsidR="00D04E97" w:rsidRPr="00A1318C">
        <w:rPr>
          <w:rFonts w:ascii="Calibri" w:hAnsi="Calibri" w:cs="Arial"/>
          <w:sz w:val="22"/>
          <w:szCs w:val="22"/>
        </w:rPr>
        <w:t xml:space="preserve">during the current reporting period </w:t>
      </w:r>
      <w:r w:rsidR="00FA4967" w:rsidRPr="00A1318C">
        <w:rPr>
          <w:rFonts w:ascii="Calibri" w:hAnsi="Calibri" w:cs="Arial"/>
          <w:sz w:val="22"/>
          <w:szCs w:val="22"/>
        </w:rPr>
        <w:t>– spring 201</w:t>
      </w:r>
      <w:r w:rsidR="00A1318C" w:rsidRPr="00A1318C">
        <w:rPr>
          <w:rFonts w:ascii="Calibri" w:hAnsi="Calibri" w:cs="Arial"/>
          <w:sz w:val="22"/>
          <w:szCs w:val="22"/>
        </w:rPr>
        <w:t>8</w:t>
      </w:r>
      <w:r w:rsidR="00FA4967" w:rsidRPr="00A1318C">
        <w:rPr>
          <w:rFonts w:ascii="Calibri" w:hAnsi="Calibri" w:cs="Arial"/>
          <w:sz w:val="22"/>
          <w:szCs w:val="22"/>
        </w:rPr>
        <w:t xml:space="preserve"> (End of Year), fall 201</w:t>
      </w:r>
      <w:r w:rsidR="00A1318C" w:rsidRPr="00A1318C">
        <w:rPr>
          <w:rFonts w:ascii="Calibri" w:hAnsi="Calibri" w:cs="Arial"/>
          <w:sz w:val="22"/>
          <w:szCs w:val="22"/>
        </w:rPr>
        <w:t>8</w:t>
      </w:r>
      <w:r w:rsidR="00FA4967" w:rsidRPr="00A1318C">
        <w:rPr>
          <w:rFonts w:ascii="Calibri" w:hAnsi="Calibri" w:cs="Arial"/>
          <w:sz w:val="22"/>
          <w:szCs w:val="22"/>
        </w:rPr>
        <w:t xml:space="preserve"> (Beginning of Year), and most recently, the March 1</w:t>
      </w:r>
      <w:r w:rsidR="00A1318C" w:rsidRPr="00A1318C">
        <w:rPr>
          <w:rFonts w:ascii="Calibri" w:hAnsi="Calibri" w:cs="Arial"/>
          <w:sz w:val="22"/>
          <w:szCs w:val="22"/>
        </w:rPr>
        <w:t>2</w:t>
      </w:r>
      <w:r w:rsidR="00D81FCF" w:rsidRPr="00A1318C">
        <w:rPr>
          <w:rFonts w:ascii="Calibri" w:hAnsi="Calibri" w:cs="Arial"/>
          <w:sz w:val="22"/>
          <w:szCs w:val="22"/>
        </w:rPr>
        <w:t>, 201</w:t>
      </w:r>
      <w:r w:rsidR="00A1318C" w:rsidRPr="00A1318C">
        <w:rPr>
          <w:rFonts w:ascii="Calibri" w:hAnsi="Calibri" w:cs="Arial"/>
          <w:sz w:val="22"/>
          <w:szCs w:val="22"/>
        </w:rPr>
        <w:t>9</w:t>
      </w:r>
      <w:r w:rsidR="00423131" w:rsidRPr="00A1318C">
        <w:rPr>
          <w:rFonts w:ascii="Calibri" w:hAnsi="Calibri" w:cs="Arial"/>
          <w:sz w:val="22"/>
          <w:szCs w:val="22"/>
        </w:rPr>
        <w:t xml:space="preserve"> </w:t>
      </w:r>
      <w:r w:rsidR="00D81FCF" w:rsidRPr="00A1318C">
        <w:rPr>
          <w:rFonts w:ascii="Calibri" w:hAnsi="Calibri" w:cs="Arial"/>
          <w:sz w:val="22"/>
          <w:szCs w:val="22"/>
        </w:rPr>
        <w:t>L</w:t>
      </w:r>
      <w:r w:rsidR="00FA4967" w:rsidRPr="00A1318C">
        <w:rPr>
          <w:rFonts w:ascii="Calibri" w:hAnsi="Calibri" w:cs="Arial"/>
          <w:sz w:val="22"/>
          <w:szCs w:val="22"/>
        </w:rPr>
        <w:t xml:space="preserve">eadership </w:t>
      </w:r>
      <w:r w:rsidR="00D81FCF" w:rsidRPr="00A1318C">
        <w:rPr>
          <w:rFonts w:ascii="Calibri" w:hAnsi="Calibri" w:cs="Arial"/>
          <w:sz w:val="22"/>
          <w:szCs w:val="22"/>
        </w:rPr>
        <w:t>T</w:t>
      </w:r>
      <w:r w:rsidR="00FA4967" w:rsidRPr="00A1318C">
        <w:rPr>
          <w:rFonts w:ascii="Calibri" w:hAnsi="Calibri" w:cs="Arial"/>
          <w:sz w:val="22"/>
          <w:szCs w:val="22"/>
        </w:rPr>
        <w:t xml:space="preserve">eam event. </w:t>
      </w:r>
      <w:r w:rsidR="00721742" w:rsidRPr="00A1318C">
        <w:rPr>
          <w:rFonts w:ascii="Calibri" w:hAnsi="Calibri" w:cs="Arial"/>
          <w:sz w:val="22"/>
          <w:szCs w:val="22"/>
        </w:rPr>
        <w:t xml:space="preserve"> </w:t>
      </w:r>
    </w:p>
    <w:p w:rsidR="00FA4967" w:rsidRPr="00A1318C" w:rsidRDefault="00FA4967" w:rsidP="00FA4967">
      <w:pPr>
        <w:spacing w:after="120" w:line="288" w:lineRule="auto"/>
        <w:rPr>
          <w:rFonts w:ascii="Calibri" w:hAnsi="Calibri" w:cs="Arial"/>
          <w:sz w:val="22"/>
          <w:szCs w:val="22"/>
        </w:rPr>
      </w:pPr>
      <w:r w:rsidRPr="00A1318C">
        <w:rPr>
          <w:rFonts w:ascii="Calibri" w:hAnsi="Calibri" w:cs="Arial"/>
          <w:sz w:val="22"/>
          <w:szCs w:val="22"/>
        </w:rPr>
        <w:t>SSIP project leader</w:t>
      </w:r>
      <w:r w:rsidR="00316C5A">
        <w:rPr>
          <w:rFonts w:ascii="Calibri" w:hAnsi="Calibri" w:cs="Arial"/>
          <w:sz w:val="22"/>
          <w:szCs w:val="22"/>
        </w:rPr>
        <w:t xml:space="preserve">s also </w:t>
      </w:r>
      <w:r w:rsidRPr="00A1318C">
        <w:rPr>
          <w:rFonts w:ascii="Calibri" w:hAnsi="Calibri" w:cs="Arial"/>
          <w:sz w:val="22"/>
          <w:szCs w:val="22"/>
        </w:rPr>
        <w:t xml:space="preserve">continue to work toward building capacity through ongoing external coach </w:t>
      </w:r>
      <w:r w:rsidR="00EF6F5B" w:rsidRPr="00A1318C">
        <w:rPr>
          <w:rFonts w:ascii="Calibri" w:hAnsi="Calibri" w:cs="Arial"/>
          <w:sz w:val="22"/>
          <w:szCs w:val="22"/>
        </w:rPr>
        <w:t>PLCs</w:t>
      </w:r>
      <w:r w:rsidRPr="00A1318C">
        <w:rPr>
          <w:rFonts w:ascii="Calibri" w:hAnsi="Calibri" w:cs="Arial"/>
          <w:sz w:val="22"/>
          <w:szCs w:val="22"/>
        </w:rPr>
        <w:t xml:space="preserve">, </w:t>
      </w:r>
      <w:r w:rsidR="00B1528E">
        <w:rPr>
          <w:rFonts w:ascii="Calibri" w:hAnsi="Calibri" w:cs="Arial"/>
          <w:sz w:val="22"/>
          <w:szCs w:val="22"/>
        </w:rPr>
        <w:t xml:space="preserve">which are </w:t>
      </w:r>
      <w:r w:rsidRPr="00A1318C">
        <w:rPr>
          <w:rFonts w:ascii="Calibri" w:hAnsi="Calibri" w:cs="Arial"/>
          <w:sz w:val="22"/>
          <w:szCs w:val="22"/>
        </w:rPr>
        <w:t xml:space="preserve">monthly two-hour meetings with </w:t>
      </w:r>
      <w:r w:rsidR="00A1318C" w:rsidRPr="00A1318C">
        <w:rPr>
          <w:rFonts w:ascii="Calibri" w:hAnsi="Calibri" w:cs="Arial"/>
          <w:sz w:val="22"/>
          <w:szCs w:val="22"/>
        </w:rPr>
        <w:t xml:space="preserve">PMC, </w:t>
      </w:r>
      <w:r w:rsidR="003A45C8">
        <w:rPr>
          <w:rFonts w:ascii="Calibri" w:hAnsi="Calibri" w:cs="Arial"/>
          <w:sz w:val="22"/>
          <w:szCs w:val="22"/>
        </w:rPr>
        <w:t>MA DESE</w:t>
      </w:r>
      <w:r w:rsidR="001B53E0">
        <w:rPr>
          <w:rFonts w:ascii="Calibri" w:hAnsi="Calibri" w:cs="Arial"/>
          <w:sz w:val="22"/>
          <w:szCs w:val="22"/>
        </w:rPr>
        <w:t xml:space="preserve"> and </w:t>
      </w:r>
      <w:r w:rsidR="00435258">
        <w:rPr>
          <w:rFonts w:ascii="Calibri" w:hAnsi="Calibri" w:cs="Arial"/>
          <w:sz w:val="22"/>
          <w:szCs w:val="22"/>
        </w:rPr>
        <w:t xml:space="preserve">MA </w:t>
      </w:r>
      <w:r w:rsidR="001B53E0">
        <w:rPr>
          <w:rFonts w:ascii="Calibri" w:hAnsi="Calibri" w:cs="Arial"/>
          <w:sz w:val="22"/>
          <w:szCs w:val="22"/>
        </w:rPr>
        <w:t xml:space="preserve">EEC staff, and the external evaluator. </w:t>
      </w:r>
      <w:r w:rsidRPr="00A1318C">
        <w:rPr>
          <w:rFonts w:ascii="Calibri" w:hAnsi="Calibri" w:cs="Arial"/>
          <w:sz w:val="22"/>
          <w:szCs w:val="22"/>
        </w:rPr>
        <w:t xml:space="preserve">In turn, external coaches provided one-on-one support to district and school staff to assist programs in scaling up </w:t>
      </w:r>
      <w:r w:rsidR="00A1318C" w:rsidRPr="00A1318C">
        <w:rPr>
          <w:rFonts w:ascii="Calibri" w:hAnsi="Calibri" w:cs="Arial"/>
          <w:sz w:val="22"/>
          <w:szCs w:val="22"/>
        </w:rPr>
        <w:t>EC-</w:t>
      </w:r>
      <w:r w:rsidR="002D134A" w:rsidRPr="00A1318C">
        <w:rPr>
          <w:rFonts w:ascii="Calibri" w:hAnsi="Calibri" w:cs="Arial"/>
          <w:sz w:val="22"/>
          <w:szCs w:val="22"/>
        </w:rPr>
        <w:t>PBS/Pyramid</w:t>
      </w:r>
      <w:r w:rsidRPr="00A1318C">
        <w:rPr>
          <w:rFonts w:ascii="Calibri" w:hAnsi="Calibri" w:cs="Arial"/>
          <w:sz w:val="22"/>
          <w:szCs w:val="22"/>
        </w:rPr>
        <w:t xml:space="preserve"> Model implementation at their sites. </w:t>
      </w:r>
      <w:r w:rsidR="00316C5A">
        <w:rPr>
          <w:rFonts w:ascii="Calibri" w:hAnsi="Calibri" w:cs="Arial"/>
          <w:sz w:val="22"/>
          <w:szCs w:val="22"/>
        </w:rPr>
        <w:t xml:space="preserve">The focus and </w:t>
      </w:r>
      <w:r w:rsidR="00E854AB">
        <w:rPr>
          <w:rFonts w:ascii="Calibri" w:hAnsi="Calibri" w:cs="Arial"/>
          <w:sz w:val="22"/>
          <w:szCs w:val="22"/>
        </w:rPr>
        <w:t xml:space="preserve">findings from these coach </w:t>
      </w:r>
      <w:r w:rsidR="00316C5A">
        <w:rPr>
          <w:rFonts w:ascii="Calibri" w:hAnsi="Calibri" w:cs="Arial"/>
          <w:sz w:val="22"/>
          <w:szCs w:val="22"/>
        </w:rPr>
        <w:t>contacts are discussed in the next section.</w:t>
      </w:r>
    </w:p>
    <w:p w:rsidR="00330C98" w:rsidRDefault="00232920" w:rsidP="00797120">
      <w:pPr>
        <w:spacing w:after="120" w:line="288" w:lineRule="auto"/>
        <w:rPr>
          <w:rFonts w:ascii="Calibri" w:hAnsi="Calibri" w:cs="Arial"/>
          <w:sz w:val="22"/>
          <w:szCs w:val="22"/>
        </w:rPr>
      </w:pPr>
      <w:r w:rsidRPr="00B150B2">
        <w:rPr>
          <w:rFonts w:ascii="Calibri" w:hAnsi="Calibri" w:cs="Arial"/>
          <w:sz w:val="22"/>
          <w:szCs w:val="22"/>
        </w:rPr>
        <w:t xml:space="preserve">All training events, statewide meetings, and other state-level support activities conducted from </w:t>
      </w:r>
      <w:r w:rsidR="00F273A3" w:rsidRPr="00B150B2">
        <w:rPr>
          <w:rFonts w:ascii="Calibri" w:hAnsi="Calibri" w:cs="Arial"/>
          <w:sz w:val="22"/>
          <w:szCs w:val="22"/>
        </w:rPr>
        <w:t xml:space="preserve">March </w:t>
      </w:r>
      <w:r w:rsidRPr="00B150B2">
        <w:rPr>
          <w:rFonts w:ascii="Calibri" w:hAnsi="Calibri" w:cs="Arial"/>
          <w:sz w:val="22"/>
          <w:szCs w:val="22"/>
        </w:rPr>
        <w:t>201</w:t>
      </w:r>
      <w:r w:rsidR="00F273A3" w:rsidRPr="00B150B2">
        <w:rPr>
          <w:rFonts w:ascii="Calibri" w:hAnsi="Calibri" w:cs="Arial"/>
          <w:sz w:val="22"/>
          <w:szCs w:val="22"/>
        </w:rPr>
        <w:t>8</w:t>
      </w:r>
      <w:r w:rsidRPr="00B150B2">
        <w:rPr>
          <w:rFonts w:ascii="Calibri" w:hAnsi="Calibri" w:cs="Arial"/>
          <w:sz w:val="22"/>
          <w:szCs w:val="22"/>
        </w:rPr>
        <w:t xml:space="preserve"> through February 201</w:t>
      </w:r>
      <w:r w:rsidR="00F273A3" w:rsidRPr="00B150B2">
        <w:rPr>
          <w:rFonts w:ascii="Calibri" w:hAnsi="Calibri" w:cs="Arial"/>
          <w:sz w:val="22"/>
          <w:szCs w:val="22"/>
        </w:rPr>
        <w:t>9</w:t>
      </w:r>
      <w:r w:rsidRPr="00B150B2">
        <w:rPr>
          <w:rFonts w:ascii="Calibri" w:hAnsi="Calibri" w:cs="Arial"/>
          <w:sz w:val="22"/>
          <w:szCs w:val="22"/>
        </w:rPr>
        <w:t xml:space="preserve"> are shown in </w:t>
      </w:r>
      <w:r w:rsidRPr="00B150B2">
        <w:rPr>
          <w:rFonts w:ascii="Calibri" w:hAnsi="Calibri" w:cs="Arial"/>
          <w:b/>
          <w:sz w:val="22"/>
          <w:szCs w:val="22"/>
        </w:rPr>
        <w:t xml:space="preserve">Table </w:t>
      </w:r>
      <w:r w:rsidR="008C3C67">
        <w:rPr>
          <w:rFonts w:ascii="Calibri" w:hAnsi="Calibri" w:cs="Arial"/>
          <w:b/>
          <w:sz w:val="22"/>
          <w:szCs w:val="22"/>
        </w:rPr>
        <w:t>5</w:t>
      </w:r>
      <w:r w:rsidRPr="00B150B2">
        <w:rPr>
          <w:rFonts w:ascii="Calibri" w:hAnsi="Calibri" w:cs="Arial"/>
          <w:sz w:val="22"/>
          <w:szCs w:val="22"/>
        </w:rPr>
        <w:t>.</w:t>
      </w:r>
      <w:r w:rsidR="00330C98">
        <w:rPr>
          <w:rFonts w:ascii="Calibri" w:hAnsi="Calibri" w:cs="Arial"/>
          <w:sz w:val="22"/>
          <w:szCs w:val="22"/>
        </w:rPr>
        <w:t xml:space="preserve"> As </w:t>
      </w:r>
      <w:r w:rsidR="00173F6A">
        <w:rPr>
          <w:rFonts w:ascii="Calibri" w:hAnsi="Calibri" w:cs="Arial"/>
          <w:sz w:val="22"/>
          <w:szCs w:val="22"/>
        </w:rPr>
        <w:t>indicated,</w:t>
      </w:r>
      <w:r w:rsidR="00330C98">
        <w:rPr>
          <w:rFonts w:ascii="Calibri" w:hAnsi="Calibri" w:cs="Arial"/>
          <w:sz w:val="22"/>
          <w:szCs w:val="22"/>
        </w:rPr>
        <w:t xml:space="preserve"> the number of participating districts varied by event. District attendance was highest at the </w:t>
      </w:r>
      <w:r w:rsidR="00330C98" w:rsidRPr="00C7345F">
        <w:rPr>
          <w:rFonts w:ascii="Calibri" w:hAnsi="Calibri" w:cs="Arial"/>
          <w:i/>
          <w:sz w:val="22"/>
          <w:szCs w:val="22"/>
        </w:rPr>
        <w:t>Beginning of Year Leadership Team</w:t>
      </w:r>
      <w:r w:rsidR="00330C98">
        <w:rPr>
          <w:rFonts w:ascii="Calibri" w:hAnsi="Calibri" w:cs="Arial"/>
          <w:sz w:val="22"/>
          <w:szCs w:val="22"/>
        </w:rPr>
        <w:t xml:space="preserve"> </w:t>
      </w:r>
      <w:r w:rsidR="00C7345F" w:rsidRPr="00C7345F">
        <w:rPr>
          <w:rFonts w:ascii="Calibri" w:hAnsi="Calibri" w:cs="Arial"/>
          <w:i/>
          <w:sz w:val="22"/>
          <w:szCs w:val="22"/>
        </w:rPr>
        <w:t>Meeting</w:t>
      </w:r>
      <w:r w:rsidR="00330C98" w:rsidRPr="00C7345F">
        <w:rPr>
          <w:rFonts w:ascii="Calibri" w:hAnsi="Calibri" w:cs="Arial"/>
          <w:i/>
          <w:sz w:val="22"/>
          <w:szCs w:val="22"/>
        </w:rPr>
        <w:t xml:space="preserve"> </w:t>
      </w:r>
      <w:r w:rsidR="00330C98">
        <w:rPr>
          <w:rFonts w:ascii="Calibri" w:hAnsi="Calibri" w:cs="Arial"/>
          <w:sz w:val="22"/>
          <w:szCs w:val="22"/>
        </w:rPr>
        <w:t xml:space="preserve">in </w:t>
      </w:r>
      <w:r w:rsidR="008D21BA">
        <w:rPr>
          <w:rFonts w:ascii="Calibri" w:hAnsi="Calibri" w:cs="Arial"/>
          <w:sz w:val="22"/>
          <w:szCs w:val="22"/>
        </w:rPr>
        <w:t>October</w:t>
      </w:r>
      <w:r w:rsidR="00330C98">
        <w:rPr>
          <w:rFonts w:ascii="Calibri" w:hAnsi="Calibri" w:cs="Arial"/>
          <w:sz w:val="22"/>
          <w:szCs w:val="22"/>
        </w:rPr>
        <w:t xml:space="preserve"> 2018 (14 districts), and </w:t>
      </w:r>
      <w:r w:rsidR="00173F6A">
        <w:rPr>
          <w:rFonts w:ascii="Calibri" w:hAnsi="Calibri" w:cs="Arial"/>
          <w:sz w:val="22"/>
          <w:szCs w:val="22"/>
        </w:rPr>
        <w:t xml:space="preserve">at </w:t>
      </w:r>
      <w:r w:rsidR="00330C98" w:rsidRPr="00C7345F">
        <w:rPr>
          <w:rFonts w:ascii="Calibri" w:hAnsi="Calibri" w:cs="Arial"/>
          <w:i/>
          <w:sz w:val="22"/>
          <w:szCs w:val="22"/>
        </w:rPr>
        <w:t>PBC in a Group in</w:t>
      </w:r>
      <w:r w:rsidR="00330C98">
        <w:rPr>
          <w:rFonts w:ascii="Calibri" w:hAnsi="Calibri" w:cs="Arial"/>
          <w:sz w:val="22"/>
          <w:szCs w:val="22"/>
        </w:rPr>
        <w:t xml:space="preserve"> January 2019 (13 districts). It is not expected that all districts attend all trainings, as many participating staff have had access to similar events in prior years of the project. </w:t>
      </w:r>
      <w:r w:rsidR="008D21BA">
        <w:rPr>
          <w:rFonts w:ascii="Calibri" w:hAnsi="Calibri" w:cs="Arial"/>
          <w:sz w:val="22"/>
          <w:szCs w:val="22"/>
        </w:rPr>
        <w:t>P</w:t>
      </w:r>
      <w:r w:rsidR="00330C98">
        <w:rPr>
          <w:rFonts w:ascii="Calibri" w:hAnsi="Calibri" w:cs="Arial"/>
          <w:sz w:val="22"/>
          <w:szCs w:val="22"/>
        </w:rPr>
        <w:t xml:space="preserve">roject leaders are currently reviewing attendance patterns by district to determine where </w:t>
      </w:r>
      <w:r w:rsidR="008D21BA">
        <w:rPr>
          <w:rFonts w:ascii="Calibri" w:hAnsi="Calibri" w:cs="Arial"/>
          <w:sz w:val="22"/>
          <w:szCs w:val="22"/>
        </w:rPr>
        <w:t>additional</w:t>
      </w:r>
      <w:r w:rsidR="00330C98">
        <w:rPr>
          <w:rFonts w:ascii="Calibri" w:hAnsi="Calibri" w:cs="Arial"/>
          <w:sz w:val="22"/>
          <w:szCs w:val="22"/>
        </w:rPr>
        <w:t xml:space="preserve"> training may be warranted. </w:t>
      </w:r>
      <w:r w:rsidR="008D21BA">
        <w:rPr>
          <w:rFonts w:ascii="Calibri" w:hAnsi="Calibri" w:cs="Arial"/>
          <w:sz w:val="22"/>
          <w:szCs w:val="22"/>
        </w:rPr>
        <w:t>Some of the challenges related to attendance at statewide trainings is addressed in later section.</w:t>
      </w:r>
    </w:p>
    <w:p w:rsidR="00B30EBE" w:rsidRDefault="008D21BA" w:rsidP="00797120">
      <w:pPr>
        <w:spacing w:after="120" w:line="288" w:lineRule="auto"/>
        <w:rPr>
          <w:rFonts w:ascii="Calibri" w:hAnsi="Calibri" w:cs="Arial"/>
          <w:sz w:val="22"/>
          <w:szCs w:val="22"/>
        </w:rPr>
      </w:pPr>
      <w:r>
        <w:rPr>
          <w:rFonts w:ascii="Calibri" w:hAnsi="Calibri" w:cs="Arial"/>
          <w:sz w:val="22"/>
          <w:szCs w:val="22"/>
        </w:rPr>
        <w:t xml:space="preserve">Finally, </w:t>
      </w:r>
      <w:r w:rsidR="00B1528E">
        <w:rPr>
          <w:rFonts w:ascii="Calibri" w:hAnsi="Calibri" w:cs="Arial"/>
          <w:sz w:val="22"/>
          <w:szCs w:val="22"/>
        </w:rPr>
        <w:t xml:space="preserve">while </w:t>
      </w:r>
      <w:r w:rsidR="00B1528E" w:rsidRPr="00B1528E">
        <w:rPr>
          <w:rFonts w:ascii="Calibri" w:hAnsi="Calibri" w:cs="Arial"/>
          <w:b/>
          <w:sz w:val="22"/>
          <w:szCs w:val="22"/>
        </w:rPr>
        <w:t>Section E</w:t>
      </w:r>
      <w:r w:rsidR="00B1528E">
        <w:rPr>
          <w:rFonts w:ascii="Calibri" w:hAnsi="Calibri" w:cs="Arial"/>
          <w:sz w:val="22"/>
          <w:szCs w:val="22"/>
        </w:rPr>
        <w:t xml:space="preserve"> of this report is largely focused on progress among the 26 participating districts, personnel across both the </w:t>
      </w:r>
      <w:r w:rsidR="003A45C8">
        <w:rPr>
          <w:rFonts w:ascii="Calibri" w:hAnsi="Calibri" w:cs="Arial"/>
          <w:sz w:val="22"/>
          <w:szCs w:val="22"/>
        </w:rPr>
        <w:t>MA DESE</w:t>
      </w:r>
      <w:r w:rsidR="00B1528E">
        <w:rPr>
          <w:rFonts w:ascii="Calibri" w:hAnsi="Calibri" w:cs="Arial"/>
          <w:sz w:val="22"/>
          <w:szCs w:val="22"/>
        </w:rPr>
        <w:t xml:space="preserve"> and </w:t>
      </w:r>
      <w:r w:rsidR="00435258">
        <w:rPr>
          <w:rFonts w:ascii="Calibri" w:hAnsi="Calibri" w:cs="Arial"/>
          <w:sz w:val="22"/>
          <w:szCs w:val="22"/>
        </w:rPr>
        <w:t xml:space="preserve">MA </w:t>
      </w:r>
      <w:r w:rsidR="00B1528E">
        <w:rPr>
          <w:rFonts w:ascii="Calibri" w:hAnsi="Calibri" w:cs="Arial"/>
          <w:sz w:val="22"/>
          <w:szCs w:val="22"/>
        </w:rPr>
        <w:t xml:space="preserve">EEC EC-PBS/Pyramid initiatives now have access to most of the </w:t>
      </w:r>
      <w:r w:rsidR="00B1528E">
        <w:rPr>
          <w:rFonts w:ascii="Calibri" w:hAnsi="Calibri" w:cs="Arial"/>
          <w:sz w:val="22"/>
          <w:szCs w:val="22"/>
        </w:rPr>
        <w:lastRenderedPageBreak/>
        <w:t>professional development events offered by PMC as the work becomes further integrated across the public school and community contexts. These</w:t>
      </w:r>
      <w:r w:rsidR="00835032">
        <w:rPr>
          <w:rFonts w:ascii="Calibri" w:hAnsi="Calibri" w:cs="Arial"/>
          <w:sz w:val="22"/>
          <w:szCs w:val="22"/>
        </w:rPr>
        <w:t xml:space="preserve"> integrated</w:t>
      </w:r>
      <w:r w:rsidR="00B1528E">
        <w:rPr>
          <w:rFonts w:ascii="Calibri" w:hAnsi="Calibri" w:cs="Arial"/>
          <w:sz w:val="22"/>
          <w:szCs w:val="22"/>
        </w:rPr>
        <w:t xml:space="preserve"> events are noted in the table below.</w:t>
      </w:r>
    </w:p>
    <w:p w:rsidR="00445764" w:rsidRDefault="00CF1368" w:rsidP="00CF1368">
      <w:pPr>
        <w:pStyle w:val="Caption"/>
        <w:contextualSpacing/>
      </w:pPr>
      <w:bookmarkStart w:id="54" w:name="_Toc4174758"/>
      <w:bookmarkStart w:id="55" w:name="_Hlk513029097"/>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5</w:t>
      </w:r>
      <w:r w:rsidR="00F92720">
        <w:rPr>
          <w:noProof/>
        </w:rPr>
        <w:fldChar w:fldCharType="end"/>
      </w:r>
      <w:r w:rsidR="00B60141" w:rsidRPr="00520D53">
        <w:t xml:space="preserve">. Year </w:t>
      </w:r>
      <w:r w:rsidR="00520D53" w:rsidRPr="00520D53">
        <w:t>3</w:t>
      </w:r>
      <w:r w:rsidR="00B60141" w:rsidRPr="00520D53">
        <w:t xml:space="preserve"> Training and Supports for </w:t>
      </w:r>
      <w:r w:rsidRPr="00520D53">
        <w:t>Practitioners</w:t>
      </w:r>
      <w:r w:rsidR="00B60141" w:rsidRPr="00520D53">
        <w:t xml:space="preserve"> and Coaches</w:t>
      </w:r>
      <w:bookmarkEnd w:id="54"/>
      <w:r w:rsidR="00D31C57" w:rsidRPr="00520D53">
        <w:t xml:space="preserve"> </w:t>
      </w:r>
    </w:p>
    <w:p w:rsidR="003570C9" w:rsidRDefault="00B60141" w:rsidP="00323D75">
      <w:pPr>
        <w:pStyle w:val="Caption"/>
        <w:spacing w:after="60"/>
      </w:pPr>
      <w:r w:rsidRPr="00520D53">
        <w:t>(</w:t>
      </w:r>
      <w:r w:rsidR="00520D53" w:rsidRPr="00520D53">
        <w:t>March 2018</w:t>
      </w:r>
      <w:r w:rsidRPr="00520D53">
        <w:t xml:space="preserve"> </w:t>
      </w:r>
      <w:r w:rsidR="0027470D" w:rsidRPr="00520D53">
        <w:t>-</w:t>
      </w:r>
      <w:r w:rsidRPr="00520D53">
        <w:t xml:space="preserve"> February 201</w:t>
      </w:r>
      <w:r w:rsidR="00520D53" w:rsidRPr="00520D53">
        <w:t>9</w:t>
      </w:r>
      <w:r w:rsidRPr="00520D53">
        <w:t>)</w:t>
      </w:r>
    </w:p>
    <w:tbl>
      <w:tblPr>
        <w:tblStyle w:val="TableGrid"/>
        <w:tblW w:w="9900" w:type="dxa"/>
        <w:tblInd w:w="8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Description w:val="This table contains a list of the training and support activities conducted between March 2018 and February 2019 as part of SSIP implementation with 26 school districts.  "/>
      </w:tblPr>
      <w:tblGrid>
        <w:gridCol w:w="1260"/>
        <w:gridCol w:w="3510"/>
        <w:gridCol w:w="2610"/>
        <w:gridCol w:w="2520"/>
      </w:tblGrid>
      <w:tr w:rsidR="003570C9" w:rsidRPr="00BD2F7B" w:rsidTr="007E3517">
        <w:trPr>
          <w:trHeight w:val="269"/>
          <w:tblHeader/>
        </w:trPr>
        <w:tc>
          <w:tcPr>
            <w:tcW w:w="1260" w:type="dxa"/>
            <w:shd w:val="clear" w:color="auto" w:fill="2F5496"/>
            <w:vAlign w:val="center"/>
          </w:tcPr>
          <w:p w:rsidR="003570C9" w:rsidRPr="00BD2F7B" w:rsidRDefault="003570C9" w:rsidP="00C35F29">
            <w:pPr>
              <w:spacing w:before="40" w:after="40"/>
              <w:jc w:val="center"/>
              <w:rPr>
                <w:rFonts w:ascii="Calibri" w:hAnsi="Calibri" w:cs="Arial"/>
                <w:b/>
                <w:color w:val="FFFFFF" w:themeColor="background1"/>
                <w:sz w:val="20"/>
                <w:szCs w:val="20"/>
              </w:rPr>
            </w:pPr>
            <w:r w:rsidRPr="00BD2F7B">
              <w:rPr>
                <w:rFonts w:ascii="Calibri" w:hAnsi="Calibri" w:cs="Arial"/>
                <w:b/>
                <w:color w:val="FFFFFF" w:themeColor="background1"/>
                <w:sz w:val="20"/>
                <w:szCs w:val="20"/>
              </w:rPr>
              <w:t>Date</w:t>
            </w:r>
          </w:p>
        </w:tc>
        <w:tc>
          <w:tcPr>
            <w:tcW w:w="3510" w:type="dxa"/>
            <w:shd w:val="clear" w:color="auto" w:fill="2F5496"/>
            <w:vAlign w:val="center"/>
          </w:tcPr>
          <w:p w:rsidR="003570C9" w:rsidRPr="00BD2F7B" w:rsidRDefault="003570C9" w:rsidP="00BD2F7B">
            <w:pPr>
              <w:spacing w:before="40" w:after="40"/>
              <w:jc w:val="center"/>
              <w:rPr>
                <w:rFonts w:ascii="Calibri" w:hAnsi="Calibri" w:cs="Arial"/>
                <w:b/>
                <w:color w:val="FFFFFF" w:themeColor="background1"/>
                <w:sz w:val="20"/>
                <w:szCs w:val="20"/>
              </w:rPr>
            </w:pPr>
            <w:r w:rsidRPr="00BD2F7B">
              <w:rPr>
                <w:rFonts w:ascii="Calibri" w:hAnsi="Calibri" w:cs="Arial"/>
                <w:b/>
                <w:color w:val="FFFFFF" w:themeColor="background1"/>
                <w:sz w:val="20"/>
                <w:szCs w:val="20"/>
              </w:rPr>
              <w:t>Activities</w:t>
            </w:r>
          </w:p>
        </w:tc>
        <w:tc>
          <w:tcPr>
            <w:tcW w:w="2610" w:type="dxa"/>
            <w:shd w:val="clear" w:color="auto" w:fill="2F5496"/>
            <w:vAlign w:val="center"/>
          </w:tcPr>
          <w:p w:rsidR="003570C9" w:rsidRPr="00BD2F7B" w:rsidRDefault="003570C9" w:rsidP="00BD2F7B">
            <w:pPr>
              <w:spacing w:before="40" w:after="40"/>
              <w:jc w:val="center"/>
              <w:rPr>
                <w:rFonts w:ascii="Calibri" w:hAnsi="Calibri" w:cs="Arial"/>
                <w:b/>
                <w:color w:val="FFFFFF" w:themeColor="background1"/>
                <w:sz w:val="20"/>
                <w:szCs w:val="20"/>
              </w:rPr>
            </w:pPr>
            <w:r w:rsidRPr="00BD2F7B">
              <w:rPr>
                <w:rFonts w:ascii="Calibri" w:hAnsi="Calibri" w:cs="Arial"/>
                <w:b/>
                <w:color w:val="FFFFFF" w:themeColor="background1"/>
                <w:sz w:val="20"/>
                <w:szCs w:val="20"/>
              </w:rPr>
              <w:t>Audience</w:t>
            </w:r>
          </w:p>
        </w:tc>
        <w:tc>
          <w:tcPr>
            <w:tcW w:w="2520" w:type="dxa"/>
            <w:shd w:val="clear" w:color="auto" w:fill="2F5496"/>
            <w:vAlign w:val="center"/>
          </w:tcPr>
          <w:p w:rsidR="003570C9" w:rsidRPr="00BD2F7B" w:rsidRDefault="003570C9" w:rsidP="00BD2F7B">
            <w:pPr>
              <w:spacing w:before="40" w:after="40"/>
              <w:jc w:val="center"/>
              <w:rPr>
                <w:rFonts w:ascii="Calibri" w:hAnsi="Calibri" w:cs="Arial"/>
                <w:b/>
                <w:color w:val="FFFFFF" w:themeColor="background1"/>
                <w:sz w:val="20"/>
                <w:szCs w:val="20"/>
              </w:rPr>
            </w:pPr>
            <w:r w:rsidRPr="00BD2F7B">
              <w:rPr>
                <w:rFonts w:ascii="Calibri" w:hAnsi="Calibri" w:cs="Arial"/>
                <w:b/>
                <w:color w:val="FFFFFF" w:themeColor="background1"/>
                <w:sz w:val="20"/>
                <w:szCs w:val="20"/>
              </w:rPr>
              <w:t>Outputs</w:t>
            </w:r>
            <w:r w:rsidR="004E2A7C">
              <w:rPr>
                <w:rFonts w:ascii="Calibri" w:hAnsi="Calibri" w:cs="Arial"/>
                <w:b/>
                <w:color w:val="FFFFFF" w:themeColor="background1"/>
                <w:sz w:val="20"/>
                <w:szCs w:val="20"/>
              </w:rPr>
              <w:t>/Attendees</w:t>
            </w:r>
          </w:p>
        </w:tc>
      </w:tr>
      <w:tr w:rsidR="003570C9" w:rsidRPr="00A50F4B" w:rsidTr="007E3517">
        <w:trPr>
          <w:trHeight w:val="169"/>
        </w:trPr>
        <w:tc>
          <w:tcPr>
            <w:tcW w:w="1260" w:type="dxa"/>
            <w:shd w:val="clear" w:color="auto" w:fill="auto"/>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Ongoing</w:t>
            </w:r>
          </w:p>
        </w:tc>
        <w:tc>
          <w:tcPr>
            <w:tcW w:w="3510" w:type="dxa"/>
            <w:shd w:val="clear" w:color="auto" w:fill="auto"/>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Communication with Pyramid Model Consortium staff</w:t>
            </w:r>
          </w:p>
        </w:tc>
        <w:tc>
          <w:tcPr>
            <w:tcW w:w="2610" w:type="dxa"/>
            <w:shd w:val="clear" w:color="auto" w:fill="auto"/>
          </w:tcPr>
          <w:p w:rsidR="003570C9" w:rsidRPr="00BD2F7B" w:rsidRDefault="003570C9" w:rsidP="004E2A7C">
            <w:pPr>
              <w:spacing w:before="30" w:after="30"/>
              <w:ind w:left="59"/>
              <w:rPr>
                <w:rFonts w:asciiTheme="minorHAnsi" w:hAnsiTheme="minorHAnsi" w:cstheme="minorHAnsi"/>
                <w:sz w:val="18"/>
                <w:szCs w:val="18"/>
              </w:rPr>
            </w:pPr>
            <w:r w:rsidRPr="00BD2F7B">
              <w:rPr>
                <w:rFonts w:asciiTheme="minorHAnsi" w:hAnsiTheme="minorHAnsi" w:cstheme="minorHAnsi"/>
                <w:sz w:val="18"/>
                <w:szCs w:val="18"/>
              </w:rPr>
              <w:t>NA</w:t>
            </w:r>
          </w:p>
        </w:tc>
        <w:tc>
          <w:tcPr>
            <w:tcW w:w="2520" w:type="dxa"/>
            <w:shd w:val="clear" w:color="auto" w:fill="auto"/>
          </w:tcPr>
          <w:p w:rsidR="003570C9" w:rsidRPr="00BD2F7B" w:rsidRDefault="003570C9" w:rsidP="004E2A7C">
            <w:pPr>
              <w:spacing w:before="30" w:after="30"/>
              <w:rPr>
                <w:rFonts w:asciiTheme="minorHAnsi" w:hAnsiTheme="minorHAnsi" w:cstheme="minorHAnsi"/>
                <w:sz w:val="18"/>
                <w:szCs w:val="18"/>
              </w:rPr>
            </w:pPr>
            <w:r w:rsidRPr="00BD2F7B">
              <w:rPr>
                <w:rFonts w:asciiTheme="minorHAnsi" w:hAnsiTheme="minorHAnsi" w:cstheme="minorHAnsi"/>
                <w:sz w:val="18"/>
                <w:szCs w:val="18"/>
              </w:rPr>
              <w:t>Ongoing communication and planning; on-site trainings</w:t>
            </w:r>
          </w:p>
        </w:tc>
      </w:tr>
      <w:tr w:rsidR="003570C9" w:rsidRPr="00A50F4B" w:rsidTr="007E3517">
        <w:trPr>
          <w:trHeight w:val="331"/>
        </w:trPr>
        <w:tc>
          <w:tcPr>
            <w:tcW w:w="1260" w:type="dxa"/>
            <w:shd w:val="clear" w:color="auto" w:fill="auto"/>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Ongoing</w:t>
            </w:r>
          </w:p>
        </w:tc>
        <w:tc>
          <w:tcPr>
            <w:tcW w:w="3510" w:type="dxa"/>
            <w:shd w:val="clear" w:color="auto" w:fill="auto"/>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External Coach support contacts provided to districts (in-person, phone, email)</w:t>
            </w:r>
          </w:p>
        </w:tc>
        <w:tc>
          <w:tcPr>
            <w:tcW w:w="2610" w:type="dxa"/>
            <w:shd w:val="clear" w:color="auto" w:fill="auto"/>
          </w:tcPr>
          <w:p w:rsidR="003570C9" w:rsidRPr="00BD2F7B" w:rsidRDefault="003570C9" w:rsidP="004E2A7C">
            <w:pPr>
              <w:spacing w:before="30" w:after="30"/>
              <w:ind w:left="59"/>
              <w:rPr>
                <w:rFonts w:asciiTheme="minorHAnsi" w:hAnsiTheme="minorHAnsi" w:cstheme="minorHAnsi"/>
                <w:sz w:val="18"/>
                <w:szCs w:val="18"/>
              </w:rPr>
            </w:pPr>
            <w:r w:rsidRPr="00BD2F7B">
              <w:rPr>
                <w:rFonts w:asciiTheme="minorHAnsi" w:hAnsiTheme="minorHAnsi" w:cstheme="minorHAnsi"/>
                <w:sz w:val="18"/>
                <w:szCs w:val="18"/>
              </w:rPr>
              <w:t xml:space="preserve">District </w:t>
            </w:r>
            <w:r w:rsidR="00253B1C">
              <w:rPr>
                <w:rFonts w:asciiTheme="minorHAnsi" w:hAnsiTheme="minorHAnsi" w:cstheme="minorHAnsi"/>
                <w:sz w:val="18"/>
                <w:szCs w:val="18"/>
              </w:rPr>
              <w:t>l</w:t>
            </w:r>
            <w:r w:rsidRPr="00BD2F7B">
              <w:rPr>
                <w:rFonts w:asciiTheme="minorHAnsi" w:hAnsiTheme="minorHAnsi" w:cstheme="minorHAnsi"/>
                <w:sz w:val="18"/>
                <w:szCs w:val="18"/>
              </w:rPr>
              <w:t xml:space="preserve">eadership </w:t>
            </w:r>
            <w:r w:rsidR="00253B1C">
              <w:rPr>
                <w:rFonts w:asciiTheme="minorHAnsi" w:hAnsiTheme="minorHAnsi" w:cstheme="minorHAnsi"/>
                <w:sz w:val="18"/>
                <w:szCs w:val="18"/>
              </w:rPr>
              <w:t>t</w:t>
            </w:r>
            <w:r w:rsidRPr="00BD2F7B">
              <w:rPr>
                <w:rFonts w:asciiTheme="minorHAnsi" w:hAnsiTheme="minorHAnsi" w:cstheme="minorHAnsi"/>
                <w:sz w:val="18"/>
                <w:szCs w:val="18"/>
              </w:rPr>
              <w:t xml:space="preserve">eams, </w:t>
            </w:r>
            <w:r w:rsidR="00253B1C">
              <w:rPr>
                <w:rFonts w:asciiTheme="minorHAnsi" w:hAnsiTheme="minorHAnsi" w:cstheme="minorHAnsi"/>
                <w:sz w:val="18"/>
                <w:szCs w:val="18"/>
              </w:rPr>
              <w:t>i</w:t>
            </w:r>
            <w:r w:rsidRPr="00BD2F7B">
              <w:rPr>
                <w:rFonts w:asciiTheme="minorHAnsi" w:hAnsiTheme="minorHAnsi" w:cstheme="minorHAnsi"/>
                <w:sz w:val="18"/>
                <w:szCs w:val="18"/>
              </w:rPr>
              <w:t xml:space="preserve">nternal </w:t>
            </w:r>
            <w:r w:rsidR="00253B1C">
              <w:rPr>
                <w:rFonts w:asciiTheme="minorHAnsi" w:hAnsiTheme="minorHAnsi" w:cstheme="minorHAnsi"/>
                <w:sz w:val="18"/>
                <w:szCs w:val="18"/>
              </w:rPr>
              <w:t>c</w:t>
            </w:r>
            <w:r w:rsidRPr="00BD2F7B">
              <w:rPr>
                <w:rFonts w:asciiTheme="minorHAnsi" w:hAnsiTheme="minorHAnsi" w:cstheme="minorHAnsi"/>
                <w:sz w:val="18"/>
                <w:szCs w:val="18"/>
              </w:rPr>
              <w:t xml:space="preserve">oaches, </w:t>
            </w:r>
            <w:r w:rsidR="00CF0660" w:rsidRPr="00BD2F7B">
              <w:rPr>
                <w:rFonts w:asciiTheme="minorHAnsi" w:hAnsiTheme="minorHAnsi" w:cstheme="minorHAnsi"/>
                <w:sz w:val="18"/>
                <w:szCs w:val="18"/>
              </w:rPr>
              <w:t>school</w:t>
            </w:r>
            <w:r w:rsidRPr="00BD2F7B">
              <w:rPr>
                <w:rFonts w:asciiTheme="minorHAnsi" w:hAnsiTheme="minorHAnsi" w:cstheme="minorHAnsi"/>
                <w:sz w:val="18"/>
                <w:szCs w:val="18"/>
              </w:rPr>
              <w:t xml:space="preserve"> staff</w:t>
            </w:r>
          </w:p>
        </w:tc>
        <w:tc>
          <w:tcPr>
            <w:tcW w:w="2520" w:type="dxa"/>
            <w:shd w:val="clear" w:color="auto" w:fill="auto"/>
          </w:tcPr>
          <w:p w:rsidR="003570C9" w:rsidRPr="00BD2F7B" w:rsidRDefault="006015DF" w:rsidP="004E2A7C">
            <w:pPr>
              <w:spacing w:before="30" w:after="30"/>
              <w:rPr>
                <w:rFonts w:asciiTheme="minorHAnsi" w:hAnsiTheme="minorHAnsi" w:cstheme="minorHAnsi"/>
                <w:sz w:val="18"/>
                <w:szCs w:val="18"/>
              </w:rPr>
            </w:pPr>
            <w:r w:rsidRPr="00BD2F7B">
              <w:rPr>
                <w:rFonts w:asciiTheme="minorHAnsi" w:hAnsiTheme="minorHAnsi" w:cstheme="minorHAnsi"/>
                <w:sz w:val="18"/>
                <w:szCs w:val="18"/>
              </w:rPr>
              <w:t>166</w:t>
            </w:r>
            <w:r w:rsidR="003570C9" w:rsidRPr="00BD2F7B">
              <w:rPr>
                <w:rFonts w:asciiTheme="minorHAnsi" w:hAnsiTheme="minorHAnsi" w:cstheme="minorHAnsi"/>
                <w:sz w:val="18"/>
                <w:szCs w:val="18"/>
              </w:rPr>
              <w:t xml:space="preserve"> district contact</w:t>
            </w:r>
            <w:r w:rsidRPr="00BD2F7B">
              <w:rPr>
                <w:rFonts w:asciiTheme="minorHAnsi" w:hAnsiTheme="minorHAnsi" w:cstheme="minorHAnsi"/>
                <w:sz w:val="18"/>
                <w:szCs w:val="18"/>
              </w:rPr>
              <w:t>s</w:t>
            </w:r>
            <w:r w:rsidR="003570C9" w:rsidRPr="00BD2F7B">
              <w:rPr>
                <w:rFonts w:asciiTheme="minorHAnsi" w:hAnsiTheme="minorHAnsi" w:cstheme="minorHAnsi"/>
                <w:sz w:val="18"/>
                <w:szCs w:val="18"/>
              </w:rPr>
              <w:t xml:space="preserve"> logged by external coaches</w:t>
            </w:r>
          </w:p>
        </w:tc>
      </w:tr>
      <w:tr w:rsidR="003570C9" w:rsidRPr="00A50F4B" w:rsidTr="007E3517">
        <w:trPr>
          <w:trHeight w:val="304"/>
        </w:trPr>
        <w:tc>
          <w:tcPr>
            <w:tcW w:w="1260" w:type="dxa"/>
            <w:shd w:val="clear" w:color="auto" w:fill="auto"/>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Ongoing (monthly)</w:t>
            </w:r>
          </w:p>
        </w:tc>
        <w:tc>
          <w:tcPr>
            <w:tcW w:w="3510" w:type="dxa"/>
            <w:shd w:val="clear" w:color="auto" w:fill="auto"/>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 xml:space="preserve">External Coaches Professional Learning Community (PLC) </w:t>
            </w:r>
          </w:p>
        </w:tc>
        <w:tc>
          <w:tcPr>
            <w:tcW w:w="2610" w:type="dxa"/>
            <w:shd w:val="clear" w:color="auto" w:fill="auto"/>
          </w:tcPr>
          <w:p w:rsidR="003570C9" w:rsidRPr="00BD2F7B" w:rsidRDefault="00253B1C" w:rsidP="004E2A7C">
            <w:pPr>
              <w:spacing w:before="30" w:after="30"/>
              <w:ind w:left="59"/>
              <w:rPr>
                <w:rFonts w:asciiTheme="minorHAnsi" w:hAnsiTheme="minorHAnsi" w:cstheme="minorHAnsi"/>
                <w:sz w:val="18"/>
                <w:szCs w:val="18"/>
              </w:rPr>
            </w:pPr>
            <w:r>
              <w:rPr>
                <w:rFonts w:asciiTheme="minorHAnsi" w:hAnsiTheme="minorHAnsi" w:cstheme="minorHAnsi"/>
                <w:sz w:val="18"/>
                <w:szCs w:val="18"/>
              </w:rPr>
              <w:t>E</w:t>
            </w:r>
            <w:r w:rsidR="003570C9" w:rsidRPr="00BD2F7B">
              <w:rPr>
                <w:rFonts w:asciiTheme="minorHAnsi" w:hAnsiTheme="minorHAnsi" w:cstheme="minorHAnsi"/>
                <w:sz w:val="18"/>
                <w:szCs w:val="18"/>
              </w:rPr>
              <w:t xml:space="preserve">xternal </w:t>
            </w:r>
            <w:r>
              <w:rPr>
                <w:rFonts w:asciiTheme="minorHAnsi" w:hAnsiTheme="minorHAnsi" w:cstheme="minorHAnsi"/>
                <w:sz w:val="18"/>
                <w:szCs w:val="18"/>
              </w:rPr>
              <w:t>c</w:t>
            </w:r>
            <w:r w:rsidR="003570C9" w:rsidRPr="00BD2F7B">
              <w:rPr>
                <w:rFonts w:asciiTheme="minorHAnsi" w:hAnsiTheme="minorHAnsi" w:cstheme="minorHAnsi"/>
                <w:sz w:val="18"/>
                <w:szCs w:val="18"/>
              </w:rPr>
              <w:t>oaches</w:t>
            </w:r>
          </w:p>
        </w:tc>
        <w:tc>
          <w:tcPr>
            <w:tcW w:w="2520" w:type="dxa"/>
            <w:shd w:val="clear" w:color="auto" w:fill="auto"/>
          </w:tcPr>
          <w:p w:rsidR="003570C9" w:rsidRPr="00BD2F7B" w:rsidRDefault="008D5D2E" w:rsidP="004E2A7C">
            <w:pPr>
              <w:spacing w:before="30" w:after="30"/>
              <w:rPr>
                <w:rFonts w:asciiTheme="minorHAnsi" w:hAnsiTheme="minorHAnsi" w:cstheme="minorHAnsi"/>
                <w:sz w:val="18"/>
                <w:szCs w:val="18"/>
              </w:rPr>
            </w:pPr>
            <w:r>
              <w:rPr>
                <w:rFonts w:asciiTheme="minorHAnsi" w:hAnsiTheme="minorHAnsi" w:cstheme="minorHAnsi"/>
                <w:sz w:val="18"/>
                <w:szCs w:val="18"/>
              </w:rPr>
              <w:t>24</w:t>
            </w:r>
            <w:r w:rsidR="003570C9" w:rsidRPr="00BD2F7B">
              <w:rPr>
                <w:rFonts w:asciiTheme="minorHAnsi" w:hAnsiTheme="minorHAnsi" w:cstheme="minorHAnsi"/>
                <w:sz w:val="18"/>
                <w:szCs w:val="18"/>
              </w:rPr>
              <w:t xml:space="preserve"> hours of meeting time with coach support </w:t>
            </w:r>
          </w:p>
        </w:tc>
      </w:tr>
      <w:tr w:rsidR="003570C9" w:rsidRPr="00A50F4B" w:rsidTr="007E3517">
        <w:trPr>
          <w:trHeight w:val="223"/>
        </w:trPr>
        <w:tc>
          <w:tcPr>
            <w:tcW w:w="1260" w:type="dxa"/>
            <w:shd w:val="clear" w:color="auto" w:fill="auto"/>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Ongoing (monthly)</w:t>
            </w:r>
          </w:p>
        </w:tc>
        <w:tc>
          <w:tcPr>
            <w:tcW w:w="3510" w:type="dxa"/>
            <w:shd w:val="clear" w:color="auto" w:fill="auto"/>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Internal Coaches’ Community of Practice (COP) Virtual Convening</w:t>
            </w:r>
          </w:p>
        </w:tc>
        <w:tc>
          <w:tcPr>
            <w:tcW w:w="2610" w:type="dxa"/>
            <w:shd w:val="clear" w:color="auto" w:fill="auto"/>
          </w:tcPr>
          <w:p w:rsidR="003570C9" w:rsidRPr="00BD2F7B" w:rsidRDefault="003570C9" w:rsidP="004E2A7C">
            <w:pPr>
              <w:spacing w:before="30" w:after="30"/>
              <w:ind w:left="59"/>
              <w:rPr>
                <w:rFonts w:asciiTheme="minorHAnsi" w:hAnsiTheme="minorHAnsi" w:cstheme="minorHAnsi"/>
                <w:sz w:val="18"/>
                <w:szCs w:val="18"/>
              </w:rPr>
            </w:pPr>
            <w:r w:rsidRPr="00BD2F7B">
              <w:rPr>
                <w:rFonts w:asciiTheme="minorHAnsi" w:hAnsiTheme="minorHAnsi" w:cstheme="minorHAnsi"/>
                <w:sz w:val="18"/>
                <w:szCs w:val="18"/>
              </w:rPr>
              <w:t xml:space="preserve">Internal </w:t>
            </w:r>
            <w:r w:rsidR="00253B1C">
              <w:rPr>
                <w:rFonts w:asciiTheme="minorHAnsi" w:hAnsiTheme="minorHAnsi" w:cstheme="minorHAnsi"/>
                <w:sz w:val="18"/>
                <w:szCs w:val="18"/>
              </w:rPr>
              <w:t>c</w:t>
            </w:r>
            <w:r w:rsidRPr="00BD2F7B">
              <w:rPr>
                <w:rFonts w:asciiTheme="minorHAnsi" w:hAnsiTheme="minorHAnsi" w:cstheme="minorHAnsi"/>
                <w:sz w:val="18"/>
                <w:szCs w:val="18"/>
              </w:rPr>
              <w:t>oaches</w:t>
            </w:r>
          </w:p>
        </w:tc>
        <w:tc>
          <w:tcPr>
            <w:tcW w:w="2520" w:type="dxa"/>
            <w:shd w:val="clear" w:color="auto" w:fill="auto"/>
          </w:tcPr>
          <w:p w:rsidR="003570C9" w:rsidRPr="00BD2F7B" w:rsidRDefault="008D5D2E" w:rsidP="004E2A7C">
            <w:pPr>
              <w:spacing w:before="30" w:after="30"/>
              <w:rPr>
                <w:rFonts w:asciiTheme="minorHAnsi" w:hAnsiTheme="minorHAnsi" w:cstheme="minorHAnsi"/>
                <w:sz w:val="18"/>
                <w:szCs w:val="18"/>
              </w:rPr>
            </w:pPr>
            <w:r>
              <w:rPr>
                <w:rFonts w:asciiTheme="minorHAnsi" w:hAnsiTheme="minorHAnsi" w:cstheme="minorHAnsi"/>
                <w:sz w:val="18"/>
                <w:szCs w:val="18"/>
              </w:rPr>
              <w:t>6 coaches</w:t>
            </w:r>
            <w:r w:rsidR="00DC2690">
              <w:rPr>
                <w:rFonts w:asciiTheme="minorHAnsi" w:hAnsiTheme="minorHAnsi" w:cstheme="minorHAnsi"/>
                <w:sz w:val="18"/>
                <w:szCs w:val="18"/>
              </w:rPr>
              <w:t xml:space="preserve"> attended</w:t>
            </w:r>
            <w:r>
              <w:rPr>
                <w:rFonts w:asciiTheme="minorHAnsi" w:hAnsiTheme="minorHAnsi" w:cstheme="minorHAnsi"/>
                <w:sz w:val="18"/>
                <w:szCs w:val="18"/>
              </w:rPr>
              <w:t xml:space="preserve"> since December 2018</w:t>
            </w:r>
          </w:p>
        </w:tc>
      </w:tr>
      <w:tr w:rsidR="003570C9" w:rsidRPr="00A50F4B" w:rsidTr="007E3517">
        <w:trPr>
          <w:trHeight w:val="106"/>
        </w:trPr>
        <w:tc>
          <w:tcPr>
            <w:tcW w:w="1260" w:type="dxa"/>
            <w:shd w:val="clear" w:color="auto" w:fill="auto"/>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Ongoing</w:t>
            </w:r>
          </w:p>
        </w:tc>
        <w:tc>
          <w:tcPr>
            <w:tcW w:w="3510" w:type="dxa"/>
            <w:shd w:val="clear" w:color="auto" w:fill="auto"/>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 xml:space="preserve">Site visits by MA DESE and </w:t>
            </w:r>
            <w:r w:rsidR="00435258">
              <w:rPr>
                <w:rFonts w:asciiTheme="minorHAnsi" w:hAnsiTheme="minorHAnsi" w:cstheme="minorHAnsi"/>
                <w:sz w:val="18"/>
                <w:szCs w:val="18"/>
              </w:rPr>
              <w:t xml:space="preserve">MA </w:t>
            </w:r>
            <w:r w:rsidRPr="00BD2F7B">
              <w:rPr>
                <w:rFonts w:asciiTheme="minorHAnsi" w:hAnsiTheme="minorHAnsi" w:cstheme="minorHAnsi"/>
                <w:sz w:val="18"/>
                <w:szCs w:val="18"/>
              </w:rPr>
              <w:t>EEC staff to participating districts</w:t>
            </w:r>
          </w:p>
        </w:tc>
        <w:tc>
          <w:tcPr>
            <w:tcW w:w="2610" w:type="dxa"/>
            <w:shd w:val="clear" w:color="auto" w:fill="auto"/>
          </w:tcPr>
          <w:p w:rsidR="003570C9" w:rsidRPr="00BD2F7B" w:rsidRDefault="003570C9" w:rsidP="004E2A7C">
            <w:pPr>
              <w:spacing w:before="30" w:after="30"/>
              <w:ind w:left="59"/>
              <w:rPr>
                <w:rFonts w:asciiTheme="minorHAnsi" w:hAnsiTheme="minorHAnsi" w:cstheme="minorHAnsi"/>
                <w:sz w:val="18"/>
                <w:szCs w:val="18"/>
              </w:rPr>
            </w:pPr>
            <w:r w:rsidRPr="00BD2F7B">
              <w:rPr>
                <w:rFonts w:asciiTheme="minorHAnsi" w:hAnsiTheme="minorHAnsi" w:cstheme="minorHAnsi"/>
                <w:sz w:val="18"/>
                <w:szCs w:val="18"/>
              </w:rPr>
              <w:t xml:space="preserve">District </w:t>
            </w:r>
            <w:r w:rsidR="00253B1C">
              <w:rPr>
                <w:rFonts w:asciiTheme="minorHAnsi" w:hAnsiTheme="minorHAnsi" w:cstheme="minorHAnsi"/>
                <w:sz w:val="18"/>
                <w:szCs w:val="18"/>
              </w:rPr>
              <w:t>l</w:t>
            </w:r>
            <w:r w:rsidRPr="00BD2F7B">
              <w:rPr>
                <w:rFonts w:asciiTheme="minorHAnsi" w:hAnsiTheme="minorHAnsi" w:cstheme="minorHAnsi"/>
                <w:sz w:val="18"/>
                <w:szCs w:val="18"/>
              </w:rPr>
              <w:t xml:space="preserve">eadership </w:t>
            </w:r>
            <w:r w:rsidR="00253B1C">
              <w:rPr>
                <w:rFonts w:asciiTheme="minorHAnsi" w:hAnsiTheme="minorHAnsi" w:cstheme="minorHAnsi"/>
                <w:sz w:val="18"/>
                <w:szCs w:val="18"/>
              </w:rPr>
              <w:t>t</w:t>
            </w:r>
            <w:r w:rsidRPr="00BD2F7B">
              <w:rPr>
                <w:rFonts w:asciiTheme="minorHAnsi" w:hAnsiTheme="minorHAnsi" w:cstheme="minorHAnsi"/>
                <w:sz w:val="18"/>
                <w:szCs w:val="18"/>
              </w:rPr>
              <w:t xml:space="preserve">eams, </w:t>
            </w:r>
            <w:r w:rsidR="00253B1C">
              <w:rPr>
                <w:rFonts w:asciiTheme="minorHAnsi" w:hAnsiTheme="minorHAnsi" w:cstheme="minorHAnsi"/>
                <w:sz w:val="18"/>
                <w:szCs w:val="18"/>
              </w:rPr>
              <w:t>e</w:t>
            </w:r>
            <w:r w:rsidRPr="00BD2F7B">
              <w:rPr>
                <w:rFonts w:asciiTheme="minorHAnsi" w:hAnsiTheme="minorHAnsi" w:cstheme="minorHAnsi"/>
                <w:sz w:val="18"/>
                <w:szCs w:val="18"/>
              </w:rPr>
              <w:t xml:space="preserve">xternal </w:t>
            </w:r>
            <w:r w:rsidR="00253B1C">
              <w:rPr>
                <w:rFonts w:asciiTheme="minorHAnsi" w:hAnsiTheme="minorHAnsi" w:cstheme="minorHAnsi"/>
                <w:sz w:val="18"/>
                <w:szCs w:val="18"/>
              </w:rPr>
              <w:t>c</w:t>
            </w:r>
            <w:r w:rsidRPr="00BD2F7B">
              <w:rPr>
                <w:rFonts w:asciiTheme="minorHAnsi" w:hAnsiTheme="minorHAnsi" w:cstheme="minorHAnsi"/>
                <w:sz w:val="18"/>
                <w:szCs w:val="18"/>
              </w:rPr>
              <w:t xml:space="preserve">oaches, </w:t>
            </w:r>
            <w:r w:rsidR="00253B1C">
              <w:rPr>
                <w:rFonts w:asciiTheme="minorHAnsi" w:hAnsiTheme="minorHAnsi" w:cstheme="minorHAnsi"/>
                <w:sz w:val="18"/>
                <w:szCs w:val="18"/>
              </w:rPr>
              <w:t>t</w:t>
            </w:r>
            <w:r w:rsidRPr="00BD2F7B">
              <w:rPr>
                <w:rFonts w:asciiTheme="minorHAnsi" w:hAnsiTheme="minorHAnsi" w:cstheme="minorHAnsi"/>
                <w:sz w:val="18"/>
                <w:szCs w:val="18"/>
              </w:rPr>
              <w:t>eachers</w:t>
            </w:r>
          </w:p>
        </w:tc>
        <w:tc>
          <w:tcPr>
            <w:tcW w:w="2520" w:type="dxa"/>
            <w:shd w:val="clear" w:color="auto" w:fill="auto"/>
          </w:tcPr>
          <w:p w:rsidR="003570C9" w:rsidRPr="00BD2F7B" w:rsidRDefault="003570C9" w:rsidP="004E2A7C">
            <w:pPr>
              <w:spacing w:before="30" w:after="30"/>
              <w:rPr>
                <w:rFonts w:asciiTheme="minorHAnsi" w:hAnsiTheme="minorHAnsi" w:cstheme="minorHAnsi"/>
                <w:sz w:val="18"/>
                <w:szCs w:val="18"/>
              </w:rPr>
            </w:pPr>
            <w:r w:rsidRPr="00BD2F7B">
              <w:rPr>
                <w:rFonts w:asciiTheme="minorHAnsi" w:hAnsiTheme="minorHAnsi" w:cstheme="minorHAnsi"/>
                <w:sz w:val="18"/>
                <w:szCs w:val="18"/>
              </w:rPr>
              <w:t>12 visits (6 Cohort 1 &amp; 2 district</w:t>
            </w:r>
            <w:r w:rsidR="00797120" w:rsidRPr="00BD2F7B">
              <w:rPr>
                <w:rFonts w:asciiTheme="minorHAnsi" w:hAnsiTheme="minorHAnsi" w:cstheme="minorHAnsi"/>
                <w:sz w:val="18"/>
                <w:szCs w:val="18"/>
              </w:rPr>
              <w:t xml:space="preserve"> visits, </w:t>
            </w:r>
            <w:r w:rsidR="008D5D2E">
              <w:rPr>
                <w:rFonts w:asciiTheme="minorHAnsi" w:hAnsiTheme="minorHAnsi" w:cstheme="minorHAnsi"/>
                <w:sz w:val="18"/>
                <w:szCs w:val="18"/>
              </w:rPr>
              <w:t>6</w:t>
            </w:r>
            <w:r w:rsidRPr="00BD2F7B">
              <w:rPr>
                <w:rFonts w:asciiTheme="minorHAnsi" w:hAnsiTheme="minorHAnsi" w:cstheme="minorHAnsi"/>
                <w:sz w:val="18"/>
                <w:szCs w:val="18"/>
              </w:rPr>
              <w:t xml:space="preserve"> Cohort 3 </w:t>
            </w:r>
            <w:r w:rsidR="007E3517">
              <w:rPr>
                <w:rFonts w:asciiTheme="minorHAnsi" w:hAnsiTheme="minorHAnsi" w:cstheme="minorHAnsi"/>
                <w:sz w:val="18"/>
                <w:szCs w:val="18"/>
              </w:rPr>
              <w:t>launch</w:t>
            </w:r>
            <w:r w:rsidR="00DC2690">
              <w:rPr>
                <w:rFonts w:asciiTheme="minorHAnsi" w:hAnsiTheme="minorHAnsi" w:cstheme="minorHAnsi"/>
                <w:sz w:val="18"/>
                <w:szCs w:val="18"/>
              </w:rPr>
              <w:t xml:space="preserve"> visits</w:t>
            </w:r>
            <w:r w:rsidRPr="00BD2F7B">
              <w:rPr>
                <w:rFonts w:asciiTheme="minorHAnsi" w:hAnsiTheme="minorHAnsi" w:cstheme="minorHAnsi"/>
                <w:sz w:val="18"/>
                <w:szCs w:val="18"/>
              </w:rPr>
              <w:t>)</w:t>
            </w:r>
          </w:p>
        </w:tc>
      </w:tr>
      <w:tr w:rsidR="003570C9" w:rsidRPr="00792EED" w:rsidTr="007E3517">
        <w:trPr>
          <w:trHeight w:val="88"/>
        </w:trPr>
        <w:tc>
          <w:tcPr>
            <w:tcW w:w="1260" w:type="dxa"/>
            <w:shd w:val="clear" w:color="auto" w:fill="auto"/>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3/1/18</w:t>
            </w:r>
          </w:p>
        </w:tc>
        <w:tc>
          <w:tcPr>
            <w:tcW w:w="3510" w:type="dxa"/>
            <w:shd w:val="clear" w:color="auto" w:fill="auto"/>
          </w:tcPr>
          <w:p w:rsidR="003570C9" w:rsidRPr="00BD2F7B" w:rsidRDefault="003570C9" w:rsidP="004E2A7C">
            <w:pPr>
              <w:spacing w:before="30" w:after="30"/>
              <w:ind w:left="67"/>
              <w:rPr>
                <w:rFonts w:asciiTheme="minorHAnsi" w:hAnsiTheme="minorHAnsi" w:cstheme="minorHAnsi"/>
                <w:sz w:val="18"/>
                <w:szCs w:val="18"/>
              </w:rPr>
            </w:pPr>
            <w:r w:rsidRPr="00BD2F7B">
              <w:rPr>
                <w:rFonts w:asciiTheme="minorHAnsi" w:hAnsiTheme="minorHAnsi" w:cstheme="minorHAnsi"/>
                <w:sz w:val="18"/>
                <w:szCs w:val="18"/>
              </w:rPr>
              <w:t xml:space="preserve">Prevent, Teach, Reinforce </w:t>
            </w:r>
            <w:r w:rsidR="008D5D2E">
              <w:rPr>
                <w:rFonts w:asciiTheme="minorHAnsi" w:hAnsiTheme="minorHAnsi" w:cstheme="minorHAnsi"/>
                <w:sz w:val="18"/>
                <w:szCs w:val="18"/>
              </w:rPr>
              <w:t>-</w:t>
            </w:r>
            <w:r w:rsidRPr="00BD2F7B">
              <w:rPr>
                <w:rFonts w:asciiTheme="minorHAnsi" w:hAnsiTheme="minorHAnsi" w:cstheme="minorHAnsi"/>
                <w:sz w:val="18"/>
                <w:szCs w:val="18"/>
              </w:rPr>
              <w:t xml:space="preserve"> Young Children (PTR-YC)</w:t>
            </w:r>
          </w:p>
        </w:tc>
        <w:tc>
          <w:tcPr>
            <w:tcW w:w="2610" w:type="dxa"/>
            <w:shd w:val="clear" w:color="auto" w:fill="auto"/>
          </w:tcPr>
          <w:p w:rsidR="003570C9" w:rsidRPr="00BD2F7B" w:rsidRDefault="003570C9" w:rsidP="004E2A7C">
            <w:pPr>
              <w:spacing w:before="30" w:after="30"/>
              <w:ind w:left="67"/>
              <w:rPr>
                <w:rFonts w:asciiTheme="minorHAnsi" w:hAnsiTheme="minorHAnsi" w:cstheme="minorHAnsi"/>
                <w:sz w:val="18"/>
                <w:szCs w:val="18"/>
              </w:rPr>
            </w:pPr>
            <w:r w:rsidRPr="00BD2F7B">
              <w:rPr>
                <w:rFonts w:asciiTheme="minorHAnsi" w:hAnsiTheme="minorHAnsi" w:cstheme="minorHAnsi"/>
                <w:sz w:val="18"/>
                <w:szCs w:val="18"/>
              </w:rPr>
              <w:t xml:space="preserve">Behavior </w:t>
            </w:r>
            <w:r w:rsidR="00253B1C">
              <w:rPr>
                <w:rFonts w:asciiTheme="minorHAnsi" w:hAnsiTheme="minorHAnsi" w:cstheme="minorHAnsi"/>
                <w:sz w:val="18"/>
                <w:szCs w:val="18"/>
              </w:rPr>
              <w:t>s</w:t>
            </w:r>
            <w:r w:rsidRPr="00BD2F7B">
              <w:rPr>
                <w:rFonts w:asciiTheme="minorHAnsi" w:hAnsiTheme="minorHAnsi" w:cstheme="minorHAnsi"/>
                <w:sz w:val="18"/>
                <w:szCs w:val="18"/>
              </w:rPr>
              <w:t>pecialists</w:t>
            </w:r>
            <w:r w:rsidR="00111C74">
              <w:rPr>
                <w:rFonts w:asciiTheme="minorHAnsi" w:hAnsiTheme="minorHAnsi" w:cstheme="minorHAnsi"/>
                <w:sz w:val="18"/>
                <w:szCs w:val="18"/>
              </w:rPr>
              <w:t>,</w:t>
            </w:r>
            <w:r w:rsidRPr="00BD2F7B">
              <w:rPr>
                <w:rFonts w:asciiTheme="minorHAnsi" w:hAnsiTheme="minorHAnsi" w:cstheme="minorHAnsi"/>
                <w:sz w:val="18"/>
                <w:szCs w:val="18"/>
              </w:rPr>
              <w:t xml:space="preserve"> </w:t>
            </w:r>
            <w:r w:rsidR="00253B1C">
              <w:rPr>
                <w:rFonts w:asciiTheme="minorHAnsi" w:hAnsiTheme="minorHAnsi" w:cstheme="minorHAnsi"/>
                <w:sz w:val="18"/>
                <w:szCs w:val="18"/>
              </w:rPr>
              <w:t>e</w:t>
            </w:r>
            <w:r w:rsidRPr="00BD2F7B">
              <w:rPr>
                <w:rFonts w:asciiTheme="minorHAnsi" w:hAnsiTheme="minorHAnsi" w:cstheme="minorHAnsi"/>
                <w:sz w:val="18"/>
                <w:szCs w:val="18"/>
              </w:rPr>
              <w:t xml:space="preserve">xternal </w:t>
            </w:r>
            <w:r w:rsidR="00253B1C">
              <w:rPr>
                <w:rFonts w:asciiTheme="minorHAnsi" w:hAnsiTheme="minorHAnsi" w:cstheme="minorHAnsi"/>
                <w:sz w:val="18"/>
                <w:szCs w:val="18"/>
              </w:rPr>
              <w:t>c</w:t>
            </w:r>
            <w:r w:rsidRPr="00BD2F7B">
              <w:rPr>
                <w:rFonts w:asciiTheme="minorHAnsi" w:hAnsiTheme="minorHAnsi" w:cstheme="minorHAnsi"/>
                <w:sz w:val="18"/>
                <w:szCs w:val="18"/>
              </w:rPr>
              <w:t>oaches</w:t>
            </w:r>
          </w:p>
        </w:tc>
        <w:tc>
          <w:tcPr>
            <w:tcW w:w="2520" w:type="dxa"/>
            <w:shd w:val="clear" w:color="auto" w:fill="auto"/>
          </w:tcPr>
          <w:p w:rsidR="003570C9"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37 attendees</w:t>
            </w:r>
          </w:p>
          <w:p w:rsidR="00B22B5B" w:rsidRPr="00BD2F7B" w:rsidRDefault="00B22B5B" w:rsidP="004E2A7C">
            <w:pPr>
              <w:spacing w:before="30" w:after="30"/>
              <w:ind w:hanging="15"/>
              <w:rPr>
                <w:rFonts w:asciiTheme="minorHAnsi" w:hAnsiTheme="minorHAnsi" w:cstheme="minorHAnsi"/>
                <w:sz w:val="18"/>
                <w:szCs w:val="18"/>
              </w:rPr>
            </w:pPr>
            <w:r>
              <w:rPr>
                <w:rFonts w:asciiTheme="minorHAnsi" w:hAnsiTheme="minorHAnsi" w:cstheme="minorHAnsi"/>
                <w:sz w:val="18"/>
                <w:szCs w:val="18"/>
              </w:rPr>
              <w:t>7 districts</w:t>
            </w:r>
          </w:p>
        </w:tc>
      </w:tr>
      <w:tr w:rsidR="003570C9" w:rsidRPr="00792EED" w:rsidTr="007E3517">
        <w:trPr>
          <w:trHeight w:val="70"/>
        </w:trPr>
        <w:tc>
          <w:tcPr>
            <w:tcW w:w="1260" w:type="dxa"/>
            <w:shd w:val="clear" w:color="auto" w:fill="auto"/>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3/18/18</w:t>
            </w:r>
          </w:p>
        </w:tc>
        <w:tc>
          <w:tcPr>
            <w:tcW w:w="3510" w:type="dxa"/>
            <w:shd w:val="clear" w:color="auto" w:fill="auto"/>
          </w:tcPr>
          <w:p w:rsidR="003570C9" w:rsidRPr="00BD2F7B" w:rsidRDefault="003570C9" w:rsidP="004E2A7C">
            <w:pPr>
              <w:spacing w:before="30" w:after="30"/>
              <w:ind w:left="67"/>
              <w:rPr>
                <w:rFonts w:asciiTheme="minorHAnsi" w:hAnsiTheme="minorHAnsi" w:cstheme="minorHAnsi"/>
                <w:sz w:val="18"/>
                <w:szCs w:val="18"/>
              </w:rPr>
            </w:pPr>
            <w:r w:rsidRPr="00BD2F7B">
              <w:rPr>
                <w:rFonts w:asciiTheme="minorHAnsi" w:hAnsiTheme="minorHAnsi" w:cstheme="minorHAnsi"/>
                <w:sz w:val="18"/>
                <w:szCs w:val="18"/>
              </w:rPr>
              <w:t xml:space="preserve">Pyramid Practices Training </w:t>
            </w:r>
            <w:r w:rsidR="008D5D2E" w:rsidRPr="00BD2F7B">
              <w:rPr>
                <w:rFonts w:asciiTheme="minorHAnsi" w:hAnsiTheme="minorHAnsi" w:cstheme="minorHAnsi"/>
                <w:sz w:val="18"/>
                <w:szCs w:val="18"/>
              </w:rPr>
              <w:t>(</w:t>
            </w:r>
            <w:r w:rsidR="008D5D2E">
              <w:rPr>
                <w:rFonts w:asciiTheme="minorHAnsi" w:hAnsiTheme="minorHAnsi" w:cstheme="minorHAnsi"/>
                <w:sz w:val="18"/>
                <w:szCs w:val="18"/>
              </w:rPr>
              <w:t>District-based</w:t>
            </w:r>
            <w:r w:rsidR="008D5D2E" w:rsidRPr="00BD2F7B">
              <w:rPr>
                <w:rFonts w:asciiTheme="minorHAnsi" w:hAnsiTheme="minorHAnsi" w:cstheme="minorHAnsi"/>
                <w:sz w:val="18"/>
                <w:szCs w:val="18"/>
              </w:rPr>
              <w:t>)</w:t>
            </w:r>
          </w:p>
        </w:tc>
        <w:tc>
          <w:tcPr>
            <w:tcW w:w="2610" w:type="dxa"/>
            <w:shd w:val="clear" w:color="auto" w:fill="auto"/>
          </w:tcPr>
          <w:p w:rsidR="003570C9" w:rsidRPr="00BD2F7B" w:rsidRDefault="003570C9" w:rsidP="004E2A7C">
            <w:pPr>
              <w:spacing w:before="30" w:after="30"/>
              <w:ind w:left="67"/>
              <w:rPr>
                <w:rFonts w:asciiTheme="minorHAnsi" w:hAnsiTheme="minorHAnsi" w:cstheme="minorHAnsi"/>
                <w:sz w:val="18"/>
                <w:szCs w:val="18"/>
              </w:rPr>
            </w:pPr>
            <w:r w:rsidRPr="00BD2F7B">
              <w:rPr>
                <w:rFonts w:asciiTheme="minorHAnsi" w:hAnsiTheme="minorHAnsi" w:cstheme="minorHAnsi"/>
                <w:sz w:val="18"/>
                <w:szCs w:val="18"/>
              </w:rPr>
              <w:t xml:space="preserve">Practitioners (teachers), and </w:t>
            </w:r>
            <w:r w:rsidR="00253B1C">
              <w:rPr>
                <w:rFonts w:asciiTheme="minorHAnsi" w:hAnsiTheme="minorHAnsi" w:cstheme="minorHAnsi"/>
                <w:sz w:val="18"/>
                <w:szCs w:val="18"/>
              </w:rPr>
              <w:t>p</w:t>
            </w:r>
            <w:r w:rsidRPr="00BD2F7B">
              <w:rPr>
                <w:rFonts w:asciiTheme="minorHAnsi" w:hAnsiTheme="minorHAnsi" w:cstheme="minorHAnsi"/>
                <w:sz w:val="18"/>
                <w:szCs w:val="18"/>
              </w:rPr>
              <w:t>araprofessionals</w:t>
            </w:r>
          </w:p>
        </w:tc>
        <w:tc>
          <w:tcPr>
            <w:tcW w:w="2520" w:type="dxa"/>
            <w:shd w:val="clear" w:color="auto" w:fill="auto"/>
          </w:tcPr>
          <w:p w:rsidR="003570C9" w:rsidRPr="00BD2F7B"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32 attendees</w:t>
            </w:r>
          </w:p>
        </w:tc>
      </w:tr>
      <w:tr w:rsidR="003570C9" w:rsidRPr="00792EED" w:rsidTr="007E3517">
        <w:trPr>
          <w:trHeight w:val="457"/>
        </w:trPr>
        <w:tc>
          <w:tcPr>
            <w:tcW w:w="1260" w:type="dxa"/>
            <w:shd w:val="clear" w:color="auto" w:fill="auto"/>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3/19/18</w:t>
            </w:r>
          </w:p>
        </w:tc>
        <w:tc>
          <w:tcPr>
            <w:tcW w:w="3510" w:type="dxa"/>
            <w:shd w:val="clear" w:color="auto" w:fill="auto"/>
          </w:tcPr>
          <w:p w:rsidR="003570C9" w:rsidRPr="00BD2F7B" w:rsidRDefault="003570C9" w:rsidP="004E2A7C">
            <w:pPr>
              <w:spacing w:before="30" w:after="30"/>
              <w:ind w:left="67"/>
              <w:rPr>
                <w:rFonts w:asciiTheme="minorHAnsi" w:hAnsiTheme="minorHAnsi" w:cstheme="minorHAnsi"/>
                <w:sz w:val="18"/>
                <w:szCs w:val="18"/>
              </w:rPr>
            </w:pPr>
            <w:r w:rsidRPr="00BD2F7B">
              <w:rPr>
                <w:rFonts w:asciiTheme="minorHAnsi" w:hAnsiTheme="minorHAnsi" w:cstheme="minorHAnsi"/>
                <w:sz w:val="18"/>
                <w:szCs w:val="18"/>
              </w:rPr>
              <w:t>End of Year Leadership Team Meeting</w:t>
            </w:r>
            <w:r w:rsidR="00797120" w:rsidRPr="00BD2F7B">
              <w:rPr>
                <w:rFonts w:asciiTheme="minorHAnsi" w:hAnsiTheme="minorHAnsi" w:cstheme="minorHAnsi"/>
                <w:sz w:val="18"/>
                <w:szCs w:val="18"/>
              </w:rPr>
              <w:t xml:space="preserve"> (</w:t>
            </w:r>
            <w:r w:rsidR="003A45C8">
              <w:rPr>
                <w:rFonts w:asciiTheme="minorHAnsi" w:hAnsiTheme="minorHAnsi" w:cstheme="minorHAnsi"/>
                <w:sz w:val="18"/>
                <w:szCs w:val="18"/>
              </w:rPr>
              <w:t>MA DESE</w:t>
            </w:r>
            <w:r w:rsidR="00797120" w:rsidRPr="00BD2F7B">
              <w:rPr>
                <w:rFonts w:asciiTheme="minorHAnsi" w:hAnsiTheme="minorHAnsi" w:cstheme="minorHAnsi"/>
                <w:sz w:val="18"/>
                <w:szCs w:val="18"/>
              </w:rPr>
              <w:t xml:space="preserve"> Cohorts 1 and 2)</w:t>
            </w:r>
          </w:p>
        </w:tc>
        <w:tc>
          <w:tcPr>
            <w:tcW w:w="2610" w:type="dxa"/>
            <w:shd w:val="clear" w:color="auto" w:fill="auto"/>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District leadership teams</w:t>
            </w:r>
            <w:r w:rsidR="00111C74">
              <w:rPr>
                <w:rFonts w:asciiTheme="minorHAnsi" w:hAnsiTheme="minorHAnsi" w:cstheme="minorHAnsi"/>
                <w:sz w:val="18"/>
                <w:szCs w:val="18"/>
              </w:rPr>
              <w:t xml:space="preserve">, </w:t>
            </w:r>
            <w:r w:rsidR="00253B1C">
              <w:rPr>
                <w:rFonts w:asciiTheme="minorHAnsi" w:hAnsiTheme="minorHAnsi" w:cstheme="minorHAnsi"/>
                <w:sz w:val="18"/>
                <w:szCs w:val="18"/>
              </w:rPr>
              <w:t>e</w:t>
            </w:r>
            <w:r w:rsidRPr="00BD2F7B">
              <w:rPr>
                <w:rFonts w:asciiTheme="minorHAnsi" w:hAnsiTheme="minorHAnsi" w:cstheme="minorHAnsi"/>
                <w:sz w:val="18"/>
                <w:szCs w:val="18"/>
              </w:rPr>
              <w:t xml:space="preserve">xternal </w:t>
            </w:r>
            <w:r w:rsidR="00253B1C">
              <w:rPr>
                <w:rFonts w:asciiTheme="minorHAnsi" w:hAnsiTheme="minorHAnsi" w:cstheme="minorHAnsi"/>
                <w:sz w:val="18"/>
                <w:szCs w:val="18"/>
              </w:rPr>
              <w:t>c</w:t>
            </w:r>
            <w:r w:rsidRPr="00BD2F7B">
              <w:rPr>
                <w:rFonts w:asciiTheme="minorHAnsi" w:hAnsiTheme="minorHAnsi" w:cstheme="minorHAnsi"/>
                <w:sz w:val="18"/>
                <w:szCs w:val="18"/>
              </w:rPr>
              <w:t>oaches</w:t>
            </w:r>
          </w:p>
        </w:tc>
        <w:tc>
          <w:tcPr>
            <w:tcW w:w="2520" w:type="dxa"/>
            <w:shd w:val="clear" w:color="auto" w:fill="auto"/>
          </w:tcPr>
          <w:p w:rsidR="003570C9" w:rsidRPr="00BD2F7B"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41 attendees</w:t>
            </w:r>
          </w:p>
          <w:p w:rsidR="003570C9" w:rsidRPr="00BD2F7B"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8 districts</w:t>
            </w:r>
          </w:p>
        </w:tc>
      </w:tr>
      <w:tr w:rsidR="003570C9" w:rsidRPr="00792EED" w:rsidTr="007E3517">
        <w:trPr>
          <w:trHeight w:val="48"/>
        </w:trPr>
        <w:tc>
          <w:tcPr>
            <w:tcW w:w="1260" w:type="dxa"/>
            <w:shd w:val="clear" w:color="auto" w:fill="auto"/>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4/3/18</w:t>
            </w:r>
          </w:p>
        </w:tc>
        <w:tc>
          <w:tcPr>
            <w:tcW w:w="3510" w:type="dxa"/>
            <w:shd w:val="clear" w:color="auto" w:fill="auto"/>
          </w:tcPr>
          <w:p w:rsidR="003570C9" w:rsidRPr="00BD2F7B" w:rsidRDefault="003570C9" w:rsidP="004E2A7C">
            <w:pPr>
              <w:spacing w:before="30" w:after="30"/>
              <w:ind w:left="67"/>
              <w:rPr>
                <w:rFonts w:asciiTheme="minorHAnsi" w:hAnsiTheme="minorHAnsi" w:cstheme="minorHAnsi"/>
                <w:sz w:val="18"/>
                <w:szCs w:val="18"/>
              </w:rPr>
            </w:pPr>
            <w:r w:rsidRPr="00BD2F7B">
              <w:rPr>
                <w:rFonts w:asciiTheme="minorHAnsi" w:hAnsiTheme="minorHAnsi" w:cstheme="minorHAnsi"/>
                <w:sz w:val="18"/>
                <w:szCs w:val="18"/>
              </w:rPr>
              <w:t>Pyramid Practices Training</w:t>
            </w:r>
            <w:r w:rsidR="005F4378">
              <w:rPr>
                <w:rFonts w:asciiTheme="minorHAnsi" w:hAnsiTheme="minorHAnsi" w:cstheme="minorHAnsi"/>
                <w:sz w:val="18"/>
                <w:szCs w:val="18"/>
              </w:rPr>
              <w:t xml:space="preserve"> (District-based)</w:t>
            </w:r>
          </w:p>
        </w:tc>
        <w:tc>
          <w:tcPr>
            <w:tcW w:w="2610" w:type="dxa"/>
            <w:shd w:val="clear" w:color="auto" w:fill="auto"/>
          </w:tcPr>
          <w:p w:rsidR="003570C9" w:rsidRPr="00BD2F7B" w:rsidRDefault="003570C9" w:rsidP="004E2A7C">
            <w:pPr>
              <w:spacing w:before="30" w:after="30"/>
              <w:ind w:left="67"/>
              <w:rPr>
                <w:rFonts w:asciiTheme="minorHAnsi" w:hAnsiTheme="minorHAnsi" w:cstheme="minorHAnsi"/>
                <w:sz w:val="18"/>
                <w:szCs w:val="18"/>
              </w:rPr>
            </w:pPr>
            <w:r w:rsidRPr="00BD2F7B">
              <w:rPr>
                <w:rFonts w:asciiTheme="minorHAnsi" w:hAnsiTheme="minorHAnsi" w:cstheme="minorHAnsi"/>
                <w:sz w:val="18"/>
                <w:szCs w:val="18"/>
              </w:rPr>
              <w:t>Practitioners</w:t>
            </w:r>
          </w:p>
        </w:tc>
        <w:tc>
          <w:tcPr>
            <w:tcW w:w="2520" w:type="dxa"/>
            <w:shd w:val="clear" w:color="auto" w:fill="auto"/>
          </w:tcPr>
          <w:p w:rsidR="003570C9" w:rsidRPr="00BD2F7B"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19 attendees</w:t>
            </w:r>
          </w:p>
        </w:tc>
      </w:tr>
      <w:tr w:rsidR="003570C9" w:rsidRPr="009C7ABF" w:rsidTr="007E3517">
        <w:trPr>
          <w:trHeight w:val="223"/>
        </w:trPr>
        <w:tc>
          <w:tcPr>
            <w:tcW w:w="1260" w:type="dxa"/>
            <w:shd w:val="clear" w:color="auto" w:fill="auto"/>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5/1</w:t>
            </w:r>
            <w:r w:rsidR="00DC2690">
              <w:rPr>
                <w:rFonts w:asciiTheme="minorHAnsi" w:hAnsiTheme="minorHAnsi" w:cstheme="minorHAnsi"/>
                <w:sz w:val="18"/>
                <w:szCs w:val="18"/>
              </w:rPr>
              <w:t xml:space="preserve"> -</w:t>
            </w:r>
            <w:r w:rsidR="00DC2690">
              <w:rPr>
                <w:rFonts w:asciiTheme="minorHAnsi" w:hAnsiTheme="minorHAnsi" w:cstheme="minorHAnsi"/>
                <w:sz w:val="18"/>
                <w:szCs w:val="18"/>
              </w:rPr>
              <w:br/>
            </w:r>
            <w:r w:rsidRPr="00BD2F7B">
              <w:rPr>
                <w:rFonts w:asciiTheme="minorHAnsi" w:hAnsiTheme="minorHAnsi" w:cstheme="minorHAnsi"/>
                <w:sz w:val="18"/>
                <w:szCs w:val="18"/>
              </w:rPr>
              <w:t>5/2/18</w:t>
            </w:r>
          </w:p>
        </w:tc>
        <w:tc>
          <w:tcPr>
            <w:tcW w:w="3510" w:type="dxa"/>
            <w:shd w:val="clear" w:color="auto" w:fill="auto"/>
          </w:tcPr>
          <w:p w:rsidR="003570C9" w:rsidRPr="00BD2F7B" w:rsidRDefault="003570C9" w:rsidP="004E2A7C">
            <w:pPr>
              <w:spacing w:before="30" w:after="30"/>
              <w:ind w:left="67"/>
              <w:rPr>
                <w:rFonts w:asciiTheme="minorHAnsi" w:hAnsiTheme="minorHAnsi" w:cstheme="minorHAnsi"/>
                <w:sz w:val="18"/>
                <w:szCs w:val="18"/>
              </w:rPr>
            </w:pPr>
            <w:r w:rsidRPr="00BD2F7B">
              <w:rPr>
                <w:rFonts w:asciiTheme="minorHAnsi" w:hAnsiTheme="minorHAnsi" w:cstheme="minorHAnsi"/>
                <w:sz w:val="18"/>
                <w:szCs w:val="18"/>
              </w:rPr>
              <w:t xml:space="preserve">*TPOT Reliability Training </w:t>
            </w:r>
          </w:p>
        </w:tc>
        <w:tc>
          <w:tcPr>
            <w:tcW w:w="2610" w:type="dxa"/>
            <w:shd w:val="clear" w:color="auto" w:fill="auto"/>
          </w:tcPr>
          <w:p w:rsidR="003570C9" w:rsidRPr="00BD2F7B" w:rsidRDefault="003570C9" w:rsidP="004E2A7C">
            <w:pPr>
              <w:spacing w:before="30" w:after="30"/>
              <w:ind w:left="67"/>
              <w:rPr>
                <w:rFonts w:asciiTheme="minorHAnsi" w:hAnsiTheme="minorHAnsi" w:cstheme="minorHAnsi"/>
                <w:sz w:val="18"/>
                <w:szCs w:val="18"/>
              </w:rPr>
            </w:pPr>
            <w:r w:rsidRPr="00BD2F7B">
              <w:rPr>
                <w:rFonts w:asciiTheme="minorHAnsi" w:hAnsiTheme="minorHAnsi" w:cstheme="minorHAnsi"/>
                <w:sz w:val="18"/>
                <w:szCs w:val="18"/>
              </w:rPr>
              <w:t xml:space="preserve">Internal </w:t>
            </w:r>
            <w:r w:rsidR="00253B1C">
              <w:rPr>
                <w:rFonts w:asciiTheme="minorHAnsi" w:hAnsiTheme="minorHAnsi" w:cstheme="minorHAnsi"/>
                <w:sz w:val="18"/>
                <w:szCs w:val="18"/>
              </w:rPr>
              <w:t>co</w:t>
            </w:r>
            <w:r w:rsidRPr="00BD2F7B">
              <w:rPr>
                <w:rFonts w:asciiTheme="minorHAnsi" w:hAnsiTheme="minorHAnsi" w:cstheme="minorHAnsi"/>
                <w:sz w:val="18"/>
                <w:szCs w:val="18"/>
              </w:rPr>
              <w:t xml:space="preserve">aches, </w:t>
            </w:r>
            <w:r w:rsidR="00253B1C">
              <w:rPr>
                <w:rFonts w:asciiTheme="minorHAnsi" w:hAnsiTheme="minorHAnsi" w:cstheme="minorHAnsi"/>
                <w:sz w:val="18"/>
                <w:szCs w:val="18"/>
              </w:rPr>
              <w:t>e</w:t>
            </w:r>
            <w:r w:rsidRPr="00BD2F7B">
              <w:rPr>
                <w:rFonts w:asciiTheme="minorHAnsi" w:hAnsiTheme="minorHAnsi" w:cstheme="minorHAnsi"/>
                <w:sz w:val="18"/>
                <w:szCs w:val="18"/>
              </w:rPr>
              <w:t xml:space="preserve">xternal </w:t>
            </w:r>
            <w:r w:rsidR="00253B1C">
              <w:rPr>
                <w:rFonts w:asciiTheme="minorHAnsi" w:hAnsiTheme="minorHAnsi" w:cstheme="minorHAnsi"/>
                <w:sz w:val="18"/>
                <w:szCs w:val="18"/>
              </w:rPr>
              <w:t>c</w:t>
            </w:r>
            <w:r w:rsidRPr="00BD2F7B">
              <w:rPr>
                <w:rFonts w:asciiTheme="minorHAnsi" w:hAnsiTheme="minorHAnsi" w:cstheme="minorHAnsi"/>
                <w:sz w:val="18"/>
                <w:szCs w:val="18"/>
              </w:rPr>
              <w:t>oaches</w:t>
            </w:r>
          </w:p>
        </w:tc>
        <w:tc>
          <w:tcPr>
            <w:tcW w:w="2520" w:type="dxa"/>
            <w:shd w:val="clear" w:color="auto" w:fill="auto"/>
          </w:tcPr>
          <w:p w:rsidR="003570C9" w:rsidRPr="00BD2F7B"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35 attendees</w:t>
            </w:r>
          </w:p>
        </w:tc>
      </w:tr>
      <w:tr w:rsidR="003570C9" w:rsidRPr="00792EED" w:rsidTr="007E3517">
        <w:trPr>
          <w:trHeight w:val="412"/>
        </w:trPr>
        <w:tc>
          <w:tcPr>
            <w:tcW w:w="1260" w:type="dxa"/>
            <w:shd w:val="clear" w:color="auto" w:fill="auto"/>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5/9/18</w:t>
            </w:r>
          </w:p>
        </w:tc>
        <w:tc>
          <w:tcPr>
            <w:tcW w:w="3510" w:type="dxa"/>
            <w:shd w:val="clear" w:color="auto" w:fill="auto"/>
          </w:tcPr>
          <w:p w:rsidR="003570C9" w:rsidRPr="00BD2F7B" w:rsidRDefault="003570C9" w:rsidP="004E2A7C">
            <w:pPr>
              <w:spacing w:before="30" w:after="30"/>
              <w:ind w:left="67"/>
              <w:rPr>
                <w:rFonts w:asciiTheme="minorHAnsi" w:hAnsiTheme="minorHAnsi" w:cstheme="minorHAnsi"/>
                <w:sz w:val="18"/>
                <w:szCs w:val="18"/>
              </w:rPr>
            </w:pPr>
            <w:r w:rsidRPr="00BD2F7B">
              <w:rPr>
                <w:rFonts w:asciiTheme="minorHAnsi" w:hAnsiTheme="minorHAnsi" w:cstheme="minorHAnsi"/>
                <w:sz w:val="18"/>
                <w:szCs w:val="18"/>
              </w:rPr>
              <w:t xml:space="preserve">* Prevent, Teach, Reinforce – Young Children (PTR-YC) </w:t>
            </w:r>
          </w:p>
        </w:tc>
        <w:tc>
          <w:tcPr>
            <w:tcW w:w="2610" w:type="dxa"/>
            <w:shd w:val="clear" w:color="auto" w:fill="auto"/>
          </w:tcPr>
          <w:p w:rsidR="003570C9" w:rsidRPr="00BD2F7B" w:rsidRDefault="003570C9" w:rsidP="004E2A7C">
            <w:pPr>
              <w:spacing w:before="30" w:after="30"/>
              <w:ind w:left="67"/>
              <w:rPr>
                <w:rFonts w:asciiTheme="minorHAnsi" w:hAnsiTheme="minorHAnsi" w:cstheme="minorHAnsi"/>
                <w:sz w:val="18"/>
                <w:szCs w:val="18"/>
              </w:rPr>
            </w:pPr>
            <w:r w:rsidRPr="00BD2F7B">
              <w:rPr>
                <w:rFonts w:asciiTheme="minorHAnsi" w:hAnsiTheme="minorHAnsi" w:cstheme="minorHAnsi"/>
                <w:sz w:val="18"/>
                <w:szCs w:val="18"/>
              </w:rPr>
              <w:t xml:space="preserve">Behavior </w:t>
            </w:r>
            <w:r w:rsidR="00253B1C">
              <w:rPr>
                <w:rFonts w:asciiTheme="minorHAnsi" w:hAnsiTheme="minorHAnsi" w:cstheme="minorHAnsi"/>
                <w:sz w:val="18"/>
                <w:szCs w:val="18"/>
              </w:rPr>
              <w:t>s</w:t>
            </w:r>
            <w:r w:rsidRPr="00BD2F7B">
              <w:rPr>
                <w:rFonts w:asciiTheme="minorHAnsi" w:hAnsiTheme="minorHAnsi" w:cstheme="minorHAnsi"/>
                <w:sz w:val="18"/>
                <w:szCs w:val="18"/>
              </w:rPr>
              <w:t>pecialists</w:t>
            </w:r>
            <w:r w:rsidR="00111C74">
              <w:rPr>
                <w:rFonts w:asciiTheme="minorHAnsi" w:hAnsiTheme="minorHAnsi" w:cstheme="minorHAnsi"/>
                <w:sz w:val="18"/>
                <w:szCs w:val="18"/>
              </w:rPr>
              <w:t>,</w:t>
            </w:r>
            <w:r w:rsidRPr="00BD2F7B">
              <w:rPr>
                <w:rFonts w:asciiTheme="minorHAnsi" w:hAnsiTheme="minorHAnsi" w:cstheme="minorHAnsi"/>
                <w:sz w:val="18"/>
                <w:szCs w:val="18"/>
              </w:rPr>
              <w:t xml:space="preserve"> </w:t>
            </w:r>
            <w:r w:rsidR="00253B1C">
              <w:rPr>
                <w:rFonts w:asciiTheme="minorHAnsi" w:hAnsiTheme="minorHAnsi" w:cstheme="minorHAnsi"/>
                <w:sz w:val="18"/>
                <w:szCs w:val="18"/>
              </w:rPr>
              <w:t>e</w:t>
            </w:r>
            <w:r w:rsidRPr="00BD2F7B">
              <w:rPr>
                <w:rFonts w:asciiTheme="minorHAnsi" w:hAnsiTheme="minorHAnsi" w:cstheme="minorHAnsi"/>
                <w:sz w:val="18"/>
                <w:szCs w:val="18"/>
              </w:rPr>
              <w:t xml:space="preserve">xternal </w:t>
            </w:r>
            <w:r w:rsidR="00253B1C">
              <w:rPr>
                <w:rFonts w:asciiTheme="minorHAnsi" w:hAnsiTheme="minorHAnsi" w:cstheme="minorHAnsi"/>
                <w:sz w:val="18"/>
                <w:szCs w:val="18"/>
              </w:rPr>
              <w:t>c</w:t>
            </w:r>
            <w:r w:rsidRPr="00BD2F7B">
              <w:rPr>
                <w:rFonts w:asciiTheme="minorHAnsi" w:hAnsiTheme="minorHAnsi" w:cstheme="minorHAnsi"/>
                <w:sz w:val="18"/>
                <w:szCs w:val="18"/>
              </w:rPr>
              <w:t>oaches</w:t>
            </w:r>
          </w:p>
        </w:tc>
        <w:tc>
          <w:tcPr>
            <w:tcW w:w="2520" w:type="dxa"/>
            <w:shd w:val="clear" w:color="auto" w:fill="auto"/>
          </w:tcPr>
          <w:p w:rsidR="003570C9" w:rsidRPr="00BD2F7B"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37 attendees</w:t>
            </w:r>
          </w:p>
        </w:tc>
      </w:tr>
      <w:tr w:rsidR="003570C9" w:rsidRPr="00792EED" w:rsidTr="007E3517">
        <w:trPr>
          <w:trHeight w:val="646"/>
        </w:trPr>
        <w:tc>
          <w:tcPr>
            <w:tcW w:w="1260" w:type="dxa"/>
            <w:shd w:val="clear" w:color="auto" w:fill="auto"/>
          </w:tcPr>
          <w:p w:rsidR="003570C9" w:rsidRPr="00BD2F7B" w:rsidRDefault="00B26267" w:rsidP="004E2A7C">
            <w:pPr>
              <w:spacing w:before="30" w:after="30"/>
              <w:ind w:left="67"/>
              <w:jc w:val="center"/>
              <w:rPr>
                <w:rFonts w:asciiTheme="minorHAnsi" w:hAnsiTheme="minorHAnsi" w:cstheme="minorHAnsi"/>
                <w:sz w:val="18"/>
                <w:szCs w:val="18"/>
              </w:rPr>
            </w:pPr>
            <w:r>
              <w:rPr>
                <w:rFonts w:asciiTheme="minorHAnsi" w:hAnsiTheme="minorHAnsi" w:cstheme="minorHAnsi"/>
                <w:sz w:val="18"/>
                <w:szCs w:val="18"/>
              </w:rPr>
              <w:t>6/7/18</w:t>
            </w:r>
          </w:p>
        </w:tc>
        <w:tc>
          <w:tcPr>
            <w:tcW w:w="3510" w:type="dxa"/>
            <w:shd w:val="clear" w:color="auto" w:fill="auto"/>
          </w:tcPr>
          <w:p w:rsidR="003570C9" w:rsidRPr="00BD2F7B" w:rsidRDefault="003570C9" w:rsidP="004E2A7C">
            <w:pPr>
              <w:spacing w:before="30" w:after="30"/>
              <w:ind w:left="67"/>
              <w:rPr>
                <w:rFonts w:asciiTheme="minorHAnsi" w:hAnsiTheme="minorHAnsi" w:cstheme="minorHAnsi"/>
                <w:sz w:val="18"/>
                <w:szCs w:val="18"/>
              </w:rPr>
            </w:pPr>
            <w:r w:rsidRPr="00BD2F7B">
              <w:rPr>
                <w:rFonts w:asciiTheme="minorHAnsi" w:hAnsiTheme="minorHAnsi" w:cstheme="minorHAnsi"/>
                <w:sz w:val="18"/>
                <w:szCs w:val="18"/>
              </w:rPr>
              <w:t xml:space="preserve">*Culturally Responsive Practices to Reduce Implicit Bias, Disproportionality, Suspensions and Expulsions </w:t>
            </w:r>
          </w:p>
        </w:tc>
        <w:tc>
          <w:tcPr>
            <w:tcW w:w="2610" w:type="dxa"/>
            <w:shd w:val="clear" w:color="auto" w:fill="auto"/>
          </w:tcPr>
          <w:p w:rsidR="003570C9" w:rsidRPr="00BD2F7B" w:rsidRDefault="003570C9" w:rsidP="004E2A7C">
            <w:pPr>
              <w:spacing w:before="30" w:after="30"/>
              <w:ind w:left="67"/>
              <w:rPr>
                <w:rFonts w:asciiTheme="minorHAnsi" w:hAnsiTheme="minorHAnsi" w:cstheme="minorHAnsi"/>
                <w:sz w:val="18"/>
                <w:szCs w:val="18"/>
                <w:highlight w:val="yellow"/>
              </w:rPr>
            </w:pPr>
            <w:r w:rsidRPr="00BD2F7B">
              <w:rPr>
                <w:rFonts w:asciiTheme="minorHAnsi" w:hAnsiTheme="minorHAnsi" w:cstheme="minorHAnsi"/>
                <w:sz w:val="18"/>
                <w:szCs w:val="18"/>
              </w:rPr>
              <w:t>District leadership teams, external coaches, other staff</w:t>
            </w:r>
          </w:p>
        </w:tc>
        <w:tc>
          <w:tcPr>
            <w:tcW w:w="2520" w:type="dxa"/>
            <w:shd w:val="clear" w:color="auto" w:fill="auto"/>
          </w:tcPr>
          <w:p w:rsidR="003570C9" w:rsidRPr="00BD2F7B"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58 attendees</w:t>
            </w:r>
          </w:p>
        </w:tc>
      </w:tr>
      <w:tr w:rsidR="004E2A7C" w:rsidRPr="005E1AE4" w:rsidTr="007E3517">
        <w:trPr>
          <w:trHeight w:val="160"/>
        </w:trPr>
        <w:tc>
          <w:tcPr>
            <w:tcW w:w="1260" w:type="dxa"/>
            <w:shd w:val="clear" w:color="auto" w:fill="auto"/>
          </w:tcPr>
          <w:p w:rsidR="004E2A7C" w:rsidRPr="004E2A7C" w:rsidRDefault="004E2A7C" w:rsidP="004E2A7C">
            <w:pPr>
              <w:spacing w:before="30" w:after="30"/>
              <w:ind w:left="67"/>
              <w:jc w:val="center"/>
              <w:rPr>
                <w:rFonts w:asciiTheme="minorHAnsi" w:hAnsiTheme="minorHAnsi" w:cstheme="minorHAnsi"/>
                <w:sz w:val="18"/>
                <w:szCs w:val="18"/>
              </w:rPr>
            </w:pPr>
            <w:r w:rsidRPr="004E2A7C">
              <w:rPr>
                <w:rFonts w:asciiTheme="minorHAnsi" w:hAnsiTheme="minorHAnsi" w:cstheme="minorHAnsi"/>
                <w:sz w:val="18"/>
                <w:szCs w:val="18"/>
              </w:rPr>
              <w:t>6/20/18</w:t>
            </w:r>
          </w:p>
        </w:tc>
        <w:tc>
          <w:tcPr>
            <w:tcW w:w="3510" w:type="dxa"/>
            <w:shd w:val="clear" w:color="auto" w:fill="auto"/>
          </w:tcPr>
          <w:p w:rsidR="004E2A7C" w:rsidRPr="004E2A7C" w:rsidRDefault="004E2A7C" w:rsidP="004E2A7C">
            <w:pPr>
              <w:spacing w:before="30" w:after="30"/>
              <w:ind w:left="72"/>
              <w:rPr>
                <w:rFonts w:asciiTheme="minorHAnsi" w:hAnsiTheme="minorHAnsi" w:cstheme="minorHAnsi"/>
                <w:sz w:val="18"/>
                <w:szCs w:val="18"/>
              </w:rPr>
            </w:pPr>
            <w:r w:rsidRPr="004E2A7C">
              <w:rPr>
                <w:rFonts w:asciiTheme="minorHAnsi" w:hAnsiTheme="minorHAnsi" w:cstheme="minorHAnsi"/>
                <w:sz w:val="18"/>
                <w:szCs w:val="18"/>
              </w:rPr>
              <w:t>Pyramid Practices Training (District-based)</w:t>
            </w:r>
          </w:p>
        </w:tc>
        <w:tc>
          <w:tcPr>
            <w:tcW w:w="2610" w:type="dxa"/>
            <w:shd w:val="clear" w:color="auto" w:fill="auto"/>
          </w:tcPr>
          <w:p w:rsidR="004E2A7C" w:rsidRPr="004E2A7C" w:rsidRDefault="004E2A7C" w:rsidP="004E2A7C">
            <w:pPr>
              <w:spacing w:before="30" w:after="30"/>
              <w:ind w:left="72"/>
              <w:rPr>
                <w:rFonts w:asciiTheme="minorHAnsi" w:hAnsiTheme="minorHAnsi" w:cstheme="minorHAnsi"/>
                <w:sz w:val="18"/>
                <w:szCs w:val="18"/>
              </w:rPr>
            </w:pPr>
            <w:r w:rsidRPr="004E2A7C">
              <w:rPr>
                <w:rFonts w:asciiTheme="minorHAnsi" w:hAnsiTheme="minorHAnsi" w:cstheme="minorHAnsi"/>
                <w:sz w:val="18"/>
                <w:szCs w:val="18"/>
              </w:rPr>
              <w:t>Practitioners</w:t>
            </w:r>
          </w:p>
        </w:tc>
        <w:tc>
          <w:tcPr>
            <w:tcW w:w="2520" w:type="dxa"/>
            <w:shd w:val="clear" w:color="auto" w:fill="auto"/>
          </w:tcPr>
          <w:p w:rsidR="004E2A7C" w:rsidRPr="004E2A7C" w:rsidRDefault="004E2A7C" w:rsidP="004E2A7C">
            <w:pPr>
              <w:spacing w:before="30" w:after="30"/>
              <w:ind w:hanging="15"/>
              <w:rPr>
                <w:rFonts w:asciiTheme="minorHAnsi" w:hAnsiTheme="minorHAnsi" w:cstheme="minorHAnsi"/>
                <w:sz w:val="18"/>
                <w:szCs w:val="18"/>
              </w:rPr>
            </w:pPr>
            <w:r w:rsidRPr="004E2A7C">
              <w:rPr>
                <w:rFonts w:asciiTheme="minorHAnsi" w:hAnsiTheme="minorHAnsi" w:cstheme="minorHAnsi"/>
                <w:sz w:val="18"/>
                <w:szCs w:val="18"/>
              </w:rPr>
              <w:t>33 attendees</w:t>
            </w:r>
          </w:p>
        </w:tc>
      </w:tr>
      <w:tr w:rsidR="004E2A7C" w:rsidRPr="005E1AE4" w:rsidTr="007E3517">
        <w:trPr>
          <w:trHeight w:val="160"/>
        </w:trPr>
        <w:tc>
          <w:tcPr>
            <w:tcW w:w="1260" w:type="dxa"/>
            <w:shd w:val="clear" w:color="auto" w:fill="auto"/>
          </w:tcPr>
          <w:p w:rsidR="004E2A7C" w:rsidRPr="004E2A7C" w:rsidRDefault="004E2A7C" w:rsidP="004E2A7C">
            <w:pPr>
              <w:spacing w:before="30" w:after="30"/>
              <w:ind w:left="67"/>
              <w:jc w:val="center"/>
              <w:rPr>
                <w:rFonts w:asciiTheme="minorHAnsi" w:hAnsiTheme="minorHAnsi" w:cstheme="minorHAnsi"/>
                <w:sz w:val="18"/>
                <w:szCs w:val="18"/>
              </w:rPr>
            </w:pPr>
            <w:r w:rsidRPr="004E2A7C">
              <w:rPr>
                <w:rFonts w:asciiTheme="minorHAnsi" w:hAnsiTheme="minorHAnsi" w:cstheme="minorHAnsi"/>
                <w:sz w:val="18"/>
                <w:szCs w:val="18"/>
              </w:rPr>
              <w:t>8/23/18</w:t>
            </w:r>
          </w:p>
        </w:tc>
        <w:tc>
          <w:tcPr>
            <w:tcW w:w="3510" w:type="dxa"/>
            <w:shd w:val="clear" w:color="auto" w:fill="auto"/>
          </w:tcPr>
          <w:p w:rsidR="004E2A7C" w:rsidRPr="004E2A7C" w:rsidRDefault="004E2A7C" w:rsidP="004E2A7C">
            <w:pPr>
              <w:spacing w:before="30" w:after="30"/>
              <w:ind w:left="72"/>
              <w:rPr>
                <w:rFonts w:asciiTheme="minorHAnsi" w:hAnsiTheme="minorHAnsi" w:cstheme="minorHAnsi"/>
                <w:sz w:val="18"/>
                <w:szCs w:val="18"/>
              </w:rPr>
            </w:pPr>
            <w:r w:rsidRPr="004E2A7C">
              <w:rPr>
                <w:rFonts w:asciiTheme="minorHAnsi" w:hAnsiTheme="minorHAnsi" w:cstheme="minorHAnsi"/>
                <w:sz w:val="18"/>
                <w:szCs w:val="18"/>
              </w:rPr>
              <w:t>Pyramid Practices Training (District-based)</w:t>
            </w:r>
          </w:p>
        </w:tc>
        <w:tc>
          <w:tcPr>
            <w:tcW w:w="2610" w:type="dxa"/>
            <w:shd w:val="clear" w:color="auto" w:fill="auto"/>
          </w:tcPr>
          <w:p w:rsidR="004E2A7C" w:rsidRPr="004E2A7C" w:rsidRDefault="004E2A7C" w:rsidP="004E2A7C">
            <w:pPr>
              <w:spacing w:before="30" w:after="30"/>
              <w:ind w:left="72"/>
              <w:rPr>
                <w:rFonts w:asciiTheme="minorHAnsi" w:hAnsiTheme="minorHAnsi" w:cstheme="minorHAnsi"/>
                <w:sz w:val="18"/>
                <w:szCs w:val="18"/>
              </w:rPr>
            </w:pPr>
            <w:r w:rsidRPr="004E2A7C">
              <w:rPr>
                <w:rFonts w:asciiTheme="minorHAnsi" w:hAnsiTheme="minorHAnsi" w:cstheme="minorHAnsi"/>
                <w:sz w:val="18"/>
                <w:szCs w:val="18"/>
              </w:rPr>
              <w:t>Practitioners</w:t>
            </w:r>
          </w:p>
        </w:tc>
        <w:tc>
          <w:tcPr>
            <w:tcW w:w="2520" w:type="dxa"/>
            <w:shd w:val="clear" w:color="auto" w:fill="auto"/>
          </w:tcPr>
          <w:p w:rsidR="004E2A7C" w:rsidRPr="004E2A7C" w:rsidRDefault="004E2A7C" w:rsidP="004E2A7C">
            <w:pPr>
              <w:spacing w:before="30" w:after="30"/>
              <w:ind w:hanging="15"/>
              <w:rPr>
                <w:rFonts w:asciiTheme="minorHAnsi" w:hAnsiTheme="minorHAnsi" w:cstheme="minorHAnsi"/>
                <w:sz w:val="18"/>
                <w:szCs w:val="18"/>
              </w:rPr>
            </w:pPr>
            <w:r w:rsidRPr="004E2A7C">
              <w:rPr>
                <w:rFonts w:asciiTheme="minorHAnsi" w:hAnsiTheme="minorHAnsi" w:cstheme="minorHAnsi"/>
                <w:sz w:val="18"/>
                <w:szCs w:val="18"/>
              </w:rPr>
              <w:t>11 attendees</w:t>
            </w:r>
          </w:p>
        </w:tc>
      </w:tr>
      <w:tr w:rsidR="004E2A7C" w:rsidRPr="005E1AE4" w:rsidTr="007E3517">
        <w:trPr>
          <w:trHeight w:val="160"/>
        </w:trPr>
        <w:tc>
          <w:tcPr>
            <w:tcW w:w="1260" w:type="dxa"/>
            <w:shd w:val="clear" w:color="auto" w:fill="auto"/>
          </w:tcPr>
          <w:p w:rsidR="004E2A7C" w:rsidRPr="004E2A7C" w:rsidRDefault="004E2A7C" w:rsidP="004E2A7C">
            <w:pPr>
              <w:spacing w:before="30" w:after="30"/>
              <w:ind w:left="67"/>
              <w:jc w:val="center"/>
              <w:rPr>
                <w:rFonts w:asciiTheme="minorHAnsi" w:hAnsiTheme="minorHAnsi" w:cstheme="minorHAnsi"/>
                <w:sz w:val="18"/>
                <w:szCs w:val="18"/>
              </w:rPr>
            </w:pPr>
            <w:r w:rsidRPr="004E2A7C">
              <w:rPr>
                <w:rFonts w:asciiTheme="minorHAnsi" w:hAnsiTheme="minorHAnsi" w:cstheme="minorHAnsi"/>
                <w:sz w:val="18"/>
                <w:szCs w:val="18"/>
              </w:rPr>
              <w:t>9/6/18</w:t>
            </w:r>
          </w:p>
        </w:tc>
        <w:tc>
          <w:tcPr>
            <w:tcW w:w="3510" w:type="dxa"/>
            <w:shd w:val="clear" w:color="auto" w:fill="auto"/>
          </w:tcPr>
          <w:p w:rsidR="004E2A7C" w:rsidRPr="004E2A7C" w:rsidRDefault="004E2A7C" w:rsidP="004E2A7C">
            <w:pPr>
              <w:spacing w:before="30" w:after="30"/>
              <w:ind w:left="72"/>
              <w:rPr>
                <w:rFonts w:asciiTheme="minorHAnsi" w:hAnsiTheme="minorHAnsi" w:cstheme="minorHAnsi"/>
                <w:sz w:val="18"/>
                <w:szCs w:val="18"/>
              </w:rPr>
            </w:pPr>
            <w:r w:rsidRPr="004E2A7C">
              <w:rPr>
                <w:rFonts w:asciiTheme="minorHAnsi" w:hAnsiTheme="minorHAnsi" w:cstheme="minorHAnsi"/>
                <w:sz w:val="18"/>
                <w:szCs w:val="18"/>
              </w:rPr>
              <w:t>Pyramid Practices Training (District-based)</w:t>
            </w:r>
          </w:p>
        </w:tc>
        <w:tc>
          <w:tcPr>
            <w:tcW w:w="2610" w:type="dxa"/>
            <w:shd w:val="clear" w:color="auto" w:fill="auto"/>
          </w:tcPr>
          <w:p w:rsidR="004E2A7C" w:rsidRPr="004E2A7C" w:rsidRDefault="004E2A7C" w:rsidP="004E2A7C">
            <w:pPr>
              <w:spacing w:before="30" w:after="30"/>
              <w:ind w:left="72"/>
              <w:rPr>
                <w:rFonts w:asciiTheme="minorHAnsi" w:hAnsiTheme="minorHAnsi" w:cstheme="minorHAnsi"/>
                <w:sz w:val="18"/>
                <w:szCs w:val="18"/>
              </w:rPr>
            </w:pPr>
            <w:r w:rsidRPr="004E2A7C">
              <w:rPr>
                <w:rFonts w:asciiTheme="minorHAnsi" w:hAnsiTheme="minorHAnsi" w:cstheme="minorHAnsi"/>
                <w:sz w:val="18"/>
                <w:szCs w:val="18"/>
              </w:rPr>
              <w:t>Practitioners</w:t>
            </w:r>
          </w:p>
        </w:tc>
        <w:tc>
          <w:tcPr>
            <w:tcW w:w="2520" w:type="dxa"/>
            <w:shd w:val="clear" w:color="auto" w:fill="auto"/>
          </w:tcPr>
          <w:p w:rsidR="004E2A7C" w:rsidRPr="004E2A7C" w:rsidRDefault="004E2A7C" w:rsidP="004E2A7C">
            <w:pPr>
              <w:spacing w:before="30" w:after="30"/>
              <w:ind w:hanging="15"/>
              <w:rPr>
                <w:rFonts w:asciiTheme="minorHAnsi" w:hAnsiTheme="minorHAnsi" w:cstheme="minorHAnsi"/>
                <w:sz w:val="18"/>
                <w:szCs w:val="18"/>
              </w:rPr>
            </w:pPr>
            <w:r w:rsidRPr="004E2A7C">
              <w:rPr>
                <w:rFonts w:asciiTheme="minorHAnsi" w:hAnsiTheme="minorHAnsi" w:cstheme="minorHAnsi"/>
                <w:sz w:val="18"/>
                <w:szCs w:val="18"/>
              </w:rPr>
              <w:t>27 attendees</w:t>
            </w:r>
          </w:p>
        </w:tc>
      </w:tr>
      <w:tr w:rsidR="003570C9" w:rsidRPr="005E1AE4" w:rsidTr="007E3517">
        <w:trPr>
          <w:trHeight w:val="160"/>
        </w:trPr>
        <w:tc>
          <w:tcPr>
            <w:tcW w:w="1260" w:type="dxa"/>
            <w:shd w:val="clear" w:color="auto" w:fill="auto"/>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10/11/18</w:t>
            </w:r>
          </w:p>
        </w:tc>
        <w:tc>
          <w:tcPr>
            <w:tcW w:w="3510" w:type="dxa"/>
            <w:shd w:val="clear" w:color="auto" w:fill="auto"/>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Beginning of Year Leadership Team Meeting (</w:t>
            </w:r>
            <w:r w:rsidR="003A45C8">
              <w:rPr>
                <w:rFonts w:asciiTheme="minorHAnsi" w:hAnsiTheme="minorHAnsi" w:cstheme="minorHAnsi"/>
                <w:sz w:val="18"/>
                <w:szCs w:val="18"/>
              </w:rPr>
              <w:t>MA DESE</w:t>
            </w:r>
            <w:r w:rsidR="00797120" w:rsidRPr="00BD2F7B">
              <w:rPr>
                <w:rFonts w:asciiTheme="minorHAnsi" w:hAnsiTheme="minorHAnsi" w:cstheme="minorHAnsi"/>
                <w:sz w:val="18"/>
                <w:szCs w:val="18"/>
              </w:rPr>
              <w:t xml:space="preserve"> </w:t>
            </w:r>
            <w:r w:rsidRPr="00BD2F7B">
              <w:rPr>
                <w:rFonts w:asciiTheme="minorHAnsi" w:hAnsiTheme="minorHAnsi" w:cstheme="minorHAnsi"/>
                <w:sz w:val="18"/>
                <w:szCs w:val="18"/>
              </w:rPr>
              <w:t>Cohorts 1 and 2)</w:t>
            </w:r>
          </w:p>
        </w:tc>
        <w:tc>
          <w:tcPr>
            <w:tcW w:w="2610" w:type="dxa"/>
            <w:shd w:val="clear" w:color="auto" w:fill="auto"/>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District leadership teams</w:t>
            </w:r>
            <w:r w:rsidR="00111C74">
              <w:rPr>
                <w:rFonts w:asciiTheme="minorHAnsi" w:hAnsiTheme="minorHAnsi" w:cstheme="minorHAnsi"/>
                <w:sz w:val="18"/>
                <w:szCs w:val="18"/>
              </w:rPr>
              <w:t>,</w:t>
            </w:r>
            <w:r w:rsidRPr="00BD2F7B">
              <w:rPr>
                <w:rFonts w:asciiTheme="minorHAnsi" w:hAnsiTheme="minorHAnsi" w:cstheme="minorHAnsi"/>
                <w:sz w:val="18"/>
                <w:szCs w:val="18"/>
              </w:rPr>
              <w:t xml:space="preserve"> </w:t>
            </w:r>
            <w:r w:rsidR="00253B1C">
              <w:rPr>
                <w:rFonts w:asciiTheme="minorHAnsi" w:hAnsiTheme="minorHAnsi" w:cstheme="minorHAnsi"/>
                <w:sz w:val="18"/>
                <w:szCs w:val="18"/>
              </w:rPr>
              <w:t>e</w:t>
            </w:r>
            <w:r w:rsidRPr="00BD2F7B">
              <w:rPr>
                <w:rFonts w:asciiTheme="minorHAnsi" w:hAnsiTheme="minorHAnsi" w:cstheme="minorHAnsi"/>
                <w:sz w:val="18"/>
                <w:szCs w:val="18"/>
              </w:rPr>
              <w:t xml:space="preserve">xternal </w:t>
            </w:r>
            <w:r w:rsidR="00253B1C">
              <w:rPr>
                <w:rFonts w:asciiTheme="minorHAnsi" w:hAnsiTheme="minorHAnsi" w:cstheme="minorHAnsi"/>
                <w:sz w:val="18"/>
                <w:szCs w:val="18"/>
              </w:rPr>
              <w:t>c</w:t>
            </w:r>
            <w:r w:rsidRPr="00BD2F7B">
              <w:rPr>
                <w:rFonts w:asciiTheme="minorHAnsi" w:hAnsiTheme="minorHAnsi" w:cstheme="minorHAnsi"/>
                <w:sz w:val="18"/>
                <w:szCs w:val="18"/>
              </w:rPr>
              <w:t>oaches</w:t>
            </w:r>
          </w:p>
        </w:tc>
        <w:tc>
          <w:tcPr>
            <w:tcW w:w="2520" w:type="dxa"/>
            <w:shd w:val="clear" w:color="auto" w:fill="auto"/>
          </w:tcPr>
          <w:p w:rsidR="003570C9" w:rsidRPr="00BD2F7B"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51 attendees</w:t>
            </w:r>
            <w:r w:rsidRPr="00BD2F7B">
              <w:rPr>
                <w:rFonts w:asciiTheme="minorHAnsi" w:hAnsiTheme="minorHAnsi" w:cstheme="minorHAnsi"/>
                <w:sz w:val="18"/>
                <w:szCs w:val="18"/>
              </w:rPr>
              <w:br/>
              <w:t xml:space="preserve">14 districts </w:t>
            </w:r>
          </w:p>
        </w:tc>
      </w:tr>
      <w:tr w:rsidR="003570C9" w:rsidRPr="00441546" w:rsidTr="007E3517">
        <w:trPr>
          <w:trHeight w:val="232"/>
        </w:trPr>
        <w:tc>
          <w:tcPr>
            <w:tcW w:w="1260" w:type="dxa"/>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10/2018</w:t>
            </w:r>
          </w:p>
        </w:tc>
        <w:tc>
          <w:tcPr>
            <w:tcW w:w="3510" w:type="dxa"/>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Pyramid Practices Training (</w:t>
            </w:r>
            <w:r w:rsidR="008D5D2E">
              <w:rPr>
                <w:rFonts w:asciiTheme="minorHAnsi" w:hAnsiTheme="minorHAnsi" w:cstheme="minorHAnsi"/>
                <w:sz w:val="18"/>
                <w:szCs w:val="18"/>
              </w:rPr>
              <w:t>District-based</w:t>
            </w:r>
            <w:r w:rsidRPr="00BD2F7B">
              <w:rPr>
                <w:rFonts w:asciiTheme="minorHAnsi" w:hAnsiTheme="minorHAnsi" w:cstheme="minorHAnsi"/>
                <w:sz w:val="18"/>
                <w:szCs w:val="18"/>
              </w:rPr>
              <w:t>)</w:t>
            </w:r>
          </w:p>
        </w:tc>
        <w:tc>
          <w:tcPr>
            <w:tcW w:w="2610" w:type="dxa"/>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Daycare and afterschool staff</w:t>
            </w:r>
          </w:p>
        </w:tc>
        <w:tc>
          <w:tcPr>
            <w:tcW w:w="2520" w:type="dxa"/>
          </w:tcPr>
          <w:p w:rsidR="003570C9" w:rsidRPr="00BD2F7B" w:rsidRDefault="008D5D2E" w:rsidP="004E2A7C">
            <w:pPr>
              <w:spacing w:before="30" w:after="30"/>
              <w:ind w:hanging="15"/>
              <w:rPr>
                <w:rFonts w:asciiTheme="minorHAnsi" w:hAnsiTheme="minorHAnsi" w:cstheme="minorHAnsi"/>
                <w:sz w:val="18"/>
                <w:szCs w:val="18"/>
              </w:rPr>
            </w:pPr>
            <w:r>
              <w:rPr>
                <w:rFonts w:asciiTheme="minorHAnsi" w:hAnsiTheme="minorHAnsi" w:cstheme="minorHAnsi"/>
                <w:sz w:val="18"/>
                <w:szCs w:val="18"/>
              </w:rPr>
              <w:t>10 attendees</w:t>
            </w:r>
          </w:p>
        </w:tc>
      </w:tr>
      <w:tr w:rsidR="003570C9" w:rsidRPr="00441546" w:rsidTr="007E3517">
        <w:trPr>
          <w:trHeight w:val="48"/>
        </w:trPr>
        <w:tc>
          <w:tcPr>
            <w:tcW w:w="1260" w:type="dxa"/>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10/23/18</w:t>
            </w:r>
          </w:p>
        </w:tc>
        <w:tc>
          <w:tcPr>
            <w:tcW w:w="3510" w:type="dxa"/>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 xml:space="preserve">Pyramid Practices Training </w:t>
            </w:r>
            <w:r w:rsidR="008D5D2E" w:rsidRPr="00BD2F7B">
              <w:rPr>
                <w:rFonts w:asciiTheme="minorHAnsi" w:hAnsiTheme="minorHAnsi" w:cstheme="minorHAnsi"/>
                <w:sz w:val="18"/>
                <w:szCs w:val="18"/>
              </w:rPr>
              <w:t>(</w:t>
            </w:r>
            <w:r w:rsidR="008D5D2E">
              <w:rPr>
                <w:rFonts w:asciiTheme="minorHAnsi" w:hAnsiTheme="minorHAnsi" w:cstheme="minorHAnsi"/>
                <w:sz w:val="18"/>
                <w:szCs w:val="18"/>
              </w:rPr>
              <w:t>District-based</w:t>
            </w:r>
            <w:r w:rsidR="008D5D2E" w:rsidRPr="00BD2F7B">
              <w:rPr>
                <w:rFonts w:asciiTheme="minorHAnsi" w:hAnsiTheme="minorHAnsi" w:cstheme="minorHAnsi"/>
                <w:sz w:val="18"/>
                <w:szCs w:val="18"/>
              </w:rPr>
              <w:t>)</w:t>
            </w:r>
          </w:p>
        </w:tc>
        <w:tc>
          <w:tcPr>
            <w:tcW w:w="2610" w:type="dxa"/>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Practitioners</w:t>
            </w:r>
          </w:p>
        </w:tc>
        <w:tc>
          <w:tcPr>
            <w:tcW w:w="2520" w:type="dxa"/>
          </w:tcPr>
          <w:p w:rsidR="003570C9" w:rsidRPr="00BD2F7B"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15</w:t>
            </w:r>
            <w:r w:rsidR="00797120" w:rsidRPr="00BD2F7B">
              <w:rPr>
                <w:rFonts w:asciiTheme="minorHAnsi" w:hAnsiTheme="minorHAnsi" w:cstheme="minorHAnsi"/>
                <w:sz w:val="18"/>
                <w:szCs w:val="18"/>
              </w:rPr>
              <w:t xml:space="preserve"> attendees</w:t>
            </w:r>
          </w:p>
        </w:tc>
      </w:tr>
      <w:tr w:rsidR="003570C9" w:rsidRPr="00441546" w:rsidTr="007E3517">
        <w:trPr>
          <w:trHeight w:val="106"/>
        </w:trPr>
        <w:tc>
          <w:tcPr>
            <w:tcW w:w="1260" w:type="dxa"/>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11/6/18</w:t>
            </w:r>
          </w:p>
        </w:tc>
        <w:tc>
          <w:tcPr>
            <w:tcW w:w="3510" w:type="dxa"/>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 xml:space="preserve">Pyramid Practices Training </w:t>
            </w:r>
            <w:r w:rsidR="008D5D2E" w:rsidRPr="00BD2F7B">
              <w:rPr>
                <w:rFonts w:asciiTheme="minorHAnsi" w:hAnsiTheme="minorHAnsi" w:cstheme="minorHAnsi"/>
                <w:sz w:val="18"/>
                <w:szCs w:val="18"/>
              </w:rPr>
              <w:t>(</w:t>
            </w:r>
            <w:r w:rsidR="008D5D2E">
              <w:rPr>
                <w:rFonts w:asciiTheme="minorHAnsi" w:hAnsiTheme="minorHAnsi" w:cstheme="minorHAnsi"/>
                <w:sz w:val="18"/>
                <w:szCs w:val="18"/>
              </w:rPr>
              <w:t>District-based</w:t>
            </w:r>
            <w:r w:rsidR="008D5D2E" w:rsidRPr="00BD2F7B">
              <w:rPr>
                <w:rFonts w:asciiTheme="minorHAnsi" w:hAnsiTheme="minorHAnsi" w:cstheme="minorHAnsi"/>
                <w:sz w:val="18"/>
                <w:szCs w:val="18"/>
              </w:rPr>
              <w:t>)</w:t>
            </w:r>
          </w:p>
        </w:tc>
        <w:tc>
          <w:tcPr>
            <w:tcW w:w="2610" w:type="dxa"/>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Practitioners</w:t>
            </w:r>
          </w:p>
        </w:tc>
        <w:tc>
          <w:tcPr>
            <w:tcW w:w="2520" w:type="dxa"/>
          </w:tcPr>
          <w:p w:rsidR="003570C9" w:rsidRPr="00BD2F7B"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43</w:t>
            </w:r>
            <w:r w:rsidR="00797120" w:rsidRPr="00BD2F7B">
              <w:rPr>
                <w:rFonts w:asciiTheme="minorHAnsi" w:hAnsiTheme="minorHAnsi" w:cstheme="minorHAnsi"/>
                <w:sz w:val="18"/>
                <w:szCs w:val="18"/>
              </w:rPr>
              <w:t xml:space="preserve"> attendees</w:t>
            </w:r>
          </w:p>
        </w:tc>
      </w:tr>
      <w:tr w:rsidR="003570C9" w:rsidRPr="00441546" w:rsidTr="007E3517">
        <w:trPr>
          <w:trHeight w:val="466"/>
        </w:trPr>
        <w:tc>
          <w:tcPr>
            <w:tcW w:w="1260" w:type="dxa"/>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11/</w:t>
            </w:r>
            <w:r w:rsidR="00B766E1" w:rsidRPr="00BD2F7B">
              <w:rPr>
                <w:rFonts w:asciiTheme="minorHAnsi" w:hAnsiTheme="minorHAnsi" w:cstheme="minorHAnsi"/>
                <w:sz w:val="18"/>
                <w:szCs w:val="18"/>
              </w:rPr>
              <w:t>7</w:t>
            </w:r>
            <w:r w:rsidR="00DC2690">
              <w:rPr>
                <w:rFonts w:asciiTheme="minorHAnsi" w:hAnsiTheme="minorHAnsi" w:cstheme="minorHAnsi"/>
                <w:sz w:val="18"/>
                <w:szCs w:val="18"/>
              </w:rPr>
              <w:t xml:space="preserve"> -</w:t>
            </w:r>
            <w:r w:rsidRPr="00BD2F7B">
              <w:rPr>
                <w:rFonts w:asciiTheme="minorHAnsi" w:hAnsiTheme="minorHAnsi" w:cstheme="minorHAnsi"/>
                <w:sz w:val="18"/>
                <w:szCs w:val="18"/>
              </w:rPr>
              <w:t xml:space="preserve"> 11/</w:t>
            </w:r>
            <w:r w:rsidR="00B766E1" w:rsidRPr="00BD2F7B">
              <w:rPr>
                <w:rFonts w:asciiTheme="minorHAnsi" w:hAnsiTheme="minorHAnsi" w:cstheme="minorHAnsi"/>
                <w:sz w:val="18"/>
                <w:szCs w:val="18"/>
              </w:rPr>
              <w:t>8</w:t>
            </w:r>
            <w:r w:rsidRPr="00BD2F7B">
              <w:rPr>
                <w:rFonts w:asciiTheme="minorHAnsi" w:hAnsiTheme="minorHAnsi" w:cstheme="minorHAnsi"/>
                <w:sz w:val="18"/>
                <w:szCs w:val="18"/>
              </w:rPr>
              <w:t>/18</w:t>
            </w:r>
          </w:p>
        </w:tc>
        <w:tc>
          <w:tcPr>
            <w:tcW w:w="3510" w:type="dxa"/>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*TPOT Reliability Training</w:t>
            </w:r>
          </w:p>
        </w:tc>
        <w:tc>
          <w:tcPr>
            <w:tcW w:w="2610" w:type="dxa"/>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 xml:space="preserve">Internal </w:t>
            </w:r>
            <w:r w:rsidR="00253B1C">
              <w:rPr>
                <w:rFonts w:asciiTheme="minorHAnsi" w:hAnsiTheme="minorHAnsi" w:cstheme="minorHAnsi"/>
                <w:sz w:val="18"/>
                <w:szCs w:val="18"/>
              </w:rPr>
              <w:t>c</w:t>
            </w:r>
            <w:r w:rsidRPr="00BD2F7B">
              <w:rPr>
                <w:rFonts w:asciiTheme="minorHAnsi" w:hAnsiTheme="minorHAnsi" w:cstheme="minorHAnsi"/>
                <w:sz w:val="18"/>
                <w:szCs w:val="18"/>
              </w:rPr>
              <w:t xml:space="preserve">oaches, </w:t>
            </w:r>
            <w:r w:rsidR="00253B1C">
              <w:rPr>
                <w:rFonts w:asciiTheme="minorHAnsi" w:hAnsiTheme="minorHAnsi" w:cstheme="minorHAnsi"/>
                <w:sz w:val="18"/>
                <w:szCs w:val="18"/>
              </w:rPr>
              <w:t>e</w:t>
            </w:r>
            <w:r w:rsidRPr="00BD2F7B">
              <w:rPr>
                <w:rFonts w:asciiTheme="minorHAnsi" w:hAnsiTheme="minorHAnsi" w:cstheme="minorHAnsi"/>
                <w:sz w:val="18"/>
                <w:szCs w:val="18"/>
              </w:rPr>
              <w:t xml:space="preserve">xternal </w:t>
            </w:r>
            <w:r w:rsidR="00253B1C">
              <w:rPr>
                <w:rFonts w:asciiTheme="minorHAnsi" w:hAnsiTheme="minorHAnsi" w:cstheme="minorHAnsi"/>
                <w:sz w:val="18"/>
                <w:szCs w:val="18"/>
              </w:rPr>
              <w:t>c</w:t>
            </w:r>
            <w:r w:rsidRPr="00BD2F7B">
              <w:rPr>
                <w:rFonts w:asciiTheme="minorHAnsi" w:hAnsiTheme="minorHAnsi" w:cstheme="minorHAnsi"/>
                <w:sz w:val="18"/>
                <w:szCs w:val="18"/>
              </w:rPr>
              <w:t>oaches</w:t>
            </w:r>
          </w:p>
        </w:tc>
        <w:tc>
          <w:tcPr>
            <w:tcW w:w="2520" w:type="dxa"/>
          </w:tcPr>
          <w:p w:rsidR="003570C9"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31</w:t>
            </w:r>
            <w:r w:rsidR="00797120" w:rsidRPr="00BD2F7B">
              <w:rPr>
                <w:rFonts w:asciiTheme="minorHAnsi" w:hAnsiTheme="minorHAnsi" w:cstheme="minorHAnsi"/>
                <w:sz w:val="18"/>
                <w:szCs w:val="18"/>
              </w:rPr>
              <w:t xml:space="preserve"> attendees</w:t>
            </w:r>
          </w:p>
          <w:p w:rsidR="00B22B5B" w:rsidRPr="00BD2F7B" w:rsidRDefault="00B22B5B" w:rsidP="004E2A7C">
            <w:pPr>
              <w:spacing w:before="30" w:after="30"/>
              <w:ind w:hanging="15"/>
              <w:rPr>
                <w:rFonts w:asciiTheme="minorHAnsi" w:hAnsiTheme="minorHAnsi" w:cstheme="minorHAnsi"/>
                <w:sz w:val="18"/>
                <w:szCs w:val="18"/>
              </w:rPr>
            </w:pPr>
            <w:r>
              <w:rPr>
                <w:rFonts w:asciiTheme="minorHAnsi" w:hAnsiTheme="minorHAnsi" w:cstheme="minorHAnsi"/>
                <w:sz w:val="18"/>
                <w:szCs w:val="18"/>
              </w:rPr>
              <w:t>5 districts</w:t>
            </w:r>
          </w:p>
        </w:tc>
      </w:tr>
      <w:tr w:rsidR="003570C9" w:rsidRPr="00EF7D93" w:rsidTr="007E3517">
        <w:trPr>
          <w:trHeight w:val="142"/>
        </w:trPr>
        <w:tc>
          <w:tcPr>
            <w:tcW w:w="1260" w:type="dxa"/>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12/4- 12/5/18</w:t>
            </w:r>
          </w:p>
        </w:tc>
        <w:tc>
          <w:tcPr>
            <w:tcW w:w="3510" w:type="dxa"/>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*Practice Based Coaching</w:t>
            </w:r>
          </w:p>
        </w:tc>
        <w:tc>
          <w:tcPr>
            <w:tcW w:w="2610" w:type="dxa"/>
          </w:tcPr>
          <w:p w:rsidR="003570C9" w:rsidRPr="00BD2F7B" w:rsidRDefault="003570C9" w:rsidP="004E2A7C">
            <w:pPr>
              <w:spacing w:before="30" w:after="30"/>
              <w:ind w:left="72"/>
              <w:rPr>
                <w:rFonts w:asciiTheme="minorHAnsi" w:hAnsiTheme="minorHAnsi" w:cstheme="minorHAnsi"/>
                <w:color w:val="0F6FC6" w:themeColor="accent1"/>
                <w:sz w:val="18"/>
                <w:szCs w:val="18"/>
              </w:rPr>
            </w:pPr>
            <w:r w:rsidRPr="00BD2F7B">
              <w:rPr>
                <w:rFonts w:asciiTheme="minorHAnsi" w:hAnsiTheme="minorHAnsi" w:cstheme="minorHAnsi"/>
                <w:sz w:val="18"/>
                <w:szCs w:val="18"/>
              </w:rPr>
              <w:t xml:space="preserve">Administrators, teachers, external </w:t>
            </w:r>
            <w:r w:rsidR="00CF0660" w:rsidRPr="00BD2F7B">
              <w:rPr>
                <w:rFonts w:asciiTheme="minorHAnsi" w:hAnsiTheme="minorHAnsi" w:cstheme="minorHAnsi"/>
                <w:sz w:val="18"/>
                <w:szCs w:val="18"/>
              </w:rPr>
              <w:t xml:space="preserve">and internal </w:t>
            </w:r>
            <w:r w:rsidRPr="00BD2F7B">
              <w:rPr>
                <w:rFonts w:asciiTheme="minorHAnsi" w:hAnsiTheme="minorHAnsi" w:cstheme="minorHAnsi"/>
                <w:sz w:val="18"/>
                <w:szCs w:val="18"/>
              </w:rPr>
              <w:t>coaches</w:t>
            </w:r>
          </w:p>
        </w:tc>
        <w:tc>
          <w:tcPr>
            <w:tcW w:w="2520" w:type="dxa"/>
          </w:tcPr>
          <w:p w:rsidR="003570C9"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23</w:t>
            </w:r>
            <w:r w:rsidR="00797120" w:rsidRPr="00BD2F7B">
              <w:rPr>
                <w:rFonts w:asciiTheme="minorHAnsi" w:hAnsiTheme="minorHAnsi" w:cstheme="minorHAnsi"/>
                <w:sz w:val="18"/>
                <w:szCs w:val="18"/>
              </w:rPr>
              <w:t xml:space="preserve"> attendees</w:t>
            </w:r>
          </w:p>
          <w:p w:rsidR="00B22B5B" w:rsidRPr="00BD2F7B" w:rsidRDefault="00B22B5B" w:rsidP="004E2A7C">
            <w:pPr>
              <w:spacing w:before="30" w:after="30"/>
              <w:ind w:hanging="15"/>
              <w:rPr>
                <w:rFonts w:asciiTheme="minorHAnsi" w:hAnsiTheme="minorHAnsi" w:cstheme="minorHAnsi"/>
                <w:color w:val="0F6FC6" w:themeColor="accent1"/>
                <w:sz w:val="18"/>
                <w:szCs w:val="18"/>
              </w:rPr>
            </w:pPr>
            <w:r>
              <w:rPr>
                <w:rFonts w:asciiTheme="minorHAnsi" w:hAnsiTheme="minorHAnsi" w:cstheme="minorHAnsi"/>
                <w:sz w:val="18"/>
                <w:szCs w:val="18"/>
              </w:rPr>
              <w:t>5 districts</w:t>
            </w:r>
          </w:p>
        </w:tc>
      </w:tr>
      <w:tr w:rsidR="003570C9" w:rsidRPr="00713CB0" w:rsidTr="007E3517">
        <w:tc>
          <w:tcPr>
            <w:tcW w:w="1260" w:type="dxa"/>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1/15</w:t>
            </w:r>
            <w:r w:rsidR="008D21BA">
              <w:rPr>
                <w:rFonts w:asciiTheme="minorHAnsi" w:hAnsiTheme="minorHAnsi" w:cstheme="minorHAnsi"/>
                <w:sz w:val="18"/>
                <w:szCs w:val="18"/>
              </w:rPr>
              <w:t>-</w:t>
            </w:r>
            <w:r w:rsidRPr="00BD2F7B">
              <w:rPr>
                <w:rFonts w:asciiTheme="minorHAnsi" w:hAnsiTheme="minorHAnsi" w:cstheme="minorHAnsi"/>
                <w:sz w:val="18"/>
                <w:szCs w:val="18"/>
              </w:rPr>
              <w:t xml:space="preserve"> 1/16/19</w:t>
            </w:r>
          </w:p>
        </w:tc>
        <w:tc>
          <w:tcPr>
            <w:tcW w:w="3510" w:type="dxa"/>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*Practice Based Coaching in a Group</w:t>
            </w:r>
          </w:p>
        </w:tc>
        <w:tc>
          <w:tcPr>
            <w:tcW w:w="2610" w:type="dxa"/>
          </w:tcPr>
          <w:p w:rsidR="003570C9" w:rsidRPr="00BD2F7B" w:rsidRDefault="00C35F2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Internal</w:t>
            </w:r>
            <w:r w:rsidR="00253B1C">
              <w:rPr>
                <w:rFonts w:asciiTheme="minorHAnsi" w:hAnsiTheme="minorHAnsi" w:cstheme="minorHAnsi"/>
                <w:sz w:val="18"/>
                <w:szCs w:val="18"/>
              </w:rPr>
              <w:t xml:space="preserve"> coaches,</w:t>
            </w:r>
            <w:r w:rsidR="008D21BA">
              <w:rPr>
                <w:rFonts w:asciiTheme="minorHAnsi" w:hAnsiTheme="minorHAnsi" w:cstheme="minorHAnsi"/>
                <w:sz w:val="18"/>
                <w:szCs w:val="18"/>
              </w:rPr>
              <w:t xml:space="preserve"> </w:t>
            </w:r>
            <w:r w:rsidR="00253B1C">
              <w:rPr>
                <w:rFonts w:asciiTheme="minorHAnsi" w:hAnsiTheme="minorHAnsi" w:cstheme="minorHAnsi"/>
                <w:sz w:val="18"/>
                <w:szCs w:val="18"/>
              </w:rPr>
              <w:t>e</w:t>
            </w:r>
            <w:r w:rsidR="008D21BA">
              <w:rPr>
                <w:rFonts w:asciiTheme="minorHAnsi" w:hAnsiTheme="minorHAnsi" w:cstheme="minorHAnsi"/>
                <w:sz w:val="18"/>
                <w:szCs w:val="18"/>
              </w:rPr>
              <w:t xml:space="preserve">xternal </w:t>
            </w:r>
            <w:r w:rsidR="00253B1C">
              <w:rPr>
                <w:rFonts w:asciiTheme="minorHAnsi" w:hAnsiTheme="minorHAnsi" w:cstheme="minorHAnsi"/>
                <w:sz w:val="18"/>
                <w:szCs w:val="18"/>
              </w:rPr>
              <w:t>c</w:t>
            </w:r>
            <w:r w:rsidR="008D21BA">
              <w:rPr>
                <w:rFonts w:asciiTheme="minorHAnsi" w:hAnsiTheme="minorHAnsi" w:cstheme="minorHAnsi"/>
                <w:sz w:val="18"/>
                <w:szCs w:val="18"/>
              </w:rPr>
              <w:t>oaches</w:t>
            </w:r>
          </w:p>
        </w:tc>
        <w:tc>
          <w:tcPr>
            <w:tcW w:w="2520" w:type="dxa"/>
          </w:tcPr>
          <w:p w:rsidR="003570C9"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 xml:space="preserve">35 </w:t>
            </w:r>
            <w:r w:rsidR="00797120" w:rsidRPr="00BD2F7B">
              <w:rPr>
                <w:rFonts w:asciiTheme="minorHAnsi" w:hAnsiTheme="minorHAnsi" w:cstheme="minorHAnsi"/>
                <w:sz w:val="18"/>
                <w:szCs w:val="18"/>
              </w:rPr>
              <w:t>attendees</w:t>
            </w:r>
          </w:p>
          <w:p w:rsidR="00B22B5B" w:rsidRPr="00BD2F7B" w:rsidRDefault="00B22B5B" w:rsidP="004E2A7C">
            <w:pPr>
              <w:spacing w:before="30" w:after="30"/>
              <w:ind w:hanging="15"/>
              <w:rPr>
                <w:rFonts w:asciiTheme="minorHAnsi" w:hAnsiTheme="minorHAnsi" w:cstheme="minorHAnsi"/>
                <w:sz w:val="18"/>
                <w:szCs w:val="18"/>
              </w:rPr>
            </w:pPr>
            <w:r>
              <w:rPr>
                <w:rFonts w:asciiTheme="minorHAnsi" w:hAnsiTheme="minorHAnsi" w:cstheme="minorHAnsi"/>
                <w:sz w:val="18"/>
                <w:szCs w:val="18"/>
              </w:rPr>
              <w:t>13 districts</w:t>
            </w:r>
          </w:p>
        </w:tc>
      </w:tr>
      <w:tr w:rsidR="003570C9" w:rsidRPr="00713CB0" w:rsidTr="007E3517">
        <w:tc>
          <w:tcPr>
            <w:tcW w:w="1260" w:type="dxa"/>
          </w:tcPr>
          <w:p w:rsidR="003570C9" w:rsidRPr="00BD2F7B" w:rsidRDefault="003570C9" w:rsidP="004E2A7C">
            <w:pPr>
              <w:spacing w:before="30" w:after="30"/>
              <w:ind w:left="67"/>
              <w:jc w:val="center"/>
              <w:rPr>
                <w:rFonts w:asciiTheme="minorHAnsi" w:hAnsiTheme="minorHAnsi" w:cstheme="minorHAnsi"/>
                <w:sz w:val="18"/>
                <w:szCs w:val="18"/>
              </w:rPr>
            </w:pPr>
            <w:r w:rsidRPr="00BD2F7B">
              <w:rPr>
                <w:rFonts w:asciiTheme="minorHAnsi" w:hAnsiTheme="minorHAnsi" w:cstheme="minorHAnsi"/>
                <w:sz w:val="18"/>
                <w:szCs w:val="18"/>
              </w:rPr>
              <w:t>1/18/19</w:t>
            </w:r>
          </w:p>
        </w:tc>
        <w:tc>
          <w:tcPr>
            <w:tcW w:w="3510" w:type="dxa"/>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 xml:space="preserve">Pyramid Practices Training </w:t>
            </w:r>
            <w:r w:rsidR="008D5D2E" w:rsidRPr="00BD2F7B">
              <w:rPr>
                <w:rFonts w:asciiTheme="minorHAnsi" w:hAnsiTheme="minorHAnsi" w:cstheme="minorHAnsi"/>
                <w:sz w:val="18"/>
                <w:szCs w:val="18"/>
              </w:rPr>
              <w:t>(</w:t>
            </w:r>
            <w:r w:rsidR="008D5D2E">
              <w:rPr>
                <w:rFonts w:asciiTheme="minorHAnsi" w:hAnsiTheme="minorHAnsi" w:cstheme="minorHAnsi"/>
                <w:sz w:val="18"/>
                <w:szCs w:val="18"/>
              </w:rPr>
              <w:t>District-based</w:t>
            </w:r>
            <w:r w:rsidR="008D5D2E" w:rsidRPr="00BD2F7B">
              <w:rPr>
                <w:rFonts w:asciiTheme="minorHAnsi" w:hAnsiTheme="minorHAnsi" w:cstheme="minorHAnsi"/>
                <w:sz w:val="18"/>
                <w:szCs w:val="18"/>
              </w:rPr>
              <w:t>)</w:t>
            </w:r>
          </w:p>
        </w:tc>
        <w:tc>
          <w:tcPr>
            <w:tcW w:w="2610" w:type="dxa"/>
          </w:tcPr>
          <w:p w:rsidR="003570C9" w:rsidRPr="00BD2F7B" w:rsidRDefault="003570C9" w:rsidP="004E2A7C">
            <w:pPr>
              <w:spacing w:before="30" w:after="30"/>
              <w:ind w:left="72"/>
              <w:rPr>
                <w:rFonts w:asciiTheme="minorHAnsi" w:hAnsiTheme="minorHAnsi" w:cstheme="minorHAnsi"/>
                <w:sz w:val="18"/>
                <w:szCs w:val="18"/>
              </w:rPr>
            </w:pPr>
            <w:r w:rsidRPr="00BD2F7B">
              <w:rPr>
                <w:rFonts w:asciiTheme="minorHAnsi" w:hAnsiTheme="minorHAnsi" w:cstheme="minorHAnsi"/>
                <w:sz w:val="18"/>
                <w:szCs w:val="18"/>
              </w:rPr>
              <w:t>Teachers, paraprofessionals</w:t>
            </w:r>
          </w:p>
        </w:tc>
        <w:tc>
          <w:tcPr>
            <w:tcW w:w="2520" w:type="dxa"/>
          </w:tcPr>
          <w:p w:rsidR="003570C9" w:rsidRPr="00BD2F7B" w:rsidRDefault="003570C9" w:rsidP="004E2A7C">
            <w:pPr>
              <w:spacing w:before="30" w:after="30"/>
              <w:ind w:hanging="15"/>
              <w:rPr>
                <w:rFonts w:asciiTheme="minorHAnsi" w:hAnsiTheme="minorHAnsi" w:cstheme="minorHAnsi"/>
                <w:sz w:val="18"/>
                <w:szCs w:val="18"/>
              </w:rPr>
            </w:pPr>
            <w:r w:rsidRPr="00BD2F7B">
              <w:rPr>
                <w:rFonts w:asciiTheme="minorHAnsi" w:hAnsiTheme="minorHAnsi" w:cstheme="minorHAnsi"/>
                <w:sz w:val="18"/>
                <w:szCs w:val="18"/>
              </w:rPr>
              <w:t>24</w:t>
            </w:r>
            <w:r w:rsidR="00797120" w:rsidRPr="00BD2F7B">
              <w:rPr>
                <w:rFonts w:asciiTheme="minorHAnsi" w:hAnsiTheme="minorHAnsi" w:cstheme="minorHAnsi"/>
                <w:sz w:val="18"/>
                <w:szCs w:val="18"/>
              </w:rPr>
              <w:t xml:space="preserve"> attendees</w:t>
            </w:r>
          </w:p>
        </w:tc>
      </w:tr>
      <w:tr w:rsidR="00B22B5B" w:rsidRPr="00713CB0" w:rsidTr="007E3517">
        <w:tc>
          <w:tcPr>
            <w:tcW w:w="1260" w:type="dxa"/>
          </w:tcPr>
          <w:p w:rsidR="00B22B5B" w:rsidRPr="00BD2F7B" w:rsidRDefault="00B22B5B" w:rsidP="004E2A7C">
            <w:pPr>
              <w:spacing w:before="30" w:after="30"/>
              <w:ind w:left="67"/>
              <w:jc w:val="center"/>
              <w:rPr>
                <w:rFonts w:asciiTheme="minorHAnsi" w:hAnsiTheme="minorHAnsi" w:cstheme="minorHAnsi"/>
                <w:sz w:val="18"/>
                <w:szCs w:val="18"/>
              </w:rPr>
            </w:pPr>
            <w:r>
              <w:rPr>
                <w:rFonts w:asciiTheme="minorHAnsi" w:hAnsiTheme="minorHAnsi" w:cstheme="minorHAnsi"/>
                <w:sz w:val="18"/>
                <w:szCs w:val="18"/>
              </w:rPr>
              <w:t>2/15/19</w:t>
            </w:r>
          </w:p>
        </w:tc>
        <w:tc>
          <w:tcPr>
            <w:tcW w:w="3510" w:type="dxa"/>
          </w:tcPr>
          <w:p w:rsidR="00B22B5B" w:rsidRDefault="00B22B5B" w:rsidP="004E2A7C">
            <w:pPr>
              <w:spacing w:before="30" w:after="30"/>
              <w:ind w:left="72"/>
              <w:rPr>
                <w:rFonts w:asciiTheme="minorHAnsi" w:hAnsiTheme="minorHAnsi" w:cstheme="minorHAnsi"/>
                <w:sz w:val="18"/>
                <w:szCs w:val="18"/>
              </w:rPr>
            </w:pPr>
            <w:r>
              <w:rPr>
                <w:rFonts w:asciiTheme="minorHAnsi" w:hAnsiTheme="minorHAnsi" w:cstheme="minorHAnsi"/>
                <w:sz w:val="18"/>
                <w:szCs w:val="18"/>
              </w:rPr>
              <w:t>Practice Based Coaching for Leaders</w:t>
            </w:r>
          </w:p>
          <w:p w:rsidR="00B22B5B" w:rsidRPr="00BD2F7B" w:rsidRDefault="00B22B5B" w:rsidP="004E2A7C">
            <w:pPr>
              <w:spacing w:before="30" w:after="30"/>
              <w:ind w:left="72"/>
              <w:rPr>
                <w:rFonts w:asciiTheme="minorHAnsi" w:hAnsiTheme="minorHAnsi" w:cstheme="minorHAnsi"/>
                <w:sz w:val="18"/>
                <w:szCs w:val="18"/>
              </w:rPr>
            </w:pPr>
            <w:r>
              <w:rPr>
                <w:rFonts w:asciiTheme="minorHAnsi" w:hAnsiTheme="minorHAnsi" w:cstheme="minorHAnsi"/>
                <w:sz w:val="18"/>
                <w:szCs w:val="18"/>
              </w:rPr>
              <w:t xml:space="preserve">Four-part webinar series (February </w:t>
            </w:r>
            <w:r w:rsidR="008D5D2E">
              <w:rPr>
                <w:rFonts w:asciiTheme="minorHAnsi" w:hAnsiTheme="minorHAnsi" w:cstheme="minorHAnsi"/>
                <w:sz w:val="18"/>
                <w:szCs w:val="18"/>
              </w:rPr>
              <w:t>-</w:t>
            </w:r>
            <w:r>
              <w:rPr>
                <w:rFonts w:asciiTheme="minorHAnsi" w:hAnsiTheme="minorHAnsi" w:cstheme="minorHAnsi"/>
                <w:sz w:val="18"/>
                <w:szCs w:val="18"/>
              </w:rPr>
              <w:t xml:space="preserve"> May)</w:t>
            </w:r>
          </w:p>
        </w:tc>
        <w:tc>
          <w:tcPr>
            <w:tcW w:w="2610" w:type="dxa"/>
          </w:tcPr>
          <w:p w:rsidR="00B22B5B" w:rsidRPr="00BD2F7B" w:rsidRDefault="00B22B5B" w:rsidP="004E2A7C">
            <w:pPr>
              <w:spacing w:before="30" w:after="30"/>
              <w:ind w:left="72"/>
              <w:rPr>
                <w:rFonts w:asciiTheme="minorHAnsi" w:hAnsiTheme="minorHAnsi" w:cstheme="minorHAnsi"/>
                <w:sz w:val="18"/>
                <w:szCs w:val="18"/>
              </w:rPr>
            </w:pPr>
            <w:r>
              <w:rPr>
                <w:rFonts w:asciiTheme="minorHAnsi" w:hAnsiTheme="minorHAnsi" w:cstheme="minorHAnsi"/>
                <w:sz w:val="18"/>
                <w:szCs w:val="18"/>
              </w:rPr>
              <w:t xml:space="preserve">District </w:t>
            </w:r>
            <w:r w:rsidR="007E3517">
              <w:rPr>
                <w:rFonts w:asciiTheme="minorHAnsi" w:hAnsiTheme="minorHAnsi" w:cstheme="minorHAnsi"/>
                <w:sz w:val="18"/>
                <w:szCs w:val="18"/>
              </w:rPr>
              <w:t>teams/administrators</w:t>
            </w:r>
            <w:r>
              <w:rPr>
                <w:rFonts w:asciiTheme="minorHAnsi" w:hAnsiTheme="minorHAnsi" w:cstheme="minorHAnsi"/>
                <w:sz w:val="18"/>
                <w:szCs w:val="18"/>
              </w:rPr>
              <w:t xml:space="preserve">, </w:t>
            </w:r>
            <w:r w:rsidR="00253B1C">
              <w:rPr>
                <w:rFonts w:asciiTheme="minorHAnsi" w:hAnsiTheme="minorHAnsi" w:cstheme="minorHAnsi"/>
                <w:sz w:val="18"/>
                <w:szCs w:val="18"/>
              </w:rPr>
              <w:t>e</w:t>
            </w:r>
            <w:r>
              <w:rPr>
                <w:rFonts w:asciiTheme="minorHAnsi" w:hAnsiTheme="minorHAnsi" w:cstheme="minorHAnsi"/>
                <w:sz w:val="18"/>
                <w:szCs w:val="18"/>
              </w:rPr>
              <w:t xml:space="preserve">xternal </w:t>
            </w:r>
            <w:r w:rsidR="00253B1C">
              <w:rPr>
                <w:rFonts w:asciiTheme="minorHAnsi" w:hAnsiTheme="minorHAnsi" w:cstheme="minorHAnsi"/>
                <w:sz w:val="18"/>
                <w:szCs w:val="18"/>
              </w:rPr>
              <w:t>c</w:t>
            </w:r>
            <w:r>
              <w:rPr>
                <w:rFonts w:asciiTheme="minorHAnsi" w:hAnsiTheme="minorHAnsi" w:cstheme="minorHAnsi"/>
                <w:sz w:val="18"/>
                <w:szCs w:val="18"/>
              </w:rPr>
              <w:t>oaches</w:t>
            </w:r>
          </w:p>
        </w:tc>
        <w:tc>
          <w:tcPr>
            <w:tcW w:w="2520" w:type="dxa"/>
          </w:tcPr>
          <w:p w:rsidR="00B22B5B" w:rsidRPr="00BD2F7B" w:rsidRDefault="008D5D2E" w:rsidP="004E2A7C">
            <w:pPr>
              <w:spacing w:before="30" w:after="30"/>
              <w:ind w:hanging="15"/>
              <w:rPr>
                <w:rFonts w:asciiTheme="minorHAnsi" w:hAnsiTheme="minorHAnsi" w:cstheme="minorHAnsi"/>
                <w:sz w:val="18"/>
                <w:szCs w:val="18"/>
              </w:rPr>
            </w:pPr>
            <w:r>
              <w:rPr>
                <w:rFonts w:asciiTheme="minorHAnsi" w:hAnsiTheme="minorHAnsi" w:cstheme="minorHAnsi"/>
                <w:sz w:val="18"/>
                <w:szCs w:val="18"/>
              </w:rPr>
              <w:t>3 districts registered</w:t>
            </w:r>
          </w:p>
        </w:tc>
      </w:tr>
    </w:tbl>
    <w:p w:rsidR="00B22B5B" w:rsidRDefault="00797120" w:rsidP="007E3517">
      <w:pPr>
        <w:spacing w:before="60"/>
        <w:ind w:left="86" w:hanging="86"/>
        <w:rPr>
          <w:rFonts w:asciiTheme="majorHAnsi" w:hAnsiTheme="majorHAnsi" w:cs="Arial"/>
          <w:i/>
          <w:sz w:val="18"/>
          <w:szCs w:val="18"/>
        </w:rPr>
      </w:pPr>
      <w:r>
        <w:rPr>
          <w:rFonts w:asciiTheme="majorHAnsi" w:hAnsiTheme="majorHAnsi" w:cs="Arial"/>
          <w:i/>
          <w:sz w:val="18"/>
          <w:szCs w:val="18"/>
        </w:rPr>
        <w:t xml:space="preserve">   </w:t>
      </w:r>
      <w:r w:rsidR="003570C9" w:rsidRPr="006503C4">
        <w:rPr>
          <w:rFonts w:asciiTheme="majorHAnsi" w:hAnsiTheme="majorHAnsi" w:cs="Arial"/>
          <w:i/>
          <w:sz w:val="18"/>
          <w:szCs w:val="18"/>
        </w:rPr>
        <w:t>*</w:t>
      </w:r>
      <w:r w:rsidR="00BB77E4" w:rsidRPr="00F23C14">
        <w:rPr>
          <w:rFonts w:asciiTheme="majorHAnsi" w:hAnsiTheme="majorHAnsi" w:cs="Arial"/>
          <w:sz w:val="18"/>
          <w:szCs w:val="18"/>
        </w:rPr>
        <w:t>Integrated</w:t>
      </w:r>
      <w:r w:rsidR="003570C9" w:rsidRPr="00F23C14">
        <w:rPr>
          <w:rFonts w:asciiTheme="majorHAnsi" w:hAnsiTheme="majorHAnsi" w:cs="Arial"/>
          <w:sz w:val="18"/>
          <w:szCs w:val="18"/>
        </w:rPr>
        <w:t xml:space="preserve"> event with MA EEC EC-PBS/Pyramid Initiative Early Childhood Education sites</w:t>
      </w:r>
      <w:r w:rsidR="008D21BA" w:rsidRPr="00F23C14">
        <w:rPr>
          <w:rFonts w:asciiTheme="majorHAnsi" w:hAnsiTheme="majorHAnsi" w:cs="Arial"/>
          <w:sz w:val="18"/>
          <w:szCs w:val="18"/>
        </w:rPr>
        <w:br/>
      </w:r>
    </w:p>
    <w:bookmarkEnd w:id="55"/>
    <w:p w:rsidR="00846DA4" w:rsidRPr="00797120" w:rsidRDefault="00722B2F" w:rsidP="00894268">
      <w:pPr>
        <w:pBdr>
          <w:top w:val="single" w:sz="12" w:space="1" w:color="17406D" w:themeColor="text2"/>
          <w:left w:val="single" w:sz="12" w:space="4" w:color="17406D" w:themeColor="text2"/>
          <w:bottom w:val="single" w:sz="12" w:space="1" w:color="17406D" w:themeColor="text2"/>
          <w:right w:val="single" w:sz="12" w:space="4" w:color="17406D" w:themeColor="text2"/>
        </w:pBdr>
        <w:shd w:val="clear" w:color="auto" w:fill="F2F2F2" w:themeFill="background1" w:themeFillShade="F2"/>
        <w:spacing w:after="120" w:line="288" w:lineRule="auto"/>
        <w:rPr>
          <w:rFonts w:ascii="Calibri" w:hAnsi="Calibri" w:cs="Arial"/>
          <w:sz w:val="22"/>
          <w:szCs w:val="22"/>
        </w:rPr>
      </w:pPr>
      <w:r w:rsidRPr="00797120">
        <w:rPr>
          <w:rFonts w:ascii="Calibri" w:hAnsi="Calibri" w:cs="Arial"/>
          <w:b/>
          <w:caps/>
          <w:sz w:val="22"/>
          <w:szCs w:val="22"/>
        </w:rPr>
        <w:lastRenderedPageBreak/>
        <w:t>KeY Finding:</w:t>
      </w:r>
      <w:r w:rsidRPr="00797120">
        <w:rPr>
          <w:rFonts w:ascii="Calibri" w:hAnsi="Calibri" w:cs="Arial"/>
          <w:sz w:val="22"/>
          <w:szCs w:val="22"/>
        </w:rPr>
        <w:t xml:space="preserve"> </w:t>
      </w:r>
      <w:r w:rsidR="00587E0F">
        <w:rPr>
          <w:rFonts w:ascii="Calibri" w:hAnsi="Calibri" w:cs="Arial"/>
          <w:sz w:val="22"/>
          <w:szCs w:val="22"/>
        </w:rPr>
        <w:t>Professional development event</w:t>
      </w:r>
      <w:r w:rsidR="00846DA4" w:rsidRPr="00797120">
        <w:rPr>
          <w:rFonts w:ascii="Calibri" w:hAnsi="Calibri" w:cs="Arial"/>
          <w:sz w:val="22"/>
          <w:szCs w:val="22"/>
        </w:rPr>
        <w:t xml:space="preserve">s </w:t>
      </w:r>
      <w:r w:rsidR="00587E0F">
        <w:rPr>
          <w:rFonts w:ascii="Calibri" w:hAnsi="Calibri" w:cs="Arial"/>
          <w:sz w:val="22"/>
          <w:szCs w:val="22"/>
        </w:rPr>
        <w:t>to support EC-</w:t>
      </w:r>
      <w:r w:rsidR="002D134A" w:rsidRPr="00797120">
        <w:rPr>
          <w:rFonts w:ascii="Calibri" w:hAnsi="Calibri" w:cs="Arial"/>
          <w:sz w:val="22"/>
          <w:szCs w:val="22"/>
        </w:rPr>
        <w:t>PBS/Pyramid</w:t>
      </w:r>
      <w:r w:rsidR="00846DA4" w:rsidRPr="00797120">
        <w:rPr>
          <w:rFonts w:ascii="Calibri" w:hAnsi="Calibri" w:cs="Arial"/>
          <w:sz w:val="22"/>
          <w:szCs w:val="22"/>
        </w:rPr>
        <w:t xml:space="preserve"> Model strategies</w:t>
      </w:r>
      <w:r w:rsidR="00316C5A">
        <w:rPr>
          <w:rFonts w:ascii="Calibri" w:hAnsi="Calibri" w:cs="Arial"/>
          <w:sz w:val="22"/>
          <w:szCs w:val="22"/>
        </w:rPr>
        <w:t xml:space="preserve"> </w:t>
      </w:r>
      <w:r w:rsidR="00BE543B">
        <w:rPr>
          <w:rFonts w:ascii="Calibri" w:hAnsi="Calibri" w:cs="Arial"/>
          <w:sz w:val="22"/>
          <w:szCs w:val="22"/>
        </w:rPr>
        <w:t>have been</w:t>
      </w:r>
      <w:r w:rsidR="00846DA4" w:rsidRPr="00797120">
        <w:rPr>
          <w:rFonts w:ascii="Calibri" w:hAnsi="Calibri" w:cs="Arial"/>
          <w:sz w:val="22"/>
          <w:szCs w:val="22"/>
        </w:rPr>
        <w:t xml:space="preserve"> high-quality</w:t>
      </w:r>
      <w:r w:rsidR="00E854AB">
        <w:rPr>
          <w:rFonts w:ascii="Calibri" w:hAnsi="Calibri" w:cs="Arial"/>
          <w:sz w:val="22"/>
          <w:szCs w:val="22"/>
        </w:rPr>
        <w:t xml:space="preserve">, relevant, and useful for </w:t>
      </w:r>
      <w:r w:rsidR="00846DA4" w:rsidRPr="00797120">
        <w:rPr>
          <w:rFonts w:ascii="Calibri" w:hAnsi="Calibri" w:cs="Arial"/>
          <w:sz w:val="22"/>
          <w:szCs w:val="22"/>
        </w:rPr>
        <w:t>part</w:t>
      </w:r>
      <w:r w:rsidR="00846DA4" w:rsidRPr="006B34BE">
        <w:rPr>
          <w:rFonts w:ascii="Calibri" w:hAnsi="Calibri" w:cs="Arial"/>
          <w:sz w:val="22"/>
          <w:szCs w:val="22"/>
        </w:rPr>
        <w:t>icipants.</w:t>
      </w:r>
      <w:r w:rsidR="00111C74">
        <w:rPr>
          <w:rFonts w:ascii="Calibri" w:hAnsi="Calibri" w:cs="Arial"/>
          <w:sz w:val="22"/>
          <w:szCs w:val="22"/>
        </w:rPr>
        <w:t xml:space="preserve"> </w:t>
      </w:r>
      <w:r w:rsidR="00846DA4" w:rsidRPr="006B34BE">
        <w:rPr>
          <w:rFonts w:ascii="Calibri" w:hAnsi="Calibri" w:cs="Arial"/>
          <w:sz w:val="22"/>
          <w:szCs w:val="22"/>
        </w:rPr>
        <w:t xml:space="preserve">The majority of participants indicated </w:t>
      </w:r>
      <w:r w:rsidR="00E46924" w:rsidRPr="006B34BE">
        <w:rPr>
          <w:rFonts w:ascii="Calibri" w:hAnsi="Calibri" w:cs="Arial"/>
          <w:sz w:val="22"/>
          <w:szCs w:val="22"/>
        </w:rPr>
        <w:t xml:space="preserve">having </w:t>
      </w:r>
      <w:r w:rsidR="00846DA4" w:rsidRPr="006B34BE">
        <w:rPr>
          <w:rFonts w:ascii="Calibri" w:hAnsi="Calibri" w:cs="Arial"/>
          <w:sz w:val="22"/>
          <w:szCs w:val="22"/>
        </w:rPr>
        <w:t xml:space="preserve">met the learning objectives </w:t>
      </w:r>
      <w:r w:rsidR="005D49A9">
        <w:rPr>
          <w:rFonts w:ascii="Calibri" w:hAnsi="Calibri" w:cs="Arial"/>
          <w:sz w:val="22"/>
          <w:szCs w:val="22"/>
        </w:rPr>
        <w:t xml:space="preserve">for </w:t>
      </w:r>
      <w:r w:rsidR="006B34BE" w:rsidRPr="006B34BE">
        <w:rPr>
          <w:rFonts w:ascii="Calibri" w:hAnsi="Calibri" w:cs="Arial"/>
          <w:sz w:val="22"/>
          <w:szCs w:val="22"/>
        </w:rPr>
        <w:t>each session</w:t>
      </w:r>
      <w:r w:rsidR="00B766E1">
        <w:rPr>
          <w:rFonts w:ascii="Calibri" w:hAnsi="Calibri" w:cs="Arial"/>
          <w:sz w:val="22"/>
          <w:szCs w:val="22"/>
        </w:rPr>
        <w:t xml:space="preserve">, and </w:t>
      </w:r>
      <w:r w:rsidR="006B34BE" w:rsidRPr="006B34BE">
        <w:rPr>
          <w:rFonts w:ascii="Calibri" w:hAnsi="Calibri" w:cs="Arial"/>
          <w:sz w:val="22"/>
          <w:szCs w:val="22"/>
        </w:rPr>
        <w:t xml:space="preserve">where a </w:t>
      </w:r>
      <w:r w:rsidR="005D49A9">
        <w:rPr>
          <w:rFonts w:ascii="Calibri" w:hAnsi="Calibri" w:cs="Arial"/>
          <w:sz w:val="22"/>
          <w:szCs w:val="22"/>
        </w:rPr>
        <w:t xml:space="preserve">retrospective </w:t>
      </w:r>
      <w:r w:rsidR="006B34BE" w:rsidRPr="006B34BE">
        <w:rPr>
          <w:rFonts w:ascii="Calibri" w:hAnsi="Calibri" w:cs="Arial"/>
          <w:sz w:val="22"/>
          <w:szCs w:val="22"/>
        </w:rPr>
        <w:t xml:space="preserve">pre/post measure was used, </w:t>
      </w:r>
      <w:r w:rsidR="00587E0F" w:rsidRPr="006B34BE">
        <w:rPr>
          <w:rFonts w:ascii="Calibri" w:hAnsi="Calibri" w:cs="Arial"/>
          <w:sz w:val="22"/>
          <w:szCs w:val="22"/>
        </w:rPr>
        <w:t>substantial gains were reported.</w:t>
      </w:r>
      <w:r w:rsidR="00587E0F">
        <w:rPr>
          <w:rFonts w:ascii="Calibri" w:hAnsi="Calibri" w:cs="Arial"/>
          <w:sz w:val="22"/>
          <w:szCs w:val="22"/>
        </w:rPr>
        <w:t xml:space="preserve"> </w:t>
      </w:r>
    </w:p>
    <w:p w:rsidR="005D49A9" w:rsidRDefault="00AC5B87" w:rsidP="000F318F">
      <w:pPr>
        <w:spacing w:after="120" w:line="288" w:lineRule="auto"/>
        <w:rPr>
          <w:rFonts w:ascii="Calibri" w:hAnsi="Calibri" w:cs="Arial"/>
          <w:sz w:val="22"/>
          <w:szCs w:val="22"/>
        </w:rPr>
      </w:pPr>
      <w:r w:rsidRPr="00D45AEE">
        <w:rPr>
          <w:rFonts w:ascii="Calibri" w:hAnsi="Calibri" w:cs="Arial"/>
          <w:sz w:val="22"/>
          <w:szCs w:val="22"/>
        </w:rPr>
        <w:t>Training Feedback Forms</w:t>
      </w:r>
      <w:r w:rsidR="00846DA4" w:rsidRPr="00D45AEE">
        <w:rPr>
          <w:rFonts w:ascii="Calibri" w:hAnsi="Calibri" w:cs="Arial"/>
          <w:sz w:val="22"/>
          <w:szCs w:val="22"/>
        </w:rPr>
        <w:t xml:space="preserve"> </w:t>
      </w:r>
      <w:r w:rsidR="00D45AEE" w:rsidRPr="00D45AEE">
        <w:rPr>
          <w:rFonts w:ascii="Calibri" w:hAnsi="Calibri" w:cs="Arial"/>
          <w:sz w:val="22"/>
          <w:szCs w:val="22"/>
        </w:rPr>
        <w:t xml:space="preserve">are collected at </w:t>
      </w:r>
      <w:r w:rsidR="00846DA4" w:rsidRPr="00D45AEE">
        <w:rPr>
          <w:rFonts w:ascii="Calibri" w:hAnsi="Calibri" w:cs="Arial"/>
          <w:sz w:val="22"/>
          <w:szCs w:val="22"/>
        </w:rPr>
        <w:t xml:space="preserve">statewide and regional events. The forms </w:t>
      </w:r>
      <w:r w:rsidR="00C7345F">
        <w:rPr>
          <w:rFonts w:ascii="Calibri" w:hAnsi="Calibri" w:cs="Arial"/>
          <w:sz w:val="22"/>
          <w:szCs w:val="22"/>
        </w:rPr>
        <w:t>address</w:t>
      </w:r>
      <w:r w:rsidR="00D45AEE" w:rsidRPr="00D45AEE">
        <w:rPr>
          <w:rFonts w:ascii="Calibri" w:hAnsi="Calibri" w:cs="Arial"/>
          <w:sz w:val="22"/>
          <w:szCs w:val="22"/>
        </w:rPr>
        <w:t xml:space="preserve"> progress toward </w:t>
      </w:r>
      <w:r w:rsidR="00C7345F">
        <w:rPr>
          <w:rFonts w:ascii="Calibri" w:hAnsi="Calibri" w:cs="Arial"/>
          <w:sz w:val="22"/>
          <w:szCs w:val="22"/>
        </w:rPr>
        <w:t xml:space="preserve">each event’s </w:t>
      </w:r>
      <w:r w:rsidR="00D45AEE" w:rsidRPr="00D45AEE">
        <w:rPr>
          <w:rFonts w:ascii="Calibri" w:hAnsi="Calibri" w:cs="Arial"/>
          <w:sz w:val="22"/>
          <w:szCs w:val="22"/>
        </w:rPr>
        <w:t xml:space="preserve">learning objectives, </w:t>
      </w:r>
      <w:r w:rsidR="006B34BE">
        <w:rPr>
          <w:rFonts w:ascii="Calibri" w:hAnsi="Calibri" w:cs="Arial"/>
          <w:sz w:val="22"/>
          <w:szCs w:val="22"/>
        </w:rPr>
        <w:t xml:space="preserve">the </w:t>
      </w:r>
      <w:r w:rsidR="00846DA4" w:rsidRPr="00D45AEE">
        <w:rPr>
          <w:rFonts w:ascii="Calibri" w:hAnsi="Calibri" w:cs="Arial"/>
          <w:sz w:val="22"/>
          <w:szCs w:val="22"/>
        </w:rPr>
        <w:t xml:space="preserve">quality and usefulness of </w:t>
      </w:r>
      <w:r w:rsidR="00D45AEE" w:rsidRPr="00D45AEE">
        <w:rPr>
          <w:rFonts w:ascii="Calibri" w:hAnsi="Calibri" w:cs="Arial"/>
          <w:sz w:val="22"/>
          <w:szCs w:val="22"/>
        </w:rPr>
        <w:t xml:space="preserve">the sessions, </w:t>
      </w:r>
      <w:r w:rsidR="00846DA4" w:rsidRPr="00D45AEE">
        <w:rPr>
          <w:rFonts w:ascii="Calibri" w:hAnsi="Calibri" w:cs="Arial"/>
          <w:sz w:val="22"/>
          <w:szCs w:val="22"/>
        </w:rPr>
        <w:t>and suggestions for improvements going forward.</w:t>
      </w:r>
      <w:r w:rsidR="00D45AEE" w:rsidRPr="00D45AEE">
        <w:rPr>
          <w:rFonts w:ascii="Calibri" w:hAnsi="Calibri" w:cs="Arial"/>
          <w:sz w:val="22"/>
          <w:szCs w:val="22"/>
        </w:rPr>
        <w:t xml:space="preserve"> </w:t>
      </w:r>
      <w:r w:rsidR="00157F5E">
        <w:rPr>
          <w:rFonts w:ascii="Calibri" w:hAnsi="Calibri" w:cs="Arial"/>
          <w:sz w:val="22"/>
          <w:szCs w:val="22"/>
        </w:rPr>
        <w:t>F</w:t>
      </w:r>
      <w:r w:rsidR="00846DA4" w:rsidRPr="00D45AEE">
        <w:rPr>
          <w:rFonts w:ascii="Calibri" w:hAnsi="Calibri" w:cs="Arial"/>
          <w:sz w:val="22"/>
          <w:szCs w:val="22"/>
        </w:rPr>
        <w:t>indings across</w:t>
      </w:r>
      <w:r w:rsidR="00157F5E">
        <w:rPr>
          <w:rFonts w:ascii="Calibri" w:hAnsi="Calibri" w:cs="Arial"/>
          <w:sz w:val="22"/>
          <w:szCs w:val="22"/>
        </w:rPr>
        <w:t xml:space="preserve"> several statewide </w:t>
      </w:r>
      <w:r w:rsidR="00BC1190" w:rsidRPr="00D45AEE">
        <w:rPr>
          <w:rFonts w:ascii="Calibri" w:hAnsi="Calibri" w:cs="Arial"/>
          <w:sz w:val="22"/>
          <w:szCs w:val="22"/>
        </w:rPr>
        <w:t>events are</w:t>
      </w:r>
      <w:r w:rsidR="00587E0F">
        <w:rPr>
          <w:rFonts w:ascii="Calibri" w:hAnsi="Calibri" w:cs="Arial"/>
          <w:sz w:val="22"/>
          <w:szCs w:val="22"/>
        </w:rPr>
        <w:t xml:space="preserve"> provided in this section. </w:t>
      </w:r>
      <w:r w:rsidR="006B34BE" w:rsidRPr="00CD6DE1">
        <w:rPr>
          <w:rFonts w:ascii="Calibri" w:hAnsi="Calibri" w:cs="Arial"/>
          <w:sz w:val="22"/>
          <w:szCs w:val="22"/>
        </w:rPr>
        <w:t>For</w:t>
      </w:r>
      <w:r w:rsidR="00CD6DE1" w:rsidRPr="00CD6DE1">
        <w:rPr>
          <w:rFonts w:ascii="Calibri" w:hAnsi="Calibri" w:cs="Arial"/>
          <w:sz w:val="22"/>
          <w:szCs w:val="22"/>
        </w:rPr>
        <w:t xml:space="preserve"> most </w:t>
      </w:r>
      <w:r w:rsidR="006B34BE" w:rsidRPr="00CD6DE1">
        <w:rPr>
          <w:rFonts w:ascii="Calibri" w:hAnsi="Calibri" w:cs="Arial"/>
          <w:sz w:val="22"/>
          <w:szCs w:val="22"/>
        </w:rPr>
        <w:t>statewide training events</w:t>
      </w:r>
      <w:r w:rsidR="00CD6DE1" w:rsidRPr="00CD6DE1">
        <w:rPr>
          <w:rFonts w:ascii="Calibri" w:hAnsi="Calibri" w:cs="Arial"/>
          <w:sz w:val="22"/>
          <w:szCs w:val="22"/>
        </w:rPr>
        <w:t xml:space="preserve"> conducted this past</w:t>
      </w:r>
      <w:r w:rsidR="007450C1">
        <w:rPr>
          <w:rFonts w:ascii="Calibri" w:hAnsi="Calibri" w:cs="Arial"/>
          <w:sz w:val="22"/>
          <w:szCs w:val="22"/>
        </w:rPr>
        <w:t xml:space="preserve"> year</w:t>
      </w:r>
      <w:r w:rsidR="006B34BE" w:rsidRPr="00CD6DE1">
        <w:rPr>
          <w:rFonts w:ascii="Calibri" w:hAnsi="Calibri" w:cs="Arial"/>
          <w:sz w:val="22"/>
          <w:szCs w:val="22"/>
        </w:rPr>
        <w:t xml:space="preserve">, a retrospective-pre/post item was used to assess </w:t>
      </w:r>
      <w:r w:rsidR="004D5081">
        <w:rPr>
          <w:rFonts w:ascii="Calibri" w:hAnsi="Calibri" w:cs="Arial"/>
          <w:sz w:val="22"/>
          <w:szCs w:val="22"/>
        </w:rPr>
        <w:t>progress on</w:t>
      </w:r>
      <w:r w:rsidR="00873D63">
        <w:rPr>
          <w:rFonts w:ascii="Calibri" w:hAnsi="Calibri" w:cs="Arial"/>
          <w:sz w:val="22"/>
          <w:szCs w:val="22"/>
        </w:rPr>
        <w:t xml:space="preserve"> each event’s</w:t>
      </w:r>
      <w:r w:rsidR="004D5081">
        <w:rPr>
          <w:rFonts w:ascii="Calibri" w:hAnsi="Calibri" w:cs="Arial"/>
          <w:sz w:val="22"/>
          <w:szCs w:val="22"/>
        </w:rPr>
        <w:t xml:space="preserve"> </w:t>
      </w:r>
      <w:r w:rsidR="007450C1">
        <w:rPr>
          <w:rFonts w:ascii="Calibri" w:hAnsi="Calibri" w:cs="Arial"/>
          <w:sz w:val="22"/>
          <w:szCs w:val="22"/>
        </w:rPr>
        <w:t xml:space="preserve">unique </w:t>
      </w:r>
      <w:r w:rsidR="004D5081">
        <w:rPr>
          <w:rFonts w:ascii="Calibri" w:hAnsi="Calibri" w:cs="Arial"/>
          <w:sz w:val="22"/>
          <w:szCs w:val="22"/>
        </w:rPr>
        <w:t>learning objectives</w:t>
      </w:r>
      <w:r w:rsidR="00873D63">
        <w:rPr>
          <w:rFonts w:ascii="Calibri" w:hAnsi="Calibri" w:cs="Arial"/>
          <w:sz w:val="22"/>
          <w:szCs w:val="22"/>
        </w:rPr>
        <w:t>. Participants</w:t>
      </w:r>
      <w:r w:rsidR="00873D63" w:rsidRPr="00873D63">
        <w:rPr>
          <w:rFonts w:ascii="Calibri" w:hAnsi="Calibri" w:cs="Arial"/>
          <w:sz w:val="22"/>
          <w:szCs w:val="22"/>
        </w:rPr>
        <w:t xml:space="preserve"> were asked to rate </w:t>
      </w:r>
      <w:r w:rsidR="004D5081" w:rsidRPr="00873D63">
        <w:rPr>
          <w:rFonts w:ascii="Calibri" w:hAnsi="Calibri" w:cs="Arial"/>
          <w:sz w:val="22"/>
          <w:szCs w:val="22"/>
        </w:rPr>
        <w:t xml:space="preserve">their knowledge of </w:t>
      </w:r>
      <w:r w:rsidR="006B34BE" w:rsidRPr="00873D63">
        <w:rPr>
          <w:rFonts w:ascii="Calibri" w:hAnsi="Calibri" w:cs="Arial"/>
          <w:sz w:val="22"/>
          <w:szCs w:val="22"/>
        </w:rPr>
        <w:t>the material prior to the event, and then after</w:t>
      </w:r>
      <w:r w:rsidR="00873D63" w:rsidRPr="00873D63">
        <w:rPr>
          <w:rFonts w:ascii="Calibri" w:hAnsi="Calibri" w:cs="Arial"/>
          <w:sz w:val="22"/>
          <w:szCs w:val="22"/>
        </w:rPr>
        <w:t xml:space="preserve"> using a </w:t>
      </w:r>
      <w:r w:rsidR="006B34BE" w:rsidRPr="00873D63">
        <w:rPr>
          <w:rFonts w:ascii="Calibri" w:hAnsi="Calibri" w:cs="Arial"/>
          <w:sz w:val="22"/>
          <w:szCs w:val="22"/>
        </w:rPr>
        <w:t>five-point scale</w:t>
      </w:r>
      <w:r w:rsidR="00873D63" w:rsidRPr="00873D63">
        <w:rPr>
          <w:rFonts w:ascii="Calibri" w:hAnsi="Calibri" w:cs="Arial"/>
          <w:sz w:val="22"/>
          <w:szCs w:val="22"/>
        </w:rPr>
        <w:t xml:space="preserve">, where </w:t>
      </w:r>
      <w:r w:rsidR="006B34BE" w:rsidRPr="000A4585">
        <w:rPr>
          <w:rFonts w:ascii="Calibri" w:hAnsi="Calibri" w:cs="Arial"/>
          <w:i/>
          <w:sz w:val="22"/>
          <w:szCs w:val="22"/>
        </w:rPr>
        <w:t>1 = no knowledge</w:t>
      </w:r>
      <w:r w:rsidR="006B34BE" w:rsidRPr="00873D63">
        <w:rPr>
          <w:rFonts w:ascii="Calibri" w:hAnsi="Calibri" w:cs="Arial"/>
          <w:sz w:val="22"/>
          <w:szCs w:val="22"/>
        </w:rPr>
        <w:t xml:space="preserve">, and </w:t>
      </w:r>
      <w:r w:rsidR="006B34BE" w:rsidRPr="000A4585">
        <w:rPr>
          <w:rFonts w:ascii="Calibri" w:hAnsi="Calibri" w:cs="Arial"/>
          <w:i/>
          <w:sz w:val="22"/>
          <w:szCs w:val="22"/>
        </w:rPr>
        <w:t>5 = full knowledge</w:t>
      </w:r>
      <w:r w:rsidR="006B34BE" w:rsidRPr="00873D63">
        <w:rPr>
          <w:rFonts w:ascii="Calibri" w:hAnsi="Calibri" w:cs="Arial"/>
          <w:sz w:val="22"/>
          <w:szCs w:val="22"/>
        </w:rPr>
        <w:t xml:space="preserve">. </w:t>
      </w:r>
    </w:p>
    <w:p w:rsidR="006B34BE" w:rsidRDefault="006B34BE" w:rsidP="00C7345F">
      <w:pPr>
        <w:spacing w:after="240" w:line="288" w:lineRule="auto"/>
        <w:rPr>
          <w:rFonts w:ascii="Calibri" w:hAnsi="Calibri" w:cs="Arial"/>
          <w:sz w:val="22"/>
          <w:szCs w:val="22"/>
        </w:rPr>
      </w:pPr>
      <w:r w:rsidRPr="00873D63">
        <w:rPr>
          <w:rFonts w:ascii="Calibri" w:hAnsi="Calibri" w:cs="Arial"/>
          <w:sz w:val="22"/>
          <w:szCs w:val="22"/>
        </w:rPr>
        <w:t xml:space="preserve">As shown in </w:t>
      </w:r>
      <w:r w:rsidRPr="00873D63">
        <w:rPr>
          <w:rFonts w:ascii="Calibri" w:hAnsi="Calibri" w:cs="Arial"/>
          <w:b/>
          <w:sz w:val="22"/>
          <w:szCs w:val="22"/>
        </w:rPr>
        <w:t xml:space="preserve">Table </w:t>
      </w:r>
      <w:r w:rsidR="00157F5E">
        <w:rPr>
          <w:rFonts w:ascii="Calibri" w:hAnsi="Calibri" w:cs="Arial"/>
          <w:b/>
          <w:sz w:val="22"/>
          <w:szCs w:val="22"/>
        </w:rPr>
        <w:t>6</w:t>
      </w:r>
      <w:r w:rsidRPr="00873D63">
        <w:rPr>
          <w:rFonts w:ascii="Calibri" w:hAnsi="Calibri" w:cs="Arial"/>
          <w:sz w:val="22"/>
          <w:szCs w:val="22"/>
        </w:rPr>
        <w:t xml:space="preserve">, participants reported gains on every learning objective for every session. Participants of the </w:t>
      </w:r>
      <w:r w:rsidR="00873D63" w:rsidRPr="00873D63">
        <w:rPr>
          <w:rFonts w:ascii="Calibri" w:hAnsi="Calibri" w:cs="Arial"/>
          <w:sz w:val="22"/>
          <w:szCs w:val="22"/>
        </w:rPr>
        <w:t xml:space="preserve">TPOT Reliability Training </w:t>
      </w:r>
      <w:r w:rsidRPr="00873D63">
        <w:rPr>
          <w:rFonts w:ascii="Calibri" w:hAnsi="Calibri" w:cs="Arial"/>
          <w:sz w:val="22"/>
          <w:szCs w:val="22"/>
        </w:rPr>
        <w:t xml:space="preserve">event reported the greatest gains, where overall mean ratings increased from </w:t>
      </w:r>
      <w:r w:rsidR="00873D63" w:rsidRPr="00873D63">
        <w:rPr>
          <w:rFonts w:ascii="Calibri" w:hAnsi="Calibri" w:cs="Arial"/>
          <w:sz w:val="22"/>
          <w:szCs w:val="22"/>
        </w:rPr>
        <w:t>1.49</w:t>
      </w:r>
      <w:r w:rsidRPr="00873D63">
        <w:rPr>
          <w:rFonts w:ascii="Calibri" w:hAnsi="Calibri" w:cs="Arial"/>
          <w:sz w:val="22"/>
          <w:szCs w:val="22"/>
        </w:rPr>
        <w:t xml:space="preserve"> (pre) to 4.2</w:t>
      </w:r>
      <w:r w:rsidR="00873D63" w:rsidRPr="00873D63">
        <w:rPr>
          <w:rFonts w:ascii="Calibri" w:hAnsi="Calibri" w:cs="Arial"/>
          <w:sz w:val="22"/>
          <w:szCs w:val="22"/>
        </w:rPr>
        <w:t>8</w:t>
      </w:r>
      <w:r w:rsidRPr="00873D63">
        <w:rPr>
          <w:rFonts w:ascii="Calibri" w:hAnsi="Calibri" w:cs="Arial"/>
          <w:sz w:val="22"/>
          <w:szCs w:val="22"/>
        </w:rPr>
        <w:t xml:space="preserve"> (post). The </w:t>
      </w:r>
      <w:r w:rsidR="00873D63" w:rsidRPr="00873D63">
        <w:rPr>
          <w:rFonts w:ascii="Calibri" w:hAnsi="Calibri" w:cs="Arial"/>
          <w:sz w:val="22"/>
          <w:szCs w:val="22"/>
        </w:rPr>
        <w:t>PBC in a Group e</w:t>
      </w:r>
      <w:r w:rsidRPr="00873D63">
        <w:rPr>
          <w:rFonts w:ascii="Calibri" w:hAnsi="Calibri" w:cs="Arial"/>
          <w:sz w:val="22"/>
          <w:szCs w:val="22"/>
        </w:rPr>
        <w:t>vent resulted in mean ratings of 2.</w:t>
      </w:r>
      <w:r w:rsidR="00873D63" w:rsidRPr="00873D63">
        <w:rPr>
          <w:rFonts w:ascii="Calibri" w:hAnsi="Calibri" w:cs="Arial"/>
          <w:sz w:val="22"/>
          <w:szCs w:val="22"/>
        </w:rPr>
        <w:t>01</w:t>
      </w:r>
      <w:r w:rsidRPr="00873D63">
        <w:rPr>
          <w:rFonts w:ascii="Calibri" w:hAnsi="Calibri" w:cs="Arial"/>
          <w:sz w:val="22"/>
          <w:szCs w:val="22"/>
        </w:rPr>
        <w:t xml:space="preserve"> (pre) and 4.29 (post), followed by </w:t>
      </w:r>
      <w:r w:rsidR="00873D63" w:rsidRPr="00873D63">
        <w:rPr>
          <w:rFonts w:ascii="Calibri" w:hAnsi="Calibri" w:cs="Arial"/>
          <w:sz w:val="22"/>
          <w:szCs w:val="22"/>
        </w:rPr>
        <w:t xml:space="preserve">Practice Based Coaching </w:t>
      </w:r>
      <w:r w:rsidRPr="00873D63">
        <w:rPr>
          <w:rFonts w:ascii="Calibri" w:hAnsi="Calibri" w:cs="Arial"/>
          <w:sz w:val="22"/>
          <w:szCs w:val="22"/>
        </w:rPr>
        <w:t>means of 2.</w:t>
      </w:r>
      <w:r w:rsidR="00873D63" w:rsidRPr="00873D63">
        <w:rPr>
          <w:rFonts w:ascii="Calibri" w:hAnsi="Calibri" w:cs="Arial"/>
          <w:sz w:val="22"/>
          <w:szCs w:val="22"/>
        </w:rPr>
        <w:t>43</w:t>
      </w:r>
      <w:r w:rsidRPr="00873D63">
        <w:rPr>
          <w:rFonts w:ascii="Calibri" w:hAnsi="Calibri" w:cs="Arial"/>
          <w:sz w:val="22"/>
          <w:szCs w:val="22"/>
        </w:rPr>
        <w:t xml:space="preserve"> (pre) and 4.</w:t>
      </w:r>
      <w:r w:rsidR="00111C74">
        <w:rPr>
          <w:rFonts w:ascii="Calibri" w:hAnsi="Calibri" w:cs="Arial"/>
          <w:sz w:val="22"/>
          <w:szCs w:val="22"/>
        </w:rPr>
        <w:t>3</w:t>
      </w:r>
      <w:r w:rsidR="00873D63" w:rsidRPr="00873D63">
        <w:rPr>
          <w:rFonts w:ascii="Calibri" w:hAnsi="Calibri" w:cs="Arial"/>
          <w:sz w:val="22"/>
          <w:szCs w:val="22"/>
        </w:rPr>
        <w:t>4</w:t>
      </w:r>
      <w:r w:rsidRPr="00873D63">
        <w:rPr>
          <w:rFonts w:ascii="Calibri" w:hAnsi="Calibri" w:cs="Arial"/>
          <w:sz w:val="22"/>
          <w:szCs w:val="22"/>
        </w:rPr>
        <w:t xml:space="preserve"> (post). The </w:t>
      </w:r>
      <w:r w:rsidRPr="004D5081">
        <w:rPr>
          <w:rFonts w:ascii="Calibri" w:hAnsi="Calibri" w:cs="Arial"/>
          <w:sz w:val="22"/>
          <w:szCs w:val="22"/>
        </w:rPr>
        <w:t>overall mean ratings after</w:t>
      </w:r>
      <w:r w:rsidR="004D5081" w:rsidRPr="004D5081">
        <w:rPr>
          <w:rFonts w:ascii="Calibri" w:hAnsi="Calibri" w:cs="Arial"/>
          <w:sz w:val="22"/>
          <w:szCs w:val="22"/>
        </w:rPr>
        <w:t xml:space="preserve"> training</w:t>
      </w:r>
      <w:r w:rsidRPr="004D5081">
        <w:rPr>
          <w:rFonts w:ascii="Calibri" w:hAnsi="Calibri" w:cs="Arial"/>
          <w:sz w:val="22"/>
          <w:szCs w:val="22"/>
        </w:rPr>
        <w:t xml:space="preserve"> each event</w:t>
      </w:r>
      <w:r w:rsidR="002247EE">
        <w:rPr>
          <w:rFonts w:ascii="Calibri" w:hAnsi="Calibri" w:cs="Arial"/>
          <w:sz w:val="22"/>
          <w:szCs w:val="22"/>
        </w:rPr>
        <w:t xml:space="preserve"> around content</w:t>
      </w:r>
      <w:r w:rsidRPr="004D5081">
        <w:rPr>
          <w:rFonts w:ascii="Calibri" w:hAnsi="Calibri" w:cs="Arial"/>
          <w:sz w:val="22"/>
          <w:szCs w:val="22"/>
        </w:rPr>
        <w:t xml:space="preserve"> </w:t>
      </w:r>
      <w:r w:rsidR="004D5081" w:rsidRPr="004D5081">
        <w:rPr>
          <w:rFonts w:ascii="Calibri" w:hAnsi="Calibri" w:cs="Arial"/>
          <w:sz w:val="22"/>
          <w:szCs w:val="22"/>
        </w:rPr>
        <w:t>(</w:t>
      </w:r>
      <w:r w:rsidR="002247EE">
        <w:rPr>
          <w:rFonts w:ascii="Calibri" w:hAnsi="Calibri" w:cs="Arial"/>
          <w:sz w:val="22"/>
          <w:szCs w:val="22"/>
        </w:rPr>
        <w:t>with the exclusion of t</w:t>
      </w:r>
      <w:r w:rsidR="004D5081" w:rsidRPr="004D5081">
        <w:rPr>
          <w:rFonts w:ascii="Calibri" w:hAnsi="Calibri" w:cs="Arial"/>
          <w:sz w:val="22"/>
          <w:szCs w:val="22"/>
        </w:rPr>
        <w:t>he leadership team meeting) were 4.2</w:t>
      </w:r>
      <w:r w:rsidR="008F2697">
        <w:rPr>
          <w:rFonts w:ascii="Calibri" w:hAnsi="Calibri" w:cs="Arial"/>
          <w:sz w:val="22"/>
          <w:szCs w:val="22"/>
        </w:rPr>
        <w:t>4</w:t>
      </w:r>
      <w:r w:rsidR="004D5081" w:rsidRPr="004D5081">
        <w:rPr>
          <w:rFonts w:ascii="Calibri" w:hAnsi="Calibri" w:cs="Arial"/>
          <w:sz w:val="22"/>
          <w:szCs w:val="22"/>
        </w:rPr>
        <w:t xml:space="preserve"> </w:t>
      </w:r>
      <w:r w:rsidRPr="004D5081">
        <w:rPr>
          <w:rFonts w:ascii="Calibri" w:hAnsi="Calibri" w:cs="Arial"/>
          <w:sz w:val="22"/>
          <w:szCs w:val="22"/>
        </w:rPr>
        <w:t xml:space="preserve">or higher, suggesting that participants came away with a solid understanding of the Pyramid Model concepts and strategies </w:t>
      </w:r>
      <w:r w:rsidR="000A4585">
        <w:rPr>
          <w:rFonts w:ascii="Calibri" w:hAnsi="Calibri" w:cs="Arial"/>
          <w:sz w:val="22"/>
          <w:szCs w:val="22"/>
        </w:rPr>
        <w:t xml:space="preserve">by the conclusion of each event. </w:t>
      </w:r>
      <w:r w:rsidRPr="004D5081">
        <w:rPr>
          <w:rFonts w:ascii="Calibri" w:hAnsi="Calibri" w:cs="Arial"/>
          <w:sz w:val="22"/>
          <w:szCs w:val="22"/>
        </w:rPr>
        <w:t xml:space="preserve"> </w:t>
      </w:r>
    </w:p>
    <w:p w:rsidR="00445764" w:rsidRDefault="00CF1368" w:rsidP="00B766E1">
      <w:pPr>
        <w:pStyle w:val="Caption"/>
        <w:contextualSpacing/>
      </w:pPr>
      <w:bookmarkStart w:id="56" w:name="_Toc4174759"/>
      <w:bookmarkStart w:id="57" w:name="_Toc509327064"/>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6</w:t>
      </w:r>
      <w:r w:rsidR="00F92720">
        <w:rPr>
          <w:noProof/>
        </w:rPr>
        <w:fldChar w:fldCharType="end"/>
      </w:r>
      <w:r w:rsidR="00BD1DE4" w:rsidRPr="00B766E1">
        <w:t xml:space="preserve">. </w:t>
      </w:r>
      <w:r w:rsidR="00B766E1" w:rsidRPr="00B766E1">
        <w:t xml:space="preserve">Participant </w:t>
      </w:r>
      <w:r w:rsidR="00AE1AEB">
        <w:t xml:space="preserve">Pre/Post </w:t>
      </w:r>
      <w:r w:rsidR="00B766E1" w:rsidRPr="00B766E1">
        <w:t>Ratings of Learning</w:t>
      </w:r>
      <w:r w:rsidR="00BD1DE4" w:rsidRPr="00B766E1">
        <w:t xml:space="preserve"> Objectives </w:t>
      </w:r>
      <w:r w:rsidR="00B766E1" w:rsidRPr="00B766E1">
        <w:t>across Statewide Events:</w:t>
      </w:r>
      <w:bookmarkEnd w:id="56"/>
    </w:p>
    <w:p w:rsidR="006B34BE" w:rsidRDefault="00B766E1" w:rsidP="001163E1">
      <w:pPr>
        <w:pStyle w:val="Caption"/>
        <w:spacing w:after="60"/>
        <w:contextualSpacing/>
      </w:pPr>
      <w:r w:rsidRPr="00B766E1">
        <w:t>Mean Ratings on a Five-Point Scale</w:t>
      </w:r>
    </w:p>
    <w:tbl>
      <w:tblPr>
        <w:tblStyle w:val="ListTable5Dark-Accent5"/>
        <w:tblW w:w="980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Description w:val="This table contains participant pre and post self-ratings of their knowledge of learning objectives across  six statewide training events. Results are shown as a mean on a five-point scale as described in the preceding text. "/>
      </w:tblPr>
      <w:tblGrid>
        <w:gridCol w:w="7190"/>
        <w:gridCol w:w="870"/>
        <w:gridCol w:w="870"/>
        <w:gridCol w:w="870"/>
      </w:tblGrid>
      <w:tr w:rsidR="00722260" w:rsidRPr="004D5081" w:rsidTr="007205EA">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100" w:firstRow="0" w:lastRow="0" w:firstColumn="1" w:lastColumn="0" w:oddVBand="0" w:evenVBand="0" w:oddHBand="0" w:evenHBand="0" w:firstRowFirstColumn="1"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hideMark/>
          </w:tcPr>
          <w:p w:rsidR="006B34BE" w:rsidRPr="008F2697" w:rsidRDefault="006B34BE" w:rsidP="00A35EEC">
            <w:pPr>
              <w:spacing w:before="20" w:after="20"/>
              <w:jc w:val="center"/>
              <w:rPr>
                <w:rFonts w:ascii="Calibri" w:hAnsi="Calibri" w:cs="Calibri"/>
                <w:sz w:val="20"/>
                <w:szCs w:val="20"/>
              </w:rPr>
            </w:pPr>
            <w:r w:rsidRPr="008F2697">
              <w:rPr>
                <w:rFonts w:ascii="Calibri" w:hAnsi="Calibri" w:cs="Calibri"/>
                <w:sz w:val="20"/>
                <w:szCs w:val="20"/>
              </w:rPr>
              <w:t>Training Events and Learning Objectives</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rsidR="006B34BE" w:rsidRPr="008F2697" w:rsidRDefault="006B34BE" w:rsidP="00E158B2">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F2697">
              <w:rPr>
                <w:rFonts w:ascii="Calibri" w:hAnsi="Calibri" w:cs="Calibri"/>
                <w:sz w:val="20"/>
                <w:szCs w:val="20"/>
              </w:rPr>
              <w:t>PRE</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rsidR="006B34BE" w:rsidRPr="008F2697" w:rsidRDefault="006B34BE" w:rsidP="00E158B2">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8F2697">
              <w:rPr>
                <w:rFonts w:ascii="Calibri" w:hAnsi="Calibri" w:cs="Calibri"/>
                <w:sz w:val="20"/>
                <w:szCs w:val="20"/>
              </w:rPr>
              <w:t>POST</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rsidR="006B34BE" w:rsidRPr="008F2697" w:rsidRDefault="006B34BE" w:rsidP="00E158B2">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8F2697">
              <w:rPr>
                <w:rFonts w:ascii="Calibri" w:hAnsi="Calibri" w:cs="Calibri"/>
                <w:sz w:val="20"/>
                <w:szCs w:val="20"/>
              </w:rPr>
              <w:t>Gain</w:t>
            </w:r>
          </w:p>
        </w:tc>
      </w:tr>
      <w:tr w:rsidR="009B086D" w:rsidRPr="00BF5C7C" w:rsidTr="00DA41C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190" w:type="dxa"/>
            <w:vMerge w:val="restart"/>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vAlign w:val="center"/>
            <w:hideMark/>
          </w:tcPr>
          <w:p w:rsidR="009B086D" w:rsidRPr="00BF5C7C" w:rsidRDefault="009B086D" w:rsidP="00A35EEC">
            <w:pPr>
              <w:jc w:val="center"/>
              <w:rPr>
                <w:rFonts w:ascii="Calibri" w:hAnsi="Calibri" w:cs="Calibri"/>
                <w:b w:val="0"/>
                <w:color w:val="auto"/>
                <w:sz w:val="18"/>
                <w:szCs w:val="18"/>
              </w:rPr>
            </w:pPr>
            <w:r>
              <w:rPr>
                <w:rFonts w:ascii="Calibri" w:hAnsi="Calibri" w:cs="Calibri"/>
                <w:color w:val="auto"/>
                <w:sz w:val="18"/>
                <w:szCs w:val="18"/>
              </w:rPr>
              <w:t xml:space="preserve">Prevent, Teach, Reinforce - Young </w:t>
            </w:r>
            <w:r w:rsidRPr="004D5081">
              <w:rPr>
                <w:rFonts w:ascii="Calibri" w:hAnsi="Calibri" w:cs="Calibri"/>
                <w:color w:val="auto"/>
                <w:sz w:val="18"/>
                <w:szCs w:val="18"/>
              </w:rPr>
              <w:t>Children (</w:t>
            </w:r>
            <w:r>
              <w:rPr>
                <w:rFonts w:ascii="Calibri" w:hAnsi="Calibri" w:cs="Calibri"/>
                <w:color w:val="auto"/>
                <w:sz w:val="18"/>
                <w:szCs w:val="18"/>
              </w:rPr>
              <w:t>May 2018</w:t>
            </w:r>
            <w:r w:rsidRPr="004D5081">
              <w:rPr>
                <w:rFonts w:ascii="Calibri" w:hAnsi="Calibri" w:cs="Calibri"/>
                <w:color w:val="auto"/>
                <w:sz w:val="18"/>
                <w:szCs w:val="18"/>
              </w:rPr>
              <w:t>, n=30)</w:t>
            </w:r>
          </w:p>
        </w:tc>
        <w:tc>
          <w:tcPr>
            <w:tcW w:w="1740" w:type="dxa"/>
            <w:gridSpan w:val="2"/>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Pr="005D49A9" w:rsidRDefault="009B086D" w:rsidP="005D49A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5D49A9">
              <w:rPr>
                <w:rFonts w:ascii="Calibri" w:hAnsi="Calibri" w:cs="Calibri"/>
                <w:b/>
                <w:color w:val="auto"/>
                <w:sz w:val="18"/>
                <w:szCs w:val="18"/>
              </w:rPr>
              <w:t>Overall Mean</w:t>
            </w:r>
          </w:p>
        </w:tc>
        <w:tc>
          <w:tcPr>
            <w:tcW w:w="870" w:type="dxa"/>
            <w:vMerge w:val="restart"/>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5D49A9" w:rsidRDefault="009B086D" w:rsidP="00A35E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18"/>
                <w:szCs w:val="18"/>
              </w:rPr>
            </w:pPr>
            <w:r w:rsidRPr="00BF5C7C">
              <w:rPr>
                <w:rFonts w:ascii="Calibri" w:hAnsi="Calibri" w:cs="Calibri"/>
                <w:b/>
                <w:color w:val="auto"/>
                <w:sz w:val="18"/>
                <w:szCs w:val="18"/>
              </w:rPr>
              <w:t>1.82</w:t>
            </w:r>
          </w:p>
        </w:tc>
      </w:tr>
      <w:tr w:rsidR="009B086D" w:rsidRPr="00BF5C7C" w:rsidTr="00157F5E">
        <w:trPr>
          <w:trHeight w:val="259"/>
        </w:trPr>
        <w:tc>
          <w:tcPr>
            <w:cnfStyle w:val="001000000000" w:firstRow="0" w:lastRow="0" w:firstColumn="1" w:lastColumn="0" w:oddVBand="0" w:evenVBand="0" w:oddHBand="0" w:evenHBand="0" w:firstRowFirstColumn="0" w:firstRowLastColumn="0" w:lastRowFirstColumn="0" w:lastRowLastColumn="0"/>
            <w:tcW w:w="719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BF5C7C" w:rsidRDefault="009B086D" w:rsidP="00A35EEC">
            <w:pPr>
              <w:jc w:val="right"/>
              <w:rPr>
                <w:rFonts w:ascii="Calibri" w:hAnsi="Calibri" w:cs="Calibri"/>
                <w:b w:val="0"/>
                <w:sz w:val="18"/>
                <w:szCs w:val="18"/>
              </w:rPr>
            </w:pP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Pr="00BF5C7C" w:rsidRDefault="009B086D" w:rsidP="00A35E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BF5C7C">
              <w:rPr>
                <w:rFonts w:ascii="Calibri" w:hAnsi="Calibri" w:cs="Calibri"/>
                <w:b/>
                <w:color w:val="auto"/>
                <w:sz w:val="18"/>
                <w:szCs w:val="18"/>
              </w:rPr>
              <w:t>2.47</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Pr="00BF5C7C" w:rsidRDefault="009B086D" w:rsidP="00A35E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BF5C7C">
              <w:rPr>
                <w:rFonts w:ascii="Calibri" w:hAnsi="Calibri" w:cs="Calibri"/>
                <w:b/>
                <w:color w:val="auto"/>
                <w:sz w:val="18"/>
                <w:szCs w:val="18"/>
              </w:rPr>
              <w:t>4.29</w:t>
            </w:r>
          </w:p>
        </w:tc>
        <w:tc>
          <w:tcPr>
            <w:tcW w:w="87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BF5C7C" w:rsidRDefault="009B086D" w:rsidP="00A35E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6B34BE" w:rsidRPr="008427B9" w:rsidTr="0072226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6B34BE" w:rsidRPr="008427B9" w:rsidRDefault="006B34BE"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My understanding of the connection between PTR-YC and the Pyramid Model</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1.90</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4.13</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6B34BE" w:rsidRPr="0044725A" w:rsidRDefault="006B34B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2.23</w:t>
            </w:r>
          </w:p>
        </w:tc>
      </w:tr>
      <w:tr w:rsidR="006B34BE" w:rsidRPr="008427B9" w:rsidTr="00722260">
        <w:trPr>
          <w:trHeight w:val="126"/>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6B34BE" w:rsidRPr="008427B9" w:rsidRDefault="006B34BE"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My knowledge of the content and steps of the PTR-YC process</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1.77</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4.07</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6B34BE" w:rsidRPr="0044725A" w:rsidRDefault="006B34BE"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2.3</w:t>
            </w:r>
          </w:p>
        </w:tc>
      </w:tr>
      <w:tr w:rsidR="006B34BE" w:rsidRPr="008427B9" w:rsidTr="00722260">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6B34BE" w:rsidRPr="008427B9" w:rsidRDefault="006B34BE"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The importance of understanding functions of behavior in developing behavior plans</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3.33</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4.57</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6B34BE" w:rsidRPr="0044725A" w:rsidRDefault="006B34B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1.24</w:t>
            </w:r>
          </w:p>
        </w:tc>
      </w:tr>
      <w:tr w:rsidR="006B34BE" w:rsidRPr="008427B9" w:rsidTr="00722260">
        <w:trPr>
          <w:trHeight w:val="126"/>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6B34BE" w:rsidRPr="008427B9" w:rsidRDefault="006B34BE"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Using data to track behaviors and inform decision-making</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2.87</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4.40</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6B34BE" w:rsidRPr="0044725A" w:rsidRDefault="006B34BE"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1.53</w:t>
            </w:r>
          </w:p>
        </w:tc>
      </w:tr>
      <w:tr w:rsidR="009B086D" w:rsidRPr="00BF5C7C" w:rsidTr="00DA41C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190" w:type="dxa"/>
            <w:vMerge w:val="restart"/>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vAlign w:val="center"/>
            <w:hideMark/>
          </w:tcPr>
          <w:p w:rsidR="009B086D" w:rsidRPr="00BF5C7C" w:rsidRDefault="009B086D" w:rsidP="00A35EEC">
            <w:pPr>
              <w:jc w:val="center"/>
              <w:rPr>
                <w:rFonts w:ascii="Calibri" w:hAnsi="Calibri" w:cs="Calibri"/>
                <w:b w:val="0"/>
                <w:color w:val="auto"/>
                <w:sz w:val="18"/>
                <w:szCs w:val="18"/>
              </w:rPr>
            </w:pPr>
            <w:r w:rsidRPr="008427B9">
              <w:rPr>
                <w:rFonts w:ascii="Calibri" w:hAnsi="Calibri" w:cs="Calibri"/>
                <w:color w:val="auto"/>
                <w:sz w:val="18"/>
                <w:szCs w:val="18"/>
              </w:rPr>
              <w:t xml:space="preserve">Culturally Responsive </w:t>
            </w:r>
            <w:r w:rsidRPr="004D5081">
              <w:rPr>
                <w:rFonts w:ascii="Calibri" w:hAnsi="Calibri" w:cs="Calibri"/>
                <w:color w:val="auto"/>
                <w:sz w:val="18"/>
                <w:szCs w:val="18"/>
              </w:rPr>
              <w:t>Practices</w:t>
            </w:r>
            <w:r w:rsidR="00F913D3">
              <w:rPr>
                <w:rFonts w:ascii="Calibri" w:hAnsi="Calibri" w:cs="Calibri"/>
                <w:color w:val="auto"/>
                <w:sz w:val="18"/>
                <w:szCs w:val="18"/>
              </w:rPr>
              <w:t xml:space="preserve"> to Reduce Implicit Bias, Disproportionality, </w:t>
            </w:r>
            <w:r w:rsidR="00F913D3">
              <w:rPr>
                <w:rFonts w:ascii="Calibri" w:hAnsi="Calibri" w:cs="Calibri"/>
                <w:color w:val="auto"/>
                <w:sz w:val="18"/>
                <w:szCs w:val="18"/>
              </w:rPr>
              <w:br/>
              <w:t>Suspensions and Expulsions</w:t>
            </w:r>
            <w:r w:rsidRPr="004D5081">
              <w:rPr>
                <w:rFonts w:ascii="Calibri" w:hAnsi="Calibri" w:cs="Calibri"/>
                <w:color w:val="auto"/>
                <w:sz w:val="18"/>
                <w:szCs w:val="18"/>
              </w:rPr>
              <w:t xml:space="preserve"> (</w:t>
            </w:r>
            <w:r w:rsidR="00B26267">
              <w:rPr>
                <w:rFonts w:ascii="Calibri" w:hAnsi="Calibri" w:cs="Calibri"/>
                <w:color w:val="auto"/>
                <w:sz w:val="18"/>
                <w:szCs w:val="18"/>
              </w:rPr>
              <w:t>June</w:t>
            </w:r>
            <w:r>
              <w:rPr>
                <w:rFonts w:ascii="Calibri" w:hAnsi="Calibri" w:cs="Calibri"/>
                <w:color w:val="auto"/>
                <w:sz w:val="18"/>
                <w:szCs w:val="18"/>
              </w:rPr>
              <w:t xml:space="preserve"> 2018</w:t>
            </w:r>
            <w:r w:rsidRPr="004D5081">
              <w:rPr>
                <w:rFonts w:ascii="Calibri" w:hAnsi="Calibri" w:cs="Calibri"/>
                <w:color w:val="auto"/>
                <w:sz w:val="18"/>
                <w:szCs w:val="18"/>
              </w:rPr>
              <w:t>, n=17)</w:t>
            </w:r>
          </w:p>
        </w:tc>
        <w:tc>
          <w:tcPr>
            <w:tcW w:w="1740" w:type="dxa"/>
            <w:gridSpan w:val="2"/>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Pr="005D49A9" w:rsidRDefault="009B086D" w:rsidP="00A35E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5D49A9">
              <w:rPr>
                <w:rFonts w:ascii="Calibri" w:hAnsi="Calibri" w:cs="Calibri"/>
                <w:b/>
                <w:color w:val="auto"/>
                <w:sz w:val="18"/>
                <w:szCs w:val="18"/>
              </w:rPr>
              <w:t>Overall Mean</w:t>
            </w:r>
          </w:p>
        </w:tc>
        <w:tc>
          <w:tcPr>
            <w:tcW w:w="870" w:type="dxa"/>
            <w:vMerge w:val="restart"/>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5D49A9" w:rsidRDefault="009B086D" w:rsidP="00A35E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18"/>
                <w:szCs w:val="18"/>
              </w:rPr>
            </w:pPr>
            <w:r w:rsidRPr="00BF5C7C">
              <w:rPr>
                <w:rFonts w:ascii="Calibri" w:hAnsi="Calibri" w:cs="Calibri"/>
                <w:b/>
                <w:color w:val="auto"/>
                <w:sz w:val="18"/>
                <w:szCs w:val="18"/>
              </w:rPr>
              <w:t>0.81</w:t>
            </w:r>
          </w:p>
        </w:tc>
      </w:tr>
      <w:tr w:rsidR="009B086D" w:rsidRPr="00BF5C7C" w:rsidTr="00157F5E">
        <w:trPr>
          <w:trHeight w:val="313"/>
        </w:trPr>
        <w:tc>
          <w:tcPr>
            <w:cnfStyle w:val="001000000000" w:firstRow="0" w:lastRow="0" w:firstColumn="1" w:lastColumn="0" w:oddVBand="0" w:evenVBand="0" w:oddHBand="0" w:evenHBand="0" w:firstRowFirstColumn="0" w:firstRowLastColumn="0" w:lastRowFirstColumn="0" w:lastRowLastColumn="0"/>
            <w:tcW w:w="719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BF5C7C" w:rsidRDefault="009B086D" w:rsidP="00A35EEC">
            <w:pPr>
              <w:rPr>
                <w:rFonts w:ascii="Calibri" w:hAnsi="Calibri" w:cs="Calibri"/>
                <w:b w:val="0"/>
                <w:sz w:val="18"/>
                <w:szCs w:val="18"/>
              </w:rPr>
            </w:pP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Pr="00BF5C7C" w:rsidRDefault="009B086D" w:rsidP="00A35E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BF5C7C">
              <w:rPr>
                <w:rFonts w:ascii="Calibri" w:hAnsi="Calibri" w:cs="Calibri"/>
                <w:b/>
                <w:color w:val="auto"/>
                <w:sz w:val="18"/>
                <w:szCs w:val="18"/>
              </w:rPr>
              <w:t>3.43</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Pr="00BF5C7C" w:rsidRDefault="009B086D" w:rsidP="00A35E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BF5C7C">
              <w:rPr>
                <w:rFonts w:ascii="Calibri" w:hAnsi="Calibri" w:cs="Calibri"/>
                <w:b/>
                <w:color w:val="auto"/>
                <w:sz w:val="18"/>
                <w:szCs w:val="18"/>
              </w:rPr>
              <w:t>4.24</w:t>
            </w:r>
          </w:p>
        </w:tc>
        <w:tc>
          <w:tcPr>
            <w:tcW w:w="87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BF5C7C" w:rsidRDefault="009B086D" w:rsidP="00A35E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6B34BE" w:rsidRPr="008427B9" w:rsidTr="0072226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6B34BE" w:rsidRPr="008427B9" w:rsidRDefault="006B34BE"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My understanding of how culturally responsive practices link to social emotional development</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3.41</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4.35</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0.94</w:t>
            </w:r>
          </w:p>
        </w:tc>
      </w:tr>
      <w:tr w:rsidR="006B34BE" w:rsidRPr="008427B9" w:rsidTr="00722260">
        <w:trPr>
          <w:trHeight w:val="126"/>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6B34BE" w:rsidRPr="008427B9" w:rsidRDefault="006B34BE"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My skills in being responsive to each child’s unique culture</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3.41</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4.06</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6B34BE" w:rsidRPr="0044725A" w:rsidRDefault="006B34BE"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0.65</w:t>
            </w:r>
          </w:p>
        </w:tc>
      </w:tr>
      <w:tr w:rsidR="006B34BE" w:rsidRPr="008427B9" w:rsidTr="00722260">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6B34BE" w:rsidRPr="008427B9" w:rsidRDefault="006B34BE"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 xml:space="preserve">My understanding of how culturally responsive practices help schools and classrooms ensure that behavioral expectations </w:t>
            </w:r>
            <w:r w:rsidR="004C39F0">
              <w:rPr>
                <w:rFonts w:ascii="Calibri" w:hAnsi="Calibri" w:cs="Calibri"/>
                <w:b w:val="0"/>
                <w:color w:val="auto"/>
                <w:sz w:val="18"/>
                <w:szCs w:val="18"/>
              </w:rPr>
              <w:t>are aligned</w:t>
            </w:r>
            <w:r w:rsidR="0033268C">
              <w:rPr>
                <w:rFonts w:ascii="Calibri" w:hAnsi="Calibri" w:cs="Calibri"/>
                <w:b w:val="0"/>
                <w:color w:val="auto"/>
                <w:sz w:val="18"/>
                <w:szCs w:val="18"/>
              </w:rPr>
              <w:t xml:space="preserve"> </w:t>
            </w:r>
            <w:r>
              <w:rPr>
                <w:rFonts w:ascii="Calibri" w:hAnsi="Calibri" w:cs="Calibri"/>
                <w:b w:val="0"/>
                <w:color w:val="auto"/>
                <w:sz w:val="18"/>
                <w:szCs w:val="18"/>
              </w:rPr>
              <w:t>with those of the family and community</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3.47</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4.29</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6B34BE" w:rsidRPr="0044725A" w:rsidRDefault="006B34B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4725A">
              <w:rPr>
                <w:rFonts w:ascii="Calibri" w:hAnsi="Calibri" w:cs="Calibri"/>
                <w:color w:val="auto"/>
                <w:sz w:val="18"/>
                <w:szCs w:val="18"/>
              </w:rPr>
              <w:t>0.82</w:t>
            </w:r>
          </w:p>
        </w:tc>
      </w:tr>
      <w:tr w:rsidR="009B086D" w:rsidRPr="008427B9" w:rsidTr="00DA41C0">
        <w:trPr>
          <w:trHeight w:val="358"/>
        </w:trPr>
        <w:tc>
          <w:tcPr>
            <w:cnfStyle w:val="001000000000" w:firstRow="0" w:lastRow="0" w:firstColumn="1" w:lastColumn="0" w:oddVBand="0" w:evenVBand="0" w:oddHBand="0" w:evenHBand="0" w:firstRowFirstColumn="0" w:firstRowLastColumn="0" w:lastRowFirstColumn="0" w:lastRowLastColumn="0"/>
            <w:tcW w:w="7190" w:type="dxa"/>
            <w:vMerge w:val="restart"/>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vAlign w:val="center"/>
            <w:hideMark/>
          </w:tcPr>
          <w:p w:rsidR="009B086D" w:rsidRPr="002E0F89" w:rsidRDefault="009B086D" w:rsidP="00E37792">
            <w:pPr>
              <w:jc w:val="center"/>
              <w:rPr>
                <w:rFonts w:ascii="Calibri" w:hAnsi="Calibri" w:cs="Calibri"/>
                <w:b w:val="0"/>
                <w:color w:val="auto"/>
                <w:sz w:val="18"/>
                <w:szCs w:val="18"/>
              </w:rPr>
            </w:pPr>
            <w:r w:rsidRPr="008427B9">
              <w:rPr>
                <w:rFonts w:ascii="Calibri" w:hAnsi="Calibri" w:cs="Calibri"/>
                <w:color w:val="auto"/>
                <w:sz w:val="18"/>
                <w:szCs w:val="18"/>
              </w:rPr>
              <w:t xml:space="preserve">Leadership Team </w:t>
            </w:r>
            <w:r>
              <w:rPr>
                <w:rFonts w:ascii="Calibri" w:hAnsi="Calibri" w:cs="Calibri"/>
                <w:color w:val="auto"/>
                <w:sz w:val="18"/>
                <w:szCs w:val="18"/>
              </w:rPr>
              <w:t xml:space="preserve">Meeting - Cohorts 1 and </w:t>
            </w:r>
            <w:r w:rsidRPr="004D5081">
              <w:rPr>
                <w:rFonts w:ascii="Calibri" w:hAnsi="Calibri" w:cs="Calibri"/>
                <w:color w:val="auto"/>
                <w:sz w:val="18"/>
                <w:szCs w:val="18"/>
              </w:rPr>
              <w:t>2 (</w:t>
            </w:r>
            <w:r>
              <w:rPr>
                <w:rFonts w:ascii="Calibri" w:hAnsi="Calibri" w:cs="Calibri"/>
                <w:color w:val="auto"/>
                <w:sz w:val="18"/>
                <w:szCs w:val="18"/>
              </w:rPr>
              <w:t>October 2018</w:t>
            </w:r>
            <w:r w:rsidRPr="004D5081">
              <w:rPr>
                <w:rFonts w:ascii="Calibri" w:hAnsi="Calibri" w:cs="Calibri"/>
                <w:color w:val="auto"/>
                <w:sz w:val="18"/>
                <w:szCs w:val="18"/>
              </w:rPr>
              <w:t>, n=37)</w:t>
            </w:r>
          </w:p>
        </w:tc>
        <w:tc>
          <w:tcPr>
            <w:tcW w:w="1740" w:type="dxa"/>
            <w:gridSpan w:val="2"/>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Pr="005D49A9" w:rsidRDefault="009B086D" w:rsidP="004C39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5D49A9">
              <w:rPr>
                <w:rFonts w:ascii="Calibri" w:hAnsi="Calibri" w:cs="Calibri"/>
                <w:b/>
                <w:color w:val="auto"/>
                <w:sz w:val="18"/>
                <w:szCs w:val="18"/>
              </w:rPr>
              <w:t>Overall Mean</w:t>
            </w:r>
          </w:p>
        </w:tc>
        <w:tc>
          <w:tcPr>
            <w:tcW w:w="870" w:type="dxa"/>
            <w:vMerge w:val="restart"/>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5D49A9" w:rsidRDefault="009B086D" w:rsidP="004C39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18"/>
                <w:szCs w:val="18"/>
              </w:rPr>
            </w:pPr>
            <w:r w:rsidRPr="004D5081">
              <w:rPr>
                <w:rFonts w:ascii="Calibri" w:hAnsi="Calibri" w:cs="Calibri"/>
                <w:b/>
                <w:color w:val="auto"/>
                <w:sz w:val="18"/>
                <w:szCs w:val="18"/>
              </w:rPr>
              <w:t>1.12</w:t>
            </w:r>
          </w:p>
        </w:tc>
      </w:tr>
      <w:tr w:rsidR="009B086D" w:rsidRPr="008427B9" w:rsidTr="00DA41C0">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719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2E0F89" w:rsidRDefault="009B086D" w:rsidP="004C39F0">
            <w:pPr>
              <w:jc w:val="right"/>
              <w:rPr>
                <w:rFonts w:ascii="Calibri" w:hAnsi="Calibri" w:cs="Calibri"/>
                <w:b w:val="0"/>
                <w:sz w:val="18"/>
                <w:szCs w:val="18"/>
              </w:rPr>
            </w:pP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Default="009B086D" w:rsidP="004C39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color w:val="auto"/>
                <w:sz w:val="18"/>
                <w:szCs w:val="18"/>
              </w:rPr>
              <w:t>2.16</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Default="009B086D" w:rsidP="004C39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color w:val="auto"/>
                <w:sz w:val="18"/>
                <w:szCs w:val="18"/>
              </w:rPr>
              <w:t>3.28</w:t>
            </w:r>
          </w:p>
        </w:tc>
        <w:tc>
          <w:tcPr>
            <w:tcW w:w="87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Default="009B086D" w:rsidP="004C39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r>
      <w:tr w:rsidR="00722260" w:rsidRPr="008427B9" w:rsidTr="00722260">
        <w:trPr>
          <w:trHeight w:val="161"/>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CD6DE1" w:rsidRPr="008427B9" w:rsidRDefault="00DC0962"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I am familiar with the Program-wide Benchmarks of Quality version 2</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DC0962"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2.16</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DC0962"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4.03</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CD6DE1" w:rsidRPr="004D5081" w:rsidRDefault="004D5081"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sidRPr="004D5081">
              <w:rPr>
                <w:rFonts w:ascii="Calibri" w:hAnsi="Calibri" w:cs="Calibri"/>
                <w:color w:val="auto"/>
                <w:sz w:val="18"/>
                <w:szCs w:val="18"/>
              </w:rPr>
              <w:t>1.87</w:t>
            </w:r>
          </w:p>
        </w:tc>
      </w:tr>
      <w:tr w:rsidR="00CD6DE1" w:rsidRPr="008427B9" w:rsidTr="0072226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CD6DE1" w:rsidRPr="008427B9" w:rsidRDefault="00DC0962"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I am aware of implicit bias and the resources available to my district</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DC0962"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2.50</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DC0962"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3.66</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CD6DE1" w:rsidRPr="004D5081" w:rsidRDefault="004D5081"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D5081">
              <w:rPr>
                <w:rFonts w:ascii="Calibri" w:hAnsi="Calibri" w:cs="Calibri"/>
                <w:color w:val="auto"/>
                <w:sz w:val="18"/>
                <w:szCs w:val="18"/>
              </w:rPr>
              <w:t>1.16</w:t>
            </w:r>
          </w:p>
        </w:tc>
      </w:tr>
      <w:tr w:rsidR="00CD6DE1" w:rsidRPr="008427B9" w:rsidTr="00722260">
        <w:trPr>
          <w:trHeight w:val="126"/>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CD6DE1" w:rsidRPr="008427B9" w:rsidRDefault="00DC0962"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I understand how to use EC-B</w:t>
            </w:r>
            <w:r w:rsidR="00AF32CB">
              <w:rPr>
                <w:rFonts w:ascii="Calibri" w:hAnsi="Calibri" w:cs="Calibri"/>
                <w:b w:val="0"/>
                <w:color w:val="auto"/>
                <w:sz w:val="18"/>
                <w:szCs w:val="18"/>
              </w:rPr>
              <w:t>o</w:t>
            </w:r>
            <w:r>
              <w:rPr>
                <w:rFonts w:ascii="Calibri" w:hAnsi="Calibri" w:cs="Calibri"/>
                <w:b w:val="0"/>
                <w:color w:val="auto"/>
                <w:sz w:val="18"/>
                <w:szCs w:val="18"/>
              </w:rPr>
              <w:t>Q data, THINK and ACT to action plan</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DC0962"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2.32</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DC0962"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2.92</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CD6DE1" w:rsidRPr="004D5081" w:rsidRDefault="004D5081"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sidRPr="004D5081">
              <w:rPr>
                <w:rFonts w:ascii="Calibri" w:hAnsi="Calibri" w:cs="Calibri"/>
                <w:color w:val="auto"/>
                <w:sz w:val="18"/>
                <w:szCs w:val="18"/>
              </w:rPr>
              <w:t>0.6</w:t>
            </w:r>
            <w:r w:rsidR="00AE2475">
              <w:rPr>
                <w:rFonts w:ascii="Calibri" w:hAnsi="Calibri" w:cs="Calibri"/>
                <w:color w:val="auto"/>
                <w:sz w:val="18"/>
                <w:szCs w:val="18"/>
              </w:rPr>
              <w:t>0</w:t>
            </w:r>
          </w:p>
        </w:tc>
      </w:tr>
      <w:tr w:rsidR="00CD6DE1" w:rsidRPr="008427B9" w:rsidTr="0072226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CD6DE1" w:rsidRPr="008427B9" w:rsidRDefault="00DC0962"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I have a contact from a different district that I can problem-solve with related to my role on the leadership team</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DC0962"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1.68</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DC0962"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2.50</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D5081" w:rsidRDefault="004D5081"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sidRPr="004D5081">
              <w:rPr>
                <w:rFonts w:ascii="Calibri" w:hAnsi="Calibri" w:cs="Calibri"/>
                <w:color w:val="auto"/>
                <w:sz w:val="18"/>
                <w:szCs w:val="18"/>
              </w:rPr>
              <w:t>0.82</w:t>
            </w:r>
          </w:p>
        </w:tc>
      </w:tr>
      <w:tr w:rsidR="009B086D" w:rsidRPr="008427B9" w:rsidTr="00DA41C0">
        <w:trPr>
          <w:trHeight w:val="340"/>
        </w:trPr>
        <w:tc>
          <w:tcPr>
            <w:cnfStyle w:val="001000000000" w:firstRow="0" w:lastRow="0" w:firstColumn="1" w:lastColumn="0" w:oddVBand="0" w:evenVBand="0" w:oddHBand="0" w:evenHBand="0" w:firstRowFirstColumn="0" w:firstRowLastColumn="0" w:lastRowFirstColumn="0" w:lastRowLastColumn="0"/>
            <w:tcW w:w="7190" w:type="dxa"/>
            <w:vMerge w:val="restart"/>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vAlign w:val="center"/>
            <w:hideMark/>
          </w:tcPr>
          <w:p w:rsidR="009B086D" w:rsidRPr="002E0F89" w:rsidRDefault="009B086D" w:rsidP="00E37792">
            <w:pPr>
              <w:jc w:val="center"/>
              <w:rPr>
                <w:rFonts w:ascii="Calibri" w:hAnsi="Calibri" w:cs="Calibri"/>
                <w:b w:val="0"/>
                <w:color w:val="auto"/>
                <w:sz w:val="18"/>
                <w:szCs w:val="18"/>
              </w:rPr>
            </w:pPr>
            <w:r>
              <w:rPr>
                <w:rFonts w:ascii="Calibri" w:hAnsi="Calibri" w:cs="Calibri"/>
                <w:color w:val="auto"/>
                <w:sz w:val="18"/>
                <w:szCs w:val="18"/>
              </w:rPr>
              <w:lastRenderedPageBreak/>
              <w:t xml:space="preserve">TPOT Reliability Training </w:t>
            </w:r>
            <w:r w:rsidRPr="004D5081">
              <w:rPr>
                <w:rFonts w:ascii="Calibri" w:hAnsi="Calibri" w:cs="Calibri"/>
                <w:color w:val="auto"/>
                <w:sz w:val="18"/>
                <w:szCs w:val="18"/>
              </w:rPr>
              <w:t>(</w:t>
            </w:r>
            <w:r>
              <w:rPr>
                <w:rFonts w:ascii="Calibri" w:hAnsi="Calibri" w:cs="Calibri"/>
                <w:color w:val="auto"/>
                <w:sz w:val="18"/>
                <w:szCs w:val="18"/>
              </w:rPr>
              <w:t>November 20</w:t>
            </w:r>
            <w:r w:rsidRPr="004D5081">
              <w:rPr>
                <w:rFonts w:ascii="Calibri" w:hAnsi="Calibri" w:cs="Calibri"/>
                <w:color w:val="auto"/>
                <w:sz w:val="18"/>
                <w:szCs w:val="18"/>
              </w:rPr>
              <w:t>18, n=</w:t>
            </w:r>
            <w:r w:rsidR="00655D3C">
              <w:rPr>
                <w:rFonts w:ascii="Calibri" w:hAnsi="Calibri" w:cs="Calibri"/>
                <w:color w:val="auto"/>
                <w:sz w:val="18"/>
                <w:szCs w:val="18"/>
              </w:rPr>
              <w:t>27</w:t>
            </w:r>
            <w:r w:rsidRPr="004D5081">
              <w:rPr>
                <w:rFonts w:ascii="Calibri" w:hAnsi="Calibri" w:cs="Calibri"/>
                <w:color w:val="auto"/>
                <w:sz w:val="18"/>
                <w:szCs w:val="18"/>
              </w:rPr>
              <w:t>)</w:t>
            </w:r>
          </w:p>
        </w:tc>
        <w:tc>
          <w:tcPr>
            <w:tcW w:w="1740" w:type="dxa"/>
            <w:gridSpan w:val="2"/>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Pr="005D49A9" w:rsidRDefault="009B086D" w:rsidP="004C39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5D49A9">
              <w:rPr>
                <w:rFonts w:ascii="Calibri" w:hAnsi="Calibri" w:cs="Calibri"/>
                <w:b/>
                <w:color w:val="auto"/>
                <w:sz w:val="18"/>
                <w:szCs w:val="18"/>
              </w:rPr>
              <w:t>Overall Mean</w:t>
            </w:r>
          </w:p>
        </w:tc>
        <w:tc>
          <w:tcPr>
            <w:tcW w:w="870" w:type="dxa"/>
            <w:vMerge w:val="restart"/>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5D49A9" w:rsidRDefault="009B086D" w:rsidP="004C39F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18"/>
                <w:szCs w:val="18"/>
              </w:rPr>
            </w:pPr>
            <w:r>
              <w:rPr>
                <w:rFonts w:ascii="Calibri" w:hAnsi="Calibri" w:cs="Calibri"/>
                <w:b/>
                <w:color w:val="auto"/>
                <w:sz w:val="18"/>
                <w:szCs w:val="18"/>
              </w:rPr>
              <w:t>2.79</w:t>
            </w:r>
          </w:p>
        </w:tc>
      </w:tr>
      <w:tr w:rsidR="009B086D" w:rsidRPr="008427B9" w:rsidTr="00DA41C0">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719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2E0F89" w:rsidRDefault="009B086D" w:rsidP="004C39F0">
            <w:pPr>
              <w:jc w:val="right"/>
              <w:rPr>
                <w:rFonts w:ascii="Calibri" w:hAnsi="Calibri" w:cs="Calibri"/>
                <w:b w:val="0"/>
                <w:sz w:val="18"/>
                <w:szCs w:val="18"/>
              </w:rPr>
            </w:pP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Default="009B086D" w:rsidP="004C39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color w:val="auto"/>
                <w:sz w:val="18"/>
                <w:szCs w:val="18"/>
              </w:rPr>
              <w:t>1.49</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Default="009B086D" w:rsidP="004C39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color w:val="auto"/>
                <w:sz w:val="18"/>
                <w:szCs w:val="18"/>
              </w:rPr>
              <w:t>4.28</w:t>
            </w:r>
          </w:p>
        </w:tc>
        <w:tc>
          <w:tcPr>
            <w:tcW w:w="87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Default="009B086D" w:rsidP="004C39F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r>
      <w:tr w:rsidR="00722260" w:rsidRPr="008427B9" w:rsidTr="00894268">
        <w:trPr>
          <w:trHeight w:val="161"/>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CD6DE1" w:rsidRPr="008427B9" w:rsidRDefault="00020F48"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How to prepare and administer a TPOT</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020F48"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1.59</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020F48"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4.22</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CD6DE1" w:rsidRPr="0044725A" w:rsidRDefault="00450922"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2.63</w:t>
            </w:r>
          </w:p>
        </w:tc>
      </w:tr>
      <w:tr w:rsidR="00CD6DE1" w:rsidRPr="008427B9" w:rsidTr="0072226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CD6DE1" w:rsidRPr="008427B9" w:rsidRDefault="00020F48"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How to complete the TPOT observation</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020F48"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1.56</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020F48"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4.33</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CD6DE1" w:rsidRPr="0044725A" w:rsidRDefault="00450922"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2.77</w:t>
            </w:r>
          </w:p>
        </w:tc>
      </w:tr>
      <w:tr w:rsidR="00CD6DE1" w:rsidRPr="008427B9" w:rsidTr="00722260">
        <w:trPr>
          <w:trHeight w:val="126"/>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CD6DE1" w:rsidRPr="008427B9" w:rsidRDefault="00020F48"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How to complete the TPOT teacher interview</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020F48"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1.42</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020F48"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4.41</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CD6DE1" w:rsidRPr="0044725A" w:rsidRDefault="00450922"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2.99</w:t>
            </w:r>
          </w:p>
        </w:tc>
      </w:tr>
      <w:tr w:rsidR="00CD6DE1" w:rsidRPr="008427B9" w:rsidTr="0072226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CD6DE1" w:rsidRPr="008427B9" w:rsidRDefault="00020F48"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How to score the TPOT assessment</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020F48"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1.37</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020F48"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4.15</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294931"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2.78</w:t>
            </w:r>
          </w:p>
        </w:tc>
      </w:tr>
      <w:tr w:rsidR="009B086D" w:rsidRPr="00BF5C7C" w:rsidTr="00DA41C0">
        <w:trPr>
          <w:trHeight w:val="349"/>
        </w:trPr>
        <w:tc>
          <w:tcPr>
            <w:cnfStyle w:val="001000000000" w:firstRow="0" w:lastRow="0" w:firstColumn="1" w:lastColumn="0" w:oddVBand="0" w:evenVBand="0" w:oddHBand="0" w:evenHBand="0" w:firstRowFirstColumn="0" w:firstRowLastColumn="0" w:lastRowFirstColumn="0" w:lastRowLastColumn="0"/>
            <w:tcW w:w="7190" w:type="dxa"/>
            <w:vMerge w:val="restart"/>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vAlign w:val="center"/>
            <w:hideMark/>
          </w:tcPr>
          <w:p w:rsidR="009B086D" w:rsidRPr="00BF5C7C" w:rsidRDefault="009B086D" w:rsidP="00E37792">
            <w:pPr>
              <w:jc w:val="center"/>
              <w:rPr>
                <w:rFonts w:ascii="Calibri" w:hAnsi="Calibri" w:cs="Calibri"/>
                <w:b w:val="0"/>
                <w:color w:val="auto"/>
                <w:sz w:val="18"/>
                <w:szCs w:val="18"/>
              </w:rPr>
            </w:pPr>
            <w:r w:rsidRPr="004D5081">
              <w:rPr>
                <w:rFonts w:ascii="Calibri" w:hAnsi="Calibri" w:cs="Calibri"/>
                <w:color w:val="auto"/>
                <w:sz w:val="18"/>
                <w:szCs w:val="18"/>
              </w:rPr>
              <w:t>Practice Based Coaching (</w:t>
            </w:r>
            <w:r>
              <w:rPr>
                <w:rFonts w:ascii="Calibri" w:hAnsi="Calibri" w:cs="Calibri"/>
                <w:color w:val="auto"/>
                <w:sz w:val="18"/>
                <w:szCs w:val="18"/>
              </w:rPr>
              <w:t>December 2018</w:t>
            </w:r>
            <w:r w:rsidRPr="004D5081">
              <w:rPr>
                <w:rFonts w:ascii="Calibri" w:hAnsi="Calibri" w:cs="Calibri"/>
                <w:color w:val="auto"/>
                <w:sz w:val="18"/>
                <w:szCs w:val="18"/>
              </w:rPr>
              <w:t>, n=</w:t>
            </w:r>
            <w:r w:rsidR="00655D3C">
              <w:rPr>
                <w:rFonts w:ascii="Calibri" w:hAnsi="Calibri" w:cs="Calibri"/>
                <w:color w:val="auto"/>
                <w:sz w:val="18"/>
                <w:szCs w:val="18"/>
              </w:rPr>
              <w:t>21</w:t>
            </w:r>
            <w:r w:rsidRPr="004D5081">
              <w:rPr>
                <w:rFonts w:ascii="Calibri" w:hAnsi="Calibri" w:cs="Calibri"/>
                <w:color w:val="auto"/>
                <w:sz w:val="18"/>
                <w:szCs w:val="18"/>
              </w:rPr>
              <w:t>)</w:t>
            </w:r>
          </w:p>
        </w:tc>
        <w:tc>
          <w:tcPr>
            <w:tcW w:w="1740" w:type="dxa"/>
            <w:gridSpan w:val="2"/>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Pr="003E61DE" w:rsidRDefault="009B086D" w:rsidP="005D49A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697668">
              <w:rPr>
                <w:rFonts w:ascii="Calibri" w:hAnsi="Calibri" w:cs="Calibri"/>
                <w:b/>
                <w:color w:val="auto"/>
                <w:sz w:val="18"/>
                <w:szCs w:val="18"/>
              </w:rPr>
              <w:t>Overall Mean</w:t>
            </w:r>
          </w:p>
        </w:tc>
        <w:tc>
          <w:tcPr>
            <w:tcW w:w="870" w:type="dxa"/>
            <w:vMerge w:val="restart"/>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3E61DE" w:rsidRDefault="009B086D" w:rsidP="005D49A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16"/>
                <w:szCs w:val="16"/>
              </w:rPr>
            </w:pPr>
            <w:r>
              <w:rPr>
                <w:rFonts w:ascii="Calibri" w:hAnsi="Calibri" w:cs="Calibri"/>
                <w:b/>
                <w:color w:val="auto"/>
                <w:sz w:val="18"/>
                <w:szCs w:val="18"/>
              </w:rPr>
              <w:t>1.91</w:t>
            </w:r>
          </w:p>
        </w:tc>
      </w:tr>
      <w:tr w:rsidR="009B086D" w:rsidRPr="00BF5C7C" w:rsidTr="00DA41C0">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719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BF5C7C" w:rsidRDefault="009B086D" w:rsidP="005D49A9">
            <w:pPr>
              <w:jc w:val="center"/>
              <w:rPr>
                <w:rFonts w:ascii="Calibri" w:hAnsi="Calibri" w:cs="Calibri"/>
                <w:b w:val="0"/>
                <w:sz w:val="18"/>
                <w:szCs w:val="18"/>
              </w:rPr>
            </w:pP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Pr="00BF5C7C" w:rsidRDefault="009B086D" w:rsidP="005D49A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BF5C7C">
              <w:rPr>
                <w:rFonts w:ascii="Calibri" w:hAnsi="Calibri" w:cs="Calibri"/>
                <w:b/>
                <w:color w:val="auto"/>
                <w:sz w:val="18"/>
                <w:szCs w:val="18"/>
              </w:rPr>
              <w:t>2.</w:t>
            </w:r>
            <w:r>
              <w:rPr>
                <w:rFonts w:ascii="Calibri" w:hAnsi="Calibri" w:cs="Calibri"/>
                <w:b/>
                <w:color w:val="auto"/>
                <w:sz w:val="18"/>
                <w:szCs w:val="18"/>
              </w:rPr>
              <w:t>43</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Pr="00BF5C7C" w:rsidRDefault="009B086D" w:rsidP="005D49A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sidRPr="00BF5C7C">
              <w:rPr>
                <w:rFonts w:ascii="Calibri" w:hAnsi="Calibri" w:cs="Calibri"/>
                <w:b/>
                <w:color w:val="auto"/>
                <w:sz w:val="18"/>
                <w:szCs w:val="18"/>
              </w:rPr>
              <w:t>4.</w:t>
            </w:r>
            <w:r>
              <w:rPr>
                <w:rFonts w:ascii="Calibri" w:hAnsi="Calibri" w:cs="Calibri"/>
                <w:b/>
                <w:color w:val="auto"/>
                <w:sz w:val="18"/>
                <w:szCs w:val="18"/>
              </w:rPr>
              <w:t>34</w:t>
            </w:r>
          </w:p>
        </w:tc>
        <w:tc>
          <w:tcPr>
            <w:tcW w:w="87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BF5C7C" w:rsidRDefault="009B086D" w:rsidP="005D49A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r>
      <w:tr w:rsidR="00CD6DE1" w:rsidRPr="008427B9" w:rsidTr="00722260">
        <w:trPr>
          <w:trHeight w:val="161"/>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CD6DE1" w:rsidRPr="008427B9" w:rsidRDefault="00CD6DE1"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Identify the key components of PBC</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722260"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2.05</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722260"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4.05</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CD6DE1" w:rsidRPr="0044725A" w:rsidRDefault="00AE2475"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2.00</w:t>
            </w:r>
          </w:p>
        </w:tc>
      </w:tr>
      <w:tr w:rsidR="00CD6DE1" w:rsidRPr="008427B9" w:rsidTr="0072226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CD6DE1" w:rsidRPr="008427B9" w:rsidRDefault="00CD6DE1"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Describe the characteristics of collaborative partnerships</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722260"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2.60</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722260"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4.45</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CD6DE1" w:rsidRPr="0044725A" w:rsidRDefault="00AE2475"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1.85</w:t>
            </w:r>
          </w:p>
        </w:tc>
      </w:tr>
      <w:tr w:rsidR="00CD6DE1" w:rsidRPr="008427B9" w:rsidTr="00722260">
        <w:trPr>
          <w:trHeight w:val="126"/>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CD6DE1" w:rsidRPr="008427B9" w:rsidRDefault="00CD6DE1"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Create shared goals and prepare an action plan for achieving them</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722260"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2.45</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722260"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4.40</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CD6DE1" w:rsidRPr="0044725A" w:rsidRDefault="00AE2475"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1.95</w:t>
            </w:r>
          </w:p>
        </w:tc>
      </w:tr>
      <w:tr w:rsidR="00CD6DE1" w:rsidRPr="008427B9" w:rsidTr="0072226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CD6DE1" w:rsidRPr="008427B9" w:rsidRDefault="00CD6DE1"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Conduct a focused observation and reflection/feedback on an action plan</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722260"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2.60</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CD6DE1" w:rsidRPr="0044725A" w:rsidRDefault="00722260"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4.45</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CD6DE1" w:rsidRPr="0044725A" w:rsidRDefault="00AE2475"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1.85</w:t>
            </w:r>
          </w:p>
        </w:tc>
      </w:tr>
      <w:tr w:rsidR="009B086D" w:rsidRPr="00BF5C7C" w:rsidTr="00DA41C0">
        <w:trPr>
          <w:trHeight w:val="349"/>
        </w:trPr>
        <w:tc>
          <w:tcPr>
            <w:cnfStyle w:val="001000000000" w:firstRow="0" w:lastRow="0" w:firstColumn="1" w:lastColumn="0" w:oddVBand="0" w:evenVBand="0" w:oddHBand="0" w:evenHBand="0" w:firstRowFirstColumn="0" w:firstRowLastColumn="0" w:lastRowFirstColumn="0" w:lastRowLastColumn="0"/>
            <w:tcW w:w="7190" w:type="dxa"/>
            <w:vMerge w:val="restart"/>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vAlign w:val="center"/>
            <w:hideMark/>
          </w:tcPr>
          <w:p w:rsidR="009B086D" w:rsidRPr="00BF5C7C" w:rsidRDefault="009B086D" w:rsidP="005D49A9">
            <w:pPr>
              <w:jc w:val="center"/>
              <w:rPr>
                <w:rFonts w:ascii="Calibri" w:hAnsi="Calibri" w:cs="Calibri"/>
                <w:b w:val="0"/>
                <w:color w:val="auto"/>
                <w:sz w:val="18"/>
                <w:szCs w:val="18"/>
              </w:rPr>
            </w:pPr>
            <w:r w:rsidRPr="008427B9">
              <w:rPr>
                <w:rFonts w:ascii="Calibri" w:hAnsi="Calibri" w:cs="Calibri"/>
                <w:color w:val="auto"/>
                <w:sz w:val="18"/>
                <w:szCs w:val="18"/>
              </w:rPr>
              <w:t>P</w:t>
            </w:r>
            <w:r>
              <w:rPr>
                <w:rFonts w:ascii="Calibri" w:hAnsi="Calibri" w:cs="Calibri"/>
                <w:color w:val="auto"/>
                <w:sz w:val="18"/>
                <w:szCs w:val="18"/>
              </w:rPr>
              <w:t xml:space="preserve">ractice Based Coaching in a Group </w:t>
            </w:r>
            <w:r w:rsidRPr="004D5081">
              <w:rPr>
                <w:rFonts w:ascii="Calibri" w:hAnsi="Calibri" w:cs="Calibri"/>
                <w:color w:val="auto"/>
                <w:sz w:val="18"/>
                <w:szCs w:val="18"/>
              </w:rPr>
              <w:t>(</w:t>
            </w:r>
            <w:r>
              <w:rPr>
                <w:rFonts w:ascii="Calibri" w:hAnsi="Calibri" w:cs="Calibri"/>
                <w:color w:val="auto"/>
                <w:sz w:val="18"/>
                <w:szCs w:val="18"/>
              </w:rPr>
              <w:t>January 2019</w:t>
            </w:r>
            <w:r w:rsidRPr="004D5081">
              <w:rPr>
                <w:rFonts w:ascii="Calibri" w:hAnsi="Calibri" w:cs="Calibri"/>
                <w:color w:val="auto"/>
                <w:sz w:val="18"/>
                <w:szCs w:val="18"/>
              </w:rPr>
              <w:t>, n=23)</w:t>
            </w:r>
          </w:p>
        </w:tc>
        <w:tc>
          <w:tcPr>
            <w:tcW w:w="1740" w:type="dxa"/>
            <w:gridSpan w:val="2"/>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Pr="00697668" w:rsidRDefault="009B086D" w:rsidP="005D49A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8"/>
                <w:szCs w:val="18"/>
              </w:rPr>
            </w:pPr>
            <w:r w:rsidRPr="00697668">
              <w:rPr>
                <w:rFonts w:ascii="Calibri" w:hAnsi="Calibri" w:cs="Calibri"/>
                <w:b/>
                <w:color w:val="auto"/>
                <w:sz w:val="18"/>
                <w:szCs w:val="18"/>
              </w:rPr>
              <w:t>Overall Mean</w:t>
            </w:r>
          </w:p>
        </w:tc>
        <w:tc>
          <w:tcPr>
            <w:tcW w:w="870" w:type="dxa"/>
            <w:vMerge w:val="restart"/>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697668" w:rsidRDefault="009B086D" w:rsidP="005D49A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18"/>
                <w:szCs w:val="18"/>
              </w:rPr>
            </w:pPr>
            <w:r>
              <w:rPr>
                <w:rFonts w:ascii="Calibri" w:hAnsi="Calibri" w:cs="Calibri"/>
                <w:b/>
                <w:color w:val="auto"/>
                <w:sz w:val="18"/>
                <w:szCs w:val="18"/>
              </w:rPr>
              <w:t>2.28</w:t>
            </w:r>
          </w:p>
        </w:tc>
      </w:tr>
      <w:tr w:rsidR="009B086D" w:rsidRPr="00BF5C7C" w:rsidTr="00DA41C0">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719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Pr="00BF5C7C" w:rsidRDefault="009B086D" w:rsidP="005D49A9">
            <w:pPr>
              <w:jc w:val="center"/>
              <w:rPr>
                <w:rFonts w:ascii="Calibri" w:hAnsi="Calibri" w:cs="Calibri"/>
                <w:b w:val="0"/>
                <w:sz w:val="18"/>
                <w:szCs w:val="18"/>
              </w:rPr>
            </w:pP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Default="009B086D" w:rsidP="005D49A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color w:val="auto"/>
                <w:sz w:val="18"/>
                <w:szCs w:val="18"/>
              </w:rPr>
              <w:t>2.01</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9B086D" w:rsidRDefault="009B086D" w:rsidP="005D49A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r>
              <w:rPr>
                <w:rFonts w:ascii="Calibri" w:hAnsi="Calibri" w:cs="Calibri"/>
                <w:b/>
                <w:color w:val="auto"/>
                <w:sz w:val="18"/>
                <w:szCs w:val="18"/>
              </w:rPr>
              <w:t>4.29</w:t>
            </w:r>
          </w:p>
        </w:tc>
        <w:tc>
          <w:tcPr>
            <w:tcW w:w="87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9B086D" w:rsidRDefault="009B086D" w:rsidP="005D49A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8"/>
                <w:szCs w:val="18"/>
              </w:rPr>
            </w:pPr>
          </w:p>
        </w:tc>
      </w:tr>
      <w:tr w:rsidR="004F354B" w:rsidRPr="008427B9" w:rsidTr="00E158B2">
        <w:trPr>
          <w:trHeight w:val="161"/>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4F354B" w:rsidRPr="008427B9" w:rsidRDefault="004F354B"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Understand the PBC-Group coaching process as one delivery format for PBC</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4F354B" w:rsidRPr="0044725A" w:rsidRDefault="004D5081"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2.26</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4F354B" w:rsidRPr="0044725A" w:rsidRDefault="004D5081"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4.35</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4F354B" w:rsidRPr="0044725A" w:rsidRDefault="00C22FEE"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w:t>
            </w:r>
            <w:r w:rsidR="0033268C">
              <w:rPr>
                <w:rFonts w:ascii="Calibri" w:hAnsi="Calibri" w:cs="Calibri"/>
                <w:color w:val="auto"/>
                <w:sz w:val="18"/>
                <w:szCs w:val="18"/>
              </w:rPr>
              <w:t>09</w:t>
            </w:r>
          </w:p>
        </w:tc>
      </w:tr>
      <w:tr w:rsidR="004F354B" w:rsidRPr="008427B9" w:rsidTr="00E158B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4F354B" w:rsidRPr="008427B9" w:rsidRDefault="004F354B"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Describe characteristics of an effective PBC-Group facilitator</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4F354B" w:rsidRPr="0044725A" w:rsidRDefault="004D5081"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2.22</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4F354B" w:rsidRPr="0044725A" w:rsidRDefault="004D5081"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4.35</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4F354B" w:rsidRPr="0044725A" w:rsidRDefault="00C22FE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2.13</w:t>
            </w:r>
          </w:p>
        </w:tc>
      </w:tr>
      <w:tr w:rsidR="004F354B" w:rsidRPr="008427B9" w:rsidTr="00E158B2">
        <w:trPr>
          <w:trHeight w:val="126"/>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4F354B" w:rsidRPr="008427B9" w:rsidRDefault="004F354B"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Use materials to plan PBC-Group meetings</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4F354B" w:rsidRPr="0044725A" w:rsidRDefault="004D5081"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1.74</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4F354B" w:rsidRPr="0044725A" w:rsidRDefault="004D5081"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4.30</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4F354B" w:rsidRPr="0044725A" w:rsidRDefault="00C22FEE" w:rsidP="00E158B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2.56</w:t>
            </w:r>
          </w:p>
        </w:tc>
      </w:tr>
      <w:tr w:rsidR="004F354B" w:rsidRPr="008427B9" w:rsidTr="00E158B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19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4F354B" w:rsidRPr="008427B9" w:rsidRDefault="004F354B" w:rsidP="00E158B2">
            <w:pPr>
              <w:spacing w:before="40" w:after="40"/>
              <w:ind w:left="65"/>
              <w:rPr>
                <w:rFonts w:ascii="Calibri" w:hAnsi="Calibri" w:cs="Calibri"/>
                <w:b w:val="0"/>
                <w:color w:val="auto"/>
                <w:sz w:val="18"/>
                <w:szCs w:val="18"/>
              </w:rPr>
            </w:pPr>
            <w:r>
              <w:rPr>
                <w:rFonts w:ascii="Calibri" w:hAnsi="Calibri" w:cs="Calibri"/>
                <w:b w:val="0"/>
                <w:color w:val="auto"/>
                <w:sz w:val="18"/>
                <w:szCs w:val="18"/>
              </w:rPr>
              <w:t>Practice facilitation of a PBC-Group meeting</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4F354B" w:rsidRPr="0044725A" w:rsidRDefault="004D5081"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1.83</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4F354B" w:rsidRPr="0044725A" w:rsidRDefault="004D5081"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4.17</w:t>
            </w:r>
          </w:p>
        </w:tc>
        <w:tc>
          <w:tcPr>
            <w:tcW w:w="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4F354B" w:rsidRPr="0044725A" w:rsidRDefault="00C22FEE" w:rsidP="00E158B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18"/>
                <w:szCs w:val="18"/>
              </w:rPr>
            </w:pPr>
            <w:r>
              <w:rPr>
                <w:rFonts w:ascii="Calibri" w:hAnsi="Calibri" w:cs="Calibri"/>
                <w:color w:val="auto"/>
                <w:sz w:val="18"/>
                <w:szCs w:val="18"/>
              </w:rPr>
              <w:t>2.34</w:t>
            </w:r>
          </w:p>
        </w:tc>
      </w:tr>
    </w:tbl>
    <w:bookmarkEnd w:id="57"/>
    <w:p w:rsidR="00042B7E" w:rsidRDefault="00042B7E" w:rsidP="00042B7E">
      <w:pPr>
        <w:spacing w:before="240" w:after="120" w:line="288" w:lineRule="auto"/>
        <w:rPr>
          <w:rFonts w:ascii="Calibri" w:hAnsi="Calibri" w:cs="Arial"/>
          <w:sz w:val="22"/>
          <w:szCs w:val="22"/>
        </w:rPr>
      </w:pPr>
      <w:r w:rsidRPr="00042B7E">
        <w:rPr>
          <w:rFonts w:ascii="Calibri" w:hAnsi="Calibri" w:cs="Arial"/>
          <w:b/>
          <w:sz w:val="22"/>
          <w:szCs w:val="22"/>
        </w:rPr>
        <w:t>Figure 5</w:t>
      </w:r>
      <w:r>
        <w:rPr>
          <w:rFonts w:ascii="Calibri" w:hAnsi="Calibri" w:cs="Arial"/>
          <w:sz w:val="22"/>
          <w:szCs w:val="22"/>
        </w:rPr>
        <w:t xml:space="preserve"> shows the overall </w:t>
      </w:r>
      <w:r w:rsidR="00B06193">
        <w:rPr>
          <w:rFonts w:ascii="Calibri" w:hAnsi="Calibri" w:cs="Arial"/>
          <w:sz w:val="22"/>
          <w:szCs w:val="22"/>
        </w:rPr>
        <w:t>pre and post means</w:t>
      </w:r>
      <w:r>
        <w:rPr>
          <w:rFonts w:ascii="Calibri" w:hAnsi="Calibri" w:cs="Arial"/>
          <w:sz w:val="22"/>
          <w:szCs w:val="22"/>
        </w:rPr>
        <w:t xml:space="preserve"> of participant</w:t>
      </w:r>
      <w:r w:rsidR="00B06193">
        <w:rPr>
          <w:rFonts w:ascii="Calibri" w:hAnsi="Calibri" w:cs="Arial"/>
          <w:sz w:val="22"/>
          <w:szCs w:val="22"/>
        </w:rPr>
        <w:t>s’</w:t>
      </w:r>
      <w:r>
        <w:rPr>
          <w:rFonts w:ascii="Calibri" w:hAnsi="Calibri" w:cs="Arial"/>
          <w:sz w:val="22"/>
          <w:szCs w:val="22"/>
        </w:rPr>
        <w:t xml:space="preserve"> self-reported gains for each event. </w:t>
      </w:r>
    </w:p>
    <w:p w:rsidR="00042B7E" w:rsidRDefault="00FC2D70" w:rsidP="00042B7E">
      <w:pPr>
        <w:pStyle w:val="Caption"/>
      </w:pPr>
      <w:bookmarkStart w:id="58" w:name="_Toc4171087"/>
      <w:r w:rsidRPr="00042B7E">
        <w:rPr>
          <w:b w:val="0"/>
          <w:noProof/>
        </w:rPr>
        <w:drawing>
          <wp:anchor distT="0" distB="0" distL="114300" distR="114300" simplePos="0" relativeHeight="251741696" behindDoc="0" locked="0" layoutInCell="1" allowOverlap="1" wp14:anchorId="0DA7346A" wp14:editId="0787ECF2">
            <wp:simplePos x="0" y="0"/>
            <wp:positionH relativeFrom="column">
              <wp:posOffset>471805</wp:posOffset>
            </wp:positionH>
            <wp:positionV relativeFrom="paragraph">
              <wp:posOffset>392430</wp:posOffset>
            </wp:positionV>
            <wp:extent cx="5436870" cy="2918460"/>
            <wp:effectExtent l="0" t="0" r="0" b="0"/>
            <wp:wrapTopAndBottom/>
            <wp:docPr id="66" name="Picture 66" descr="Mean ratings across six statewide events are shown. PTR-YC: 2.47 pre, 4.29 post. Culturally Responsive Practices: 3.43 pre, 4.24 post. Leadership Team Meeting: 2.16 pre, 3.28 post. TPOT: 1.49 pre, 4.28 post. Practice Based Coaching: 2.43 pre, 4.34 post. PBC in a Group: 2.10 pre, 4.29 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36870" cy="291846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rsidR="00A2193E">
        <w:rPr>
          <w:noProof/>
        </w:rPr>
        <w:fldChar w:fldCharType="begin"/>
      </w:r>
      <w:r w:rsidR="00A2193E">
        <w:rPr>
          <w:noProof/>
        </w:rPr>
        <w:instrText xml:space="preserve"> SEQ Figure \* ARABIC </w:instrText>
      </w:r>
      <w:r w:rsidR="00A2193E">
        <w:rPr>
          <w:noProof/>
        </w:rPr>
        <w:fldChar w:fldCharType="separate"/>
      </w:r>
      <w:r w:rsidR="00E869C2">
        <w:rPr>
          <w:noProof/>
        </w:rPr>
        <w:t>5</w:t>
      </w:r>
      <w:r w:rsidR="00A2193E">
        <w:rPr>
          <w:noProof/>
        </w:rPr>
        <w:fldChar w:fldCharType="end"/>
      </w:r>
      <w:r>
        <w:t xml:space="preserve">. </w:t>
      </w:r>
      <w:r w:rsidR="00042B7E" w:rsidRPr="00FC2D70">
        <w:t>Participant</w:t>
      </w:r>
      <w:r w:rsidR="00042B7E" w:rsidRPr="00B766E1">
        <w:t xml:space="preserve"> </w:t>
      </w:r>
      <w:r w:rsidR="00AE1AEB">
        <w:t xml:space="preserve">Pre/Post </w:t>
      </w:r>
      <w:r w:rsidR="00042B7E" w:rsidRPr="00B766E1">
        <w:t>Ratings of Learning Objectives across Statewide Events</w:t>
      </w:r>
      <w:r w:rsidR="00AE1AEB">
        <w:t xml:space="preserve">: </w:t>
      </w:r>
      <w:r w:rsidR="00AE1AEB">
        <w:br/>
        <w:t>Overall Mean</w:t>
      </w:r>
      <w:r w:rsidR="00EA4ED1">
        <w:t xml:space="preserve"> Ratings</w:t>
      </w:r>
      <w:bookmarkEnd w:id="58"/>
    </w:p>
    <w:p w:rsidR="00393C38" w:rsidRDefault="000F318F" w:rsidP="00393C38">
      <w:pPr>
        <w:spacing w:before="240" w:after="120" w:line="288" w:lineRule="auto"/>
        <w:rPr>
          <w:rFonts w:ascii="Calibri" w:hAnsi="Calibri" w:cs="Arial"/>
          <w:sz w:val="22"/>
          <w:szCs w:val="22"/>
        </w:rPr>
      </w:pPr>
      <w:r w:rsidRPr="00D45AEE">
        <w:rPr>
          <w:rFonts w:ascii="Calibri" w:hAnsi="Calibri" w:cs="Arial"/>
          <w:sz w:val="22"/>
          <w:szCs w:val="22"/>
        </w:rPr>
        <w:t xml:space="preserve">With respect to the overall quality of the SSIP </w:t>
      </w:r>
      <w:r>
        <w:rPr>
          <w:rFonts w:ascii="Calibri" w:hAnsi="Calibri" w:cs="Arial"/>
          <w:sz w:val="22"/>
          <w:szCs w:val="22"/>
        </w:rPr>
        <w:t xml:space="preserve">statewide </w:t>
      </w:r>
      <w:r w:rsidRPr="00D45AEE">
        <w:rPr>
          <w:rFonts w:ascii="Calibri" w:hAnsi="Calibri" w:cs="Arial"/>
          <w:sz w:val="22"/>
          <w:szCs w:val="22"/>
        </w:rPr>
        <w:t xml:space="preserve">trainings, </w:t>
      </w:r>
      <w:r>
        <w:rPr>
          <w:rFonts w:ascii="Calibri" w:hAnsi="Calibri" w:cs="Arial"/>
          <w:sz w:val="22"/>
          <w:szCs w:val="22"/>
        </w:rPr>
        <w:t xml:space="preserve">leadership team meetings, </w:t>
      </w:r>
      <w:r w:rsidRPr="00D45AEE">
        <w:rPr>
          <w:rFonts w:ascii="Calibri" w:hAnsi="Calibri" w:cs="Arial"/>
          <w:sz w:val="22"/>
          <w:szCs w:val="22"/>
        </w:rPr>
        <w:t xml:space="preserve">and regional events, </w:t>
      </w:r>
      <w:r w:rsidR="00316C5A">
        <w:rPr>
          <w:rFonts w:ascii="Calibri" w:hAnsi="Calibri" w:cs="Arial"/>
          <w:sz w:val="22"/>
          <w:szCs w:val="22"/>
        </w:rPr>
        <w:t xml:space="preserve">the vast majority of respondents </w:t>
      </w:r>
      <w:r w:rsidRPr="00D45AEE">
        <w:rPr>
          <w:rFonts w:ascii="Calibri" w:hAnsi="Calibri" w:cs="Arial"/>
          <w:sz w:val="22"/>
          <w:szCs w:val="22"/>
        </w:rPr>
        <w:t>reported that the</w:t>
      </w:r>
      <w:r>
        <w:rPr>
          <w:rFonts w:ascii="Calibri" w:hAnsi="Calibri" w:cs="Arial"/>
          <w:sz w:val="22"/>
          <w:szCs w:val="22"/>
        </w:rPr>
        <w:t xml:space="preserve"> delivery of the material was effective, and that the information was relevant and useful to </w:t>
      </w:r>
      <w:r w:rsidR="00316C5A">
        <w:rPr>
          <w:rFonts w:ascii="Calibri" w:hAnsi="Calibri" w:cs="Arial"/>
          <w:sz w:val="22"/>
          <w:szCs w:val="22"/>
        </w:rPr>
        <w:t xml:space="preserve">their </w:t>
      </w:r>
      <w:r>
        <w:rPr>
          <w:rFonts w:ascii="Calibri" w:hAnsi="Calibri" w:cs="Arial"/>
          <w:sz w:val="22"/>
          <w:szCs w:val="22"/>
        </w:rPr>
        <w:t xml:space="preserve">professional practice. </w:t>
      </w:r>
      <w:r w:rsidR="00E37792">
        <w:rPr>
          <w:rFonts w:ascii="Calibri" w:hAnsi="Calibri" w:cs="Arial"/>
          <w:sz w:val="22"/>
          <w:szCs w:val="22"/>
        </w:rPr>
        <w:t>These results are on par with prior years of the project.</w:t>
      </w:r>
      <w:r w:rsidR="00A62DBA">
        <w:rPr>
          <w:rFonts w:ascii="Calibri" w:hAnsi="Calibri" w:cs="Arial"/>
          <w:sz w:val="22"/>
          <w:szCs w:val="22"/>
        </w:rPr>
        <w:t xml:space="preserve"> </w:t>
      </w:r>
      <w:r w:rsidR="007450C1">
        <w:rPr>
          <w:rFonts w:ascii="Calibri" w:hAnsi="Calibri" w:cs="Arial"/>
          <w:sz w:val="22"/>
          <w:szCs w:val="22"/>
        </w:rPr>
        <w:t xml:space="preserve">To provide an </w:t>
      </w:r>
      <w:r w:rsidR="00A62DBA">
        <w:rPr>
          <w:rFonts w:ascii="Calibri" w:hAnsi="Calibri" w:cs="Arial"/>
          <w:sz w:val="22"/>
          <w:szCs w:val="22"/>
        </w:rPr>
        <w:t xml:space="preserve">overall assessment of </w:t>
      </w:r>
      <w:r w:rsidR="00111C74">
        <w:rPr>
          <w:rFonts w:ascii="Calibri" w:hAnsi="Calibri" w:cs="Arial"/>
          <w:sz w:val="22"/>
          <w:szCs w:val="22"/>
        </w:rPr>
        <w:t xml:space="preserve">event </w:t>
      </w:r>
      <w:r w:rsidR="00A62DBA">
        <w:rPr>
          <w:rFonts w:ascii="Calibri" w:hAnsi="Calibri" w:cs="Arial"/>
          <w:sz w:val="22"/>
          <w:szCs w:val="22"/>
        </w:rPr>
        <w:t xml:space="preserve">quality, participants used </w:t>
      </w:r>
      <w:r w:rsidR="0022712C">
        <w:rPr>
          <w:rFonts w:ascii="Calibri" w:hAnsi="Calibri" w:cs="Arial"/>
          <w:sz w:val="22"/>
          <w:szCs w:val="22"/>
        </w:rPr>
        <w:t>a five-point rating scale</w:t>
      </w:r>
      <w:r w:rsidR="00E37792">
        <w:rPr>
          <w:rFonts w:ascii="Calibri" w:hAnsi="Calibri" w:cs="Arial"/>
          <w:sz w:val="22"/>
          <w:szCs w:val="22"/>
        </w:rPr>
        <w:t xml:space="preserve"> where </w:t>
      </w:r>
      <w:r w:rsidR="00E37792" w:rsidRPr="00E37792">
        <w:rPr>
          <w:rFonts w:ascii="Calibri" w:hAnsi="Calibri" w:cs="Arial"/>
          <w:i/>
          <w:sz w:val="22"/>
          <w:szCs w:val="22"/>
        </w:rPr>
        <w:lastRenderedPageBreak/>
        <w:t>0 = poor</w:t>
      </w:r>
      <w:r w:rsidR="00E37792">
        <w:rPr>
          <w:rFonts w:ascii="Calibri" w:hAnsi="Calibri" w:cs="Arial"/>
          <w:i/>
          <w:sz w:val="22"/>
          <w:szCs w:val="22"/>
        </w:rPr>
        <w:t xml:space="preserve">, 1 = fair, 2 = good, 3 = very good, </w:t>
      </w:r>
      <w:r w:rsidR="00E37792" w:rsidRPr="00E37792">
        <w:rPr>
          <w:rFonts w:ascii="Calibri" w:hAnsi="Calibri" w:cs="Arial"/>
          <w:sz w:val="22"/>
          <w:szCs w:val="22"/>
        </w:rPr>
        <w:t>and</w:t>
      </w:r>
      <w:r w:rsidR="00E37792" w:rsidRPr="00E37792">
        <w:rPr>
          <w:rFonts w:ascii="Calibri" w:hAnsi="Calibri" w:cs="Arial"/>
          <w:i/>
          <w:sz w:val="22"/>
          <w:szCs w:val="22"/>
        </w:rPr>
        <w:t xml:space="preserve"> 5 = excellent</w:t>
      </w:r>
      <w:r w:rsidR="007450C1">
        <w:rPr>
          <w:rFonts w:ascii="Calibri" w:hAnsi="Calibri" w:cs="Arial"/>
          <w:i/>
          <w:sz w:val="22"/>
          <w:szCs w:val="22"/>
        </w:rPr>
        <w:t xml:space="preserve">. </w:t>
      </w:r>
      <w:r w:rsidR="007450C1" w:rsidRPr="007450C1">
        <w:rPr>
          <w:rFonts w:ascii="Calibri" w:hAnsi="Calibri" w:cs="Arial"/>
          <w:sz w:val="22"/>
          <w:szCs w:val="22"/>
        </w:rPr>
        <w:t>M</w:t>
      </w:r>
      <w:r w:rsidR="00A62DBA" w:rsidRPr="007450C1">
        <w:rPr>
          <w:rFonts w:ascii="Calibri" w:hAnsi="Calibri" w:cs="Arial"/>
          <w:sz w:val="22"/>
          <w:szCs w:val="22"/>
        </w:rPr>
        <w:t>ea</w:t>
      </w:r>
      <w:r w:rsidR="00A62DBA">
        <w:rPr>
          <w:rFonts w:ascii="Calibri" w:hAnsi="Calibri" w:cs="Arial"/>
          <w:sz w:val="22"/>
          <w:szCs w:val="22"/>
        </w:rPr>
        <w:t>n</w:t>
      </w:r>
      <w:r w:rsidR="00E37792">
        <w:rPr>
          <w:rFonts w:ascii="Calibri" w:hAnsi="Calibri" w:cs="Arial"/>
          <w:sz w:val="22"/>
          <w:szCs w:val="22"/>
        </w:rPr>
        <w:t xml:space="preserve"> ratings of the </w:t>
      </w:r>
      <w:r w:rsidR="00111C74">
        <w:rPr>
          <w:rFonts w:ascii="Calibri" w:hAnsi="Calibri" w:cs="Arial"/>
          <w:sz w:val="22"/>
          <w:szCs w:val="22"/>
        </w:rPr>
        <w:t xml:space="preserve">statewide </w:t>
      </w:r>
      <w:r w:rsidR="00E37792">
        <w:rPr>
          <w:rFonts w:ascii="Calibri" w:hAnsi="Calibri" w:cs="Arial"/>
          <w:sz w:val="22"/>
          <w:szCs w:val="22"/>
        </w:rPr>
        <w:t>content-based events</w:t>
      </w:r>
      <w:r w:rsidR="008F2697">
        <w:rPr>
          <w:rFonts w:ascii="Calibri" w:hAnsi="Calibri" w:cs="Arial"/>
          <w:sz w:val="22"/>
          <w:szCs w:val="22"/>
        </w:rPr>
        <w:t xml:space="preserve"> </w:t>
      </w:r>
      <w:r w:rsidR="00E37792">
        <w:rPr>
          <w:rFonts w:ascii="Calibri" w:hAnsi="Calibri" w:cs="Arial"/>
          <w:sz w:val="22"/>
          <w:szCs w:val="22"/>
        </w:rPr>
        <w:t>above ranged from 4.48 to 4.75. The Leadership Team meeting was rated slightly lower overall at 3.86</w:t>
      </w:r>
      <w:r w:rsidR="00A62DBA">
        <w:rPr>
          <w:rFonts w:ascii="Calibri" w:hAnsi="Calibri" w:cs="Arial"/>
          <w:sz w:val="22"/>
          <w:szCs w:val="22"/>
        </w:rPr>
        <w:t xml:space="preserve"> (</w:t>
      </w:r>
      <w:r w:rsidR="00E854AB">
        <w:rPr>
          <w:rFonts w:ascii="Calibri" w:hAnsi="Calibri" w:cs="Arial"/>
          <w:sz w:val="22"/>
          <w:szCs w:val="22"/>
        </w:rPr>
        <w:t xml:space="preserve">these means are </w:t>
      </w:r>
      <w:r w:rsidR="00A62DBA">
        <w:rPr>
          <w:rFonts w:ascii="Calibri" w:hAnsi="Calibri" w:cs="Arial"/>
          <w:sz w:val="22"/>
          <w:szCs w:val="22"/>
        </w:rPr>
        <w:t>not shown in table above)</w:t>
      </w:r>
      <w:r w:rsidR="00E37792">
        <w:rPr>
          <w:rFonts w:ascii="Calibri" w:hAnsi="Calibri" w:cs="Arial"/>
          <w:sz w:val="22"/>
          <w:szCs w:val="22"/>
        </w:rPr>
        <w:t xml:space="preserve">. </w:t>
      </w:r>
    </w:p>
    <w:p w:rsidR="00B766E1" w:rsidRDefault="00316C5A" w:rsidP="00173F6A">
      <w:pPr>
        <w:spacing w:after="240" w:line="288" w:lineRule="auto"/>
        <w:rPr>
          <w:rFonts w:ascii="Calibri" w:hAnsi="Calibri" w:cs="Arial"/>
          <w:sz w:val="22"/>
          <w:szCs w:val="22"/>
        </w:rPr>
      </w:pPr>
      <w:r>
        <w:rPr>
          <w:rFonts w:ascii="Calibri" w:hAnsi="Calibri" w:cs="Arial"/>
          <w:sz w:val="22"/>
          <w:szCs w:val="22"/>
        </w:rPr>
        <w:t>It is worth noting that following each of the statewide events, data are summarized and share</w:t>
      </w:r>
      <w:r w:rsidR="00E37792">
        <w:rPr>
          <w:rFonts w:ascii="Calibri" w:hAnsi="Calibri" w:cs="Arial"/>
          <w:sz w:val="22"/>
          <w:szCs w:val="22"/>
        </w:rPr>
        <w:t>d</w:t>
      </w:r>
      <w:r>
        <w:rPr>
          <w:rFonts w:ascii="Calibri" w:hAnsi="Calibri" w:cs="Arial"/>
          <w:sz w:val="22"/>
          <w:szCs w:val="22"/>
        </w:rPr>
        <w:t xml:space="preserve"> with event facilitators and project leaders</w:t>
      </w:r>
      <w:r w:rsidR="00E37792">
        <w:rPr>
          <w:rFonts w:ascii="Calibri" w:hAnsi="Calibri" w:cs="Arial"/>
          <w:sz w:val="22"/>
          <w:szCs w:val="22"/>
        </w:rPr>
        <w:t xml:space="preserve"> for </w:t>
      </w:r>
      <w:r w:rsidR="00A62DBA">
        <w:rPr>
          <w:rFonts w:ascii="Calibri" w:hAnsi="Calibri" w:cs="Arial"/>
          <w:sz w:val="22"/>
          <w:szCs w:val="22"/>
        </w:rPr>
        <w:t>review and decision making</w:t>
      </w:r>
      <w:r w:rsidR="00E37792">
        <w:rPr>
          <w:rFonts w:ascii="Calibri" w:hAnsi="Calibri" w:cs="Arial"/>
          <w:sz w:val="22"/>
          <w:szCs w:val="22"/>
        </w:rPr>
        <w:t xml:space="preserve">. </w:t>
      </w:r>
      <w:r w:rsidR="00393C38">
        <w:rPr>
          <w:rFonts w:ascii="Calibri" w:hAnsi="Calibri" w:cs="Arial"/>
          <w:sz w:val="22"/>
          <w:szCs w:val="22"/>
        </w:rPr>
        <w:t xml:space="preserve">Feedback from the March 2018 leadership </w:t>
      </w:r>
      <w:r w:rsidR="00111C74">
        <w:rPr>
          <w:rFonts w:ascii="Calibri" w:hAnsi="Calibri" w:cs="Arial"/>
          <w:sz w:val="22"/>
          <w:szCs w:val="22"/>
        </w:rPr>
        <w:t xml:space="preserve">team </w:t>
      </w:r>
      <w:r w:rsidR="00393C38">
        <w:rPr>
          <w:rFonts w:ascii="Calibri" w:hAnsi="Calibri" w:cs="Arial"/>
          <w:sz w:val="22"/>
          <w:szCs w:val="22"/>
        </w:rPr>
        <w:t xml:space="preserve">meeting, for example, indicated that district teams were most appreciative of the time </w:t>
      </w:r>
      <w:r w:rsidR="007450C1">
        <w:rPr>
          <w:rFonts w:ascii="Calibri" w:hAnsi="Calibri" w:cs="Arial"/>
          <w:sz w:val="22"/>
          <w:szCs w:val="22"/>
        </w:rPr>
        <w:t>they had</w:t>
      </w:r>
      <w:r w:rsidR="00393C38">
        <w:rPr>
          <w:rFonts w:ascii="Calibri" w:hAnsi="Calibri" w:cs="Arial"/>
          <w:sz w:val="22"/>
          <w:szCs w:val="22"/>
        </w:rPr>
        <w:t xml:space="preserve"> to learn from each other – </w:t>
      </w:r>
      <w:r w:rsidR="00A62DBA">
        <w:rPr>
          <w:rFonts w:ascii="Calibri" w:hAnsi="Calibri" w:cs="Arial"/>
          <w:sz w:val="22"/>
          <w:szCs w:val="22"/>
        </w:rPr>
        <w:t>during that meeting</w:t>
      </w:r>
      <w:r w:rsidR="00393C38">
        <w:rPr>
          <w:rFonts w:ascii="Calibri" w:hAnsi="Calibri" w:cs="Arial"/>
          <w:sz w:val="22"/>
          <w:szCs w:val="22"/>
        </w:rPr>
        <w:t>, districts shared their experience</w:t>
      </w:r>
      <w:r w:rsidR="00111C74">
        <w:rPr>
          <w:rFonts w:ascii="Calibri" w:hAnsi="Calibri" w:cs="Arial"/>
          <w:sz w:val="22"/>
          <w:szCs w:val="22"/>
        </w:rPr>
        <w:t>s</w:t>
      </w:r>
      <w:r w:rsidR="00393C38">
        <w:rPr>
          <w:rFonts w:ascii="Calibri" w:hAnsi="Calibri" w:cs="Arial"/>
          <w:sz w:val="22"/>
          <w:szCs w:val="22"/>
        </w:rPr>
        <w:t xml:space="preserve"> around TPOT administration and use, among other topics. This feedback has been </w:t>
      </w:r>
      <w:r w:rsidR="00886A56">
        <w:rPr>
          <w:rFonts w:ascii="Calibri" w:hAnsi="Calibri" w:cs="Arial"/>
          <w:sz w:val="22"/>
          <w:szCs w:val="22"/>
        </w:rPr>
        <w:t>considered</w:t>
      </w:r>
      <w:r w:rsidR="007450C1">
        <w:rPr>
          <w:rFonts w:ascii="Calibri" w:hAnsi="Calibri" w:cs="Arial"/>
          <w:sz w:val="22"/>
          <w:szCs w:val="22"/>
        </w:rPr>
        <w:t xml:space="preserve"> by project leaders</w:t>
      </w:r>
      <w:r w:rsidR="00393C38">
        <w:rPr>
          <w:rFonts w:ascii="Calibri" w:hAnsi="Calibri" w:cs="Arial"/>
          <w:sz w:val="22"/>
          <w:szCs w:val="22"/>
        </w:rPr>
        <w:t xml:space="preserve"> and the 2019 March meeting was designed to include district roundtable discussions of this year’s topic area, Indicator 7 data collection and use. </w:t>
      </w:r>
      <w:r w:rsidR="00C2535D">
        <w:rPr>
          <w:rFonts w:ascii="Calibri" w:hAnsi="Calibri" w:cs="Arial"/>
          <w:sz w:val="22"/>
          <w:szCs w:val="22"/>
        </w:rPr>
        <w:t xml:space="preserve">Feedback from other events has indicated the need for handouts and resources to be </w:t>
      </w:r>
      <w:r w:rsidR="00593190">
        <w:rPr>
          <w:rFonts w:ascii="Calibri" w:hAnsi="Calibri" w:cs="Arial"/>
          <w:sz w:val="22"/>
          <w:szCs w:val="22"/>
        </w:rPr>
        <w:t xml:space="preserve">more </w:t>
      </w:r>
      <w:r w:rsidR="00C2535D">
        <w:rPr>
          <w:rFonts w:ascii="Calibri" w:hAnsi="Calibri" w:cs="Arial"/>
          <w:sz w:val="22"/>
          <w:szCs w:val="22"/>
        </w:rPr>
        <w:t xml:space="preserve">readily available, and more recent results </w:t>
      </w:r>
      <w:r w:rsidR="00826327">
        <w:rPr>
          <w:rFonts w:ascii="Calibri" w:hAnsi="Calibri" w:cs="Arial"/>
          <w:sz w:val="22"/>
          <w:szCs w:val="22"/>
        </w:rPr>
        <w:t xml:space="preserve">indicate that </w:t>
      </w:r>
      <w:r w:rsidR="00C2535D">
        <w:rPr>
          <w:rFonts w:ascii="Calibri" w:hAnsi="Calibri" w:cs="Arial"/>
          <w:sz w:val="22"/>
          <w:szCs w:val="22"/>
        </w:rPr>
        <w:t xml:space="preserve">this </w:t>
      </w:r>
      <w:r w:rsidR="00826327">
        <w:rPr>
          <w:rFonts w:ascii="Calibri" w:hAnsi="Calibri" w:cs="Arial"/>
          <w:sz w:val="22"/>
          <w:szCs w:val="22"/>
        </w:rPr>
        <w:t xml:space="preserve">suggestion </w:t>
      </w:r>
      <w:r w:rsidR="00C2535D">
        <w:rPr>
          <w:rFonts w:ascii="Calibri" w:hAnsi="Calibri" w:cs="Arial"/>
          <w:sz w:val="22"/>
          <w:szCs w:val="22"/>
        </w:rPr>
        <w:t xml:space="preserve">has been put in place by </w:t>
      </w:r>
      <w:r w:rsidR="00826327">
        <w:rPr>
          <w:rFonts w:ascii="Calibri" w:hAnsi="Calibri" w:cs="Arial"/>
          <w:sz w:val="22"/>
          <w:szCs w:val="22"/>
        </w:rPr>
        <w:t xml:space="preserve">PMC event </w:t>
      </w:r>
      <w:r w:rsidR="00C2535D">
        <w:rPr>
          <w:rFonts w:ascii="Calibri" w:hAnsi="Calibri" w:cs="Arial"/>
          <w:sz w:val="22"/>
          <w:szCs w:val="22"/>
        </w:rPr>
        <w:t xml:space="preserve">facilitators. </w:t>
      </w:r>
    </w:p>
    <w:p w:rsidR="006B34BE" w:rsidRPr="00D31C57" w:rsidRDefault="006B34BE" w:rsidP="008F2697">
      <w:pPr>
        <w:pBdr>
          <w:top w:val="single" w:sz="12" w:space="3" w:color="17406D" w:themeColor="text2"/>
          <w:left w:val="single" w:sz="12" w:space="4" w:color="17406D" w:themeColor="text2"/>
          <w:bottom w:val="single" w:sz="12" w:space="1" w:color="17406D" w:themeColor="text2"/>
          <w:right w:val="single" w:sz="12" w:space="0"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88" w:lineRule="auto"/>
        <w:ind w:right="-144"/>
        <w:rPr>
          <w:rFonts w:ascii="Calibri" w:hAnsi="Calibri" w:cs="Arial"/>
          <w:color w:val="7D9532" w:themeColor="accent6" w:themeShade="BF"/>
          <w:sz w:val="22"/>
          <w:szCs w:val="22"/>
        </w:rPr>
      </w:pPr>
      <w:r w:rsidRPr="002D5E34">
        <w:rPr>
          <w:rFonts w:ascii="Calibri" w:hAnsi="Calibri" w:cs="Arial"/>
          <w:b/>
          <w:caps/>
          <w:sz w:val="22"/>
          <w:szCs w:val="22"/>
        </w:rPr>
        <w:t>KeY Finding:</w:t>
      </w:r>
      <w:r w:rsidRPr="002D5E34">
        <w:rPr>
          <w:rFonts w:ascii="Calibri" w:hAnsi="Calibri" w:cs="Arial"/>
          <w:b/>
          <w:sz w:val="22"/>
          <w:szCs w:val="22"/>
        </w:rPr>
        <w:t xml:space="preserve"> </w:t>
      </w:r>
      <w:r w:rsidR="002D5E34" w:rsidRPr="002D5E34">
        <w:rPr>
          <w:rFonts w:ascii="Calibri" w:hAnsi="Calibri" w:cs="Arial"/>
          <w:sz w:val="22"/>
          <w:szCs w:val="22"/>
        </w:rPr>
        <w:t xml:space="preserve">External coaches continue to provide individualized support to districts, which is most frequently provided through site visits. Support is most often focused on supporting leadership teams, but also extends to </w:t>
      </w:r>
      <w:r w:rsidR="002D5E34">
        <w:rPr>
          <w:rFonts w:ascii="Calibri" w:hAnsi="Calibri" w:cs="Arial"/>
          <w:sz w:val="22"/>
          <w:szCs w:val="22"/>
        </w:rPr>
        <w:t xml:space="preserve">Pyramid </w:t>
      </w:r>
      <w:r w:rsidR="008F2697">
        <w:rPr>
          <w:rFonts w:ascii="Calibri" w:hAnsi="Calibri" w:cs="Arial"/>
          <w:sz w:val="22"/>
          <w:szCs w:val="22"/>
        </w:rPr>
        <w:t xml:space="preserve">Model </w:t>
      </w:r>
      <w:r w:rsidR="002D5E34">
        <w:rPr>
          <w:rFonts w:ascii="Calibri" w:hAnsi="Calibri" w:cs="Arial"/>
          <w:sz w:val="22"/>
          <w:szCs w:val="22"/>
        </w:rPr>
        <w:t>practice</w:t>
      </w:r>
      <w:r w:rsidR="008F2697">
        <w:rPr>
          <w:rFonts w:ascii="Calibri" w:hAnsi="Calibri" w:cs="Arial"/>
          <w:sz w:val="22"/>
          <w:szCs w:val="22"/>
        </w:rPr>
        <w:t>s</w:t>
      </w:r>
      <w:r w:rsidR="002D5E34">
        <w:rPr>
          <w:rFonts w:ascii="Calibri" w:hAnsi="Calibri" w:cs="Arial"/>
          <w:sz w:val="22"/>
          <w:szCs w:val="22"/>
        </w:rPr>
        <w:t xml:space="preserve"> training sessions, </w:t>
      </w:r>
      <w:r w:rsidR="002D5E34" w:rsidRPr="002D5E34">
        <w:rPr>
          <w:rFonts w:ascii="Calibri" w:hAnsi="Calibri" w:cs="Arial"/>
          <w:sz w:val="22"/>
          <w:szCs w:val="22"/>
        </w:rPr>
        <w:t xml:space="preserve">and </w:t>
      </w:r>
      <w:r w:rsidR="002D5E34">
        <w:rPr>
          <w:rFonts w:ascii="Calibri" w:hAnsi="Calibri" w:cs="Arial"/>
          <w:sz w:val="22"/>
          <w:szCs w:val="22"/>
        </w:rPr>
        <w:t xml:space="preserve">building capacity for internal coaching and TPOT administration. </w:t>
      </w:r>
      <w:r w:rsidR="002D5E34" w:rsidRPr="002D5E34">
        <w:rPr>
          <w:rFonts w:ascii="Calibri" w:hAnsi="Calibri" w:cs="Arial"/>
          <w:sz w:val="22"/>
          <w:szCs w:val="22"/>
        </w:rPr>
        <w:t xml:space="preserve">  </w:t>
      </w:r>
    </w:p>
    <w:p w:rsidR="00E46A45" w:rsidRDefault="00520D53" w:rsidP="002E01BF">
      <w:pPr>
        <w:spacing w:after="120" w:line="288" w:lineRule="auto"/>
        <w:rPr>
          <w:rFonts w:ascii="Calibri" w:hAnsi="Calibri" w:cs="Arial"/>
          <w:sz w:val="22"/>
          <w:szCs w:val="22"/>
        </w:rPr>
      </w:pPr>
      <w:r w:rsidRPr="001F609C">
        <w:rPr>
          <w:rFonts w:ascii="Calibri" w:hAnsi="Calibri" w:cs="Arial"/>
          <w:sz w:val="22"/>
          <w:szCs w:val="22"/>
        </w:rPr>
        <w:t xml:space="preserve">External Coach Contact Records provided insight into the types of support that coaches are providing to their districts </w:t>
      </w:r>
      <w:r w:rsidR="002718B6">
        <w:rPr>
          <w:rFonts w:ascii="Calibri" w:hAnsi="Calibri" w:cs="Arial"/>
          <w:sz w:val="22"/>
          <w:szCs w:val="22"/>
        </w:rPr>
        <w:t xml:space="preserve">to help advance </w:t>
      </w:r>
      <w:r w:rsidRPr="001F609C">
        <w:rPr>
          <w:rFonts w:ascii="Calibri" w:hAnsi="Calibri" w:cs="Arial"/>
          <w:sz w:val="22"/>
          <w:szCs w:val="22"/>
        </w:rPr>
        <w:t>implementation.</w:t>
      </w:r>
      <w:r w:rsidR="001F609C" w:rsidRPr="001F609C">
        <w:rPr>
          <w:rFonts w:ascii="Calibri" w:hAnsi="Calibri" w:cs="Arial"/>
          <w:sz w:val="22"/>
          <w:szCs w:val="22"/>
        </w:rPr>
        <w:t xml:space="preserve"> From March 2018 to February 2019, </w:t>
      </w:r>
      <w:r w:rsidR="00733756" w:rsidRPr="001F609C">
        <w:rPr>
          <w:rFonts w:ascii="Calibri" w:hAnsi="Calibri" w:cs="Arial"/>
          <w:sz w:val="22"/>
          <w:szCs w:val="22"/>
        </w:rPr>
        <w:t>166</w:t>
      </w:r>
      <w:r w:rsidR="002E01BF">
        <w:rPr>
          <w:rFonts w:ascii="Calibri" w:hAnsi="Calibri" w:cs="Arial"/>
          <w:sz w:val="22"/>
          <w:szCs w:val="22"/>
        </w:rPr>
        <w:t xml:space="preserve"> coach contacts were logged across </w:t>
      </w:r>
      <w:r w:rsidR="00733756" w:rsidRPr="001F609C">
        <w:rPr>
          <w:rFonts w:ascii="Calibri" w:hAnsi="Calibri" w:cs="Arial"/>
          <w:sz w:val="22"/>
          <w:szCs w:val="22"/>
        </w:rPr>
        <w:t>24 districts</w:t>
      </w:r>
      <w:r w:rsidR="002E01BF">
        <w:rPr>
          <w:rFonts w:ascii="Calibri" w:hAnsi="Calibri" w:cs="Arial"/>
          <w:sz w:val="22"/>
          <w:szCs w:val="22"/>
        </w:rPr>
        <w:t>.</w:t>
      </w:r>
      <w:r w:rsidR="00733756" w:rsidRPr="001F609C">
        <w:rPr>
          <w:rFonts w:ascii="Calibri" w:hAnsi="Calibri" w:cs="Arial"/>
          <w:sz w:val="22"/>
          <w:szCs w:val="22"/>
        </w:rPr>
        <w:t xml:space="preserve"> Thirty-six of these contacts were with the new group of six Cohort 3 districts during the 2018-19 school year.</w:t>
      </w:r>
      <w:r w:rsidR="001F609C" w:rsidRPr="001F609C">
        <w:rPr>
          <w:rFonts w:ascii="Calibri" w:hAnsi="Calibri" w:cs="Arial"/>
          <w:sz w:val="22"/>
          <w:szCs w:val="22"/>
        </w:rPr>
        <w:t xml:space="preserve"> According to these records, 24 of the 26 districts </w:t>
      </w:r>
      <w:r w:rsidRPr="001F609C">
        <w:rPr>
          <w:rFonts w:ascii="Calibri" w:hAnsi="Calibri" w:cs="Arial"/>
          <w:sz w:val="22"/>
          <w:szCs w:val="22"/>
        </w:rPr>
        <w:t>received coaching during that time; among those, the number of contacts ranged from 1-18 for each district</w:t>
      </w:r>
      <w:r w:rsidR="001F609C">
        <w:rPr>
          <w:rFonts w:ascii="Calibri" w:hAnsi="Calibri" w:cs="Arial"/>
          <w:color w:val="7D9532" w:themeColor="accent6" w:themeShade="BF"/>
          <w:sz w:val="22"/>
          <w:szCs w:val="22"/>
        </w:rPr>
        <w:t>.</w:t>
      </w:r>
      <w:r w:rsidR="0028518B">
        <w:rPr>
          <w:rFonts w:ascii="Calibri" w:hAnsi="Calibri" w:cs="Arial"/>
          <w:color w:val="7D9532" w:themeColor="accent6" w:themeShade="BF"/>
          <w:sz w:val="22"/>
          <w:szCs w:val="22"/>
        </w:rPr>
        <w:t xml:space="preserve"> </w:t>
      </w:r>
      <w:r w:rsidR="001F609C" w:rsidRPr="004C23FD">
        <w:rPr>
          <w:rFonts w:ascii="Calibri" w:hAnsi="Calibri" w:cs="Arial"/>
          <w:sz w:val="22"/>
          <w:szCs w:val="22"/>
        </w:rPr>
        <w:t>Coaches most often</w:t>
      </w:r>
      <w:r w:rsidRPr="004C23FD">
        <w:rPr>
          <w:rFonts w:ascii="Calibri" w:hAnsi="Calibri" w:cs="Arial"/>
          <w:sz w:val="22"/>
          <w:szCs w:val="22"/>
        </w:rPr>
        <w:t xml:space="preserve"> met with district and school staff in</w:t>
      </w:r>
      <w:r w:rsidR="00B7644D">
        <w:rPr>
          <w:rFonts w:ascii="Calibri" w:hAnsi="Calibri" w:cs="Arial"/>
          <w:sz w:val="22"/>
          <w:szCs w:val="22"/>
        </w:rPr>
        <w:t>-</w:t>
      </w:r>
      <w:r w:rsidRPr="004C23FD">
        <w:rPr>
          <w:rFonts w:ascii="Calibri" w:hAnsi="Calibri" w:cs="Arial"/>
          <w:sz w:val="22"/>
          <w:szCs w:val="22"/>
        </w:rPr>
        <w:t>person during site visits (</w:t>
      </w:r>
      <w:r w:rsidR="001F609C" w:rsidRPr="004C23FD">
        <w:rPr>
          <w:rFonts w:ascii="Calibri" w:hAnsi="Calibri" w:cs="Arial"/>
          <w:sz w:val="22"/>
          <w:szCs w:val="22"/>
        </w:rPr>
        <w:t>68</w:t>
      </w:r>
      <w:r w:rsidRPr="004C23FD">
        <w:rPr>
          <w:rFonts w:ascii="Calibri" w:hAnsi="Calibri" w:cs="Arial"/>
          <w:sz w:val="22"/>
          <w:szCs w:val="22"/>
        </w:rPr>
        <w:t xml:space="preserve">% of contacts), followed by </w:t>
      </w:r>
      <w:r w:rsidR="00B7644D">
        <w:rPr>
          <w:rFonts w:ascii="Calibri" w:hAnsi="Calibri" w:cs="Arial"/>
          <w:sz w:val="22"/>
          <w:szCs w:val="22"/>
        </w:rPr>
        <w:t xml:space="preserve">meeting at </w:t>
      </w:r>
      <w:r w:rsidRPr="004C23FD">
        <w:rPr>
          <w:rFonts w:ascii="Calibri" w:hAnsi="Calibri" w:cs="Arial"/>
          <w:sz w:val="22"/>
          <w:szCs w:val="22"/>
        </w:rPr>
        <w:t>training events (1</w:t>
      </w:r>
      <w:r w:rsidR="001F609C" w:rsidRPr="004C23FD">
        <w:rPr>
          <w:rFonts w:ascii="Calibri" w:hAnsi="Calibri" w:cs="Arial"/>
          <w:sz w:val="22"/>
          <w:szCs w:val="22"/>
        </w:rPr>
        <w:t>6</w:t>
      </w:r>
      <w:r w:rsidRPr="004C23FD">
        <w:rPr>
          <w:rFonts w:ascii="Calibri" w:hAnsi="Calibri" w:cs="Arial"/>
          <w:sz w:val="22"/>
          <w:szCs w:val="22"/>
        </w:rPr>
        <w:t>%). These results</w:t>
      </w:r>
      <w:r w:rsidR="001F609C" w:rsidRPr="004C23FD">
        <w:rPr>
          <w:rFonts w:ascii="Calibri" w:hAnsi="Calibri" w:cs="Arial"/>
          <w:sz w:val="22"/>
          <w:szCs w:val="22"/>
        </w:rPr>
        <w:t xml:space="preserve"> are consistent with the prior year. </w:t>
      </w:r>
    </w:p>
    <w:p w:rsidR="0028518B" w:rsidRDefault="0028518B" w:rsidP="001E5622">
      <w:pPr>
        <w:spacing w:after="240" w:line="288" w:lineRule="auto"/>
        <w:rPr>
          <w:rFonts w:ascii="Calibri" w:hAnsi="Calibri" w:cs="Arial"/>
          <w:sz w:val="22"/>
          <w:szCs w:val="22"/>
        </w:rPr>
      </w:pPr>
      <w:r w:rsidRPr="002E01BF">
        <w:rPr>
          <w:rFonts w:ascii="Calibri" w:hAnsi="Calibri" w:cs="Arial"/>
          <w:b/>
          <w:sz w:val="22"/>
          <w:szCs w:val="22"/>
        </w:rPr>
        <w:t xml:space="preserve">Figure </w:t>
      </w:r>
      <w:r w:rsidR="00FC2D70">
        <w:rPr>
          <w:rFonts w:ascii="Calibri" w:hAnsi="Calibri" w:cs="Arial"/>
          <w:b/>
          <w:sz w:val="22"/>
          <w:szCs w:val="22"/>
        </w:rPr>
        <w:t>6</w:t>
      </w:r>
      <w:r w:rsidRPr="002E01BF">
        <w:rPr>
          <w:rFonts w:ascii="Calibri" w:hAnsi="Calibri" w:cs="Arial"/>
          <w:b/>
          <w:sz w:val="22"/>
          <w:szCs w:val="22"/>
        </w:rPr>
        <w:t xml:space="preserve"> </w:t>
      </w:r>
      <w:r>
        <w:rPr>
          <w:rFonts w:ascii="Calibri" w:hAnsi="Calibri" w:cs="Arial"/>
          <w:sz w:val="22"/>
          <w:szCs w:val="22"/>
        </w:rPr>
        <w:t xml:space="preserve">below shows the types of support typically provided by external coaches. As shown, </w:t>
      </w:r>
      <w:r w:rsidR="002E01BF">
        <w:rPr>
          <w:rFonts w:ascii="Calibri" w:hAnsi="Calibri" w:cs="Arial"/>
          <w:sz w:val="22"/>
          <w:szCs w:val="22"/>
        </w:rPr>
        <w:t xml:space="preserve">two-thirds of the supports were provided to leadership teams. A quarter were related to TPOT and/or internal coach support (often focused on TPOT administration and use). </w:t>
      </w:r>
      <w:r w:rsidR="003C1F88">
        <w:rPr>
          <w:rFonts w:ascii="Calibri" w:hAnsi="Calibri" w:cs="Arial"/>
          <w:sz w:val="22"/>
          <w:szCs w:val="22"/>
        </w:rPr>
        <w:t xml:space="preserve">Nearly </w:t>
      </w:r>
      <w:r w:rsidR="002E01BF">
        <w:rPr>
          <w:rFonts w:ascii="Calibri" w:hAnsi="Calibri" w:cs="Arial"/>
          <w:sz w:val="22"/>
          <w:szCs w:val="22"/>
        </w:rPr>
        <w:t>as many contacts were devoted to providing practices training to team members and staff.</w:t>
      </w:r>
    </w:p>
    <w:p w:rsidR="0028518B" w:rsidRPr="00894268" w:rsidRDefault="00913D73" w:rsidP="008C5269">
      <w:pPr>
        <w:pStyle w:val="Caption"/>
      </w:pPr>
      <w:bookmarkStart w:id="59" w:name="_Toc4171088"/>
      <w:r>
        <w:rPr>
          <w:noProof/>
        </w:rPr>
        <w:drawing>
          <wp:anchor distT="0" distB="0" distL="114300" distR="114300" simplePos="0" relativeHeight="251743744" behindDoc="0" locked="0" layoutInCell="1" allowOverlap="1" wp14:anchorId="3B16A7A4" wp14:editId="01F3334B">
            <wp:simplePos x="0" y="0"/>
            <wp:positionH relativeFrom="column">
              <wp:posOffset>1558579</wp:posOffset>
            </wp:positionH>
            <wp:positionV relativeFrom="paragraph">
              <wp:posOffset>483235</wp:posOffset>
            </wp:positionV>
            <wp:extent cx="3274695" cy="2370455"/>
            <wp:effectExtent l="0" t="0" r="1905" b="0"/>
            <wp:wrapTopAndBottom/>
            <wp:docPr id="7" name="Picture 7" descr="The figure displays the percent of each type of coach contact provided. Results include: leadership team support, 65%; TPOT / internal coach support, 25%; and practices training, 1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74695" cy="2370455"/>
                    </a:xfrm>
                    <a:prstGeom prst="rect">
                      <a:avLst/>
                    </a:prstGeom>
                  </pic:spPr>
                </pic:pic>
              </a:graphicData>
            </a:graphic>
            <wp14:sizeRelH relativeFrom="margin">
              <wp14:pctWidth>0</wp14:pctWidth>
            </wp14:sizeRelH>
            <wp14:sizeRelV relativeFrom="margin">
              <wp14:pctHeight>0</wp14:pctHeight>
            </wp14:sizeRelV>
          </wp:anchor>
        </w:drawing>
      </w:r>
      <w:r w:rsidR="00FC2D70">
        <w:t xml:space="preserve">Figure </w:t>
      </w:r>
      <w:r w:rsidR="00A2193E">
        <w:rPr>
          <w:noProof/>
        </w:rPr>
        <w:fldChar w:fldCharType="begin"/>
      </w:r>
      <w:r w:rsidR="00A2193E">
        <w:rPr>
          <w:noProof/>
        </w:rPr>
        <w:instrText xml:space="preserve"> SEQ Figure \* ARABIC </w:instrText>
      </w:r>
      <w:r w:rsidR="00A2193E">
        <w:rPr>
          <w:noProof/>
        </w:rPr>
        <w:fldChar w:fldCharType="separate"/>
      </w:r>
      <w:r w:rsidR="00E869C2">
        <w:rPr>
          <w:noProof/>
        </w:rPr>
        <w:t>6</w:t>
      </w:r>
      <w:r w:rsidR="00A2193E">
        <w:rPr>
          <w:noProof/>
        </w:rPr>
        <w:fldChar w:fldCharType="end"/>
      </w:r>
      <w:r w:rsidR="008C5269">
        <w:t>.</w:t>
      </w:r>
      <w:r w:rsidR="0028518B" w:rsidRPr="00894268">
        <w:t xml:space="preserve"> Types of Support Provided by External Coaches</w:t>
      </w:r>
      <w:r w:rsidR="00FC2D70">
        <w:br/>
      </w:r>
      <w:r w:rsidR="0028518B" w:rsidRPr="00894268">
        <w:t>(Question Allowed “check all that apply”)</w:t>
      </w:r>
      <w:bookmarkEnd w:id="59"/>
    </w:p>
    <w:p w:rsidR="002718B6" w:rsidRPr="004C23FD" w:rsidRDefault="00B7644D" w:rsidP="00E46A45">
      <w:pPr>
        <w:spacing w:before="120" w:line="288" w:lineRule="auto"/>
        <w:rPr>
          <w:rFonts w:ascii="Calibri" w:hAnsi="Calibri" w:cs="Arial"/>
          <w:sz w:val="22"/>
          <w:szCs w:val="22"/>
        </w:rPr>
      </w:pPr>
      <w:r>
        <w:rPr>
          <w:rFonts w:ascii="Calibri" w:hAnsi="Calibri" w:cs="Arial"/>
          <w:sz w:val="22"/>
          <w:szCs w:val="22"/>
        </w:rPr>
        <w:lastRenderedPageBreak/>
        <w:t xml:space="preserve">The support provided to </w:t>
      </w:r>
      <w:r w:rsidR="002718B6" w:rsidRPr="004C23FD">
        <w:rPr>
          <w:rFonts w:ascii="Calibri" w:hAnsi="Calibri" w:cs="Arial"/>
          <w:sz w:val="22"/>
          <w:szCs w:val="22"/>
        </w:rPr>
        <w:t>Leadership team</w:t>
      </w:r>
      <w:r w:rsidR="002E01BF">
        <w:rPr>
          <w:rFonts w:ascii="Calibri" w:hAnsi="Calibri" w:cs="Arial"/>
          <w:sz w:val="22"/>
          <w:szCs w:val="22"/>
        </w:rPr>
        <w:t>s</w:t>
      </w:r>
      <w:r w:rsidR="002718B6" w:rsidRPr="004C23FD">
        <w:rPr>
          <w:rFonts w:ascii="Calibri" w:hAnsi="Calibri" w:cs="Arial"/>
          <w:sz w:val="22"/>
          <w:szCs w:val="22"/>
        </w:rPr>
        <w:t xml:space="preserve"> most frequently included:</w:t>
      </w:r>
    </w:p>
    <w:p w:rsidR="002718B6" w:rsidRPr="004C23FD" w:rsidRDefault="002718B6" w:rsidP="00E46A45">
      <w:pPr>
        <w:pStyle w:val="ListParagraph"/>
        <w:numPr>
          <w:ilvl w:val="0"/>
          <w:numId w:val="18"/>
        </w:numPr>
        <w:spacing w:line="288" w:lineRule="auto"/>
        <w:rPr>
          <w:rFonts w:ascii="Calibri" w:hAnsi="Calibri" w:cs="Arial"/>
          <w:sz w:val="22"/>
          <w:szCs w:val="22"/>
        </w:rPr>
      </w:pPr>
      <w:r w:rsidRPr="004C23FD">
        <w:rPr>
          <w:rFonts w:ascii="Calibri" w:hAnsi="Calibri" w:cs="Arial"/>
          <w:sz w:val="22"/>
          <w:szCs w:val="22"/>
        </w:rPr>
        <w:t>Attending meetings (69%)</w:t>
      </w:r>
    </w:p>
    <w:p w:rsidR="002718B6" w:rsidRPr="004C23FD" w:rsidRDefault="002718B6" w:rsidP="00E46A45">
      <w:pPr>
        <w:pStyle w:val="ListParagraph"/>
        <w:numPr>
          <w:ilvl w:val="0"/>
          <w:numId w:val="18"/>
        </w:numPr>
        <w:spacing w:line="288" w:lineRule="auto"/>
        <w:rPr>
          <w:rFonts w:ascii="Calibri" w:hAnsi="Calibri" w:cs="Arial"/>
          <w:sz w:val="22"/>
          <w:szCs w:val="22"/>
        </w:rPr>
      </w:pPr>
      <w:r w:rsidRPr="004C23FD">
        <w:rPr>
          <w:rFonts w:ascii="Calibri" w:hAnsi="Calibri" w:cs="Arial"/>
          <w:sz w:val="22"/>
          <w:szCs w:val="22"/>
        </w:rPr>
        <w:t>Assisting team leaders in building meeting agendas/processes (45%)</w:t>
      </w:r>
    </w:p>
    <w:p w:rsidR="002718B6" w:rsidRPr="004C23FD" w:rsidRDefault="002718B6" w:rsidP="00E46A45">
      <w:pPr>
        <w:pStyle w:val="ListParagraph"/>
        <w:numPr>
          <w:ilvl w:val="0"/>
          <w:numId w:val="18"/>
        </w:numPr>
        <w:spacing w:line="288" w:lineRule="auto"/>
        <w:rPr>
          <w:rFonts w:ascii="Calibri" w:hAnsi="Calibri" w:cs="Arial"/>
          <w:sz w:val="22"/>
          <w:szCs w:val="22"/>
        </w:rPr>
      </w:pPr>
      <w:r w:rsidRPr="004C23FD">
        <w:rPr>
          <w:rFonts w:ascii="Calibri" w:hAnsi="Calibri" w:cs="Arial"/>
          <w:sz w:val="22"/>
          <w:szCs w:val="22"/>
        </w:rPr>
        <w:t>Locating resources (</w:t>
      </w:r>
      <w:r w:rsidR="003C1F88">
        <w:rPr>
          <w:rFonts w:ascii="Calibri" w:hAnsi="Calibri" w:cs="Arial"/>
          <w:sz w:val="22"/>
          <w:szCs w:val="22"/>
        </w:rPr>
        <w:t>19</w:t>
      </w:r>
      <w:r w:rsidRPr="004C23FD">
        <w:rPr>
          <w:rFonts w:ascii="Calibri" w:hAnsi="Calibri" w:cs="Arial"/>
          <w:sz w:val="22"/>
          <w:szCs w:val="22"/>
        </w:rPr>
        <w:t>%)</w:t>
      </w:r>
    </w:p>
    <w:p w:rsidR="002718B6" w:rsidRPr="004C23FD" w:rsidRDefault="002718B6" w:rsidP="00E46A45">
      <w:pPr>
        <w:pStyle w:val="ListParagraph"/>
        <w:numPr>
          <w:ilvl w:val="0"/>
          <w:numId w:val="18"/>
        </w:numPr>
        <w:spacing w:line="288" w:lineRule="auto"/>
        <w:rPr>
          <w:rFonts w:ascii="Calibri" w:hAnsi="Calibri" w:cs="Arial"/>
          <w:sz w:val="22"/>
          <w:szCs w:val="22"/>
        </w:rPr>
      </w:pPr>
      <w:r w:rsidRPr="004C23FD">
        <w:rPr>
          <w:rFonts w:ascii="Calibri" w:hAnsi="Calibri" w:cs="Arial"/>
          <w:sz w:val="22"/>
          <w:szCs w:val="22"/>
        </w:rPr>
        <w:t>Assisting with the completion of the EC-PBS Benchmarks of Qualit</w:t>
      </w:r>
      <w:r w:rsidR="00B7644D">
        <w:rPr>
          <w:rFonts w:ascii="Calibri" w:hAnsi="Calibri" w:cs="Arial"/>
          <w:sz w:val="22"/>
          <w:szCs w:val="22"/>
        </w:rPr>
        <w:t>y (16%)</w:t>
      </w:r>
    </w:p>
    <w:p w:rsidR="002718B6" w:rsidRPr="00B7644D" w:rsidRDefault="002718B6" w:rsidP="00E46A45">
      <w:pPr>
        <w:pStyle w:val="ListParagraph"/>
        <w:numPr>
          <w:ilvl w:val="0"/>
          <w:numId w:val="18"/>
        </w:numPr>
        <w:spacing w:after="120" w:line="288" w:lineRule="auto"/>
        <w:rPr>
          <w:rFonts w:ascii="Calibri" w:hAnsi="Calibri" w:cs="Arial"/>
          <w:sz w:val="22"/>
          <w:szCs w:val="22"/>
        </w:rPr>
      </w:pPr>
      <w:r w:rsidRPr="004C23FD">
        <w:rPr>
          <w:rFonts w:ascii="Calibri" w:hAnsi="Calibri" w:cs="Arial"/>
          <w:sz w:val="22"/>
          <w:szCs w:val="22"/>
        </w:rPr>
        <w:t>Assisting with professional development/coaching (</w:t>
      </w:r>
      <w:r w:rsidR="00B7644D">
        <w:rPr>
          <w:rFonts w:ascii="Calibri" w:hAnsi="Calibri" w:cs="Arial"/>
          <w:sz w:val="22"/>
          <w:szCs w:val="22"/>
        </w:rPr>
        <w:t>15</w:t>
      </w:r>
      <w:r w:rsidRPr="004C23FD">
        <w:rPr>
          <w:rFonts w:ascii="Calibri" w:hAnsi="Calibri" w:cs="Arial"/>
          <w:sz w:val="22"/>
          <w:szCs w:val="22"/>
        </w:rPr>
        <w:t xml:space="preserve">%) </w:t>
      </w:r>
    </w:p>
    <w:p w:rsidR="002E01BF" w:rsidRDefault="002718B6" w:rsidP="002E01BF">
      <w:pPr>
        <w:spacing w:after="120" w:line="288" w:lineRule="auto"/>
        <w:rPr>
          <w:rFonts w:ascii="Calibri" w:hAnsi="Calibri" w:cs="Arial"/>
          <w:sz w:val="22"/>
          <w:szCs w:val="22"/>
        </w:rPr>
      </w:pPr>
      <w:r>
        <w:rPr>
          <w:rFonts w:ascii="Calibri" w:hAnsi="Calibri" w:cs="Arial"/>
          <w:sz w:val="22"/>
          <w:szCs w:val="22"/>
        </w:rPr>
        <w:t xml:space="preserve">A review of coach logs across the cohorts pointed to the varied level of </w:t>
      </w:r>
      <w:r w:rsidR="002E01BF">
        <w:rPr>
          <w:rFonts w:ascii="Calibri" w:hAnsi="Calibri" w:cs="Arial"/>
          <w:sz w:val="22"/>
          <w:szCs w:val="22"/>
        </w:rPr>
        <w:t>f</w:t>
      </w:r>
      <w:r w:rsidR="00760080">
        <w:rPr>
          <w:rFonts w:ascii="Calibri" w:hAnsi="Calibri" w:cs="Arial"/>
          <w:sz w:val="22"/>
          <w:szCs w:val="22"/>
        </w:rPr>
        <w:t xml:space="preserve">ocus among districts, with respect to their progress in the initiative. </w:t>
      </w:r>
      <w:r>
        <w:rPr>
          <w:rFonts w:ascii="Calibri" w:hAnsi="Calibri" w:cs="Arial"/>
          <w:sz w:val="22"/>
          <w:szCs w:val="22"/>
        </w:rPr>
        <w:t xml:space="preserve">For example, </w:t>
      </w:r>
      <w:r w:rsidR="00EA11E1">
        <w:rPr>
          <w:rFonts w:ascii="Calibri" w:hAnsi="Calibri" w:cs="Arial"/>
          <w:sz w:val="22"/>
          <w:szCs w:val="22"/>
        </w:rPr>
        <w:t>as Cohort 1 and 2 districts are moving toward increased use of fidelity measures, their</w:t>
      </w:r>
      <w:r>
        <w:rPr>
          <w:rFonts w:ascii="Calibri" w:hAnsi="Calibri" w:cs="Arial"/>
          <w:sz w:val="22"/>
          <w:szCs w:val="22"/>
        </w:rPr>
        <w:t xml:space="preserve"> teams were much more likely to have received support for using TPOT (20%</w:t>
      </w:r>
      <w:r w:rsidR="00760080">
        <w:rPr>
          <w:rFonts w:ascii="Calibri" w:hAnsi="Calibri" w:cs="Arial"/>
          <w:sz w:val="22"/>
          <w:szCs w:val="22"/>
        </w:rPr>
        <w:t xml:space="preserve"> of contacts</w:t>
      </w:r>
      <w:r>
        <w:rPr>
          <w:rFonts w:ascii="Calibri" w:hAnsi="Calibri" w:cs="Arial"/>
          <w:sz w:val="22"/>
          <w:szCs w:val="22"/>
        </w:rPr>
        <w:t>) than Cohort 3 teams (3%).</w:t>
      </w:r>
      <w:r w:rsidR="00760080">
        <w:rPr>
          <w:rFonts w:ascii="Calibri" w:hAnsi="Calibri" w:cs="Arial"/>
          <w:sz w:val="22"/>
          <w:szCs w:val="22"/>
        </w:rPr>
        <w:t xml:space="preserve"> For these more experienced districts, the l</w:t>
      </w:r>
      <w:r w:rsidR="00EA11E1">
        <w:rPr>
          <w:rFonts w:ascii="Calibri" w:hAnsi="Calibri" w:cs="Arial"/>
          <w:sz w:val="22"/>
          <w:szCs w:val="22"/>
        </w:rPr>
        <w:t xml:space="preserve">og entries included </w:t>
      </w:r>
      <w:r w:rsidR="00760080">
        <w:rPr>
          <w:rFonts w:ascii="Calibri" w:hAnsi="Calibri" w:cs="Arial"/>
          <w:sz w:val="22"/>
          <w:szCs w:val="22"/>
        </w:rPr>
        <w:t xml:space="preserve">many examples of coaches’ </w:t>
      </w:r>
      <w:r w:rsidR="00EA11E1">
        <w:rPr>
          <w:rFonts w:ascii="Calibri" w:hAnsi="Calibri" w:cs="Arial"/>
          <w:sz w:val="22"/>
          <w:szCs w:val="22"/>
        </w:rPr>
        <w:t>work administering and co-rating TPOT</w:t>
      </w:r>
      <w:r w:rsidR="003C1F88">
        <w:rPr>
          <w:rFonts w:ascii="Calibri" w:hAnsi="Calibri" w:cs="Arial"/>
          <w:sz w:val="22"/>
          <w:szCs w:val="22"/>
        </w:rPr>
        <w:t>s</w:t>
      </w:r>
      <w:r w:rsidR="00760080">
        <w:rPr>
          <w:rFonts w:ascii="Calibri" w:hAnsi="Calibri" w:cs="Arial"/>
          <w:sz w:val="22"/>
          <w:szCs w:val="22"/>
        </w:rPr>
        <w:t>, working with internal coaches on reviewing spreadsheet summary data, and reviewing results to plan next steps for coaching. A</w:t>
      </w:r>
      <w:r w:rsidR="00EA11E1">
        <w:rPr>
          <w:rFonts w:ascii="Calibri" w:hAnsi="Calibri" w:cs="Arial"/>
          <w:sz w:val="22"/>
          <w:szCs w:val="22"/>
        </w:rPr>
        <w:t xml:space="preserve">s </w:t>
      </w:r>
      <w:r>
        <w:rPr>
          <w:rFonts w:ascii="Calibri" w:hAnsi="Calibri" w:cs="Arial"/>
          <w:sz w:val="22"/>
          <w:szCs w:val="22"/>
        </w:rPr>
        <w:t xml:space="preserve">Cohort 3 teams </w:t>
      </w:r>
      <w:r w:rsidR="002E01BF">
        <w:rPr>
          <w:rFonts w:ascii="Calibri" w:hAnsi="Calibri" w:cs="Arial"/>
          <w:sz w:val="22"/>
          <w:szCs w:val="22"/>
        </w:rPr>
        <w:t xml:space="preserve">are </w:t>
      </w:r>
      <w:r>
        <w:rPr>
          <w:rFonts w:ascii="Calibri" w:hAnsi="Calibri" w:cs="Arial"/>
          <w:sz w:val="22"/>
          <w:szCs w:val="22"/>
        </w:rPr>
        <w:t xml:space="preserve">just </w:t>
      </w:r>
      <w:r w:rsidR="002E01BF">
        <w:rPr>
          <w:rFonts w:ascii="Calibri" w:hAnsi="Calibri" w:cs="Arial"/>
          <w:sz w:val="22"/>
          <w:szCs w:val="22"/>
        </w:rPr>
        <w:t xml:space="preserve">beginning </w:t>
      </w:r>
      <w:r w:rsidR="00760080">
        <w:rPr>
          <w:rFonts w:ascii="Calibri" w:hAnsi="Calibri" w:cs="Arial"/>
          <w:sz w:val="22"/>
          <w:szCs w:val="22"/>
        </w:rPr>
        <w:t>implementation efforts</w:t>
      </w:r>
      <w:r>
        <w:rPr>
          <w:rFonts w:ascii="Calibri" w:hAnsi="Calibri" w:cs="Arial"/>
          <w:sz w:val="22"/>
          <w:szCs w:val="22"/>
        </w:rPr>
        <w:t>, support was more often focused on helping to configure and develop processes for leadership teams</w:t>
      </w:r>
      <w:r w:rsidR="003C1F88">
        <w:rPr>
          <w:rFonts w:ascii="Calibri" w:hAnsi="Calibri" w:cs="Arial"/>
          <w:sz w:val="22"/>
          <w:szCs w:val="22"/>
        </w:rPr>
        <w:t>.</w:t>
      </w:r>
      <w:r w:rsidR="00EA11E1">
        <w:rPr>
          <w:rFonts w:ascii="Calibri" w:hAnsi="Calibri" w:cs="Arial"/>
          <w:sz w:val="22"/>
          <w:szCs w:val="22"/>
        </w:rPr>
        <w:t xml:space="preserve"> </w:t>
      </w:r>
      <w:r w:rsidR="00760080">
        <w:rPr>
          <w:rFonts w:ascii="Calibri" w:hAnsi="Calibri" w:cs="Arial"/>
          <w:sz w:val="22"/>
          <w:szCs w:val="22"/>
        </w:rPr>
        <w:t xml:space="preserve">Log entries for Cohort 3 included examples of participating in project launch events, setting meeting ground rules, reviewing benchmarks, and developing implementing plans. </w:t>
      </w:r>
    </w:p>
    <w:p w:rsidR="002E01BF" w:rsidRDefault="002E01BF" w:rsidP="002E01BF">
      <w:pPr>
        <w:spacing w:after="120" w:line="288" w:lineRule="auto"/>
        <w:rPr>
          <w:rFonts w:ascii="Calibri" w:hAnsi="Calibri" w:cs="Arial"/>
          <w:sz w:val="22"/>
          <w:szCs w:val="22"/>
        </w:rPr>
      </w:pPr>
      <w:r>
        <w:rPr>
          <w:rFonts w:ascii="Calibri" w:hAnsi="Calibri" w:cs="Arial"/>
          <w:sz w:val="22"/>
          <w:szCs w:val="22"/>
        </w:rPr>
        <w:t xml:space="preserve">Finally, survey responses from leadership team members across all cohorts indicated high levels of satisfaction with coaching, with respect to coaches’ professionalism, knowledge of Pyramid Model content and strategies, and their understanding of districts’ unique needs. </w:t>
      </w:r>
    </w:p>
    <w:p w:rsidR="00520D53" w:rsidRPr="008E18DD" w:rsidRDefault="00520D53" w:rsidP="008E18DD">
      <w:pPr>
        <w:pBdr>
          <w:top w:val="single" w:sz="12" w:space="1" w:color="auto"/>
          <w:left w:val="single" w:sz="12" w:space="4" w:color="auto"/>
          <w:bottom w:val="single" w:sz="12" w:space="1" w:color="auto"/>
          <w:right w:val="single" w:sz="12" w:space="4" w:color="auto"/>
          <w:between w:val="single" w:sz="4" w:space="1" w:color="BFBFBF" w:themeColor="background1" w:themeShade="BF"/>
          <w:bar w:val="single" w:sz="4" w:color="BFBFBF" w:themeColor="background1" w:themeShade="BF"/>
        </w:pBdr>
        <w:shd w:val="clear" w:color="auto" w:fill="F2F2F2" w:themeFill="background1" w:themeFillShade="F2"/>
        <w:spacing w:after="120" w:line="288" w:lineRule="auto"/>
        <w:rPr>
          <w:rFonts w:ascii="Calibri" w:hAnsi="Calibri" w:cs="Arial"/>
          <w:sz w:val="22"/>
          <w:szCs w:val="22"/>
        </w:rPr>
      </w:pPr>
      <w:r w:rsidRPr="008E18DD">
        <w:rPr>
          <w:rFonts w:ascii="Calibri" w:hAnsi="Calibri" w:cs="Arial"/>
          <w:b/>
          <w:caps/>
          <w:sz w:val="22"/>
          <w:szCs w:val="22"/>
        </w:rPr>
        <w:t>KeY Finding:</w:t>
      </w:r>
      <w:r w:rsidRPr="008E18DD">
        <w:rPr>
          <w:rFonts w:ascii="Calibri" w:hAnsi="Calibri" w:cs="Arial"/>
          <w:b/>
          <w:sz w:val="22"/>
          <w:szCs w:val="22"/>
        </w:rPr>
        <w:t xml:space="preserve"> </w:t>
      </w:r>
      <w:r w:rsidR="00832C81">
        <w:rPr>
          <w:rFonts w:ascii="Calibri" w:hAnsi="Calibri" w:cs="Arial"/>
          <w:sz w:val="22"/>
          <w:szCs w:val="22"/>
        </w:rPr>
        <w:t>MA DESE</w:t>
      </w:r>
      <w:r w:rsidR="00832C81" w:rsidRPr="00594FF0">
        <w:rPr>
          <w:rFonts w:ascii="Calibri" w:hAnsi="Calibri" w:cs="Arial"/>
          <w:sz w:val="22"/>
          <w:szCs w:val="22"/>
        </w:rPr>
        <w:t xml:space="preserve"> is providing several avenues of support to districts for their work with families, and for increasing family engagement. This approach includes both partnering with community organizations</w:t>
      </w:r>
      <w:r w:rsidR="00832C81">
        <w:rPr>
          <w:rFonts w:ascii="Calibri" w:hAnsi="Calibri" w:cs="Arial"/>
          <w:sz w:val="22"/>
          <w:szCs w:val="22"/>
        </w:rPr>
        <w:t xml:space="preserve">, especially the </w:t>
      </w:r>
      <w:r w:rsidR="0032485D">
        <w:rPr>
          <w:rFonts w:ascii="Calibri" w:hAnsi="Calibri" w:cs="Arial"/>
          <w:sz w:val="22"/>
          <w:szCs w:val="22"/>
        </w:rPr>
        <w:t>state’s Parent Training and Information</w:t>
      </w:r>
      <w:r w:rsidR="00F5594B">
        <w:rPr>
          <w:rFonts w:ascii="Calibri" w:hAnsi="Calibri" w:cs="Arial"/>
          <w:sz w:val="22"/>
          <w:szCs w:val="22"/>
        </w:rPr>
        <w:t xml:space="preserve"> </w:t>
      </w:r>
      <w:r w:rsidR="0032485D">
        <w:rPr>
          <w:rFonts w:ascii="Calibri" w:hAnsi="Calibri" w:cs="Arial"/>
          <w:sz w:val="22"/>
          <w:szCs w:val="22"/>
        </w:rPr>
        <w:t>Center</w:t>
      </w:r>
      <w:r w:rsidR="005F3767">
        <w:rPr>
          <w:rFonts w:ascii="Calibri" w:hAnsi="Calibri" w:cs="Arial"/>
          <w:sz w:val="22"/>
          <w:szCs w:val="22"/>
        </w:rPr>
        <w:t xml:space="preserve"> (PTI)</w:t>
      </w:r>
      <w:r w:rsidR="00832C81">
        <w:rPr>
          <w:rFonts w:ascii="Calibri" w:hAnsi="Calibri" w:cs="Arial"/>
          <w:sz w:val="22"/>
          <w:szCs w:val="22"/>
        </w:rPr>
        <w:t>,</w:t>
      </w:r>
      <w:r w:rsidR="00832C81" w:rsidRPr="00594FF0">
        <w:rPr>
          <w:rFonts w:ascii="Calibri" w:hAnsi="Calibri" w:cs="Arial"/>
          <w:sz w:val="22"/>
          <w:szCs w:val="22"/>
        </w:rPr>
        <w:t xml:space="preserve"> and external coaches</w:t>
      </w:r>
      <w:r w:rsidR="00832C81">
        <w:rPr>
          <w:rFonts w:ascii="Calibri" w:hAnsi="Calibri" w:cs="Arial"/>
          <w:sz w:val="22"/>
          <w:szCs w:val="22"/>
        </w:rPr>
        <w:t>’ work with districts</w:t>
      </w:r>
      <w:r w:rsidR="00832C81" w:rsidRPr="00594FF0">
        <w:rPr>
          <w:rFonts w:ascii="Calibri" w:hAnsi="Calibri" w:cs="Arial"/>
          <w:sz w:val="22"/>
          <w:szCs w:val="22"/>
        </w:rPr>
        <w:t xml:space="preserve"> </w:t>
      </w:r>
      <w:r w:rsidR="00832C81">
        <w:rPr>
          <w:rFonts w:ascii="Calibri" w:hAnsi="Calibri" w:cs="Arial"/>
          <w:sz w:val="22"/>
          <w:szCs w:val="22"/>
        </w:rPr>
        <w:t>to support</w:t>
      </w:r>
      <w:r w:rsidR="00832C81" w:rsidRPr="00594FF0">
        <w:rPr>
          <w:rFonts w:ascii="Calibri" w:hAnsi="Calibri" w:cs="Arial"/>
          <w:sz w:val="22"/>
          <w:szCs w:val="22"/>
        </w:rPr>
        <w:t xml:space="preserve"> Positive Solutions for Families</w:t>
      </w:r>
      <w:r w:rsidR="00832C81">
        <w:rPr>
          <w:rFonts w:ascii="Calibri" w:hAnsi="Calibri" w:cs="Arial"/>
          <w:sz w:val="22"/>
          <w:szCs w:val="22"/>
        </w:rPr>
        <w:t xml:space="preserve">. </w:t>
      </w:r>
      <w:r w:rsidR="00AB70E4">
        <w:rPr>
          <w:rFonts w:ascii="Calibri" w:hAnsi="Calibri" w:cs="Arial"/>
          <w:sz w:val="22"/>
          <w:szCs w:val="22"/>
        </w:rPr>
        <w:t>District participation has been modest</w:t>
      </w:r>
      <w:r w:rsidR="00E854AB">
        <w:rPr>
          <w:rFonts w:ascii="Calibri" w:hAnsi="Calibri" w:cs="Arial"/>
          <w:sz w:val="22"/>
          <w:szCs w:val="22"/>
        </w:rPr>
        <w:t xml:space="preserve"> to date</w:t>
      </w:r>
      <w:r w:rsidR="00AB70E4">
        <w:rPr>
          <w:rFonts w:ascii="Calibri" w:hAnsi="Calibri" w:cs="Arial"/>
          <w:sz w:val="22"/>
          <w:szCs w:val="22"/>
        </w:rPr>
        <w:t xml:space="preserve">, </w:t>
      </w:r>
      <w:r w:rsidR="00BB77E4">
        <w:rPr>
          <w:rFonts w:ascii="Calibri" w:hAnsi="Calibri" w:cs="Arial"/>
          <w:sz w:val="22"/>
          <w:szCs w:val="22"/>
        </w:rPr>
        <w:t>though</w:t>
      </w:r>
      <w:r w:rsidR="00AB70E4">
        <w:rPr>
          <w:rFonts w:ascii="Calibri" w:hAnsi="Calibri" w:cs="Arial"/>
          <w:sz w:val="22"/>
          <w:szCs w:val="22"/>
        </w:rPr>
        <w:t xml:space="preserve"> leadership team members </w:t>
      </w:r>
      <w:r w:rsidR="00593190">
        <w:rPr>
          <w:rFonts w:ascii="Calibri" w:hAnsi="Calibri" w:cs="Arial"/>
          <w:sz w:val="22"/>
          <w:szCs w:val="22"/>
        </w:rPr>
        <w:t xml:space="preserve">are </w:t>
      </w:r>
      <w:r w:rsidR="00AB70E4">
        <w:rPr>
          <w:rFonts w:ascii="Calibri" w:hAnsi="Calibri" w:cs="Arial"/>
          <w:sz w:val="22"/>
          <w:szCs w:val="22"/>
        </w:rPr>
        <w:t>interest</w:t>
      </w:r>
      <w:r w:rsidR="00593190">
        <w:rPr>
          <w:rFonts w:ascii="Calibri" w:hAnsi="Calibri" w:cs="Arial"/>
          <w:sz w:val="22"/>
          <w:szCs w:val="22"/>
        </w:rPr>
        <w:t>ed</w:t>
      </w:r>
      <w:r w:rsidR="00AB70E4">
        <w:rPr>
          <w:rFonts w:ascii="Calibri" w:hAnsi="Calibri" w:cs="Arial"/>
          <w:sz w:val="22"/>
          <w:szCs w:val="22"/>
        </w:rPr>
        <w:t xml:space="preserve"> in</w:t>
      </w:r>
      <w:r w:rsidR="00BE543B">
        <w:rPr>
          <w:rFonts w:ascii="Calibri" w:hAnsi="Calibri" w:cs="Arial"/>
          <w:sz w:val="22"/>
          <w:szCs w:val="22"/>
        </w:rPr>
        <w:t xml:space="preserve"> additional information and support going forward.</w:t>
      </w:r>
    </w:p>
    <w:p w:rsidR="00F377C0" w:rsidRDefault="00F377C0" w:rsidP="006C7344">
      <w:pPr>
        <w:pStyle w:val="NormalWeb"/>
        <w:spacing w:before="0" w:beforeAutospacing="0" w:after="120" w:afterAutospacing="0" w:line="288" w:lineRule="auto"/>
        <w:rPr>
          <w:rFonts w:ascii="Calibri" w:hAnsi="Calibri" w:cs="Arial"/>
          <w:sz w:val="22"/>
          <w:szCs w:val="22"/>
        </w:rPr>
      </w:pPr>
      <w:r>
        <w:rPr>
          <w:rFonts w:ascii="Calibri" w:hAnsi="Calibri" w:cs="Arial"/>
          <w:sz w:val="22"/>
          <w:szCs w:val="22"/>
        </w:rPr>
        <w:t xml:space="preserve">Based on </w:t>
      </w:r>
      <w:r w:rsidR="006C7344">
        <w:rPr>
          <w:rFonts w:ascii="Calibri" w:hAnsi="Calibri" w:cs="Arial"/>
          <w:sz w:val="22"/>
          <w:szCs w:val="22"/>
        </w:rPr>
        <w:t>training feedback fo</w:t>
      </w:r>
      <w:r w:rsidR="00903ED1">
        <w:rPr>
          <w:rFonts w:ascii="Calibri" w:hAnsi="Calibri" w:cs="Arial"/>
          <w:sz w:val="22"/>
          <w:szCs w:val="22"/>
        </w:rPr>
        <w:t>r</w:t>
      </w:r>
      <w:r w:rsidR="006C7344">
        <w:rPr>
          <w:rFonts w:ascii="Calibri" w:hAnsi="Calibri" w:cs="Arial"/>
          <w:sz w:val="22"/>
          <w:szCs w:val="22"/>
        </w:rPr>
        <w:t>ms</w:t>
      </w:r>
      <w:r>
        <w:rPr>
          <w:rFonts w:ascii="Calibri" w:hAnsi="Calibri" w:cs="Arial"/>
          <w:sz w:val="22"/>
          <w:szCs w:val="22"/>
        </w:rPr>
        <w:t xml:space="preserve"> </w:t>
      </w:r>
      <w:r w:rsidR="00C7345F">
        <w:rPr>
          <w:rFonts w:ascii="Calibri" w:hAnsi="Calibri" w:cs="Arial"/>
          <w:sz w:val="22"/>
          <w:szCs w:val="22"/>
        </w:rPr>
        <w:t xml:space="preserve">and information supplied by project leaders, </w:t>
      </w:r>
      <w:r>
        <w:rPr>
          <w:rFonts w:ascii="Calibri" w:hAnsi="Calibri" w:cs="Arial"/>
          <w:sz w:val="22"/>
          <w:szCs w:val="22"/>
        </w:rPr>
        <w:t xml:space="preserve">the following activities have been </w:t>
      </w:r>
      <w:r w:rsidR="006C7344">
        <w:rPr>
          <w:rFonts w:ascii="Calibri" w:hAnsi="Calibri" w:cs="Arial"/>
          <w:sz w:val="22"/>
          <w:szCs w:val="22"/>
        </w:rPr>
        <w:t>conducted by the</w:t>
      </w:r>
      <w:r w:rsidR="0032485D">
        <w:rPr>
          <w:rFonts w:ascii="Calibri" w:hAnsi="Calibri" w:cs="Arial"/>
          <w:sz w:val="22"/>
          <w:szCs w:val="22"/>
        </w:rPr>
        <w:t xml:space="preserve"> state’s Parent Training and Information </w:t>
      </w:r>
      <w:r w:rsidR="00EE126A">
        <w:rPr>
          <w:rFonts w:ascii="Calibri" w:hAnsi="Calibri" w:cs="Arial"/>
          <w:sz w:val="22"/>
          <w:szCs w:val="22"/>
        </w:rPr>
        <w:t xml:space="preserve">(PTI) </w:t>
      </w:r>
      <w:r w:rsidR="0032485D">
        <w:rPr>
          <w:rFonts w:ascii="Calibri" w:hAnsi="Calibri" w:cs="Arial"/>
          <w:sz w:val="22"/>
          <w:szCs w:val="22"/>
        </w:rPr>
        <w:t xml:space="preserve">Center, which is part of the </w:t>
      </w:r>
      <w:r w:rsidR="006C7344">
        <w:rPr>
          <w:rFonts w:ascii="Calibri" w:hAnsi="Calibri" w:cs="Arial"/>
          <w:sz w:val="22"/>
          <w:szCs w:val="22"/>
        </w:rPr>
        <w:t>Federation for Children w</w:t>
      </w:r>
      <w:r w:rsidR="00AD5687">
        <w:rPr>
          <w:rFonts w:ascii="Calibri" w:hAnsi="Calibri" w:cs="Arial"/>
          <w:sz w:val="22"/>
          <w:szCs w:val="22"/>
        </w:rPr>
        <w:t>i</w:t>
      </w:r>
      <w:r w:rsidR="006C7344">
        <w:rPr>
          <w:rFonts w:ascii="Calibri" w:hAnsi="Calibri" w:cs="Arial"/>
          <w:sz w:val="22"/>
          <w:szCs w:val="22"/>
        </w:rPr>
        <w:t xml:space="preserve">th Special Needs </w:t>
      </w:r>
      <w:r w:rsidR="00832C81">
        <w:rPr>
          <w:rFonts w:ascii="Calibri" w:hAnsi="Calibri" w:cs="Arial"/>
          <w:sz w:val="22"/>
          <w:szCs w:val="22"/>
        </w:rPr>
        <w:t>(</w:t>
      </w:r>
      <w:r w:rsidR="00111C74">
        <w:rPr>
          <w:rFonts w:ascii="Calibri" w:hAnsi="Calibri" w:cs="Arial"/>
          <w:sz w:val="22"/>
          <w:szCs w:val="22"/>
        </w:rPr>
        <w:t>FCSN</w:t>
      </w:r>
      <w:r w:rsidR="00832C81">
        <w:rPr>
          <w:rFonts w:ascii="Calibri" w:hAnsi="Calibri" w:cs="Arial"/>
          <w:sz w:val="22"/>
          <w:szCs w:val="22"/>
        </w:rPr>
        <w:t>)</w:t>
      </w:r>
      <w:r w:rsidR="0032485D">
        <w:rPr>
          <w:rFonts w:ascii="Calibri" w:hAnsi="Calibri" w:cs="Arial"/>
          <w:sz w:val="22"/>
          <w:szCs w:val="22"/>
        </w:rPr>
        <w:t xml:space="preserve">. This work has been carried out with support from </w:t>
      </w:r>
      <w:r w:rsidR="00AD5687">
        <w:rPr>
          <w:rFonts w:ascii="Calibri" w:hAnsi="Calibri" w:cs="Arial"/>
          <w:sz w:val="22"/>
          <w:szCs w:val="22"/>
        </w:rPr>
        <w:t xml:space="preserve">MA </w:t>
      </w:r>
      <w:r w:rsidR="0032485D">
        <w:rPr>
          <w:rFonts w:ascii="Calibri" w:hAnsi="Calibri" w:cs="Arial"/>
          <w:sz w:val="22"/>
          <w:szCs w:val="22"/>
        </w:rPr>
        <w:t>DESE.</w:t>
      </w:r>
    </w:p>
    <w:p w:rsidR="00F377C0" w:rsidRDefault="00AD5687" w:rsidP="00832C81">
      <w:pPr>
        <w:pStyle w:val="NormalWeb"/>
        <w:numPr>
          <w:ilvl w:val="0"/>
          <w:numId w:val="33"/>
        </w:numPr>
        <w:spacing w:before="0" w:beforeAutospacing="0" w:after="60" w:afterAutospacing="0" w:line="288" w:lineRule="auto"/>
        <w:rPr>
          <w:rFonts w:ascii="Calibri" w:hAnsi="Calibri" w:cs="Arial"/>
          <w:sz w:val="22"/>
          <w:szCs w:val="22"/>
        </w:rPr>
      </w:pPr>
      <w:r>
        <w:rPr>
          <w:rFonts w:ascii="Calibri" w:hAnsi="Calibri" w:cs="Arial"/>
          <w:sz w:val="22"/>
          <w:szCs w:val="22"/>
        </w:rPr>
        <w:t>The FCSN</w:t>
      </w:r>
      <w:r w:rsidR="00F377C0" w:rsidRPr="00F377C0">
        <w:rPr>
          <w:rFonts w:ascii="Calibri" w:hAnsi="Calibri" w:cs="Arial"/>
          <w:sz w:val="22"/>
          <w:szCs w:val="22"/>
        </w:rPr>
        <w:t xml:space="preserve"> developed a Professional Development format for Positive Solutions</w:t>
      </w:r>
      <w:r w:rsidR="006C7344">
        <w:rPr>
          <w:rFonts w:ascii="Calibri" w:hAnsi="Calibri" w:cs="Arial"/>
          <w:sz w:val="22"/>
          <w:szCs w:val="22"/>
        </w:rPr>
        <w:t>, and conducted t</w:t>
      </w:r>
      <w:r w:rsidR="00F377C0">
        <w:rPr>
          <w:rFonts w:ascii="Calibri" w:hAnsi="Calibri" w:cs="Arial"/>
          <w:sz w:val="22"/>
          <w:szCs w:val="22"/>
        </w:rPr>
        <w:t>raining sessions</w:t>
      </w:r>
      <w:r w:rsidR="00F377C0" w:rsidRPr="00F377C0">
        <w:rPr>
          <w:rFonts w:ascii="Calibri" w:hAnsi="Calibri" w:cs="Arial"/>
          <w:sz w:val="22"/>
          <w:szCs w:val="22"/>
        </w:rPr>
        <w:t xml:space="preserve"> on November 6, 27</w:t>
      </w:r>
      <w:r w:rsidR="00F377C0">
        <w:rPr>
          <w:rFonts w:ascii="Calibri" w:hAnsi="Calibri" w:cs="Arial"/>
          <w:sz w:val="22"/>
          <w:szCs w:val="22"/>
        </w:rPr>
        <w:t>,</w:t>
      </w:r>
      <w:r w:rsidR="00F377C0" w:rsidRPr="00F377C0">
        <w:rPr>
          <w:rFonts w:ascii="Calibri" w:hAnsi="Calibri" w:cs="Arial"/>
          <w:sz w:val="22"/>
          <w:szCs w:val="22"/>
        </w:rPr>
        <w:t xml:space="preserve"> and 28, 2018</w:t>
      </w:r>
      <w:r w:rsidR="006C7344">
        <w:rPr>
          <w:rFonts w:ascii="Calibri" w:hAnsi="Calibri" w:cs="Arial"/>
          <w:sz w:val="22"/>
          <w:szCs w:val="22"/>
        </w:rPr>
        <w:t xml:space="preserve">. Participants </w:t>
      </w:r>
      <w:r w:rsidR="00F377C0">
        <w:rPr>
          <w:rFonts w:ascii="Calibri" w:hAnsi="Calibri" w:cs="Arial"/>
          <w:sz w:val="22"/>
          <w:szCs w:val="22"/>
        </w:rPr>
        <w:t>included parents, social workers, school and family support counselors, program administrators, and other</w:t>
      </w:r>
      <w:r w:rsidR="00B31068">
        <w:rPr>
          <w:rFonts w:ascii="Calibri" w:hAnsi="Calibri" w:cs="Arial"/>
          <w:sz w:val="22"/>
          <w:szCs w:val="22"/>
        </w:rPr>
        <w:t>s</w:t>
      </w:r>
      <w:r w:rsidR="00F377C0">
        <w:rPr>
          <w:rFonts w:ascii="Calibri" w:hAnsi="Calibri" w:cs="Arial"/>
          <w:sz w:val="22"/>
          <w:szCs w:val="22"/>
        </w:rPr>
        <w:t xml:space="preserve">. </w:t>
      </w:r>
      <w:r>
        <w:rPr>
          <w:rFonts w:ascii="Calibri" w:hAnsi="Calibri" w:cs="Arial"/>
          <w:sz w:val="22"/>
          <w:szCs w:val="22"/>
        </w:rPr>
        <w:t>FCSN</w:t>
      </w:r>
      <w:r w:rsidR="00F377C0" w:rsidRPr="00F377C0">
        <w:rPr>
          <w:rFonts w:ascii="Calibri" w:hAnsi="Calibri" w:cs="Arial"/>
          <w:sz w:val="22"/>
          <w:szCs w:val="22"/>
        </w:rPr>
        <w:t xml:space="preserve"> also offered a Positive Solutions train the trainer </w:t>
      </w:r>
      <w:r w:rsidR="003C1F88">
        <w:rPr>
          <w:rFonts w:ascii="Calibri" w:hAnsi="Calibri" w:cs="Arial"/>
          <w:sz w:val="22"/>
          <w:szCs w:val="22"/>
        </w:rPr>
        <w:t xml:space="preserve">sessions </w:t>
      </w:r>
      <w:r w:rsidR="00F377C0" w:rsidRPr="00F377C0">
        <w:rPr>
          <w:rFonts w:ascii="Calibri" w:hAnsi="Calibri" w:cs="Arial"/>
          <w:sz w:val="22"/>
          <w:szCs w:val="22"/>
        </w:rPr>
        <w:t xml:space="preserve">at </w:t>
      </w:r>
      <w:r w:rsidR="00832C81">
        <w:rPr>
          <w:rFonts w:ascii="Calibri" w:hAnsi="Calibri" w:cs="Arial"/>
          <w:sz w:val="22"/>
          <w:szCs w:val="22"/>
        </w:rPr>
        <w:t>an</w:t>
      </w:r>
      <w:r w:rsidR="003C1F88">
        <w:rPr>
          <w:rFonts w:ascii="Calibri" w:hAnsi="Calibri" w:cs="Arial"/>
          <w:sz w:val="22"/>
          <w:szCs w:val="22"/>
        </w:rPr>
        <w:t xml:space="preserve"> EC-PBS/Pyramid</w:t>
      </w:r>
      <w:r w:rsidR="00F377C0" w:rsidRPr="00F377C0">
        <w:rPr>
          <w:rFonts w:ascii="Calibri" w:hAnsi="Calibri" w:cs="Arial"/>
          <w:sz w:val="22"/>
          <w:szCs w:val="22"/>
        </w:rPr>
        <w:t xml:space="preserve"> districts</w:t>
      </w:r>
      <w:r w:rsidR="00B31068">
        <w:rPr>
          <w:rFonts w:ascii="Calibri" w:hAnsi="Calibri" w:cs="Arial"/>
          <w:sz w:val="22"/>
          <w:szCs w:val="22"/>
        </w:rPr>
        <w:t xml:space="preserve"> </w:t>
      </w:r>
      <w:r w:rsidR="00F377C0" w:rsidRPr="00F377C0">
        <w:rPr>
          <w:rFonts w:ascii="Calibri" w:hAnsi="Calibri" w:cs="Arial"/>
          <w:sz w:val="22"/>
          <w:szCs w:val="22"/>
        </w:rPr>
        <w:t>on January 18, 2019.</w:t>
      </w:r>
    </w:p>
    <w:p w:rsidR="00F377C0" w:rsidRDefault="00F377C0" w:rsidP="00832C81">
      <w:pPr>
        <w:pStyle w:val="NormalWeb"/>
        <w:numPr>
          <w:ilvl w:val="0"/>
          <w:numId w:val="33"/>
        </w:numPr>
        <w:spacing w:before="0" w:beforeAutospacing="0" w:after="60" w:afterAutospacing="0" w:line="288" w:lineRule="auto"/>
        <w:rPr>
          <w:rFonts w:ascii="Calibri" w:hAnsi="Calibri" w:cs="Arial"/>
          <w:sz w:val="22"/>
          <w:szCs w:val="22"/>
        </w:rPr>
      </w:pPr>
      <w:r w:rsidRPr="00F377C0">
        <w:rPr>
          <w:rFonts w:ascii="Calibri" w:hAnsi="Calibri" w:cs="Arial"/>
          <w:sz w:val="22"/>
          <w:szCs w:val="22"/>
        </w:rPr>
        <w:t xml:space="preserve">Additionally, </w:t>
      </w:r>
      <w:r w:rsidR="00AD5687">
        <w:rPr>
          <w:rFonts w:ascii="Calibri" w:hAnsi="Calibri" w:cs="Arial"/>
          <w:sz w:val="22"/>
          <w:szCs w:val="22"/>
        </w:rPr>
        <w:t>the FCSN</w:t>
      </w:r>
      <w:r w:rsidRPr="00F377C0">
        <w:rPr>
          <w:rFonts w:ascii="Calibri" w:hAnsi="Calibri" w:cs="Arial"/>
          <w:sz w:val="22"/>
          <w:szCs w:val="22"/>
        </w:rPr>
        <w:t xml:space="preserve"> presented at the Early Childhood Special Education Leadership Institute in August</w:t>
      </w:r>
      <w:r w:rsidR="00593190">
        <w:rPr>
          <w:rFonts w:ascii="Calibri" w:hAnsi="Calibri" w:cs="Arial"/>
          <w:sz w:val="22"/>
          <w:szCs w:val="22"/>
        </w:rPr>
        <w:t xml:space="preserve"> 2018</w:t>
      </w:r>
      <w:r w:rsidR="003C1F88">
        <w:rPr>
          <w:rFonts w:ascii="Calibri" w:hAnsi="Calibri" w:cs="Arial"/>
          <w:sz w:val="22"/>
          <w:szCs w:val="22"/>
        </w:rPr>
        <w:t xml:space="preserve"> on the topic of </w:t>
      </w:r>
      <w:r w:rsidRPr="00F377C0">
        <w:rPr>
          <w:rFonts w:ascii="Calibri" w:hAnsi="Calibri" w:cs="Arial"/>
          <w:sz w:val="22"/>
          <w:szCs w:val="22"/>
        </w:rPr>
        <w:t xml:space="preserve">Positive Solutions and Family Engagement.  </w:t>
      </w:r>
    </w:p>
    <w:p w:rsidR="00F377C0" w:rsidRDefault="00AD5687" w:rsidP="00C141B7">
      <w:pPr>
        <w:pStyle w:val="NormalWeb"/>
        <w:numPr>
          <w:ilvl w:val="0"/>
          <w:numId w:val="33"/>
        </w:numPr>
        <w:spacing w:before="0" w:beforeAutospacing="0" w:after="120" w:afterAutospacing="0" w:line="288" w:lineRule="auto"/>
        <w:rPr>
          <w:rFonts w:ascii="Calibri" w:hAnsi="Calibri" w:cs="Arial"/>
          <w:sz w:val="22"/>
          <w:szCs w:val="22"/>
        </w:rPr>
      </w:pPr>
      <w:r>
        <w:rPr>
          <w:rFonts w:ascii="Calibri" w:hAnsi="Calibri" w:cs="Arial"/>
          <w:sz w:val="22"/>
          <w:szCs w:val="22"/>
        </w:rPr>
        <w:t xml:space="preserve">The FCSN </w:t>
      </w:r>
      <w:r w:rsidR="00F377C0" w:rsidRPr="00F377C0">
        <w:rPr>
          <w:rFonts w:ascii="Calibri" w:hAnsi="Calibri" w:cs="Arial"/>
          <w:sz w:val="22"/>
          <w:szCs w:val="22"/>
        </w:rPr>
        <w:t>has also met with participating districts at Pyramid Model trainings to promote Positive Solutions</w:t>
      </w:r>
      <w:r w:rsidR="00F377C0">
        <w:rPr>
          <w:rFonts w:ascii="Calibri" w:hAnsi="Calibri" w:cs="Arial"/>
          <w:sz w:val="22"/>
          <w:szCs w:val="22"/>
        </w:rPr>
        <w:t xml:space="preserve">, and </w:t>
      </w:r>
      <w:r w:rsidR="00F377C0" w:rsidRPr="00F377C0">
        <w:rPr>
          <w:rFonts w:ascii="Calibri" w:hAnsi="Calibri" w:cs="Arial"/>
          <w:sz w:val="22"/>
          <w:szCs w:val="22"/>
        </w:rPr>
        <w:t xml:space="preserve">met with one of the external coaches to plan Positive Solutions </w:t>
      </w:r>
      <w:r w:rsidR="00593190">
        <w:rPr>
          <w:rFonts w:ascii="Calibri" w:hAnsi="Calibri" w:cs="Arial"/>
          <w:sz w:val="22"/>
          <w:szCs w:val="22"/>
        </w:rPr>
        <w:t xml:space="preserve">professional development </w:t>
      </w:r>
      <w:r w:rsidR="00111C74">
        <w:rPr>
          <w:rFonts w:ascii="Calibri" w:hAnsi="Calibri" w:cs="Arial"/>
          <w:sz w:val="22"/>
          <w:szCs w:val="22"/>
        </w:rPr>
        <w:t>for t</w:t>
      </w:r>
      <w:r w:rsidR="00F377C0" w:rsidRPr="00F377C0">
        <w:rPr>
          <w:rFonts w:ascii="Calibri" w:hAnsi="Calibri" w:cs="Arial"/>
          <w:sz w:val="22"/>
          <w:szCs w:val="22"/>
        </w:rPr>
        <w:t xml:space="preserve">rain the </w:t>
      </w:r>
      <w:r w:rsidR="00111C74">
        <w:rPr>
          <w:rFonts w:ascii="Calibri" w:hAnsi="Calibri" w:cs="Arial"/>
          <w:sz w:val="22"/>
          <w:szCs w:val="22"/>
        </w:rPr>
        <w:t>t</w:t>
      </w:r>
      <w:r w:rsidR="00F377C0" w:rsidRPr="00F377C0">
        <w:rPr>
          <w:rFonts w:ascii="Calibri" w:hAnsi="Calibri" w:cs="Arial"/>
          <w:sz w:val="22"/>
          <w:szCs w:val="22"/>
        </w:rPr>
        <w:t xml:space="preserve">rainer </w:t>
      </w:r>
      <w:r w:rsidR="00593190">
        <w:rPr>
          <w:rFonts w:ascii="Calibri" w:hAnsi="Calibri" w:cs="Arial"/>
          <w:sz w:val="22"/>
          <w:szCs w:val="22"/>
        </w:rPr>
        <w:t xml:space="preserve">events </w:t>
      </w:r>
      <w:r w:rsidR="00F377C0" w:rsidRPr="00F377C0">
        <w:rPr>
          <w:rFonts w:ascii="Calibri" w:hAnsi="Calibri" w:cs="Arial"/>
          <w:sz w:val="22"/>
          <w:szCs w:val="22"/>
        </w:rPr>
        <w:t>in western M</w:t>
      </w:r>
      <w:r w:rsidR="00F377C0">
        <w:rPr>
          <w:rFonts w:ascii="Calibri" w:hAnsi="Calibri" w:cs="Arial"/>
          <w:sz w:val="22"/>
          <w:szCs w:val="22"/>
        </w:rPr>
        <w:t>assachusetts</w:t>
      </w:r>
      <w:r w:rsidR="00F377C0" w:rsidRPr="00F377C0">
        <w:rPr>
          <w:rFonts w:ascii="Calibri" w:hAnsi="Calibri" w:cs="Arial"/>
          <w:sz w:val="22"/>
          <w:szCs w:val="22"/>
        </w:rPr>
        <w:t>.</w:t>
      </w:r>
      <w:r w:rsidR="006C7344">
        <w:rPr>
          <w:rFonts w:ascii="Calibri" w:hAnsi="Calibri" w:cs="Arial"/>
          <w:sz w:val="22"/>
          <w:szCs w:val="22"/>
        </w:rPr>
        <w:t xml:space="preserve"> </w:t>
      </w:r>
    </w:p>
    <w:p w:rsidR="00F377C0" w:rsidRDefault="00F377C0" w:rsidP="006C7344">
      <w:pPr>
        <w:pStyle w:val="NormalWeb"/>
        <w:spacing w:before="0" w:beforeAutospacing="0" w:after="120" w:afterAutospacing="0" w:line="288" w:lineRule="auto"/>
        <w:rPr>
          <w:rFonts w:ascii="Calibri" w:hAnsi="Calibri" w:cs="Arial"/>
          <w:sz w:val="22"/>
          <w:szCs w:val="22"/>
        </w:rPr>
      </w:pPr>
      <w:r>
        <w:rPr>
          <w:rFonts w:ascii="Calibri" w:hAnsi="Calibri" w:cs="Arial"/>
          <w:sz w:val="22"/>
          <w:szCs w:val="22"/>
        </w:rPr>
        <w:t>Information reported in the External Coach Contact Records over the past year</w:t>
      </w:r>
      <w:r w:rsidR="006C7344">
        <w:rPr>
          <w:rFonts w:ascii="Calibri" w:hAnsi="Calibri" w:cs="Arial"/>
          <w:sz w:val="22"/>
          <w:szCs w:val="22"/>
        </w:rPr>
        <w:t xml:space="preserve"> also </w:t>
      </w:r>
      <w:r>
        <w:rPr>
          <w:rFonts w:ascii="Calibri" w:hAnsi="Calibri" w:cs="Arial"/>
          <w:sz w:val="22"/>
          <w:szCs w:val="22"/>
        </w:rPr>
        <w:t>indicated</w:t>
      </w:r>
      <w:r w:rsidR="006C7344">
        <w:rPr>
          <w:rFonts w:ascii="Calibri" w:hAnsi="Calibri" w:cs="Arial"/>
          <w:sz w:val="22"/>
          <w:szCs w:val="22"/>
        </w:rPr>
        <w:t xml:space="preserve"> </w:t>
      </w:r>
      <w:r w:rsidR="00B31068">
        <w:rPr>
          <w:rFonts w:ascii="Calibri" w:hAnsi="Calibri" w:cs="Arial"/>
          <w:sz w:val="22"/>
          <w:szCs w:val="22"/>
        </w:rPr>
        <w:t xml:space="preserve">several </w:t>
      </w:r>
      <w:r w:rsidR="006C7344">
        <w:rPr>
          <w:rFonts w:ascii="Calibri" w:hAnsi="Calibri" w:cs="Arial"/>
          <w:sz w:val="22"/>
          <w:szCs w:val="22"/>
        </w:rPr>
        <w:t xml:space="preserve">instances </w:t>
      </w:r>
      <w:r w:rsidR="00593190">
        <w:rPr>
          <w:rFonts w:ascii="Calibri" w:hAnsi="Calibri" w:cs="Arial"/>
          <w:sz w:val="22"/>
          <w:szCs w:val="22"/>
        </w:rPr>
        <w:t xml:space="preserve">of support for </w:t>
      </w:r>
      <w:r>
        <w:rPr>
          <w:rFonts w:ascii="Calibri" w:hAnsi="Calibri" w:cs="Arial"/>
          <w:sz w:val="22"/>
          <w:szCs w:val="22"/>
        </w:rPr>
        <w:t xml:space="preserve">districts </w:t>
      </w:r>
      <w:r w:rsidR="006C7344">
        <w:rPr>
          <w:rFonts w:ascii="Calibri" w:hAnsi="Calibri" w:cs="Arial"/>
          <w:sz w:val="22"/>
          <w:szCs w:val="22"/>
        </w:rPr>
        <w:t xml:space="preserve">planning </w:t>
      </w:r>
      <w:r>
        <w:rPr>
          <w:rFonts w:ascii="Calibri" w:hAnsi="Calibri" w:cs="Arial"/>
          <w:sz w:val="22"/>
          <w:szCs w:val="22"/>
        </w:rPr>
        <w:t>family engagement activitie</w:t>
      </w:r>
      <w:r w:rsidR="006C7344">
        <w:rPr>
          <w:rFonts w:ascii="Calibri" w:hAnsi="Calibri" w:cs="Arial"/>
          <w:sz w:val="22"/>
          <w:szCs w:val="22"/>
        </w:rPr>
        <w:t>s or for assisting in planning family training event</w:t>
      </w:r>
      <w:r w:rsidR="00593190">
        <w:rPr>
          <w:rFonts w:ascii="Calibri" w:hAnsi="Calibri" w:cs="Arial"/>
          <w:sz w:val="22"/>
          <w:szCs w:val="22"/>
        </w:rPr>
        <w:t>s</w:t>
      </w:r>
      <w:r w:rsidR="006C7344">
        <w:rPr>
          <w:rFonts w:ascii="Calibri" w:hAnsi="Calibri" w:cs="Arial"/>
          <w:sz w:val="22"/>
          <w:szCs w:val="22"/>
        </w:rPr>
        <w:t xml:space="preserve"> </w:t>
      </w:r>
      <w:r w:rsidR="006C7344">
        <w:rPr>
          <w:rFonts w:ascii="Calibri" w:hAnsi="Calibri" w:cs="Arial"/>
          <w:sz w:val="22"/>
          <w:szCs w:val="22"/>
        </w:rPr>
        <w:lastRenderedPageBreak/>
        <w:t xml:space="preserve">around Positive Solutions. </w:t>
      </w:r>
      <w:r w:rsidR="00903ED1">
        <w:rPr>
          <w:rFonts w:ascii="Calibri" w:hAnsi="Calibri" w:cs="Arial"/>
          <w:sz w:val="22"/>
          <w:szCs w:val="22"/>
        </w:rPr>
        <w:t>In one case, the coach reviewed Module One of Positive Solution</w:t>
      </w:r>
      <w:r w:rsidR="00111C74">
        <w:rPr>
          <w:rFonts w:ascii="Calibri" w:hAnsi="Calibri" w:cs="Arial"/>
          <w:sz w:val="22"/>
          <w:szCs w:val="22"/>
        </w:rPr>
        <w:t xml:space="preserve"> for Families to help prepare</w:t>
      </w:r>
      <w:r w:rsidR="00903ED1">
        <w:rPr>
          <w:rFonts w:ascii="Calibri" w:hAnsi="Calibri" w:cs="Arial"/>
          <w:sz w:val="22"/>
          <w:szCs w:val="22"/>
        </w:rPr>
        <w:t xml:space="preserve"> team members</w:t>
      </w:r>
      <w:r w:rsidR="00111C74">
        <w:rPr>
          <w:rFonts w:ascii="Calibri" w:hAnsi="Calibri" w:cs="Arial"/>
          <w:sz w:val="22"/>
          <w:szCs w:val="22"/>
        </w:rPr>
        <w:t xml:space="preserve"> for an upcoming </w:t>
      </w:r>
      <w:r w:rsidR="003C1F88">
        <w:rPr>
          <w:rFonts w:ascii="Calibri" w:hAnsi="Calibri" w:cs="Arial"/>
          <w:sz w:val="22"/>
          <w:szCs w:val="22"/>
        </w:rPr>
        <w:t xml:space="preserve">family </w:t>
      </w:r>
      <w:r w:rsidR="00903ED1">
        <w:rPr>
          <w:rFonts w:ascii="Calibri" w:hAnsi="Calibri" w:cs="Arial"/>
          <w:sz w:val="22"/>
          <w:szCs w:val="22"/>
        </w:rPr>
        <w:t>training</w:t>
      </w:r>
      <w:r w:rsidR="003C1F88">
        <w:rPr>
          <w:rFonts w:ascii="Calibri" w:hAnsi="Calibri" w:cs="Arial"/>
          <w:sz w:val="22"/>
          <w:szCs w:val="22"/>
        </w:rPr>
        <w:t xml:space="preserve"> event</w:t>
      </w:r>
      <w:r w:rsidR="00903ED1">
        <w:rPr>
          <w:rFonts w:ascii="Calibri" w:hAnsi="Calibri" w:cs="Arial"/>
          <w:sz w:val="22"/>
          <w:szCs w:val="22"/>
        </w:rPr>
        <w:t xml:space="preserve"> planned for March</w:t>
      </w:r>
      <w:r w:rsidR="00593190">
        <w:rPr>
          <w:rFonts w:ascii="Calibri" w:hAnsi="Calibri" w:cs="Arial"/>
          <w:sz w:val="22"/>
          <w:szCs w:val="22"/>
        </w:rPr>
        <w:t xml:space="preserve"> 2019.</w:t>
      </w:r>
      <w:r w:rsidR="00903ED1">
        <w:rPr>
          <w:rFonts w:ascii="Calibri" w:hAnsi="Calibri" w:cs="Arial"/>
          <w:sz w:val="22"/>
          <w:szCs w:val="22"/>
        </w:rPr>
        <w:t xml:space="preserve">  </w:t>
      </w:r>
    </w:p>
    <w:p w:rsidR="006D5EC7" w:rsidRDefault="00132A86" w:rsidP="00832C81">
      <w:pPr>
        <w:pStyle w:val="NormalWeb"/>
        <w:spacing w:before="0" w:beforeAutospacing="0" w:after="240" w:afterAutospacing="0" w:line="288" w:lineRule="auto"/>
        <w:rPr>
          <w:rFonts w:ascii="Calibri" w:hAnsi="Calibri" w:cs="Arial"/>
          <w:sz w:val="22"/>
          <w:szCs w:val="22"/>
        </w:rPr>
      </w:pPr>
      <w:r>
        <w:rPr>
          <w:rFonts w:ascii="Calibri" w:hAnsi="Calibri" w:cs="Arial"/>
          <w:sz w:val="22"/>
          <w:szCs w:val="22"/>
        </w:rPr>
        <w:t xml:space="preserve">Additional context for </w:t>
      </w:r>
      <w:r w:rsidR="006D5EC7">
        <w:rPr>
          <w:rFonts w:ascii="Calibri" w:hAnsi="Calibri" w:cs="Arial"/>
          <w:sz w:val="22"/>
          <w:szCs w:val="22"/>
        </w:rPr>
        <w:t xml:space="preserve">districts’ work </w:t>
      </w:r>
      <w:r w:rsidR="008D5D2E">
        <w:rPr>
          <w:rFonts w:ascii="Calibri" w:hAnsi="Calibri" w:cs="Arial"/>
          <w:sz w:val="22"/>
          <w:szCs w:val="22"/>
        </w:rPr>
        <w:t xml:space="preserve">related to Positive Solutions </w:t>
      </w:r>
      <w:r w:rsidR="00F23C14">
        <w:rPr>
          <w:rFonts w:ascii="Calibri" w:hAnsi="Calibri" w:cs="Arial"/>
          <w:sz w:val="22"/>
          <w:szCs w:val="22"/>
        </w:rPr>
        <w:t xml:space="preserve">for Families </w:t>
      </w:r>
      <w:r w:rsidR="008D5D2E">
        <w:rPr>
          <w:rFonts w:ascii="Calibri" w:hAnsi="Calibri" w:cs="Arial"/>
          <w:sz w:val="22"/>
          <w:szCs w:val="22"/>
        </w:rPr>
        <w:t>was provided in the Mid-Year Leadership Team Survey (</w:t>
      </w:r>
      <w:r w:rsidR="0098159B" w:rsidRPr="0098159B">
        <w:rPr>
          <w:rFonts w:ascii="Calibri" w:hAnsi="Calibri" w:cs="Arial"/>
          <w:b/>
          <w:sz w:val="22"/>
          <w:szCs w:val="22"/>
        </w:rPr>
        <w:t xml:space="preserve">Figure </w:t>
      </w:r>
      <w:r w:rsidR="00FC2D70">
        <w:rPr>
          <w:rFonts w:ascii="Calibri" w:hAnsi="Calibri" w:cs="Arial"/>
          <w:b/>
          <w:sz w:val="22"/>
          <w:szCs w:val="22"/>
        </w:rPr>
        <w:t>7</w:t>
      </w:r>
      <w:r w:rsidR="008D5D2E">
        <w:rPr>
          <w:rFonts w:ascii="Calibri" w:hAnsi="Calibri" w:cs="Arial"/>
          <w:b/>
          <w:sz w:val="22"/>
          <w:szCs w:val="22"/>
        </w:rPr>
        <w:t>)</w:t>
      </w:r>
      <w:r w:rsidR="0098159B">
        <w:rPr>
          <w:rFonts w:ascii="Calibri" w:hAnsi="Calibri" w:cs="Arial"/>
          <w:sz w:val="22"/>
          <w:szCs w:val="22"/>
        </w:rPr>
        <w:t xml:space="preserve">. </w:t>
      </w:r>
      <w:r w:rsidR="0040762A">
        <w:rPr>
          <w:rFonts w:ascii="Calibri" w:hAnsi="Calibri" w:cs="Arial"/>
          <w:sz w:val="22"/>
          <w:szCs w:val="22"/>
        </w:rPr>
        <w:t xml:space="preserve">A small proportion of respondents (22%) indicated their school’s/district’s participation in train the trainer sessions related to Positive Solutions. </w:t>
      </w:r>
      <w:r w:rsidR="005B253F">
        <w:rPr>
          <w:rFonts w:ascii="Calibri" w:hAnsi="Calibri" w:cs="Arial"/>
          <w:sz w:val="22"/>
          <w:szCs w:val="22"/>
        </w:rPr>
        <w:t xml:space="preserve">Just 10% indicated that family training sessions had been conducted. </w:t>
      </w:r>
      <w:r w:rsidR="00832C81">
        <w:rPr>
          <w:rFonts w:ascii="Calibri" w:hAnsi="Calibri" w:cs="Arial"/>
          <w:sz w:val="22"/>
          <w:szCs w:val="22"/>
        </w:rPr>
        <w:t xml:space="preserve">Sixty percent </w:t>
      </w:r>
      <w:r w:rsidR="005B253F">
        <w:rPr>
          <w:rFonts w:ascii="Calibri" w:hAnsi="Calibri" w:cs="Arial"/>
          <w:sz w:val="22"/>
          <w:szCs w:val="22"/>
        </w:rPr>
        <w:t xml:space="preserve">indicated </w:t>
      </w:r>
      <w:r w:rsidR="00832C81">
        <w:rPr>
          <w:rFonts w:ascii="Calibri" w:hAnsi="Calibri" w:cs="Arial"/>
          <w:sz w:val="22"/>
          <w:szCs w:val="22"/>
        </w:rPr>
        <w:t xml:space="preserve">that </w:t>
      </w:r>
      <w:r w:rsidR="005B253F">
        <w:rPr>
          <w:rFonts w:ascii="Calibri" w:hAnsi="Calibri" w:cs="Arial"/>
          <w:sz w:val="22"/>
          <w:szCs w:val="22"/>
        </w:rPr>
        <w:t>their school/district</w:t>
      </w:r>
      <w:r w:rsidR="00317838">
        <w:rPr>
          <w:rFonts w:ascii="Calibri" w:hAnsi="Calibri" w:cs="Arial"/>
          <w:sz w:val="22"/>
          <w:szCs w:val="22"/>
        </w:rPr>
        <w:t xml:space="preserve"> </w:t>
      </w:r>
      <w:r w:rsidR="0098159B">
        <w:rPr>
          <w:rFonts w:ascii="Calibri" w:hAnsi="Calibri" w:cs="Arial"/>
          <w:sz w:val="22"/>
          <w:szCs w:val="22"/>
        </w:rPr>
        <w:t>would like to learn</w:t>
      </w:r>
      <w:r w:rsidR="005B253F">
        <w:rPr>
          <w:rFonts w:ascii="Calibri" w:hAnsi="Calibri" w:cs="Arial"/>
          <w:sz w:val="22"/>
          <w:szCs w:val="22"/>
        </w:rPr>
        <w:t xml:space="preserve"> </w:t>
      </w:r>
      <w:r w:rsidR="00F23C14">
        <w:rPr>
          <w:rFonts w:ascii="Calibri" w:hAnsi="Calibri" w:cs="Arial"/>
          <w:sz w:val="22"/>
          <w:szCs w:val="22"/>
        </w:rPr>
        <w:t>more.</w:t>
      </w:r>
    </w:p>
    <w:p w:rsidR="00E55B97" w:rsidRDefault="00C91155" w:rsidP="00FC2D70">
      <w:pPr>
        <w:pStyle w:val="Caption"/>
      </w:pPr>
      <w:bookmarkStart w:id="60" w:name="_Toc4171089"/>
      <w:r>
        <w:rPr>
          <w:noProof/>
        </w:rPr>
        <w:drawing>
          <wp:anchor distT="0" distB="0" distL="114300" distR="114300" simplePos="0" relativeHeight="251744768" behindDoc="0" locked="0" layoutInCell="1" allowOverlap="1" wp14:anchorId="4C81A05F" wp14:editId="0E0FD65C">
            <wp:simplePos x="0" y="0"/>
            <wp:positionH relativeFrom="column">
              <wp:posOffset>357365</wp:posOffset>
            </wp:positionH>
            <wp:positionV relativeFrom="paragraph">
              <wp:posOffset>399415</wp:posOffset>
            </wp:positionV>
            <wp:extent cx="3131185" cy="2526030"/>
            <wp:effectExtent l="0" t="0" r="0" b="7620"/>
            <wp:wrapTopAndBottom/>
            <wp:docPr id="12" name="Picture 12" descr="The figure displays the percent of respondents indicating the following: the district/school participated in train the trainer, 22%; the district/school conducted family training, 10%; and the district/school is interested in more information 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31185" cy="2526030"/>
                    </a:xfrm>
                    <a:prstGeom prst="rect">
                      <a:avLst/>
                    </a:prstGeom>
                  </pic:spPr>
                </pic:pic>
              </a:graphicData>
            </a:graphic>
            <wp14:sizeRelH relativeFrom="margin">
              <wp14:pctWidth>0</wp14:pctWidth>
            </wp14:sizeRelH>
            <wp14:sizeRelV relativeFrom="margin">
              <wp14:pctHeight>0</wp14:pctHeight>
            </wp14:sizeRelV>
          </wp:anchor>
        </w:drawing>
      </w:r>
      <w:r w:rsidR="00FC2D70">
        <w:t xml:space="preserve">Figure </w:t>
      </w:r>
      <w:r w:rsidR="00A2193E">
        <w:rPr>
          <w:noProof/>
        </w:rPr>
        <w:fldChar w:fldCharType="begin"/>
      </w:r>
      <w:r w:rsidR="00A2193E">
        <w:rPr>
          <w:noProof/>
        </w:rPr>
        <w:instrText xml:space="preserve"> SEQ Figure \* ARABIC </w:instrText>
      </w:r>
      <w:r w:rsidR="00A2193E">
        <w:rPr>
          <w:noProof/>
        </w:rPr>
        <w:fldChar w:fldCharType="separate"/>
      </w:r>
      <w:r w:rsidR="00E869C2">
        <w:rPr>
          <w:noProof/>
        </w:rPr>
        <w:t>7</w:t>
      </w:r>
      <w:r w:rsidR="00A2193E">
        <w:rPr>
          <w:noProof/>
        </w:rPr>
        <w:fldChar w:fldCharType="end"/>
      </w:r>
      <w:r w:rsidR="003535AF" w:rsidRPr="002D5E34">
        <w:rPr>
          <w:rFonts w:cs="Calibri"/>
          <w:noProof/>
        </w:rPr>
        <mc:AlternateContent>
          <mc:Choice Requires="wps">
            <w:drawing>
              <wp:anchor distT="45720" distB="45720" distL="114300" distR="114300" simplePos="0" relativeHeight="251691520" behindDoc="0" locked="0" layoutInCell="1" allowOverlap="1" wp14:anchorId="0776E1FE" wp14:editId="2F572024">
                <wp:simplePos x="0" y="0"/>
                <wp:positionH relativeFrom="column">
                  <wp:posOffset>4160520</wp:posOffset>
                </wp:positionH>
                <wp:positionV relativeFrom="paragraph">
                  <wp:posOffset>18415</wp:posOffset>
                </wp:positionV>
                <wp:extent cx="2186940" cy="2827020"/>
                <wp:effectExtent l="0" t="0" r="22860" b="11430"/>
                <wp:wrapSquare wrapText="bothSides"/>
                <wp:docPr id="27" name="Text Box 27" descr="Title: Leadership Team Voices. The text box contains quotes from leadership team members about the family engagement activities conducted in their schools/distri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2827020"/>
                        </a:xfrm>
                        <a:prstGeom prst="rect">
                          <a:avLst/>
                        </a:prstGeom>
                        <a:solidFill>
                          <a:schemeClr val="bg1">
                            <a:lumMod val="95000"/>
                          </a:schemeClr>
                        </a:solidFill>
                        <a:ln w="9525">
                          <a:solidFill>
                            <a:schemeClr val="bg1">
                              <a:lumMod val="95000"/>
                            </a:schemeClr>
                          </a:solidFill>
                          <a:miter lim="800000"/>
                          <a:headEnd/>
                          <a:tailEnd/>
                        </a:ln>
                      </wps:spPr>
                      <wps:txbx>
                        <w:txbxContent>
                          <w:p w:rsidR="00BB0CA2" w:rsidRPr="00610C04" w:rsidRDefault="00BB0CA2" w:rsidP="00E5437D">
                            <w:pPr>
                              <w:spacing w:before="60" w:after="120" w:line="259" w:lineRule="auto"/>
                              <w:jc w:val="center"/>
                              <w:rPr>
                                <w:rFonts w:cs="Calibri"/>
                                <w:i/>
                                <w:color w:val="002060"/>
                              </w:rPr>
                            </w:pPr>
                            <w:r>
                              <w:rPr>
                                <w:rFonts w:ascii="Calibri" w:hAnsi="Calibri" w:cs="Calibri"/>
                                <w:b/>
                                <w:caps/>
                                <w:color w:val="002060"/>
                              </w:rPr>
                              <w:t>leadership team voices</w:t>
                            </w:r>
                          </w:p>
                          <w:p w:rsidR="00BB0CA2" w:rsidRPr="008C3C67" w:rsidRDefault="00BB0CA2" w:rsidP="00E5437D">
                            <w:pPr>
                              <w:spacing w:after="120"/>
                              <w:rPr>
                                <w:rFonts w:ascii="Calibri" w:hAnsi="Calibri" w:cs="Calibri"/>
                                <w:color w:val="4F4F4F"/>
                                <w:sz w:val="19"/>
                                <w:szCs w:val="19"/>
                              </w:rPr>
                            </w:pPr>
                            <w:r w:rsidRPr="008C3C67">
                              <w:rPr>
                                <w:rFonts w:ascii="Calibri" w:hAnsi="Calibri" w:cs="Calibri"/>
                                <w:color w:val="4F4F4F"/>
                                <w:sz w:val="19"/>
                                <w:szCs w:val="19"/>
                              </w:rPr>
                              <w:t>“We provide quarterly progress meetings with parents; back to school night in September, four Positive Solutions training sessions with families; monthly Coffee and Conversation with parents; winter student performance; Listening Walk at the Zoo”</w:t>
                            </w:r>
                          </w:p>
                          <w:p w:rsidR="00BB0CA2" w:rsidRPr="008C3C67" w:rsidRDefault="00BB0CA2" w:rsidP="00E5437D">
                            <w:pPr>
                              <w:spacing w:after="120"/>
                              <w:rPr>
                                <w:rFonts w:ascii="Calibri" w:hAnsi="Calibri" w:cs="Calibri"/>
                                <w:color w:val="4F4F4F"/>
                                <w:sz w:val="19"/>
                                <w:szCs w:val="19"/>
                              </w:rPr>
                            </w:pPr>
                            <w:r w:rsidRPr="008C3C67">
                              <w:rPr>
                                <w:rFonts w:ascii="Calibri" w:hAnsi="Calibri" w:cs="Calibri"/>
                                <w:color w:val="4F4F4F"/>
                                <w:sz w:val="19"/>
                                <w:szCs w:val="19"/>
                              </w:rPr>
                              <w:t>“We are currently delivering Positive Solutions curriculum and area awaiting a training for the trainers to be scheduled.”</w:t>
                            </w:r>
                          </w:p>
                          <w:p w:rsidR="00BB0CA2" w:rsidRPr="008C3C67" w:rsidRDefault="00BB0CA2" w:rsidP="00E5437D">
                            <w:pPr>
                              <w:spacing w:after="120"/>
                              <w:rPr>
                                <w:rFonts w:ascii="Calibri" w:hAnsi="Calibri" w:cs="Calibri"/>
                                <w:color w:val="4F4F4F"/>
                                <w:sz w:val="19"/>
                                <w:szCs w:val="19"/>
                              </w:rPr>
                            </w:pPr>
                            <w:r w:rsidRPr="008C3C67">
                              <w:rPr>
                                <w:rFonts w:ascii="Calibri" w:hAnsi="Calibri" w:cs="Calibri"/>
                                <w:color w:val="4F4F4F"/>
                                <w:sz w:val="19"/>
                                <w:szCs w:val="19"/>
                              </w:rPr>
                              <w:t>“We invite families in for parenting workshops, we present PBS to families, we have family engagement literacy events with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776E1FE" id="_x0000_t202" coordsize="21600,21600" o:spt="202" path="m,l,21600r21600,l21600,xe">
                <v:stroke joinstyle="miter"/>
                <v:path gradientshapeok="t" o:connecttype="rect"/>
              </v:shapetype>
              <v:shape id="Text Box 27" o:spid="_x0000_s1026" type="#_x0000_t202" alt="Title: Leadership Team Voices. The text box contains quotes from leadership team members about the family engagement activities conducted in their schools/districts." style="position:absolute;left:0;text-align:left;margin-left:327.6pt;margin-top:1.45pt;width:172.2pt;height:222.6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" fillcolor="#f2f2f2 [3052]" strokecolor="#f2f2f2 [3052]">
                <v:textbox>
                  <w:txbxContent>
                    <w:p w:rsidR="00BB0CA2" w:rsidRPr="00610C04" w:rsidRDefault="00BB0CA2" w:rsidP="00E5437D">
                      <w:pPr>
                        <w:spacing w:before="60" w:after="120" w:line="259" w:lineRule="auto"/>
                        <w:jc w:val="center"/>
                        <w:rPr>
                          <w:rFonts w:cs="Calibri"/>
                          <w:i/>
                          <w:color w:val="002060"/>
                        </w:rPr>
                      </w:pPr>
                      <w:r>
                        <w:rPr>
                          <w:rFonts w:ascii="Calibri" w:hAnsi="Calibri" w:cs="Calibri"/>
                          <w:b/>
                          <w:caps/>
                          <w:color w:val="002060"/>
                        </w:rPr>
                        <w:t>leadership team voices</w:t>
                      </w:r>
                    </w:p>
                    <w:p w:rsidR="00BB0CA2" w:rsidRPr="008C3C67" w:rsidRDefault="00BB0CA2" w:rsidP="00E5437D">
                      <w:pPr>
                        <w:spacing w:after="120"/>
                        <w:rPr>
                          <w:rFonts w:ascii="Calibri" w:hAnsi="Calibri" w:cs="Calibri"/>
                          <w:color w:val="4F4F4F"/>
                          <w:sz w:val="19"/>
                          <w:szCs w:val="19"/>
                        </w:rPr>
                      </w:pPr>
                      <w:r w:rsidRPr="008C3C67">
                        <w:rPr>
                          <w:rFonts w:ascii="Calibri" w:hAnsi="Calibri" w:cs="Calibri"/>
                          <w:color w:val="4F4F4F"/>
                          <w:sz w:val="19"/>
                          <w:szCs w:val="19"/>
                        </w:rPr>
                        <w:t>“We provide quarterly progress meetings with parents; back to school night in September, four Positive Solutions training sessions with families; monthly Coffee and Conversation with parents; winter student performance; Listening Walk at the Zoo”</w:t>
                      </w:r>
                    </w:p>
                    <w:p w:rsidR="00BB0CA2" w:rsidRPr="008C3C67" w:rsidRDefault="00BB0CA2" w:rsidP="00E5437D">
                      <w:pPr>
                        <w:spacing w:after="120"/>
                        <w:rPr>
                          <w:rFonts w:ascii="Calibri" w:hAnsi="Calibri" w:cs="Calibri"/>
                          <w:color w:val="4F4F4F"/>
                          <w:sz w:val="19"/>
                          <w:szCs w:val="19"/>
                        </w:rPr>
                      </w:pPr>
                      <w:r w:rsidRPr="008C3C67">
                        <w:rPr>
                          <w:rFonts w:ascii="Calibri" w:hAnsi="Calibri" w:cs="Calibri"/>
                          <w:color w:val="4F4F4F"/>
                          <w:sz w:val="19"/>
                          <w:szCs w:val="19"/>
                        </w:rPr>
                        <w:t>“We are currently delivering Positive Solutions curriculum and area awaiting a training for the trainers to be scheduled.”</w:t>
                      </w:r>
                    </w:p>
                    <w:p w:rsidR="00BB0CA2" w:rsidRPr="008C3C67" w:rsidRDefault="00BB0CA2" w:rsidP="00E5437D">
                      <w:pPr>
                        <w:spacing w:after="120"/>
                        <w:rPr>
                          <w:rFonts w:ascii="Calibri" w:hAnsi="Calibri" w:cs="Calibri"/>
                          <w:color w:val="4F4F4F"/>
                          <w:sz w:val="19"/>
                          <w:szCs w:val="19"/>
                        </w:rPr>
                      </w:pPr>
                      <w:r w:rsidRPr="008C3C67">
                        <w:rPr>
                          <w:rFonts w:ascii="Calibri" w:hAnsi="Calibri" w:cs="Calibri"/>
                          <w:color w:val="4F4F4F"/>
                          <w:sz w:val="19"/>
                          <w:szCs w:val="19"/>
                        </w:rPr>
                        <w:t>“We invite families in for parenting workshops, we present PBS to families, we have family engagement literacy events with families.”</w:t>
                      </w:r>
                    </w:p>
                  </w:txbxContent>
                </v:textbox>
                <w10:wrap type="square"/>
              </v:shape>
            </w:pict>
          </mc:Fallback>
        </mc:AlternateContent>
      </w:r>
      <w:r w:rsidR="000435A8" w:rsidRPr="002D5E34">
        <w:t>.</w:t>
      </w:r>
      <w:r w:rsidR="000435A8" w:rsidRPr="000435A8">
        <w:t xml:space="preserve"> Mid-Year Leadership Team Survey Responses Related to Positive Solutions for Families Training (n=58)</w:t>
      </w:r>
      <w:bookmarkEnd w:id="60"/>
    </w:p>
    <w:p w:rsidR="003535AF" w:rsidRDefault="003535AF" w:rsidP="00BB77E4">
      <w:pPr>
        <w:spacing w:after="60" w:line="259" w:lineRule="auto"/>
        <w:rPr>
          <w:rFonts w:ascii="Calibri" w:hAnsi="Calibri" w:cs="Arial"/>
          <w:b/>
          <w:i/>
          <w:sz w:val="22"/>
          <w:szCs w:val="22"/>
        </w:rPr>
      </w:pPr>
    </w:p>
    <w:p w:rsidR="006B5C0C" w:rsidRPr="001F45D5" w:rsidRDefault="006B5C0C" w:rsidP="00BB77E4">
      <w:pPr>
        <w:spacing w:after="60" w:line="259" w:lineRule="auto"/>
        <w:rPr>
          <w:rFonts w:ascii="Calibri" w:hAnsi="Calibri" w:cs="Arial"/>
          <w:i/>
          <w:sz w:val="22"/>
          <w:szCs w:val="22"/>
        </w:rPr>
      </w:pPr>
      <w:r w:rsidRPr="001F45D5">
        <w:rPr>
          <w:rFonts w:ascii="Calibri" w:hAnsi="Calibri" w:cs="Arial"/>
          <w:b/>
          <w:i/>
          <w:sz w:val="22"/>
          <w:szCs w:val="22"/>
        </w:rPr>
        <w:t>E</w:t>
      </w:r>
      <w:r w:rsidR="0032126B" w:rsidRPr="001F45D5">
        <w:rPr>
          <w:rFonts w:ascii="Calibri" w:hAnsi="Calibri" w:cs="Arial"/>
          <w:b/>
          <w:i/>
          <w:sz w:val="22"/>
          <w:szCs w:val="22"/>
        </w:rPr>
        <w:t xml:space="preserve">valuation Question </w:t>
      </w:r>
      <w:r w:rsidRPr="001F45D5">
        <w:rPr>
          <w:rFonts w:ascii="Calibri" w:hAnsi="Calibri" w:cs="Arial"/>
          <w:b/>
          <w:i/>
          <w:sz w:val="22"/>
          <w:szCs w:val="22"/>
        </w:rPr>
        <w:t>1b:</w:t>
      </w:r>
      <w:r w:rsidR="0032126B" w:rsidRPr="001F45D5">
        <w:rPr>
          <w:rFonts w:ascii="Calibri" w:hAnsi="Calibri" w:cs="Arial"/>
          <w:b/>
          <w:i/>
          <w:sz w:val="22"/>
          <w:szCs w:val="22"/>
        </w:rPr>
        <w:t xml:space="preserve"> </w:t>
      </w:r>
      <w:r w:rsidR="0032126B" w:rsidRPr="001F45D5">
        <w:rPr>
          <w:rFonts w:ascii="Calibri" w:hAnsi="Calibri" w:cs="Arial"/>
          <w:i/>
          <w:sz w:val="22"/>
          <w:szCs w:val="22"/>
        </w:rPr>
        <w:t>T</w:t>
      </w:r>
      <w:r w:rsidR="00144366" w:rsidRPr="001F45D5">
        <w:rPr>
          <w:rFonts w:ascii="Calibri" w:hAnsi="Calibri" w:cs="Arial"/>
          <w:i/>
          <w:sz w:val="22"/>
          <w:szCs w:val="22"/>
        </w:rPr>
        <w:t>o what extent</w:t>
      </w:r>
      <w:r w:rsidRPr="001F45D5">
        <w:rPr>
          <w:rFonts w:ascii="Calibri" w:hAnsi="Calibri" w:cs="Arial"/>
          <w:i/>
          <w:sz w:val="22"/>
          <w:szCs w:val="22"/>
        </w:rPr>
        <w:t xml:space="preserve"> is the implementation of </w:t>
      </w:r>
      <w:r w:rsidR="00BE543B">
        <w:rPr>
          <w:rFonts w:ascii="Calibri" w:hAnsi="Calibri" w:cs="Arial"/>
          <w:i/>
          <w:sz w:val="22"/>
          <w:szCs w:val="22"/>
        </w:rPr>
        <w:t>EC-</w:t>
      </w:r>
      <w:r w:rsidRPr="001F45D5">
        <w:rPr>
          <w:rFonts w:ascii="Calibri" w:hAnsi="Calibri" w:cs="Arial"/>
          <w:i/>
          <w:sz w:val="22"/>
          <w:szCs w:val="22"/>
        </w:rPr>
        <w:t>PBS through Pyramid strategies in MA integrated with other early childhood and/or</w:t>
      </w:r>
      <w:r w:rsidR="005B23B0" w:rsidRPr="001F45D5">
        <w:rPr>
          <w:rFonts w:ascii="Calibri" w:hAnsi="Calibri" w:cs="Arial"/>
          <w:i/>
          <w:sz w:val="22"/>
          <w:szCs w:val="22"/>
        </w:rPr>
        <w:t xml:space="preserve"> MA </w:t>
      </w:r>
      <w:r w:rsidR="00393C38">
        <w:rPr>
          <w:rFonts w:ascii="Calibri" w:hAnsi="Calibri" w:cs="Arial"/>
          <w:i/>
          <w:sz w:val="22"/>
          <w:szCs w:val="22"/>
        </w:rPr>
        <w:t>D</w:t>
      </w:r>
      <w:r w:rsidR="005B23B0" w:rsidRPr="001F45D5">
        <w:rPr>
          <w:rFonts w:ascii="Calibri" w:hAnsi="Calibri" w:cs="Arial"/>
          <w:i/>
          <w:sz w:val="22"/>
          <w:szCs w:val="22"/>
        </w:rPr>
        <w:t>ESE</w:t>
      </w:r>
      <w:r w:rsidRPr="001F45D5">
        <w:rPr>
          <w:rFonts w:ascii="Calibri" w:hAnsi="Calibri" w:cs="Arial"/>
          <w:i/>
          <w:sz w:val="22"/>
          <w:szCs w:val="22"/>
        </w:rPr>
        <w:t xml:space="preserve"> initiatives at the community/local and state levels?</w:t>
      </w:r>
    </w:p>
    <w:p w:rsidR="00722B2F" w:rsidRPr="00520D53" w:rsidRDefault="00722B2F" w:rsidP="00722B2F">
      <w:pPr>
        <w:spacing w:after="120" w:line="288" w:lineRule="auto"/>
        <w:rPr>
          <w:rFonts w:ascii="Calibri" w:hAnsi="Calibri" w:cs="Arial"/>
          <w:i/>
          <w:sz w:val="20"/>
          <w:szCs w:val="20"/>
        </w:rPr>
      </w:pPr>
      <w:r w:rsidRPr="00520D53">
        <w:rPr>
          <w:rFonts w:ascii="Calibri" w:hAnsi="Calibri" w:cs="Arial"/>
          <w:i/>
          <w:sz w:val="20"/>
          <w:szCs w:val="20"/>
        </w:rPr>
        <w:t>(Findings in this section align with Intended Outcomes S</w:t>
      </w:r>
      <w:r w:rsidR="00575AC5">
        <w:rPr>
          <w:rFonts w:ascii="Calibri" w:hAnsi="Calibri" w:cs="Arial"/>
          <w:i/>
          <w:sz w:val="20"/>
          <w:szCs w:val="20"/>
        </w:rPr>
        <w:t>2</w:t>
      </w:r>
      <w:r w:rsidR="00520D53" w:rsidRPr="00520D53">
        <w:rPr>
          <w:rFonts w:ascii="Calibri" w:hAnsi="Calibri" w:cs="Arial"/>
          <w:i/>
          <w:sz w:val="20"/>
          <w:szCs w:val="20"/>
        </w:rPr>
        <w:t>a. and b</w:t>
      </w:r>
      <w:r w:rsidRPr="00520D53">
        <w:rPr>
          <w:rFonts w:ascii="Calibri" w:hAnsi="Calibri" w:cs="Arial"/>
          <w:i/>
          <w:sz w:val="20"/>
          <w:szCs w:val="20"/>
        </w:rPr>
        <w:t xml:space="preserve">.) </w:t>
      </w:r>
    </w:p>
    <w:p w:rsidR="007F6640" w:rsidRPr="00122C22" w:rsidRDefault="00722B2F" w:rsidP="000C0AF9">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88" w:lineRule="auto"/>
        <w:rPr>
          <w:rFonts w:ascii="Calibri" w:hAnsi="Calibri" w:cs="Arial"/>
          <w:b/>
          <w:sz w:val="22"/>
          <w:szCs w:val="22"/>
        </w:rPr>
      </w:pPr>
      <w:r w:rsidRPr="00122C22">
        <w:rPr>
          <w:rFonts w:ascii="Calibri" w:hAnsi="Calibri" w:cs="Arial"/>
          <w:b/>
          <w:caps/>
          <w:sz w:val="22"/>
          <w:szCs w:val="22"/>
        </w:rPr>
        <w:t>KeY Finding:</w:t>
      </w:r>
      <w:r w:rsidRPr="00122C22">
        <w:rPr>
          <w:rFonts w:ascii="Calibri" w:hAnsi="Calibri" w:cs="Arial"/>
          <w:sz w:val="22"/>
          <w:szCs w:val="22"/>
        </w:rPr>
        <w:t xml:space="preserve"> </w:t>
      </w:r>
      <w:r w:rsidR="003A45C8">
        <w:rPr>
          <w:rFonts w:ascii="Calibri" w:hAnsi="Calibri" w:cs="Arial"/>
          <w:sz w:val="22"/>
          <w:szCs w:val="22"/>
        </w:rPr>
        <w:t>MA DESE</w:t>
      </w:r>
      <w:r w:rsidR="00ED78E2" w:rsidRPr="00122C22">
        <w:rPr>
          <w:rFonts w:ascii="Calibri" w:hAnsi="Calibri" w:cs="Arial"/>
          <w:sz w:val="22"/>
          <w:szCs w:val="22"/>
        </w:rPr>
        <w:t xml:space="preserve"> continues to </w:t>
      </w:r>
      <w:r w:rsidR="004458BC" w:rsidRPr="00122C22">
        <w:rPr>
          <w:rFonts w:ascii="Calibri" w:hAnsi="Calibri" w:cs="Arial"/>
          <w:sz w:val="22"/>
          <w:szCs w:val="22"/>
        </w:rPr>
        <w:t xml:space="preserve">integrate the work of the SSIP </w:t>
      </w:r>
      <w:r w:rsidR="00122C22">
        <w:rPr>
          <w:rFonts w:ascii="Calibri" w:hAnsi="Calibri" w:cs="Arial"/>
          <w:sz w:val="22"/>
          <w:szCs w:val="22"/>
        </w:rPr>
        <w:t xml:space="preserve">across </w:t>
      </w:r>
      <w:r w:rsidR="004458BC" w:rsidRPr="00122C22">
        <w:rPr>
          <w:rFonts w:ascii="Calibri" w:hAnsi="Calibri" w:cs="Arial"/>
          <w:sz w:val="22"/>
          <w:szCs w:val="22"/>
        </w:rPr>
        <w:t xml:space="preserve">interagency initiatives related to </w:t>
      </w:r>
      <w:r w:rsidR="005D43B0" w:rsidRPr="00122C22">
        <w:rPr>
          <w:rFonts w:ascii="Calibri" w:hAnsi="Calibri" w:cs="Arial"/>
          <w:sz w:val="22"/>
          <w:szCs w:val="22"/>
        </w:rPr>
        <w:t>early childhood special education</w:t>
      </w:r>
      <w:r w:rsidR="00867A28">
        <w:rPr>
          <w:rFonts w:ascii="Calibri" w:hAnsi="Calibri" w:cs="Arial"/>
          <w:sz w:val="22"/>
          <w:szCs w:val="22"/>
        </w:rPr>
        <w:t>, moving toward a community-wide vision for the work.</w:t>
      </w:r>
      <w:r w:rsidR="00122C22">
        <w:rPr>
          <w:rFonts w:ascii="Calibri" w:hAnsi="Calibri" w:cs="Arial"/>
          <w:sz w:val="22"/>
          <w:szCs w:val="22"/>
        </w:rPr>
        <w:t xml:space="preserve"> In particular, </w:t>
      </w:r>
      <w:r w:rsidR="003A45C8">
        <w:rPr>
          <w:rFonts w:ascii="Calibri" w:hAnsi="Calibri" w:cs="Arial"/>
          <w:sz w:val="22"/>
          <w:szCs w:val="22"/>
        </w:rPr>
        <w:t>MA DESE</w:t>
      </w:r>
      <w:r w:rsidR="00122C22">
        <w:rPr>
          <w:rFonts w:ascii="Calibri" w:hAnsi="Calibri" w:cs="Arial"/>
          <w:sz w:val="22"/>
          <w:szCs w:val="22"/>
        </w:rPr>
        <w:t xml:space="preserve"> is collaborating with </w:t>
      </w:r>
      <w:r w:rsidR="00BE543B" w:rsidRPr="00122C22">
        <w:rPr>
          <w:rFonts w:ascii="Calibri" w:hAnsi="Calibri" w:cs="Arial"/>
          <w:sz w:val="22"/>
          <w:szCs w:val="22"/>
        </w:rPr>
        <w:t>MA EEC on</w:t>
      </w:r>
      <w:r w:rsidR="00122C22">
        <w:rPr>
          <w:rFonts w:ascii="Calibri" w:hAnsi="Calibri" w:cs="Arial"/>
          <w:sz w:val="22"/>
          <w:szCs w:val="22"/>
        </w:rPr>
        <w:t xml:space="preserve"> multiple initiatives that support implementation of the Pyramid Model framework, equity, and inclusion across school district and community contexts</w:t>
      </w:r>
      <w:r w:rsidR="00867A28">
        <w:rPr>
          <w:rFonts w:ascii="Calibri" w:hAnsi="Calibri" w:cs="Arial"/>
          <w:sz w:val="22"/>
          <w:szCs w:val="22"/>
        </w:rPr>
        <w:t>.</w:t>
      </w:r>
      <w:r w:rsidR="00E86271">
        <w:rPr>
          <w:rFonts w:ascii="Calibri" w:hAnsi="Calibri" w:cs="Arial"/>
          <w:sz w:val="22"/>
          <w:szCs w:val="22"/>
        </w:rPr>
        <w:t xml:space="preserve"> </w:t>
      </w:r>
    </w:p>
    <w:p w:rsidR="00247863" w:rsidRPr="00BB77E4" w:rsidRDefault="004458BC" w:rsidP="00247863">
      <w:pPr>
        <w:spacing w:after="120" w:line="288" w:lineRule="auto"/>
        <w:rPr>
          <w:rFonts w:ascii="Calibri" w:hAnsi="Calibri" w:cs="Arial"/>
          <w:sz w:val="22"/>
          <w:szCs w:val="22"/>
        </w:rPr>
      </w:pPr>
      <w:r w:rsidRPr="00122C22">
        <w:rPr>
          <w:rFonts w:ascii="Calibri" w:hAnsi="Calibri" w:cs="Arial"/>
          <w:sz w:val="22"/>
          <w:szCs w:val="22"/>
        </w:rPr>
        <w:t xml:space="preserve">As evidenced though </w:t>
      </w:r>
      <w:r w:rsidR="00122C22" w:rsidRPr="00122C22">
        <w:rPr>
          <w:rFonts w:ascii="Calibri" w:hAnsi="Calibri" w:cs="Arial"/>
          <w:sz w:val="22"/>
          <w:szCs w:val="22"/>
        </w:rPr>
        <w:t xml:space="preserve">EC-PBS Leadership Team meeting notes, project documentation, and </w:t>
      </w:r>
      <w:r w:rsidR="003A45C8">
        <w:rPr>
          <w:rFonts w:ascii="Calibri" w:hAnsi="Calibri" w:cs="Arial"/>
          <w:sz w:val="22"/>
          <w:szCs w:val="22"/>
        </w:rPr>
        <w:t>MA DESE</w:t>
      </w:r>
      <w:r w:rsidR="00122C22" w:rsidRPr="00122C22">
        <w:rPr>
          <w:rFonts w:ascii="Calibri" w:hAnsi="Calibri" w:cs="Arial"/>
          <w:sz w:val="22"/>
          <w:szCs w:val="22"/>
        </w:rPr>
        <w:t xml:space="preserve"> communications with </w:t>
      </w:r>
      <w:r w:rsidR="004C0C2F">
        <w:rPr>
          <w:rFonts w:ascii="Calibri" w:hAnsi="Calibri" w:cs="Arial"/>
          <w:sz w:val="22"/>
          <w:szCs w:val="22"/>
        </w:rPr>
        <w:t>school districts and Early Childhood Education (ECE) programs</w:t>
      </w:r>
      <w:r w:rsidR="00122C22" w:rsidRPr="00122C22">
        <w:rPr>
          <w:rFonts w:ascii="Calibri" w:hAnsi="Calibri" w:cs="Arial"/>
          <w:sz w:val="22"/>
          <w:szCs w:val="22"/>
        </w:rPr>
        <w:t xml:space="preserve">, </w:t>
      </w:r>
      <w:r w:rsidR="0080095C" w:rsidRPr="00122C22">
        <w:rPr>
          <w:rFonts w:ascii="Calibri" w:hAnsi="Calibri" w:cs="Arial"/>
          <w:sz w:val="22"/>
          <w:szCs w:val="22"/>
        </w:rPr>
        <w:t xml:space="preserve">a variety of interagency initiatives are underway to expand the reach of </w:t>
      </w:r>
      <w:r w:rsidR="00EB275F">
        <w:rPr>
          <w:rFonts w:ascii="Calibri" w:hAnsi="Calibri" w:cs="Arial"/>
          <w:sz w:val="22"/>
          <w:szCs w:val="22"/>
        </w:rPr>
        <w:t>EC-</w:t>
      </w:r>
      <w:r w:rsidR="0080095C" w:rsidRPr="00122C22">
        <w:rPr>
          <w:rFonts w:ascii="Calibri" w:hAnsi="Calibri" w:cs="Arial"/>
          <w:sz w:val="22"/>
          <w:szCs w:val="22"/>
        </w:rPr>
        <w:t>PBS through Pyramid strategies in the state</w:t>
      </w:r>
      <w:r w:rsidR="00EB275F">
        <w:rPr>
          <w:rFonts w:ascii="Calibri" w:hAnsi="Calibri" w:cs="Arial"/>
          <w:sz w:val="22"/>
          <w:szCs w:val="22"/>
        </w:rPr>
        <w:t xml:space="preserve">, and to move toward a more cohesive community-wide structure and </w:t>
      </w:r>
      <w:r w:rsidR="00EB275F" w:rsidRPr="00BB77E4">
        <w:rPr>
          <w:rFonts w:ascii="Calibri" w:hAnsi="Calibri" w:cs="Arial"/>
          <w:sz w:val="22"/>
          <w:szCs w:val="22"/>
        </w:rPr>
        <w:t>philosophy.</w:t>
      </w:r>
      <w:r w:rsidR="0080095C" w:rsidRPr="00BB77E4">
        <w:rPr>
          <w:rFonts w:ascii="Calibri" w:hAnsi="Calibri" w:cs="Arial"/>
          <w:sz w:val="22"/>
          <w:szCs w:val="22"/>
        </w:rPr>
        <w:t xml:space="preserve"> </w:t>
      </w:r>
    </w:p>
    <w:p w:rsidR="007B0002" w:rsidRPr="00BB77E4" w:rsidRDefault="006168F9" w:rsidP="007B0002">
      <w:pPr>
        <w:spacing w:after="120" w:line="288" w:lineRule="auto"/>
        <w:rPr>
          <w:rFonts w:ascii="Calibri" w:hAnsi="Calibri" w:cs="Arial"/>
          <w:sz w:val="22"/>
          <w:szCs w:val="22"/>
        </w:rPr>
      </w:pPr>
      <w:r w:rsidRPr="00BB77E4">
        <w:rPr>
          <w:rFonts w:ascii="Calibri" w:hAnsi="Calibri" w:cs="Arial"/>
          <w:sz w:val="22"/>
          <w:szCs w:val="22"/>
        </w:rPr>
        <w:t>Some of the key initiatives and indicators of progress include</w:t>
      </w:r>
      <w:r w:rsidR="007B5716" w:rsidRPr="00BB77E4">
        <w:rPr>
          <w:rFonts w:ascii="Calibri" w:hAnsi="Calibri" w:cs="Arial"/>
          <w:sz w:val="22"/>
          <w:szCs w:val="22"/>
        </w:rPr>
        <w:t xml:space="preserve"> the following:</w:t>
      </w:r>
    </w:p>
    <w:p w:rsidR="00EB275F" w:rsidRPr="004A0A2A" w:rsidRDefault="00EB275F" w:rsidP="00C141B7">
      <w:pPr>
        <w:pStyle w:val="ListParagraph"/>
        <w:numPr>
          <w:ilvl w:val="0"/>
          <w:numId w:val="20"/>
        </w:numPr>
        <w:shd w:val="clear" w:color="auto" w:fill="FFFFFF" w:themeFill="background1"/>
        <w:spacing w:after="120" w:line="288" w:lineRule="auto"/>
        <w:contextualSpacing w:val="0"/>
        <w:rPr>
          <w:rFonts w:ascii="Calibri" w:hAnsi="Calibri" w:cs="Arial"/>
          <w:sz w:val="22"/>
          <w:szCs w:val="22"/>
        </w:rPr>
      </w:pPr>
      <w:r w:rsidRPr="004A0A2A">
        <w:rPr>
          <w:rFonts w:ascii="Calibri" w:hAnsi="Calibri" w:cs="Arial"/>
          <w:b/>
          <w:sz w:val="22"/>
          <w:szCs w:val="22"/>
        </w:rPr>
        <w:t>The Early Education and Care EC-PBS/Pyramid Model Training Initiative</w:t>
      </w:r>
      <w:r w:rsidRPr="004A0A2A">
        <w:rPr>
          <w:rFonts w:ascii="Calibri" w:hAnsi="Calibri" w:cs="Arial"/>
          <w:i/>
          <w:sz w:val="22"/>
          <w:szCs w:val="22"/>
        </w:rPr>
        <w:t xml:space="preserve"> </w:t>
      </w:r>
      <w:r w:rsidRPr="004A0A2A">
        <w:rPr>
          <w:rFonts w:ascii="Calibri" w:hAnsi="Calibri" w:cs="Arial"/>
          <w:sz w:val="22"/>
          <w:szCs w:val="22"/>
        </w:rPr>
        <w:t xml:space="preserve">is now comprised of 41 Early Childhood Education (ECE) programs: 20 Cohort 1 programs that began implementation in spring 2018, and 21 Cohort 2 programs that launched in winter 2018. Leadership teams have been formed at all </w:t>
      </w:r>
      <w:r w:rsidR="00D07204">
        <w:rPr>
          <w:rFonts w:ascii="Calibri" w:hAnsi="Calibri" w:cs="Arial"/>
          <w:sz w:val="22"/>
          <w:szCs w:val="22"/>
        </w:rPr>
        <w:t xml:space="preserve">ECE </w:t>
      </w:r>
      <w:r w:rsidRPr="004A0A2A">
        <w:rPr>
          <w:rFonts w:ascii="Calibri" w:hAnsi="Calibri" w:cs="Arial"/>
          <w:sz w:val="22"/>
          <w:szCs w:val="22"/>
        </w:rPr>
        <w:t xml:space="preserve">programs and have access to many of the same statewide training events as their </w:t>
      </w:r>
      <w:r w:rsidR="003A45C8">
        <w:rPr>
          <w:rFonts w:ascii="Calibri" w:hAnsi="Calibri" w:cs="Arial"/>
          <w:sz w:val="22"/>
          <w:szCs w:val="22"/>
        </w:rPr>
        <w:t>MA DESE</w:t>
      </w:r>
      <w:r w:rsidRPr="004A0A2A">
        <w:rPr>
          <w:rFonts w:ascii="Calibri" w:hAnsi="Calibri" w:cs="Arial"/>
          <w:sz w:val="22"/>
          <w:szCs w:val="22"/>
        </w:rPr>
        <w:t xml:space="preserve"> district counterparts. ECE programs receive external coaching and are </w:t>
      </w:r>
      <w:r w:rsidR="00CB570D" w:rsidRPr="004A0A2A">
        <w:rPr>
          <w:rFonts w:ascii="Calibri" w:hAnsi="Calibri" w:cs="Arial"/>
          <w:sz w:val="22"/>
          <w:szCs w:val="22"/>
        </w:rPr>
        <w:t xml:space="preserve">also </w:t>
      </w:r>
      <w:r w:rsidRPr="004A0A2A">
        <w:rPr>
          <w:rFonts w:ascii="Calibri" w:hAnsi="Calibri" w:cs="Arial"/>
          <w:sz w:val="22"/>
          <w:szCs w:val="22"/>
        </w:rPr>
        <w:t>supported by PMC</w:t>
      </w:r>
      <w:r w:rsidR="00867A28" w:rsidRPr="004A0A2A">
        <w:rPr>
          <w:rFonts w:ascii="Calibri" w:hAnsi="Calibri" w:cs="Arial"/>
          <w:sz w:val="22"/>
          <w:szCs w:val="22"/>
        </w:rPr>
        <w:t xml:space="preserve"> – th</w:t>
      </w:r>
      <w:r w:rsidRPr="004A0A2A">
        <w:rPr>
          <w:rFonts w:ascii="Calibri" w:hAnsi="Calibri" w:cs="Arial"/>
          <w:sz w:val="22"/>
          <w:szCs w:val="22"/>
        </w:rPr>
        <w:t xml:space="preserve">ere are </w:t>
      </w:r>
      <w:r w:rsidRPr="004A0A2A">
        <w:rPr>
          <w:rFonts w:ascii="Calibri" w:hAnsi="Calibri" w:cs="Arial"/>
          <w:sz w:val="22"/>
          <w:szCs w:val="22"/>
        </w:rPr>
        <w:lastRenderedPageBreak/>
        <w:t xml:space="preserve">currently 12 coaches, 7 of whom are also </w:t>
      </w:r>
      <w:r w:rsidR="00867A28" w:rsidRPr="004A0A2A">
        <w:rPr>
          <w:rFonts w:ascii="Calibri" w:hAnsi="Calibri" w:cs="Arial"/>
          <w:sz w:val="22"/>
          <w:szCs w:val="22"/>
        </w:rPr>
        <w:t xml:space="preserve">supporting the 26 </w:t>
      </w:r>
      <w:r w:rsidR="003A45C8">
        <w:rPr>
          <w:rFonts w:ascii="Calibri" w:hAnsi="Calibri" w:cs="Arial"/>
          <w:sz w:val="22"/>
          <w:szCs w:val="22"/>
        </w:rPr>
        <w:t>MA DESE</w:t>
      </w:r>
      <w:r w:rsidRPr="004A0A2A">
        <w:rPr>
          <w:rFonts w:ascii="Calibri" w:hAnsi="Calibri" w:cs="Arial"/>
          <w:sz w:val="22"/>
          <w:szCs w:val="22"/>
        </w:rPr>
        <w:t xml:space="preserve"> </w:t>
      </w:r>
      <w:r w:rsidR="00867A28" w:rsidRPr="004A0A2A">
        <w:rPr>
          <w:rFonts w:ascii="Calibri" w:hAnsi="Calibri" w:cs="Arial"/>
          <w:sz w:val="22"/>
          <w:szCs w:val="22"/>
        </w:rPr>
        <w:t xml:space="preserve">school districts. Evaluation measures and data collection </w:t>
      </w:r>
      <w:r w:rsidR="00A5357E" w:rsidRPr="004A0A2A">
        <w:rPr>
          <w:rFonts w:ascii="Calibri" w:hAnsi="Calibri" w:cs="Arial"/>
          <w:sz w:val="22"/>
          <w:szCs w:val="22"/>
        </w:rPr>
        <w:t>procedures</w:t>
      </w:r>
      <w:r w:rsidR="00867A28" w:rsidRPr="004A0A2A">
        <w:rPr>
          <w:rFonts w:ascii="Calibri" w:hAnsi="Calibri" w:cs="Arial"/>
          <w:sz w:val="22"/>
          <w:szCs w:val="22"/>
        </w:rPr>
        <w:t xml:space="preserve"> are being streamlined across these initiatives which will allow for a statewide look at progress going forward. </w:t>
      </w:r>
    </w:p>
    <w:p w:rsidR="0080095C" w:rsidRPr="002B15FD" w:rsidRDefault="00A5357E" w:rsidP="00C141B7">
      <w:pPr>
        <w:pStyle w:val="ListParagraph"/>
        <w:numPr>
          <w:ilvl w:val="0"/>
          <w:numId w:val="20"/>
        </w:numPr>
        <w:spacing w:after="120" w:line="288" w:lineRule="auto"/>
        <w:contextualSpacing w:val="0"/>
        <w:rPr>
          <w:rFonts w:ascii="Calibri" w:hAnsi="Calibri" w:cs="Arial"/>
          <w:sz w:val="22"/>
          <w:szCs w:val="22"/>
        </w:rPr>
      </w:pPr>
      <w:r w:rsidRPr="002B15FD">
        <w:rPr>
          <w:rFonts w:ascii="Calibri" w:hAnsi="Calibri" w:cs="Arial"/>
          <w:b/>
          <w:sz w:val="22"/>
          <w:szCs w:val="22"/>
        </w:rPr>
        <w:t>EC-</w:t>
      </w:r>
      <w:r w:rsidR="002D134A" w:rsidRPr="002B15FD">
        <w:rPr>
          <w:rFonts w:ascii="Calibri" w:hAnsi="Calibri" w:cs="Arial"/>
          <w:b/>
          <w:sz w:val="22"/>
          <w:szCs w:val="22"/>
        </w:rPr>
        <w:t>PBS/Pyramid</w:t>
      </w:r>
      <w:r w:rsidR="007B0002" w:rsidRPr="002B15FD">
        <w:rPr>
          <w:rFonts w:ascii="Calibri" w:hAnsi="Calibri" w:cs="Arial"/>
          <w:b/>
          <w:sz w:val="22"/>
          <w:szCs w:val="22"/>
        </w:rPr>
        <w:t xml:space="preserve"> Model Learning Communities (PMLC</w:t>
      </w:r>
      <w:r w:rsidR="002B15FD" w:rsidRPr="002B15FD">
        <w:rPr>
          <w:rFonts w:ascii="Calibri" w:hAnsi="Calibri" w:cs="Arial"/>
          <w:b/>
          <w:sz w:val="22"/>
          <w:szCs w:val="22"/>
        </w:rPr>
        <w:t>s</w:t>
      </w:r>
      <w:r w:rsidR="007B0002" w:rsidRPr="002B15FD">
        <w:rPr>
          <w:rFonts w:ascii="Calibri" w:hAnsi="Calibri" w:cs="Arial"/>
          <w:b/>
          <w:sz w:val="22"/>
          <w:szCs w:val="22"/>
        </w:rPr>
        <w:t>)</w:t>
      </w:r>
      <w:r w:rsidR="002B15FD" w:rsidRPr="002B15FD">
        <w:rPr>
          <w:rFonts w:ascii="Calibri" w:hAnsi="Calibri" w:cs="Arial"/>
          <w:sz w:val="22"/>
          <w:szCs w:val="22"/>
        </w:rPr>
        <w:t xml:space="preserve"> to support the EC-PBS Pyramid Model are now sponsored by MA EEC, and organized by PMC. These regional training and networking sessions are offered across five regions of the state throughout the year.</w:t>
      </w:r>
      <w:r w:rsidR="002B15FD">
        <w:rPr>
          <w:rFonts w:ascii="Calibri" w:hAnsi="Calibri" w:cs="Arial"/>
          <w:sz w:val="22"/>
          <w:szCs w:val="22"/>
        </w:rPr>
        <w:t xml:space="preserve"> During the </w:t>
      </w:r>
      <w:r w:rsidR="002B15FD" w:rsidRPr="002B15FD">
        <w:rPr>
          <w:rFonts w:ascii="Calibri" w:hAnsi="Calibri" w:cs="Arial"/>
          <w:sz w:val="22"/>
          <w:szCs w:val="22"/>
        </w:rPr>
        <w:t xml:space="preserve">current school year, the focus </w:t>
      </w:r>
      <w:r w:rsidR="002B15FD">
        <w:rPr>
          <w:rFonts w:ascii="Calibri" w:hAnsi="Calibri" w:cs="Arial"/>
          <w:sz w:val="22"/>
          <w:szCs w:val="22"/>
        </w:rPr>
        <w:t>has been</w:t>
      </w:r>
      <w:r w:rsidR="00C7345F">
        <w:rPr>
          <w:rFonts w:ascii="Calibri" w:hAnsi="Calibri" w:cs="Arial"/>
          <w:sz w:val="22"/>
          <w:szCs w:val="22"/>
        </w:rPr>
        <w:t xml:space="preserve"> on</w:t>
      </w:r>
      <w:r w:rsidR="002B15FD">
        <w:rPr>
          <w:rFonts w:ascii="Calibri" w:hAnsi="Calibri" w:cs="Arial"/>
          <w:sz w:val="22"/>
          <w:szCs w:val="22"/>
        </w:rPr>
        <w:t xml:space="preserve"> </w:t>
      </w:r>
      <w:r w:rsidR="002B15FD" w:rsidRPr="002B15FD">
        <w:rPr>
          <w:rFonts w:ascii="Calibri" w:hAnsi="Calibri" w:cs="Arial"/>
          <w:sz w:val="22"/>
          <w:szCs w:val="22"/>
        </w:rPr>
        <w:t xml:space="preserve">Trauma Informed Care. Since last’s years report, </w:t>
      </w:r>
      <w:r w:rsidR="00C8746E">
        <w:rPr>
          <w:rFonts w:ascii="Calibri" w:hAnsi="Calibri" w:cs="Arial"/>
          <w:sz w:val="22"/>
          <w:szCs w:val="22"/>
        </w:rPr>
        <w:t>a</w:t>
      </w:r>
      <w:r w:rsidR="002B15FD" w:rsidRPr="002B15FD">
        <w:rPr>
          <w:rFonts w:ascii="Calibri" w:hAnsi="Calibri" w:cs="Arial"/>
          <w:sz w:val="22"/>
          <w:szCs w:val="22"/>
        </w:rPr>
        <w:t xml:space="preserve">pproximately </w:t>
      </w:r>
      <w:r w:rsidR="00C8746E">
        <w:rPr>
          <w:rFonts w:ascii="Calibri" w:hAnsi="Calibri" w:cs="Arial"/>
          <w:sz w:val="22"/>
          <w:szCs w:val="22"/>
        </w:rPr>
        <w:t>12</w:t>
      </w:r>
      <w:r w:rsidR="00E748C9">
        <w:rPr>
          <w:rFonts w:ascii="Calibri" w:hAnsi="Calibri" w:cs="Arial"/>
          <w:sz w:val="22"/>
          <w:szCs w:val="22"/>
        </w:rPr>
        <w:t>4</w:t>
      </w:r>
      <w:r w:rsidR="002B15FD" w:rsidRPr="002B15FD">
        <w:rPr>
          <w:rFonts w:ascii="Calibri" w:hAnsi="Calibri" w:cs="Arial"/>
          <w:sz w:val="22"/>
          <w:szCs w:val="22"/>
        </w:rPr>
        <w:t xml:space="preserve"> individuals have taken part across five regions of the state. </w:t>
      </w:r>
      <w:r w:rsidR="005D43B0" w:rsidRPr="002B15FD">
        <w:rPr>
          <w:rFonts w:ascii="Calibri" w:hAnsi="Calibri" w:cs="Arial"/>
          <w:sz w:val="22"/>
          <w:szCs w:val="22"/>
        </w:rPr>
        <w:t>O</w:t>
      </w:r>
      <w:r w:rsidR="00321CC0" w:rsidRPr="002B15FD">
        <w:rPr>
          <w:rFonts w:ascii="Calibri" w:hAnsi="Calibri" w:cs="Arial"/>
          <w:sz w:val="22"/>
          <w:szCs w:val="22"/>
        </w:rPr>
        <w:t xml:space="preserve">rganizers collect feedback </w:t>
      </w:r>
      <w:r w:rsidR="005D43B0" w:rsidRPr="002B15FD">
        <w:rPr>
          <w:rFonts w:ascii="Calibri" w:hAnsi="Calibri" w:cs="Arial"/>
          <w:sz w:val="22"/>
          <w:szCs w:val="22"/>
        </w:rPr>
        <w:t>at each session</w:t>
      </w:r>
      <w:r w:rsidR="006D5EC7">
        <w:rPr>
          <w:rFonts w:ascii="Calibri" w:hAnsi="Calibri" w:cs="Arial"/>
          <w:sz w:val="22"/>
          <w:szCs w:val="22"/>
        </w:rPr>
        <w:t>.</w:t>
      </w:r>
    </w:p>
    <w:p w:rsidR="006168F9" w:rsidRPr="00867A28" w:rsidRDefault="009C05D8" w:rsidP="00E46A45">
      <w:pPr>
        <w:pStyle w:val="ListParagraph"/>
        <w:numPr>
          <w:ilvl w:val="0"/>
          <w:numId w:val="20"/>
        </w:numPr>
        <w:spacing w:after="120" w:line="288" w:lineRule="auto"/>
        <w:contextualSpacing w:val="0"/>
        <w:rPr>
          <w:rFonts w:ascii="Calibri" w:hAnsi="Calibri" w:cs="Arial"/>
          <w:sz w:val="22"/>
          <w:szCs w:val="22"/>
        </w:rPr>
      </w:pPr>
      <w:r w:rsidRPr="00867A28">
        <w:rPr>
          <w:rFonts w:ascii="Calibri" w:hAnsi="Calibri" w:cs="Arial"/>
          <w:b/>
          <w:sz w:val="22"/>
          <w:szCs w:val="22"/>
        </w:rPr>
        <w:t xml:space="preserve">The </w:t>
      </w:r>
      <w:r w:rsidR="00867A28">
        <w:rPr>
          <w:rFonts w:ascii="Calibri" w:hAnsi="Calibri" w:cs="Arial"/>
          <w:b/>
          <w:sz w:val="22"/>
          <w:szCs w:val="22"/>
        </w:rPr>
        <w:t>EC-</w:t>
      </w:r>
      <w:r w:rsidR="002D134A" w:rsidRPr="00867A28">
        <w:rPr>
          <w:rFonts w:ascii="Calibri" w:hAnsi="Calibri" w:cs="Arial"/>
          <w:b/>
          <w:sz w:val="22"/>
          <w:szCs w:val="22"/>
        </w:rPr>
        <w:t>PBS/Pyramid</w:t>
      </w:r>
      <w:r w:rsidRPr="00867A28">
        <w:rPr>
          <w:rFonts w:ascii="Calibri" w:hAnsi="Calibri" w:cs="Arial"/>
          <w:b/>
          <w:sz w:val="22"/>
          <w:szCs w:val="22"/>
        </w:rPr>
        <w:t xml:space="preserve"> Model Partnership Summit</w:t>
      </w:r>
      <w:r w:rsidRPr="00867A28">
        <w:rPr>
          <w:rFonts w:ascii="Calibri" w:hAnsi="Calibri" w:cs="Arial"/>
          <w:sz w:val="22"/>
          <w:szCs w:val="22"/>
        </w:rPr>
        <w:t xml:space="preserve"> provides an annual forum for educators across the state to learn and network about the </w:t>
      </w:r>
      <w:r w:rsidR="00E748C9">
        <w:rPr>
          <w:rFonts w:ascii="Calibri" w:hAnsi="Calibri" w:cs="Arial"/>
          <w:sz w:val="22"/>
          <w:szCs w:val="22"/>
        </w:rPr>
        <w:t>EC-</w:t>
      </w:r>
      <w:r w:rsidR="002D134A" w:rsidRPr="00867A28">
        <w:rPr>
          <w:rFonts w:ascii="Calibri" w:hAnsi="Calibri" w:cs="Arial"/>
          <w:sz w:val="22"/>
          <w:szCs w:val="22"/>
        </w:rPr>
        <w:t>PBS/Pyramid</w:t>
      </w:r>
      <w:r w:rsidRPr="00867A28">
        <w:rPr>
          <w:rFonts w:ascii="Calibri" w:hAnsi="Calibri" w:cs="Arial"/>
          <w:sz w:val="22"/>
          <w:szCs w:val="22"/>
        </w:rPr>
        <w:t xml:space="preserve"> Model. The 201</w:t>
      </w:r>
      <w:r w:rsidR="00867A28" w:rsidRPr="00867A28">
        <w:rPr>
          <w:rFonts w:ascii="Calibri" w:hAnsi="Calibri" w:cs="Arial"/>
          <w:sz w:val="22"/>
          <w:szCs w:val="22"/>
        </w:rPr>
        <w:t>8</w:t>
      </w:r>
      <w:r w:rsidRPr="00867A28">
        <w:rPr>
          <w:rFonts w:ascii="Calibri" w:hAnsi="Calibri" w:cs="Arial"/>
          <w:sz w:val="22"/>
          <w:szCs w:val="22"/>
        </w:rPr>
        <w:t xml:space="preserve"> Summit was attended b</w:t>
      </w:r>
      <w:r w:rsidR="00867A28" w:rsidRPr="00867A28">
        <w:rPr>
          <w:rFonts w:ascii="Calibri" w:hAnsi="Calibri" w:cs="Arial"/>
          <w:sz w:val="22"/>
          <w:szCs w:val="22"/>
        </w:rPr>
        <w:t xml:space="preserve">y approximately 120 </w:t>
      </w:r>
      <w:r w:rsidRPr="00867A28">
        <w:rPr>
          <w:rFonts w:ascii="Calibri" w:hAnsi="Calibri" w:cs="Arial"/>
          <w:sz w:val="22"/>
          <w:szCs w:val="22"/>
        </w:rPr>
        <w:t>individuals and feedback from the event evaluations was shared with the SLT.</w:t>
      </w:r>
      <w:r w:rsidR="005D43B0" w:rsidRPr="00867A28">
        <w:rPr>
          <w:rFonts w:ascii="Calibri" w:hAnsi="Calibri" w:cs="Arial"/>
          <w:sz w:val="22"/>
          <w:szCs w:val="22"/>
        </w:rPr>
        <w:t xml:space="preserve"> Planning for the 2018 Summit is underway</w:t>
      </w:r>
      <w:r w:rsidR="00867A28" w:rsidRPr="00867A28">
        <w:rPr>
          <w:rFonts w:ascii="Calibri" w:hAnsi="Calibri" w:cs="Arial"/>
          <w:sz w:val="22"/>
          <w:szCs w:val="22"/>
        </w:rPr>
        <w:t xml:space="preserve"> – this year’s focus is Trauma Informed Care, as an extension of the PMLC work described above. </w:t>
      </w:r>
    </w:p>
    <w:p w:rsidR="00BE543B" w:rsidRPr="00886A56" w:rsidRDefault="00BE543B" w:rsidP="00C264C4">
      <w:pPr>
        <w:spacing w:after="60" w:line="259" w:lineRule="auto"/>
        <w:rPr>
          <w:rFonts w:ascii="Calibri" w:hAnsi="Calibri" w:cs="Arial"/>
          <w:i/>
          <w:sz w:val="22"/>
          <w:szCs w:val="22"/>
        </w:rPr>
      </w:pPr>
      <w:r w:rsidRPr="00886A56">
        <w:rPr>
          <w:rFonts w:ascii="Calibri" w:hAnsi="Calibri" w:cs="Arial"/>
          <w:b/>
          <w:i/>
          <w:sz w:val="22"/>
          <w:szCs w:val="22"/>
        </w:rPr>
        <w:t>Evaluation Question 1</w:t>
      </w:r>
      <w:r>
        <w:rPr>
          <w:rFonts w:ascii="Calibri" w:hAnsi="Calibri" w:cs="Arial"/>
          <w:b/>
          <w:i/>
          <w:sz w:val="22"/>
          <w:szCs w:val="22"/>
        </w:rPr>
        <w:t>c</w:t>
      </w:r>
      <w:r w:rsidRPr="00886A56">
        <w:rPr>
          <w:rFonts w:ascii="Calibri" w:hAnsi="Calibri" w:cs="Arial"/>
          <w:b/>
          <w:i/>
          <w:sz w:val="22"/>
          <w:szCs w:val="22"/>
        </w:rPr>
        <w:t xml:space="preserve">: </w:t>
      </w:r>
      <w:r w:rsidRPr="00886A56">
        <w:rPr>
          <w:rFonts w:ascii="Calibri" w:hAnsi="Calibri" w:cs="Arial"/>
          <w:i/>
          <w:sz w:val="22"/>
          <w:szCs w:val="22"/>
        </w:rPr>
        <w:t>To what extent is MA DESE making the intended improvements to the workforce development structure as identified through the evaluation and outlined in its annual reports?</w:t>
      </w:r>
    </w:p>
    <w:p w:rsidR="00BE543B" w:rsidRPr="00BE543B" w:rsidRDefault="00BE543B" w:rsidP="004A0A2A">
      <w:pPr>
        <w:spacing w:after="120" w:line="288" w:lineRule="auto"/>
        <w:rPr>
          <w:rFonts w:ascii="Calibri" w:hAnsi="Calibri" w:cs="Arial"/>
          <w:i/>
          <w:sz w:val="20"/>
          <w:szCs w:val="20"/>
        </w:rPr>
      </w:pPr>
      <w:r w:rsidRPr="00BE543B">
        <w:rPr>
          <w:rFonts w:ascii="Calibri" w:hAnsi="Calibri" w:cs="Arial"/>
          <w:i/>
          <w:sz w:val="20"/>
          <w:szCs w:val="20"/>
        </w:rPr>
        <w:t>(Findings in this section align with Intended Outcomes S</w:t>
      </w:r>
      <w:r>
        <w:rPr>
          <w:rFonts w:ascii="Calibri" w:hAnsi="Calibri" w:cs="Arial"/>
          <w:i/>
          <w:sz w:val="20"/>
          <w:szCs w:val="20"/>
        </w:rPr>
        <w:t>3</w:t>
      </w:r>
      <w:r w:rsidRPr="00BE543B">
        <w:rPr>
          <w:rFonts w:ascii="Calibri" w:hAnsi="Calibri" w:cs="Arial"/>
          <w:i/>
          <w:sz w:val="20"/>
          <w:szCs w:val="20"/>
        </w:rPr>
        <w:t>a.</w:t>
      </w:r>
      <w:r w:rsidR="004E06A5">
        <w:rPr>
          <w:rFonts w:ascii="Calibri" w:hAnsi="Calibri" w:cs="Arial"/>
          <w:i/>
          <w:sz w:val="20"/>
          <w:szCs w:val="20"/>
        </w:rPr>
        <w:t xml:space="preserve"> and </w:t>
      </w:r>
      <w:r>
        <w:rPr>
          <w:rFonts w:ascii="Calibri" w:hAnsi="Calibri" w:cs="Arial"/>
          <w:i/>
          <w:sz w:val="20"/>
          <w:szCs w:val="20"/>
        </w:rPr>
        <w:t>b.</w:t>
      </w:r>
      <w:r w:rsidRPr="00BE543B">
        <w:rPr>
          <w:rFonts w:ascii="Calibri" w:hAnsi="Calibri" w:cs="Arial"/>
          <w:i/>
          <w:sz w:val="20"/>
          <w:szCs w:val="20"/>
        </w:rPr>
        <w:t xml:space="preserve">) </w:t>
      </w:r>
    </w:p>
    <w:p w:rsidR="00BE543B" w:rsidRPr="00455592" w:rsidRDefault="00BE543B" w:rsidP="008C0DAC">
      <w:pPr>
        <w:pBdr>
          <w:top w:val="single" w:sz="12" w:space="3" w:color="auto"/>
          <w:left w:val="single" w:sz="12" w:space="4" w:color="auto"/>
          <w:bottom w:val="single" w:sz="12" w:space="1" w:color="auto"/>
          <w:right w:val="single" w:sz="12" w:space="4" w:color="auto"/>
          <w:between w:val="single" w:sz="4" w:space="3" w:color="BFBFBF" w:themeColor="background1" w:themeShade="BF"/>
          <w:bar w:val="single" w:sz="4" w:color="BFBFBF" w:themeColor="background1" w:themeShade="BF"/>
        </w:pBdr>
        <w:shd w:val="clear" w:color="auto" w:fill="F2F2F2" w:themeFill="background1" w:themeFillShade="F2"/>
        <w:spacing w:after="120" w:line="288" w:lineRule="auto"/>
        <w:rPr>
          <w:rFonts w:ascii="Calibri" w:hAnsi="Calibri" w:cs="Arial"/>
          <w:b/>
          <w:sz w:val="22"/>
          <w:szCs w:val="22"/>
        </w:rPr>
      </w:pPr>
      <w:r w:rsidRPr="00455592">
        <w:rPr>
          <w:rFonts w:ascii="Calibri" w:hAnsi="Calibri" w:cs="Arial"/>
          <w:b/>
          <w:caps/>
          <w:sz w:val="22"/>
          <w:szCs w:val="22"/>
        </w:rPr>
        <w:t xml:space="preserve">KeY Finding: </w:t>
      </w:r>
      <w:r w:rsidR="0059749D">
        <w:rPr>
          <w:rFonts w:ascii="Calibri" w:hAnsi="Calibri" w:cs="Arial"/>
          <w:sz w:val="22"/>
          <w:szCs w:val="22"/>
        </w:rPr>
        <w:t xml:space="preserve">As planned, </w:t>
      </w:r>
      <w:r w:rsidR="003A45C8">
        <w:rPr>
          <w:rFonts w:ascii="Calibri" w:hAnsi="Calibri" w:cs="Arial"/>
          <w:sz w:val="22"/>
          <w:szCs w:val="22"/>
        </w:rPr>
        <w:t>MA DESE</w:t>
      </w:r>
      <w:r w:rsidR="00BB62EB">
        <w:rPr>
          <w:rFonts w:ascii="Calibri" w:hAnsi="Calibri" w:cs="Arial"/>
          <w:sz w:val="22"/>
          <w:szCs w:val="22"/>
        </w:rPr>
        <w:t xml:space="preserve"> has </w:t>
      </w:r>
      <w:r w:rsidR="00C264C4">
        <w:rPr>
          <w:rFonts w:ascii="Calibri" w:hAnsi="Calibri" w:cs="Arial"/>
          <w:sz w:val="22"/>
          <w:szCs w:val="22"/>
        </w:rPr>
        <w:t xml:space="preserve">put in place additional professional development events and support structures </w:t>
      </w:r>
      <w:r w:rsidR="008C0DAC">
        <w:rPr>
          <w:rFonts w:ascii="Calibri" w:hAnsi="Calibri" w:cs="Arial"/>
          <w:sz w:val="22"/>
          <w:szCs w:val="22"/>
        </w:rPr>
        <w:t>for</w:t>
      </w:r>
      <w:r w:rsidR="00C264C4">
        <w:rPr>
          <w:rFonts w:ascii="Calibri" w:hAnsi="Calibri" w:cs="Arial"/>
          <w:sz w:val="22"/>
          <w:szCs w:val="22"/>
        </w:rPr>
        <w:t xml:space="preserve"> building internal coach capacity</w:t>
      </w:r>
      <w:r w:rsidR="008C0DAC">
        <w:rPr>
          <w:rFonts w:ascii="Calibri" w:hAnsi="Calibri" w:cs="Arial"/>
          <w:sz w:val="22"/>
          <w:szCs w:val="22"/>
        </w:rPr>
        <w:t>, and</w:t>
      </w:r>
      <w:r w:rsidR="004E06A5">
        <w:rPr>
          <w:rFonts w:ascii="Calibri" w:hAnsi="Calibri" w:cs="Arial"/>
          <w:sz w:val="22"/>
          <w:szCs w:val="22"/>
        </w:rPr>
        <w:t xml:space="preserve"> for</w:t>
      </w:r>
      <w:r w:rsidR="008C0DAC">
        <w:rPr>
          <w:rFonts w:ascii="Calibri" w:hAnsi="Calibri" w:cs="Arial"/>
          <w:sz w:val="22"/>
          <w:szCs w:val="22"/>
        </w:rPr>
        <w:t xml:space="preserve"> broadening the support it provides to districts and schools. </w:t>
      </w:r>
      <w:r w:rsidR="00AA03BE">
        <w:rPr>
          <w:rFonts w:ascii="Calibri" w:hAnsi="Calibri" w:cs="Arial"/>
          <w:sz w:val="22"/>
          <w:szCs w:val="22"/>
        </w:rPr>
        <w:t>Some benefits have been documented, though g</w:t>
      </w:r>
      <w:r w:rsidR="0059749D">
        <w:rPr>
          <w:rFonts w:ascii="Calibri" w:hAnsi="Calibri" w:cs="Arial"/>
          <w:sz w:val="22"/>
          <w:szCs w:val="22"/>
        </w:rPr>
        <w:t>reater awareness of</w:t>
      </w:r>
      <w:r w:rsidR="00AA03BE">
        <w:rPr>
          <w:rFonts w:ascii="Calibri" w:hAnsi="Calibri" w:cs="Arial"/>
          <w:sz w:val="22"/>
          <w:szCs w:val="22"/>
        </w:rPr>
        <w:t xml:space="preserve"> several of these improvements is needed among participating districts</w:t>
      </w:r>
      <w:r w:rsidR="0059749D">
        <w:rPr>
          <w:rFonts w:ascii="Calibri" w:hAnsi="Calibri" w:cs="Arial"/>
          <w:sz w:val="22"/>
          <w:szCs w:val="22"/>
        </w:rPr>
        <w:t>.</w:t>
      </w:r>
    </w:p>
    <w:p w:rsidR="00E42187" w:rsidRDefault="00C264C4" w:rsidP="00C07B04">
      <w:pPr>
        <w:spacing w:after="120" w:line="288" w:lineRule="auto"/>
        <w:rPr>
          <w:rFonts w:ascii="Calibri" w:hAnsi="Calibri" w:cs="Arial"/>
          <w:sz w:val="22"/>
          <w:szCs w:val="22"/>
        </w:rPr>
      </w:pPr>
      <w:r w:rsidRPr="00E42187">
        <w:rPr>
          <w:rFonts w:ascii="Calibri" w:hAnsi="Calibri" w:cs="Arial"/>
          <w:sz w:val="22"/>
          <w:szCs w:val="22"/>
        </w:rPr>
        <w:t>Based on last year’s</w:t>
      </w:r>
      <w:r w:rsidR="00E42187">
        <w:rPr>
          <w:rFonts w:ascii="Calibri" w:hAnsi="Calibri" w:cs="Arial"/>
          <w:sz w:val="22"/>
          <w:szCs w:val="22"/>
        </w:rPr>
        <w:t xml:space="preserve"> </w:t>
      </w:r>
      <w:r w:rsidR="00DE1BB3">
        <w:rPr>
          <w:rFonts w:ascii="Calibri" w:hAnsi="Calibri" w:cs="Arial"/>
          <w:sz w:val="22"/>
          <w:szCs w:val="22"/>
        </w:rPr>
        <w:t xml:space="preserve">findings, </w:t>
      </w:r>
      <w:r w:rsidR="003A45C8">
        <w:rPr>
          <w:rFonts w:ascii="Calibri" w:hAnsi="Calibri" w:cs="Arial"/>
          <w:sz w:val="22"/>
          <w:szCs w:val="22"/>
        </w:rPr>
        <w:t>MA DESE</w:t>
      </w:r>
      <w:r w:rsidR="008C0DAC">
        <w:rPr>
          <w:rFonts w:ascii="Calibri" w:hAnsi="Calibri" w:cs="Arial"/>
          <w:sz w:val="22"/>
          <w:szCs w:val="22"/>
        </w:rPr>
        <w:t xml:space="preserve"> and </w:t>
      </w:r>
      <w:r w:rsidR="00E42187">
        <w:rPr>
          <w:rFonts w:ascii="Calibri" w:hAnsi="Calibri" w:cs="Arial"/>
          <w:sz w:val="22"/>
          <w:szCs w:val="22"/>
        </w:rPr>
        <w:t xml:space="preserve">its partners identified </w:t>
      </w:r>
      <w:r w:rsidR="00CF4B06">
        <w:rPr>
          <w:rFonts w:ascii="Calibri" w:hAnsi="Calibri" w:cs="Arial"/>
          <w:sz w:val="22"/>
          <w:szCs w:val="22"/>
        </w:rPr>
        <w:t>several</w:t>
      </w:r>
      <w:r w:rsidRPr="00E42187">
        <w:rPr>
          <w:rFonts w:ascii="Calibri" w:hAnsi="Calibri" w:cs="Arial"/>
          <w:sz w:val="22"/>
          <w:szCs w:val="22"/>
        </w:rPr>
        <w:t xml:space="preserve"> improvements to be put in place</w:t>
      </w:r>
      <w:r w:rsidR="00E42187" w:rsidRPr="00E42187">
        <w:rPr>
          <w:rFonts w:ascii="Calibri" w:hAnsi="Calibri" w:cs="Arial"/>
          <w:sz w:val="22"/>
          <w:szCs w:val="22"/>
        </w:rPr>
        <w:t xml:space="preserve"> during FFY 2017. </w:t>
      </w:r>
      <w:r w:rsidR="004732F6">
        <w:rPr>
          <w:rFonts w:ascii="Calibri" w:hAnsi="Calibri" w:cs="Arial"/>
          <w:sz w:val="22"/>
          <w:szCs w:val="22"/>
        </w:rPr>
        <w:t>Several of the</w:t>
      </w:r>
      <w:r w:rsidR="004E06A5">
        <w:rPr>
          <w:rFonts w:ascii="Calibri" w:hAnsi="Calibri" w:cs="Arial"/>
          <w:sz w:val="22"/>
          <w:szCs w:val="22"/>
        </w:rPr>
        <w:t xml:space="preserve"> </w:t>
      </w:r>
      <w:r w:rsidR="00E42187">
        <w:rPr>
          <w:rFonts w:ascii="Calibri" w:hAnsi="Calibri" w:cs="Arial"/>
          <w:sz w:val="22"/>
          <w:szCs w:val="22"/>
        </w:rPr>
        <w:t>specific plans for this year and status of each include the following:</w:t>
      </w:r>
    </w:p>
    <w:p w:rsidR="00DE1BB3" w:rsidRPr="000A3888" w:rsidRDefault="00DE1BB3" w:rsidP="00297FE9">
      <w:pPr>
        <w:spacing w:after="60" w:line="288" w:lineRule="auto"/>
        <w:rPr>
          <w:rFonts w:ascii="Calibri" w:hAnsi="Calibri" w:cs="Arial"/>
          <w:b/>
          <w:sz w:val="22"/>
          <w:szCs w:val="22"/>
        </w:rPr>
      </w:pPr>
      <w:r w:rsidRPr="000A3888">
        <w:rPr>
          <w:rFonts w:ascii="Calibri" w:hAnsi="Calibri" w:cs="Arial"/>
          <w:b/>
          <w:sz w:val="22"/>
          <w:szCs w:val="22"/>
        </w:rPr>
        <w:t>Building Internal Coach Capacity</w:t>
      </w:r>
    </w:p>
    <w:p w:rsidR="008C0DAC" w:rsidRDefault="008C0DAC" w:rsidP="00C141B7">
      <w:pPr>
        <w:pStyle w:val="ListParagraph"/>
        <w:numPr>
          <w:ilvl w:val="0"/>
          <w:numId w:val="36"/>
        </w:numPr>
        <w:spacing w:after="60" w:line="288" w:lineRule="auto"/>
        <w:contextualSpacing w:val="0"/>
        <w:rPr>
          <w:rFonts w:ascii="Calibri" w:hAnsi="Calibri" w:cs="Arial"/>
          <w:sz w:val="22"/>
          <w:szCs w:val="22"/>
        </w:rPr>
      </w:pPr>
      <w:r>
        <w:rPr>
          <w:rFonts w:ascii="Calibri" w:hAnsi="Calibri" w:cs="Arial"/>
          <w:sz w:val="22"/>
          <w:szCs w:val="22"/>
        </w:rPr>
        <w:t xml:space="preserve">Internal coaches now have access to a virtual PBC Community of Practice </w:t>
      </w:r>
      <w:r w:rsidR="004E06A5">
        <w:rPr>
          <w:rFonts w:ascii="Calibri" w:hAnsi="Calibri" w:cs="Arial"/>
          <w:sz w:val="22"/>
          <w:szCs w:val="22"/>
        </w:rPr>
        <w:t>(COP)</w:t>
      </w:r>
      <w:r w:rsidR="005B21C3">
        <w:rPr>
          <w:rFonts w:ascii="Calibri" w:hAnsi="Calibri" w:cs="Arial"/>
          <w:sz w:val="22"/>
          <w:szCs w:val="22"/>
        </w:rPr>
        <w:t xml:space="preserve"> </w:t>
      </w:r>
      <w:r>
        <w:rPr>
          <w:rFonts w:ascii="Calibri" w:hAnsi="Calibri" w:cs="Arial"/>
          <w:sz w:val="22"/>
          <w:szCs w:val="22"/>
        </w:rPr>
        <w:t>each month</w:t>
      </w:r>
      <w:r w:rsidR="004E06A5">
        <w:rPr>
          <w:rFonts w:ascii="Calibri" w:hAnsi="Calibri" w:cs="Arial"/>
          <w:sz w:val="22"/>
          <w:szCs w:val="22"/>
        </w:rPr>
        <w:t>, facilitated by PMC</w:t>
      </w:r>
      <w:r w:rsidR="00923D7E">
        <w:rPr>
          <w:rFonts w:ascii="Calibri" w:hAnsi="Calibri" w:cs="Arial"/>
          <w:sz w:val="22"/>
          <w:szCs w:val="22"/>
        </w:rPr>
        <w:t xml:space="preserve"> staff</w:t>
      </w:r>
      <w:r w:rsidR="004E06A5">
        <w:rPr>
          <w:rFonts w:ascii="Calibri" w:hAnsi="Calibri" w:cs="Arial"/>
          <w:sz w:val="22"/>
          <w:szCs w:val="22"/>
        </w:rPr>
        <w:t>. The meetings began in</w:t>
      </w:r>
      <w:r w:rsidR="00B20A45">
        <w:rPr>
          <w:rFonts w:ascii="Calibri" w:hAnsi="Calibri" w:cs="Arial"/>
          <w:sz w:val="22"/>
          <w:szCs w:val="22"/>
        </w:rPr>
        <w:t xml:space="preserve"> December</w:t>
      </w:r>
      <w:r w:rsidR="004E06A5">
        <w:rPr>
          <w:rFonts w:ascii="Calibri" w:hAnsi="Calibri" w:cs="Arial"/>
          <w:sz w:val="22"/>
          <w:szCs w:val="22"/>
        </w:rPr>
        <w:t xml:space="preserve"> 2018</w:t>
      </w:r>
      <w:r>
        <w:rPr>
          <w:rFonts w:ascii="Calibri" w:hAnsi="Calibri" w:cs="Arial"/>
          <w:sz w:val="22"/>
          <w:szCs w:val="22"/>
        </w:rPr>
        <w:t xml:space="preserve">. </w:t>
      </w:r>
      <w:r w:rsidR="004E06A5">
        <w:rPr>
          <w:rFonts w:ascii="Calibri" w:hAnsi="Calibri" w:cs="Arial"/>
          <w:sz w:val="22"/>
          <w:szCs w:val="22"/>
        </w:rPr>
        <w:t xml:space="preserve">Participation has been modest so far, </w:t>
      </w:r>
      <w:r w:rsidR="00B20A45">
        <w:rPr>
          <w:rFonts w:ascii="Calibri" w:hAnsi="Calibri" w:cs="Arial"/>
          <w:sz w:val="22"/>
          <w:szCs w:val="22"/>
        </w:rPr>
        <w:t xml:space="preserve">having been attended by six </w:t>
      </w:r>
      <w:r w:rsidR="0054608C">
        <w:rPr>
          <w:rFonts w:ascii="Calibri" w:hAnsi="Calibri" w:cs="Arial"/>
          <w:sz w:val="22"/>
          <w:szCs w:val="22"/>
        </w:rPr>
        <w:t>coaches</w:t>
      </w:r>
      <w:r w:rsidR="004E06A5">
        <w:rPr>
          <w:rFonts w:ascii="Calibri" w:hAnsi="Calibri" w:cs="Arial"/>
          <w:sz w:val="22"/>
          <w:szCs w:val="22"/>
        </w:rPr>
        <w:t xml:space="preserve">. </w:t>
      </w:r>
      <w:r w:rsidR="0066217D">
        <w:rPr>
          <w:rFonts w:ascii="Calibri" w:hAnsi="Calibri" w:cs="Arial"/>
          <w:sz w:val="22"/>
          <w:szCs w:val="22"/>
        </w:rPr>
        <w:t>F</w:t>
      </w:r>
      <w:r w:rsidR="004E06A5">
        <w:rPr>
          <w:rFonts w:ascii="Calibri" w:hAnsi="Calibri" w:cs="Arial"/>
          <w:sz w:val="22"/>
          <w:szCs w:val="22"/>
        </w:rPr>
        <w:t xml:space="preserve">eedback on the Mid-Year Leadership Team Survey </w:t>
      </w:r>
      <w:r w:rsidR="005B21C3">
        <w:rPr>
          <w:rFonts w:ascii="Calibri" w:hAnsi="Calibri" w:cs="Arial"/>
          <w:sz w:val="22"/>
          <w:szCs w:val="22"/>
        </w:rPr>
        <w:t xml:space="preserve">suggest that many </w:t>
      </w:r>
      <w:r w:rsidR="004E06A5">
        <w:rPr>
          <w:rFonts w:ascii="Calibri" w:hAnsi="Calibri" w:cs="Arial"/>
          <w:sz w:val="22"/>
          <w:szCs w:val="22"/>
        </w:rPr>
        <w:t>internal coaches</w:t>
      </w:r>
      <w:r w:rsidR="005B21C3">
        <w:rPr>
          <w:rFonts w:ascii="Calibri" w:hAnsi="Calibri" w:cs="Arial"/>
          <w:sz w:val="22"/>
          <w:szCs w:val="22"/>
        </w:rPr>
        <w:t xml:space="preserve">, especially among Cohorts 1 and 2, are not yet aware of the </w:t>
      </w:r>
      <w:r w:rsidR="004E06A5">
        <w:rPr>
          <w:rFonts w:ascii="Calibri" w:hAnsi="Calibri" w:cs="Arial"/>
          <w:sz w:val="22"/>
          <w:szCs w:val="22"/>
        </w:rPr>
        <w:t xml:space="preserve">COP </w:t>
      </w:r>
      <w:r w:rsidR="005B21C3">
        <w:rPr>
          <w:rFonts w:ascii="Calibri" w:hAnsi="Calibri" w:cs="Arial"/>
          <w:sz w:val="22"/>
          <w:szCs w:val="22"/>
        </w:rPr>
        <w:t>meetings</w:t>
      </w:r>
      <w:r w:rsidR="004E06A5">
        <w:rPr>
          <w:rFonts w:ascii="Calibri" w:hAnsi="Calibri" w:cs="Arial"/>
          <w:sz w:val="22"/>
          <w:szCs w:val="22"/>
        </w:rPr>
        <w:t>.</w:t>
      </w:r>
    </w:p>
    <w:p w:rsidR="004E06A5" w:rsidRDefault="008C0DAC" w:rsidP="00C141B7">
      <w:pPr>
        <w:pStyle w:val="ListParagraph"/>
        <w:numPr>
          <w:ilvl w:val="0"/>
          <w:numId w:val="36"/>
        </w:numPr>
        <w:spacing w:after="60" w:line="288" w:lineRule="auto"/>
        <w:contextualSpacing w:val="0"/>
        <w:rPr>
          <w:rFonts w:ascii="Calibri" w:hAnsi="Calibri" w:cs="Arial"/>
          <w:sz w:val="22"/>
          <w:szCs w:val="22"/>
        </w:rPr>
      </w:pPr>
      <w:r>
        <w:rPr>
          <w:rFonts w:ascii="Calibri" w:hAnsi="Calibri" w:cs="Arial"/>
          <w:sz w:val="22"/>
          <w:szCs w:val="22"/>
        </w:rPr>
        <w:t xml:space="preserve">PMC provided PBC in a Group training in </w:t>
      </w:r>
      <w:r w:rsidR="007127F6">
        <w:rPr>
          <w:rFonts w:ascii="Calibri" w:hAnsi="Calibri" w:cs="Arial"/>
          <w:sz w:val="22"/>
          <w:szCs w:val="22"/>
        </w:rPr>
        <w:t>January</w:t>
      </w:r>
      <w:r w:rsidR="004E06A5">
        <w:rPr>
          <w:rFonts w:ascii="Calibri" w:hAnsi="Calibri" w:cs="Arial"/>
          <w:sz w:val="22"/>
          <w:szCs w:val="22"/>
        </w:rPr>
        <w:t xml:space="preserve">, which was attended by 35 individuals. Feedback and gains on learning objectives were </w:t>
      </w:r>
      <w:r w:rsidR="00F23C14">
        <w:rPr>
          <w:rFonts w:ascii="Calibri" w:hAnsi="Calibri" w:cs="Arial"/>
          <w:sz w:val="22"/>
          <w:szCs w:val="22"/>
        </w:rPr>
        <w:t xml:space="preserve">very </w:t>
      </w:r>
      <w:r w:rsidR="004E06A5">
        <w:rPr>
          <w:rFonts w:ascii="Calibri" w:hAnsi="Calibri" w:cs="Arial"/>
          <w:sz w:val="22"/>
          <w:szCs w:val="22"/>
        </w:rPr>
        <w:t xml:space="preserve">positive, as shown on page </w:t>
      </w:r>
      <w:r w:rsidR="003A4878">
        <w:rPr>
          <w:rFonts w:ascii="Calibri" w:hAnsi="Calibri" w:cs="Arial"/>
          <w:sz w:val="22"/>
          <w:szCs w:val="22"/>
        </w:rPr>
        <w:t>4</w:t>
      </w:r>
      <w:r w:rsidR="00D07204">
        <w:rPr>
          <w:rFonts w:ascii="Calibri" w:hAnsi="Calibri" w:cs="Arial"/>
          <w:sz w:val="22"/>
          <w:szCs w:val="22"/>
        </w:rPr>
        <w:t>1</w:t>
      </w:r>
      <w:r w:rsidR="005B21C3">
        <w:rPr>
          <w:rFonts w:ascii="Calibri" w:hAnsi="Calibri" w:cs="Arial"/>
          <w:sz w:val="22"/>
          <w:szCs w:val="22"/>
        </w:rPr>
        <w:t>.</w:t>
      </w:r>
    </w:p>
    <w:p w:rsidR="00DE1BB3" w:rsidRDefault="004E06A5" w:rsidP="00C141B7">
      <w:pPr>
        <w:pStyle w:val="ListParagraph"/>
        <w:numPr>
          <w:ilvl w:val="0"/>
          <w:numId w:val="36"/>
        </w:numPr>
        <w:spacing w:after="120" w:line="288" w:lineRule="auto"/>
        <w:contextualSpacing w:val="0"/>
        <w:rPr>
          <w:rFonts w:ascii="Calibri" w:hAnsi="Calibri" w:cs="Arial"/>
          <w:sz w:val="22"/>
          <w:szCs w:val="22"/>
        </w:rPr>
      </w:pPr>
      <w:r>
        <w:rPr>
          <w:rFonts w:ascii="Calibri" w:hAnsi="Calibri" w:cs="Arial"/>
          <w:sz w:val="22"/>
          <w:szCs w:val="22"/>
        </w:rPr>
        <w:t xml:space="preserve">PMC is also conducting a four-part leadership webinar series which includes a “homework” component and support from external coaches. </w:t>
      </w:r>
      <w:r w:rsidR="00B20A45">
        <w:rPr>
          <w:rFonts w:ascii="Calibri" w:hAnsi="Calibri" w:cs="Arial"/>
          <w:sz w:val="22"/>
          <w:szCs w:val="22"/>
        </w:rPr>
        <w:t xml:space="preserve">Three </w:t>
      </w:r>
      <w:r w:rsidR="00DC3BE8">
        <w:rPr>
          <w:rFonts w:ascii="Calibri" w:hAnsi="Calibri" w:cs="Arial"/>
          <w:sz w:val="22"/>
          <w:szCs w:val="22"/>
        </w:rPr>
        <w:t>districts have registered for this webinar series</w:t>
      </w:r>
      <w:r w:rsidR="00B20A45">
        <w:rPr>
          <w:rFonts w:ascii="Calibri" w:hAnsi="Calibri" w:cs="Arial"/>
          <w:sz w:val="22"/>
          <w:szCs w:val="22"/>
        </w:rPr>
        <w:t xml:space="preserve"> to date</w:t>
      </w:r>
      <w:r w:rsidR="00DC3BE8">
        <w:rPr>
          <w:rFonts w:ascii="Calibri" w:hAnsi="Calibri" w:cs="Arial"/>
          <w:sz w:val="22"/>
          <w:szCs w:val="22"/>
        </w:rPr>
        <w:t>.</w:t>
      </w:r>
    </w:p>
    <w:p w:rsidR="00DE1BB3" w:rsidRPr="000A3888" w:rsidRDefault="00DE1BB3" w:rsidP="00297FE9">
      <w:pPr>
        <w:spacing w:after="60" w:line="288" w:lineRule="auto"/>
        <w:rPr>
          <w:rFonts w:ascii="Calibri" w:hAnsi="Calibri" w:cs="Arial"/>
          <w:b/>
          <w:sz w:val="22"/>
          <w:szCs w:val="22"/>
        </w:rPr>
      </w:pPr>
      <w:r w:rsidRPr="000A3888">
        <w:rPr>
          <w:rFonts w:ascii="Calibri" w:hAnsi="Calibri" w:cs="Arial"/>
          <w:b/>
          <w:sz w:val="22"/>
          <w:szCs w:val="22"/>
        </w:rPr>
        <w:t>Broadening Support for Districts and Schools</w:t>
      </w:r>
    </w:p>
    <w:p w:rsidR="00BE543B" w:rsidRPr="00297FE9" w:rsidRDefault="00DE1BB3" w:rsidP="00BC1A32">
      <w:pPr>
        <w:pStyle w:val="ListParagraph"/>
        <w:numPr>
          <w:ilvl w:val="0"/>
          <w:numId w:val="35"/>
        </w:numPr>
        <w:spacing w:after="60" w:line="288" w:lineRule="auto"/>
        <w:contextualSpacing w:val="0"/>
        <w:rPr>
          <w:rFonts w:ascii="Calibri" w:hAnsi="Calibri" w:cs="Arial"/>
          <w:sz w:val="22"/>
          <w:szCs w:val="22"/>
        </w:rPr>
      </w:pPr>
      <w:r w:rsidRPr="00297FE9">
        <w:rPr>
          <w:rFonts w:ascii="Calibri" w:hAnsi="Calibri" w:cs="Arial"/>
          <w:sz w:val="22"/>
          <w:szCs w:val="22"/>
        </w:rPr>
        <w:t>As of</w:t>
      </w:r>
      <w:r w:rsidRPr="00297FE9">
        <w:rPr>
          <w:rFonts w:ascii="Calibri" w:hAnsi="Calibri" w:cs="Arial"/>
          <w:b/>
          <w:sz w:val="22"/>
          <w:szCs w:val="22"/>
        </w:rPr>
        <w:t xml:space="preserve"> </w:t>
      </w:r>
      <w:r w:rsidR="00E42187" w:rsidRPr="00297FE9">
        <w:rPr>
          <w:rFonts w:ascii="Calibri" w:hAnsi="Calibri" w:cs="Arial"/>
          <w:sz w:val="22"/>
          <w:szCs w:val="22"/>
        </w:rPr>
        <w:t xml:space="preserve">September 2018, </w:t>
      </w:r>
      <w:r w:rsidR="003A45C8">
        <w:rPr>
          <w:rFonts w:ascii="Calibri" w:hAnsi="Calibri" w:cs="Arial"/>
          <w:sz w:val="22"/>
          <w:szCs w:val="22"/>
        </w:rPr>
        <w:t>MA DESE</w:t>
      </w:r>
      <w:r w:rsidR="008C0DAC" w:rsidRPr="00297FE9">
        <w:rPr>
          <w:rFonts w:ascii="Calibri" w:hAnsi="Calibri" w:cs="Arial"/>
          <w:sz w:val="22"/>
          <w:szCs w:val="22"/>
        </w:rPr>
        <w:t xml:space="preserve"> </w:t>
      </w:r>
      <w:r w:rsidR="00173F6A">
        <w:rPr>
          <w:rFonts w:ascii="Calibri" w:hAnsi="Calibri" w:cs="Arial"/>
          <w:sz w:val="22"/>
          <w:szCs w:val="22"/>
        </w:rPr>
        <w:t>ha</w:t>
      </w:r>
      <w:r w:rsidR="00613ED5">
        <w:rPr>
          <w:rFonts w:ascii="Calibri" w:hAnsi="Calibri" w:cs="Arial"/>
          <w:sz w:val="22"/>
          <w:szCs w:val="22"/>
        </w:rPr>
        <w:t xml:space="preserve">s been distributing a monthly </w:t>
      </w:r>
      <w:r w:rsidR="00E42187" w:rsidRPr="00297FE9">
        <w:rPr>
          <w:rFonts w:ascii="Calibri" w:hAnsi="Calibri" w:cs="Arial"/>
          <w:sz w:val="22"/>
          <w:szCs w:val="22"/>
        </w:rPr>
        <w:t xml:space="preserve">eNewsletter </w:t>
      </w:r>
      <w:r w:rsidR="008C0DAC" w:rsidRPr="00297FE9">
        <w:rPr>
          <w:rFonts w:ascii="Calibri" w:hAnsi="Calibri" w:cs="Arial"/>
          <w:sz w:val="22"/>
          <w:szCs w:val="22"/>
        </w:rPr>
        <w:t xml:space="preserve">to the EC-PBS/Pyramid community. </w:t>
      </w:r>
      <w:r w:rsidR="00613ED5">
        <w:rPr>
          <w:rFonts w:ascii="Calibri" w:hAnsi="Calibri" w:cs="Arial"/>
          <w:sz w:val="22"/>
          <w:szCs w:val="22"/>
        </w:rPr>
        <w:t>The issues contain</w:t>
      </w:r>
      <w:r w:rsidR="008C0DAC" w:rsidRPr="00297FE9">
        <w:rPr>
          <w:rFonts w:ascii="Calibri" w:hAnsi="Calibri" w:cs="Arial"/>
          <w:sz w:val="22"/>
          <w:szCs w:val="22"/>
        </w:rPr>
        <w:t xml:space="preserve"> </w:t>
      </w:r>
      <w:r w:rsidR="00E42187" w:rsidRPr="00297FE9">
        <w:rPr>
          <w:rFonts w:ascii="Calibri" w:hAnsi="Calibri" w:cs="Arial"/>
          <w:sz w:val="22"/>
          <w:szCs w:val="22"/>
        </w:rPr>
        <w:t xml:space="preserve">department updates, profiles of school districts and community </w:t>
      </w:r>
      <w:r w:rsidR="00297FE9">
        <w:rPr>
          <w:rFonts w:ascii="Calibri" w:hAnsi="Calibri" w:cs="Arial"/>
          <w:sz w:val="22"/>
          <w:szCs w:val="22"/>
        </w:rPr>
        <w:t>implementation sites</w:t>
      </w:r>
      <w:r w:rsidR="00E42187" w:rsidRPr="00297FE9">
        <w:rPr>
          <w:rFonts w:ascii="Calibri" w:hAnsi="Calibri" w:cs="Arial"/>
          <w:sz w:val="22"/>
          <w:szCs w:val="22"/>
        </w:rPr>
        <w:t xml:space="preserve">, biographical sketches of the external coaches and other partners, and information </w:t>
      </w:r>
      <w:r w:rsidR="00613ED5">
        <w:rPr>
          <w:rFonts w:ascii="Calibri" w:hAnsi="Calibri" w:cs="Arial"/>
          <w:sz w:val="22"/>
          <w:szCs w:val="22"/>
        </w:rPr>
        <w:t xml:space="preserve">and registration links for </w:t>
      </w:r>
      <w:r w:rsidR="00E42187" w:rsidRPr="00297FE9">
        <w:rPr>
          <w:rFonts w:ascii="Calibri" w:hAnsi="Calibri" w:cs="Arial"/>
          <w:sz w:val="22"/>
          <w:szCs w:val="22"/>
        </w:rPr>
        <w:t>upcoming training events</w:t>
      </w:r>
      <w:r w:rsidR="00297FE9">
        <w:rPr>
          <w:rFonts w:ascii="Calibri" w:hAnsi="Calibri" w:cs="Arial"/>
          <w:sz w:val="22"/>
          <w:szCs w:val="22"/>
        </w:rPr>
        <w:t>.</w:t>
      </w:r>
      <w:r w:rsidR="0054608C" w:rsidRPr="00297FE9">
        <w:rPr>
          <w:rFonts w:ascii="Calibri" w:hAnsi="Calibri" w:cs="Arial"/>
          <w:sz w:val="22"/>
          <w:szCs w:val="22"/>
        </w:rPr>
        <w:t xml:space="preserve"> </w:t>
      </w:r>
      <w:r w:rsidR="00613ED5">
        <w:rPr>
          <w:rFonts w:ascii="Calibri" w:hAnsi="Calibri" w:cs="Arial"/>
          <w:sz w:val="22"/>
          <w:szCs w:val="22"/>
        </w:rPr>
        <w:t xml:space="preserve">Fifty-percent of survey respondents across all cohorts </w:t>
      </w:r>
      <w:r w:rsidR="0054608C" w:rsidRPr="00297FE9">
        <w:rPr>
          <w:rFonts w:ascii="Calibri" w:hAnsi="Calibri" w:cs="Arial"/>
          <w:sz w:val="22"/>
          <w:szCs w:val="22"/>
        </w:rPr>
        <w:t>indicated</w:t>
      </w:r>
      <w:r w:rsidR="00613ED5">
        <w:rPr>
          <w:rFonts w:ascii="Calibri" w:hAnsi="Calibri" w:cs="Arial"/>
          <w:sz w:val="22"/>
          <w:szCs w:val="22"/>
        </w:rPr>
        <w:t xml:space="preserve"> being aware of the eNewsletter;</w:t>
      </w:r>
      <w:r w:rsidR="0054608C" w:rsidRPr="00297FE9">
        <w:rPr>
          <w:rFonts w:ascii="Calibri" w:hAnsi="Calibri" w:cs="Arial"/>
          <w:sz w:val="22"/>
          <w:szCs w:val="22"/>
        </w:rPr>
        <w:t xml:space="preserve"> among those, most </w:t>
      </w:r>
      <w:r w:rsidR="00613ED5">
        <w:rPr>
          <w:rFonts w:ascii="Calibri" w:hAnsi="Calibri" w:cs="Arial"/>
          <w:sz w:val="22"/>
          <w:szCs w:val="22"/>
        </w:rPr>
        <w:t>have found it to</w:t>
      </w:r>
      <w:r w:rsidR="0066217D" w:rsidRPr="00297FE9">
        <w:rPr>
          <w:rFonts w:ascii="Calibri" w:hAnsi="Calibri" w:cs="Arial"/>
          <w:sz w:val="22"/>
          <w:szCs w:val="22"/>
        </w:rPr>
        <w:t xml:space="preserve"> be an </w:t>
      </w:r>
      <w:r w:rsidR="0054608C" w:rsidRPr="00297FE9">
        <w:rPr>
          <w:rFonts w:ascii="Calibri" w:hAnsi="Calibri" w:cs="Arial"/>
          <w:sz w:val="22"/>
          <w:szCs w:val="22"/>
        </w:rPr>
        <w:t>effective means of communicati</w:t>
      </w:r>
      <w:r w:rsidR="00613ED5">
        <w:rPr>
          <w:rFonts w:ascii="Calibri" w:hAnsi="Calibri" w:cs="Arial"/>
          <w:sz w:val="22"/>
          <w:szCs w:val="22"/>
        </w:rPr>
        <w:t xml:space="preserve">ng about the </w:t>
      </w:r>
      <w:r w:rsidR="0054608C" w:rsidRPr="00297FE9">
        <w:rPr>
          <w:rFonts w:ascii="Calibri" w:hAnsi="Calibri" w:cs="Arial"/>
          <w:sz w:val="22"/>
          <w:szCs w:val="22"/>
        </w:rPr>
        <w:t xml:space="preserve">project. </w:t>
      </w:r>
    </w:p>
    <w:p w:rsidR="00DE1BB3" w:rsidRDefault="00DE1BB3" w:rsidP="00BC1A32">
      <w:pPr>
        <w:pStyle w:val="ListParagraph"/>
        <w:numPr>
          <w:ilvl w:val="0"/>
          <w:numId w:val="35"/>
        </w:numPr>
        <w:spacing w:after="60" w:line="288" w:lineRule="auto"/>
        <w:contextualSpacing w:val="0"/>
        <w:rPr>
          <w:rFonts w:ascii="Calibri" w:hAnsi="Calibri" w:cs="Arial"/>
          <w:sz w:val="22"/>
          <w:szCs w:val="22"/>
        </w:rPr>
      </w:pPr>
      <w:r>
        <w:rPr>
          <w:rFonts w:ascii="Calibri" w:hAnsi="Calibri" w:cs="Arial"/>
          <w:sz w:val="22"/>
          <w:szCs w:val="22"/>
        </w:rPr>
        <w:lastRenderedPageBreak/>
        <w:t xml:space="preserve">Social media sites (i.e., </w:t>
      </w:r>
      <w:r w:rsidR="008C0DAC">
        <w:rPr>
          <w:rFonts w:ascii="Calibri" w:hAnsi="Calibri" w:cs="Arial"/>
          <w:sz w:val="22"/>
          <w:szCs w:val="22"/>
        </w:rPr>
        <w:t>F</w:t>
      </w:r>
      <w:r>
        <w:rPr>
          <w:rFonts w:ascii="Calibri" w:hAnsi="Calibri" w:cs="Arial"/>
          <w:sz w:val="22"/>
          <w:szCs w:val="22"/>
        </w:rPr>
        <w:t>acebook, Pinterest) have been designed and launched by external coaches, and shared at statewide meeting</w:t>
      </w:r>
      <w:r w:rsidR="0054608C">
        <w:rPr>
          <w:rFonts w:ascii="Calibri" w:hAnsi="Calibri" w:cs="Arial"/>
          <w:sz w:val="22"/>
          <w:szCs w:val="22"/>
        </w:rPr>
        <w:t>s. While 65% of Cohort 1 and 2 survey respondents are aware of the</w:t>
      </w:r>
      <w:r w:rsidR="0066217D">
        <w:rPr>
          <w:rFonts w:ascii="Calibri" w:hAnsi="Calibri" w:cs="Arial"/>
          <w:sz w:val="22"/>
          <w:szCs w:val="22"/>
        </w:rPr>
        <w:t xml:space="preserve"> social media </w:t>
      </w:r>
      <w:r w:rsidR="0054608C">
        <w:rPr>
          <w:rFonts w:ascii="Calibri" w:hAnsi="Calibri" w:cs="Arial"/>
          <w:sz w:val="22"/>
          <w:szCs w:val="22"/>
        </w:rPr>
        <w:t xml:space="preserve">sites, only 24% of Cohort 3 respondents indicated the same.   </w:t>
      </w:r>
    </w:p>
    <w:p w:rsidR="00DE1BB3" w:rsidRDefault="00DE1BB3" w:rsidP="00BC1A32">
      <w:pPr>
        <w:pStyle w:val="ListParagraph"/>
        <w:numPr>
          <w:ilvl w:val="0"/>
          <w:numId w:val="35"/>
        </w:numPr>
        <w:spacing w:after="60" w:line="288" w:lineRule="auto"/>
        <w:contextualSpacing w:val="0"/>
        <w:rPr>
          <w:rFonts w:ascii="Calibri" w:hAnsi="Calibri" w:cs="Arial"/>
          <w:sz w:val="22"/>
          <w:szCs w:val="22"/>
        </w:rPr>
      </w:pPr>
      <w:r>
        <w:rPr>
          <w:rFonts w:ascii="Calibri" w:hAnsi="Calibri" w:cs="Arial"/>
          <w:sz w:val="22"/>
          <w:szCs w:val="22"/>
        </w:rPr>
        <w:t>The eP</w:t>
      </w:r>
      <w:r w:rsidR="008C0DAC">
        <w:rPr>
          <w:rFonts w:ascii="Calibri" w:hAnsi="Calibri" w:cs="Arial"/>
          <w:sz w:val="22"/>
          <w:szCs w:val="22"/>
        </w:rPr>
        <w:t>y</w:t>
      </w:r>
      <w:r>
        <w:rPr>
          <w:rFonts w:ascii="Calibri" w:hAnsi="Calibri" w:cs="Arial"/>
          <w:sz w:val="22"/>
          <w:szCs w:val="22"/>
        </w:rPr>
        <w:t>ramid Modules created by PMC have been made available to districts/schools for self-paced Pyramid Model practices training.</w:t>
      </w:r>
      <w:r w:rsidR="0054608C">
        <w:rPr>
          <w:rFonts w:ascii="Calibri" w:hAnsi="Calibri" w:cs="Arial"/>
          <w:sz w:val="22"/>
          <w:szCs w:val="22"/>
        </w:rPr>
        <w:t xml:space="preserve"> At the time of this report, PMC reported that seven districts had begun using the modules</w:t>
      </w:r>
      <w:r w:rsidR="00613ED5">
        <w:rPr>
          <w:rFonts w:ascii="Calibri" w:hAnsi="Calibri" w:cs="Arial"/>
          <w:sz w:val="22"/>
          <w:szCs w:val="22"/>
        </w:rPr>
        <w:t>.</w:t>
      </w:r>
    </w:p>
    <w:p w:rsidR="00DE1BB3" w:rsidRPr="00DE1BB3" w:rsidRDefault="00DE1BB3" w:rsidP="001E5622">
      <w:pPr>
        <w:pStyle w:val="ListParagraph"/>
        <w:numPr>
          <w:ilvl w:val="0"/>
          <w:numId w:val="35"/>
        </w:numPr>
        <w:spacing w:after="240" w:line="288" w:lineRule="auto"/>
        <w:contextualSpacing w:val="0"/>
        <w:rPr>
          <w:rFonts w:ascii="Calibri" w:hAnsi="Calibri" w:cs="Arial"/>
          <w:sz w:val="22"/>
          <w:szCs w:val="22"/>
        </w:rPr>
      </w:pPr>
      <w:r>
        <w:rPr>
          <w:rFonts w:ascii="Calibri" w:hAnsi="Calibri" w:cs="Arial"/>
          <w:sz w:val="22"/>
          <w:szCs w:val="22"/>
        </w:rPr>
        <w:t xml:space="preserve">Training on topics related to </w:t>
      </w:r>
      <w:r w:rsidR="004C0C2F">
        <w:rPr>
          <w:rFonts w:ascii="Calibri" w:hAnsi="Calibri" w:cs="Arial"/>
          <w:sz w:val="22"/>
          <w:szCs w:val="22"/>
        </w:rPr>
        <w:t xml:space="preserve">significant disproportionality, </w:t>
      </w:r>
      <w:r w:rsidR="008C0DAC">
        <w:rPr>
          <w:rFonts w:ascii="Calibri" w:hAnsi="Calibri" w:cs="Arial"/>
          <w:sz w:val="22"/>
          <w:szCs w:val="22"/>
        </w:rPr>
        <w:t>implicit</w:t>
      </w:r>
      <w:r>
        <w:rPr>
          <w:rFonts w:ascii="Calibri" w:hAnsi="Calibri" w:cs="Arial"/>
          <w:sz w:val="22"/>
          <w:szCs w:val="22"/>
        </w:rPr>
        <w:t xml:space="preserve"> bias and </w:t>
      </w:r>
      <w:r w:rsidR="008C0DAC">
        <w:rPr>
          <w:rFonts w:ascii="Calibri" w:hAnsi="Calibri" w:cs="Arial"/>
          <w:sz w:val="22"/>
          <w:szCs w:val="22"/>
        </w:rPr>
        <w:t>dismantling</w:t>
      </w:r>
      <w:r>
        <w:rPr>
          <w:rFonts w:ascii="Calibri" w:hAnsi="Calibri" w:cs="Arial"/>
          <w:sz w:val="22"/>
          <w:szCs w:val="22"/>
        </w:rPr>
        <w:t xml:space="preserve"> racism related to EC-PBS/Pyramid model </w:t>
      </w:r>
      <w:r w:rsidR="004C0C2F">
        <w:rPr>
          <w:rFonts w:ascii="Calibri" w:hAnsi="Calibri" w:cs="Arial"/>
          <w:sz w:val="22"/>
          <w:szCs w:val="22"/>
        </w:rPr>
        <w:t>are in planning stages</w:t>
      </w:r>
      <w:r w:rsidR="008C0DAC">
        <w:rPr>
          <w:rFonts w:ascii="Calibri" w:hAnsi="Calibri" w:cs="Arial"/>
          <w:sz w:val="22"/>
          <w:szCs w:val="22"/>
        </w:rPr>
        <w:t>, including offerings</w:t>
      </w:r>
      <w:r w:rsidR="0059749D">
        <w:rPr>
          <w:rFonts w:ascii="Calibri" w:hAnsi="Calibri" w:cs="Arial"/>
          <w:sz w:val="22"/>
          <w:szCs w:val="22"/>
        </w:rPr>
        <w:t xml:space="preserve"> through the</w:t>
      </w:r>
      <w:r w:rsidR="00E748C9">
        <w:rPr>
          <w:rFonts w:ascii="Calibri" w:hAnsi="Calibri" w:cs="Arial"/>
          <w:sz w:val="22"/>
          <w:szCs w:val="22"/>
        </w:rPr>
        <w:t xml:space="preserve"> MA</w:t>
      </w:r>
      <w:r w:rsidR="0059749D">
        <w:rPr>
          <w:rFonts w:ascii="Calibri" w:hAnsi="Calibri" w:cs="Arial"/>
          <w:sz w:val="22"/>
          <w:szCs w:val="22"/>
        </w:rPr>
        <w:t xml:space="preserve"> </w:t>
      </w:r>
      <w:r w:rsidR="008C0DAC">
        <w:rPr>
          <w:rFonts w:ascii="Calibri" w:hAnsi="Calibri" w:cs="Arial"/>
          <w:sz w:val="22"/>
          <w:szCs w:val="22"/>
        </w:rPr>
        <w:t>EEC Pyramid Model initiative</w:t>
      </w:r>
      <w:r w:rsidR="0059749D">
        <w:rPr>
          <w:rFonts w:ascii="Calibri" w:hAnsi="Calibri" w:cs="Arial"/>
          <w:sz w:val="22"/>
          <w:szCs w:val="22"/>
        </w:rPr>
        <w:t xml:space="preserve">, and a new </w:t>
      </w:r>
      <w:r w:rsidR="003A45C8">
        <w:rPr>
          <w:rFonts w:ascii="Calibri" w:hAnsi="Calibri" w:cs="Arial"/>
          <w:sz w:val="22"/>
          <w:szCs w:val="22"/>
        </w:rPr>
        <w:t>MA DESE</w:t>
      </w:r>
      <w:r w:rsidR="0059749D">
        <w:rPr>
          <w:rFonts w:ascii="Calibri" w:hAnsi="Calibri" w:cs="Arial"/>
          <w:sz w:val="22"/>
          <w:szCs w:val="22"/>
        </w:rPr>
        <w:t xml:space="preserve"> initiative getting underway</w:t>
      </w:r>
      <w:r w:rsidR="008C0DAC">
        <w:rPr>
          <w:rFonts w:ascii="Calibri" w:hAnsi="Calibri" w:cs="Arial"/>
          <w:sz w:val="22"/>
          <w:szCs w:val="22"/>
        </w:rPr>
        <w:t xml:space="preserve">. </w:t>
      </w:r>
    </w:p>
    <w:p w:rsidR="00645C5B" w:rsidRPr="001F45D5" w:rsidRDefault="00DC4B6D" w:rsidP="00297FE9">
      <w:pPr>
        <w:spacing w:after="120" w:line="288" w:lineRule="auto"/>
        <w:ind w:left="274" w:right="-144" w:hanging="274"/>
        <w:rPr>
          <w:rFonts w:ascii="Calibri" w:hAnsi="Calibri" w:cs="Arial"/>
          <w:sz w:val="22"/>
          <w:szCs w:val="22"/>
        </w:rPr>
      </w:pPr>
      <w:r w:rsidRPr="001F45D5">
        <w:rPr>
          <w:rFonts w:ascii="Calibri" w:hAnsi="Calibri" w:cs="Arial"/>
          <w:b/>
          <w:sz w:val="22"/>
          <w:szCs w:val="22"/>
        </w:rPr>
        <w:t>(b</w:t>
      </w:r>
      <w:r w:rsidR="001B13C5" w:rsidRPr="001F45D5">
        <w:rPr>
          <w:rFonts w:ascii="Calibri" w:hAnsi="Calibri" w:cs="Arial"/>
          <w:b/>
          <w:sz w:val="22"/>
          <w:szCs w:val="22"/>
        </w:rPr>
        <w:t xml:space="preserve">) </w:t>
      </w:r>
      <w:r w:rsidR="00645C5B" w:rsidRPr="001F45D5">
        <w:rPr>
          <w:rFonts w:ascii="Calibri" w:hAnsi="Calibri" w:cs="Arial"/>
          <w:b/>
          <w:sz w:val="22"/>
          <w:szCs w:val="22"/>
        </w:rPr>
        <w:t>Evidence that SSIP’s evidence-based practices are being carried out with fidelity and having desired effects</w:t>
      </w:r>
    </w:p>
    <w:p w:rsidR="00E219A9" w:rsidRPr="00455592" w:rsidRDefault="00E219A9" w:rsidP="00297FE9">
      <w:pPr>
        <w:spacing w:after="60" w:line="288" w:lineRule="auto"/>
        <w:rPr>
          <w:rFonts w:ascii="Calibri" w:hAnsi="Calibri" w:cs="Arial"/>
          <w:i/>
          <w:sz w:val="22"/>
          <w:szCs w:val="22"/>
        </w:rPr>
      </w:pPr>
      <w:r w:rsidRPr="00455592">
        <w:rPr>
          <w:rFonts w:ascii="Calibri" w:hAnsi="Calibri" w:cs="Arial"/>
          <w:b/>
          <w:i/>
          <w:sz w:val="22"/>
          <w:szCs w:val="22"/>
        </w:rPr>
        <w:t>E</w:t>
      </w:r>
      <w:r w:rsidR="00274EA0" w:rsidRPr="00455592">
        <w:rPr>
          <w:rFonts w:ascii="Calibri" w:hAnsi="Calibri" w:cs="Arial"/>
          <w:b/>
          <w:i/>
          <w:sz w:val="22"/>
          <w:szCs w:val="22"/>
        </w:rPr>
        <w:t>valuation Question 2</w:t>
      </w:r>
      <w:r w:rsidRPr="00455592">
        <w:rPr>
          <w:rFonts w:ascii="Calibri" w:hAnsi="Calibri" w:cs="Arial"/>
          <w:b/>
          <w:i/>
          <w:sz w:val="22"/>
          <w:szCs w:val="22"/>
        </w:rPr>
        <w:t>a:</w:t>
      </w:r>
      <w:r w:rsidRPr="00455592">
        <w:rPr>
          <w:rFonts w:ascii="Calibri" w:hAnsi="Calibri" w:cs="Arial"/>
          <w:i/>
          <w:sz w:val="22"/>
          <w:szCs w:val="22"/>
        </w:rPr>
        <w:t xml:space="preserve"> Is the state-level plan resulting in the number of schools and classrooms participating in </w:t>
      </w:r>
      <w:r w:rsidR="00273D85">
        <w:rPr>
          <w:rFonts w:ascii="Calibri" w:hAnsi="Calibri" w:cs="Arial"/>
          <w:i/>
          <w:sz w:val="22"/>
          <w:szCs w:val="22"/>
        </w:rPr>
        <w:t>EC-</w:t>
      </w:r>
      <w:r w:rsidRPr="00455592">
        <w:rPr>
          <w:rFonts w:ascii="Calibri" w:hAnsi="Calibri" w:cs="Arial"/>
          <w:i/>
          <w:sz w:val="22"/>
          <w:szCs w:val="22"/>
        </w:rPr>
        <w:t>PBS through Pyramid strategies sample growing over time?</w:t>
      </w:r>
    </w:p>
    <w:p w:rsidR="00906EB8" w:rsidRPr="00242433" w:rsidRDefault="00906EB8" w:rsidP="00906EB8">
      <w:pPr>
        <w:spacing w:after="120" w:line="288" w:lineRule="auto"/>
        <w:rPr>
          <w:rFonts w:ascii="Calibri" w:hAnsi="Calibri" w:cs="Arial"/>
          <w:i/>
          <w:sz w:val="20"/>
          <w:szCs w:val="20"/>
        </w:rPr>
      </w:pPr>
      <w:r w:rsidRPr="00242433">
        <w:rPr>
          <w:rFonts w:ascii="Calibri" w:hAnsi="Calibri" w:cs="Arial"/>
          <w:i/>
          <w:sz w:val="20"/>
          <w:szCs w:val="20"/>
        </w:rPr>
        <w:t>(Findings in this section align with Intended Outcome S</w:t>
      </w:r>
      <w:r w:rsidR="00242433" w:rsidRPr="00242433">
        <w:rPr>
          <w:rFonts w:ascii="Calibri" w:hAnsi="Calibri" w:cs="Arial"/>
          <w:i/>
          <w:sz w:val="20"/>
          <w:szCs w:val="20"/>
        </w:rPr>
        <w:t>4</w:t>
      </w:r>
      <w:r w:rsidR="00D9363D">
        <w:rPr>
          <w:rFonts w:ascii="Calibri" w:hAnsi="Calibri" w:cs="Arial"/>
          <w:i/>
          <w:sz w:val="20"/>
          <w:szCs w:val="20"/>
        </w:rPr>
        <w:t>.</w:t>
      </w:r>
      <w:r w:rsidR="00242433" w:rsidRPr="00242433">
        <w:rPr>
          <w:rFonts w:ascii="Calibri" w:hAnsi="Calibri" w:cs="Arial"/>
          <w:i/>
          <w:sz w:val="20"/>
          <w:szCs w:val="20"/>
        </w:rPr>
        <w:t>)</w:t>
      </w:r>
    </w:p>
    <w:p w:rsidR="00A66DE0" w:rsidRPr="00455592" w:rsidRDefault="00A66DE0" w:rsidP="00A66DE0">
      <w:pPr>
        <w:pBdr>
          <w:top w:val="single" w:sz="12" w:space="3" w:color="auto"/>
          <w:left w:val="single" w:sz="12" w:space="4" w:color="auto"/>
          <w:bottom w:val="single" w:sz="12" w:space="1" w:color="auto"/>
          <w:right w:val="single" w:sz="12" w:space="4" w:color="auto"/>
          <w:between w:val="single" w:sz="4" w:space="3" w:color="BFBFBF" w:themeColor="background1" w:themeShade="BF"/>
          <w:bar w:val="single" w:sz="4" w:color="BFBFBF" w:themeColor="background1" w:themeShade="BF"/>
        </w:pBdr>
        <w:shd w:val="clear" w:color="auto" w:fill="F2F2F2" w:themeFill="background1" w:themeFillShade="F2"/>
        <w:spacing w:after="120" w:line="288" w:lineRule="auto"/>
        <w:rPr>
          <w:rFonts w:ascii="Calibri" w:hAnsi="Calibri" w:cs="Arial"/>
          <w:b/>
          <w:sz w:val="22"/>
          <w:szCs w:val="22"/>
        </w:rPr>
      </w:pPr>
      <w:r w:rsidRPr="00455592">
        <w:rPr>
          <w:rFonts w:ascii="Calibri" w:hAnsi="Calibri" w:cs="Arial"/>
          <w:b/>
          <w:caps/>
          <w:sz w:val="22"/>
          <w:szCs w:val="22"/>
        </w:rPr>
        <w:t xml:space="preserve">KeY Finding: </w:t>
      </w:r>
      <w:r w:rsidR="008A0B3D">
        <w:rPr>
          <w:rFonts w:ascii="Calibri" w:hAnsi="Calibri" w:cs="Arial"/>
          <w:sz w:val="22"/>
          <w:szCs w:val="22"/>
        </w:rPr>
        <w:t xml:space="preserve">The </w:t>
      </w:r>
      <w:r w:rsidR="003A45C8">
        <w:rPr>
          <w:rFonts w:ascii="Calibri" w:hAnsi="Calibri" w:cs="Arial"/>
          <w:sz w:val="22"/>
          <w:szCs w:val="22"/>
        </w:rPr>
        <w:t>MA DESE</w:t>
      </w:r>
      <w:r w:rsidR="000B46B6">
        <w:rPr>
          <w:rFonts w:ascii="Calibri" w:hAnsi="Calibri" w:cs="Arial"/>
          <w:sz w:val="22"/>
          <w:szCs w:val="22"/>
        </w:rPr>
        <w:t xml:space="preserve"> </w:t>
      </w:r>
      <w:r w:rsidR="008A0B3D">
        <w:rPr>
          <w:rFonts w:ascii="Calibri" w:hAnsi="Calibri" w:cs="Arial"/>
          <w:sz w:val="22"/>
          <w:szCs w:val="22"/>
        </w:rPr>
        <w:t>initiative continues to expand, as the n</w:t>
      </w:r>
      <w:r w:rsidRPr="00455592">
        <w:rPr>
          <w:rFonts w:ascii="Calibri" w:hAnsi="Calibri" w:cs="Arial"/>
          <w:sz w:val="22"/>
          <w:szCs w:val="22"/>
        </w:rPr>
        <w:t xml:space="preserve">umbers of districts, schools, and classrooms implementing </w:t>
      </w:r>
      <w:r w:rsidR="008A0B3D">
        <w:rPr>
          <w:rFonts w:ascii="Calibri" w:hAnsi="Calibri" w:cs="Arial"/>
          <w:sz w:val="22"/>
          <w:szCs w:val="22"/>
        </w:rPr>
        <w:t>EC-</w:t>
      </w:r>
      <w:r w:rsidRPr="00455592">
        <w:rPr>
          <w:rFonts w:ascii="Calibri" w:hAnsi="Calibri" w:cs="Arial"/>
          <w:sz w:val="22"/>
          <w:szCs w:val="22"/>
        </w:rPr>
        <w:t xml:space="preserve">PBS through Pyramid strategies have all increased </w:t>
      </w:r>
      <w:r>
        <w:rPr>
          <w:rFonts w:ascii="Calibri" w:hAnsi="Calibri" w:cs="Arial"/>
          <w:sz w:val="22"/>
          <w:szCs w:val="22"/>
        </w:rPr>
        <w:t xml:space="preserve">substantially </w:t>
      </w:r>
      <w:r w:rsidRPr="00455592">
        <w:rPr>
          <w:rFonts w:ascii="Calibri" w:hAnsi="Calibri" w:cs="Arial"/>
          <w:sz w:val="22"/>
          <w:szCs w:val="22"/>
        </w:rPr>
        <w:t>over the past year. There are currently 43 schools and 1</w:t>
      </w:r>
      <w:r>
        <w:rPr>
          <w:rFonts w:ascii="Calibri" w:hAnsi="Calibri" w:cs="Arial"/>
          <w:sz w:val="22"/>
          <w:szCs w:val="22"/>
        </w:rPr>
        <w:t>94</w:t>
      </w:r>
      <w:r w:rsidRPr="00455592">
        <w:rPr>
          <w:rFonts w:ascii="Calibri" w:hAnsi="Calibri" w:cs="Arial"/>
          <w:sz w:val="22"/>
          <w:szCs w:val="22"/>
        </w:rPr>
        <w:t xml:space="preserve"> classrooms that have adopted EC-PBS/Pyramid, representing a</w:t>
      </w:r>
      <w:r w:rsidR="000B46B6">
        <w:rPr>
          <w:rFonts w:ascii="Calibri" w:hAnsi="Calibri" w:cs="Arial"/>
          <w:sz w:val="22"/>
          <w:szCs w:val="22"/>
        </w:rPr>
        <w:t>n</w:t>
      </w:r>
      <w:r w:rsidRPr="00455592">
        <w:rPr>
          <w:rFonts w:ascii="Calibri" w:hAnsi="Calibri" w:cs="Arial"/>
          <w:sz w:val="22"/>
          <w:szCs w:val="22"/>
        </w:rPr>
        <w:t xml:space="preserve"> </w:t>
      </w:r>
      <w:r w:rsidR="000B46B6" w:rsidRPr="000B46B6">
        <w:rPr>
          <w:rFonts w:ascii="Calibri" w:hAnsi="Calibri" w:cs="Arial"/>
          <w:sz w:val="22"/>
          <w:szCs w:val="22"/>
        </w:rPr>
        <w:t>83</w:t>
      </w:r>
      <w:r w:rsidRPr="000B46B6">
        <w:rPr>
          <w:rFonts w:ascii="Calibri" w:hAnsi="Calibri" w:cs="Arial"/>
          <w:sz w:val="22"/>
          <w:szCs w:val="22"/>
        </w:rPr>
        <w:t>% increase</w:t>
      </w:r>
      <w:r w:rsidRPr="00455592">
        <w:rPr>
          <w:rFonts w:ascii="Calibri" w:hAnsi="Calibri" w:cs="Arial"/>
          <w:sz w:val="22"/>
          <w:szCs w:val="22"/>
        </w:rPr>
        <w:t xml:space="preserve"> </w:t>
      </w:r>
      <w:r w:rsidR="000B46B6">
        <w:rPr>
          <w:rFonts w:ascii="Calibri" w:hAnsi="Calibri" w:cs="Arial"/>
          <w:sz w:val="22"/>
          <w:szCs w:val="22"/>
        </w:rPr>
        <w:t>in classrooms o</w:t>
      </w:r>
      <w:r w:rsidRPr="00455592">
        <w:rPr>
          <w:rFonts w:ascii="Calibri" w:hAnsi="Calibri" w:cs="Arial"/>
          <w:sz w:val="22"/>
          <w:szCs w:val="22"/>
        </w:rPr>
        <w:t xml:space="preserve">ver last year. </w:t>
      </w:r>
    </w:p>
    <w:p w:rsidR="00D91ECD" w:rsidRPr="000B46B6" w:rsidRDefault="000F01DB" w:rsidP="00FB1B99">
      <w:pPr>
        <w:spacing w:after="120" w:line="288" w:lineRule="auto"/>
        <w:rPr>
          <w:rFonts w:ascii="Calibri" w:hAnsi="Calibri" w:cs="Arial"/>
          <w:sz w:val="22"/>
          <w:szCs w:val="22"/>
        </w:rPr>
      </w:pPr>
      <w:r w:rsidRPr="000B46B6">
        <w:rPr>
          <w:rFonts w:ascii="Calibri" w:hAnsi="Calibri" w:cs="Arial"/>
          <w:b/>
          <w:sz w:val="22"/>
          <w:szCs w:val="22"/>
        </w:rPr>
        <w:t>Table</w:t>
      </w:r>
      <w:r w:rsidR="00F115DA" w:rsidRPr="000B46B6">
        <w:rPr>
          <w:rFonts w:ascii="Calibri" w:hAnsi="Calibri" w:cs="Arial"/>
          <w:b/>
          <w:sz w:val="22"/>
          <w:szCs w:val="22"/>
        </w:rPr>
        <w:t xml:space="preserve"> </w:t>
      </w:r>
      <w:r w:rsidR="0056348F">
        <w:rPr>
          <w:rFonts w:ascii="Calibri" w:hAnsi="Calibri" w:cs="Arial"/>
          <w:b/>
          <w:sz w:val="22"/>
          <w:szCs w:val="22"/>
        </w:rPr>
        <w:t>7</w:t>
      </w:r>
      <w:r w:rsidR="005F3E5B" w:rsidRPr="000B46B6">
        <w:rPr>
          <w:rFonts w:ascii="Calibri" w:hAnsi="Calibri" w:cs="Arial"/>
          <w:sz w:val="22"/>
          <w:szCs w:val="22"/>
        </w:rPr>
        <w:t xml:space="preserve"> below shows the progress</w:t>
      </w:r>
      <w:r w:rsidR="00F7779C" w:rsidRPr="000B46B6">
        <w:rPr>
          <w:rFonts w:ascii="Calibri" w:hAnsi="Calibri" w:cs="Arial"/>
          <w:sz w:val="22"/>
          <w:szCs w:val="22"/>
        </w:rPr>
        <w:t xml:space="preserve"> </w:t>
      </w:r>
      <w:r w:rsidR="00F76BE4" w:rsidRPr="000B46B6">
        <w:rPr>
          <w:rFonts w:ascii="Calibri" w:hAnsi="Calibri" w:cs="Arial"/>
          <w:sz w:val="22"/>
          <w:szCs w:val="22"/>
        </w:rPr>
        <w:t>in the</w:t>
      </w:r>
      <w:r w:rsidR="000C1A4D" w:rsidRPr="000B46B6">
        <w:rPr>
          <w:rFonts w:ascii="Calibri" w:hAnsi="Calibri" w:cs="Arial"/>
          <w:sz w:val="22"/>
          <w:szCs w:val="22"/>
        </w:rPr>
        <w:t xml:space="preserve"> expansion </w:t>
      </w:r>
      <w:r w:rsidR="00F76BE4" w:rsidRPr="000B46B6">
        <w:rPr>
          <w:rFonts w:ascii="Calibri" w:hAnsi="Calibri" w:cs="Arial"/>
          <w:sz w:val="22"/>
          <w:szCs w:val="22"/>
        </w:rPr>
        <w:t>of the</w:t>
      </w:r>
      <w:r w:rsidR="00704233">
        <w:rPr>
          <w:rFonts w:ascii="Calibri" w:hAnsi="Calibri" w:cs="Arial"/>
          <w:sz w:val="22"/>
          <w:szCs w:val="22"/>
        </w:rPr>
        <w:t xml:space="preserve"> initiative</w:t>
      </w:r>
      <w:r w:rsidR="00F76BE4" w:rsidRPr="000B46B6">
        <w:rPr>
          <w:rFonts w:ascii="Calibri" w:hAnsi="Calibri" w:cs="Arial"/>
          <w:sz w:val="22"/>
          <w:szCs w:val="22"/>
        </w:rPr>
        <w:t xml:space="preserve"> </w:t>
      </w:r>
      <w:r w:rsidR="00F7779C" w:rsidRPr="000B46B6">
        <w:rPr>
          <w:rFonts w:ascii="Calibri" w:hAnsi="Calibri" w:cs="Arial"/>
          <w:sz w:val="22"/>
          <w:szCs w:val="22"/>
        </w:rPr>
        <w:t xml:space="preserve">over the past </w:t>
      </w:r>
      <w:r w:rsidR="00E813E8">
        <w:rPr>
          <w:rFonts w:ascii="Calibri" w:hAnsi="Calibri" w:cs="Arial"/>
          <w:sz w:val="22"/>
          <w:szCs w:val="22"/>
        </w:rPr>
        <w:t xml:space="preserve">two </w:t>
      </w:r>
      <w:r w:rsidR="00F7779C" w:rsidRPr="000B46B6">
        <w:rPr>
          <w:rFonts w:ascii="Calibri" w:hAnsi="Calibri" w:cs="Arial"/>
          <w:sz w:val="22"/>
          <w:szCs w:val="22"/>
        </w:rPr>
        <w:t>year</w:t>
      </w:r>
      <w:r w:rsidR="00E813E8">
        <w:rPr>
          <w:rFonts w:ascii="Calibri" w:hAnsi="Calibri" w:cs="Arial"/>
          <w:sz w:val="22"/>
          <w:szCs w:val="22"/>
        </w:rPr>
        <w:t>s</w:t>
      </w:r>
      <w:r w:rsidR="005F3E5B" w:rsidRPr="000B46B6">
        <w:rPr>
          <w:rFonts w:ascii="Calibri" w:hAnsi="Calibri" w:cs="Arial"/>
          <w:sz w:val="22"/>
          <w:szCs w:val="22"/>
        </w:rPr>
        <w:t xml:space="preserve"> as documented by external coaches in coordination with district personnel</w:t>
      </w:r>
      <w:r w:rsidR="00297FE9">
        <w:rPr>
          <w:rFonts w:ascii="Calibri" w:hAnsi="Calibri" w:cs="Arial"/>
          <w:sz w:val="22"/>
          <w:szCs w:val="22"/>
        </w:rPr>
        <w:t>,</w:t>
      </w:r>
      <w:r w:rsidR="005F3E5B" w:rsidRPr="000B46B6">
        <w:rPr>
          <w:rFonts w:ascii="Calibri" w:hAnsi="Calibri" w:cs="Arial"/>
          <w:sz w:val="22"/>
          <w:szCs w:val="22"/>
        </w:rPr>
        <w:t xml:space="preserve"> </w:t>
      </w:r>
      <w:r w:rsidR="002A158D" w:rsidRPr="000B46B6">
        <w:rPr>
          <w:rFonts w:ascii="Calibri" w:hAnsi="Calibri" w:cs="Arial"/>
          <w:sz w:val="22"/>
          <w:szCs w:val="22"/>
        </w:rPr>
        <w:t xml:space="preserve">and reported </w:t>
      </w:r>
      <w:r w:rsidR="005F3E5B" w:rsidRPr="000B46B6">
        <w:rPr>
          <w:rFonts w:ascii="Calibri" w:hAnsi="Calibri" w:cs="Arial"/>
          <w:sz w:val="22"/>
          <w:szCs w:val="22"/>
        </w:rPr>
        <w:t xml:space="preserve">in the </w:t>
      </w:r>
      <w:r w:rsidR="000B46B6" w:rsidRPr="000B46B6">
        <w:rPr>
          <w:rFonts w:ascii="Calibri" w:hAnsi="Calibri" w:cs="Arial"/>
          <w:sz w:val="22"/>
          <w:szCs w:val="22"/>
        </w:rPr>
        <w:t>EC-</w:t>
      </w:r>
      <w:r w:rsidR="002D134A" w:rsidRPr="000B46B6">
        <w:rPr>
          <w:rFonts w:ascii="Calibri" w:hAnsi="Calibri" w:cs="Arial"/>
          <w:sz w:val="22"/>
          <w:szCs w:val="22"/>
        </w:rPr>
        <w:t>PBS/Pyramid</w:t>
      </w:r>
      <w:r w:rsidR="005F3E5B" w:rsidRPr="000B46B6">
        <w:rPr>
          <w:rFonts w:ascii="Calibri" w:hAnsi="Calibri" w:cs="Arial"/>
          <w:sz w:val="22"/>
          <w:szCs w:val="22"/>
        </w:rPr>
        <w:t xml:space="preserve"> </w:t>
      </w:r>
      <w:r w:rsidR="000B46B6" w:rsidRPr="000B46B6">
        <w:rPr>
          <w:rFonts w:ascii="Calibri" w:hAnsi="Calibri" w:cs="Arial"/>
          <w:sz w:val="22"/>
          <w:szCs w:val="22"/>
        </w:rPr>
        <w:t>Implementation Profile database</w:t>
      </w:r>
      <w:r w:rsidR="008E4899">
        <w:rPr>
          <w:rStyle w:val="FootnoteReference"/>
          <w:rFonts w:ascii="Calibri" w:hAnsi="Calibri" w:cs="Arial"/>
          <w:sz w:val="22"/>
          <w:szCs w:val="22"/>
        </w:rPr>
        <w:footnoteReference w:id="7"/>
      </w:r>
      <w:r w:rsidR="005F3E5B" w:rsidRPr="000B46B6">
        <w:rPr>
          <w:rFonts w:ascii="Calibri" w:hAnsi="Calibri" w:cs="Arial"/>
          <w:sz w:val="22"/>
          <w:szCs w:val="22"/>
        </w:rPr>
        <w:t>.</w:t>
      </w:r>
      <w:r w:rsidR="00A62122" w:rsidRPr="000B46B6">
        <w:rPr>
          <w:rFonts w:ascii="Calibri" w:hAnsi="Calibri" w:cs="Arial"/>
          <w:sz w:val="22"/>
          <w:szCs w:val="22"/>
        </w:rPr>
        <w:t xml:space="preserve"> </w:t>
      </w:r>
      <w:r w:rsidR="00847A0A">
        <w:rPr>
          <w:rFonts w:ascii="Calibri" w:hAnsi="Calibri" w:cs="Arial"/>
          <w:sz w:val="22"/>
          <w:szCs w:val="22"/>
        </w:rPr>
        <w:t>T</w:t>
      </w:r>
      <w:r w:rsidR="00F7779C" w:rsidRPr="000B46B6">
        <w:rPr>
          <w:rFonts w:ascii="Calibri" w:hAnsi="Calibri" w:cs="Arial"/>
          <w:sz w:val="22"/>
          <w:szCs w:val="22"/>
        </w:rPr>
        <w:t>here are</w:t>
      </w:r>
      <w:r w:rsidR="00847A0A">
        <w:rPr>
          <w:rFonts w:ascii="Calibri" w:hAnsi="Calibri" w:cs="Arial"/>
          <w:sz w:val="22"/>
          <w:szCs w:val="22"/>
        </w:rPr>
        <w:t xml:space="preserve"> currently</w:t>
      </w:r>
      <w:r w:rsidR="00F7779C" w:rsidRPr="000B46B6">
        <w:rPr>
          <w:rFonts w:ascii="Calibri" w:hAnsi="Calibri" w:cs="Arial"/>
          <w:sz w:val="22"/>
          <w:szCs w:val="22"/>
        </w:rPr>
        <w:t xml:space="preserve"> </w:t>
      </w:r>
      <w:r w:rsidR="000B46B6" w:rsidRPr="000B46B6">
        <w:rPr>
          <w:rFonts w:ascii="Calibri" w:hAnsi="Calibri" w:cs="Arial"/>
          <w:sz w:val="22"/>
          <w:szCs w:val="22"/>
        </w:rPr>
        <w:t>43</w:t>
      </w:r>
      <w:r w:rsidR="00F7779C" w:rsidRPr="000B46B6">
        <w:rPr>
          <w:rFonts w:ascii="Calibri" w:hAnsi="Calibri" w:cs="Arial"/>
          <w:sz w:val="22"/>
          <w:szCs w:val="22"/>
        </w:rPr>
        <w:t xml:space="preserve"> schools and </w:t>
      </w:r>
      <w:r w:rsidR="000B46B6" w:rsidRPr="000B46B6">
        <w:rPr>
          <w:rFonts w:ascii="Calibri" w:hAnsi="Calibri" w:cs="Arial"/>
          <w:sz w:val="22"/>
          <w:szCs w:val="22"/>
        </w:rPr>
        <w:t>194</w:t>
      </w:r>
      <w:r w:rsidR="00F7779C" w:rsidRPr="000B46B6">
        <w:rPr>
          <w:rFonts w:ascii="Calibri" w:hAnsi="Calibri" w:cs="Arial"/>
          <w:sz w:val="22"/>
          <w:szCs w:val="22"/>
        </w:rPr>
        <w:t xml:space="preserve"> classrooms </w:t>
      </w:r>
      <w:r w:rsidR="000B46B6" w:rsidRPr="000B46B6">
        <w:rPr>
          <w:rFonts w:ascii="Calibri" w:hAnsi="Calibri" w:cs="Arial"/>
          <w:sz w:val="22"/>
          <w:szCs w:val="22"/>
        </w:rPr>
        <w:t xml:space="preserve">working toward implementation </w:t>
      </w:r>
      <w:r w:rsidR="00EF2F44" w:rsidRPr="000B46B6">
        <w:rPr>
          <w:rFonts w:ascii="Calibri" w:hAnsi="Calibri" w:cs="Arial"/>
          <w:sz w:val="22"/>
          <w:szCs w:val="22"/>
        </w:rPr>
        <w:t xml:space="preserve">across </w:t>
      </w:r>
      <w:r w:rsidR="00F7779C" w:rsidRPr="000B46B6">
        <w:rPr>
          <w:rFonts w:ascii="Calibri" w:hAnsi="Calibri" w:cs="Arial"/>
          <w:sz w:val="22"/>
          <w:szCs w:val="22"/>
        </w:rPr>
        <w:t>the 2</w:t>
      </w:r>
      <w:r w:rsidR="000B46B6" w:rsidRPr="000B46B6">
        <w:rPr>
          <w:rFonts w:ascii="Calibri" w:hAnsi="Calibri" w:cs="Arial"/>
          <w:sz w:val="22"/>
          <w:szCs w:val="22"/>
        </w:rPr>
        <w:t xml:space="preserve">6 </w:t>
      </w:r>
      <w:r w:rsidR="00F7779C" w:rsidRPr="000B46B6">
        <w:rPr>
          <w:rFonts w:ascii="Calibri" w:hAnsi="Calibri" w:cs="Arial"/>
          <w:sz w:val="22"/>
          <w:szCs w:val="22"/>
        </w:rPr>
        <w:t xml:space="preserve">participating districts. This represents increases of </w:t>
      </w:r>
      <w:r w:rsidR="000B46B6" w:rsidRPr="000B46B6">
        <w:rPr>
          <w:rFonts w:ascii="Calibri" w:hAnsi="Calibri" w:cs="Arial"/>
          <w:sz w:val="22"/>
          <w:szCs w:val="22"/>
        </w:rPr>
        <w:t>34</w:t>
      </w:r>
      <w:r w:rsidR="00F7779C" w:rsidRPr="000B46B6">
        <w:rPr>
          <w:rFonts w:ascii="Calibri" w:hAnsi="Calibri" w:cs="Arial"/>
          <w:sz w:val="22"/>
          <w:szCs w:val="22"/>
        </w:rPr>
        <w:t>% and</w:t>
      </w:r>
      <w:r w:rsidR="000C1A4D" w:rsidRPr="000B46B6">
        <w:rPr>
          <w:rFonts w:ascii="Calibri" w:hAnsi="Calibri" w:cs="Arial"/>
          <w:sz w:val="22"/>
          <w:szCs w:val="22"/>
        </w:rPr>
        <w:t xml:space="preserve"> </w:t>
      </w:r>
      <w:r w:rsidR="000B46B6" w:rsidRPr="000B46B6">
        <w:rPr>
          <w:rFonts w:ascii="Calibri" w:hAnsi="Calibri" w:cs="Arial"/>
          <w:sz w:val="22"/>
          <w:szCs w:val="22"/>
        </w:rPr>
        <w:t>83</w:t>
      </w:r>
      <w:r w:rsidR="00F7779C" w:rsidRPr="000B46B6">
        <w:rPr>
          <w:rFonts w:ascii="Calibri" w:hAnsi="Calibri" w:cs="Arial"/>
          <w:sz w:val="22"/>
          <w:szCs w:val="22"/>
        </w:rPr>
        <w:t>%</w:t>
      </w:r>
      <w:r w:rsidR="00F76BE4" w:rsidRPr="000B46B6">
        <w:rPr>
          <w:rFonts w:ascii="Calibri" w:hAnsi="Calibri" w:cs="Arial"/>
          <w:sz w:val="22"/>
          <w:szCs w:val="22"/>
        </w:rPr>
        <w:t xml:space="preserve"> over last year’s number</w:t>
      </w:r>
      <w:r w:rsidR="00DC3BE8">
        <w:rPr>
          <w:rFonts w:ascii="Calibri" w:hAnsi="Calibri" w:cs="Arial"/>
          <w:sz w:val="22"/>
          <w:szCs w:val="22"/>
        </w:rPr>
        <w:t>s</w:t>
      </w:r>
      <w:r w:rsidR="00F92E00" w:rsidRPr="000B46B6">
        <w:rPr>
          <w:rFonts w:ascii="Calibri" w:hAnsi="Calibri" w:cs="Arial"/>
          <w:sz w:val="22"/>
          <w:szCs w:val="22"/>
        </w:rPr>
        <w:t xml:space="preserve"> of schools and classrooms</w:t>
      </w:r>
      <w:r w:rsidR="00F7779C" w:rsidRPr="000B46B6">
        <w:rPr>
          <w:rFonts w:ascii="Calibri" w:hAnsi="Calibri" w:cs="Arial"/>
          <w:sz w:val="22"/>
          <w:szCs w:val="22"/>
        </w:rPr>
        <w:t xml:space="preserve"> respectively. </w:t>
      </w:r>
      <w:r w:rsidR="00D91ECD">
        <w:rPr>
          <w:rFonts w:ascii="Calibri" w:hAnsi="Calibri" w:cs="Arial"/>
          <w:sz w:val="22"/>
          <w:szCs w:val="22"/>
        </w:rPr>
        <w:t xml:space="preserve">This year, participating classrooms include 172 PreK, 19 Kindergarten, and 3 </w:t>
      </w:r>
      <w:r w:rsidR="00C7345F">
        <w:rPr>
          <w:rFonts w:ascii="Calibri" w:hAnsi="Calibri" w:cs="Arial"/>
          <w:sz w:val="22"/>
          <w:szCs w:val="22"/>
        </w:rPr>
        <w:t>F</w:t>
      </w:r>
      <w:r w:rsidR="00D91ECD">
        <w:rPr>
          <w:rFonts w:ascii="Calibri" w:hAnsi="Calibri" w:cs="Arial"/>
          <w:sz w:val="22"/>
          <w:szCs w:val="22"/>
        </w:rPr>
        <w:t>irst</w:t>
      </w:r>
      <w:r w:rsidR="00C7345F">
        <w:rPr>
          <w:rFonts w:ascii="Calibri" w:hAnsi="Calibri" w:cs="Arial"/>
          <w:sz w:val="22"/>
          <w:szCs w:val="22"/>
        </w:rPr>
        <w:t xml:space="preserve"> G</w:t>
      </w:r>
      <w:r w:rsidR="00D91ECD">
        <w:rPr>
          <w:rFonts w:ascii="Calibri" w:hAnsi="Calibri" w:cs="Arial"/>
          <w:sz w:val="22"/>
          <w:szCs w:val="22"/>
        </w:rPr>
        <w:t>rade</w:t>
      </w:r>
      <w:r w:rsidR="00C7345F">
        <w:rPr>
          <w:rFonts w:ascii="Calibri" w:hAnsi="Calibri" w:cs="Arial"/>
          <w:sz w:val="22"/>
          <w:szCs w:val="22"/>
        </w:rPr>
        <w:t xml:space="preserve"> classrooms.</w:t>
      </w:r>
      <w:r w:rsidR="008E4899">
        <w:rPr>
          <w:rFonts w:ascii="Calibri" w:hAnsi="Calibri" w:cs="Arial"/>
          <w:sz w:val="22"/>
          <w:szCs w:val="22"/>
        </w:rPr>
        <w:t xml:space="preserve"> </w:t>
      </w:r>
      <w:r w:rsidR="00D91ECD">
        <w:rPr>
          <w:rFonts w:ascii="Calibri" w:hAnsi="Calibri" w:cs="Arial"/>
          <w:sz w:val="22"/>
          <w:szCs w:val="22"/>
        </w:rPr>
        <w:t xml:space="preserve">The percentage of preschools within the participating districts has also increased from 20% last year to 26% this year. </w:t>
      </w:r>
      <w:r w:rsidR="00923D7E">
        <w:rPr>
          <w:rFonts w:ascii="Calibri" w:hAnsi="Calibri" w:cs="Arial"/>
          <w:sz w:val="22"/>
          <w:szCs w:val="22"/>
        </w:rPr>
        <w:t xml:space="preserve">Among the 433 </w:t>
      </w:r>
      <w:r w:rsidR="00D91ECD">
        <w:rPr>
          <w:rFonts w:ascii="Calibri" w:hAnsi="Calibri" w:cs="Arial"/>
          <w:sz w:val="22"/>
          <w:szCs w:val="22"/>
        </w:rPr>
        <w:t xml:space="preserve">preschool classrooms in these districts, </w:t>
      </w:r>
      <w:r w:rsidR="004C44D7">
        <w:rPr>
          <w:rFonts w:ascii="Calibri" w:hAnsi="Calibri" w:cs="Arial"/>
          <w:sz w:val="22"/>
          <w:szCs w:val="22"/>
        </w:rPr>
        <w:t xml:space="preserve">40% (172) </w:t>
      </w:r>
      <w:r w:rsidR="00923D7E">
        <w:rPr>
          <w:rFonts w:ascii="Calibri" w:hAnsi="Calibri" w:cs="Arial"/>
          <w:sz w:val="22"/>
          <w:szCs w:val="22"/>
        </w:rPr>
        <w:t>ar</w:t>
      </w:r>
      <w:r w:rsidR="00D91ECD">
        <w:rPr>
          <w:rFonts w:ascii="Calibri" w:hAnsi="Calibri" w:cs="Arial"/>
          <w:sz w:val="22"/>
          <w:szCs w:val="22"/>
        </w:rPr>
        <w:t xml:space="preserve">e </w:t>
      </w:r>
      <w:r w:rsidR="00C74DC9">
        <w:rPr>
          <w:rFonts w:ascii="Calibri" w:hAnsi="Calibri" w:cs="Arial"/>
          <w:sz w:val="22"/>
          <w:szCs w:val="22"/>
        </w:rPr>
        <w:t xml:space="preserve">reportedly </w:t>
      </w:r>
      <w:r w:rsidR="00D91ECD">
        <w:rPr>
          <w:rFonts w:ascii="Calibri" w:hAnsi="Calibri" w:cs="Arial"/>
          <w:sz w:val="22"/>
          <w:szCs w:val="22"/>
        </w:rPr>
        <w:t>working toward EC-PBS/Pyramid implementation.</w:t>
      </w:r>
      <w:r w:rsidR="00BB5A86">
        <w:rPr>
          <w:rFonts w:ascii="Calibri" w:hAnsi="Calibri" w:cs="Arial"/>
          <w:sz w:val="22"/>
          <w:szCs w:val="22"/>
        </w:rPr>
        <w:t xml:space="preserve"> </w:t>
      </w:r>
    </w:p>
    <w:p w:rsidR="000F01DB" w:rsidRDefault="00273A9A" w:rsidP="008C5269">
      <w:pPr>
        <w:pStyle w:val="Caption"/>
      </w:pPr>
      <w:bookmarkStart w:id="61" w:name="Table9"/>
      <w:bookmarkStart w:id="62" w:name="_Toc4174760"/>
      <w:bookmarkStart w:id="63" w:name="_Hlk511748753"/>
      <w:r>
        <w:rPr>
          <w:noProof/>
        </w:rPr>
        <w:drawing>
          <wp:anchor distT="0" distB="0" distL="114300" distR="114300" simplePos="0" relativeHeight="251742720" behindDoc="0" locked="0" layoutInCell="1" allowOverlap="1" wp14:anchorId="7D848B0A" wp14:editId="1B044734">
            <wp:simplePos x="0" y="0"/>
            <wp:positionH relativeFrom="column">
              <wp:posOffset>297180</wp:posOffset>
            </wp:positionH>
            <wp:positionV relativeFrom="paragraph">
              <wp:posOffset>203071</wp:posOffset>
            </wp:positionV>
            <wp:extent cx="5764530" cy="2217420"/>
            <wp:effectExtent l="0" t="0" r="7620" b="0"/>
            <wp:wrapTopAndBottom/>
            <wp:docPr id="67" name="Picture 67" descr="This table shows the growth of EC-PBS/Pyramid Model participation from February 2017 to February 2019. The number of districts participating was 19 in 2017, 21 in 2018, and 26 in 2019. The number of schools implementing was 25 in 2017, 32 in 2018, and 43 in 2019. The number of classrooms implementing was 88 in 2017, 106 in 2018, and 194 in 2019. Among the participating districts, the percent of schools with preschool classrooms implementing was 20% in 2018, and 26% in 2019. Among the participating districts, the percent of preschool classrooms implementing was 27% in 2018, and 40%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64530" cy="2217420"/>
                    </a:xfrm>
                    <a:prstGeom prst="rect">
                      <a:avLst/>
                    </a:prstGeom>
                  </pic:spPr>
                </pic:pic>
              </a:graphicData>
            </a:graphic>
            <wp14:sizeRelH relativeFrom="margin">
              <wp14:pctWidth>0</wp14:pctWidth>
            </wp14:sizeRelH>
            <wp14:sizeRelV relativeFrom="margin">
              <wp14:pctHeight>0</wp14:pctHeight>
            </wp14:sizeRelV>
          </wp:anchor>
        </w:drawing>
      </w:r>
      <w:r w:rsidR="008C5269">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7</w:t>
      </w:r>
      <w:r w:rsidR="00F92720">
        <w:rPr>
          <w:noProof/>
        </w:rPr>
        <w:fldChar w:fldCharType="end"/>
      </w:r>
      <w:r w:rsidR="008B0914" w:rsidRPr="00A66DE0">
        <w:t xml:space="preserve">. </w:t>
      </w:r>
      <w:r w:rsidR="00A66DE0">
        <w:t>EC-</w:t>
      </w:r>
      <w:r w:rsidR="002D134A" w:rsidRPr="00A66DE0">
        <w:t>PBS/Pyramid</w:t>
      </w:r>
      <w:r w:rsidR="008B0914" w:rsidRPr="00A66DE0">
        <w:t xml:space="preserve"> Participation among</w:t>
      </w:r>
      <w:r w:rsidR="00BC1A32">
        <w:t xml:space="preserve"> </w:t>
      </w:r>
      <w:r w:rsidR="008B0914" w:rsidRPr="00A66DE0">
        <w:t xml:space="preserve">Districts, Schools, and Classrooms: 2017 </w:t>
      </w:r>
      <w:r w:rsidR="0077082E" w:rsidRPr="00A66DE0">
        <w:t xml:space="preserve">to </w:t>
      </w:r>
      <w:r w:rsidR="008B0914" w:rsidRPr="00A66DE0">
        <w:t>201</w:t>
      </w:r>
      <w:bookmarkEnd w:id="61"/>
      <w:r w:rsidR="00A66DE0" w:rsidRPr="00A66DE0">
        <w:t>9</w:t>
      </w:r>
      <w:bookmarkEnd w:id="62"/>
    </w:p>
    <w:bookmarkEnd w:id="63"/>
    <w:p w:rsidR="00E219A9" w:rsidRPr="00D31C57" w:rsidRDefault="00274EA0" w:rsidP="00B92C61">
      <w:pPr>
        <w:spacing w:after="60" w:line="288" w:lineRule="auto"/>
        <w:rPr>
          <w:rFonts w:ascii="Calibri" w:hAnsi="Calibri" w:cs="Arial"/>
          <w:i/>
          <w:color w:val="7D9532" w:themeColor="accent6" w:themeShade="BF"/>
          <w:sz w:val="22"/>
          <w:szCs w:val="22"/>
        </w:rPr>
      </w:pPr>
      <w:r w:rsidRPr="001F45D5">
        <w:rPr>
          <w:rFonts w:ascii="Calibri" w:hAnsi="Calibri" w:cs="Arial"/>
          <w:b/>
          <w:i/>
          <w:sz w:val="22"/>
          <w:szCs w:val="22"/>
        </w:rPr>
        <w:lastRenderedPageBreak/>
        <w:t>Evaluation Question 2b:</w:t>
      </w:r>
      <w:r w:rsidR="00E219A9" w:rsidRPr="001F45D5">
        <w:rPr>
          <w:rFonts w:ascii="Calibri" w:hAnsi="Calibri" w:cs="Arial"/>
          <w:i/>
          <w:sz w:val="22"/>
          <w:szCs w:val="22"/>
        </w:rPr>
        <w:t xml:space="preserve"> Are districts developing systems to support sustainable training and coaching practices at the local level? </w:t>
      </w:r>
    </w:p>
    <w:p w:rsidR="00564DF6" w:rsidRPr="00E637A3" w:rsidRDefault="00564DF6" w:rsidP="00297FE9">
      <w:pPr>
        <w:spacing w:after="120" w:line="288" w:lineRule="auto"/>
        <w:rPr>
          <w:rFonts w:ascii="Calibri" w:hAnsi="Calibri" w:cs="Arial"/>
          <w:i/>
          <w:sz w:val="20"/>
          <w:szCs w:val="20"/>
        </w:rPr>
      </w:pPr>
      <w:r w:rsidRPr="00E637A3">
        <w:rPr>
          <w:rFonts w:ascii="Calibri" w:hAnsi="Calibri" w:cs="Arial"/>
          <w:i/>
          <w:sz w:val="20"/>
          <w:szCs w:val="20"/>
        </w:rPr>
        <w:t>(Findings in this section align with Intended Outcome D2</w:t>
      </w:r>
      <w:r w:rsidR="00D9363D">
        <w:rPr>
          <w:rFonts w:ascii="Calibri" w:hAnsi="Calibri" w:cs="Arial"/>
          <w:i/>
          <w:sz w:val="20"/>
          <w:szCs w:val="20"/>
        </w:rPr>
        <w:t>.</w:t>
      </w:r>
      <w:r w:rsidRPr="00E637A3">
        <w:rPr>
          <w:rFonts w:ascii="Calibri" w:hAnsi="Calibri" w:cs="Arial"/>
          <w:i/>
          <w:sz w:val="20"/>
          <w:szCs w:val="20"/>
        </w:rPr>
        <w:t xml:space="preserve">) </w:t>
      </w:r>
    </w:p>
    <w:p w:rsidR="00EC378F" w:rsidRPr="00DC2001" w:rsidRDefault="00B840AC" w:rsidP="00DC2001">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88" w:lineRule="auto"/>
        <w:rPr>
          <w:rFonts w:ascii="Calibri" w:hAnsi="Calibri" w:cs="Arial"/>
          <w:b/>
          <w:sz w:val="22"/>
          <w:szCs w:val="22"/>
        </w:rPr>
      </w:pPr>
      <w:r w:rsidRPr="00DC2001">
        <w:rPr>
          <w:rFonts w:ascii="Calibri" w:hAnsi="Calibri" w:cs="Arial"/>
          <w:b/>
          <w:caps/>
          <w:sz w:val="22"/>
          <w:szCs w:val="22"/>
        </w:rPr>
        <w:t>KeY Finding</w:t>
      </w:r>
      <w:r w:rsidR="00EC378F" w:rsidRPr="00DC2001">
        <w:rPr>
          <w:rFonts w:ascii="Calibri" w:hAnsi="Calibri" w:cs="Arial"/>
          <w:b/>
          <w:caps/>
          <w:sz w:val="22"/>
          <w:szCs w:val="22"/>
        </w:rPr>
        <w:t>:</w:t>
      </w:r>
      <w:r w:rsidR="00EC378F" w:rsidRPr="00DC2001">
        <w:rPr>
          <w:rFonts w:ascii="Calibri" w:hAnsi="Calibri" w:cs="Arial"/>
          <w:b/>
          <w:sz w:val="22"/>
          <w:szCs w:val="22"/>
        </w:rPr>
        <w:t xml:space="preserve"> </w:t>
      </w:r>
      <w:bookmarkStart w:id="64" w:name="_Hlk509204446"/>
      <w:r w:rsidR="00DC2001" w:rsidRPr="00DC2001">
        <w:rPr>
          <w:rFonts w:ascii="Calibri" w:hAnsi="Calibri" w:cs="Arial"/>
          <w:sz w:val="22"/>
          <w:szCs w:val="22"/>
        </w:rPr>
        <w:t>District results on the EC-B</w:t>
      </w:r>
      <w:r w:rsidR="00AF32CB">
        <w:rPr>
          <w:rFonts w:ascii="Calibri" w:hAnsi="Calibri" w:cs="Arial"/>
          <w:sz w:val="22"/>
          <w:szCs w:val="22"/>
        </w:rPr>
        <w:t>o</w:t>
      </w:r>
      <w:r w:rsidR="00DC2001" w:rsidRPr="00DC2001">
        <w:rPr>
          <w:rFonts w:ascii="Calibri" w:hAnsi="Calibri" w:cs="Arial"/>
          <w:sz w:val="22"/>
          <w:szCs w:val="22"/>
        </w:rPr>
        <w:t xml:space="preserve">Q v2.0 </w:t>
      </w:r>
      <w:r w:rsidR="00DC2001">
        <w:rPr>
          <w:rFonts w:ascii="Calibri" w:hAnsi="Calibri" w:cs="Arial"/>
          <w:sz w:val="22"/>
          <w:szCs w:val="22"/>
        </w:rPr>
        <w:t xml:space="preserve">across Cohorts 1, 2, and 3 </w:t>
      </w:r>
      <w:r w:rsidR="00DC2001" w:rsidRPr="00DC2001">
        <w:rPr>
          <w:rFonts w:ascii="Calibri" w:hAnsi="Calibri" w:cs="Arial"/>
          <w:sz w:val="22"/>
          <w:szCs w:val="22"/>
        </w:rPr>
        <w:t>suggest that participation in the initiative is contributing to the development of system</w:t>
      </w:r>
      <w:r w:rsidR="00DC2001">
        <w:rPr>
          <w:rFonts w:ascii="Calibri" w:hAnsi="Calibri" w:cs="Arial"/>
          <w:sz w:val="22"/>
          <w:szCs w:val="22"/>
        </w:rPr>
        <w:t>s</w:t>
      </w:r>
      <w:r w:rsidR="00DC2001" w:rsidRPr="00DC2001">
        <w:rPr>
          <w:rFonts w:ascii="Calibri" w:hAnsi="Calibri" w:cs="Arial"/>
          <w:sz w:val="22"/>
          <w:szCs w:val="22"/>
        </w:rPr>
        <w:t xml:space="preserve"> to support </w:t>
      </w:r>
      <w:r w:rsidR="00B453C0">
        <w:rPr>
          <w:rFonts w:ascii="Calibri" w:hAnsi="Calibri" w:cs="Arial"/>
          <w:sz w:val="22"/>
          <w:szCs w:val="22"/>
        </w:rPr>
        <w:t xml:space="preserve">program-wide </w:t>
      </w:r>
      <w:r w:rsidR="00DC2001" w:rsidRPr="00DC2001">
        <w:rPr>
          <w:rFonts w:ascii="Calibri" w:hAnsi="Calibri" w:cs="Arial"/>
          <w:sz w:val="22"/>
          <w:szCs w:val="22"/>
        </w:rPr>
        <w:t>implementation</w:t>
      </w:r>
      <w:bookmarkEnd w:id="64"/>
      <w:r w:rsidR="00B453C0">
        <w:rPr>
          <w:rFonts w:ascii="Calibri" w:hAnsi="Calibri" w:cs="Arial"/>
          <w:sz w:val="22"/>
          <w:szCs w:val="22"/>
        </w:rPr>
        <w:t>.</w:t>
      </w:r>
    </w:p>
    <w:p w:rsidR="00E61C7F" w:rsidRDefault="004948F4" w:rsidP="00532679">
      <w:pPr>
        <w:spacing w:after="60" w:line="288" w:lineRule="auto"/>
        <w:rPr>
          <w:rFonts w:ascii="Calibri" w:hAnsi="Calibri" w:cs="Arial"/>
          <w:sz w:val="22"/>
          <w:szCs w:val="22"/>
        </w:rPr>
      </w:pPr>
      <w:r w:rsidRPr="00A151C2">
        <w:rPr>
          <w:rFonts w:ascii="Calibri" w:hAnsi="Calibri" w:cs="Arial"/>
          <w:sz w:val="22"/>
          <w:szCs w:val="22"/>
        </w:rPr>
        <w:t xml:space="preserve">District leadership teams are guided to use the </w:t>
      </w:r>
      <w:r w:rsidR="00DC2001" w:rsidRPr="00A151C2">
        <w:rPr>
          <w:rFonts w:ascii="Calibri" w:hAnsi="Calibri" w:cs="Arial"/>
          <w:sz w:val="22"/>
          <w:szCs w:val="22"/>
        </w:rPr>
        <w:t>EC-</w:t>
      </w:r>
      <w:r w:rsidRPr="00A151C2">
        <w:rPr>
          <w:rFonts w:ascii="Calibri" w:hAnsi="Calibri" w:cs="Arial"/>
          <w:sz w:val="22"/>
          <w:szCs w:val="22"/>
        </w:rPr>
        <w:t>B</w:t>
      </w:r>
      <w:r w:rsidR="00AF32CB">
        <w:rPr>
          <w:rFonts w:ascii="Calibri" w:hAnsi="Calibri" w:cs="Arial"/>
          <w:sz w:val="22"/>
          <w:szCs w:val="22"/>
        </w:rPr>
        <w:t>o</w:t>
      </w:r>
      <w:r w:rsidRPr="00A151C2">
        <w:rPr>
          <w:rFonts w:ascii="Calibri" w:hAnsi="Calibri" w:cs="Arial"/>
          <w:sz w:val="22"/>
          <w:szCs w:val="22"/>
        </w:rPr>
        <w:t xml:space="preserve">Q at least two times annually to assess their progress toward </w:t>
      </w:r>
      <w:r w:rsidR="00DC2001" w:rsidRPr="00A151C2">
        <w:rPr>
          <w:rFonts w:ascii="Calibri" w:hAnsi="Calibri" w:cs="Arial"/>
          <w:sz w:val="22"/>
          <w:szCs w:val="22"/>
        </w:rPr>
        <w:t>EC-</w:t>
      </w:r>
      <w:r w:rsidR="002D134A" w:rsidRPr="00A151C2">
        <w:rPr>
          <w:rFonts w:ascii="Calibri" w:hAnsi="Calibri" w:cs="Arial"/>
          <w:sz w:val="22"/>
          <w:szCs w:val="22"/>
        </w:rPr>
        <w:t>PBS/Pyramid</w:t>
      </w:r>
      <w:r w:rsidRPr="00A151C2">
        <w:rPr>
          <w:rFonts w:ascii="Calibri" w:hAnsi="Calibri" w:cs="Arial"/>
          <w:sz w:val="22"/>
          <w:szCs w:val="22"/>
        </w:rPr>
        <w:t xml:space="preserve"> Model implementation at the district/program level</w:t>
      </w:r>
      <w:r w:rsidR="00DC2001" w:rsidRPr="00A151C2">
        <w:rPr>
          <w:rFonts w:ascii="Calibri" w:hAnsi="Calibri" w:cs="Arial"/>
          <w:sz w:val="22"/>
          <w:szCs w:val="22"/>
        </w:rPr>
        <w:t>, and to guide action planning</w:t>
      </w:r>
      <w:r w:rsidRPr="00A151C2">
        <w:rPr>
          <w:rFonts w:ascii="Calibri" w:hAnsi="Calibri" w:cs="Arial"/>
          <w:sz w:val="22"/>
          <w:szCs w:val="22"/>
        </w:rPr>
        <w:t xml:space="preserve">. </w:t>
      </w:r>
      <w:r w:rsidR="00C16152">
        <w:rPr>
          <w:rFonts w:ascii="Calibri" w:hAnsi="Calibri" w:cs="Arial"/>
          <w:sz w:val="22"/>
          <w:szCs w:val="22"/>
        </w:rPr>
        <w:t xml:space="preserve">Results </w:t>
      </w:r>
      <w:r w:rsidR="00DC2001" w:rsidRPr="00AC1393">
        <w:rPr>
          <w:rFonts w:ascii="Calibri" w:hAnsi="Calibri" w:cs="Arial"/>
          <w:sz w:val="22"/>
          <w:szCs w:val="22"/>
        </w:rPr>
        <w:t>on the EC-</w:t>
      </w:r>
      <w:r w:rsidR="00C16152">
        <w:rPr>
          <w:rFonts w:ascii="Calibri" w:hAnsi="Calibri" w:cs="Arial"/>
          <w:sz w:val="22"/>
          <w:szCs w:val="22"/>
        </w:rPr>
        <w:t>B</w:t>
      </w:r>
      <w:r w:rsidR="00AF32CB">
        <w:rPr>
          <w:rFonts w:ascii="Calibri" w:hAnsi="Calibri" w:cs="Arial"/>
          <w:sz w:val="22"/>
          <w:szCs w:val="22"/>
        </w:rPr>
        <w:t>o</w:t>
      </w:r>
      <w:r w:rsidR="00C16152">
        <w:rPr>
          <w:rFonts w:ascii="Calibri" w:hAnsi="Calibri" w:cs="Arial"/>
          <w:sz w:val="22"/>
          <w:szCs w:val="22"/>
        </w:rPr>
        <w:t>Q</w:t>
      </w:r>
      <w:r w:rsidR="00DC2001" w:rsidRPr="00AC1393">
        <w:rPr>
          <w:rFonts w:ascii="Calibri" w:hAnsi="Calibri" w:cs="Arial"/>
          <w:sz w:val="22"/>
          <w:szCs w:val="22"/>
        </w:rPr>
        <w:t xml:space="preserve"> have consistently shown district</w:t>
      </w:r>
      <w:r w:rsidR="00DC2001">
        <w:rPr>
          <w:rFonts w:ascii="Calibri" w:hAnsi="Calibri" w:cs="Arial"/>
          <w:sz w:val="22"/>
          <w:szCs w:val="22"/>
        </w:rPr>
        <w:t>-</w:t>
      </w:r>
      <w:r w:rsidR="00DC2001" w:rsidRPr="00AC1393">
        <w:rPr>
          <w:rFonts w:ascii="Calibri" w:hAnsi="Calibri" w:cs="Arial"/>
          <w:sz w:val="22"/>
          <w:szCs w:val="22"/>
        </w:rPr>
        <w:t>level progress over time</w:t>
      </w:r>
      <w:r w:rsidR="00C16152">
        <w:rPr>
          <w:rFonts w:ascii="Calibri" w:hAnsi="Calibri" w:cs="Arial"/>
          <w:sz w:val="22"/>
          <w:szCs w:val="22"/>
        </w:rPr>
        <w:t>,</w:t>
      </w:r>
      <w:r w:rsidR="00DC2001">
        <w:rPr>
          <w:rFonts w:ascii="Calibri" w:hAnsi="Calibri" w:cs="Arial"/>
          <w:sz w:val="22"/>
          <w:szCs w:val="22"/>
        </w:rPr>
        <w:t xml:space="preserve"> over the past two years</w:t>
      </w:r>
      <w:r w:rsidR="00003EC1">
        <w:rPr>
          <w:rFonts w:ascii="Calibri" w:hAnsi="Calibri" w:cs="Arial"/>
          <w:sz w:val="22"/>
          <w:szCs w:val="22"/>
        </w:rPr>
        <w:t xml:space="preserve">. </w:t>
      </w:r>
      <w:r w:rsidR="00DC2001" w:rsidRPr="00AC1393">
        <w:rPr>
          <w:rFonts w:ascii="Calibri" w:hAnsi="Calibri" w:cs="Arial"/>
          <w:sz w:val="22"/>
          <w:szCs w:val="22"/>
        </w:rPr>
        <w:t xml:space="preserve">This year, </w:t>
      </w:r>
      <w:r w:rsidR="00003EC1">
        <w:rPr>
          <w:rFonts w:ascii="Calibri" w:hAnsi="Calibri" w:cs="Arial"/>
          <w:sz w:val="22"/>
          <w:szCs w:val="22"/>
        </w:rPr>
        <w:t xml:space="preserve">the project shifted to the </w:t>
      </w:r>
      <w:r w:rsidR="00DC2001" w:rsidRPr="00AC1393">
        <w:rPr>
          <w:rFonts w:ascii="Calibri" w:hAnsi="Calibri" w:cs="Arial"/>
          <w:sz w:val="22"/>
          <w:szCs w:val="22"/>
        </w:rPr>
        <w:t>updated EC-B</w:t>
      </w:r>
      <w:r w:rsidR="00AF32CB">
        <w:rPr>
          <w:rFonts w:ascii="Calibri" w:hAnsi="Calibri" w:cs="Arial"/>
          <w:sz w:val="22"/>
          <w:szCs w:val="22"/>
        </w:rPr>
        <w:t>o</w:t>
      </w:r>
      <w:r w:rsidR="00DC2001" w:rsidRPr="00AC1393">
        <w:rPr>
          <w:rFonts w:ascii="Calibri" w:hAnsi="Calibri" w:cs="Arial"/>
          <w:sz w:val="22"/>
          <w:szCs w:val="22"/>
        </w:rPr>
        <w:t>Q</w:t>
      </w:r>
      <w:r w:rsidR="00003EC1">
        <w:rPr>
          <w:rFonts w:ascii="Calibri" w:hAnsi="Calibri" w:cs="Arial"/>
          <w:sz w:val="22"/>
          <w:szCs w:val="22"/>
        </w:rPr>
        <w:t xml:space="preserve"> </w:t>
      </w:r>
      <w:r w:rsidR="00DC2001" w:rsidRPr="00AC1393">
        <w:rPr>
          <w:rFonts w:ascii="Calibri" w:hAnsi="Calibri" w:cs="Arial"/>
          <w:sz w:val="22"/>
          <w:szCs w:val="22"/>
        </w:rPr>
        <w:t>v2.0</w:t>
      </w:r>
      <w:r w:rsidR="00003EC1">
        <w:rPr>
          <w:rFonts w:ascii="Calibri" w:hAnsi="Calibri" w:cs="Arial"/>
          <w:sz w:val="22"/>
          <w:szCs w:val="22"/>
        </w:rPr>
        <w:t>, which</w:t>
      </w:r>
      <w:r w:rsidR="00DC2001" w:rsidRPr="00AC1393">
        <w:rPr>
          <w:rFonts w:ascii="Calibri" w:hAnsi="Calibri" w:cs="Arial"/>
          <w:sz w:val="22"/>
          <w:szCs w:val="22"/>
        </w:rPr>
        <w:t xml:space="preserve"> incorporates quality indicators for culturally responsive practices</w:t>
      </w:r>
      <w:r w:rsidR="00003EC1">
        <w:rPr>
          <w:rFonts w:ascii="Calibri" w:hAnsi="Calibri" w:cs="Arial"/>
          <w:sz w:val="22"/>
          <w:szCs w:val="22"/>
        </w:rPr>
        <w:t xml:space="preserve">, </w:t>
      </w:r>
      <w:r w:rsidR="00DC2001">
        <w:rPr>
          <w:rFonts w:ascii="Calibri" w:hAnsi="Calibri" w:cs="Arial"/>
          <w:sz w:val="22"/>
          <w:szCs w:val="22"/>
        </w:rPr>
        <w:t xml:space="preserve">as well as other </w:t>
      </w:r>
      <w:r w:rsidR="00003EC1">
        <w:rPr>
          <w:rFonts w:ascii="Calibri" w:hAnsi="Calibri" w:cs="Arial"/>
          <w:sz w:val="22"/>
          <w:szCs w:val="22"/>
        </w:rPr>
        <w:t>changes</w:t>
      </w:r>
      <w:r w:rsidR="00DC2001" w:rsidRPr="00AC1393">
        <w:rPr>
          <w:rFonts w:ascii="Calibri" w:hAnsi="Calibri" w:cs="Arial"/>
          <w:sz w:val="22"/>
          <w:szCs w:val="22"/>
        </w:rPr>
        <w:t>. As such, th</w:t>
      </w:r>
      <w:r w:rsidR="00DC2001">
        <w:rPr>
          <w:rFonts w:ascii="Calibri" w:hAnsi="Calibri" w:cs="Arial"/>
          <w:sz w:val="22"/>
          <w:szCs w:val="22"/>
        </w:rPr>
        <w:t>is year’s EC-B</w:t>
      </w:r>
      <w:r w:rsidR="00AF32CB">
        <w:rPr>
          <w:rFonts w:ascii="Calibri" w:hAnsi="Calibri" w:cs="Arial"/>
          <w:sz w:val="22"/>
          <w:szCs w:val="22"/>
        </w:rPr>
        <w:t>o</w:t>
      </w:r>
      <w:r w:rsidR="00DC2001">
        <w:rPr>
          <w:rFonts w:ascii="Calibri" w:hAnsi="Calibri" w:cs="Arial"/>
          <w:sz w:val="22"/>
          <w:szCs w:val="22"/>
        </w:rPr>
        <w:t xml:space="preserve">Q data represent the first measure using this new tool. </w:t>
      </w:r>
      <w:r w:rsidR="00AF32CB">
        <w:rPr>
          <w:rFonts w:ascii="Calibri" w:hAnsi="Calibri" w:cs="Arial"/>
          <w:sz w:val="22"/>
          <w:szCs w:val="22"/>
        </w:rPr>
        <w:t xml:space="preserve">Results are shown in </w:t>
      </w:r>
      <w:r w:rsidR="00AF32CB" w:rsidRPr="00AF32CB">
        <w:rPr>
          <w:rFonts w:ascii="Calibri" w:hAnsi="Calibri" w:cs="Arial"/>
          <w:b/>
          <w:sz w:val="22"/>
          <w:szCs w:val="22"/>
        </w:rPr>
        <w:t>Table 8</w:t>
      </w:r>
      <w:r w:rsidR="00AF32CB">
        <w:rPr>
          <w:rFonts w:ascii="Calibri" w:hAnsi="Calibri" w:cs="Arial"/>
          <w:sz w:val="22"/>
          <w:szCs w:val="22"/>
        </w:rPr>
        <w:t xml:space="preserve">, and discussed on the next page. </w:t>
      </w:r>
    </w:p>
    <w:p w:rsidR="008B0914" w:rsidRDefault="00DA6853" w:rsidP="001163E1">
      <w:pPr>
        <w:pStyle w:val="Caption"/>
        <w:spacing w:after="60"/>
      </w:pPr>
      <w:bookmarkStart w:id="65" w:name="_Toc4174761"/>
      <w:bookmarkStart w:id="66" w:name="_Hlk511749290"/>
      <w:bookmarkStart w:id="67" w:name="_Hlk509161930"/>
      <w:r>
        <w:rPr>
          <w:noProof/>
        </w:rPr>
        <w:drawing>
          <wp:anchor distT="0" distB="0" distL="114300" distR="114300" simplePos="0" relativeHeight="251735552" behindDoc="0" locked="0" layoutInCell="1" allowOverlap="1" wp14:anchorId="04D4656D" wp14:editId="08554763">
            <wp:simplePos x="0" y="0"/>
            <wp:positionH relativeFrom="column">
              <wp:posOffset>743585</wp:posOffset>
            </wp:positionH>
            <wp:positionV relativeFrom="paragraph">
              <wp:posOffset>174625</wp:posOffset>
            </wp:positionV>
            <wp:extent cx="4883150" cy="5857875"/>
            <wp:effectExtent l="0" t="0" r="0" b="9525"/>
            <wp:wrapTopAndBottom/>
            <wp:docPr id="25" name="Picture 25" descr="Ratings across the seven critical elements and overall on the EC-BOQ are shown for Cohort 1, 2, and 3 districts. Mean ratings on a scale of zero to two are as follows: Establish Leadership Team, cohort 1 = 1.5, cohort 2 = 1.3, cohort 3 = 1.0. Staff Buy-in, cohort 1 = 1.3, cohort 2 = 1.2, cohort 3 = 0.4. Family Engagement, cohort 1 = 1.0, cohort 2 = 0.6, cohort 3 = 0.7. Program-wide Expectations, cohort 1 = 1.4, cohort 2 = 1.0, cohort 3 = 0.3. PD and Staff Support Plan, cohort 1 = 1.0, cohort 2 = 1.0, cohort 3 = 0.2. Procedures for Responding to Challenging Behavior, cohort 1 = 1.1, cohort 2 = 1.2, cohort 3 = 1.1. Monitoring Implementation and Outcomes, cohort 1 = 0.7, cohort 2 = 0.8, cohort 3 = 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883150" cy="5857875"/>
                    </a:xfrm>
                    <a:prstGeom prst="rect">
                      <a:avLst/>
                    </a:prstGeom>
                  </pic:spPr>
                </pic:pic>
              </a:graphicData>
            </a:graphic>
            <wp14:sizeRelH relativeFrom="margin">
              <wp14:pctWidth>0</wp14:pctWidth>
            </wp14:sizeRelH>
            <wp14:sizeRelV relativeFrom="margin">
              <wp14:pctHeight>0</wp14:pctHeight>
            </wp14:sizeRelV>
          </wp:anchor>
        </w:drawing>
      </w:r>
      <w:r w:rsidR="008C5269">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8</w:t>
      </w:r>
      <w:r w:rsidR="00F92720">
        <w:rPr>
          <w:noProof/>
        </w:rPr>
        <w:fldChar w:fldCharType="end"/>
      </w:r>
      <w:r w:rsidR="008B0914" w:rsidRPr="00CB06A2">
        <w:t xml:space="preserve">. </w:t>
      </w:r>
      <w:r w:rsidR="00CB06A2" w:rsidRPr="00CB06A2">
        <w:t>EC-</w:t>
      </w:r>
      <w:r w:rsidR="008B0914" w:rsidRPr="00CB06A2">
        <w:t>B</w:t>
      </w:r>
      <w:r w:rsidR="00AF32CB">
        <w:t>o</w:t>
      </w:r>
      <w:r w:rsidR="008B0914" w:rsidRPr="00CB06A2">
        <w:t>Q</w:t>
      </w:r>
      <w:r w:rsidR="001B243E">
        <w:t xml:space="preserve"> </w:t>
      </w:r>
      <w:r w:rsidR="000A36D9">
        <w:t>v</w:t>
      </w:r>
      <w:r w:rsidR="001B243E">
        <w:t>2.0</w:t>
      </w:r>
      <w:r w:rsidR="008B0914" w:rsidRPr="00CB06A2">
        <w:t xml:space="preserve"> Ratings of Critical Elements 1 through</w:t>
      </w:r>
      <w:r w:rsidR="000A36D9">
        <w:t xml:space="preserve"> 7 and Overall</w:t>
      </w:r>
      <w:bookmarkEnd w:id="65"/>
    </w:p>
    <w:p w:rsidR="00625340" w:rsidRPr="00611F6C" w:rsidRDefault="00625340" w:rsidP="00625340">
      <w:pPr>
        <w:ind w:left="-288"/>
        <w:jc w:val="center"/>
        <w:rPr>
          <w:rFonts w:asciiTheme="minorHAnsi" w:hAnsiTheme="minorHAnsi" w:cstheme="minorHAnsi"/>
          <w:b/>
          <w:color w:val="0070C0"/>
          <w:sz w:val="6"/>
          <w:szCs w:val="20"/>
        </w:rPr>
      </w:pPr>
    </w:p>
    <w:bookmarkEnd w:id="66"/>
    <w:bookmarkEnd w:id="67"/>
    <w:p w:rsidR="00AF32CB" w:rsidRPr="005D20D9" w:rsidRDefault="00AF32CB" w:rsidP="00AF32CB">
      <w:pPr>
        <w:spacing w:after="120" w:line="288" w:lineRule="auto"/>
        <w:rPr>
          <w:rFonts w:ascii="Calibri" w:hAnsi="Calibri" w:cs="Arial"/>
          <w:sz w:val="22"/>
          <w:szCs w:val="22"/>
        </w:rPr>
      </w:pPr>
      <w:r>
        <w:rPr>
          <w:rFonts w:ascii="Calibri" w:hAnsi="Calibri" w:cs="Arial"/>
          <w:sz w:val="22"/>
          <w:szCs w:val="22"/>
        </w:rPr>
        <w:t xml:space="preserve">The new version of the EC-BoQ includes ratings of 41 benchmarks </w:t>
      </w:r>
      <w:r w:rsidRPr="00A151C2">
        <w:rPr>
          <w:rFonts w:ascii="Calibri" w:hAnsi="Calibri" w:cs="Arial"/>
          <w:sz w:val="22"/>
          <w:szCs w:val="22"/>
        </w:rPr>
        <w:t xml:space="preserve">across seven critical elements, each rated on a scale of 0-2, where </w:t>
      </w:r>
      <w:r w:rsidRPr="00A151C2">
        <w:rPr>
          <w:rFonts w:ascii="Calibri" w:hAnsi="Calibri" w:cs="Arial"/>
          <w:i/>
          <w:sz w:val="22"/>
          <w:szCs w:val="22"/>
        </w:rPr>
        <w:t xml:space="preserve">0 = not in place, 1 = partially in place, </w:t>
      </w:r>
      <w:r w:rsidRPr="00A151C2">
        <w:rPr>
          <w:rFonts w:ascii="Calibri" w:hAnsi="Calibri" w:cs="Arial"/>
          <w:sz w:val="22"/>
          <w:szCs w:val="22"/>
        </w:rPr>
        <w:t xml:space="preserve">and </w:t>
      </w:r>
      <w:r w:rsidRPr="00A151C2">
        <w:rPr>
          <w:rFonts w:ascii="Calibri" w:hAnsi="Calibri" w:cs="Arial"/>
          <w:i/>
          <w:sz w:val="22"/>
          <w:szCs w:val="22"/>
        </w:rPr>
        <w:t xml:space="preserve">2 = in place. </w:t>
      </w:r>
      <w:r>
        <w:rPr>
          <w:rFonts w:ascii="Calibri" w:hAnsi="Calibri" w:cs="Arial"/>
          <w:sz w:val="22"/>
          <w:szCs w:val="22"/>
        </w:rPr>
        <w:t>While there are no data for comparison from prior years, r</w:t>
      </w:r>
      <w:r w:rsidRPr="00AC1393">
        <w:rPr>
          <w:rFonts w:ascii="Calibri" w:hAnsi="Calibri" w:cs="Arial"/>
          <w:sz w:val="22"/>
          <w:szCs w:val="22"/>
        </w:rPr>
        <w:t>esults</w:t>
      </w:r>
      <w:r w:rsidRPr="00E319B4">
        <w:rPr>
          <w:rFonts w:ascii="Calibri" w:hAnsi="Calibri" w:cs="Arial"/>
          <w:sz w:val="22"/>
          <w:szCs w:val="22"/>
        </w:rPr>
        <w:t xml:space="preserve"> across </w:t>
      </w:r>
      <w:r w:rsidRPr="00A31BEA">
        <w:rPr>
          <w:rFonts w:ascii="Calibri" w:hAnsi="Calibri" w:cs="Arial"/>
          <w:sz w:val="22"/>
          <w:szCs w:val="22"/>
        </w:rPr>
        <w:t>Cohort 1</w:t>
      </w:r>
      <w:r>
        <w:rPr>
          <w:rFonts w:ascii="Calibri" w:hAnsi="Calibri" w:cs="Arial"/>
          <w:sz w:val="22"/>
          <w:szCs w:val="22"/>
        </w:rPr>
        <w:t xml:space="preserve"> (n=9 districts)</w:t>
      </w:r>
      <w:r w:rsidRPr="00A31BEA">
        <w:rPr>
          <w:rFonts w:ascii="Calibri" w:hAnsi="Calibri" w:cs="Arial"/>
          <w:sz w:val="22"/>
          <w:szCs w:val="22"/>
        </w:rPr>
        <w:t xml:space="preserve">, </w:t>
      </w:r>
      <w:r>
        <w:rPr>
          <w:rFonts w:ascii="Calibri" w:hAnsi="Calibri" w:cs="Arial"/>
          <w:sz w:val="22"/>
          <w:szCs w:val="22"/>
        </w:rPr>
        <w:t xml:space="preserve">Cohort </w:t>
      </w:r>
      <w:r w:rsidRPr="00A31BEA">
        <w:rPr>
          <w:rFonts w:ascii="Calibri" w:hAnsi="Calibri" w:cs="Arial"/>
          <w:sz w:val="22"/>
          <w:szCs w:val="22"/>
        </w:rPr>
        <w:t>2</w:t>
      </w:r>
      <w:r>
        <w:rPr>
          <w:rFonts w:ascii="Calibri" w:hAnsi="Calibri" w:cs="Arial"/>
          <w:sz w:val="22"/>
          <w:szCs w:val="22"/>
        </w:rPr>
        <w:t xml:space="preserve"> (n=5)</w:t>
      </w:r>
      <w:r w:rsidRPr="00A31BEA">
        <w:rPr>
          <w:rFonts w:ascii="Calibri" w:hAnsi="Calibri" w:cs="Arial"/>
          <w:sz w:val="22"/>
          <w:szCs w:val="22"/>
        </w:rPr>
        <w:t xml:space="preserve">, and </w:t>
      </w:r>
      <w:r>
        <w:rPr>
          <w:rFonts w:ascii="Calibri" w:hAnsi="Calibri" w:cs="Arial"/>
          <w:sz w:val="22"/>
          <w:szCs w:val="22"/>
        </w:rPr>
        <w:t xml:space="preserve">Cohort </w:t>
      </w:r>
      <w:r w:rsidRPr="00A31BEA">
        <w:rPr>
          <w:rFonts w:ascii="Calibri" w:hAnsi="Calibri" w:cs="Arial"/>
          <w:sz w:val="22"/>
          <w:szCs w:val="22"/>
        </w:rPr>
        <w:t xml:space="preserve">3 </w:t>
      </w:r>
      <w:r>
        <w:rPr>
          <w:rFonts w:ascii="Calibri" w:hAnsi="Calibri" w:cs="Arial"/>
          <w:sz w:val="22"/>
          <w:szCs w:val="22"/>
        </w:rPr>
        <w:t xml:space="preserve">(6 districts) show that districts who have been participating longer are more likely to have reported the seven Critical Elements “in place”, suggesting progress over time. As shown, across all 41 indicators, Cohort 1 reported 40% “in place”, and Cohort 2 reported 33% in place. The baseline for Cohort 3 was 11% of indicators in place.  </w:t>
      </w:r>
    </w:p>
    <w:p w:rsidR="00AF32CB" w:rsidRDefault="00AF32CB" w:rsidP="00AF32CB">
      <w:pPr>
        <w:spacing w:after="120" w:line="288" w:lineRule="auto"/>
        <w:rPr>
          <w:rFonts w:ascii="Calibri" w:hAnsi="Calibri" w:cs="Arial"/>
          <w:sz w:val="22"/>
          <w:szCs w:val="22"/>
        </w:rPr>
      </w:pPr>
      <w:r>
        <w:rPr>
          <w:rFonts w:ascii="Calibri" w:hAnsi="Calibri" w:cs="Arial"/>
          <w:sz w:val="22"/>
          <w:szCs w:val="22"/>
        </w:rPr>
        <w:t>In reviewing the results, is important to note that some Cohort 1 and 2 districts have added new schools into the initiative this year. As such, the EC-BoQ ratings may reflect fewer elements in place as the new schools are gaining traction. For Cohort 3, the ratings represent a true “baseline” measure at the time of project start-up.</w:t>
      </w:r>
    </w:p>
    <w:p w:rsidR="00A7422D" w:rsidRPr="005D20D9" w:rsidRDefault="00D7713F" w:rsidP="00BB5A86">
      <w:pPr>
        <w:spacing w:line="288" w:lineRule="auto"/>
        <w:rPr>
          <w:rFonts w:ascii="Calibri" w:hAnsi="Calibri" w:cs="Arial"/>
          <w:sz w:val="22"/>
          <w:szCs w:val="22"/>
        </w:rPr>
      </w:pPr>
      <w:r>
        <w:rPr>
          <w:rFonts w:ascii="Calibri" w:hAnsi="Calibri" w:cs="Arial"/>
          <w:sz w:val="22"/>
          <w:szCs w:val="22"/>
        </w:rPr>
        <w:t xml:space="preserve">Based on these results, </w:t>
      </w:r>
      <w:r w:rsidR="005D20D9" w:rsidRPr="005D20D9">
        <w:rPr>
          <w:rFonts w:ascii="Calibri" w:hAnsi="Calibri" w:cs="Arial"/>
          <w:sz w:val="22"/>
          <w:szCs w:val="22"/>
        </w:rPr>
        <w:t>Cohort 1 and 2</w:t>
      </w:r>
      <w:r>
        <w:rPr>
          <w:rFonts w:ascii="Calibri" w:hAnsi="Calibri" w:cs="Arial"/>
          <w:sz w:val="22"/>
          <w:szCs w:val="22"/>
        </w:rPr>
        <w:t xml:space="preserve"> districts</w:t>
      </w:r>
      <w:r w:rsidR="005D20D9" w:rsidRPr="005D20D9">
        <w:rPr>
          <w:rFonts w:ascii="Calibri" w:hAnsi="Calibri" w:cs="Arial"/>
          <w:sz w:val="22"/>
          <w:szCs w:val="22"/>
        </w:rPr>
        <w:t xml:space="preserve"> are strongest in the following Critical Elements:</w:t>
      </w:r>
    </w:p>
    <w:p w:rsidR="005D20D9" w:rsidRPr="00DF2498" w:rsidRDefault="00C74DC9" w:rsidP="00C141B7">
      <w:pPr>
        <w:pStyle w:val="ListParagraph"/>
        <w:numPr>
          <w:ilvl w:val="0"/>
          <w:numId w:val="37"/>
        </w:numPr>
        <w:contextualSpacing w:val="0"/>
        <w:rPr>
          <w:rFonts w:ascii="Calibri" w:hAnsi="Calibri" w:cs="Arial"/>
          <w:i/>
          <w:sz w:val="22"/>
          <w:szCs w:val="22"/>
        </w:rPr>
      </w:pPr>
      <w:r w:rsidRPr="00DF2498">
        <w:rPr>
          <w:rFonts w:ascii="Calibri" w:hAnsi="Calibri" w:cs="Arial"/>
          <w:i/>
          <w:sz w:val="22"/>
          <w:szCs w:val="22"/>
        </w:rPr>
        <w:t xml:space="preserve">Establish </w:t>
      </w:r>
      <w:r w:rsidR="005D20D9" w:rsidRPr="00DF2498">
        <w:rPr>
          <w:rFonts w:ascii="Calibri" w:hAnsi="Calibri" w:cs="Arial"/>
          <w:i/>
          <w:sz w:val="22"/>
          <w:szCs w:val="22"/>
        </w:rPr>
        <w:t>Leadership Team</w:t>
      </w:r>
    </w:p>
    <w:p w:rsidR="005D20D9" w:rsidRPr="00DF2498" w:rsidRDefault="005D20D9" w:rsidP="00C141B7">
      <w:pPr>
        <w:pStyle w:val="ListParagraph"/>
        <w:numPr>
          <w:ilvl w:val="0"/>
          <w:numId w:val="37"/>
        </w:numPr>
        <w:contextualSpacing w:val="0"/>
        <w:rPr>
          <w:rFonts w:ascii="Calibri" w:hAnsi="Calibri" w:cs="Arial"/>
          <w:i/>
          <w:sz w:val="22"/>
          <w:szCs w:val="22"/>
        </w:rPr>
      </w:pPr>
      <w:r w:rsidRPr="00DF2498">
        <w:rPr>
          <w:rFonts w:ascii="Calibri" w:hAnsi="Calibri" w:cs="Arial"/>
          <w:i/>
          <w:sz w:val="22"/>
          <w:szCs w:val="22"/>
        </w:rPr>
        <w:t>Staff Buy-in</w:t>
      </w:r>
    </w:p>
    <w:p w:rsidR="005D20D9" w:rsidRPr="00DF2498" w:rsidRDefault="005D20D9" w:rsidP="00C141B7">
      <w:pPr>
        <w:pStyle w:val="ListParagraph"/>
        <w:numPr>
          <w:ilvl w:val="0"/>
          <w:numId w:val="37"/>
        </w:numPr>
        <w:contextualSpacing w:val="0"/>
        <w:rPr>
          <w:rFonts w:ascii="Calibri" w:hAnsi="Calibri" w:cs="Arial"/>
          <w:i/>
          <w:sz w:val="22"/>
          <w:szCs w:val="22"/>
        </w:rPr>
      </w:pPr>
      <w:r w:rsidRPr="00DF2498">
        <w:rPr>
          <w:rFonts w:ascii="Calibri" w:hAnsi="Calibri" w:cs="Arial"/>
          <w:i/>
          <w:sz w:val="22"/>
          <w:szCs w:val="22"/>
        </w:rPr>
        <w:t>Program-Wide Expectations</w:t>
      </w:r>
    </w:p>
    <w:p w:rsidR="00BB5A86" w:rsidRPr="00DF2498" w:rsidRDefault="005D20D9" w:rsidP="00C141B7">
      <w:pPr>
        <w:pStyle w:val="ListParagraph"/>
        <w:numPr>
          <w:ilvl w:val="0"/>
          <w:numId w:val="37"/>
        </w:numPr>
        <w:spacing w:after="120"/>
        <w:contextualSpacing w:val="0"/>
        <w:rPr>
          <w:rFonts w:ascii="Calibri" w:hAnsi="Calibri" w:cs="Arial"/>
          <w:i/>
          <w:sz w:val="22"/>
          <w:szCs w:val="22"/>
        </w:rPr>
      </w:pPr>
      <w:r w:rsidRPr="00DF2498">
        <w:rPr>
          <w:rFonts w:ascii="Calibri" w:hAnsi="Calibri" w:cs="Arial"/>
          <w:i/>
          <w:sz w:val="22"/>
          <w:szCs w:val="22"/>
        </w:rPr>
        <w:t>Procedures for Responding to Challenging Behavior</w:t>
      </w:r>
    </w:p>
    <w:p w:rsidR="00D000CD" w:rsidRDefault="0097096D" w:rsidP="001E5622">
      <w:pPr>
        <w:spacing w:after="120" w:line="288" w:lineRule="auto"/>
        <w:rPr>
          <w:rFonts w:ascii="Calibri" w:hAnsi="Calibri" w:cs="Arial"/>
          <w:i/>
          <w:sz w:val="22"/>
          <w:szCs w:val="22"/>
        </w:rPr>
      </w:pPr>
      <w:r w:rsidRPr="00BB5A86">
        <w:rPr>
          <w:rFonts w:ascii="Calibri" w:hAnsi="Calibri" w:cs="Arial"/>
          <w:sz w:val="22"/>
          <w:szCs w:val="22"/>
        </w:rPr>
        <w:t xml:space="preserve">Cohorts 1 and 2 have the most work to do in </w:t>
      </w:r>
      <w:r w:rsidRPr="00BB5A86">
        <w:rPr>
          <w:rFonts w:ascii="Calibri" w:hAnsi="Calibri" w:cs="Arial"/>
          <w:i/>
          <w:sz w:val="22"/>
          <w:szCs w:val="22"/>
        </w:rPr>
        <w:t>Monitoring Implementation and Outcomes</w:t>
      </w:r>
      <w:r w:rsidRPr="00BB5A86">
        <w:rPr>
          <w:rFonts w:ascii="Calibri" w:hAnsi="Calibri" w:cs="Arial"/>
          <w:sz w:val="22"/>
          <w:szCs w:val="22"/>
        </w:rPr>
        <w:t xml:space="preserve">, and </w:t>
      </w:r>
      <w:r w:rsidRPr="00BB5A86">
        <w:rPr>
          <w:rFonts w:ascii="Calibri" w:hAnsi="Calibri" w:cs="Arial"/>
          <w:i/>
          <w:sz w:val="22"/>
          <w:szCs w:val="22"/>
        </w:rPr>
        <w:t xml:space="preserve">Family Engagement. </w:t>
      </w:r>
    </w:p>
    <w:p w:rsidR="005D20D9" w:rsidRPr="005D20D9" w:rsidRDefault="00D7713F" w:rsidP="00D000CD">
      <w:pPr>
        <w:spacing w:after="60" w:line="288" w:lineRule="auto"/>
        <w:rPr>
          <w:rFonts w:ascii="Calibri" w:hAnsi="Calibri" w:cs="Arial"/>
          <w:sz w:val="22"/>
          <w:szCs w:val="22"/>
        </w:rPr>
      </w:pPr>
      <w:r>
        <w:rPr>
          <w:rFonts w:ascii="Calibri" w:hAnsi="Calibri" w:cs="Arial"/>
          <w:sz w:val="22"/>
          <w:szCs w:val="22"/>
        </w:rPr>
        <w:t xml:space="preserve">Based on the baseline results for </w:t>
      </w:r>
      <w:r w:rsidR="008E4899">
        <w:rPr>
          <w:rFonts w:ascii="Calibri" w:hAnsi="Calibri" w:cs="Arial"/>
          <w:sz w:val="22"/>
          <w:szCs w:val="22"/>
        </w:rPr>
        <w:t>Cohort 3 districts</w:t>
      </w:r>
      <w:r>
        <w:rPr>
          <w:rFonts w:ascii="Calibri" w:hAnsi="Calibri" w:cs="Arial"/>
          <w:sz w:val="22"/>
          <w:szCs w:val="22"/>
        </w:rPr>
        <w:t>, these teams a</w:t>
      </w:r>
      <w:r w:rsidR="008E4899">
        <w:rPr>
          <w:rFonts w:ascii="Calibri" w:hAnsi="Calibri" w:cs="Arial"/>
          <w:sz w:val="22"/>
          <w:szCs w:val="22"/>
        </w:rPr>
        <w:t>re</w:t>
      </w:r>
      <w:r w:rsidR="005D20D9" w:rsidRPr="005D20D9">
        <w:rPr>
          <w:rFonts w:ascii="Calibri" w:hAnsi="Calibri" w:cs="Arial"/>
          <w:sz w:val="22"/>
          <w:szCs w:val="22"/>
        </w:rPr>
        <w:t xml:space="preserve"> </w:t>
      </w:r>
      <w:r>
        <w:rPr>
          <w:rFonts w:ascii="Calibri" w:hAnsi="Calibri" w:cs="Arial"/>
          <w:sz w:val="22"/>
          <w:szCs w:val="22"/>
        </w:rPr>
        <w:t xml:space="preserve">launching the project </w:t>
      </w:r>
      <w:r w:rsidR="005D20D9" w:rsidRPr="005D20D9">
        <w:rPr>
          <w:rFonts w:ascii="Calibri" w:hAnsi="Calibri" w:cs="Arial"/>
          <w:sz w:val="22"/>
          <w:szCs w:val="22"/>
        </w:rPr>
        <w:t>strongest in the following</w:t>
      </w:r>
      <w:r w:rsidR="005D20D9">
        <w:rPr>
          <w:rFonts w:ascii="Calibri" w:hAnsi="Calibri" w:cs="Arial"/>
          <w:sz w:val="22"/>
          <w:szCs w:val="22"/>
        </w:rPr>
        <w:t xml:space="preserve"> elements</w:t>
      </w:r>
      <w:r w:rsidR="005D20D9" w:rsidRPr="005D20D9">
        <w:rPr>
          <w:rFonts w:ascii="Calibri" w:hAnsi="Calibri" w:cs="Arial"/>
          <w:sz w:val="22"/>
          <w:szCs w:val="22"/>
        </w:rPr>
        <w:t>:</w:t>
      </w:r>
    </w:p>
    <w:p w:rsidR="005D20D9" w:rsidRPr="00DF2498" w:rsidRDefault="005D20D9" w:rsidP="00C141B7">
      <w:pPr>
        <w:pStyle w:val="ListParagraph"/>
        <w:numPr>
          <w:ilvl w:val="0"/>
          <w:numId w:val="38"/>
        </w:numPr>
        <w:spacing w:after="60"/>
        <w:rPr>
          <w:rFonts w:ascii="Calibri" w:hAnsi="Calibri" w:cs="Arial"/>
          <w:i/>
          <w:sz w:val="22"/>
          <w:szCs w:val="22"/>
        </w:rPr>
      </w:pPr>
      <w:r w:rsidRPr="00DF2498">
        <w:rPr>
          <w:rFonts w:ascii="Calibri" w:hAnsi="Calibri" w:cs="Arial"/>
          <w:i/>
          <w:sz w:val="22"/>
          <w:szCs w:val="22"/>
        </w:rPr>
        <w:t>Procedures for Responding to Challenging Behavior</w:t>
      </w:r>
    </w:p>
    <w:p w:rsidR="005D20D9" w:rsidRPr="00DF2498" w:rsidRDefault="00C74DC9" w:rsidP="00C141B7">
      <w:pPr>
        <w:pStyle w:val="ListParagraph"/>
        <w:numPr>
          <w:ilvl w:val="0"/>
          <w:numId w:val="38"/>
        </w:numPr>
        <w:spacing w:after="60"/>
        <w:rPr>
          <w:rFonts w:ascii="Calibri" w:hAnsi="Calibri" w:cs="Arial"/>
          <w:i/>
          <w:sz w:val="22"/>
          <w:szCs w:val="22"/>
        </w:rPr>
      </w:pPr>
      <w:r w:rsidRPr="00DF2498">
        <w:rPr>
          <w:rFonts w:ascii="Calibri" w:hAnsi="Calibri" w:cs="Arial"/>
          <w:i/>
          <w:sz w:val="22"/>
          <w:szCs w:val="22"/>
        </w:rPr>
        <w:t xml:space="preserve">Establish </w:t>
      </w:r>
      <w:r w:rsidR="005D20D9" w:rsidRPr="00DF2498">
        <w:rPr>
          <w:rFonts w:ascii="Calibri" w:hAnsi="Calibri" w:cs="Arial"/>
          <w:i/>
          <w:sz w:val="22"/>
          <w:szCs w:val="22"/>
        </w:rPr>
        <w:t>Leadership Team</w:t>
      </w:r>
    </w:p>
    <w:p w:rsidR="005D20D9" w:rsidRPr="00DF2498" w:rsidRDefault="005D20D9" w:rsidP="00D000CD">
      <w:pPr>
        <w:pStyle w:val="ListParagraph"/>
        <w:numPr>
          <w:ilvl w:val="0"/>
          <w:numId w:val="38"/>
        </w:numPr>
        <w:spacing w:after="120"/>
        <w:rPr>
          <w:rFonts w:ascii="Calibri" w:hAnsi="Calibri" w:cs="Arial"/>
          <w:i/>
          <w:sz w:val="22"/>
          <w:szCs w:val="22"/>
        </w:rPr>
      </w:pPr>
      <w:r w:rsidRPr="00DF2498">
        <w:rPr>
          <w:rFonts w:ascii="Calibri" w:hAnsi="Calibri" w:cs="Arial"/>
          <w:i/>
          <w:sz w:val="22"/>
          <w:szCs w:val="22"/>
        </w:rPr>
        <w:t>Family Engagement</w:t>
      </w:r>
    </w:p>
    <w:p w:rsidR="00B10448" w:rsidRPr="00B417F2" w:rsidRDefault="00B417F2" w:rsidP="00CC1E83">
      <w:pPr>
        <w:spacing w:after="240" w:line="288" w:lineRule="auto"/>
        <w:rPr>
          <w:rFonts w:ascii="Calibri" w:hAnsi="Calibri" w:cs="Arial"/>
          <w:sz w:val="22"/>
          <w:szCs w:val="22"/>
        </w:rPr>
      </w:pPr>
      <w:bookmarkStart w:id="68" w:name="_Hlk508891889"/>
      <w:r w:rsidRPr="00B417F2">
        <w:rPr>
          <w:rFonts w:ascii="Calibri" w:hAnsi="Calibri" w:cs="Arial"/>
          <w:sz w:val="22"/>
          <w:szCs w:val="22"/>
        </w:rPr>
        <w:t xml:space="preserve">Cohort 3 districts have the most work to do in </w:t>
      </w:r>
      <w:r w:rsidR="00E748C9">
        <w:rPr>
          <w:rFonts w:ascii="Calibri" w:hAnsi="Calibri" w:cs="Arial"/>
          <w:i/>
          <w:sz w:val="22"/>
          <w:szCs w:val="22"/>
        </w:rPr>
        <w:t xml:space="preserve">Professional </w:t>
      </w:r>
      <w:r w:rsidRPr="00D7713F">
        <w:rPr>
          <w:rFonts w:ascii="Calibri" w:hAnsi="Calibri" w:cs="Arial"/>
          <w:i/>
          <w:sz w:val="22"/>
          <w:szCs w:val="22"/>
        </w:rPr>
        <w:t>Development</w:t>
      </w:r>
      <w:r w:rsidRPr="00E748C9">
        <w:rPr>
          <w:rFonts w:ascii="Calibri" w:hAnsi="Calibri" w:cs="Arial"/>
          <w:i/>
          <w:sz w:val="22"/>
          <w:szCs w:val="22"/>
        </w:rPr>
        <w:t xml:space="preserve"> and</w:t>
      </w:r>
      <w:r w:rsidRPr="00D7713F">
        <w:rPr>
          <w:rFonts w:ascii="Calibri" w:hAnsi="Calibri" w:cs="Arial"/>
          <w:sz w:val="22"/>
          <w:szCs w:val="22"/>
        </w:rPr>
        <w:t xml:space="preserve"> </w:t>
      </w:r>
      <w:r w:rsidRPr="00D7713F">
        <w:rPr>
          <w:rFonts w:ascii="Calibri" w:hAnsi="Calibri" w:cs="Arial"/>
          <w:i/>
          <w:sz w:val="22"/>
          <w:szCs w:val="22"/>
        </w:rPr>
        <w:t xml:space="preserve">Staff Support Plan, </w:t>
      </w:r>
      <w:r w:rsidRPr="00E748C9">
        <w:rPr>
          <w:rFonts w:ascii="Calibri" w:hAnsi="Calibri" w:cs="Arial"/>
          <w:sz w:val="22"/>
          <w:szCs w:val="22"/>
        </w:rPr>
        <w:t>and</w:t>
      </w:r>
      <w:r w:rsidRPr="00D7713F">
        <w:rPr>
          <w:rFonts w:ascii="Calibri" w:hAnsi="Calibri" w:cs="Arial"/>
          <w:i/>
          <w:sz w:val="22"/>
          <w:szCs w:val="22"/>
        </w:rPr>
        <w:t xml:space="preserve"> Program-Wide Expectations.</w:t>
      </w:r>
      <w:r w:rsidRPr="00B417F2">
        <w:rPr>
          <w:rFonts w:ascii="Calibri" w:hAnsi="Calibri" w:cs="Arial"/>
          <w:sz w:val="22"/>
          <w:szCs w:val="22"/>
        </w:rPr>
        <w:t xml:space="preserve"> </w:t>
      </w:r>
      <w:r w:rsidR="008421EC">
        <w:rPr>
          <w:rFonts w:ascii="Calibri" w:hAnsi="Calibri" w:cs="Arial"/>
          <w:sz w:val="22"/>
          <w:szCs w:val="22"/>
        </w:rPr>
        <w:t>It is worth noting that on Mid-Year Leadership Team Survey, Cohort 3 survey respondents indicated having made the most progress to date in two of these areas: generating staff buy-in, and fostering an effective leadership team.</w:t>
      </w:r>
    </w:p>
    <w:p w:rsidR="00054817" w:rsidRPr="00054817" w:rsidRDefault="00B10448" w:rsidP="00054817">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88" w:lineRule="auto"/>
        <w:rPr>
          <w:rFonts w:ascii="Calibri" w:hAnsi="Calibri" w:cs="Arial"/>
          <w:sz w:val="22"/>
          <w:szCs w:val="22"/>
        </w:rPr>
      </w:pPr>
      <w:r w:rsidRPr="00054817">
        <w:rPr>
          <w:rFonts w:ascii="Calibri" w:hAnsi="Calibri" w:cs="Arial"/>
          <w:b/>
          <w:caps/>
          <w:sz w:val="22"/>
          <w:szCs w:val="22"/>
        </w:rPr>
        <w:t>KeY Finding:</w:t>
      </w:r>
      <w:r w:rsidRPr="00054817">
        <w:rPr>
          <w:rFonts w:ascii="Calibri" w:hAnsi="Calibri" w:cs="Arial"/>
          <w:b/>
          <w:sz w:val="22"/>
          <w:szCs w:val="22"/>
        </w:rPr>
        <w:t xml:space="preserve"> </w:t>
      </w:r>
      <w:r w:rsidRPr="00054817">
        <w:rPr>
          <w:rFonts w:ascii="Calibri" w:hAnsi="Calibri" w:cs="Arial"/>
          <w:sz w:val="22"/>
          <w:szCs w:val="22"/>
        </w:rPr>
        <w:t xml:space="preserve">District leadership teams identified several factors </w:t>
      </w:r>
      <w:r w:rsidR="00E748C9">
        <w:rPr>
          <w:rFonts w:ascii="Calibri" w:hAnsi="Calibri" w:cs="Arial"/>
          <w:sz w:val="22"/>
          <w:szCs w:val="22"/>
        </w:rPr>
        <w:t xml:space="preserve">contributing to </w:t>
      </w:r>
      <w:r w:rsidRPr="00054817">
        <w:rPr>
          <w:rFonts w:ascii="Calibri" w:hAnsi="Calibri" w:cs="Arial"/>
          <w:sz w:val="22"/>
          <w:szCs w:val="22"/>
        </w:rPr>
        <w:t>their</w:t>
      </w:r>
      <w:r w:rsidR="00B61B6F">
        <w:rPr>
          <w:rFonts w:ascii="Calibri" w:hAnsi="Calibri" w:cs="Arial"/>
          <w:sz w:val="22"/>
          <w:szCs w:val="22"/>
        </w:rPr>
        <w:t xml:space="preserve"> </w:t>
      </w:r>
      <w:r w:rsidRPr="00054817">
        <w:rPr>
          <w:rFonts w:ascii="Calibri" w:hAnsi="Calibri" w:cs="Arial"/>
          <w:sz w:val="22"/>
          <w:szCs w:val="22"/>
        </w:rPr>
        <w:t>progres</w:t>
      </w:r>
      <w:r w:rsidR="00054817" w:rsidRPr="00054817">
        <w:rPr>
          <w:rFonts w:ascii="Calibri" w:hAnsi="Calibri" w:cs="Arial"/>
          <w:sz w:val="22"/>
          <w:szCs w:val="22"/>
        </w:rPr>
        <w:t>s</w:t>
      </w:r>
      <w:r w:rsidRPr="00054817">
        <w:rPr>
          <w:rFonts w:ascii="Calibri" w:hAnsi="Calibri" w:cs="Arial"/>
          <w:sz w:val="22"/>
          <w:szCs w:val="22"/>
        </w:rPr>
        <w:t xml:space="preserve"> </w:t>
      </w:r>
      <w:r w:rsidR="00054817">
        <w:rPr>
          <w:rFonts w:ascii="Calibri" w:hAnsi="Calibri" w:cs="Arial"/>
          <w:sz w:val="22"/>
          <w:szCs w:val="22"/>
        </w:rPr>
        <w:t xml:space="preserve">that include a combination of </w:t>
      </w:r>
      <w:r w:rsidRPr="00054817">
        <w:rPr>
          <w:rFonts w:ascii="Calibri" w:hAnsi="Calibri" w:cs="Arial"/>
          <w:sz w:val="22"/>
          <w:szCs w:val="22"/>
        </w:rPr>
        <w:t>ongoing efforts by</w:t>
      </w:r>
      <w:r w:rsidR="00054817" w:rsidRPr="00054817">
        <w:rPr>
          <w:rFonts w:ascii="Calibri" w:hAnsi="Calibri" w:cs="Arial"/>
          <w:sz w:val="22"/>
          <w:szCs w:val="22"/>
        </w:rPr>
        <w:t xml:space="preserve"> </w:t>
      </w:r>
      <w:r w:rsidR="00054817">
        <w:rPr>
          <w:rFonts w:ascii="Calibri" w:hAnsi="Calibri" w:cs="Arial"/>
          <w:sz w:val="22"/>
          <w:szCs w:val="22"/>
        </w:rPr>
        <w:t>school st</w:t>
      </w:r>
      <w:r w:rsidR="00054817" w:rsidRPr="00054817">
        <w:rPr>
          <w:rFonts w:ascii="Calibri" w:hAnsi="Calibri" w:cs="Arial"/>
          <w:sz w:val="22"/>
          <w:szCs w:val="22"/>
        </w:rPr>
        <w:t xml:space="preserve">aff, as well as district- and state-level supports. </w:t>
      </w:r>
    </w:p>
    <w:p w:rsidR="00B10448" w:rsidRPr="004062FD" w:rsidRDefault="00B10448" w:rsidP="00847A0A">
      <w:pPr>
        <w:spacing w:after="60" w:line="288" w:lineRule="auto"/>
        <w:rPr>
          <w:rFonts w:ascii="Calibri" w:hAnsi="Calibri" w:cs="Arial"/>
          <w:sz w:val="22"/>
          <w:szCs w:val="22"/>
        </w:rPr>
      </w:pPr>
      <w:r w:rsidRPr="004062FD">
        <w:rPr>
          <w:rFonts w:ascii="Calibri" w:hAnsi="Calibri" w:cs="Arial"/>
          <w:sz w:val="22"/>
          <w:szCs w:val="22"/>
        </w:rPr>
        <w:t xml:space="preserve">The Mid-year Leadership Team Survey provided insight into the </w:t>
      </w:r>
      <w:r w:rsidR="002D5E34">
        <w:rPr>
          <w:rFonts w:ascii="Calibri" w:hAnsi="Calibri" w:cs="Arial"/>
          <w:sz w:val="22"/>
          <w:szCs w:val="22"/>
        </w:rPr>
        <w:t xml:space="preserve">factors contributing to </w:t>
      </w:r>
      <w:r w:rsidRPr="004062FD">
        <w:rPr>
          <w:rFonts w:ascii="Calibri" w:hAnsi="Calibri" w:cs="Arial"/>
          <w:sz w:val="22"/>
          <w:szCs w:val="22"/>
        </w:rPr>
        <w:t>districts’ progress over the past year</w:t>
      </w:r>
      <w:r w:rsidR="002D5E34">
        <w:rPr>
          <w:rFonts w:ascii="Calibri" w:hAnsi="Calibri" w:cs="Arial"/>
          <w:sz w:val="22"/>
          <w:szCs w:val="22"/>
        </w:rPr>
        <w:t xml:space="preserve"> (or past months, for Cohort 3)</w:t>
      </w:r>
      <w:r w:rsidRPr="004062FD">
        <w:rPr>
          <w:rFonts w:ascii="Calibri" w:hAnsi="Calibri" w:cs="Arial"/>
          <w:sz w:val="22"/>
          <w:szCs w:val="22"/>
        </w:rPr>
        <w:t xml:space="preserve">. </w:t>
      </w:r>
      <w:r w:rsidR="00054817">
        <w:rPr>
          <w:rFonts w:ascii="Calibri" w:hAnsi="Calibri" w:cs="Arial"/>
          <w:sz w:val="22"/>
          <w:szCs w:val="22"/>
        </w:rPr>
        <w:t>Across all cohorts, two-thirds or more of survey respondents indicated th</w:t>
      </w:r>
      <w:r w:rsidR="002D5E34">
        <w:rPr>
          <w:rFonts w:ascii="Calibri" w:hAnsi="Calibri" w:cs="Arial"/>
          <w:sz w:val="22"/>
          <w:szCs w:val="22"/>
        </w:rPr>
        <w:t xml:space="preserve">at the following factors </w:t>
      </w:r>
      <w:r w:rsidR="00054817">
        <w:rPr>
          <w:rFonts w:ascii="Calibri" w:hAnsi="Calibri" w:cs="Arial"/>
          <w:sz w:val="22"/>
          <w:szCs w:val="22"/>
        </w:rPr>
        <w:t xml:space="preserve">were contributing to </w:t>
      </w:r>
      <w:r w:rsidRPr="004062FD">
        <w:rPr>
          <w:rFonts w:ascii="Calibri" w:hAnsi="Calibri" w:cs="Arial"/>
          <w:sz w:val="22"/>
          <w:szCs w:val="22"/>
        </w:rPr>
        <w:t>a “moderate” or “great extent”</w:t>
      </w:r>
      <w:r w:rsidR="002D5E34">
        <w:rPr>
          <w:rFonts w:ascii="Calibri" w:hAnsi="Calibri" w:cs="Arial"/>
          <w:sz w:val="22"/>
          <w:szCs w:val="22"/>
        </w:rPr>
        <w:t>:</w:t>
      </w:r>
    </w:p>
    <w:p w:rsidR="00B10448" w:rsidRPr="004062FD" w:rsidRDefault="00B10448" w:rsidP="00AF32CB">
      <w:pPr>
        <w:pStyle w:val="ListParagraph"/>
        <w:numPr>
          <w:ilvl w:val="0"/>
          <w:numId w:val="15"/>
        </w:numPr>
        <w:spacing w:line="288" w:lineRule="auto"/>
        <w:contextualSpacing w:val="0"/>
        <w:rPr>
          <w:rFonts w:ascii="Calibri" w:hAnsi="Calibri" w:cs="Arial"/>
          <w:sz w:val="22"/>
          <w:szCs w:val="22"/>
        </w:rPr>
      </w:pPr>
      <w:r w:rsidRPr="004062FD">
        <w:rPr>
          <w:rFonts w:ascii="Calibri" w:hAnsi="Calibri" w:cs="Arial"/>
          <w:sz w:val="22"/>
          <w:szCs w:val="22"/>
        </w:rPr>
        <w:t xml:space="preserve">Ongoing work done by teachers, internal coaches, and staff at the local level </w:t>
      </w:r>
    </w:p>
    <w:p w:rsidR="004062FD" w:rsidRPr="004062FD" w:rsidRDefault="00B10448" w:rsidP="00AF32CB">
      <w:pPr>
        <w:pStyle w:val="ListParagraph"/>
        <w:numPr>
          <w:ilvl w:val="0"/>
          <w:numId w:val="15"/>
        </w:numPr>
        <w:spacing w:line="288" w:lineRule="auto"/>
        <w:contextualSpacing w:val="0"/>
        <w:rPr>
          <w:rFonts w:ascii="Calibri" w:hAnsi="Calibri" w:cs="Arial"/>
          <w:sz w:val="22"/>
          <w:szCs w:val="22"/>
        </w:rPr>
      </w:pPr>
      <w:r w:rsidRPr="004062FD">
        <w:rPr>
          <w:rFonts w:ascii="Calibri" w:hAnsi="Calibri" w:cs="Arial"/>
          <w:sz w:val="22"/>
          <w:szCs w:val="22"/>
        </w:rPr>
        <w:t xml:space="preserve">Support from their external coach </w:t>
      </w:r>
    </w:p>
    <w:p w:rsidR="004062FD" w:rsidRDefault="004062FD" w:rsidP="00AF32CB">
      <w:pPr>
        <w:pStyle w:val="ListParagraph"/>
        <w:numPr>
          <w:ilvl w:val="0"/>
          <w:numId w:val="15"/>
        </w:numPr>
        <w:spacing w:line="288" w:lineRule="auto"/>
        <w:contextualSpacing w:val="0"/>
        <w:rPr>
          <w:rFonts w:ascii="Calibri" w:hAnsi="Calibri" w:cs="Arial"/>
          <w:sz w:val="22"/>
          <w:szCs w:val="22"/>
        </w:rPr>
      </w:pPr>
      <w:r>
        <w:rPr>
          <w:rFonts w:ascii="Calibri" w:hAnsi="Calibri" w:cs="Arial"/>
          <w:sz w:val="22"/>
          <w:szCs w:val="22"/>
        </w:rPr>
        <w:t>Participation in training sessions (Pyramid practices, TPOT, PTR-YC, etc.)</w:t>
      </w:r>
    </w:p>
    <w:p w:rsidR="001E5622" w:rsidRDefault="004062FD" w:rsidP="001E5622">
      <w:pPr>
        <w:pStyle w:val="ListParagraph"/>
        <w:numPr>
          <w:ilvl w:val="0"/>
          <w:numId w:val="15"/>
        </w:numPr>
        <w:spacing w:after="120" w:line="288" w:lineRule="auto"/>
        <w:contextualSpacing w:val="0"/>
        <w:rPr>
          <w:rFonts w:ascii="Calibri" w:hAnsi="Calibri" w:cs="Arial"/>
          <w:sz w:val="22"/>
          <w:szCs w:val="22"/>
        </w:rPr>
      </w:pPr>
      <w:r>
        <w:rPr>
          <w:rFonts w:ascii="Calibri" w:hAnsi="Calibri" w:cs="Arial"/>
          <w:sz w:val="22"/>
          <w:szCs w:val="22"/>
        </w:rPr>
        <w:t xml:space="preserve">Support and buy-in from district administrators </w:t>
      </w:r>
    </w:p>
    <w:p w:rsidR="001E5622" w:rsidRPr="001E5622" w:rsidRDefault="001E5622" w:rsidP="001E5622">
      <w:pPr>
        <w:spacing w:after="120" w:line="288" w:lineRule="auto"/>
        <w:rPr>
          <w:rFonts w:ascii="Calibri" w:hAnsi="Calibri" w:cs="Arial"/>
          <w:sz w:val="22"/>
          <w:szCs w:val="22"/>
        </w:rPr>
      </w:pPr>
      <w:r w:rsidRPr="001E5622">
        <w:rPr>
          <w:rFonts w:ascii="Calibri" w:hAnsi="Calibri" w:cs="Arial"/>
          <w:sz w:val="22"/>
          <w:szCs w:val="22"/>
        </w:rPr>
        <w:t>Many of the survey comments from Cohort 1 and 2 leadership teams mentioned the work of their leadership teams, as well as external</w:t>
      </w:r>
      <w:r>
        <w:rPr>
          <w:rFonts w:ascii="Calibri" w:hAnsi="Calibri" w:cs="Arial"/>
          <w:sz w:val="22"/>
          <w:szCs w:val="22"/>
        </w:rPr>
        <w:t xml:space="preserve"> </w:t>
      </w:r>
      <w:r w:rsidRPr="001E5622">
        <w:rPr>
          <w:rFonts w:ascii="Calibri" w:hAnsi="Calibri" w:cs="Arial"/>
          <w:sz w:val="22"/>
          <w:szCs w:val="22"/>
        </w:rPr>
        <w:t>coaching and training opportunities. Cohort 3 survey comments were similar, with an emphasis on external coaching and training opportunities. A sample of</w:t>
      </w:r>
      <w:r>
        <w:rPr>
          <w:rFonts w:ascii="Calibri" w:hAnsi="Calibri" w:cs="Arial"/>
          <w:sz w:val="22"/>
          <w:szCs w:val="22"/>
        </w:rPr>
        <w:t xml:space="preserve"> </w:t>
      </w:r>
      <w:r w:rsidRPr="001E5622">
        <w:rPr>
          <w:rFonts w:ascii="Calibri" w:hAnsi="Calibri" w:cs="Arial"/>
          <w:sz w:val="22"/>
          <w:szCs w:val="22"/>
        </w:rPr>
        <w:t>comments is shown below.</w:t>
      </w:r>
    </w:p>
    <w:p w:rsidR="00B15422" w:rsidRPr="00D64447" w:rsidRDefault="001E5622" w:rsidP="001E5622">
      <w:pPr>
        <w:pStyle w:val="ListParagraph"/>
        <w:spacing w:after="120" w:line="288" w:lineRule="auto"/>
        <w:contextualSpacing w:val="0"/>
        <w:rPr>
          <w:rFonts w:ascii="Calibri" w:hAnsi="Calibri" w:cs="Arial"/>
          <w:sz w:val="12"/>
          <w:szCs w:val="12"/>
        </w:rPr>
      </w:pPr>
      <w:r w:rsidRPr="00D64447">
        <w:rPr>
          <w:rFonts w:cs="Calibri"/>
          <w:noProof/>
          <w:sz w:val="12"/>
          <w:szCs w:val="12"/>
        </w:rPr>
        <w:lastRenderedPageBreak/>
        <mc:AlternateContent>
          <mc:Choice Requires="wps">
            <w:drawing>
              <wp:anchor distT="45720" distB="45720" distL="114300" distR="114300" simplePos="0" relativeHeight="251715072" behindDoc="0" locked="0" layoutInCell="1" allowOverlap="1" wp14:anchorId="0E98C7B2" wp14:editId="64281DEB">
                <wp:simplePos x="0" y="0"/>
                <wp:positionH relativeFrom="column">
                  <wp:posOffset>-26670</wp:posOffset>
                </wp:positionH>
                <wp:positionV relativeFrom="paragraph">
                  <wp:posOffset>35560</wp:posOffset>
                </wp:positionV>
                <wp:extent cx="6384290" cy="2409825"/>
                <wp:effectExtent l="0" t="0" r="16510" b="28575"/>
                <wp:wrapTopAndBottom/>
                <wp:docPr id="84" name="Text Box 84" descr="Title: Leadership Team Voices. The text box contains quotes from leadership team members about the factors most important to progres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2409825"/>
                        </a:xfrm>
                        <a:prstGeom prst="rect">
                          <a:avLst/>
                        </a:prstGeom>
                        <a:solidFill>
                          <a:schemeClr val="bg1">
                            <a:lumMod val="95000"/>
                          </a:schemeClr>
                        </a:solidFill>
                        <a:ln w="9525">
                          <a:solidFill>
                            <a:schemeClr val="bg1">
                              <a:lumMod val="95000"/>
                            </a:schemeClr>
                          </a:solidFill>
                          <a:miter lim="800000"/>
                          <a:headEnd/>
                          <a:tailEnd/>
                        </a:ln>
                      </wps:spPr>
                      <wps:txbx>
                        <w:txbxContent>
                          <w:p w:rsidR="00BB0CA2" w:rsidRPr="00610C04" w:rsidRDefault="00BB0CA2" w:rsidP="00E748C9">
                            <w:pPr>
                              <w:spacing w:after="120" w:line="259" w:lineRule="auto"/>
                              <w:jc w:val="center"/>
                              <w:rPr>
                                <w:rFonts w:cs="Calibri"/>
                                <w:i/>
                                <w:color w:val="002060"/>
                              </w:rPr>
                            </w:pPr>
                            <w:r>
                              <w:rPr>
                                <w:rFonts w:ascii="Calibri" w:hAnsi="Calibri" w:cs="Calibri"/>
                                <w:b/>
                                <w:caps/>
                                <w:color w:val="002060"/>
                              </w:rPr>
                              <w:t>Leadership team voices</w:t>
                            </w:r>
                            <w:r>
                              <w:rPr>
                                <w:rFonts w:ascii="Calibri" w:hAnsi="Calibri" w:cs="Calibri"/>
                                <w:b/>
                                <w:caps/>
                                <w:color w:val="002060"/>
                              </w:rPr>
                              <w:br/>
                              <w:t xml:space="preserve"> </w:t>
                            </w:r>
                            <w:r w:rsidRPr="005138D2">
                              <w:rPr>
                                <w:rFonts w:ascii="Calibri" w:hAnsi="Calibri" w:cs="Calibri"/>
                                <w:b/>
                                <w:caps/>
                                <w:color w:val="002060"/>
                                <w:sz w:val="18"/>
                                <w:szCs w:val="18"/>
                              </w:rPr>
                              <w:t>factors most important to progress</w:t>
                            </w:r>
                            <w:r>
                              <w:rPr>
                                <w:rFonts w:ascii="Calibri" w:hAnsi="Calibri" w:cs="Calibri"/>
                                <w:b/>
                                <w:caps/>
                                <w:color w:val="002060"/>
                                <w:sz w:val="18"/>
                                <w:szCs w:val="18"/>
                              </w:rPr>
                              <w:t>…</w:t>
                            </w:r>
                          </w:p>
                          <w:p w:rsidR="00BB0CA2" w:rsidRPr="00182A2D" w:rsidRDefault="00BB0CA2" w:rsidP="002D5E34">
                            <w:pPr>
                              <w:spacing w:after="120"/>
                              <w:rPr>
                                <w:rFonts w:ascii="Calibri" w:hAnsi="Calibri" w:cs="Calibri"/>
                                <w:color w:val="4F4F4F"/>
                                <w:sz w:val="19"/>
                                <w:szCs w:val="19"/>
                              </w:rPr>
                            </w:pPr>
                            <w:r w:rsidRPr="00182A2D">
                              <w:rPr>
                                <w:rFonts w:ascii="Calibri" w:hAnsi="Calibri" w:cs="Calibri"/>
                                <w:color w:val="4F4F4F"/>
                                <w:sz w:val="19"/>
                                <w:szCs w:val="19"/>
                              </w:rPr>
                              <w:t>“Having a solid leadership team, setting up yearly meetings and action steps are making this HAPPEN!!”</w:t>
                            </w:r>
                          </w:p>
                          <w:p w:rsidR="00BB0CA2" w:rsidRPr="00182A2D" w:rsidRDefault="00BB0CA2" w:rsidP="002D5E34">
                            <w:pPr>
                              <w:spacing w:after="120"/>
                              <w:rPr>
                                <w:rFonts w:ascii="Calibri" w:hAnsi="Calibri" w:cs="Calibri"/>
                                <w:color w:val="4F4F4F"/>
                                <w:sz w:val="19"/>
                                <w:szCs w:val="19"/>
                              </w:rPr>
                            </w:pPr>
                            <w:r w:rsidRPr="00182A2D">
                              <w:rPr>
                                <w:rFonts w:ascii="Calibri" w:hAnsi="Calibri" w:cs="Calibri"/>
                                <w:color w:val="4F4F4F"/>
                                <w:sz w:val="19"/>
                                <w:szCs w:val="19"/>
                              </w:rPr>
                              <w:t xml:space="preserve"> “We are a small but dedicated team, with a flexible and supportive coach. We’re all committed to making this work.”</w:t>
                            </w:r>
                          </w:p>
                          <w:p w:rsidR="00BB0CA2" w:rsidRPr="00182A2D" w:rsidRDefault="00BB0CA2" w:rsidP="002D5E34">
                            <w:pPr>
                              <w:spacing w:after="120"/>
                              <w:rPr>
                                <w:rFonts w:ascii="Calibri" w:hAnsi="Calibri" w:cs="Calibri"/>
                                <w:color w:val="4F4F4F"/>
                                <w:sz w:val="19"/>
                                <w:szCs w:val="19"/>
                              </w:rPr>
                            </w:pPr>
                            <w:r w:rsidRPr="00182A2D">
                              <w:rPr>
                                <w:rFonts w:ascii="Calibri" w:hAnsi="Calibri" w:cs="Calibri"/>
                                <w:color w:val="4F4F4F"/>
                                <w:sz w:val="19"/>
                                <w:szCs w:val="19"/>
                              </w:rPr>
                              <w:t>“The most important factor has been our staff planning time. Our planning has helped to increase family engagement.”</w:t>
                            </w:r>
                          </w:p>
                          <w:p w:rsidR="00BB0CA2" w:rsidRPr="00182A2D" w:rsidRDefault="00BB0CA2" w:rsidP="005138D2">
                            <w:pPr>
                              <w:spacing w:after="120"/>
                              <w:rPr>
                                <w:rFonts w:ascii="Calibri" w:hAnsi="Calibri" w:cs="Calibri"/>
                                <w:color w:val="4F4F4F"/>
                                <w:sz w:val="19"/>
                                <w:szCs w:val="19"/>
                              </w:rPr>
                            </w:pPr>
                            <w:r w:rsidRPr="00182A2D">
                              <w:rPr>
                                <w:rFonts w:ascii="Calibri" w:hAnsi="Calibri" w:cs="Calibri"/>
                                <w:color w:val="4F4F4F"/>
                                <w:sz w:val="19"/>
                                <w:szCs w:val="19"/>
                              </w:rPr>
                              <w:t>“Our external coach has continued to be a valuable resource. She has trained almost our entire staff in Pyramid Model practices. This has helped our implementation success. I think it was important to have her help with training for many reasons…her expertise and delivery method proved to be extremely helpful gaining buy-in.”</w:t>
                            </w:r>
                          </w:p>
                          <w:p w:rsidR="00BB0CA2" w:rsidRPr="00182A2D" w:rsidRDefault="00BB0CA2" w:rsidP="002D5E34">
                            <w:pPr>
                              <w:spacing w:after="120"/>
                              <w:rPr>
                                <w:rFonts w:ascii="Calibri" w:hAnsi="Calibri" w:cs="Calibri"/>
                                <w:color w:val="4F4F4F"/>
                                <w:sz w:val="19"/>
                                <w:szCs w:val="19"/>
                              </w:rPr>
                            </w:pPr>
                            <w:r w:rsidRPr="00182A2D">
                              <w:rPr>
                                <w:rFonts w:ascii="Calibri" w:hAnsi="Calibri" w:cs="Calibri"/>
                                <w:color w:val="4F4F4F"/>
                                <w:sz w:val="19"/>
                                <w:szCs w:val="19"/>
                              </w:rPr>
                              <w:t>“Participation in training sessions with other partners that have implemented PBS gives me assurance that we are on the right track and also we learn from their experiences.”</w:t>
                            </w:r>
                          </w:p>
                          <w:p w:rsidR="00BB0CA2" w:rsidRPr="00182A2D" w:rsidRDefault="00BB0CA2" w:rsidP="002D5E34">
                            <w:pPr>
                              <w:spacing w:after="120"/>
                              <w:rPr>
                                <w:rFonts w:ascii="Calibri" w:hAnsi="Calibri" w:cs="Calibri"/>
                                <w:color w:val="4F4F4F"/>
                                <w:sz w:val="19"/>
                                <w:szCs w:val="19"/>
                              </w:rPr>
                            </w:pPr>
                            <w:r w:rsidRPr="00182A2D">
                              <w:rPr>
                                <w:rFonts w:ascii="Calibri" w:hAnsi="Calibri" w:cs="Calibri"/>
                                <w:color w:val="4F4F4F"/>
                                <w:sz w:val="19"/>
                                <w:szCs w:val="19"/>
                              </w:rPr>
                              <w:t>“Support from our external coach has been critical to moving this project forward. She has identified training sessions and assisted us in developing a conceptual framework that fits our district.”</w:t>
                            </w:r>
                          </w:p>
                          <w:p w:rsidR="00BB0CA2" w:rsidRPr="00173186" w:rsidRDefault="00BB0CA2" w:rsidP="002D5E34">
                            <w:pPr>
                              <w:spacing w:after="120"/>
                              <w:rPr>
                                <w:rFonts w:ascii="Calibri" w:hAnsi="Calibri" w:cs="Calibri"/>
                                <w:i/>
                                <w:color w:val="4F4F4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98C7B2" id="Text Box 84" o:spid="_x0000_s1027" type="#_x0000_t202" alt="Title: Leadership Team Voices. The text box contains quotes from leadership team members about the factors most important to progress. " style="position:absolute;left:0;text-align:left;margin-left:-2.1pt;margin-top:2.8pt;width:502.7pt;height:189.7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" fillcolor="#f2f2f2 [3052]" strokecolor="#f2f2f2 [3052]">
                <v:textbox>
                  <w:txbxContent>
                    <w:p w:rsidR="00BB0CA2" w:rsidRPr="00610C04" w:rsidRDefault="00BB0CA2" w:rsidP="00E748C9">
                      <w:pPr>
                        <w:spacing w:after="120" w:line="259" w:lineRule="auto"/>
                        <w:jc w:val="center"/>
                        <w:rPr>
                          <w:rFonts w:cs="Calibri"/>
                          <w:i/>
                          <w:color w:val="002060"/>
                        </w:rPr>
                      </w:pPr>
                      <w:r>
                        <w:rPr>
                          <w:rFonts w:ascii="Calibri" w:hAnsi="Calibri" w:cs="Calibri"/>
                          <w:b/>
                          <w:caps/>
                          <w:color w:val="002060"/>
                        </w:rPr>
                        <w:t>Leadership team voices</w:t>
                      </w:r>
                      <w:r>
                        <w:rPr>
                          <w:rFonts w:ascii="Calibri" w:hAnsi="Calibri" w:cs="Calibri"/>
                          <w:b/>
                          <w:caps/>
                          <w:color w:val="002060"/>
                        </w:rPr>
                        <w:br/>
                        <w:t xml:space="preserve"> </w:t>
                      </w:r>
                      <w:r w:rsidRPr="005138D2">
                        <w:rPr>
                          <w:rFonts w:ascii="Calibri" w:hAnsi="Calibri" w:cs="Calibri"/>
                          <w:b/>
                          <w:caps/>
                          <w:color w:val="002060"/>
                          <w:sz w:val="18"/>
                          <w:szCs w:val="18"/>
                        </w:rPr>
                        <w:t>factors most important to progress</w:t>
                      </w:r>
                      <w:r>
                        <w:rPr>
                          <w:rFonts w:ascii="Calibri" w:hAnsi="Calibri" w:cs="Calibri"/>
                          <w:b/>
                          <w:caps/>
                          <w:color w:val="002060"/>
                          <w:sz w:val="18"/>
                          <w:szCs w:val="18"/>
                        </w:rPr>
                        <w:t>…</w:t>
                      </w:r>
                    </w:p>
                    <w:p w:rsidR="00BB0CA2" w:rsidRPr="00182A2D" w:rsidRDefault="00BB0CA2" w:rsidP="002D5E34">
                      <w:pPr>
                        <w:spacing w:after="120"/>
                        <w:rPr>
                          <w:rFonts w:ascii="Calibri" w:hAnsi="Calibri" w:cs="Calibri"/>
                          <w:color w:val="4F4F4F"/>
                          <w:sz w:val="19"/>
                          <w:szCs w:val="19"/>
                        </w:rPr>
                      </w:pPr>
                      <w:r w:rsidRPr="00182A2D">
                        <w:rPr>
                          <w:rFonts w:ascii="Calibri" w:hAnsi="Calibri" w:cs="Calibri"/>
                          <w:color w:val="4F4F4F"/>
                          <w:sz w:val="19"/>
                          <w:szCs w:val="19"/>
                        </w:rPr>
                        <w:t>“Having a solid leadership team, setting up yearly meetings and action steps are making this HAPPEN!!”</w:t>
                      </w:r>
                    </w:p>
                    <w:p w:rsidR="00BB0CA2" w:rsidRPr="00182A2D" w:rsidRDefault="00BB0CA2" w:rsidP="002D5E34">
                      <w:pPr>
                        <w:spacing w:after="120"/>
                        <w:rPr>
                          <w:rFonts w:ascii="Calibri" w:hAnsi="Calibri" w:cs="Calibri"/>
                          <w:color w:val="4F4F4F"/>
                          <w:sz w:val="19"/>
                          <w:szCs w:val="19"/>
                        </w:rPr>
                      </w:pPr>
                      <w:r w:rsidRPr="00182A2D">
                        <w:rPr>
                          <w:rFonts w:ascii="Calibri" w:hAnsi="Calibri" w:cs="Calibri"/>
                          <w:color w:val="4F4F4F"/>
                          <w:sz w:val="19"/>
                          <w:szCs w:val="19"/>
                        </w:rPr>
                        <w:t xml:space="preserve"> “We are a small but dedicated team, with a flexible and supportive coach. We’re all committed to making this work.”</w:t>
                      </w:r>
                    </w:p>
                    <w:p w:rsidR="00BB0CA2" w:rsidRPr="00182A2D" w:rsidRDefault="00BB0CA2" w:rsidP="002D5E34">
                      <w:pPr>
                        <w:spacing w:after="120"/>
                        <w:rPr>
                          <w:rFonts w:ascii="Calibri" w:hAnsi="Calibri" w:cs="Calibri"/>
                          <w:color w:val="4F4F4F"/>
                          <w:sz w:val="19"/>
                          <w:szCs w:val="19"/>
                        </w:rPr>
                      </w:pPr>
                      <w:r w:rsidRPr="00182A2D">
                        <w:rPr>
                          <w:rFonts w:ascii="Calibri" w:hAnsi="Calibri" w:cs="Calibri"/>
                          <w:color w:val="4F4F4F"/>
                          <w:sz w:val="19"/>
                          <w:szCs w:val="19"/>
                        </w:rPr>
                        <w:t>“The most important factor has been our staff planning time. Our planning has helped to increase family engagement.”</w:t>
                      </w:r>
                    </w:p>
                    <w:p w:rsidR="00BB0CA2" w:rsidRPr="00182A2D" w:rsidRDefault="00BB0CA2" w:rsidP="005138D2">
                      <w:pPr>
                        <w:spacing w:after="120"/>
                        <w:rPr>
                          <w:rFonts w:ascii="Calibri" w:hAnsi="Calibri" w:cs="Calibri"/>
                          <w:color w:val="4F4F4F"/>
                          <w:sz w:val="19"/>
                          <w:szCs w:val="19"/>
                        </w:rPr>
                      </w:pPr>
                      <w:r w:rsidRPr="00182A2D">
                        <w:rPr>
                          <w:rFonts w:ascii="Calibri" w:hAnsi="Calibri" w:cs="Calibri"/>
                          <w:color w:val="4F4F4F"/>
                          <w:sz w:val="19"/>
                          <w:szCs w:val="19"/>
                        </w:rPr>
                        <w:t>“Our external coach has continued to be a valuable resource. She has trained almost our entire staff in Pyramid Model practices. This has helped our implementation success. I think it was important to have her help with training for many reasons…her expertise and delivery method proved to be extremely helpful gaining buy-in.”</w:t>
                      </w:r>
                    </w:p>
                    <w:p w:rsidR="00BB0CA2" w:rsidRPr="00182A2D" w:rsidRDefault="00BB0CA2" w:rsidP="002D5E34">
                      <w:pPr>
                        <w:spacing w:after="120"/>
                        <w:rPr>
                          <w:rFonts w:ascii="Calibri" w:hAnsi="Calibri" w:cs="Calibri"/>
                          <w:color w:val="4F4F4F"/>
                          <w:sz w:val="19"/>
                          <w:szCs w:val="19"/>
                        </w:rPr>
                      </w:pPr>
                      <w:r w:rsidRPr="00182A2D">
                        <w:rPr>
                          <w:rFonts w:ascii="Calibri" w:hAnsi="Calibri" w:cs="Calibri"/>
                          <w:color w:val="4F4F4F"/>
                          <w:sz w:val="19"/>
                          <w:szCs w:val="19"/>
                        </w:rPr>
                        <w:t>“Participation in training sessions with other partners that have implemented PBS gives me assurance that we are on the right track and also we learn from their experiences.”</w:t>
                      </w:r>
                    </w:p>
                    <w:p w:rsidR="00BB0CA2" w:rsidRPr="00182A2D" w:rsidRDefault="00BB0CA2" w:rsidP="002D5E34">
                      <w:pPr>
                        <w:spacing w:after="120"/>
                        <w:rPr>
                          <w:rFonts w:ascii="Calibri" w:hAnsi="Calibri" w:cs="Calibri"/>
                          <w:color w:val="4F4F4F"/>
                          <w:sz w:val="19"/>
                          <w:szCs w:val="19"/>
                        </w:rPr>
                      </w:pPr>
                      <w:r w:rsidRPr="00182A2D">
                        <w:rPr>
                          <w:rFonts w:ascii="Calibri" w:hAnsi="Calibri" w:cs="Calibri"/>
                          <w:color w:val="4F4F4F"/>
                          <w:sz w:val="19"/>
                          <w:szCs w:val="19"/>
                        </w:rPr>
                        <w:t>“Support from our external coach has been critical to moving this project forward. She has identified training sessions and assisted us in developing a conceptual framework that fits our district.”</w:t>
                      </w:r>
                    </w:p>
                    <w:p w:rsidR="00BB0CA2" w:rsidRPr="00173186" w:rsidRDefault="00BB0CA2" w:rsidP="002D5E34">
                      <w:pPr>
                        <w:spacing w:after="120"/>
                        <w:rPr>
                          <w:rFonts w:ascii="Calibri" w:hAnsi="Calibri" w:cs="Calibri"/>
                          <w:i/>
                          <w:color w:val="4F4F4F"/>
                          <w:sz w:val="20"/>
                          <w:szCs w:val="20"/>
                        </w:rPr>
                      </w:pPr>
                    </w:p>
                  </w:txbxContent>
                </v:textbox>
                <w10:wrap type="topAndBottom"/>
              </v:shape>
            </w:pict>
          </mc:Fallback>
        </mc:AlternateContent>
      </w:r>
    </w:p>
    <w:p w:rsidR="00BB5A86" w:rsidRPr="007C2AC1" w:rsidRDefault="00BB5A86" w:rsidP="00BB5A86">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88" w:lineRule="auto"/>
        <w:rPr>
          <w:rFonts w:ascii="Calibri" w:hAnsi="Calibri" w:cs="Arial"/>
          <w:sz w:val="22"/>
          <w:szCs w:val="22"/>
        </w:rPr>
      </w:pPr>
      <w:r w:rsidRPr="007C2AC1">
        <w:rPr>
          <w:rFonts w:ascii="Calibri" w:hAnsi="Calibri" w:cs="Arial"/>
          <w:b/>
          <w:caps/>
          <w:sz w:val="22"/>
          <w:szCs w:val="22"/>
        </w:rPr>
        <w:t>KeY Finding:</w:t>
      </w:r>
      <w:r w:rsidRPr="007C2AC1">
        <w:rPr>
          <w:rFonts w:ascii="Calibri" w:hAnsi="Calibri" w:cs="Arial"/>
          <w:b/>
          <w:sz w:val="22"/>
          <w:szCs w:val="22"/>
        </w:rPr>
        <w:t xml:space="preserve"> </w:t>
      </w:r>
      <w:r>
        <w:rPr>
          <w:rFonts w:ascii="Calibri" w:hAnsi="Calibri" w:cs="Arial"/>
          <w:sz w:val="22"/>
          <w:szCs w:val="22"/>
        </w:rPr>
        <w:t xml:space="preserve">The primary challenge to implementation is common across all cohorts – </w:t>
      </w:r>
      <w:r w:rsidRPr="00C74DC9">
        <w:rPr>
          <w:rFonts w:ascii="Calibri" w:hAnsi="Calibri" w:cs="Arial"/>
          <w:i/>
          <w:sz w:val="22"/>
          <w:szCs w:val="22"/>
        </w:rPr>
        <w:t xml:space="preserve">lack of time and/or availably </w:t>
      </w:r>
      <w:r w:rsidR="00847A0A">
        <w:rPr>
          <w:rFonts w:ascii="Calibri" w:hAnsi="Calibri" w:cs="Arial"/>
          <w:i/>
          <w:sz w:val="22"/>
          <w:szCs w:val="22"/>
        </w:rPr>
        <w:t>of</w:t>
      </w:r>
      <w:r w:rsidRPr="00C74DC9">
        <w:rPr>
          <w:rFonts w:ascii="Calibri" w:hAnsi="Calibri" w:cs="Arial"/>
          <w:i/>
          <w:sz w:val="22"/>
          <w:szCs w:val="22"/>
        </w:rPr>
        <w:t xml:space="preserve"> classroom-based coaching</w:t>
      </w:r>
      <w:r>
        <w:rPr>
          <w:rFonts w:ascii="Calibri" w:hAnsi="Calibri" w:cs="Arial"/>
          <w:sz w:val="22"/>
          <w:szCs w:val="22"/>
        </w:rPr>
        <w:t xml:space="preserve">. Other top challenges include developing internal coach capacity, and access to substitutes for training. Cohort 3 in particular cited lack of knowledge/understanding of the Pyramid Model, pointing to the need for additional training opportunities. </w:t>
      </w:r>
    </w:p>
    <w:p w:rsidR="001F3C2D" w:rsidRDefault="001F3C2D" w:rsidP="00091E3E">
      <w:pPr>
        <w:spacing w:after="60" w:line="288" w:lineRule="auto"/>
        <w:rPr>
          <w:rFonts w:ascii="Calibri" w:hAnsi="Calibri" w:cs="Arial"/>
          <w:sz w:val="22"/>
          <w:szCs w:val="22"/>
        </w:rPr>
      </w:pPr>
      <w:r w:rsidRPr="001F3C2D">
        <w:rPr>
          <w:rFonts w:ascii="Calibri" w:hAnsi="Calibri" w:cs="Arial"/>
          <w:b/>
          <w:sz w:val="22"/>
          <w:szCs w:val="22"/>
        </w:rPr>
        <w:t xml:space="preserve">Table </w:t>
      </w:r>
      <w:r w:rsidR="0056348F">
        <w:rPr>
          <w:rFonts w:ascii="Calibri" w:hAnsi="Calibri" w:cs="Arial"/>
          <w:b/>
          <w:sz w:val="22"/>
          <w:szCs w:val="22"/>
        </w:rPr>
        <w:t>9</w:t>
      </w:r>
      <w:r>
        <w:rPr>
          <w:rFonts w:ascii="Calibri" w:hAnsi="Calibri" w:cs="Arial"/>
          <w:sz w:val="22"/>
          <w:szCs w:val="22"/>
        </w:rPr>
        <w:t xml:space="preserve"> below shows the greatest challenges reported </w:t>
      </w:r>
      <w:r w:rsidR="004879DE">
        <w:rPr>
          <w:rFonts w:ascii="Calibri" w:hAnsi="Calibri" w:cs="Arial"/>
          <w:sz w:val="22"/>
          <w:szCs w:val="22"/>
        </w:rPr>
        <w:t>by leadership team members</w:t>
      </w:r>
      <w:r>
        <w:rPr>
          <w:rFonts w:ascii="Calibri" w:hAnsi="Calibri" w:cs="Arial"/>
          <w:sz w:val="22"/>
          <w:szCs w:val="22"/>
        </w:rPr>
        <w:t>; the top three challenges are shaded for each cohort. Last year’s survey results from Cohort 1 are</w:t>
      </w:r>
      <w:r w:rsidR="004879DE">
        <w:rPr>
          <w:rFonts w:ascii="Calibri" w:hAnsi="Calibri" w:cs="Arial"/>
          <w:sz w:val="22"/>
          <w:szCs w:val="22"/>
        </w:rPr>
        <w:t xml:space="preserve"> also</w:t>
      </w:r>
      <w:r>
        <w:rPr>
          <w:rFonts w:ascii="Calibri" w:hAnsi="Calibri" w:cs="Arial"/>
          <w:sz w:val="22"/>
          <w:szCs w:val="22"/>
        </w:rPr>
        <w:t xml:space="preserve"> shown for comparison. The November 2017 survey was completed by 34 individuals, and while not the same respondent group as the 2019 survey, the findings can serve to point to overall project trends. </w:t>
      </w:r>
      <w:r w:rsidR="00532679">
        <w:rPr>
          <w:rFonts w:ascii="Calibri" w:hAnsi="Calibri" w:cs="Arial"/>
          <w:sz w:val="22"/>
          <w:szCs w:val="22"/>
        </w:rPr>
        <w:t>The state’s plans for addressing these and other project challenges</w:t>
      </w:r>
      <w:r w:rsidR="00091E3E">
        <w:rPr>
          <w:rFonts w:ascii="Calibri" w:hAnsi="Calibri" w:cs="Arial"/>
          <w:sz w:val="22"/>
          <w:szCs w:val="22"/>
        </w:rPr>
        <w:t xml:space="preserve">/needs </w:t>
      </w:r>
      <w:r w:rsidR="00532679">
        <w:rPr>
          <w:rFonts w:ascii="Calibri" w:hAnsi="Calibri" w:cs="Arial"/>
          <w:sz w:val="22"/>
          <w:szCs w:val="22"/>
        </w:rPr>
        <w:t xml:space="preserve">identified in this report are addressed in </w:t>
      </w:r>
      <w:r w:rsidR="00532679" w:rsidRPr="00091E3E">
        <w:rPr>
          <w:rFonts w:ascii="Calibri" w:hAnsi="Calibri" w:cs="Arial"/>
          <w:b/>
          <w:sz w:val="22"/>
          <w:szCs w:val="22"/>
        </w:rPr>
        <w:t>Section F</w:t>
      </w:r>
      <w:r w:rsidR="00532679">
        <w:rPr>
          <w:rFonts w:ascii="Calibri" w:hAnsi="Calibri" w:cs="Arial"/>
          <w:sz w:val="22"/>
          <w:szCs w:val="22"/>
        </w:rPr>
        <w:t>.</w:t>
      </w:r>
    </w:p>
    <w:p w:rsidR="002A5900" w:rsidRDefault="008C5269" w:rsidP="00A942DD">
      <w:pPr>
        <w:pStyle w:val="Caption"/>
        <w:spacing w:after="60"/>
        <w:rPr>
          <w:rFonts w:ascii="Calibri" w:hAnsi="Calibri" w:cs="Arial"/>
          <w:color w:val="7D9532" w:themeColor="accent6" w:themeShade="BF"/>
          <w:szCs w:val="22"/>
        </w:rPr>
      </w:pPr>
      <w:bookmarkStart w:id="69" w:name="_Toc4174762"/>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9</w:t>
      </w:r>
      <w:r w:rsidR="00F92720">
        <w:rPr>
          <w:noProof/>
        </w:rPr>
        <w:fldChar w:fldCharType="end"/>
      </w:r>
      <w:r w:rsidR="002A5900" w:rsidRPr="00F65CF3">
        <w:t xml:space="preserve">. </w:t>
      </w:r>
      <w:r w:rsidR="002A5900">
        <w:t>Mid-Year Leadership Team Survey:</w:t>
      </w:r>
      <w:r w:rsidR="00D64447">
        <w:t xml:space="preserve"> </w:t>
      </w:r>
      <w:r w:rsidR="00D64447">
        <w:br/>
      </w:r>
      <w:r w:rsidR="002A5900">
        <w:t>Greatest Challenges to Implementation</w:t>
      </w:r>
      <w:bookmarkEnd w:id="69"/>
    </w:p>
    <w:tbl>
      <w:tblPr>
        <w:tblStyle w:val="ListTable5Dark-Accent5"/>
        <w:tblW w:w="99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This table shows the greatest challenges to implementation as reported this year by Cohorts 1 and 2 combined, and Cohort 3. Last year’s Cohort 1 results are shown for comparison. "/>
      </w:tblPr>
      <w:tblGrid>
        <w:gridCol w:w="6020"/>
        <w:gridCol w:w="1440"/>
        <w:gridCol w:w="1170"/>
        <w:gridCol w:w="1350"/>
      </w:tblGrid>
      <w:tr w:rsidR="002A5900" w:rsidRPr="004D5081" w:rsidTr="00685B8D">
        <w:trPr>
          <w:cnfStyle w:val="100000000000" w:firstRow="1" w:lastRow="0" w:firstColumn="0" w:lastColumn="0" w:oddVBand="0" w:evenVBand="0" w:oddHBand="0" w:evenHBand="0" w:firstRowFirstColumn="0" w:firstRowLastColumn="0" w:lastRowFirstColumn="0" w:lastRowLastColumn="0"/>
          <w:trHeight w:val="511"/>
          <w:tblHeader/>
        </w:trPr>
        <w:tc>
          <w:tcPr>
            <w:cnfStyle w:val="001000000100" w:firstRow="0" w:lastRow="0" w:firstColumn="1" w:lastColumn="0" w:oddVBand="0" w:evenVBand="0" w:oddHBand="0" w:evenHBand="0" w:firstRowFirstColumn="1" w:firstRowLastColumn="0" w:lastRowFirstColumn="0" w:lastRowLastColumn="0"/>
            <w:tcW w:w="60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hideMark/>
          </w:tcPr>
          <w:p w:rsidR="002A5900" w:rsidRPr="005311EB" w:rsidRDefault="002A5900" w:rsidP="00DD656C">
            <w:pPr>
              <w:spacing w:before="20" w:after="20"/>
              <w:jc w:val="center"/>
              <w:rPr>
                <w:rFonts w:ascii="Calibri" w:hAnsi="Calibri" w:cs="Calibri"/>
                <w:sz w:val="20"/>
                <w:szCs w:val="20"/>
              </w:rPr>
            </w:pPr>
            <w:r w:rsidRPr="005311EB">
              <w:rPr>
                <w:rFonts w:ascii="Calibri" w:hAnsi="Calibri" w:cs="Calibri"/>
                <w:sz w:val="20"/>
                <w:szCs w:val="20"/>
              </w:rPr>
              <w:t>Greatest Challenges to Implementation</w:t>
            </w:r>
          </w:p>
        </w:tc>
        <w:tc>
          <w:tcPr>
            <w:tcW w:w="14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rsidR="002A5900" w:rsidRPr="005311EB" w:rsidRDefault="002A5900" w:rsidP="00DD656C">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311EB">
              <w:rPr>
                <w:rFonts w:ascii="Calibri" w:hAnsi="Calibri" w:cs="Calibri"/>
                <w:sz w:val="20"/>
                <w:szCs w:val="20"/>
              </w:rPr>
              <w:t>Cohorts 1 &amp; 2</w:t>
            </w:r>
          </w:p>
          <w:p w:rsidR="002A5900" w:rsidRPr="00685B8D" w:rsidRDefault="002A5900" w:rsidP="00DD656C">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r w:rsidRPr="00685B8D">
              <w:rPr>
                <w:rFonts w:ascii="Calibri" w:hAnsi="Calibri" w:cs="Calibri"/>
                <w:sz w:val="16"/>
                <w:szCs w:val="16"/>
              </w:rPr>
              <w:t>(n=40)</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rsidR="002A5900" w:rsidRPr="005311EB" w:rsidRDefault="002A5900" w:rsidP="00DD656C">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311EB">
              <w:rPr>
                <w:rFonts w:ascii="Calibri" w:hAnsi="Calibri" w:cs="Calibri"/>
                <w:sz w:val="20"/>
                <w:szCs w:val="20"/>
              </w:rPr>
              <w:t>Cohort 3</w:t>
            </w:r>
          </w:p>
          <w:p w:rsidR="002A5900" w:rsidRPr="00685B8D" w:rsidRDefault="002A5900" w:rsidP="00DD656C">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685B8D">
              <w:rPr>
                <w:rFonts w:ascii="Calibri" w:hAnsi="Calibri" w:cs="Calibri"/>
                <w:sz w:val="16"/>
                <w:szCs w:val="16"/>
              </w:rPr>
              <w:t>(n=18)</w:t>
            </w:r>
          </w:p>
        </w:tc>
        <w:tc>
          <w:tcPr>
            <w:tcW w:w="135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rsidR="002A5900" w:rsidRPr="005311EB" w:rsidRDefault="001F3C2D" w:rsidP="00DD656C">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5311EB">
              <w:rPr>
                <w:rFonts w:ascii="Calibri" w:hAnsi="Calibri" w:cs="Calibri"/>
                <w:sz w:val="20"/>
                <w:szCs w:val="20"/>
              </w:rPr>
              <w:t>Last Year</w:t>
            </w:r>
            <w:r w:rsidR="002A5900" w:rsidRPr="005311EB">
              <w:rPr>
                <w:rFonts w:ascii="Calibri" w:hAnsi="Calibri" w:cs="Calibri"/>
                <w:sz w:val="20"/>
                <w:szCs w:val="20"/>
              </w:rPr>
              <w:t xml:space="preserve"> </w:t>
            </w:r>
            <w:r w:rsidR="002A5900" w:rsidRPr="00685B8D">
              <w:rPr>
                <w:rFonts w:ascii="Calibri" w:hAnsi="Calibri" w:cs="Calibri"/>
                <w:sz w:val="16"/>
                <w:szCs w:val="16"/>
              </w:rPr>
              <w:t>(Cohort 1, n=34)</w:t>
            </w:r>
          </w:p>
        </w:tc>
      </w:tr>
      <w:tr w:rsidR="002A5900" w:rsidRPr="008427B9" w:rsidTr="00D64447">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0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2A5900" w:rsidRPr="005311EB" w:rsidRDefault="002A5900" w:rsidP="00DD656C">
            <w:pPr>
              <w:spacing w:before="20" w:after="20"/>
              <w:ind w:left="65"/>
              <w:rPr>
                <w:rFonts w:ascii="Calibri" w:hAnsi="Calibri" w:cs="Calibri"/>
                <w:b w:val="0"/>
                <w:color w:val="auto"/>
                <w:sz w:val="20"/>
                <w:szCs w:val="20"/>
              </w:rPr>
            </w:pPr>
            <w:r w:rsidRPr="005311EB">
              <w:rPr>
                <w:rFonts w:ascii="Calibri" w:hAnsi="Calibri" w:cs="Calibri"/>
                <w:b w:val="0"/>
                <w:color w:val="auto"/>
                <w:sz w:val="20"/>
                <w:szCs w:val="20"/>
              </w:rPr>
              <w:t>Lack of time/availability for classroom-based coaching</w:t>
            </w:r>
          </w:p>
        </w:tc>
        <w:tc>
          <w:tcPr>
            <w:tcW w:w="14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2A5900" w:rsidRPr="002E2775" w:rsidRDefault="002A5900" w:rsidP="00DD656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0"/>
                <w:szCs w:val="20"/>
              </w:rPr>
            </w:pPr>
            <w:r w:rsidRPr="002E2775">
              <w:rPr>
                <w:rFonts w:ascii="Calibri" w:hAnsi="Calibri" w:cs="Calibri"/>
                <w:b/>
                <w:bCs/>
                <w:color w:val="auto"/>
                <w:sz w:val="20"/>
                <w:szCs w:val="20"/>
              </w:rPr>
              <w:t>80%</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2A5900" w:rsidRPr="002E2775" w:rsidRDefault="002A5900" w:rsidP="00DD656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0"/>
                <w:szCs w:val="20"/>
              </w:rPr>
            </w:pPr>
            <w:r w:rsidRPr="002E2775">
              <w:rPr>
                <w:rFonts w:ascii="Calibri" w:hAnsi="Calibri" w:cs="Calibri"/>
                <w:b/>
                <w:bCs/>
                <w:color w:val="auto"/>
                <w:sz w:val="20"/>
                <w:szCs w:val="20"/>
              </w:rPr>
              <w:t>65%</w:t>
            </w:r>
          </w:p>
        </w:tc>
        <w:tc>
          <w:tcPr>
            <w:tcW w:w="135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tcPr>
          <w:p w:rsidR="002A5900" w:rsidRPr="005311EB" w:rsidRDefault="002A5900" w:rsidP="00DD656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sidRPr="005311EB">
              <w:rPr>
                <w:rFonts w:ascii="Calibri" w:hAnsi="Calibri" w:cs="Calibri"/>
                <w:bCs/>
                <w:color w:val="auto"/>
                <w:sz w:val="20"/>
                <w:szCs w:val="20"/>
              </w:rPr>
              <w:t>88%</w:t>
            </w:r>
          </w:p>
        </w:tc>
      </w:tr>
      <w:tr w:rsidR="002A5900" w:rsidRPr="008427B9" w:rsidTr="00D64447">
        <w:trPr>
          <w:trHeight w:val="126"/>
        </w:trPr>
        <w:tc>
          <w:tcPr>
            <w:cnfStyle w:val="001000000000" w:firstRow="0" w:lastRow="0" w:firstColumn="1" w:lastColumn="0" w:oddVBand="0" w:evenVBand="0" w:oddHBand="0" w:evenHBand="0" w:firstRowFirstColumn="0" w:firstRowLastColumn="0" w:lastRowFirstColumn="0" w:lastRowLastColumn="0"/>
            <w:tcW w:w="60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2A5900" w:rsidRPr="005311EB" w:rsidRDefault="002A5900" w:rsidP="00DD656C">
            <w:pPr>
              <w:spacing w:before="20" w:after="20"/>
              <w:ind w:left="65"/>
              <w:rPr>
                <w:rFonts w:ascii="Calibri" w:hAnsi="Calibri" w:cs="Calibri"/>
                <w:b w:val="0"/>
                <w:color w:val="auto"/>
                <w:sz w:val="20"/>
                <w:szCs w:val="20"/>
              </w:rPr>
            </w:pPr>
            <w:r w:rsidRPr="005311EB">
              <w:rPr>
                <w:rFonts w:ascii="Calibri" w:hAnsi="Calibri" w:cs="Calibri"/>
                <w:b w:val="0"/>
                <w:color w:val="auto"/>
                <w:sz w:val="20"/>
                <w:szCs w:val="20"/>
              </w:rPr>
              <w:t>Difficulty in developing internal coaching capacity to support teachers</w:t>
            </w:r>
          </w:p>
        </w:tc>
        <w:tc>
          <w:tcPr>
            <w:tcW w:w="14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2A5900" w:rsidRPr="002E2775" w:rsidRDefault="002A5900" w:rsidP="00DD656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2E2775">
              <w:rPr>
                <w:rFonts w:ascii="Calibri" w:hAnsi="Calibri" w:cs="Calibri"/>
                <w:b/>
                <w:color w:val="auto"/>
                <w:sz w:val="20"/>
                <w:szCs w:val="20"/>
              </w:rPr>
              <w:t>5</w:t>
            </w:r>
            <w:r w:rsidR="003D4A21">
              <w:rPr>
                <w:rFonts w:ascii="Calibri" w:hAnsi="Calibri" w:cs="Calibri"/>
                <w:b/>
                <w:color w:val="auto"/>
                <w:sz w:val="20"/>
                <w:szCs w:val="20"/>
              </w:rPr>
              <w:t>8</w:t>
            </w:r>
            <w:r w:rsidRPr="002E2775">
              <w:rPr>
                <w:rFonts w:ascii="Calibri" w:hAnsi="Calibri" w:cs="Calibri"/>
                <w:b/>
                <w:color w:val="auto"/>
                <w:sz w:val="20"/>
                <w:szCs w:val="20"/>
              </w:rPr>
              <w:t>%</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2A5900" w:rsidRPr="005311EB" w:rsidRDefault="002A5900" w:rsidP="00DD656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5311EB">
              <w:rPr>
                <w:rFonts w:ascii="Calibri" w:hAnsi="Calibri" w:cs="Calibri"/>
                <w:color w:val="auto"/>
                <w:sz w:val="20"/>
                <w:szCs w:val="20"/>
              </w:rPr>
              <w:t>35%</w:t>
            </w:r>
          </w:p>
        </w:tc>
        <w:tc>
          <w:tcPr>
            <w:tcW w:w="135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tcPr>
          <w:p w:rsidR="002A5900" w:rsidRPr="005311EB" w:rsidRDefault="002A5900" w:rsidP="00DD656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5311EB">
              <w:rPr>
                <w:rFonts w:ascii="Calibri" w:hAnsi="Calibri" w:cs="Calibri"/>
                <w:color w:val="auto"/>
                <w:sz w:val="20"/>
                <w:szCs w:val="20"/>
              </w:rPr>
              <w:t>70%</w:t>
            </w:r>
          </w:p>
        </w:tc>
      </w:tr>
      <w:tr w:rsidR="002A5900" w:rsidRPr="008427B9" w:rsidTr="00D6444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0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2A5900" w:rsidRPr="005311EB" w:rsidRDefault="002A5900" w:rsidP="00DD656C">
            <w:pPr>
              <w:spacing w:before="20" w:after="20"/>
              <w:ind w:left="65"/>
              <w:rPr>
                <w:rFonts w:ascii="Calibri" w:hAnsi="Calibri" w:cs="Calibri"/>
                <w:b w:val="0"/>
                <w:color w:val="auto"/>
                <w:sz w:val="20"/>
                <w:szCs w:val="20"/>
              </w:rPr>
            </w:pPr>
            <w:r w:rsidRPr="005311EB">
              <w:rPr>
                <w:rFonts w:ascii="Calibri" w:hAnsi="Calibri" w:cs="Calibri"/>
                <w:b w:val="0"/>
                <w:color w:val="auto"/>
                <w:sz w:val="20"/>
                <w:szCs w:val="20"/>
              </w:rPr>
              <w:t>Lack of substitutes to allow teachers to attend training</w:t>
            </w:r>
          </w:p>
        </w:tc>
        <w:tc>
          <w:tcPr>
            <w:tcW w:w="14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2A5900" w:rsidRPr="002E2775" w:rsidRDefault="002A5900" w:rsidP="00DD656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0"/>
                <w:szCs w:val="20"/>
              </w:rPr>
            </w:pPr>
            <w:r w:rsidRPr="002E2775">
              <w:rPr>
                <w:rFonts w:ascii="Calibri" w:hAnsi="Calibri" w:cs="Calibri"/>
                <w:b/>
                <w:bCs/>
                <w:color w:val="auto"/>
                <w:sz w:val="20"/>
                <w:szCs w:val="20"/>
              </w:rPr>
              <w:t>5</w:t>
            </w:r>
            <w:r w:rsidR="003D4A21">
              <w:rPr>
                <w:rFonts w:ascii="Calibri" w:hAnsi="Calibri" w:cs="Calibri"/>
                <w:b/>
                <w:bCs/>
                <w:color w:val="auto"/>
                <w:sz w:val="20"/>
                <w:szCs w:val="20"/>
              </w:rPr>
              <w:t>3</w:t>
            </w:r>
            <w:r w:rsidRPr="002E2775">
              <w:rPr>
                <w:rFonts w:ascii="Calibri" w:hAnsi="Calibri" w:cs="Calibri"/>
                <w:b/>
                <w:bCs/>
                <w:color w:val="auto"/>
                <w:sz w:val="20"/>
                <w:szCs w:val="20"/>
              </w:rPr>
              <w:t>%</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2A5900" w:rsidRPr="002E2775" w:rsidRDefault="002A5900" w:rsidP="00DD656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auto"/>
                <w:sz w:val="20"/>
                <w:szCs w:val="20"/>
              </w:rPr>
            </w:pPr>
            <w:r w:rsidRPr="002E2775">
              <w:rPr>
                <w:rFonts w:ascii="Calibri" w:hAnsi="Calibri" w:cs="Calibri"/>
                <w:b/>
                <w:bCs/>
                <w:color w:val="auto"/>
                <w:sz w:val="20"/>
                <w:szCs w:val="20"/>
              </w:rPr>
              <w:t>41%</w:t>
            </w:r>
          </w:p>
        </w:tc>
        <w:tc>
          <w:tcPr>
            <w:tcW w:w="135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tcPr>
          <w:p w:rsidR="002A5900" w:rsidRPr="005311EB" w:rsidRDefault="002A5900" w:rsidP="00DD656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sidRPr="005311EB">
              <w:rPr>
                <w:rFonts w:ascii="Calibri" w:hAnsi="Calibri" w:cs="Calibri"/>
                <w:bCs/>
                <w:color w:val="auto"/>
                <w:sz w:val="20"/>
                <w:szCs w:val="20"/>
              </w:rPr>
              <w:t>61%</w:t>
            </w:r>
          </w:p>
        </w:tc>
      </w:tr>
      <w:tr w:rsidR="002A5900" w:rsidRPr="008427B9" w:rsidTr="00D64447">
        <w:trPr>
          <w:trHeight w:val="126"/>
        </w:trPr>
        <w:tc>
          <w:tcPr>
            <w:cnfStyle w:val="001000000000" w:firstRow="0" w:lastRow="0" w:firstColumn="1" w:lastColumn="0" w:oddVBand="0" w:evenVBand="0" w:oddHBand="0" w:evenHBand="0" w:firstRowFirstColumn="0" w:firstRowLastColumn="0" w:lastRowFirstColumn="0" w:lastRowLastColumn="0"/>
            <w:tcW w:w="60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2A5900" w:rsidRPr="005311EB" w:rsidRDefault="002A5900" w:rsidP="00DD656C">
            <w:pPr>
              <w:spacing w:before="20" w:after="20"/>
              <w:ind w:left="65"/>
              <w:rPr>
                <w:rFonts w:ascii="Calibri" w:hAnsi="Calibri" w:cs="Calibri"/>
                <w:b w:val="0"/>
                <w:color w:val="auto"/>
                <w:sz w:val="20"/>
                <w:szCs w:val="20"/>
              </w:rPr>
            </w:pPr>
            <w:r w:rsidRPr="005311EB">
              <w:rPr>
                <w:rFonts w:ascii="Calibri" w:hAnsi="Calibri" w:cs="Calibri"/>
                <w:b w:val="0"/>
                <w:color w:val="auto"/>
                <w:sz w:val="20"/>
                <w:szCs w:val="20"/>
              </w:rPr>
              <w:t>Finding time for the leadership team to meet and plan</w:t>
            </w:r>
          </w:p>
        </w:tc>
        <w:tc>
          <w:tcPr>
            <w:tcW w:w="14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2A5900" w:rsidRPr="005311EB" w:rsidRDefault="002A5900" w:rsidP="00DD656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5311EB">
              <w:rPr>
                <w:rFonts w:ascii="Calibri" w:hAnsi="Calibri" w:cs="Calibri"/>
                <w:color w:val="auto"/>
                <w:sz w:val="20"/>
                <w:szCs w:val="20"/>
              </w:rPr>
              <w:t>38%</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2A5900" w:rsidRPr="005311EB" w:rsidRDefault="002A5900" w:rsidP="00DD656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5311EB">
              <w:rPr>
                <w:rFonts w:ascii="Calibri" w:hAnsi="Calibri" w:cs="Calibri"/>
                <w:color w:val="auto"/>
                <w:sz w:val="20"/>
                <w:szCs w:val="20"/>
              </w:rPr>
              <w:t>35%</w:t>
            </w:r>
          </w:p>
        </w:tc>
        <w:tc>
          <w:tcPr>
            <w:tcW w:w="135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tcPr>
          <w:p w:rsidR="002A5900" w:rsidRPr="005311EB" w:rsidRDefault="002A5900" w:rsidP="00DD656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szCs w:val="20"/>
              </w:rPr>
            </w:pPr>
            <w:r w:rsidRPr="005311EB">
              <w:rPr>
                <w:rFonts w:ascii="Calibri" w:hAnsi="Calibri" w:cs="Calibri"/>
                <w:bCs/>
                <w:color w:val="auto"/>
                <w:sz w:val="20"/>
                <w:szCs w:val="20"/>
              </w:rPr>
              <w:t>42%</w:t>
            </w:r>
          </w:p>
        </w:tc>
      </w:tr>
      <w:tr w:rsidR="002A5900" w:rsidRPr="008427B9" w:rsidTr="00D6444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0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2A5900" w:rsidRPr="005311EB" w:rsidRDefault="002A5900" w:rsidP="00DD656C">
            <w:pPr>
              <w:spacing w:before="20" w:after="20"/>
              <w:ind w:left="65"/>
              <w:rPr>
                <w:rFonts w:ascii="Calibri" w:hAnsi="Calibri" w:cs="Calibri"/>
                <w:b w:val="0"/>
                <w:color w:val="auto"/>
                <w:sz w:val="20"/>
                <w:szCs w:val="20"/>
              </w:rPr>
            </w:pPr>
            <w:r w:rsidRPr="005311EB">
              <w:rPr>
                <w:rFonts w:ascii="Calibri" w:hAnsi="Calibri" w:cs="Calibri"/>
                <w:b w:val="0"/>
                <w:color w:val="auto"/>
                <w:sz w:val="20"/>
                <w:szCs w:val="20"/>
              </w:rPr>
              <w:t>Insufficient funding</w:t>
            </w:r>
          </w:p>
        </w:tc>
        <w:tc>
          <w:tcPr>
            <w:tcW w:w="14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2A5900" w:rsidRPr="005311EB" w:rsidRDefault="002A5900" w:rsidP="00DD656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sidRPr="005311EB">
              <w:rPr>
                <w:rFonts w:ascii="Calibri" w:hAnsi="Calibri" w:cs="Calibri"/>
                <w:bCs/>
                <w:color w:val="auto"/>
                <w:sz w:val="20"/>
                <w:szCs w:val="20"/>
              </w:rPr>
              <w:t>35%</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2A5900" w:rsidRPr="005311EB" w:rsidRDefault="002A5900" w:rsidP="00DD656C">
            <w:pPr>
              <w:spacing w:before="20" w:after="20"/>
              <w:ind w:left="65"/>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sidRPr="005311EB">
              <w:rPr>
                <w:rFonts w:ascii="Calibri" w:hAnsi="Calibri" w:cs="Calibri"/>
                <w:bCs/>
                <w:color w:val="auto"/>
                <w:sz w:val="20"/>
                <w:szCs w:val="20"/>
              </w:rPr>
              <w:t>6%</w:t>
            </w:r>
          </w:p>
        </w:tc>
        <w:tc>
          <w:tcPr>
            <w:tcW w:w="135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tcPr>
          <w:p w:rsidR="002A5900" w:rsidRPr="005311EB" w:rsidRDefault="002A5900" w:rsidP="00DD656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sidRPr="005311EB">
              <w:rPr>
                <w:rFonts w:ascii="Calibri" w:hAnsi="Calibri" w:cs="Calibri"/>
                <w:bCs/>
                <w:color w:val="auto"/>
                <w:sz w:val="20"/>
                <w:szCs w:val="20"/>
              </w:rPr>
              <w:t>52%</w:t>
            </w:r>
          </w:p>
        </w:tc>
      </w:tr>
      <w:tr w:rsidR="002A5900" w:rsidRPr="008427B9" w:rsidTr="00D64447">
        <w:trPr>
          <w:trHeight w:val="126"/>
        </w:trPr>
        <w:tc>
          <w:tcPr>
            <w:cnfStyle w:val="001000000000" w:firstRow="0" w:lastRow="0" w:firstColumn="1" w:lastColumn="0" w:oddVBand="0" w:evenVBand="0" w:oddHBand="0" w:evenHBand="0" w:firstRowFirstColumn="0" w:firstRowLastColumn="0" w:lastRowFirstColumn="0" w:lastRowLastColumn="0"/>
            <w:tcW w:w="60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2A5900" w:rsidRPr="005311EB" w:rsidRDefault="002A5900" w:rsidP="00DD656C">
            <w:pPr>
              <w:spacing w:before="20" w:after="20"/>
              <w:ind w:left="65"/>
              <w:rPr>
                <w:rFonts w:ascii="Calibri" w:hAnsi="Calibri" w:cs="Calibri"/>
                <w:b w:val="0"/>
                <w:color w:val="auto"/>
                <w:sz w:val="20"/>
                <w:szCs w:val="20"/>
              </w:rPr>
            </w:pPr>
            <w:r w:rsidRPr="005311EB">
              <w:rPr>
                <w:rFonts w:ascii="Calibri" w:hAnsi="Calibri" w:cs="Calibri"/>
                <w:b w:val="0"/>
                <w:color w:val="auto"/>
                <w:sz w:val="20"/>
                <w:szCs w:val="20"/>
              </w:rPr>
              <w:t>Lack of time to implement the Pyramid Model in the classroom</w:t>
            </w:r>
          </w:p>
        </w:tc>
        <w:tc>
          <w:tcPr>
            <w:tcW w:w="14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2A5900" w:rsidRPr="005311EB" w:rsidRDefault="002A5900" w:rsidP="00DD656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5311EB">
              <w:rPr>
                <w:rFonts w:ascii="Calibri" w:hAnsi="Calibri" w:cs="Calibri"/>
                <w:color w:val="auto"/>
                <w:sz w:val="20"/>
                <w:szCs w:val="20"/>
              </w:rPr>
              <w:t>33%</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2A5900" w:rsidRPr="005311EB" w:rsidRDefault="002A5900" w:rsidP="00DD656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5311EB">
              <w:rPr>
                <w:rFonts w:ascii="Calibri" w:hAnsi="Calibri" w:cs="Calibri"/>
                <w:color w:val="auto"/>
                <w:sz w:val="20"/>
                <w:szCs w:val="20"/>
              </w:rPr>
              <w:t>29%</w:t>
            </w:r>
          </w:p>
        </w:tc>
        <w:tc>
          <w:tcPr>
            <w:tcW w:w="135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tcPr>
          <w:p w:rsidR="002A5900" w:rsidRPr="005311EB" w:rsidRDefault="002A5900" w:rsidP="00DD656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szCs w:val="20"/>
              </w:rPr>
            </w:pPr>
            <w:r w:rsidRPr="005311EB">
              <w:rPr>
                <w:rFonts w:ascii="Calibri" w:hAnsi="Calibri" w:cs="Calibri"/>
                <w:bCs/>
                <w:color w:val="auto"/>
                <w:sz w:val="20"/>
                <w:szCs w:val="20"/>
              </w:rPr>
              <w:t>27%</w:t>
            </w:r>
          </w:p>
        </w:tc>
      </w:tr>
      <w:tr w:rsidR="002A5900" w:rsidRPr="008427B9" w:rsidTr="00D6444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60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2A5900" w:rsidRPr="005311EB" w:rsidRDefault="002A5900" w:rsidP="00DD656C">
            <w:pPr>
              <w:spacing w:before="20" w:after="20"/>
              <w:ind w:left="65"/>
              <w:rPr>
                <w:rFonts w:ascii="Calibri" w:hAnsi="Calibri" w:cs="Calibri"/>
                <w:b w:val="0"/>
                <w:color w:val="auto"/>
                <w:sz w:val="20"/>
                <w:szCs w:val="20"/>
              </w:rPr>
            </w:pPr>
            <w:r w:rsidRPr="005311EB">
              <w:rPr>
                <w:rFonts w:ascii="Calibri" w:hAnsi="Calibri" w:cs="Calibri"/>
                <w:b w:val="0"/>
                <w:color w:val="auto"/>
                <w:sz w:val="20"/>
                <w:szCs w:val="20"/>
              </w:rPr>
              <w:t>Difficulty attending statewide training opportunities</w:t>
            </w:r>
          </w:p>
        </w:tc>
        <w:tc>
          <w:tcPr>
            <w:tcW w:w="14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2A5900" w:rsidRPr="005311EB" w:rsidRDefault="002A5900" w:rsidP="00DD656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sidRPr="005311EB">
              <w:rPr>
                <w:rFonts w:ascii="Calibri" w:hAnsi="Calibri" w:cs="Calibri"/>
                <w:bCs/>
                <w:color w:val="auto"/>
                <w:sz w:val="20"/>
                <w:szCs w:val="20"/>
              </w:rPr>
              <w:t>28%</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2A5900" w:rsidRPr="005311EB" w:rsidRDefault="002A5900" w:rsidP="00DD656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sidRPr="005311EB">
              <w:rPr>
                <w:rFonts w:ascii="Calibri" w:hAnsi="Calibri" w:cs="Calibri"/>
                <w:bCs/>
                <w:color w:val="auto"/>
                <w:sz w:val="20"/>
                <w:szCs w:val="20"/>
              </w:rPr>
              <w:t>29%</w:t>
            </w:r>
          </w:p>
        </w:tc>
        <w:tc>
          <w:tcPr>
            <w:tcW w:w="135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tcPr>
          <w:p w:rsidR="002A5900" w:rsidRPr="005311EB" w:rsidRDefault="002A5900" w:rsidP="00DD656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 w:val="20"/>
                <w:szCs w:val="20"/>
              </w:rPr>
            </w:pPr>
            <w:r w:rsidRPr="005311EB">
              <w:rPr>
                <w:rFonts w:ascii="Calibri" w:hAnsi="Calibri" w:cs="Calibri"/>
                <w:bCs/>
                <w:color w:val="auto"/>
                <w:sz w:val="20"/>
                <w:szCs w:val="20"/>
              </w:rPr>
              <w:t>27%</w:t>
            </w:r>
          </w:p>
        </w:tc>
      </w:tr>
      <w:tr w:rsidR="002A5900" w:rsidRPr="00B36F56" w:rsidTr="00D64447">
        <w:trPr>
          <w:trHeight w:val="126"/>
        </w:trPr>
        <w:tc>
          <w:tcPr>
            <w:cnfStyle w:val="001000000000" w:firstRow="0" w:lastRow="0" w:firstColumn="1" w:lastColumn="0" w:oddVBand="0" w:evenVBand="0" w:oddHBand="0" w:evenHBand="0" w:firstRowFirstColumn="0" w:firstRowLastColumn="0" w:lastRowFirstColumn="0" w:lastRowLastColumn="0"/>
            <w:tcW w:w="60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2A5900" w:rsidRPr="005311EB" w:rsidRDefault="002A5900" w:rsidP="00DD656C">
            <w:pPr>
              <w:spacing w:before="20" w:after="20"/>
              <w:ind w:left="65"/>
              <w:rPr>
                <w:rFonts w:ascii="Calibri" w:hAnsi="Calibri" w:cs="Calibri"/>
                <w:b w:val="0"/>
                <w:color w:val="auto"/>
                <w:sz w:val="20"/>
                <w:szCs w:val="20"/>
              </w:rPr>
            </w:pPr>
            <w:r w:rsidRPr="005311EB">
              <w:rPr>
                <w:rFonts w:ascii="Calibri" w:hAnsi="Calibri" w:cs="Calibri"/>
                <w:b w:val="0"/>
                <w:color w:val="auto"/>
                <w:sz w:val="20"/>
                <w:szCs w:val="20"/>
              </w:rPr>
              <w:t>A lack of knowledge/understanding of the Pyramid Model</w:t>
            </w:r>
          </w:p>
        </w:tc>
        <w:tc>
          <w:tcPr>
            <w:tcW w:w="14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2A5900" w:rsidRPr="005311EB" w:rsidRDefault="002A5900" w:rsidP="00DD656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5311EB">
              <w:rPr>
                <w:rFonts w:ascii="Calibri" w:hAnsi="Calibri" w:cs="Calibri"/>
                <w:bCs/>
                <w:color w:val="auto"/>
                <w:sz w:val="20"/>
                <w:szCs w:val="20"/>
              </w:rPr>
              <w:t>23%</w:t>
            </w:r>
          </w:p>
        </w:tc>
        <w:tc>
          <w:tcPr>
            <w:tcW w:w="11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2A5900" w:rsidRPr="002E2775" w:rsidRDefault="002A5900" w:rsidP="00DD656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2E2775">
              <w:rPr>
                <w:rFonts w:ascii="Calibri" w:hAnsi="Calibri" w:cs="Calibri"/>
                <w:b/>
                <w:bCs/>
                <w:color w:val="auto"/>
                <w:sz w:val="20"/>
                <w:szCs w:val="20"/>
              </w:rPr>
              <w:t>41%</w:t>
            </w:r>
          </w:p>
        </w:tc>
        <w:tc>
          <w:tcPr>
            <w:tcW w:w="135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tcPr>
          <w:p w:rsidR="002A5900" w:rsidRPr="005311EB" w:rsidRDefault="002A5900" w:rsidP="00DD656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 w:val="20"/>
                <w:szCs w:val="20"/>
              </w:rPr>
            </w:pPr>
            <w:r w:rsidRPr="005311EB">
              <w:rPr>
                <w:rFonts w:ascii="Calibri" w:hAnsi="Calibri" w:cs="Calibri"/>
                <w:bCs/>
                <w:color w:val="auto"/>
                <w:sz w:val="20"/>
                <w:szCs w:val="20"/>
              </w:rPr>
              <w:t xml:space="preserve">9%* </w:t>
            </w:r>
          </w:p>
        </w:tc>
      </w:tr>
    </w:tbl>
    <w:p w:rsidR="006E4ACB" w:rsidRPr="00A942DD" w:rsidRDefault="006E4ACB" w:rsidP="00D64447">
      <w:pPr>
        <w:spacing w:before="60" w:after="120" w:line="288" w:lineRule="auto"/>
        <w:rPr>
          <w:rFonts w:ascii="Calibri" w:hAnsi="Calibri" w:cs="Arial"/>
          <w:sz w:val="22"/>
          <w:szCs w:val="22"/>
        </w:rPr>
      </w:pPr>
      <w:r w:rsidRPr="00A942DD">
        <w:rPr>
          <w:rFonts w:ascii="Calibri" w:hAnsi="Calibri" w:cs="Calibri"/>
          <w:sz w:val="18"/>
          <w:szCs w:val="18"/>
        </w:rPr>
        <w:t>*Worded differently last year: “Lack of understanding of the Pyramid Model”.</w:t>
      </w:r>
    </w:p>
    <w:p w:rsidR="00377536" w:rsidRDefault="00377536" w:rsidP="00377536">
      <w:pPr>
        <w:spacing w:after="120" w:line="288" w:lineRule="auto"/>
        <w:rPr>
          <w:rFonts w:ascii="Calibri" w:hAnsi="Calibri" w:cs="Arial"/>
          <w:sz w:val="22"/>
          <w:szCs w:val="22"/>
        </w:rPr>
      </w:pPr>
      <w:r>
        <w:rPr>
          <w:rFonts w:ascii="Calibri" w:hAnsi="Calibri" w:cs="Arial"/>
          <w:sz w:val="22"/>
          <w:szCs w:val="22"/>
        </w:rPr>
        <w:t xml:space="preserve">As shown, teams find </w:t>
      </w:r>
      <w:r w:rsidRPr="001F3C2D">
        <w:rPr>
          <w:rFonts w:ascii="Calibri" w:hAnsi="Calibri" w:cs="Arial"/>
          <w:sz w:val="22"/>
          <w:szCs w:val="22"/>
        </w:rPr>
        <w:t xml:space="preserve">the greatest challenge </w:t>
      </w:r>
      <w:r>
        <w:rPr>
          <w:rFonts w:ascii="Calibri" w:hAnsi="Calibri" w:cs="Arial"/>
          <w:sz w:val="22"/>
          <w:szCs w:val="22"/>
        </w:rPr>
        <w:t>to be the time needed for classroom-based coaching. This is in keeping with 2017, though percentages are slightly lower than last year. For Cohorts 1 and 2, developing internal coaching capacity was indicated by 58% of survey respondents, compared to 70% last year. This difference suggests progress being made in this critical area to support implementation. By comparison, only 35% of Cohort 3 team members indicated this to be a great challenge – this may be because these districts are just ramping up on that aspect of the project.</w:t>
      </w:r>
      <w:r w:rsidR="00532679">
        <w:rPr>
          <w:rFonts w:ascii="Calibri" w:hAnsi="Calibri" w:cs="Arial"/>
          <w:sz w:val="22"/>
          <w:szCs w:val="22"/>
        </w:rPr>
        <w:t xml:space="preserve"> </w:t>
      </w:r>
    </w:p>
    <w:p w:rsidR="00377536" w:rsidRDefault="00377536" w:rsidP="00377536">
      <w:pPr>
        <w:spacing w:after="120" w:line="288" w:lineRule="auto"/>
        <w:rPr>
          <w:rFonts w:ascii="Calibri" w:hAnsi="Calibri" w:cs="Arial"/>
          <w:sz w:val="22"/>
          <w:szCs w:val="22"/>
        </w:rPr>
      </w:pPr>
      <w:r>
        <w:rPr>
          <w:rFonts w:ascii="Calibri" w:hAnsi="Calibri" w:cs="Arial"/>
          <w:sz w:val="22"/>
          <w:szCs w:val="22"/>
        </w:rPr>
        <w:lastRenderedPageBreak/>
        <w:t xml:space="preserve">All cohorts indicated that finding substitutes to allow teachers to attend training is a challenge. This is also down slightly from last year. Finally, among the top challenges to implementation for Cohort 3 specifically is a lack of knowledge/understanding of the Pyramid Model, suggesting that these new districts in particular need additional training opportunities in the foundation for the framework. </w:t>
      </w:r>
    </w:p>
    <w:p w:rsidR="00785EBA" w:rsidRDefault="006E4ACB" w:rsidP="00847A0A">
      <w:pPr>
        <w:spacing w:before="60" w:after="60" w:line="288" w:lineRule="auto"/>
        <w:rPr>
          <w:rFonts w:ascii="Calibri" w:hAnsi="Calibri" w:cs="Arial"/>
          <w:sz w:val="22"/>
          <w:szCs w:val="22"/>
        </w:rPr>
      </w:pPr>
      <w:r>
        <w:rPr>
          <w:rFonts w:ascii="Calibri" w:hAnsi="Calibri" w:cs="Arial"/>
          <w:sz w:val="22"/>
          <w:szCs w:val="22"/>
        </w:rPr>
        <w:t xml:space="preserve">Survey comments </w:t>
      </w:r>
      <w:r w:rsidR="002A6F25">
        <w:rPr>
          <w:rFonts w:ascii="Calibri" w:hAnsi="Calibri" w:cs="Arial"/>
          <w:sz w:val="22"/>
          <w:szCs w:val="22"/>
        </w:rPr>
        <w:t xml:space="preserve">reiterated districts’ challenges around time and </w:t>
      </w:r>
      <w:r w:rsidR="00785EBA">
        <w:rPr>
          <w:rFonts w:ascii="Calibri" w:hAnsi="Calibri" w:cs="Arial"/>
          <w:sz w:val="22"/>
          <w:szCs w:val="22"/>
        </w:rPr>
        <w:t xml:space="preserve">finding approaches to build </w:t>
      </w:r>
      <w:r w:rsidR="002A6F25">
        <w:rPr>
          <w:rFonts w:ascii="Calibri" w:hAnsi="Calibri" w:cs="Arial"/>
          <w:sz w:val="22"/>
          <w:szCs w:val="22"/>
        </w:rPr>
        <w:t>internal coach capacit</w:t>
      </w:r>
      <w:r w:rsidR="00785EBA">
        <w:rPr>
          <w:rFonts w:ascii="Calibri" w:hAnsi="Calibri" w:cs="Arial"/>
          <w:sz w:val="22"/>
          <w:szCs w:val="22"/>
        </w:rPr>
        <w:t xml:space="preserve">y within staffing and time constraints. </w:t>
      </w:r>
      <w:r w:rsidR="002A6F25">
        <w:rPr>
          <w:rFonts w:ascii="Calibri" w:hAnsi="Calibri" w:cs="Arial"/>
          <w:sz w:val="22"/>
          <w:szCs w:val="22"/>
        </w:rPr>
        <w:t xml:space="preserve">Other comments from Cohort 1 and 2 districts </w:t>
      </w:r>
      <w:r w:rsidR="00785EBA">
        <w:rPr>
          <w:rFonts w:ascii="Calibri" w:hAnsi="Calibri" w:cs="Arial"/>
          <w:sz w:val="22"/>
          <w:szCs w:val="22"/>
        </w:rPr>
        <w:t>mentioned:</w:t>
      </w:r>
    </w:p>
    <w:p w:rsidR="00785EBA" w:rsidRDefault="00785EBA" w:rsidP="00C141B7">
      <w:pPr>
        <w:pStyle w:val="ListParagraph"/>
        <w:numPr>
          <w:ilvl w:val="0"/>
          <w:numId w:val="39"/>
        </w:numPr>
        <w:spacing w:before="60" w:after="240" w:line="288" w:lineRule="auto"/>
        <w:rPr>
          <w:rFonts w:ascii="Calibri" w:hAnsi="Calibri" w:cs="Arial"/>
          <w:sz w:val="22"/>
          <w:szCs w:val="22"/>
        </w:rPr>
      </w:pPr>
      <w:r>
        <w:rPr>
          <w:rFonts w:ascii="Calibri" w:hAnsi="Calibri" w:cs="Arial"/>
          <w:sz w:val="22"/>
          <w:szCs w:val="22"/>
        </w:rPr>
        <w:t>Plans to double the number of classrooms and add a grade level require significant planning/training</w:t>
      </w:r>
    </w:p>
    <w:p w:rsidR="00785EBA" w:rsidRDefault="00785EBA" w:rsidP="00C141B7">
      <w:pPr>
        <w:pStyle w:val="ListParagraph"/>
        <w:numPr>
          <w:ilvl w:val="0"/>
          <w:numId w:val="39"/>
        </w:numPr>
        <w:spacing w:before="60" w:after="240" w:line="288" w:lineRule="auto"/>
        <w:rPr>
          <w:rFonts w:ascii="Calibri" w:hAnsi="Calibri" w:cs="Arial"/>
          <w:sz w:val="22"/>
          <w:szCs w:val="22"/>
        </w:rPr>
      </w:pPr>
      <w:r>
        <w:rPr>
          <w:rFonts w:ascii="Calibri" w:hAnsi="Calibri" w:cs="Arial"/>
          <w:sz w:val="22"/>
          <w:szCs w:val="22"/>
        </w:rPr>
        <w:t xml:space="preserve">Difficulty changing the systems to allow for time </w:t>
      </w:r>
      <w:r w:rsidR="003D4A21">
        <w:rPr>
          <w:rFonts w:ascii="Calibri" w:hAnsi="Calibri" w:cs="Arial"/>
          <w:sz w:val="22"/>
          <w:szCs w:val="22"/>
        </w:rPr>
        <w:t>to support</w:t>
      </w:r>
      <w:r>
        <w:rPr>
          <w:rFonts w:ascii="Calibri" w:hAnsi="Calibri" w:cs="Arial"/>
          <w:sz w:val="22"/>
          <w:szCs w:val="22"/>
        </w:rPr>
        <w:t xml:space="preserve"> full implementation</w:t>
      </w:r>
    </w:p>
    <w:p w:rsidR="00785EBA" w:rsidRDefault="00785EBA" w:rsidP="00377536">
      <w:pPr>
        <w:pStyle w:val="ListParagraph"/>
        <w:numPr>
          <w:ilvl w:val="0"/>
          <w:numId w:val="39"/>
        </w:numPr>
        <w:spacing w:before="60" w:after="120" w:line="288" w:lineRule="auto"/>
        <w:rPr>
          <w:rFonts w:ascii="Calibri" w:hAnsi="Calibri" w:cs="Arial"/>
          <w:sz w:val="22"/>
          <w:szCs w:val="22"/>
        </w:rPr>
      </w:pPr>
      <w:r>
        <w:rPr>
          <w:rFonts w:ascii="Calibri" w:hAnsi="Calibri" w:cs="Arial"/>
          <w:sz w:val="22"/>
          <w:szCs w:val="22"/>
        </w:rPr>
        <w:t>Funding to support ongoing parent workshops and support groups for families</w:t>
      </w:r>
    </w:p>
    <w:p w:rsidR="00785EBA" w:rsidRDefault="00785EBA" w:rsidP="00847A0A">
      <w:pPr>
        <w:spacing w:before="60" w:after="60" w:line="288" w:lineRule="auto"/>
        <w:rPr>
          <w:rFonts w:ascii="Calibri" w:hAnsi="Calibri" w:cs="Arial"/>
          <w:sz w:val="22"/>
          <w:szCs w:val="22"/>
        </w:rPr>
      </w:pPr>
      <w:r>
        <w:rPr>
          <w:rFonts w:ascii="Calibri" w:hAnsi="Calibri" w:cs="Arial"/>
          <w:sz w:val="22"/>
          <w:szCs w:val="22"/>
        </w:rPr>
        <w:t>With respect to challenges attending</w:t>
      </w:r>
      <w:r w:rsidR="005978A8">
        <w:rPr>
          <w:rFonts w:ascii="Calibri" w:hAnsi="Calibri" w:cs="Arial"/>
          <w:sz w:val="22"/>
          <w:szCs w:val="22"/>
        </w:rPr>
        <w:t xml:space="preserve"> regional practices training and/or </w:t>
      </w:r>
      <w:r>
        <w:rPr>
          <w:rFonts w:ascii="Calibri" w:hAnsi="Calibri" w:cs="Arial"/>
          <w:sz w:val="22"/>
          <w:szCs w:val="22"/>
        </w:rPr>
        <w:t>statewide training events specifically, the results were similar across cohorts:</w:t>
      </w:r>
    </w:p>
    <w:p w:rsidR="00785EBA" w:rsidRDefault="00670A06" w:rsidP="00C141B7">
      <w:pPr>
        <w:pStyle w:val="ListParagraph"/>
        <w:numPr>
          <w:ilvl w:val="0"/>
          <w:numId w:val="40"/>
        </w:numPr>
        <w:spacing w:before="60" w:after="240" w:line="288" w:lineRule="auto"/>
        <w:rPr>
          <w:rFonts w:ascii="Calibri" w:hAnsi="Calibri" w:cs="Arial"/>
          <w:sz w:val="22"/>
          <w:szCs w:val="22"/>
        </w:rPr>
      </w:pPr>
      <w:r>
        <w:rPr>
          <w:rFonts w:ascii="Calibri" w:hAnsi="Calibri" w:cs="Arial"/>
          <w:sz w:val="22"/>
          <w:szCs w:val="22"/>
        </w:rPr>
        <w:t>Availability</w:t>
      </w:r>
      <w:r w:rsidR="00785EBA">
        <w:rPr>
          <w:rFonts w:ascii="Calibri" w:hAnsi="Calibri" w:cs="Arial"/>
          <w:sz w:val="22"/>
          <w:szCs w:val="22"/>
        </w:rPr>
        <w:t xml:space="preserve"> of substitutes </w:t>
      </w:r>
      <w:r w:rsidR="00785EBA" w:rsidRPr="00785EBA">
        <w:rPr>
          <w:rFonts w:ascii="Calibri" w:hAnsi="Calibri" w:cs="Arial"/>
          <w:sz w:val="22"/>
          <w:szCs w:val="22"/>
        </w:rPr>
        <w:t>(indicated by 58% of Coho</w:t>
      </w:r>
      <w:r>
        <w:rPr>
          <w:rFonts w:ascii="Calibri" w:hAnsi="Calibri" w:cs="Arial"/>
          <w:sz w:val="22"/>
          <w:szCs w:val="22"/>
        </w:rPr>
        <w:t>r</w:t>
      </w:r>
      <w:r w:rsidR="00785EBA" w:rsidRPr="00785EBA">
        <w:rPr>
          <w:rFonts w:ascii="Calibri" w:hAnsi="Calibri" w:cs="Arial"/>
          <w:sz w:val="22"/>
          <w:szCs w:val="22"/>
        </w:rPr>
        <w:t>ts 1 and 2, and 65% of Cohort 3)</w:t>
      </w:r>
    </w:p>
    <w:p w:rsidR="00785EBA" w:rsidRDefault="00785EBA" w:rsidP="00C141B7">
      <w:pPr>
        <w:pStyle w:val="ListParagraph"/>
        <w:numPr>
          <w:ilvl w:val="0"/>
          <w:numId w:val="40"/>
        </w:numPr>
        <w:spacing w:before="60" w:after="240" w:line="288" w:lineRule="auto"/>
        <w:rPr>
          <w:rFonts w:ascii="Calibri" w:hAnsi="Calibri" w:cs="Arial"/>
          <w:sz w:val="22"/>
          <w:szCs w:val="22"/>
        </w:rPr>
      </w:pPr>
      <w:r>
        <w:rPr>
          <w:rFonts w:ascii="Calibri" w:hAnsi="Calibri" w:cs="Arial"/>
          <w:sz w:val="22"/>
          <w:szCs w:val="22"/>
        </w:rPr>
        <w:t>Time out of district to attend training (45% of Co</w:t>
      </w:r>
      <w:r w:rsidR="00670A06">
        <w:rPr>
          <w:rFonts w:ascii="Calibri" w:hAnsi="Calibri" w:cs="Arial"/>
          <w:sz w:val="22"/>
          <w:szCs w:val="22"/>
        </w:rPr>
        <w:t>horts</w:t>
      </w:r>
      <w:r>
        <w:rPr>
          <w:rFonts w:ascii="Calibri" w:hAnsi="Calibri" w:cs="Arial"/>
          <w:sz w:val="22"/>
          <w:szCs w:val="22"/>
        </w:rPr>
        <w:t xml:space="preserve"> 1 and 2, 53% of Cohort 3)</w:t>
      </w:r>
    </w:p>
    <w:p w:rsidR="00670A06" w:rsidRDefault="00670A06" w:rsidP="00C141B7">
      <w:pPr>
        <w:pStyle w:val="ListParagraph"/>
        <w:numPr>
          <w:ilvl w:val="0"/>
          <w:numId w:val="40"/>
        </w:numPr>
        <w:spacing w:before="60" w:after="240" w:line="288" w:lineRule="auto"/>
        <w:rPr>
          <w:rFonts w:ascii="Calibri" w:hAnsi="Calibri" w:cs="Arial"/>
          <w:sz w:val="22"/>
          <w:szCs w:val="22"/>
        </w:rPr>
      </w:pPr>
      <w:r>
        <w:rPr>
          <w:rFonts w:ascii="Calibri" w:hAnsi="Calibri" w:cs="Arial"/>
          <w:sz w:val="22"/>
          <w:szCs w:val="22"/>
        </w:rPr>
        <w:t>Location of statewide events (40% of Cohorts 1 and 2, 35% of Cohort 3)</w:t>
      </w:r>
    </w:p>
    <w:p w:rsidR="00680EE9" w:rsidRPr="007C2AC1" w:rsidRDefault="00B840AC" w:rsidP="007C2AC1">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88" w:lineRule="auto"/>
        <w:rPr>
          <w:rFonts w:ascii="Calibri" w:hAnsi="Calibri" w:cs="Arial"/>
          <w:sz w:val="22"/>
          <w:szCs w:val="22"/>
        </w:rPr>
      </w:pPr>
      <w:r w:rsidRPr="007C2AC1">
        <w:rPr>
          <w:rFonts w:ascii="Calibri" w:hAnsi="Calibri" w:cs="Arial"/>
          <w:b/>
          <w:caps/>
          <w:sz w:val="22"/>
          <w:szCs w:val="22"/>
        </w:rPr>
        <w:t>KeY Finding</w:t>
      </w:r>
      <w:r w:rsidR="00680EE9" w:rsidRPr="007C2AC1">
        <w:rPr>
          <w:rFonts w:ascii="Calibri" w:hAnsi="Calibri" w:cs="Arial"/>
          <w:b/>
          <w:caps/>
          <w:sz w:val="22"/>
          <w:szCs w:val="22"/>
        </w:rPr>
        <w:t>:</w:t>
      </w:r>
      <w:r w:rsidR="00680EE9" w:rsidRPr="007C2AC1">
        <w:rPr>
          <w:rFonts w:ascii="Calibri" w:hAnsi="Calibri" w:cs="Arial"/>
          <w:b/>
          <w:sz w:val="22"/>
          <w:szCs w:val="22"/>
        </w:rPr>
        <w:t xml:space="preserve"> </w:t>
      </w:r>
      <w:bookmarkStart w:id="70" w:name="_Hlk509204477"/>
      <w:r w:rsidR="00680EE9" w:rsidRPr="007C2AC1">
        <w:rPr>
          <w:rFonts w:ascii="Calibri" w:hAnsi="Calibri" w:cs="Arial"/>
          <w:sz w:val="22"/>
          <w:szCs w:val="22"/>
        </w:rPr>
        <w:t xml:space="preserve">District leadership teams indicate needing assistance in several areas to </w:t>
      </w:r>
      <w:r w:rsidR="007205EA">
        <w:rPr>
          <w:rFonts w:ascii="Calibri" w:hAnsi="Calibri" w:cs="Arial"/>
          <w:sz w:val="22"/>
          <w:szCs w:val="22"/>
        </w:rPr>
        <w:t>expand</w:t>
      </w:r>
      <w:r w:rsidR="00680EE9" w:rsidRPr="007C2AC1">
        <w:rPr>
          <w:rFonts w:ascii="Calibri" w:hAnsi="Calibri" w:cs="Arial"/>
          <w:sz w:val="22"/>
          <w:szCs w:val="22"/>
        </w:rPr>
        <w:t xml:space="preserve"> implementation efforts</w:t>
      </w:r>
      <w:r w:rsidR="007205EA">
        <w:rPr>
          <w:rFonts w:ascii="Calibri" w:hAnsi="Calibri" w:cs="Arial"/>
          <w:sz w:val="22"/>
          <w:szCs w:val="22"/>
        </w:rPr>
        <w:t>.</w:t>
      </w:r>
      <w:r w:rsidR="00A942DD">
        <w:rPr>
          <w:rFonts w:ascii="Calibri" w:hAnsi="Calibri" w:cs="Arial"/>
          <w:sz w:val="22"/>
          <w:szCs w:val="22"/>
        </w:rPr>
        <w:t xml:space="preserve"> </w:t>
      </w:r>
      <w:r w:rsidR="00680EE9" w:rsidRPr="007C2AC1">
        <w:rPr>
          <w:rFonts w:ascii="Calibri" w:hAnsi="Calibri" w:cs="Arial"/>
          <w:sz w:val="22"/>
          <w:szCs w:val="22"/>
        </w:rPr>
        <w:t>The greatest need is related to</w:t>
      </w:r>
      <w:r w:rsidR="007C2AC1" w:rsidRPr="007C2AC1">
        <w:rPr>
          <w:rFonts w:ascii="Calibri" w:hAnsi="Calibri" w:cs="Arial"/>
          <w:sz w:val="22"/>
          <w:szCs w:val="22"/>
        </w:rPr>
        <w:t xml:space="preserve"> district-based Pyramid Model practices training for teachers, administrators, and other staff, followed by guidance on how to build internal coach capacity. </w:t>
      </w:r>
      <w:bookmarkEnd w:id="70"/>
    </w:p>
    <w:p w:rsidR="00F166D8" w:rsidRDefault="00680EE9" w:rsidP="00685B8D">
      <w:pPr>
        <w:spacing w:after="60" w:line="288" w:lineRule="auto"/>
        <w:rPr>
          <w:rFonts w:ascii="Calibri" w:hAnsi="Calibri" w:cs="Arial"/>
          <w:color w:val="7D9532" w:themeColor="accent6" w:themeShade="BF"/>
          <w:sz w:val="22"/>
          <w:szCs w:val="22"/>
        </w:rPr>
      </w:pPr>
      <w:r w:rsidRPr="00F166D8">
        <w:rPr>
          <w:rFonts w:ascii="Calibri" w:hAnsi="Calibri" w:cs="Arial"/>
          <w:sz w:val="22"/>
          <w:szCs w:val="22"/>
        </w:rPr>
        <w:t xml:space="preserve">As shown in </w:t>
      </w:r>
      <w:r w:rsidRPr="00F166D8">
        <w:rPr>
          <w:rFonts w:ascii="Calibri" w:hAnsi="Calibri" w:cs="Arial"/>
          <w:b/>
          <w:sz w:val="22"/>
          <w:szCs w:val="22"/>
        </w:rPr>
        <w:t xml:space="preserve">Figure </w:t>
      </w:r>
      <w:r w:rsidR="00FC2D70">
        <w:rPr>
          <w:rFonts w:ascii="Calibri" w:hAnsi="Calibri" w:cs="Arial"/>
          <w:b/>
          <w:sz w:val="22"/>
          <w:szCs w:val="22"/>
        </w:rPr>
        <w:t>8</w:t>
      </w:r>
      <w:r w:rsidR="00F166D8" w:rsidRPr="00F166D8">
        <w:rPr>
          <w:rFonts w:ascii="Calibri" w:hAnsi="Calibri" w:cs="Arial"/>
          <w:sz w:val="22"/>
          <w:szCs w:val="22"/>
        </w:rPr>
        <w:t xml:space="preserve">, 59% </w:t>
      </w:r>
      <w:r w:rsidR="005978A8">
        <w:rPr>
          <w:rFonts w:ascii="Calibri" w:hAnsi="Calibri" w:cs="Arial"/>
          <w:sz w:val="22"/>
          <w:szCs w:val="22"/>
        </w:rPr>
        <w:t>- 68% o</w:t>
      </w:r>
      <w:r w:rsidR="00F166D8" w:rsidRPr="00F166D8">
        <w:rPr>
          <w:rFonts w:ascii="Calibri" w:hAnsi="Calibri" w:cs="Arial"/>
          <w:sz w:val="22"/>
          <w:szCs w:val="22"/>
        </w:rPr>
        <w:t>f respondents across cohorts indicated the need for district-based practices training for all staff – teachers, administrators, paraprofessionals, etc.</w:t>
      </w:r>
      <w:r w:rsidR="00F166D8">
        <w:rPr>
          <w:rFonts w:ascii="Calibri" w:hAnsi="Calibri" w:cs="Arial"/>
          <w:sz w:val="22"/>
          <w:szCs w:val="22"/>
        </w:rPr>
        <w:t xml:space="preserve"> – to expand implementation</w:t>
      </w:r>
      <w:r w:rsidR="008C07C6">
        <w:rPr>
          <w:rFonts w:ascii="Calibri" w:hAnsi="Calibri" w:cs="Arial"/>
          <w:sz w:val="22"/>
          <w:szCs w:val="22"/>
        </w:rPr>
        <w:t>.</w:t>
      </w:r>
      <w:r w:rsidR="00F166D8" w:rsidRPr="00F166D8">
        <w:rPr>
          <w:rFonts w:ascii="Calibri" w:hAnsi="Calibri" w:cs="Arial"/>
          <w:sz w:val="22"/>
          <w:szCs w:val="22"/>
        </w:rPr>
        <w:t xml:space="preserve"> For Cohorts 1 and 2, there is a relatively strong need (48%) for additional access to the ePyramid Modules for </w:t>
      </w:r>
      <w:r w:rsidR="00A942DD">
        <w:rPr>
          <w:rFonts w:ascii="Calibri" w:hAnsi="Calibri" w:cs="Arial"/>
          <w:sz w:val="22"/>
          <w:szCs w:val="22"/>
        </w:rPr>
        <w:t>Pyramid Model p</w:t>
      </w:r>
      <w:r w:rsidR="00F166D8" w:rsidRPr="00F166D8">
        <w:rPr>
          <w:rFonts w:ascii="Calibri" w:hAnsi="Calibri" w:cs="Arial"/>
          <w:sz w:val="22"/>
          <w:szCs w:val="22"/>
        </w:rPr>
        <w:t>ractices training, while Cohort 3 indicated a need for more regional trainings (59%).</w:t>
      </w:r>
      <w:r w:rsidR="00F166D8" w:rsidRPr="00F166D8">
        <w:rPr>
          <w:rFonts w:ascii="Calibri" w:hAnsi="Calibri" w:cs="Arial"/>
          <w:b/>
          <w:sz w:val="22"/>
          <w:szCs w:val="22"/>
        </w:rPr>
        <w:t xml:space="preserve"> </w:t>
      </w:r>
      <w:r w:rsidR="00F166D8" w:rsidRPr="00F166D8">
        <w:rPr>
          <w:rFonts w:ascii="Calibri" w:hAnsi="Calibri" w:cs="Arial"/>
          <w:sz w:val="22"/>
          <w:szCs w:val="22"/>
        </w:rPr>
        <w:t xml:space="preserve">A third or more also pointed to guidance on scaling up internal coach capacity. </w:t>
      </w:r>
    </w:p>
    <w:p w:rsidR="001716E7" w:rsidRPr="007C2AC1" w:rsidRDefault="00091E3E" w:rsidP="00D64447">
      <w:pPr>
        <w:pStyle w:val="Caption"/>
        <w:spacing w:after="60"/>
      </w:pPr>
      <w:bookmarkStart w:id="71" w:name="_Toc4171090"/>
      <w:bookmarkEnd w:id="68"/>
      <w:r>
        <w:rPr>
          <w:noProof/>
        </w:rPr>
        <w:drawing>
          <wp:anchor distT="0" distB="0" distL="114300" distR="114300" simplePos="0" relativeHeight="251739648" behindDoc="0" locked="0" layoutInCell="1" allowOverlap="1" wp14:anchorId="791087C3" wp14:editId="464BE3C1">
            <wp:simplePos x="0" y="0"/>
            <wp:positionH relativeFrom="column">
              <wp:posOffset>298666</wp:posOffset>
            </wp:positionH>
            <wp:positionV relativeFrom="paragraph">
              <wp:posOffset>203835</wp:posOffset>
            </wp:positionV>
            <wp:extent cx="5743575" cy="3253740"/>
            <wp:effectExtent l="0" t="0" r="9525" b="3810"/>
            <wp:wrapTopAndBottom/>
            <wp:docPr id="64" name="Picture 64" descr="This figure displays the percent of respondents (Cohorts 1 and 2 combined, and Cohort 3) reporting the need for different types of assistance to expand implementation. Top results include: district-based practices training for staff other than teachers, 68% cohorts 1 and 2, 59% cohort 3; district-based practices training for teachers, 66% cohorts 1 and 2, 65% cohort 3; guidance on how to sustain and scale-up internal coach capacity, 45% cohorts 1 and 2, 35% cohort 3; additional access to online ePyramid Modules for local and/or self-paced training, 48% cohorts 1 and 2, 29% cohort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43575" cy="3253740"/>
                    </a:xfrm>
                    <a:prstGeom prst="rect">
                      <a:avLst/>
                    </a:prstGeom>
                  </pic:spPr>
                </pic:pic>
              </a:graphicData>
            </a:graphic>
            <wp14:sizeRelH relativeFrom="margin">
              <wp14:pctWidth>0</wp14:pctWidth>
            </wp14:sizeRelH>
            <wp14:sizeRelV relativeFrom="margin">
              <wp14:pctHeight>0</wp14:pctHeight>
            </wp14:sizeRelV>
          </wp:anchor>
        </w:drawing>
      </w:r>
      <w:r w:rsidR="00FC2D70">
        <w:t xml:space="preserve">Figure </w:t>
      </w:r>
      <w:r w:rsidR="00A2193E">
        <w:rPr>
          <w:noProof/>
        </w:rPr>
        <w:fldChar w:fldCharType="begin"/>
      </w:r>
      <w:r w:rsidR="00A2193E">
        <w:rPr>
          <w:noProof/>
        </w:rPr>
        <w:instrText xml:space="preserve"> SEQ Figure \* ARABIC </w:instrText>
      </w:r>
      <w:r w:rsidR="00A2193E">
        <w:rPr>
          <w:noProof/>
        </w:rPr>
        <w:fldChar w:fldCharType="separate"/>
      </w:r>
      <w:r w:rsidR="00E869C2">
        <w:rPr>
          <w:noProof/>
        </w:rPr>
        <w:t>8</w:t>
      </w:r>
      <w:r w:rsidR="00A2193E">
        <w:rPr>
          <w:noProof/>
        </w:rPr>
        <w:fldChar w:fldCharType="end"/>
      </w:r>
      <w:r w:rsidR="0047038D" w:rsidRPr="007C2AC1">
        <w:t>. Types of Assistance Needed to Expand Implementation</w:t>
      </w:r>
      <w:bookmarkEnd w:id="71"/>
    </w:p>
    <w:p w:rsidR="00645C5B" w:rsidRPr="001F45D5" w:rsidRDefault="001F45D5" w:rsidP="001F45D5">
      <w:pPr>
        <w:spacing w:after="120" w:line="288" w:lineRule="auto"/>
        <w:rPr>
          <w:rFonts w:ascii="Calibri" w:hAnsi="Calibri" w:cs="Arial"/>
          <w:b/>
          <w:sz w:val="22"/>
          <w:szCs w:val="22"/>
        </w:rPr>
      </w:pPr>
      <w:r>
        <w:rPr>
          <w:rFonts w:ascii="Calibri" w:hAnsi="Calibri" w:cs="Arial"/>
          <w:b/>
          <w:sz w:val="22"/>
          <w:szCs w:val="22"/>
        </w:rPr>
        <w:lastRenderedPageBreak/>
        <w:t xml:space="preserve">(c) </w:t>
      </w:r>
      <w:r w:rsidR="00645C5B" w:rsidRPr="001F45D5">
        <w:rPr>
          <w:rFonts w:ascii="Calibri" w:hAnsi="Calibri" w:cs="Arial"/>
          <w:b/>
          <w:sz w:val="22"/>
          <w:szCs w:val="22"/>
        </w:rPr>
        <w:t>Outcomes regarding progress toward short-term and long-term objectives that are</w:t>
      </w:r>
      <w:r w:rsidR="00695995" w:rsidRPr="001F45D5">
        <w:rPr>
          <w:rFonts w:ascii="Calibri" w:hAnsi="Calibri" w:cs="Arial"/>
          <w:b/>
          <w:sz w:val="22"/>
          <w:szCs w:val="22"/>
        </w:rPr>
        <w:t xml:space="preserve"> necessary steps toward achieving the </w:t>
      </w:r>
      <w:r w:rsidR="00645C5B" w:rsidRPr="001F45D5">
        <w:rPr>
          <w:rFonts w:ascii="Calibri" w:hAnsi="Calibri" w:cs="Arial"/>
          <w:b/>
          <w:sz w:val="22"/>
          <w:szCs w:val="22"/>
        </w:rPr>
        <w:t>SIMR</w:t>
      </w:r>
    </w:p>
    <w:p w:rsidR="00B86714" w:rsidRDefault="00E219A9" w:rsidP="00B86714">
      <w:pPr>
        <w:spacing w:after="60" w:line="288" w:lineRule="auto"/>
        <w:rPr>
          <w:rFonts w:ascii="Calibri" w:hAnsi="Calibri" w:cs="Arial"/>
          <w:i/>
          <w:sz w:val="22"/>
          <w:szCs w:val="22"/>
        </w:rPr>
      </w:pPr>
      <w:r w:rsidRPr="00455592">
        <w:rPr>
          <w:rFonts w:ascii="Calibri" w:hAnsi="Calibri" w:cs="Arial"/>
          <w:b/>
          <w:i/>
          <w:sz w:val="22"/>
          <w:szCs w:val="22"/>
        </w:rPr>
        <w:t>E</w:t>
      </w:r>
      <w:r w:rsidR="003E457B" w:rsidRPr="00455592">
        <w:rPr>
          <w:rFonts w:ascii="Calibri" w:hAnsi="Calibri" w:cs="Arial"/>
          <w:b/>
          <w:i/>
          <w:sz w:val="22"/>
          <w:szCs w:val="22"/>
        </w:rPr>
        <w:t xml:space="preserve">valuation Question </w:t>
      </w:r>
      <w:r w:rsidRPr="00455592">
        <w:rPr>
          <w:rFonts w:ascii="Calibri" w:hAnsi="Calibri" w:cs="Arial"/>
          <w:b/>
          <w:i/>
          <w:sz w:val="22"/>
          <w:szCs w:val="22"/>
        </w:rPr>
        <w:t>3a:</w:t>
      </w:r>
      <w:r w:rsidRPr="00455592">
        <w:rPr>
          <w:rFonts w:ascii="Calibri" w:hAnsi="Calibri" w:cs="Arial"/>
          <w:i/>
          <w:sz w:val="22"/>
          <w:szCs w:val="22"/>
        </w:rPr>
        <w:t xml:space="preserve"> </w:t>
      </w:r>
      <w:r w:rsidR="009520DB" w:rsidRPr="00455592">
        <w:rPr>
          <w:rFonts w:ascii="Calibri" w:hAnsi="Calibri" w:cs="Arial"/>
          <w:i/>
          <w:sz w:val="22"/>
          <w:szCs w:val="22"/>
        </w:rPr>
        <w:t>Are teachers</w:t>
      </w:r>
      <w:r w:rsidRPr="00455592">
        <w:rPr>
          <w:rFonts w:ascii="Calibri" w:hAnsi="Calibri" w:cs="Arial"/>
          <w:i/>
          <w:sz w:val="22"/>
          <w:szCs w:val="22"/>
        </w:rPr>
        <w:t xml:space="preserve"> implementing </w:t>
      </w:r>
      <w:r w:rsidR="005F19D2">
        <w:rPr>
          <w:rFonts w:ascii="Calibri" w:hAnsi="Calibri" w:cs="Arial"/>
          <w:i/>
          <w:sz w:val="22"/>
          <w:szCs w:val="22"/>
        </w:rPr>
        <w:t>EC-</w:t>
      </w:r>
      <w:r w:rsidRPr="00455592">
        <w:rPr>
          <w:rFonts w:ascii="Calibri" w:hAnsi="Calibri" w:cs="Arial"/>
          <w:i/>
          <w:sz w:val="22"/>
          <w:szCs w:val="22"/>
        </w:rPr>
        <w:t xml:space="preserve">PBS through </w:t>
      </w:r>
      <w:r w:rsidR="005F19D2">
        <w:rPr>
          <w:rFonts w:ascii="Calibri" w:hAnsi="Calibri" w:cs="Arial"/>
          <w:i/>
          <w:sz w:val="22"/>
          <w:szCs w:val="22"/>
        </w:rPr>
        <w:t>P</w:t>
      </w:r>
      <w:r w:rsidRPr="00455592">
        <w:rPr>
          <w:rFonts w:ascii="Calibri" w:hAnsi="Calibri" w:cs="Arial"/>
          <w:i/>
          <w:sz w:val="22"/>
          <w:szCs w:val="22"/>
        </w:rPr>
        <w:t xml:space="preserve">yramid </w:t>
      </w:r>
      <w:r w:rsidR="005D0DA0" w:rsidRPr="00455592">
        <w:rPr>
          <w:rFonts w:ascii="Calibri" w:hAnsi="Calibri" w:cs="Arial"/>
          <w:i/>
          <w:sz w:val="22"/>
          <w:szCs w:val="22"/>
        </w:rPr>
        <w:t xml:space="preserve">strategies in their </w:t>
      </w:r>
      <w:r w:rsidR="009520DB" w:rsidRPr="00455592">
        <w:rPr>
          <w:rFonts w:ascii="Calibri" w:hAnsi="Calibri" w:cs="Arial"/>
          <w:i/>
          <w:sz w:val="22"/>
          <w:szCs w:val="22"/>
        </w:rPr>
        <w:t>schools</w:t>
      </w:r>
      <w:r w:rsidR="006A072C" w:rsidRPr="00455592">
        <w:rPr>
          <w:rFonts w:ascii="Calibri" w:hAnsi="Calibri" w:cs="Arial"/>
          <w:i/>
          <w:sz w:val="22"/>
          <w:szCs w:val="22"/>
        </w:rPr>
        <w:t>?</w:t>
      </w:r>
    </w:p>
    <w:p w:rsidR="00CA7F47" w:rsidRPr="00E637A3" w:rsidRDefault="00437D15" w:rsidP="00B86714">
      <w:pPr>
        <w:spacing w:after="120" w:line="288" w:lineRule="auto"/>
        <w:rPr>
          <w:rFonts w:ascii="Calibri" w:hAnsi="Calibri" w:cs="Arial"/>
          <w:i/>
          <w:sz w:val="20"/>
          <w:szCs w:val="20"/>
        </w:rPr>
      </w:pPr>
      <w:r>
        <w:rPr>
          <w:rFonts w:ascii="Calibri" w:hAnsi="Calibri" w:cs="Arial"/>
          <w:i/>
          <w:sz w:val="20"/>
          <w:szCs w:val="20"/>
        </w:rPr>
        <w:t>(</w:t>
      </w:r>
      <w:r w:rsidR="00CA7F47" w:rsidRPr="00E637A3">
        <w:rPr>
          <w:rFonts w:ascii="Calibri" w:hAnsi="Calibri" w:cs="Arial"/>
          <w:i/>
          <w:sz w:val="20"/>
          <w:szCs w:val="20"/>
        </w:rPr>
        <w:t>Findings in this section align with Intended Outcome D</w:t>
      </w:r>
      <w:r w:rsidR="00E637A3" w:rsidRPr="00E637A3">
        <w:rPr>
          <w:rFonts w:ascii="Calibri" w:hAnsi="Calibri" w:cs="Arial"/>
          <w:i/>
          <w:sz w:val="20"/>
          <w:szCs w:val="20"/>
        </w:rPr>
        <w:t>3</w:t>
      </w:r>
      <w:r w:rsidR="00D9363D">
        <w:rPr>
          <w:rFonts w:ascii="Calibri" w:hAnsi="Calibri" w:cs="Arial"/>
          <w:i/>
          <w:sz w:val="20"/>
          <w:szCs w:val="20"/>
        </w:rPr>
        <w:t>.</w:t>
      </w:r>
      <w:r w:rsidR="00CA7F47" w:rsidRPr="00E637A3">
        <w:rPr>
          <w:rFonts w:ascii="Calibri" w:hAnsi="Calibri" w:cs="Arial"/>
          <w:i/>
          <w:sz w:val="20"/>
          <w:szCs w:val="20"/>
        </w:rPr>
        <w:t xml:space="preserve">) </w:t>
      </w:r>
    </w:p>
    <w:p w:rsidR="008D4DD6" w:rsidRPr="008D4DD6" w:rsidRDefault="00B840AC" w:rsidP="00E039BD">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88" w:lineRule="auto"/>
        <w:rPr>
          <w:rFonts w:ascii="Calibri" w:hAnsi="Calibri" w:cs="Arial"/>
          <w:sz w:val="22"/>
          <w:szCs w:val="22"/>
        </w:rPr>
      </w:pPr>
      <w:r w:rsidRPr="008D4DD6">
        <w:rPr>
          <w:rFonts w:ascii="Calibri" w:hAnsi="Calibri" w:cs="Arial"/>
          <w:b/>
          <w:caps/>
          <w:sz w:val="22"/>
          <w:szCs w:val="22"/>
        </w:rPr>
        <w:t>KeY Finding</w:t>
      </w:r>
      <w:r w:rsidR="00CA0822" w:rsidRPr="008D4DD6">
        <w:rPr>
          <w:rFonts w:ascii="Calibri" w:hAnsi="Calibri" w:cs="Arial"/>
          <w:b/>
          <w:caps/>
          <w:sz w:val="22"/>
          <w:szCs w:val="22"/>
        </w:rPr>
        <w:t>:</w:t>
      </w:r>
      <w:r w:rsidR="00CA0822" w:rsidRPr="008D4DD6">
        <w:rPr>
          <w:rFonts w:ascii="Calibri" w:hAnsi="Calibri" w:cs="Arial"/>
          <w:b/>
          <w:sz w:val="22"/>
          <w:szCs w:val="22"/>
        </w:rPr>
        <w:t xml:space="preserve"> </w:t>
      </w:r>
      <w:r w:rsidR="00D8534B" w:rsidRPr="00D8534B">
        <w:rPr>
          <w:rFonts w:ascii="Calibri" w:hAnsi="Calibri" w:cs="Arial"/>
          <w:sz w:val="22"/>
          <w:szCs w:val="22"/>
        </w:rPr>
        <w:t xml:space="preserve">The </w:t>
      </w:r>
      <w:r w:rsidR="005C1650" w:rsidRPr="008D4DD6">
        <w:rPr>
          <w:rFonts w:ascii="Calibri" w:hAnsi="Calibri" w:cs="Arial"/>
          <w:sz w:val="22"/>
          <w:szCs w:val="22"/>
        </w:rPr>
        <w:t>TPOT</w:t>
      </w:r>
      <w:r w:rsidR="00F65CF3">
        <w:rPr>
          <w:rFonts w:ascii="Calibri" w:hAnsi="Calibri" w:cs="Arial"/>
          <w:sz w:val="22"/>
          <w:szCs w:val="22"/>
        </w:rPr>
        <w:t xml:space="preserve"> has been</w:t>
      </w:r>
      <w:r w:rsidR="008D4DD6">
        <w:rPr>
          <w:rFonts w:ascii="Calibri" w:hAnsi="Calibri" w:cs="Arial"/>
          <w:sz w:val="22"/>
          <w:szCs w:val="22"/>
        </w:rPr>
        <w:t xml:space="preserve"> </w:t>
      </w:r>
      <w:r w:rsidR="005C1650" w:rsidRPr="008D4DD6">
        <w:rPr>
          <w:rFonts w:ascii="Calibri" w:hAnsi="Calibri" w:cs="Arial"/>
          <w:sz w:val="22"/>
          <w:szCs w:val="22"/>
        </w:rPr>
        <w:t xml:space="preserve">used to assess fidelity </w:t>
      </w:r>
      <w:r w:rsidR="00F65CF3">
        <w:rPr>
          <w:rFonts w:ascii="Calibri" w:hAnsi="Calibri" w:cs="Arial"/>
          <w:sz w:val="22"/>
          <w:szCs w:val="22"/>
        </w:rPr>
        <w:t>of</w:t>
      </w:r>
      <w:r w:rsidR="00B019DE" w:rsidRPr="008D4DD6">
        <w:rPr>
          <w:rFonts w:ascii="Calibri" w:hAnsi="Calibri" w:cs="Arial"/>
          <w:sz w:val="22"/>
          <w:szCs w:val="22"/>
        </w:rPr>
        <w:t xml:space="preserve"> i</w:t>
      </w:r>
      <w:r w:rsidR="005C1650" w:rsidRPr="008D4DD6">
        <w:rPr>
          <w:rFonts w:ascii="Calibri" w:hAnsi="Calibri" w:cs="Arial"/>
          <w:sz w:val="22"/>
          <w:szCs w:val="22"/>
        </w:rPr>
        <w:t>mplementatio</w:t>
      </w:r>
      <w:r w:rsidR="0046208C" w:rsidRPr="008D4DD6">
        <w:rPr>
          <w:rFonts w:ascii="Calibri" w:hAnsi="Calibri" w:cs="Arial"/>
          <w:sz w:val="22"/>
          <w:szCs w:val="22"/>
        </w:rPr>
        <w:t xml:space="preserve">n with </w:t>
      </w:r>
      <w:r w:rsidR="008D4DD6" w:rsidRPr="008D4DD6">
        <w:rPr>
          <w:rFonts w:ascii="Calibri" w:hAnsi="Calibri" w:cs="Arial"/>
          <w:sz w:val="22"/>
          <w:szCs w:val="22"/>
        </w:rPr>
        <w:t>approximately</w:t>
      </w:r>
      <w:r w:rsidR="0046208C" w:rsidRPr="008D4DD6">
        <w:rPr>
          <w:rFonts w:ascii="Calibri" w:hAnsi="Calibri" w:cs="Arial"/>
          <w:sz w:val="22"/>
          <w:szCs w:val="22"/>
        </w:rPr>
        <w:t xml:space="preserve"> </w:t>
      </w:r>
      <w:r w:rsidR="005F19D2">
        <w:rPr>
          <w:rFonts w:ascii="Calibri" w:hAnsi="Calibri" w:cs="Arial"/>
          <w:sz w:val="22"/>
          <w:szCs w:val="22"/>
        </w:rPr>
        <w:t xml:space="preserve">a third of </w:t>
      </w:r>
      <w:r w:rsidR="0046208C" w:rsidRPr="008D4DD6">
        <w:rPr>
          <w:rFonts w:ascii="Calibri" w:hAnsi="Calibri" w:cs="Arial"/>
          <w:sz w:val="22"/>
          <w:szCs w:val="22"/>
        </w:rPr>
        <w:t>teachers</w:t>
      </w:r>
      <w:r w:rsidR="005F19D2">
        <w:rPr>
          <w:rFonts w:ascii="Calibri" w:hAnsi="Calibri" w:cs="Arial"/>
          <w:sz w:val="22"/>
          <w:szCs w:val="22"/>
        </w:rPr>
        <w:t xml:space="preserve"> in Cohorts 1 and 2</w:t>
      </w:r>
      <w:r w:rsidR="00D8534B">
        <w:rPr>
          <w:rFonts w:ascii="Calibri" w:hAnsi="Calibri" w:cs="Arial"/>
          <w:sz w:val="22"/>
          <w:szCs w:val="22"/>
        </w:rPr>
        <w:t xml:space="preserve"> so far this school year</w:t>
      </w:r>
      <w:r w:rsidR="0046208C" w:rsidRPr="008D4DD6">
        <w:rPr>
          <w:rFonts w:ascii="Calibri" w:hAnsi="Calibri" w:cs="Arial"/>
          <w:sz w:val="22"/>
          <w:szCs w:val="22"/>
        </w:rPr>
        <w:t xml:space="preserve">. </w:t>
      </w:r>
      <w:r w:rsidR="00573595">
        <w:rPr>
          <w:rFonts w:ascii="Calibri" w:hAnsi="Calibri" w:cs="Arial"/>
          <w:sz w:val="22"/>
          <w:szCs w:val="22"/>
        </w:rPr>
        <w:t xml:space="preserve">Results received at the state level </w:t>
      </w:r>
      <w:r w:rsidR="00D8534B">
        <w:rPr>
          <w:rFonts w:ascii="Calibri" w:hAnsi="Calibri" w:cs="Arial"/>
          <w:sz w:val="22"/>
          <w:szCs w:val="22"/>
        </w:rPr>
        <w:t>suggest</w:t>
      </w:r>
      <w:r w:rsidR="008D4DD6">
        <w:rPr>
          <w:rFonts w:ascii="Calibri" w:hAnsi="Calibri" w:cs="Arial"/>
          <w:sz w:val="22"/>
          <w:szCs w:val="22"/>
        </w:rPr>
        <w:t xml:space="preserve"> </w:t>
      </w:r>
      <w:r w:rsidR="00573595">
        <w:rPr>
          <w:rFonts w:ascii="Calibri" w:hAnsi="Calibri" w:cs="Arial"/>
          <w:sz w:val="22"/>
          <w:szCs w:val="22"/>
        </w:rPr>
        <w:t xml:space="preserve">that on average, </w:t>
      </w:r>
      <w:r w:rsidR="0046208C" w:rsidRPr="008D4DD6">
        <w:rPr>
          <w:rFonts w:ascii="Calibri" w:hAnsi="Calibri" w:cs="Arial"/>
          <w:sz w:val="22"/>
          <w:szCs w:val="22"/>
        </w:rPr>
        <w:t xml:space="preserve">teachers </w:t>
      </w:r>
      <w:r w:rsidR="00573595">
        <w:rPr>
          <w:rFonts w:ascii="Calibri" w:hAnsi="Calibri" w:cs="Arial"/>
          <w:sz w:val="22"/>
          <w:szCs w:val="22"/>
        </w:rPr>
        <w:t xml:space="preserve">are demonstrating </w:t>
      </w:r>
      <w:r w:rsidR="008D4DD6">
        <w:rPr>
          <w:rFonts w:ascii="Calibri" w:hAnsi="Calibri" w:cs="Arial"/>
          <w:sz w:val="22"/>
          <w:szCs w:val="22"/>
        </w:rPr>
        <w:t xml:space="preserve">implementation </w:t>
      </w:r>
      <w:r w:rsidR="0046208C" w:rsidRPr="008D4DD6">
        <w:rPr>
          <w:rFonts w:ascii="Calibri" w:hAnsi="Calibri" w:cs="Arial"/>
          <w:sz w:val="22"/>
          <w:szCs w:val="22"/>
        </w:rPr>
        <w:t>fidelity on many of the key practices</w:t>
      </w:r>
      <w:r w:rsidR="00573595">
        <w:rPr>
          <w:rFonts w:ascii="Calibri" w:hAnsi="Calibri" w:cs="Arial"/>
          <w:sz w:val="22"/>
          <w:szCs w:val="22"/>
        </w:rPr>
        <w:t>.</w:t>
      </w:r>
    </w:p>
    <w:p w:rsidR="0046208C" w:rsidRDefault="00F65CF3" w:rsidP="00A942DD">
      <w:pPr>
        <w:spacing w:after="80" w:line="288" w:lineRule="auto"/>
        <w:rPr>
          <w:rFonts w:ascii="Calibri" w:hAnsi="Calibri" w:cs="Arial"/>
          <w:color w:val="7D9532" w:themeColor="accent6" w:themeShade="BF"/>
          <w:sz w:val="22"/>
          <w:szCs w:val="22"/>
        </w:rPr>
      </w:pPr>
      <w:r>
        <w:rPr>
          <w:rFonts w:ascii="Calibri" w:hAnsi="Calibri" w:cs="Arial"/>
          <w:sz w:val="22"/>
          <w:szCs w:val="22"/>
        </w:rPr>
        <w:t>Processes</w:t>
      </w:r>
      <w:r w:rsidR="0046208C" w:rsidRPr="00E319B4">
        <w:rPr>
          <w:rFonts w:ascii="Calibri" w:hAnsi="Calibri" w:cs="Arial"/>
          <w:sz w:val="22"/>
          <w:szCs w:val="22"/>
        </w:rPr>
        <w:t xml:space="preserve"> were put in place </w:t>
      </w:r>
      <w:r w:rsidR="0046208C">
        <w:rPr>
          <w:rFonts w:ascii="Calibri" w:hAnsi="Calibri" w:cs="Arial"/>
          <w:sz w:val="22"/>
          <w:szCs w:val="22"/>
        </w:rPr>
        <w:t xml:space="preserve">this year </w:t>
      </w:r>
      <w:r w:rsidR="0046208C" w:rsidRPr="00E319B4">
        <w:rPr>
          <w:rFonts w:ascii="Calibri" w:hAnsi="Calibri" w:cs="Arial"/>
          <w:sz w:val="22"/>
          <w:szCs w:val="22"/>
        </w:rPr>
        <w:t xml:space="preserve">which allowed external coaches to report </w:t>
      </w:r>
      <w:r w:rsidR="005F19D2">
        <w:rPr>
          <w:rFonts w:ascii="Calibri" w:hAnsi="Calibri" w:cs="Arial"/>
          <w:sz w:val="22"/>
          <w:szCs w:val="22"/>
        </w:rPr>
        <w:t xml:space="preserve">de-identified </w:t>
      </w:r>
      <w:r w:rsidR="0046208C" w:rsidRPr="00E319B4">
        <w:rPr>
          <w:rFonts w:ascii="Calibri" w:hAnsi="Calibri" w:cs="Arial"/>
          <w:sz w:val="22"/>
          <w:szCs w:val="22"/>
        </w:rPr>
        <w:t>T</w:t>
      </w:r>
      <w:r w:rsidR="005F19D2">
        <w:rPr>
          <w:rFonts w:ascii="Calibri" w:hAnsi="Calibri" w:cs="Arial"/>
          <w:sz w:val="22"/>
          <w:szCs w:val="22"/>
        </w:rPr>
        <w:t>POT</w:t>
      </w:r>
      <w:r w:rsidR="0046208C" w:rsidRPr="00E319B4">
        <w:rPr>
          <w:rFonts w:ascii="Calibri" w:hAnsi="Calibri" w:cs="Arial"/>
          <w:sz w:val="22"/>
          <w:szCs w:val="22"/>
        </w:rPr>
        <w:t xml:space="preserve"> results for teachers</w:t>
      </w:r>
      <w:r w:rsidR="00D8534B">
        <w:rPr>
          <w:rFonts w:ascii="Calibri" w:hAnsi="Calibri" w:cs="Arial"/>
          <w:sz w:val="22"/>
          <w:szCs w:val="22"/>
        </w:rPr>
        <w:t>.</w:t>
      </w:r>
      <w:r w:rsidR="0046208C" w:rsidRPr="00E319B4">
        <w:rPr>
          <w:rFonts w:ascii="Calibri" w:hAnsi="Calibri" w:cs="Arial"/>
          <w:sz w:val="22"/>
          <w:szCs w:val="22"/>
        </w:rPr>
        <w:t xml:space="preserve"> </w:t>
      </w:r>
      <w:r>
        <w:rPr>
          <w:rFonts w:ascii="Calibri" w:hAnsi="Calibri" w:cs="Arial"/>
          <w:sz w:val="22"/>
          <w:szCs w:val="22"/>
        </w:rPr>
        <w:t>Data were received for 31 teachers</w:t>
      </w:r>
      <w:r w:rsidR="000A51CB">
        <w:rPr>
          <w:rFonts w:ascii="Calibri" w:hAnsi="Calibri" w:cs="Arial"/>
          <w:sz w:val="22"/>
          <w:szCs w:val="22"/>
        </w:rPr>
        <w:t xml:space="preserve"> across 11 </w:t>
      </w:r>
      <w:r w:rsidR="001673CA">
        <w:rPr>
          <w:rFonts w:ascii="Calibri" w:hAnsi="Calibri" w:cs="Arial"/>
          <w:sz w:val="22"/>
          <w:szCs w:val="22"/>
        </w:rPr>
        <w:t>Cohort 1 and 2 districts</w:t>
      </w:r>
      <w:r w:rsidR="003503CC">
        <w:rPr>
          <w:rFonts w:ascii="Calibri" w:hAnsi="Calibri" w:cs="Arial"/>
          <w:sz w:val="22"/>
          <w:szCs w:val="22"/>
        </w:rPr>
        <w:t>, and the TPOTs were understood to have been conducted by “TPOT reliable raters” in all cases.</w:t>
      </w:r>
      <w:r>
        <w:rPr>
          <w:rFonts w:ascii="Calibri" w:hAnsi="Calibri" w:cs="Arial"/>
          <w:sz w:val="22"/>
          <w:szCs w:val="22"/>
        </w:rPr>
        <w:t xml:space="preserve"> </w:t>
      </w:r>
      <w:r w:rsidRPr="00F65CF3">
        <w:rPr>
          <w:rFonts w:ascii="Calibri" w:hAnsi="Calibri" w:cs="Arial"/>
          <w:b/>
          <w:sz w:val="22"/>
          <w:szCs w:val="22"/>
        </w:rPr>
        <w:t xml:space="preserve">Table </w:t>
      </w:r>
      <w:r w:rsidR="0056348F">
        <w:rPr>
          <w:rFonts w:ascii="Calibri" w:hAnsi="Calibri" w:cs="Arial"/>
          <w:b/>
          <w:sz w:val="22"/>
          <w:szCs w:val="22"/>
        </w:rPr>
        <w:t>10</w:t>
      </w:r>
      <w:r>
        <w:rPr>
          <w:rFonts w:ascii="Calibri" w:hAnsi="Calibri" w:cs="Arial"/>
          <w:b/>
          <w:sz w:val="22"/>
          <w:szCs w:val="22"/>
        </w:rPr>
        <w:t xml:space="preserve"> </w:t>
      </w:r>
      <w:r w:rsidR="000A51CB" w:rsidRPr="000A51CB">
        <w:rPr>
          <w:rFonts w:ascii="Calibri" w:hAnsi="Calibri" w:cs="Arial"/>
          <w:sz w:val="22"/>
          <w:szCs w:val="22"/>
        </w:rPr>
        <w:t>shows</w:t>
      </w:r>
      <w:r w:rsidRPr="000A51CB">
        <w:rPr>
          <w:rFonts w:ascii="Calibri" w:hAnsi="Calibri" w:cs="Arial"/>
          <w:sz w:val="22"/>
          <w:szCs w:val="22"/>
        </w:rPr>
        <w:t xml:space="preserve"> </w:t>
      </w:r>
      <w:r w:rsidRPr="00F65CF3">
        <w:rPr>
          <w:rFonts w:ascii="Calibri" w:hAnsi="Calibri" w:cs="Arial"/>
          <w:sz w:val="22"/>
          <w:szCs w:val="22"/>
        </w:rPr>
        <w:t xml:space="preserve">average ratings in </w:t>
      </w:r>
      <w:r w:rsidR="009D2832">
        <w:rPr>
          <w:rFonts w:ascii="Calibri" w:hAnsi="Calibri" w:cs="Arial"/>
          <w:sz w:val="22"/>
          <w:szCs w:val="22"/>
        </w:rPr>
        <w:t xml:space="preserve">the 14 </w:t>
      </w:r>
      <w:r w:rsidRPr="00F65CF3">
        <w:rPr>
          <w:rFonts w:ascii="Calibri" w:hAnsi="Calibri" w:cs="Arial"/>
          <w:sz w:val="22"/>
          <w:szCs w:val="22"/>
        </w:rPr>
        <w:t>Key Practice</w:t>
      </w:r>
      <w:r w:rsidR="000A51CB">
        <w:rPr>
          <w:rFonts w:ascii="Calibri" w:hAnsi="Calibri" w:cs="Arial"/>
          <w:sz w:val="22"/>
          <w:szCs w:val="22"/>
        </w:rPr>
        <w:t>s</w:t>
      </w:r>
      <w:r w:rsidR="009D2832">
        <w:rPr>
          <w:rFonts w:ascii="Calibri" w:hAnsi="Calibri" w:cs="Arial"/>
          <w:sz w:val="22"/>
          <w:szCs w:val="22"/>
        </w:rPr>
        <w:t xml:space="preserve"> (which are comprised of 114 indicators in total</w:t>
      </w:r>
      <w:r w:rsidR="003503CC">
        <w:rPr>
          <w:rFonts w:ascii="Calibri" w:hAnsi="Calibri" w:cs="Arial"/>
          <w:sz w:val="22"/>
          <w:szCs w:val="22"/>
        </w:rPr>
        <w:t xml:space="preserve"> across the practices</w:t>
      </w:r>
      <w:r w:rsidR="009D2832">
        <w:rPr>
          <w:rFonts w:ascii="Calibri" w:hAnsi="Calibri" w:cs="Arial"/>
          <w:sz w:val="22"/>
          <w:szCs w:val="22"/>
        </w:rPr>
        <w:t>)</w:t>
      </w:r>
      <w:r w:rsidR="000A51CB">
        <w:rPr>
          <w:rFonts w:ascii="Calibri" w:hAnsi="Calibri" w:cs="Arial"/>
          <w:sz w:val="22"/>
          <w:szCs w:val="22"/>
        </w:rPr>
        <w:t xml:space="preserve"> and overall</w:t>
      </w:r>
      <w:r w:rsidRPr="00F65CF3">
        <w:rPr>
          <w:rFonts w:ascii="Calibri" w:hAnsi="Calibri" w:cs="Arial"/>
          <w:sz w:val="22"/>
          <w:szCs w:val="22"/>
        </w:rPr>
        <w:t>.</w:t>
      </w:r>
      <w:r w:rsidR="003503CC">
        <w:rPr>
          <w:rFonts w:ascii="Calibri" w:hAnsi="Calibri" w:cs="Arial"/>
          <w:sz w:val="22"/>
          <w:szCs w:val="22"/>
        </w:rPr>
        <w:t xml:space="preserve"> </w:t>
      </w:r>
      <w:r w:rsidR="00D9363D">
        <w:rPr>
          <w:rFonts w:ascii="Calibri" w:hAnsi="Calibri" w:cs="Arial"/>
          <w:sz w:val="22"/>
          <w:szCs w:val="22"/>
        </w:rPr>
        <w:t>A score of 80% is considered implementation fidelity on this tool.</w:t>
      </w:r>
      <w:r w:rsidR="00447F11">
        <w:rPr>
          <w:rFonts w:ascii="Calibri" w:hAnsi="Calibri" w:cs="Arial"/>
          <w:sz w:val="22"/>
          <w:szCs w:val="22"/>
        </w:rPr>
        <w:t xml:space="preserve"> As shown, teachers were observed to be strongest in </w:t>
      </w:r>
      <w:r w:rsidR="00447F11" w:rsidRPr="00447F11">
        <w:rPr>
          <w:rFonts w:ascii="Calibri" w:hAnsi="Calibri" w:cs="Arial"/>
          <w:i/>
          <w:sz w:val="22"/>
          <w:szCs w:val="22"/>
        </w:rPr>
        <w:t>interventions for children with challenging behavior, transitions</w:t>
      </w:r>
      <w:r w:rsidR="00A942DD">
        <w:rPr>
          <w:rFonts w:ascii="Calibri" w:hAnsi="Calibri" w:cs="Arial"/>
          <w:i/>
          <w:sz w:val="22"/>
          <w:szCs w:val="22"/>
        </w:rPr>
        <w:t xml:space="preserve"> between activities</w:t>
      </w:r>
      <w:r w:rsidR="00447F11" w:rsidRPr="00447F11">
        <w:rPr>
          <w:rFonts w:ascii="Calibri" w:hAnsi="Calibri" w:cs="Arial"/>
          <w:i/>
          <w:sz w:val="22"/>
          <w:szCs w:val="22"/>
        </w:rPr>
        <w:t xml:space="preserve">, </w:t>
      </w:r>
      <w:r w:rsidR="00447F11" w:rsidRPr="00447F11">
        <w:rPr>
          <w:rFonts w:ascii="Calibri" w:hAnsi="Calibri" w:cs="Arial"/>
          <w:sz w:val="22"/>
          <w:szCs w:val="22"/>
        </w:rPr>
        <w:t xml:space="preserve">and </w:t>
      </w:r>
      <w:r w:rsidR="00447F11" w:rsidRPr="00447F11">
        <w:rPr>
          <w:rFonts w:ascii="Calibri" w:hAnsi="Calibri" w:cs="Arial"/>
          <w:i/>
          <w:sz w:val="22"/>
          <w:szCs w:val="22"/>
        </w:rPr>
        <w:t xml:space="preserve">providing directions. </w:t>
      </w:r>
      <w:r w:rsidR="00447F11" w:rsidRPr="00447F11">
        <w:rPr>
          <w:rFonts w:ascii="Calibri" w:hAnsi="Calibri" w:cs="Arial"/>
          <w:sz w:val="22"/>
          <w:szCs w:val="22"/>
        </w:rPr>
        <w:t>O</w:t>
      </w:r>
      <w:r w:rsidR="00447F11">
        <w:rPr>
          <w:rFonts w:ascii="Calibri" w:hAnsi="Calibri" w:cs="Arial"/>
          <w:sz w:val="22"/>
          <w:szCs w:val="22"/>
        </w:rPr>
        <w:t xml:space="preserve">n average, teachers have the most room for growth on </w:t>
      </w:r>
      <w:r w:rsidR="00447F11" w:rsidRPr="00447F11">
        <w:rPr>
          <w:rFonts w:ascii="Calibri" w:hAnsi="Calibri" w:cs="Arial"/>
          <w:i/>
          <w:sz w:val="22"/>
          <w:szCs w:val="22"/>
        </w:rPr>
        <w:t xml:space="preserve">teaching behavior expectations, teaching social skills and emotional competencies, </w:t>
      </w:r>
      <w:r w:rsidR="00447F11" w:rsidRPr="00447F11">
        <w:rPr>
          <w:rFonts w:ascii="Calibri" w:hAnsi="Calibri" w:cs="Arial"/>
          <w:sz w:val="22"/>
          <w:szCs w:val="22"/>
        </w:rPr>
        <w:t xml:space="preserve">and </w:t>
      </w:r>
      <w:r w:rsidR="00447F11" w:rsidRPr="00447F11">
        <w:rPr>
          <w:rFonts w:ascii="Calibri" w:hAnsi="Calibri" w:cs="Arial"/>
          <w:i/>
          <w:sz w:val="22"/>
          <w:szCs w:val="22"/>
        </w:rPr>
        <w:t>teaching problem solving.</w:t>
      </w:r>
      <w:r w:rsidR="00447F11">
        <w:rPr>
          <w:rFonts w:ascii="Calibri" w:hAnsi="Calibri" w:cs="Arial"/>
          <w:sz w:val="22"/>
          <w:szCs w:val="22"/>
        </w:rPr>
        <w:t xml:space="preserve"> </w:t>
      </w:r>
    </w:p>
    <w:p w:rsidR="00CB06A2" w:rsidRDefault="00152038" w:rsidP="008C5269">
      <w:pPr>
        <w:pStyle w:val="Caption"/>
      </w:pPr>
      <w:bookmarkStart w:id="72" w:name="_Toc4174763"/>
      <w:bookmarkStart w:id="73" w:name="_Hlk5821769"/>
      <w:r>
        <w:rPr>
          <w:noProof/>
        </w:rPr>
        <w:drawing>
          <wp:anchor distT="0" distB="0" distL="114300" distR="114300" simplePos="0" relativeHeight="251736576" behindDoc="0" locked="0" layoutInCell="1" allowOverlap="1" wp14:anchorId="10B9428B" wp14:editId="3E82DF35">
            <wp:simplePos x="0" y="0"/>
            <wp:positionH relativeFrom="column">
              <wp:posOffset>586740</wp:posOffset>
            </wp:positionH>
            <wp:positionV relativeFrom="paragraph">
              <wp:posOffset>196850</wp:posOffset>
            </wp:positionV>
            <wp:extent cx="4991100" cy="4937760"/>
            <wp:effectExtent l="0" t="0" r="0" b="0"/>
            <wp:wrapTopAndBottom/>
            <wp:docPr id="26" name="Picture 26" descr="This figure displays the percent of indicators observed/noted across the 14 TPOT Key Practices. Results shown include: schedules, routines, and activities, 77%; transitions between activities are appropriate, 87%; teachers engage in supportive conversations with children, 83%; promoting children’s engagement, 81%; providing directions, 88%; collaborative teaming, 85%; teaching behavior expectations, 53%; teaching social skills and emotional competencies, 64%; teaching friendship skills, 83%; teaching children to express emotions, 82%; teaching problem solving, 63%; interventions for children with persistent challenging behavior, 92%, connecting with families, 83%; supporting family use of the pyramid model practices, 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991100" cy="4937760"/>
                    </a:xfrm>
                    <a:prstGeom prst="rect">
                      <a:avLst/>
                    </a:prstGeom>
                  </pic:spPr>
                </pic:pic>
              </a:graphicData>
            </a:graphic>
            <wp14:sizeRelH relativeFrom="margin">
              <wp14:pctWidth>0</wp14:pctWidth>
            </wp14:sizeRelH>
            <wp14:sizeRelV relativeFrom="margin">
              <wp14:pctHeight>0</wp14:pctHeight>
            </wp14:sizeRelV>
          </wp:anchor>
        </w:drawing>
      </w:r>
      <w:r w:rsidR="008C5269">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10</w:t>
      </w:r>
      <w:r w:rsidR="00F92720">
        <w:rPr>
          <w:noProof/>
        </w:rPr>
        <w:fldChar w:fldCharType="end"/>
      </w:r>
      <w:r w:rsidR="005F19D2" w:rsidRPr="00F65CF3">
        <w:t xml:space="preserve">. </w:t>
      </w:r>
      <w:r w:rsidR="00FE0382">
        <w:t xml:space="preserve">Aggregate </w:t>
      </w:r>
      <w:r w:rsidR="00F65CF3" w:rsidRPr="00F65CF3">
        <w:t>TPOT Results Across the Key Practices and Overall</w:t>
      </w:r>
      <w:r w:rsidR="00B86714">
        <w:t xml:space="preserve"> (n=31)</w:t>
      </w:r>
      <w:bookmarkEnd w:id="72"/>
    </w:p>
    <w:bookmarkEnd w:id="73"/>
    <w:p w:rsidR="00043240" w:rsidRPr="008D4DD6" w:rsidRDefault="00043240" w:rsidP="00043240">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88" w:lineRule="auto"/>
        <w:rPr>
          <w:rFonts w:ascii="Calibri" w:hAnsi="Calibri" w:cs="Arial"/>
          <w:sz w:val="22"/>
          <w:szCs w:val="22"/>
        </w:rPr>
      </w:pPr>
      <w:r w:rsidRPr="008D4DD6">
        <w:rPr>
          <w:rFonts w:ascii="Calibri" w:hAnsi="Calibri" w:cs="Arial"/>
          <w:b/>
          <w:caps/>
          <w:sz w:val="22"/>
          <w:szCs w:val="22"/>
        </w:rPr>
        <w:lastRenderedPageBreak/>
        <w:t>KeY Finding:</w:t>
      </w:r>
      <w:r w:rsidRPr="008D4DD6">
        <w:rPr>
          <w:rFonts w:ascii="Calibri" w:hAnsi="Calibri" w:cs="Arial"/>
          <w:b/>
          <w:sz w:val="22"/>
          <w:szCs w:val="22"/>
        </w:rPr>
        <w:t xml:space="preserve"> </w:t>
      </w:r>
      <w:r w:rsidR="00C122FE">
        <w:rPr>
          <w:rFonts w:ascii="Calibri" w:hAnsi="Calibri" w:cs="Arial"/>
          <w:sz w:val="22"/>
          <w:szCs w:val="22"/>
        </w:rPr>
        <w:t xml:space="preserve">Based on </w:t>
      </w:r>
      <w:r w:rsidRPr="00C122FE">
        <w:rPr>
          <w:rFonts w:ascii="Calibri" w:hAnsi="Calibri" w:cs="Arial"/>
          <w:sz w:val="22"/>
          <w:szCs w:val="22"/>
        </w:rPr>
        <w:t xml:space="preserve">individual teacher TPOT results, </w:t>
      </w:r>
      <w:r w:rsidR="002D4076">
        <w:rPr>
          <w:rFonts w:ascii="Calibri" w:hAnsi="Calibri" w:cs="Arial"/>
          <w:sz w:val="22"/>
          <w:szCs w:val="22"/>
        </w:rPr>
        <w:t xml:space="preserve">nearly </w:t>
      </w:r>
      <w:r w:rsidR="002D4076" w:rsidRPr="0030637F">
        <w:rPr>
          <w:rFonts w:ascii="Calibri" w:hAnsi="Calibri" w:cs="Arial"/>
          <w:sz w:val="22"/>
          <w:szCs w:val="22"/>
        </w:rPr>
        <w:t xml:space="preserve">half of </w:t>
      </w:r>
      <w:r w:rsidR="00C122FE" w:rsidRPr="0030637F">
        <w:rPr>
          <w:rFonts w:ascii="Calibri" w:hAnsi="Calibri" w:cs="Arial"/>
          <w:sz w:val="22"/>
          <w:szCs w:val="22"/>
        </w:rPr>
        <w:t>teachers</w:t>
      </w:r>
      <w:r w:rsidR="00C122FE">
        <w:rPr>
          <w:rFonts w:ascii="Calibri" w:hAnsi="Calibri" w:cs="Arial"/>
          <w:sz w:val="22"/>
          <w:szCs w:val="22"/>
        </w:rPr>
        <w:t xml:space="preserve"> demonstrated </w:t>
      </w:r>
      <w:r>
        <w:rPr>
          <w:rFonts w:ascii="Calibri" w:hAnsi="Calibri" w:cs="Arial"/>
          <w:sz w:val="22"/>
          <w:szCs w:val="22"/>
        </w:rPr>
        <w:t>fidelity on the overall key practices scale, while the</w:t>
      </w:r>
      <w:r w:rsidR="002D4076">
        <w:rPr>
          <w:rFonts w:ascii="Calibri" w:hAnsi="Calibri" w:cs="Arial"/>
          <w:sz w:val="22"/>
          <w:szCs w:val="22"/>
        </w:rPr>
        <w:t xml:space="preserve"> vast</w:t>
      </w:r>
      <w:r>
        <w:rPr>
          <w:rFonts w:ascii="Calibri" w:hAnsi="Calibri" w:cs="Arial"/>
          <w:sz w:val="22"/>
          <w:szCs w:val="22"/>
        </w:rPr>
        <w:t xml:space="preserve"> majority scored at 60% or above. </w:t>
      </w:r>
    </w:p>
    <w:p w:rsidR="000224A8" w:rsidRPr="000224A8" w:rsidRDefault="009D2832" w:rsidP="00680696">
      <w:pPr>
        <w:spacing w:after="120" w:line="288" w:lineRule="auto"/>
        <w:rPr>
          <w:rFonts w:asciiTheme="minorHAnsi" w:hAnsiTheme="minorHAnsi" w:cstheme="minorHAnsi"/>
          <w:b/>
          <w:sz w:val="22"/>
          <w:szCs w:val="22"/>
        </w:rPr>
      </w:pPr>
      <w:r w:rsidRPr="00562BA0">
        <w:rPr>
          <w:rFonts w:ascii="Calibri" w:hAnsi="Calibri" w:cs="Arial"/>
          <w:b/>
          <w:sz w:val="22"/>
          <w:szCs w:val="22"/>
        </w:rPr>
        <w:t xml:space="preserve">Figure </w:t>
      </w:r>
      <w:r w:rsidR="00FC2D70">
        <w:rPr>
          <w:rFonts w:ascii="Calibri" w:hAnsi="Calibri" w:cs="Arial"/>
          <w:b/>
          <w:sz w:val="22"/>
          <w:szCs w:val="22"/>
        </w:rPr>
        <w:t>9</w:t>
      </w:r>
      <w:r>
        <w:rPr>
          <w:rFonts w:ascii="Calibri" w:hAnsi="Calibri" w:cs="Arial"/>
          <w:sz w:val="22"/>
          <w:szCs w:val="22"/>
        </w:rPr>
        <w:t xml:space="preserve"> </w:t>
      </w:r>
      <w:r w:rsidR="00D9363D">
        <w:rPr>
          <w:rFonts w:ascii="Calibri" w:hAnsi="Calibri" w:cs="Arial"/>
          <w:sz w:val="22"/>
          <w:szCs w:val="22"/>
        </w:rPr>
        <w:t>show</w:t>
      </w:r>
      <w:r w:rsidR="00437D15">
        <w:rPr>
          <w:rFonts w:ascii="Calibri" w:hAnsi="Calibri" w:cs="Arial"/>
          <w:sz w:val="22"/>
          <w:szCs w:val="22"/>
        </w:rPr>
        <w:t>s</w:t>
      </w:r>
      <w:r>
        <w:rPr>
          <w:rFonts w:ascii="Calibri" w:hAnsi="Calibri" w:cs="Arial"/>
          <w:sz w:val="22"/>
          <w:szCs w:val="22"/>
        </w:rPr>
        <w:t xml:space="preserve"> individual scores for the 31 teachers plotted by cohort. </w:t>
      </w:r>
      <w:r w:rsidR="00A942DD">
        <w:rPr>
          <w:rFonts w:ascii="Calibri" w:hAnsi="Calibri" w:cs="Arial"/>
          <w:sz w:val="22"/>
          <w:szCs w:val="22"/>
        </w:rPr>
        <w:t xml:space="preserve">Scores ranged from </w:t>
      </w:r>
      <w:r>
        <w:rPr>
          <w:rFonts w:ascii="Calibri" w:hAnsi="Calibri" w:cs="Arial"/>
          <w:sz w:val="22"/>
          <w:szCs w:val="22"/>
        </w:rPr>
        <w:t xml:space="preserve">54% to 96%. Fourteen teachers (45%) reached fidelity at 80%. As would be expected, Cohort 1 teachers were more likely to have reached this mark. Going forward, the coding system will allow for matching </w:t>
      </w:r>
      <w:r w:rsidR="00437D15">
        <w:rPr>
          <w:rFonts w:ascii="Calibri" w:hAnsi="Calibri" w:cs="Arial"/>
          <w:sz w:val="22"/>
          <w:szCs w:val="22"/>
        </w:rPr>
        <w:t xml:space="preserve">individual </w:t>
      </w:r>
      <w:r>
        <w:rPr>
          <w:rFonts w:ascii="Calibri" w:hAnsi="Calibri" w:cs="Arial"/>
          <w:sz w:val="22"/>
          <w:szCs w:val="22"/>
        </w:rPr>
        <w:t xml:space="preserve">teachers’ scores for tracking progress over time. </w:t>
      </w:r>
    </w:p>
    <w:p w:rsidR="001673CA" w:rsidRDefault="00FC2D70" w:rsidP="00FC2D70">
      <w:pPr>
        <w:pStyle w:val="Caption"/>
        <w:rPr>
          <w:rFonts w:cstheme="minorHAnsi"/>
        </w:rPr>
      </w:pPr>
      <w:bookmarkStart w:id="74" w:name="_Toc4171091"/>
      <w:r>
        <w:t xml:space="preserve">Figure </w:t>
      </w:r>
      <w:r w:rsidR="00A2193E">
        <w:rPr>
          <w:noProof/>
        </w:rPr>
        <w:fldChar w:fldCharType="begin"/>
      </w:r>
      <w:r w:rsidR="00A2193E">
        <w:rPr>
          <w:noProof/>
        </w:rPr>
        <w:instrText xml:space="preserve"> SEQ Figure \* ARABIC </w:instrText>
      </w:r>
      <w:r w:rsidR="00A2193E">
        <w:rPr>
          <w:noProof/>
        </w:rPr>
        <w:fldChar w:fldCharType="separate"/>
      </w:r>
      <w:r w:rsidR="00E869C2">
        <w:rPr>
          <w:noProof/>
        </w:rPr>
        <w:t>9</w:t>
      </w:r>
      <w:r w:rsidR="00A2193E">
        <w:rPr>
          <w:noProof/>
        </w:rPr>
        <w:fldChar w:fldCharType="end"/>
      </w:r>
      <w:r w:rsidR="00637725">
        <w:rPr>
          <w:noProof/>
        </w:rPr>
        <w:drawing>
          <wp:anchor distT="0" distB="0" distL="114300" distR="114300" simplePos="0" relativeHeight="251737600" behindDoc="0" locked="0" layoutInCell="1" allowOverlap="1" wp14:anchorId="3326D76E" wp14:editId="73BF7924">
            <wp:simplePos x="0" y="0"/>
            <wp:positionH relativeFrom="column">
              <wp:posOffset>525780</wp:posOffset>
            </wp:positionH>
            <wp:positionV relativeFrom="paragraph">
              <wp:posOffset>214630</wp:posOffset>
            </wp:positionV>
            <wp:extent cx="5171440" cy="2377440"/>
            <wp:effectExtent l="0" t="0" r="0" b="3810"/>
            <wp:wrapTopAndBottom/>
            <wp:docPr id="29" name="Picture 29" descr="This figure shows the 31 individual TPOT scores as an overall percentage for Cohort 1 and 2 teachers. Results are discussed in the preced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171440" cy="2377440"/>
                    </a:xfrm>
                    <a:prstGeom prst="rect">
                      <a:avLst/>
                    </a:prstGeom>
                  </pic:spPr>
                </pic:pic>
              </a:graphicData>
            </a:graphic>
            <wp14:sizeRelH relativeFrom="margin">
              <wp14:pctWidth>0</wp14:pctWidth>
            </wp14:sizeRelH>
            <wp14:sizeRelV relativeFrom="margin">
              <wp14:pctHeight>0</wp14:pctHeight>
            </wp14:sizeRelV>
          </wp:anchor>
        </w:drawing>
      </w:r>
      <w:r w:rsidR="000224A8" w:rsidRPr="000224A8">
        <w:rPr>
          <w:rFonts w:cstheme="minorHAnsi"/>
          <w:b w:val="0"/>
        </w:rPr>
        <w:t xml:space="preserve">. </w:t>
      </w:r>
      <w:r w:rsidR="000224A8" w:rsidRPr="008C5269">
        <w:rPr>
          <w:rFonts w:cstheme="minorHAnsi"/>
        </w:rPr>
        <w:t xml:space="preserve">Individual TPOT </w:t>
      </w:r>
      <w:r w:rsidR="00FE0382" w:rsidRPr="008C5269">
        <w:rPr>
          <w:rFonts w:cstheme="minorHAnsi"/>
        </w:rPr>
        <w:t>Results on Key Practices</w:t>
      </w:r>
      <w:r w:rsidR="008B71DC" w:rsidRPr="008C5269">
        <w:rPr>
          <w:rFonts w:cstheme="minorHAnsi"/>
        </w:rPr>
        <w:t xml:space="preserve"> – Overall Percentage</w:t>
      </w:r>
      <w:r w:rsidR="00B86714" w:rsidRPr="008C5269">
        <w:rPr>
          <w:rFonts w:cstheme="minorHAnsi"/>
        </w:rPr>
        <w:t xml:space="preserve"> (n=31)</w:t>
      </w:r>
      <w:bookmarkEnd w:id="74"/>
    </w:p>
    <w:p w:rsidR="00B86714" w:rsidRDefault="00637725" w:rsidP="005978A8">
      <w:pPr>
        <w:spacing w:before="120" w:after="60" w:line="288" w:lineRule="auto"/>
        <w:rPr>
          <w:rFonts w:ascii="Calibri" w:hAnsi="Calibri" w:cs="Arial"/>
          <w:i/>
          <w:sz w:val="22"/>
          <w:szCs w:val="22"/>
        </w:rPr>
      </w:pPr>
      <w:r w:rsidRPr="00A942DD">
        <w:rPr>
          <w:rFonts w:ascii="Calibri" w:hAnsi="Calibri" w:cs="Arial"/>
          <w:b/>
          <w:i/>
          <w:sz w:val="16"/>
          <w:szCs w:val="16"/>
        </w:rPr>
        <w:br/>
      </w:r>
      <w:r w:rsidR="00B86714" w:rsidRPr="00455592">
        <w:rPr>
          <w:rFonts w:ascii="Calibri" w:hAnsi="Calibri" w:cs="Arial"/>
          <w:b/>
          <w:i/>
          <w:sz w:val="22"/>
          <w:szCs w:val="22"/>
        </w:rPr>
        <w:t>Evaluation Question 3b:</w:t>
      </w:r>
      <w:r w:rsidR="00B86714" w:rsidRPr="00455592">
        <w:rPr>
          <w:rFonts w:ascii="Calibri" w:hAnsi="Calibri" w:cs="Arial"/>
          <w:i/>
          <w:sz w:val="22"/>
          <w:szCs w:val="22"/>
        </w:rPr>
        <w:t xml:space="preserve"> Does the fidelity of classroom implementation improve over time?</w:t>
      </w:r>
    </w:p>
    <w:p w:rsidR="00B86714" w:rsidRPr="005311EB" w:rsidRDefault="00B86714" w:rsidP="00B86714">
      <w:pPr>
        <w:spacing w:after="120" w:line="288" w:lineRule="auto"/>
      </w:pPr>
      <w:r w:rsidRPr="00E637A3">
        <w:rPr>
          <w:rFonts w:ascii="Calibri" w:hAnsi="Calibri" w:cs="Arial"/>
          <w:i/>
          <w:sz w:val="20"/>
          <w:szCs w:val="20"/>
        </w:rPr>
        <w:t>(Findings in this section align with Intended Outcome D3</w:t>
      </w:r>
      <w:r>
        <w:rPr>
          <w:rFonts w:ascii="Calibri" w:hAnsi="Calibri" w:cs="Arial"/>
          <w:i/>
          <w:sz w:val="20"/>
          <w:szCs w:val="20"/>
        </w:rPr>
        <w:t>.</w:t>
      </w:r>
      <w:r w:rsidRPr="00E637A3">
        <w:rPr>
          <w:rFonts w:ascii="Calibri" w:hAnsi="Calibri" w:cs="Arial"/>
          <w:i/>
          <w:sz w:val="20"/>
          <w:szCs w:val="20"/>
        </w:rPr>
        <w:t xml:space="preserve">) </w:t>
      </w:r>
    </w:p>
    <w:p w:rsidR="007165D7" w:rsidRPr="008D4DD6" w:rsidRDefault="007165D7" w:rsidP="007165D7">
      <w:pPr>
        <w:pBdr>
          <w:top w:val="single" w:sz="12" w:space="3" w:color="17406D" w:themeColor="text2"/>
          <w:left w:val="single" w:sz="12" w:space="4" w:color="17406D" w:themeColor="text2"/>
          <w:bottom w:val="single" w:sz="12" w:space="1" w:color="17406D" w:themeColor="text2"/>
          <w:right w:val="single" w:sz="12" w:space="4" w:color="17406D" w:themeColor="text2"/>
          <w:between w:val="single" w:sz="4" w:space="3" w:color="BFBFBF" w:themeColor="background1" w:themeShade="BF"/>
          <w:bar w:val="single" w:sz="4" w:color="BFBFBF" w:themeColor="background1" w:themeShade="BF"/>
        </w:pBdr>
        <w:shd w:val="clear" w:color="auto" w:fill="F2F2F2" w:themeFill="background1" w:themeFillShade="F2"/>
        <w:spacing w:after="120" w:line="288" w:lineRule="auto"/>
        <w:rPr>
          <w:rFonts w:ascii="Calibri" w:hAnsi="Calibri" w:cs="Arial"/>
          <w:sz w:val="22"/>
          <w:szCs w:val="22"/>
        </w:rPr>
      </w:pPr>
      <w:r w:rsidRPr="008D4DD6">
        <w:rPr>
          <w:rFonts w:ascii="Calibri" w:hAnsi="Calibri" w:cs="Arial"/>
          <w:b/>
          <w:caps/>
          <w:sz w:val="22"/>
          <w:szCs w:val="22"/>
        </w:rPr>
        <w:t>KeY Finding:</w:t>
      </w:r>
      <w:r w:rsidRPr="008D4DD6">
        <w:rPr>
          <w:rFonts w:ascii="Calibri" w:hAnsi="Calibri" w:cs="Arial"/>
          <w:b/>
          <w:sz w:val="22"/>
          <w:szCs w:val="22"/>
        </w:rPr>
        <w:t xml:space="preserve"> </w:t>
      </w:r>
      <w:r w:rsidRPr="00165375">
        <w:rPr>
          <w:rFonts w:ascii="Calibri" w:hAnsi="Calibri" w:cs="Arial"/>
          <w:sz w:val="22"/>
          <w:szCs w:val="22"/>
        </w:rPr>
        <w:t xml:space="preserve">Teacher self-ratings in key practices associated with </w:t>
      </w:r>
      <w:r>
        <w:rPr>
          <w:rFonts w:ascii="Calibri" w:hAnsi="Calibri" w:cs="Arial"/>
          <w:sz w:val="22"/>
          <w:szCs w:val="22"/>
        </w:rPr>
        <w:t xml:space="preserve">Pyramid Model </w:t>
      </w:r>
      <w:r w:rsidRPr="00165375">
        <w:rPr>
          <w:rFonts w:ascii="Calibri" w:hAnsi="Calibri" w:cs="Arial"/>
          <w:sz w:val="22"/>
          <w:szCs w:val="22"/>
        </w:rPr>
        <w:t xml:space="preserve">implementation </w:t>
      </w:r>
      <w:r>
        <w:rPr>
          <w:rFonts w:ascii="Calibri" w:hAnsi="Calibri" w:cs="Arial"/>
          <w:sz w:val="22"/>
          <w:szCs w:val="22"/>
        </w:rPr>
        <w:t>reveal</w:t>
      </w:r>
      <w:r w:rsidR="00CA0836">
        <w:rPr>
          <w:rFonts w:ascii="Calibri" w:hAnsi="Calibri" w:cs="Arial"/>
          <w:sz w:val="22"/>
          <w:szCs w:val="22"/>
        </w:rPr>
        <w:t xml:space="preserve"> their </w:t>
      </w:r>
      <w:r>
        <w:rPr>
          <w:rFonts w:ascii="Calibri" w:hAnsi="Calibri" w:cs="Arial"/>
          <w:sz w:val="22"/>
          <w:szCs w:val="22"/>
        </w:rPr>
        <w:t xml:space="preserve">confidence in </w:t>
      </w:r>
      <w:r w:rsidR="00CA0836">
        <w:rPr>
          <w:rFonts w:ascii="Calibri" w:hAnsi="Calibri" w:cs="Arial"/>
          <w:sz w:val="22"/>
          <w:szCs w:val="22"/>
        </w:rPr>
        <w:t xml:space="preserve">their own </w:t>
      </w:r>
      <w:r>
        <w:rPr>
          <w:rFonts w:ascii="Calibri" w:hAnsi="Calibri" w:cs="Arial"/>
          <w:sz w:val="22"/>
          <w:szCs w:val="22"/>
        </w:rPr>
        <w:t xml:space="preserve">growth </w:t>
      </w:r>
      <w:r w:rsidR="00CA0836">
        <w:rPr>
          <w:rFonts w:ascii="Calibri" w:hAnsi="Calibri" w:cs="Arial"/>
          <w:sz w:val="22"/>
          <w:szCs w:val="22"/>
        </w:rPr>
        <w:t xml:space="preserve">toward fidelity </w:t>
      </w:r>
      <w:r>
        <w:rPr>
          <w:rFonts w:ascii="Calibri" w:hAnsi="Calibri" w:cs="Arial"/>
          <w:sz w:val="22"/>
          <w:szCs w:val="22"/>
        </w:rPr>
        <w:t>over time.</w:t>
      </w:r>
      <w:r w:rsidR="00437D15">
        <w:rPr>
          <w:rFonts w:ascii="Calibri" w:hAnsi="Calibri" w:cs="Arial"/>
          <w:sz w:val="22"/>
          <w:szCs w:val="22"/>
        </w:rPr>
        <w:t xml:space="preserve"> </w:t>
      </w:r>
      <w:r w:rsidR="00484AC9">
        <w:rPr>
          <w:rFonts w:ascii="Calibri" w:hAnsi="Calibri" w:cs="Arial"/>
          <w:sz w:val="22"/>
          <w:szCs w:val="22"/>
        </w:rPr>
        <w:t>The reported gains were statistically significant.</w:t>
      </w:r>
    </w:p>
    <w:p w:rsidR="007165D7" w:rsidRPr="00CA0836" w:rsidRDefault="00CA0836" w:rsidP="00420FAE">
      <w:pPr>
        <w:spacing w:after="120" w:line="288" w:lineRule="auto"/>
        <w:rPr>
          <w:rFonts w:ascii="Calibri" w:hAnsi="Calibri" w:cs="Arial"/>
          <w:sz w:val="22"/>
          <w:szCs w:val="22"/>
        </w:rPr>
      </w:pPr>
      <w:r>
        <w:rPr>
          <w:rFonts w:ascii="Calibri" w:hAnsi="Calibri" w:cs="Arial"/>
          <w:sz w:val="22"/>
          <w:szCs w:val="22"/>
        </w:rPr>
        <w:t xml:space="preserve">Because </w:t>
      </w:r>
      <w:r w:rsidR="00420FAE">
        <w:rPr>
          <w:rFonts w:ascii="Calibri" w:hAnsi="Calibri" w:cs="Arial"/>
          <w:sz w:val="22"/>
          <w:szCs w:val="22"/>
        </w:rPr>
        <w:t>this</w:t>
      </w:r>
      <w:r>
        <w:rPr>
          <w:rFonts w:ascii="Calibri" w:hAnsi="Calibri" w:cs="Arial"/>
          <w:sz w:val="22"/>
          <w:szCs w:val="22"/>
        </w:rPr>
        <w:t xml:space="preserve"> was the first year that TPOT results were collected at the state level, </w:t>
      </w:r>
      <w:r w:rsidR="00420FAE">
        <w:rPr>
          <w:rFonts w:ascii="Calibri" w:hAnsi="Calibri" w:cs="Arial"/>
          <w:sz w:val="22"/>
          <w:szCs w:val="22"/>
        </w:rPr>
        <w:t>data are not available to assess the fidelity of implementation over time using that measure. To address this question for FFY 2017, the</w:t>
      </w:r>
      <w:r w:rsidRPr="00CA0836">
        <w:rPr>
          <w:rFonts w:ascii="Calibri" w:hAnsi="Calibri" w:cs="Arial"/>
          <w:sz w:val="22"/>
          <w:szCs w:val="22"/>
        </w:rPr>
        <w:t xml:space="preserve"> Pyramid Model Teacher Survey </w:t>
      </w:r>
      <w:r w:rsidR="00E11020">
        <w:rPr>
          <w:rFonts w:ascii="Calibri" w:hAnsi="Calibri" w:cs="Arial"/>
          <w:sz w:val="22"/>
          <w:szCs w:val="22"/>
        </w:rPr>
        <w:t xml:space="preserve">(for Cohort 1 and 2 teachers) </w:t>
      </w:r>
      <w:r w:rsidRPr="00CA0836">
        <w:rPr>
          <w:rFonts w:ascii="Calibri" w:hAnsi="Calibri" w:cs="Arial"/>
          <w:sz w:val="22"/>
          <w:szCs w:val="22"/>
        </w:rPr>
        <w:t>included a self-rating of 11 areas associated with the TPOT Key Practices scale. Teachers used a scale from 0 to 5</w:t>
      </w:r>
      <w:r w:rsidR="00D1576B">
        <w:rPr>
          <w:rFonts w:ascii="Calibri" w:hAnsi="Calibri" w:cs="Arial"/>
          <w:sz w:val="22"/>
          <w:szCs w:val="22"/>
        </w:rPr>
        <w:t>,</w:t>
      </w:r>
      <w:r w:rsidRPr="00CA0836">
        <w:rPr>
          <w:rFonts w:ascii="Calibri" w:hAnsi="Calibri" w:cs="Arial"/>
          <w:sz w:val="22"/>
          <w:szCs w:val="22"/>
        </w:rPr>
        <w:t xml:space="preserve"> where </w:t>
      </w:r>
      <w:r w:rsidRPr="00CA0836">
        <w:rPr>
          <w:rFonts w:ascii="Calibri" w:hAnsi="Calibri" w:cs="Arial"/>
          <w:i/>
          <w:sz w:val="22"/>
          <w:szCs w:val="22"/>
        </w:rPr>
        <w:t xml:space="preserve">5 </w:t>
      </w:r>
      <w:r w:rsidR="00D1576B">
        <w:rPr>
          <w:rFonts w:ascii="Calibri" w:hAnsi="Calibri" w:cs="Arial"/>
          <w:i/>
          <w:sz w:val="22"/>
          <w:szCs w:val="22"/>
        </w:rPr>
        <w:t>indicated</w:t>
      </w:r>
      <w:r w:rsidRPr="00CA0836">
        <w:rPr>
          <w:rFonts w:ascii="Calibri" w:hAnsi="Calibri" w:cs="Arial"/>
          <w:i/>
          <w:sz w:val="22"/>
          <w:szCs w:val="22"/>
        </w:rPr>
        <w:t xml:space="preserve"> “implementation </w:t>
      </w:r>
      <w:r w:rsidR="00276CFC" w:rsidRPr="00CA0836">
        <w:rPr>
          <w:rFonts w:ascii="Calibri" w:hAnsi="Calibri" w:cs="Arial"/>
          <w:i/>
          <w:sz w:val="22"/>
          <w:szCs w:val="22"/>
        </w:rPr>
        <w:t>fidelity</w:t>
      </w:r>
      <w:r w:rsidR="00276CFC">
        <w:rPr>
          <w:rFonts w:ascii="Calibri" w:hAnsi="Calibri" w:cs="Arial"/>
          <w:i/>
          <w:sz w:val="22"/>
          <w:szCs w:val="22"/>
        </w:rPr>
        <w:t>”</w:t>
      </w:r>
      <w:r w:rsidRPr="00CA0836">
        <w:rPr>
          <w:rFonts w:ascii="Calibri" w:hAnsi="Calibri" w:cs="Arial"/>
          <w:sz w:val="22"/>
          <w:szCs w:val="22"/>
        </w:rPr>
        <w:t xml:space="preserve"> </w:t>
      </w:r>
      <w:r w:rsidR="00D92CE5">
        <w:rPr>
          <w:rFonts w:ascii="Calibri" w:hAnsi="Calibri" w:cs="Arial"/>
          <w:sz w:val="22"/>
          <w:szCs w:val="22"/>
        </w:rPr>
        <w:t xml:space="preserve">to </w:t>
      </w:r>
      <w:r w:rsidR="00D92CE5" w:rsidRPr="00D92CE5">
        <w:rPr>
          <w:rFonts w:ascii="Calibri" w:hAnsi="Calibri" w:cs="Arial"/>
          <w:sz w:val="22"/>
          <w:szCs w:val="22"/>
        </w:rPr>
        <w:t>rate</w:t>
      </w:r>
      <w:r w:rsidR="00D1576B" w:rsidRPr="00D92CE5">
        <w:rPr>
          <w:rFonts w:ascii="Calibri" w:hAnsi="Calibri" w:cs="Arial"/>
          <w:sz w:val="22"/>
          <w:szCs w:val="22"/>
        </w:rPr>
        <w:t xml:space="preserve"> each</w:t>
      </w:r>
      <w:r w:rsidRPr="00D92CE5">
        <w:rPr>
          <w:rFonts w:ascii="Calibri" w:hAnsi="Calibri" w:cs="Arial"/>
          <w:sz w:val="22"/>
          <w:szCs w:val="22"/>
        </w:rPr>
        <w:t xml:space="preserve"> skill are</w:t>
      </w:r>
      <w:r w:rsidR="00D1576B" w:rsidRPr="00D92CE5">
        <w:rPr>
          <w:rFonts w:ascii="Calibri" w:hAnsi="Calibri" w:cs="Arial"/>
          <w:sz w:val="22"/>
          <w:szCs w:val="22"/>
        </w:rPr>
        <w:t>a</w:t>
      </w:r>
      <w:r w:rsidRPr="00D92CE5">
        <w:rPr>
          <w:rFonts w:ascii="Calibri" w:hAnsi="Calibri" w:cs="Arial"/>
          <w:sz w:val="22"/>
          <w:szCs w:val="22"/>
        </w:rPr>
        <w:t xml:space="preserve"> before</w:t>
      </w:r>
      <w:r w:rsidRPr="00CA0836">
        <w:rPr>
          <w:rFonts w:ascii="Calibri" w:hAnsi="Calibri" w:cs="Arial"/>
          <w:sz w:val="22"/>
          <w:szCs w:val="22"/>
        </w:rPr>
        <w:t xml:space="preserve"> the initiative, and</w:t>
      </w:r>
      <w:r>
        <w:rPr>
          <w:rFonts w:ascii="Calibri" w:hAnsi="Calibri" w:cs="Arial"/>
          <w:sz w:val="22"/>
          <w:szCs w:val="22"/>
        </w:rPr>
        <w:t xml:space="preserve"> now (December/</w:t>
      </w:r>
      <w:r w:rsidRPr="00CA0836">
        <w:rPr>
          <w:rFonts w:ascii="Calibri" w:hAnsi="Calibri" w:cs="Arial"/>
          <w:sz w:val="22"/>
          <w:szCs w:val="22"/>
        </w:rPr>
        <w:t>January</w:t>
      </w:r>
      <w:r>
        <w:rPr>
          <w:rFonts w:ascii="Calibri" w:hAnsi="Calibri" w:cs="Arial"/>
          <w:sz w:val="22"/>
          <w:szCs w:val="22"/>
        </w:rPr>
        <w:t>)</w:t>
      </w:r>
      <w:r w:rsidRPr="00CA0836">
        <w:rPr>
          <w:rFonts w:ascii="Calibri" w:hAnsi="Calibri" w:cs="Arial"/>
          <w:sz w:val="22"/>
          <w:szCs w:val="22"/>
        </w:rPr>
        <w:t>.</w:t>
      </w:r>
      <w:r>
        <w:rPr>
          <w:rFonts w:ascii="Calibri" w:hAnsi="Calibri" w:cs="Arial"/>
          <w:i/>
          <w:sz w:val="22"/>
          <w:szCs w:val="22"/>
        </w:rPr>
        <w:t xml:space="preserve"> </w:t>
      </w:r>
      <w:r>
        <w:rPr>
          <w:rFonts w:ascii="Calibri" w:hAnsi="Calibri" w:cs="Arial"/>
          <w:sz w:val="22"/>
          <w:szCs w:val="22"/>
        </w:rPr>
        <w:t xml:space="preserve">As shown in </w:t>
      </w:r>
      <w:r w:rsidRPr="00437D15">
        <w:rPr>
          <w:rFonts w:ascii="Calibri" w:hAnsi="Calibri" w:cs="Arial"/>
          <w:b/>
          <w:sz w:val="22"/>
          <w:szCs w:val="22"/>
        </w:rPr>
        <w:t>Table 1</w:t>
      </w:r>
      <w:r w:rsidR="0056348F">
        <w:rPr>
          <w:rFonts w:ascii="Calibri" w:hAnsi="Calibri" w:cs="Arial"/>
          <w:b/>
          <w:sz w:val="22"/>
          <w:szCs w:val="22"/>
        </w:rPr>
        <w:t>1</w:t>
      </w:r>
      <w:r>
        <w:rPr>
          <w:rFonts w:ascii="Calibri" w:hAnsi="Calibri" w:cs="Arial"/>
          <w:sz w:val="22"/>
          <w:szCs w:val="22"/>
        </w:rPr>
        <w:t>,</w:t>
      </w:r>
      <w:r w:rsidR="00437D15">
        <w:rPr>
          <w:rFonts w:ascii="Calibri" w:hAnsi="Calibri" w:cs="Arial"/>
          <w:sz w:val="22"/>
          <w:szCs w:val="22"/>
        </w:rPr>
        <w:t xml:space="preserve"> </w:t>
      </w:r>
      <w:r>
        <w:rPr>
          <w:rFonts w:ascii="Calibri" w:hAnsi="Calibri" w:cs="Arial"/>
          <w:sz w:val="22"/>
          <w:szCs w:val="22"/>
        </w:rPr>
        <w:t>teachers indicated confidence in growth since they began the Pyramid Model Initiative</w:t>
      </w:r>
      <w:r w:rsidR="00437D15">
        <w:rPr>
          <w:rFonts w:ascii="Calibri" w:hAnsi="Calibri" w:cs="Arial"/>
          <w:sz w:val="22"/>
          <w:szCs w:val="22"/>
        </w:rPr>
        <w:t xml:space="preserve"> – these </w:t>
      </w:r>
      <w:r w:rsidR="00F90160">
        <w:rPr>
          <w:rFonts w:ascii="Calibri" w:hAnsi="Calibri" w:cs="Arial"/>
          <w:sz w:val="22"/>
          <w:szCs w:val="22"/>
        </w:rPr>
        <w:t>results</w:t>
      </w:r>
      <w:r w:rsidR="00437D15">
        <w:rPr>
          <w:rFonts w:ascii="Calibri" w:hAnsi="Calibri" w:cs="Arial"/>
          <w:sz w:val="22"/>
          <w:szCs w:val="22"/>
        </w:rPr>
        <w:t xml:space="preserve"> represent the 6</w:t>
      </w:r>
      <w:r w:rsidR="00E11020">
        <w:rPr>
          <w:rFonts w:ascii="Calibri" w:hAnsi="Calibri" w:cs="Arial"/>
          <w:sz w:val="22"/>
          <w:szCs w:val="22"/>
        </w:rPr>
        <w:t>3</w:t>
      </w:r>
      <w:r w:rsidR="00437D15">
        <w:rPr>
          <w:rFonts w:ascii="Calibri" w:hAnsi="Calibri" w:cs="Arial"/>
          <w:sz w:val="22"/>
          <w:szCs w:val="22"/>
        </w:rPr>
        <w:t xml:space="preserve"> teachers who </w:t>
      </w:r>
      <w:r w:rsidR="00E11020">
        <w:rPr>
          <w:rFonts w:ascii="Calibri" w:hAnsi="Calibri" w:cs="Arial"/>
          <w:sz w:val="22"/>
          <w:szCs w:val="22"/>
        </w:rPr>
        <w:t>responded</w:t>
      </w:r>
      <w:r w:rsidR="00437D15">
        <w:rPr>
          <w:rFonts w:ascii="Calibri" w:hAnsi="Calibri" w:cs="Arial"/>
          <w:sz w:val="22"/>
          <w:szCs w:val="22"/>
        </w:rPr>
        <w:t xml:space="preserve"> to the survey.</w:t>
      </w:r>
      <w:r>
        <w:rPr>
          <w:rFonts w:ascii="Calibri" w:hAnsi="Calibri" w:cs="Arial"/>
          <w:sz w:val="22"/>
          <w:szCs w:val="22"/>
        </w:rPr>
        <w:t xml:space="preserve"> The largest reported area of growth was </w:t>
      </w:r>
      <w:r w:rsidRPr="00CA0836">
        <w:rPr>
          <w:rFonts w:ascii="Calibri" w:hAnsi="Calibri" w:cs="Arial"/>
          <w:i/>
          <w:sz w:val="22"/>
          <w:szCs w:val="22"/>
        </w:rPr>
        <w:t>teaching social skills and emotional competencies</w:t>
      </w:r>
      <w:r>
        <w:rPr>
          <w:rFonts w:ascii="Calibri" w:hAnsi="Calibri" w:cs="Arial"/>
          <w:sz w:val="22"/>
          <w:szCs w:val="22"/>
        </w:rPr>
        <w:t>, while the area of the least reported growth was c</w:t>
      </w:r>
      <w:r w:rsidRPr="00CA0836">
        <w:rPr>
          <w:rFonts w:ascii="Calibri" w:hAnsi="Calibri" w:cs="Arial"/>
          <w:i/>
          <w:sz w:val="22"/>
          <w:szCs w:val="22"/>
        </w:rPr>
        <w:t>onnecting with families</w:t>
      </w:r>
      <w:r>
        <w:rPr>
          <w:rFonts w:ascii="Calibri" w:hAnsi="Calibri" w:cs="Arial"/>
          <w:sz w:val="22"/>
          <w:szCs w:val="22"/>
        </w:rPr>
        <w:t xml:space="preserve">. </w:t>
      </w:r>
    </w:p>
    <w:p w:rsidR="00B86714" w:rsidRPr="005C4DDE" w:rsidRDefault="008C5269" w:rsidP="00F90160">
      <w:pPr>
        <w:pStyle w:val="Caption"/>
        <w:spacing w:after="60"/>
        <w:rPr>
          <w:sz w:val="24"/>
          <w:szCs w:val="24"/>
        </w:rPr>
      </w:pPr>
      <w:bookmarkStart w:id="75" w:name="_Toc4174764"/>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11</w:t>
      </w:r>
      <w:r w:rsidR="00F92720">
        <w:rPr>
          <w:noProof/>
        </w:rPr>
        <w:fldChar w:fldCharType="end"/>
      </w:r>
      <w:r w:rsidR="00B86714" w:rsidRPr="008C5269">
        <w:rPr>
          <w:szCs w:val="22"/>
        </w:rPr>
        <w:t>. Teachers’ Self-Rating of Key Practices Before the Initiative and Now (n=6</w:t>
      </w:r>
      <w:r w:rsidR="00E11020" w:rsidRPr="008C5269">
        <w:rPr>
          <w:szCs w:val="22"/>
        </w:rPr>
        <w:t>3</w:t>
      </w:r>
      <w:r w:rsidR="00B86714" w:rsidRPr="008C5269">
        <w:rPr>
          <w:szCs w:val="22"/>
        </w:rPr>
        <w:t>)</w:t>
      </w:r>
      <w:bookmarkEnd w:id="75"/>
    </w:p>
    <w:tbl>
      <w:tblPr>
        <w:tblStyle w:val="ListTable5Dark-Accent5"/>
        <w:tblW w:w="9810" w:type="dxa"/>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Description w:val="This table contains teachers’ self-ratings across 11 areas aligned with the TPOT, using a scale from 0 to 5 as described in the preceding text. Gains are also shown. "/>
      </w:tblPr>
      <w:tblGrid>
        <w:gridCol w:w="7109"/>
        <w:gridCol w:w="863"/>
        <w:gridCol w:w="963"/>
        <w:gridCol w:w="875"/>
      </w:tblGrid>
      <w:tr w:rsidR="00CA0836" w:rsidRPr="004D5081" w:rsidTr="00E11020">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100" w:firstRow="0" w:lastRow="0" w:firstColumn="1" w:lastColumn="0" w:oddVBand="0" w:evenVBand="0" w:oddHBand="0" w:evenHBand="0" w:firstRowFirstColumn="1" w:firstRowLastColumn="0" w:lastRowFirstColumn="0" w:lastRowLastColumn="0"/>
            <w:tcW w:w="71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hideMark/>
          </w:tcPr>
          <w:p w:rsidR="00E74AB9" w:rsidRPr="00987F86" w:rsidRDefault="00E74AB9" w:rsidP="008C24B7">
            <w:pPr>
              <w:spacing w:before="20" w:after="20"/>
              <w:jc w:val="center"/>
              <w:rPr>
                <w:rFonts w:ascii="Calibri" w:hAnsi="Calibri" w:cs="Calibri"/>
                <w:b w:val="0"/>
                <w:bCs w:val="0"/>
                <w:sz w:val="20"/>
                <w:szCs w:val="20"/>
              </w:rPr>
            </w:pPr>
            <w:r w:rsidRPr="00987F86">
              <w:rPr>
                <w:rFonts w:ascii="Calibri" w:hAnsi="Calibri" w:cs="Calibri"/>
                <w:sz w:val="20"/>
                <w:szCs w:val="20"/>
              </w:rPr>
              <w:t>Key Practices Aligned with TPOT</w:t>
            </w:r>
            <w:r w:rsidR="00E11020" w:rsidRPr="00987F86">
              <w:rPr>
                <w:rFonts w:ascii="Calibri" w:hAnsi="Calibri" w:cs="Calibri"/>
                <w:sz w:val="20"/>
                <w:szCs w:val="20"/>
              </w:rPr>
              <w:t xml:space="preserve"> </w:t>
            </w:r>
          </w:p>
        </w:tc>
        <w:tc>
          <w:tcPr>
            <w:tcW w:w="8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rsidR="00E74AB9" w:rsidRPr="00987F86" w:rsidRDefault="00E74AB9" w:rsidP="008C24B7">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87F86">
              <w:rPr>
                <w:rFonts w:ascii="Calibri" w:hAnsi="Calibri" w:cs="Calibri"/>
                <w:sz w:val="20"/>
                <w:szCs w:val="20"/>
              </w:rPr>
              <w:t>BEFORE</w:t>
            </w:r>
          </w:p>
        </w:tc>
        <w:tc>
          <w:tcPr>
            <w:tcW w:w="96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rsidR="00E74AB9" w:rsidRPr="00987F86" w:rsidRDefault="00E74AB9" w:rsidP="008C24B7">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87F86">
              <w:rPr>
                <w:rFonts w:ascii="Calibri" w:hAnsi="Calibri" w:cs="Calibri"/>
                <w:sz w:val="20"/>
                <w:szCs w:val="20"/>
              </w:rPr>
              <w:t>NOW</w:t>
            </w:r>
          </w:p>
        </w:tc>
        <w:tc>
          <w:tcPr>
            <w:tcW w:w="87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2F5496"/>
            <w:vAlign w:val="center"/>
          </w:tcPr>
          <w:p w:rsidR="00E74AB9" w:rsidRPr="00987F86" w:rsidRDefault="00E74AB9" w:rsidP="008C24B7">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87F86">
              <w:rPr>
                <w:rFonts w:ascii="Calibri" w:hAnsi="Calibri" w:cs="Calibri"/>
                <w:sz w:val="20"/>
                <w:szCs w:val="20"/>
              </w:rPr>
              <w:t>Gain</w:t>
            </w:r>
          </w:p>
        </w:tc>
      </w:tr>
      <w:tr w:rsidR="00E11020" w:rsidRPr="00BF5C7C" w:rsidTr="00E11020">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7110" w:type="dxa"/>
            <w:vMerge w:val="restart"/>
            <w:tcBorders>
              <w:left w:val="single" w:sz="8" w:space="0" w:color="7F7F7F" w:themeColor="text1" w:themeTint="80"/>
              <w:right w:val="single" w:sz="8" w:space="0" w:color="7F7F7F" w:themeColor="text1" w:themeTint="80"/>
            </w:tcBorders>
            <w:shd w:val="clear" w:color="auto" w:fill="D9D9D9" w:themeFill="background1" w:themeFillShade="D9"/>
            <w:vAlign w:val="center"/>
          </w:tcPr>
          <w:p w:rsidR="00E74AB9" w:rsidRPr="00987F86" w:rsidRDefault="00E74AB9" w:rsidP="008C24B7">
            <w:pPr>
              <w:spacing w:before="20" w:after="20"/>
              <w:jc w:val="right"/>
              <w:rPr>
                <w:rFonts w:ascii="Calibri" w:hAnsi="Calibri" w:cs="Calibri"/>
                <w:b w:val="0"/>
                <w:sz w:val="20"/>
                <w:szCs w:val="20"/>
              </w:rPr>
            </w:pPr>
          </w:p>
        </w:tc>
        <w:tc>
          <w:tcPr>
            <w:tcW w:w="1825" w:type="dxa"/>
            <w:gridSpan w:val="2"/>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E74AB9" w:rsidRPr="00987F86" w:rsidRDefault="00E74AB9" w:rsidP="008C24B7">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0"/>
                <w:szCs w:val="20"/>
              </w:rPr>
            </w:pPr>
            <w:r w:rsidRPr="00987F86">
              <w:rPr>
                <w:rFonts w:ascii="Calibri" w:hAnsi="Calibri" w:cs="Calibri"/>
                <w:b/>
                <w:color w:val="auto"/>
                <w:sz w:val="20"/>
                <w:szCs w:val="20"/>
              </w:rPr>
              <w:t>Overall Mean</w:t>
            </w:r>
          </w:p>
        </w:tc>
        <w:tc>
          <w:tcPr>
            <w:tcW w:w="875" w:type="dxa"/>
            <w:vMerge w:val="restart"/>
            <w:tcBorders>
              <w:left w:val="single" w:sz="8" w:space="0" w:color="7F7F7F" w:themeColor="text1" w:themeTint="80"/>
              <w:right w:val="single" w:sz="8" w:space="0" w:color="7F7F7F" w:themeColor="text1" w:themeTint="80"/>
            </w:tcBorders>
            <w:shd w:val="clear" w:color="auto" w:fill="D9D9D9" w:themeFill="background1" w:themeFillShade="D9"/>
            <w:vAlign w:val="center"/>
          </w:tcPr>
          <w:p w:rsidR="00E74AB9" w:rsidRPr="00987F86" w:rsidRDefault="00E74AB9" w:rsidP="008C24B7">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auto"/>
                <w:sz w:val="20"/>
                <w:szCs w:val="20"/>
              </w:rPr>
            </w:pPr>
            <w:r w:rsidRPr="00987F86">
              <w:rPr>
                <w:rFonts w:ascii="Calibri" w:hAnsi="Calibri" w:cs="Calibri"/>
                <w:b/>
                <w:color w:val="auto"/>
                <w:sz w:val="20"/>
                <w:szCs w:val="20"/>
              </w:rPr>
              <w:t>1.0</w:t>
            </w:r>
          </w:p>
        </w:tc>
      </w:tr>
      <w:tr w:rsidR="00CA0836" w:rsidRPr="00BF5C7C" w:rsidTr="002063D3">
        <w:trPr>
          <w:trHeight w:val="241"/>
        </w:trPr>
        <w:tc>
          <w:tcPr>
            <w:cnfStyle w:val="001000000000" w:firstRow="0" w:lastRow="0" w:firstColumn="1" w:lastColumn="0" w:oddVBand="0" w:evenVBand="0" w:oddHBand="0" w:evenHBand="0" w:firstRowFirstColumn="0" w:firstRowLastColumn="0" w:lastRowFirstColumn="0" w:lastRowLastColumn="0"/>
            <w:tcW w:w="7110"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E74AB9" w:rsidRPr="00987F86" w:rsidRDefault="00E74AB9" w:rsidP="008C24B7">
            <w:pPr>
              <w:spacing w:before="20" w:after="20"/>
              <w:jc w:val="right"/>
              <w:rPr>
                <w:rFonts w:ascii="Calibri" w:hAnsi="Calibri" w:cs="Calibri"/>
                <w:b w:val="0"/>
                <w:sz w:val="20"/>
                <w:szCs w:val="20"/>
              </w:rPr>
            </w:pPr>
          </w:p>
        </w:tc>
        <w:tc>
          <w:tcPr>
            <w:tcW w:w="8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E74AB9" w:rsidRPr="00987F86" w:rsidRDefault="00E74AB9" w:rsidP="008C24B7">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87F86">
              <w:rPr>
                <w:rFonts w:ascii="Calibri" w:hAnsi="Calibri" w:cs="Calibri"/>
                <w:b/>
                <w:color w:val="auto"/>
                <w:sz w:val="20"/>
                <w:szCs w:val="20"/>
              </w:rPr>
              <w:t>3.25</w:t>
            </w:r>
          </w:p>
        </w:tc>
        <w:tc>
          <w:tcPr>
            <w:tcW w:w="96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0D7F1" w:themeFill="text2" w:themeFillTint="33"/>
            <w:vAlign w:val="center"/>
          </w:tcPr>
          <w:p w:rsidR="00E74AB9" w:rsidRPr="00987F86" w:rsidRDefault="00E74AB9" w:rsidP="008C24B7">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87F86">
              <w:rPr>
                <w:rFonts w:ascii="Calibri" w:hAnsi="Calibri" w:cs="Calibri"/>
                <w:b/>
                <w:color w:val="auto"/>
                <w:sz w:val="20"/>
                <w:szCs w:val="20"/>
              </w:rPr>
              <w:t>4.25</w:t>
            </w:r>
          </w:p>
        </w:tc>
        <w:tc>
          <w:tcPr>
            <w:tcW w:w="875" w:type="dxa"/>
            <w:vMerge/>
            <w:tcBorders>
              <w:left w:val="single" w:sz="8" w:space="0" w:color="7F7F7F" w:themeColor="text1" w:themeTint="80"/>
              <w:bottom w:val="single" w:sz="8" w:space="0" w:color="7F7F7F" w:themeColor="text1" w:themeTint="80"/>
              <w:right w:val="single" w:sz="8" w:space="0" w:color="7F7F7F" w:themeColor="text1" w:themeTint="80"/>
            </w:tcBorders>
            <w:shd w:val="clear" w:color="auto" w:fill="D9D9D9" w:themeFill="background1" w:themeFillShade="D9"/>
            <w:vAlign w:val="center"/>
          </w:tcPr>
          <w:p w:rsidR="00E74AB9" w:rsidRPr="00987F86" w:rsidRDefault="00E74AB9" w:rsidP="008C24B7">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CA0836" w:rsidRPr="008427B9" w:rsidTr="00E1102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E74AB9" w:rsidRPr="00987F86" w:rsidRDefault="00E74AB9" w:rsidP="008C24B7">
            <w:pPr>
              <w:spacing w:before="20" w:after="20"/>
              <w:ind w:left="65"/>
              <w:rPr>
                <w:rFonts w:ascii="Calibri" w:hAnsi="Calibri" w:cs="Calibri"/>
                <w:b w:val="0"/>
                <w:color w:val="auto"/>
                <w:sz w:val="20"/>
                <w:szCs w:val="20"/>
              </w:rPr>
            </w:pPr>
            <w:r w:rsidRPr="00987F86">
              <w:rPr>
                <w:rFonts w:ascii="Calibri" w:hAnsi="Calibri" w:cs="Calibri"/>
                <w:b w:val="0"/>
                <w:color w:val="auto"/>
                <w:sz w:val="20"/>
                <w:szCs w:val="20"/>
              </w:rPr>
              <w:t>Effective use of schedules, routines, and activities</w:t>
            </w:r>
          </w:p>
        </w:tc>
        <w:tc>
          <w:tcPr>
            <w:tcW w:w="8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987F86">
              <w:rPr>
                <w:rFonts w:ascii="Calibri" w:hAnsi="Calibri" w:cs="Calibri"/>
                <w:color w:val="auto"/>
                <w:sz w:val="20"/>
                <w:szCs w:val="20"/>
              </w:rPr>
              <w:t>3.7</w:t>
            </w:r>
          </w:p>
        </w:tc>
        <w:tc>
          <w:tcPr>
            <w:tcW w:w="96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987F86">
              <w:rPr>
                <w:rFonts w:ascii="Calibri" w:hAnsi="Calibri" w:cs="Calibri"/>
                <w:color w:val="auto"/>
                <w:sz w:val="20"/>
                <w:szCs w:val="20"/>
              </w:rPr>
              <w:t>4.5</w:t>
            </w:r>
          </w:p>
        </w:tc>
        <w:tc>
          <w:tcPr>
            <w:tcW w:w="87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E74AB9" w:rsidRPr="00987F86" w:rsidRDefault="00E74AB9" w:rsidP="00CA0836">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987F86">
              <w:rPr>
                <w:rFonts w:ascii="Calibri" w:hAnsi="Calibri" w:cs="Calibri"/>
                <w:color w:val="auto"/>
                <w:sz w:val="20"/>
                <w:szCs w:val="20"/>
              </w:rPr>
              <w:t>.8</w:t>
            </w:r>
            <w:r w:rsidR="00AC79DB" w:rsidRPr="00987F86">
              <w:rPr>
                <w:rFonts w:ascii="Calibri" w:hAnsi="Calibri" w:cs="Calibri"/>
                <w:b/>
                <w:color w:val="auto"/>
                <w:sz w:val="20"/>
                <w:szCs w:val="20"/>
              </w:rPr>
              <w:t>*</w:t>
            </w:r>
          </w:p>
        </w:tc>
      </w:tr>
      <w:tr w:rsidR="00CA0836" w:rsidRPr="008427B9" w:rsidTr="00E11020">
        <w:trPr>
          <w:trHeight w:val="126"/>
        </w:trPr>
        <w:tc>
          <w:tcPr>
            <w:cnfStyle w:val="001000000000" w:firstRow="0" w:lastRow="0" w:firstColumn="1" w:lastColumn="0" w:oddVBand="0" w:evenVBand="0" w:oddHBand="0" w:evenHBand="0" w:firstRowFirstColumn="0" w:firstRowLastColumn="0" w:lastRowFirstColumn="0" w:lastRowLastColumn="0"/>
            <w:tcW w:w="71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E74AB9" w:rsidRPr="00987F86" w:rsidRDefault="00E74AB9" w:rsidP="008C24B7">
            <w:pPr>
              <w:spacing w:before="20" w:after="20"/>
              <w:ind w:left="65"/>
              <w:rPr>
                <w:rFonts w:ascii="Calibri" w:hAnsi="Calibri" w:cs="Calibri"/>
                <w:b w:val="0"/>
                <w:color w:val="auto"/>
                <w:sz w:val="20"/>
                <w:szCs w:val="20"/>
              </w:rPr>
            </w:pPr>
            <w:r w:rsidRPr="00987F86">
              <w:rPr>
                <w:rFonts w:ascii="Calibri" w:hAnsi="Calibri" w:cs="Calibri"/>
                <w:b w:val="0"/>
                <w:color w:val="auto"/>
                <w:sz w:val="20"/>
                <w:szCs w:val="20"/>
              </w:rPr>
              <w:t>Engaging in supportive conversations with children</w:t>
            </w:r>
          </w:p>
        </w:tc>
        <w:tc>
          <w:tcPr>
            <w:tcW w:w="8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987F86">
              <w:rPr>
                <w:rFonts w:ascii="Calibri" w:hAnsi="Calibri" w:cs="Calibri"/>
                <w:color w:val="auto"/>
                <w:sz w:val="20"/>
                <w:szCs w:val="20"/>
              </w:rPr>
              <w:t>3.4</w:t>
            </w:r>
          </w:p>
        </w:tc>
        <w:tc>
          <w:tcPr>
            <w:tcW w:w="96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987F86">
              <w:rPr>
                <w:rFonts w:ascii="Calibri" w:hAnsi="Calibri" w:cs="Calibri"/>
                <w:color w:val="auto"/>
                <w:sz w:val="20"/>
                <w:szCs w:val="20"/>
              </w:rPr>
              <w:t>4.3</w:t>
            </w:r>
          </w:p>
        </w:tc>
        <w:tc>
          <w:tcPr>
            <w:tcW w:w="87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E74AB9" w:rsidRPr="00987F86" w:rsidRDefault="00E74AB9" w:rsidP="00CA0836">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987F86">
              <w:rPr>
                <w:rFonts w:ascii="Calibri" w:hAnsi="Calibri" w:cs="Calibri"/>
                <w:color w:val="auto"/>
                <w:sz w:val="20"/>
                <w:szCs w:val="20"/>
              </w:rPr>
              <w:t>.9</w:t>
            </w:r>
            <w:r w:rsidR="00AC79DB" w:rsidRPr="00987F86">
              <w:rPr>
                <w:rFonts w:ascii="Calibri" w:hAnsi="Calibri" w:cs="Calibri"/>
                <w:b/>
                <w:color w:val="auto"/>
                <w:sz w:val="20"/>
                <w:szCs w:val="20"/>
              </w:rPr>
              <w:t>*</w:t>
            </w:r>
          </w:p>
        </w:tc>
      </w:tr>
      <w:tr w:rsidR="00CA0836" w:rsidRPr="008427B9" w:rsidTr="00E11020">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1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E74AB9" w:rsidRPr="00987F86" w:rsidRDefault="00E74AB9" w:rsidP="008C24B7">
            <w:pPr>
              <w:spacing w:before="20" w:after="20"/>
              <w:ind w:left="65"/>
              <w:rPr>
                <w:rFonts w:ascii="Calibri" w:hAnsi="Calibri" w:cs="Calibri"/>
                <w:b w:val="0"/>
                <w:color w:val="auto"/>
                <w:sz w:val="20"/>
                <w:szCs w:val="20"/>
              </w:rPr>
            </w:pPr>
            <w:r w:rsidRPr="00987F86">
              <w:rPr>
                <w:rFonts w:ascii="Calibri" w:hAnsi="Calibri" w:cs="Calibri"/>
                <w:b w:val="0"/>
                <w:color w:val="auto"/>
                <w:sz w:val="20"/>
                <w:szCs w:val="20"/>
              </w:rPr>
              <w:t>Promoting children’s engagement</w:t>
            </w:r>
          </w:p>
        </w:tc>
        <w:tc>
          <w:tcPr>
            <w:tcW w:w="8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987F86">
              <w:rPr>
                <w:rFonts w:ascii="Calibri" w:hAnsi="Calibri" w:cs="Calibri"/>
                <w:color w:val="auto"/>
                <w:sz w:val="20"/>
                <w:szCs w:val="20"/>
              </w:rPr>
              <w:t>3.6</w:t>
            </w:r>
          </w:p>
        </w:tc>
        <w:tc>
          <w:tcPr>
            <w:tcW w:w="96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987F86">
              <w:rPr>
                <w:rFonts w:ascii="Calibri" w:hAnsi="Calibri" w:cs="Calibri"/>
                <w:color w:val="auto"/>
                <w:sz w:val="20"/>
                <w:szCs w:val="20"/>
              </w:rPr>
              <w:t>4.4</w:t>
            </w:r>
          </w:p>
        </w:tc>
        <w:tc>
          <w:tcPr>
            <w:tcW w:w="87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E74AB9" w:rsidRPr="00987F86" w:rsidRDefault="00E74AB9" w:rsidP="00CA0836">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987F86">
              <w:rPr>
                <w:rFonts w:ascii="Calibri" w:hAnsi="Calibri" w:cs="Calibri"/>
                <w:color w:val="auto"/>
                <w:sz w:val="20"/>
                <w:szCs w:val="20"/>
              </w:rPr>
              <w:t>.8</w:t>
            </w:r>
            <w:r w:rsidR="00AC79DB" w:rsidRPr="00987F86">
              <w:rPr>
                <w:rFonts w:ascii="Calibri" w:hAnsi="Calibri" w:cs="Calibri"/>
                <w:b/>
                <w:color w:val="auto"/>
                <w:sz w:val="20"/>
                <w:szCs w:val="20"/>
              </w:rPr>
              <w:t>*</w:t>
            </w:r>
          </w:p>
        </w:tc>
      </w:tr>
      <w:tr w:rsidR="00CA0836" w:rsidRPr="008427B9" w:rsidTr="00E11020">
        <w:trPr>
          <w:trHeight w:val="126"/>
        </w:trPr>
        <w:tc>
          <w:tcPr>
            <w:cnfStyle w:val="001000000000" w:firstRow="0" w:lastRow="0" w:firstColumn="1" w:lastColumn="0" w:oddVBand="0" w:evenVBand="0" w:oddHBand="0" w:evenHBand="0" w:firstRowFirstColumn="0" w:firstRowLastColumn="0" w:lastRowFirstColumn="0" w:lastRowLastColumn="0"/>
            <w:tcW w:w="71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E74AB9" w:rsidRPr="00987F86" w:rsidRDefault="00E74AB9" w:rsidP="008C24B7">
            <w:pPr>
              <w:spacing w:before="20" w:after="20"/>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lastRenderedPageBreak/>
              <w:t>Teaching behavior expectations</w:t>
            </w:r>
          </w:p>
        </w:tc>
        <w:tc>
          <w:tcPr>
            <w:tcW w:w="8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3.5</w:t>
            </w:r>
          </w:p>
        </w:tc>
        <w:tc>
          <w:tcPr>
            <w:tcW w:w="96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4.6</w:t>
            </w:r>
          </w:p>
        </w:tc>
        <w:tc>
          <w:tcPr>
            <w:tcW w:w="87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E74AB9" w:rsidRPr="00987F86" w:rsidRDefault="00E74AB9" w:rsidP="00CA0836">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1.1</w:t>
            </w:r>
            <w:r w:rsidR="00AC79DB" w:rsidRPr="00987F86">
              <w:rPr>
                <w:rFonts w:ascii="Calibri" w:hAnsi="Calibri" w:cs="Calibri"/>
                <w:b/>
                <w:color w:val="auto"/>
                <w:sz w:val="20"/>
                <w:szCs w:val="20"/>
              </w:rPr>
              <w:t>*</w:t>
            </w:r>
          </w:p>
        </w:tc>
      </w:tr>
      <w:tr w:rsidR="00CA0836" w:rsidRPr="00487440" w:rsidTr="00E11020">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1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E74AB9" w:rsidRPr="00987F86" w:rsidRDefault="00E74AB9" w:rsidP="008C24B7">
            <w:pPr>
              <w:spacing w:before="20" w:after="20"/>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t>Teaching social skills and emotional competencies</w:t>
            </w:r>
          </w:p>
        </w:tc>
        <w:tc>
          <w:tcPr>
            <w:tcW w:w="8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ind w:left="6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3.1</w:t>
            </w:r>
          </w:p>
        </w:tc>
        <w:tc>
          <w:tcPr>
            <w:tcW w:w="96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4.4</w:t>
            </w:r>
          </w:p>
        </w:tc>
        <w:tc>
          <w:tcPr>
            <w:tcW w:w="87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E74AB9" w:rsidRPr="00987F86" w:rsidRDefault="00E74AB9" w:rsidP="00CA0836">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1.3</w:t>
            </w:r>
            <w:r w:rsidR="00AC79DB" w:rsidRPr="00987F86">
              <w:rPr>
                <w:rFonts w:ascii="Calibri" w:hAnsi="Calibri" w:cs="Calibri"/>
                <w:b/>
                <w:color w:val="auto"/>
                <w:sz w:val="20"/>
                <w:szCs w:val="20"/>
              </w:rPr>
              <w:t>*</w:t>
            </w:r>
          </w:p>
        </w:tc>
      </w:tr>
      <w:tr w:rsidR="00CA0836" w:rsidRPr="00487440" w:rsidTr="00E11020">
        <w:trPr>
          <w:trHeight w:val="126"/>
        </w:trPr>
        <w:tc>
          <w:tcPr>
            <w:cnfStyle w:val="001000000000" w:firstRow="0" w:lastRow="0" w:firstColumn="1" w:lastColumn="0" w:oddVBand="0" w:evenVBand="0" w:oddHBand="0" w:evenHBand="0" w:firstRowFirstColumn="0" w:firstRowLastColumn="0" w:lastRowFirstColumn="0" w:lastRowLastColumn="0"/>
            <w:tcW w:w="71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E74AB9" w:rsidRPr="00987F86" w:rsidRDefault="00E74AB9" w:rsidP="008C24B7">
            <w:pPr>
              <w:spacing w:before="20" w:after="20"/>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t>Teaching friendship skills</w:t>
            </w:r>
          </w:p>
        </w:tc>
        <w:tc>
          <w:tcPr>
            <w:tcW w:w="8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ind w:left="6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3.3</w:t>
            </w:r>
          </w:p>
        </w:tc>
        <w:tc>
          <w:tcPr>
            <w:tcW w:w="96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4.4</w:t>
            </w:r>
          </w:p>
        </w:tc>
        <w:tc>
          <w:tcPr>
            <w:tcW w:w="87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E74AB9" w:rsidRPr="00987F86" w:rsidRDefault="00E74AB9" w:rsidP="00CA0836">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1.1</w:t>
            </w:r>
            <w:r w:rsidR="00AC79DB" w:rsidRPr="00987F86">
              <w:rPr>
                <w:rFonts w:ascii="Calibri" w:hAnsi="Calibri" w:cs="Calibri"/>
                <w:b/>
                <w:color w:val="auto"/>
                <w:sz w:val="20"/>
                <w:szCs w:val="20"/>
              </w:rPr>
              <w:t>*</w:t>
            </w:r>
          </w:p>
        </w:tc>
      </w:tr>
      <w:tr w:rsidR="00CA0836" w:rsidRPr="00487440" w:rsidTr="00E11020">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1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E74AB9" w:rsidRPr="00987F86" w:rsidRDefault="00E74AB9" w:rsidP="008C24B7">
            <w:pPr>
              <w:spacing w:before="20" w:after="20"/>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t>Teaching children to express emotions</w:t>
            </w:r>
          </w:p>
        </w:tc>
        <w:tc>
          <w:tcPr>
            <w:tcW w:w="8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ind w:left="6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3.2</w:t>
            </w:r>
          </w:p>
        </w:tc>
        <w:tc>
          <w:tcPr>
            <w:tcW w:w="96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4.3</w:t>
            </w:r>
          </w:p>
        </w:tc>
        <w:tc>
          <w:tcPr>
            <w:tcW w:w="87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E74AB9" w:rsidRPr="00987F86" w:rsidRDefault="00E74AB9" w:rsidP="00CA0836">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1.1</w:t>
            </w:r>
            <w:r w:rsidR="00AC79DB" w:rsidRPr="00987F86">
              <w:rPr>
                <w:rFonts w:ascii="Calibri" w:hAnsi="Calibri" w:cs="Calibri"/>
                <w:b/>
                <w:color w:val="auto"/>
                <w:sz w:val="20"/>
                <w:szCs w:val="20"/>
              </w:rPr>
              <w:t>*</w:t>
            </w:r>
          </w:p>
        </w:tc>
      </w:tr>
      <w:tr w:rsidR="00CA0836" w:rsidRPr="00487440" w:rsidTr="00E11020">
        <w:trPr>
          <w:trHeight w:val="126"/>
        </w:trPr>
        <w:tc>
          <w:tcPr>
            <w:cnfStyle w:val="001000000000" w:firstRow="0" w:lastRow="0" w:firstColumn="1" w:lastColumn="0" w:oddVBand="0" w:evenVBand="0" w:oddHBand="0" w:evenHBand="0" w:firstRowFirstColumn="0" w:firstRowLastColumn="0" w:lastRowFirstColumn="0" w:lastRowLastColumn="0"/>
            <w:tcW w:w="71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E74AB9" w:rsidRPr="00987F86" w:rsidRDefault="00E74AB9" w:rsidP="008C24B7">
            <w:pPr>
              <w:spacing w:before="20" w:after="20"/>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t>Teaching problem solving</w:t>
            </w:r>
          </w:p>
        </w:tc>
        <w:tc>
          <w:tcPr>
            <w:tcW w:w="8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ind w:left="6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3.1</w:t>
            </w:r>
          </w:p>
        </w:tc>
        <w:tc>
          <w:tcPr>
            <w:tcW w:w="96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4.2</w:t>
            </w:r>
          </w:p>
        </w:tc>
        <w:tc>
          <w:tcPr>
            <w:tcW w:w="87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E74AB9" w:rsidRPr="00987F86" w:rsidRDefault="00E74AB9" w:rsidP="00CA0836">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1.1</w:t>
            </w:r>
            <w:r w:rsidR="00AC79DB" w:rsidRPr="00987F86">
              <w:rPr>
                <w:rFonts w:ascii="Calibri" w:hAnsi="Calibri" w:cs="Calibri"/>
                <w:b/>
                <w:color w:val="auto"/>
                <w:sz w:val="20"/>
                <w:szCs w:val="20"/>
              </w:rPr>
              <w:t>*</w:t>
            </w:r>
          </w:p>
        </w:tc>
      </w:tr>
      <w:tr w:rsidR="00CA0836" w:rsidRPr="00487440" w:rsidTr="00E11020">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1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E74AB9" w:rsidRPr="00987F86" w:rsidRDefault="00E74AB9" w:rsidP="008C24B7">
            <w:pPr>
              <w:spacing w:before="20" w:after="20"/>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t>Designing</w:t>
            </w:r>
            <w:r w:rsidR="00CA0836" w:rsidRPr="00987F86">
              <w:rPr>
                <w:rFonts w:asciiTheme="minorHAnsi" w:hAnsiTheme="minorHAnsi" w:cstheme="minorHAnsi"/>
                <w:b w:val="0"/>
                <w:color w:val="auto"/>
                <w:sz w:val="20"/>
                <w:szCs w:val="20"/>
              </w:rPr>
              <w:t xml:space="preserve"> and </w:t>
            </w:r>
            <w:r w:rsidRPr="00987F86">
              <w:rPr>
                <w:rFonts w:asciiTheme="minorHAnsi" w:hAnsiTheme="minorHAnsi" w:cstheme="minorHAnsi"/>
                <w:b w:val="0"/>
                <w:color w:val="auto"/>
                <w:sz w:val="20"/>
                <w:szCs w:val="20"/>
              </w:rPr>
              <w:t>implementing interventions for children with persistent</w:t>
            </w:r>
            <w:r w:rsidR="00E11020" w:rsidRPr="00987F86">
              <w:rPr>
                <w:rFonts w:asciiTheme="minorHAnsi" w:hAnsiTheme="minorHAnsi" w:cstheme="minorHAnsi"/>
                <w:b w:val="0"/>
                <w:color w:val="auto"/>
                <w:sz w:val="20"/>
                <w:szCs w:val="20"/>
              </w:rPr>
              <w:t xml:space="preserve"> </w:t>
            </w:r>
            <w:r w:rsidRPr="00987F86">
              <w:rPr>
                <w:rFonts w:asciiTheme="minorHAnsi" w:hAnsiTheme="minorHAnsi" w:cstheme="minorHAnsi"/>
                <w:b w:val="0"/>
                <w:color w:val="auto"/>
                <w:sz w:val="20"/>
                <w:szCs w:val="20"/>
              </w:rPr>
              <w:t>challenging behavior</w:t>
            </w:r>
          </w:p>
        </w:tc>
        <w:tc>
          <w:tcPr>
            <w:tcW w:w="8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ind w:left="6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3.2</w:t>
            </w:r>
          </w:p>
        </w:tc>
        <w:tc>
          <w:tcPr>
            <w:tcW w:w="96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4.3</w:t>
            </w:r>
          </w:p>
        </w:tc>
        <w:tc>
          <w:tcPr>
            <w:tcW w:w="87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420FAE">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1.1</w:t>
            </w:r>
            <w:r w:rsidR="00AC79DB" w:rsidRPr="00987F86">
              <w:rPr>
                <w:rFonts w:ascii="Calibri" w:hAnsi="Calibri" w:cs="Calibri"/>
                <w:b/>
                <w:color w:val="auto"/>
                <w:sz w:val="20"/>
                <w:szCs w:val="20"/>
              </w:rPr>
              <w:t>*</w:t>
            </w:r>
          </w:p>
        </w:tc>
      </w:tr>
      <w:tr w:rsidR="00CA0836" w:rsidRPr="00487440" w:rsidTr="00E11020">
        <w:trPr>
          <w:trHeight w:val="126"/>
        </w:trPr>
        <w:tc>
          <w:tcPr>
            <w:cnfStyle w:val="001000000000" w:firstRow="0" w:lastRow="0" w:firstColumn="1" w:lastColumn="0" w:oddVBand="0" w:evenVBand="0" w:oddHBand="0" w:evenHBand="0" w:firstRowFirstColumn="0" w:firstRowLastColumn="0" w:lastRowFirstColumn="0" w:lastRowLastColumn="0"/>
            <w:tcW w:w="71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E74AB9" w:rsidRPr="00987F86" w:rsidRDefault="00E74AB9" w:rsidP="008C24B7">
            <w:pPr>
              <w:spacing w:before="20" w:after="20"/>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t>Connecting with families</w:t>
            </w:r>
          </w:p>
        </w:tc>
        <w:tc>
          <w:tcPr>
            <w:tcW w:w="8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ind w:left="6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3.6</w:t>
            </w:r>
          </w:p>
        </w:tc>
        <w:tc>
          <w:tcPr>
            <w:tcW w:w="96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4.2</w:t>
            </w:r>
          </w:p>
        </w:tc>
        <w:tc>
          <w:tcPr>
            <w:tcW w:w="87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E74AB9" w:rsidRPr="00987F86" w:rsidRDefault="00E74AB9" w:rsidP="00CA0836">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.6</w:t>
            </w:r>
            <w:r w:rsidR="00AC79DB" w:rsidRPr="00987F86">
              <w:rPr>
                <w:rFonts w:ascii="Calibri" w:hAnsi="Calibri" w:cs="Calibri"/>
                <w:b/>
                <w:color w:val="auto"/>
                <w:sz w:val="20"/>
                <w:szCs w:val="20"/>
              </w:rPr>
              <w:t>*</w:t>
            </w:r>
          </w:p>
        </w:tc>
      </w:tr>
      <w:tr w:rsidR="00CA0836" w:rsidRPr="00487440" w:rsidTr="00E11020">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1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tcPr>
          <w:p w:rsidR="00E74AB9" w:rsidRPr="00987F86" w:rsidRDefault="00E74AB9" w:rsidP="008C24B7">
            <w:pPr>
              <w:spacing w:before="20" w:after="20"/>
              <w:ind w:left="65"/>
              <w:rPr>
                <w:rFonts w:asciiTheme="minorHAnsi" w:hAnsiTheme="minorHAnsi" w:cstheme="minorHAnsi"/>
                <w:b w:val="0"/>
                <w:color w:val="auto"/>
                <w:sz w:val="20"/>
                <w:szCs w:val="20"/>
              </w:rPr>
            </w:pPr>
            <w:r w:rsidRPr="00987F86">
              <w:rPr>
                <w:rFonts w:asciiTheme="minorHAnsi" w:hAnsiTheme="minorHAnsi" w:cstheme="minorHAnsi"/>
                <w:b w:val="0"/>
                <w:color w:val="auto"/>
                <w:sz w:val="20"/>
                <w:szCs w:val="20"/>
              </w:rPr>
              <w:t>Supporting family use of the Pyramid Model practices</w:t>
            </w:r>
          </w:p>
        </w:tc>
        <w:tc>
          <w:tcPr>
            <w:tcW w:w="8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ind w:left="6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2.0</w:t>
            </w:r>
          </w:p>
        </w:tc>
        <w:tc>
          <w:tcPr>
            <w:tcW w:w="96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center"/>
          </w:tcPr>
          <w:p w:rsidR="00E74AB9" w:rsidRPr="00987F86" w:rsidRDefault="00E74AB9" w:rsidP="00CA0836">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3.1</w:t>
            </w:r>
          </w:p>
        </w:tc>
        <w:tc>
          <w:tcPr>
            <w:tcW w:w="87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FFFFF" w:themeFill="background1"/>
            <w:vAlign w:val="bottom"/>
          </w:tcPr>
          <w:p w:rsidR="00E74AB9" w:rsidRPr="00987F86" w:rsidRDefault="00E74AB9" w:rsidP="00CA0836">
            <w:pPr>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987F86">
              <w:rPr>
                <w:rFonts w:asciiTheme="minorHAnsi" w:hAnsiTheme="minorHAnsi" w:cstheme="minorHAnsi"/>
                <w:color w:val="auto"/>
                <w:sz w:val="20"/>
                <w:szCs w:val="20"/>
              </w:rPr>
              <w:t>1.1</w:t>
            </w:r>
            <w:r w:rsidR="00AC79DB" w:rsidRPr="00987F86">
              <w:rPr>
                <w:rFonts w:ascii="Calibri" w:hAnsi="Calibri" w:cs="Calibri"/>
                <w:b/>
                <w:color w:val="auto"/>
                <w:sz w:val="20"/>
                <w:szCs w:val="20"/>
              </w:rPr>
              <w:t>*</w:t>
            </w:r>
          </w:p>
        </w:tc>
      </w:tr>
    </w:tbl>
    <w:p w:rsidR="00D373D9" w:rsidRPr="00B52553" w:rsidRDefault="0096511A" w:rsidP="00685B8D">
      <w:pPr>
        <w:spacing w:before="60" w:after="240"/>
        <w:rPr>
          <w:rFonts w:ascii="Calibri" w:hAnsi="Calibri" w:cs="Arial"/>
          <w:sz w:val="18"/>
          <w:szCs w:val="18"/>
        </w:rPr>
      </w:pPr>
      <w:r>
        <w:rPr>
          <w:rFonts w:ascii="Calibri" w:hAnsi="Calibri" w:cs="Arial"/>
          <w:sz w:val="18"/>
          <w:szCs w:val="18"/>
        </w:rPr>
        <w:t>*</w:t>
      </w:r>
      <w:r w:rsidR="002C2AD6">
        <w:rPr>
          <w:rFonts w:ascii="Calibri" w:hAnsi="Calibri" w:cs="Arial"/>
          <w:sz w:val="18"/>
          <w:szCs w:val="18"/>
        </w:rPr>
        <w:t>R</w:t>
      </w:r>
      <w:r w:rsidR="005C4DDE">
        <w:rPr>
          <w:rFonts w:ascii="Calibri" w:hAnsi="Calibri" w:cs="Arial"/>
          <w:sz w:val="18"/>
          <w:szCs w:val="18"/>
        </w:rPr>
        <w:t>eported gains in all</w:t>
      </w:r>
      <w:r w:rsidR="0060007C">
        <w:rPr>
          <w:rFonts w:ascii="Calibri" w:hAnsi="Calibri" w:cs="Arial"/>
          <w:sz w:val="18"/>
          <w:szCs w:val="18"/>
        </w:rPr>
        <w:t xml:space="preserve"> </w:t>
      </w:r>
      <w:r>
        <w:rPr>
          <w:rFonts w:ascii="Calibri" w:hAnsi="Calibri" w:cs="Arial"/>
          <w:sz w:val="18"/>
          <w:szCs w:val="18"/>
        </w:rPr>
        <w:t>key practice are</w:t>
      </w:r>
      <w:r w:rsidR="0060007C">
        <w:rPr>
          <w:rFonts w:ascii="Calibri" w:hAnsi="Calibri" w:cs="Arial"/>
          <w:sz w:val="18"/>
          <w:szCs w:val="18"/>
        </w:rPr>
        <w:t>as</w:t>
      </w:r>
      <w:r w:rsidR="00D373D9" w:rsidRPr="00B52553">
        <w:rPr>
          <w:rFonts w:ascii="Calibri" w:hAnsi="Calibri" w:cs="Arial"/>
          <w:sz w:val="18"/>
          <w:szCs w:val="18"/>
        </w:rPr>
        <w:t xml:space="preserve"> were statistically significant at p&lt;.0001</w:t>
      </w:r>
      <w:r w:rsidR="002C2AD6">
        <w:rPr>
          <w:rFonts w:ascii="Calibri" w:hAnsi="Calibri" w:cs="Arial"/>
          <w:sz w:val="18"/>
          <w:szCs w:val="18"/>
        </w:rPr>
        <w:t xml:space="preserve"> based on paired sample t-tests</w:t>
      </w:r>
      <w:r w:rsidR="0060007C">
        <w:rPr>
          <w:rFonts w:ascii="Calibri" w:hAnsi="Calibri" w:cs="Arial"/>
          <w:sz w:val="18"/>
          <w:szCs w:val="18"/>
        </w:rPr>
        <w:t xml:space="preserve">. </w:t>
      </w:r>
      <w:r>
        <w:rPr>
          <w:rFonts w:ascii="Calibri" w:hAnsi="Calibri" w:cs="Arial"/>
          <w:sz w:val="18"/>
          <w:szCs w:val="18"/>
        </w:rPr>
        <w:t xml:space="preserve">Effect sizes </w:t>
      </w:r>
      <w:r w:rsidR="005C4DDE">
        <w:rPr>
          <w:rFonts w:ascii="Calibri" w:hAnsi="Calibri" w:cs="Arial"/>
          <w:sz w:val="18"/>
          <w:szCs w:val="18"/>
        </w:rPr>
        <w:t xml:space="preserve">calculated </w:t>
      </w:r>
      <w:r w:rsidR="0060007C">
        <w:rPr>
          <w:rFonts w:ascii="Calibri" w:hAnsi="Calibri" w:cs="Arial"/>
          <w:sz w:val="18"/>
          <w:szCs w:val="18"/>
        </w:rPr>
        <w:t xml:space="preserve">using Cohen’s D </w:t>
      </w:r>
      <w:r>
        <w:rPr>
          <w:rFonts w:ascii="Calibri" w:hAnsi="Calibri" w:cs="Arial"/>
          <w:sz w:val="18"/>
          <w:szCs w:val="18"/>
        </w:rPr>
        <w:t xml:space="preserve">ranged from </w:t>
      </w:r>
      <w:r w:rsidR="0060007C">
        <w:rPr>
          <w:rFonts w:ascii="Calibri" w:hAnsi="Calibri" w:cs="Arial"/>
          <w:sz w:val="18"/>
          <w:szCs w:val="18"/>
        </w:rPr>
        <w:t>.87 to 1.37</w:t>
      </w:r>
      <w:r w:rsidR="00D373D9" w:rsidRPr="00B52553">
        <w:rPr>
          <w:rFonts w:ascii="Calibri" w:hAnsi="Calibri" w:cs="Arial"/>
          <w:sz w:val="18"/>
          <w:szCs w:val="18"/>
        </w:rPr>
        <w:t xml:space="preserve">, which is considered a </w:t>
      </w:r>
      <w:r w:rsidR="0060007C">
        <w:rPr>
          <w:rFonts w:ascii="Calibri" w:hAnsi="Calibri" w:cs="Arial"/>
          <w:sz w:val="18"/>
          <w:szCs w:val="18"/>
        </w:rPr>
        <w:t>l</w:t>
      </w:r>
      <w:r w:rsidR="00D373D9" w:rsidRPr="00B52553">
        <w:rPr>
          <w:rFonts w:ascii="Calibri" w:hAnsi="Calibri" w:cs="Arial"/>
          <w:sz w:val="18"/>
          <w:szCs w:val="18"/>
        </w:rPr>
        <w:t>arge effect (i.e., educationally meaningful).</w:t>
      </w:r>
    </w:p>
    <w:p w:rsidR="001B1CE3" w:rsidRDefault="00E11020" w:rsidP="00E11020">
      <w:pPr>
        <w:spacing w:after="60" w:line="288" w:lineRule="auto"/>
        <w:rPr>
          <w:rFonts w:ascii="Calibri" w:hAnsi="Calibri" w:cs="Arial"/>
          <w:sz w:val="22"/>
          <w:szCs w:val="22"/>
        </w:rPr>
      </w:pPr>
      <w:r>
        <w:rPr>
          <w:rFonts w:ascii="Calibri" w:hAnsi="Calibri" w:cs="Arial"/>
          <w:sz w:val="22"/>
          <w:szCs w:val="22"/>
        </w:rPr>
        <w:t xml:space="preserve">On the survey, teachers also </w:t>
      </w:r>
      <w:r w:rsidR="001B1CE3">
        <w:rPr>
          <w:rFonts w:ascii="Calibri" w:hAnsi="Calibri" w:cs="Arial"/>
          <w:sz w:val="22"/>
          <w:szCs w:val="22"/>
        </w:rPr>
        <w:t>described some of their greatest successes implementing Pyramid Model strategies</w:t>
      </w:r>
      <w:r>
        <w:rPr>
          <w:rFonts w:ascii="Calibri" w:hAnsi="Calibri" w:cs="Arial"/>
          <w:sz w:val="22"/>
          <w:szCs w:val="22"/>
        </w:rPr>
        <w:t>:</w:t>
      </w:r>
      <w:r w:rsidR="001B1CE3">
        <w:rPr>
          <w:rFonts w:ascii="Calibri" w:hAnsi="Calibri" w:cs="Arial"/>
          <w:sz w:val="22"/>
          <w:szCs w:val="22"/>
        </w:rPr>
        <w:t xml:space="preserve"> </w:t>
      </w:r>
    </w:p>
    <w:p w:rsidR="00A43F18" w:rsidRDefault="00A43F18" w:rsidP="00C141B7">
      <w:pPr>
        <w:pStyle w:val="ListParagraph"/>
        <w:numPr>
          <w:ilvl w:val="0"/>
          <w:numId w:val="41"/>
        </w:numPr>
        <w:spacing w:after="60" w:line="288" w:lineRule="auto"/>
        <w:ind w:left="540" w:hanging="270"/>
        <w:contextualSpacing w:val="0"/>
        <w:rPr>
          <w:rFonts w:ascii="Calibri" w:hAnsi="Calibri" w:cs="Arial"/>
          <w:sz w:val="22"/>
          <w:szCs w:val="22"/>
        </w:rPr>
      </w:pPr>
      <w:r w:rsidRPr="00B90A5B">
        <w:rPr>
          <w:rFonts w:ascii="Calibri" w:hAnsi="Calibri" w:cs="Arial"/>
          <w:b/>
          <w:sz w:val="22"/>
          <w:szCs w:val="22"/>
        </w:rPr>
        <w:t>R</w:t>
      </w:r>
      <w:r w:rsidR="00B90A5B" w:rsidRPr="00B90A5B">
        <w:rPr>
          <w:rFonts w:ascii="Calibri" w:hAnsi="Calibri" w:cs="Arial"/>
          <w:b/>
          <w:sz w:val="22"/>
          <w:szCs w:val="22"/>
        </w:rPr>
        <w:t>elationships</w:t>
      </w:r>
      <w:r w:rsidRPr="00B90A5B">
        <w:rPr>
          <w:rFonts w:ascii="Calibri" w:hAnsi="Calibri" w:cs="Arial"/>
          <w:b/>
          <w:sz w:val="22"/>
          <w:szCs w:val="22"/>
        </w:rPr>
        <w:t>:</w:t>
      </w:r>
      <w:r>
        <w:rPr>
          <w:rFonts w:ascii="Calibri" w:hAnsi="Calibri" w:cs="Arial"/>
          <w:sz w:val="22"/>
          <w:szCs w:val="22"/>
        </w:rPr>
        <w:t xml:space="preserve"> Teachers mentioned being cognizant of the importance of building and maintaining positive relationships, and b</w:t>
      </w:r>
      <w:r w:rsidR="001B1CE3">
        <w:rPr>
          <w:rFonts w:ascii="Calibri" w:hAnsi="Calibri" w:cs="Arial"/>
          <w:sz w:val="22"/>
          <w:szCs w:val="22"/>
        </w:rPr>
        <w:t>uilding personal connections with students</w:t>
      </w:r>
      <w:r>
        <w:rPr>
          <w:rFonts w:ascii="Calibri" w:hAnsi="Calibri" w:cs="Arial"/>
          <w:sz w:val="22"/>
          <w:szCs w:val="22"/>
        </w:rPr>
        <w:t xml:space="preserve"> and families. </w:t>
      </w:r>
    </w:p>
    <w:p w:rsidR="00A43F18" w:rsidRPr="00A43F18" w:rsidRDefault="00B90A5B" w:rsidP="00C141B7">
      <w:pPr>
        <w:pStyle w:val="ListParagraph"/>
        <w:numPr>
          <w:ilvl w:val="0"/>
          <w:numId w:val="41"/>
        </w:numPr>
        <w:spacing w:after="60" w:line="288" w:lineRule="auto"/>
        <w:ind w:left="540" w:right="-54" w:hanging="270"/>
        <w:contextualSpacing w:val="0"/>
        <w:rPr>
          <w:rFonts w:ascii="Calibri" w:hAnsi="Calibri" w:cs="Arial"/>
          <w:sz w:val="22"/>
          <w:szCs w:val="22"/>
        </w:rPr>
      </w:pPr>
      <w:r w:rsidRPr="00B90A5B">
        <w:rPr>
          <w:rFonts w:ascii="Calibri" w:hAnsi="Calibri" w:cs="Arial"/>
          <w:b/>
          <w:sz w:val="22"/>
          <w:szCs w:val="22"/>
        </w:rPr>
        <w:t>Expectations</w:t>
      </w:r>
      <w:r w:rsidR="00A43F18" w:rsidRPr="00B90A5B">
        <w:rPr>
          <w:rFonts w:ascii="Calibri" w:hAnsi="Calibri" w:cs="Arial"/>
          <w:b/>
          <w:sz w:val="22"/>
          <w:szCs w:val="22"/>
        </w:rPr>
        <w:t>:</w:t>
      </w:r>
      <w:r w:rsidR="00A43F18" w:rsidRPr="00A43F18">
        <w:rPr>
          <w:rFonts w:ascii="Calibri" w:hAnsi="Calibri" w:cs="Arial"/>
          <w:sz w:val="22"/>
          <w:szCs w:val="22"/>
        </w:rPr>
        <w:t xml:space="preserve"> </w:t>
      </w:r>
      <w:r w:rsidR="003B4BCF">
        <w:rPr>
          <w:rFonts w:ascii="Calibri" w:hAnsi="Calibri" w:cs="Arial"/>
          <w:sz w:val="22"/>
          <w:szCs w:val="22"/>
        </w:rPr>
        <w:t xml:space="preserve">Teachers appreciate having </w:t>
      </w:r>
      <w:r w:rsidR="001B1CE3" w:rsidRPr="00A43F18">
        <w:rPr>
          <w:rFonts w:ascii="Calibri" w:hAnsi="Calibri" w:cs="Arial"/>
          <w:sz w:val="22"/>
          <w:szCs w:val="22"/>
        </w:rPr>
        <w:t>a consistent approach, universal language around behavior expectations</w:t>
      </w:r>
      <w:r w:rsidR="003B4BCF">
        <w:rPr>
          <w:rFonts w:ascii="Calibri" w:hAnsi="Calibri" w:cs="Arial"/>
          <w:sz w:val="22"/>
          <w:szCs w:val="22"/>
        </w:rPr>
        <w:t xml:space="preserve">, and using </w:t>
      </w:r>
      <w:r w:rsidR="001B1CE3" w:rsidRPr="00A43F18">
        <w:rPr>
          <w:rFonts w:ascii="Calibri" w:hAnsi="Calibri" w:cs="Arial"/>
          <w:sz w:val="22"/>
          <w:szCs w:val="22"/>
        </w:rPr>
        <w:t>PBS language consistently with students</w:t>
      </w:r>
      <w:r w:rsidR="00A43F18" w:rsidRPr="00A43F18">
        <w:rPr>
          <w:rFonts w:ascii="Calibri" w:hAnsi="Calibri" w:cs="Arial"/>
          <w:sz w:val="22"/>
          <w:szCs w:val="22"/>
        </w:rPr>
        <w:t>. Teachers mentioned the creation of a positive learning environment in which children are aware of the expectations</w:t>
      </w:r>
      <w:r w:rsidR="003B4BCF">
        <w:rPr>
          <w:rFonts w:ascii="Calibri" w:hAnsi="Calibri" w:cs="Arial"/>
          <w:sz w:val="22"/>
          <w:szCs w:val="22"/>
        </w:rPr>
        <w:t>, and creating</w:t>
      </w:r>
      <w:r w:rsidR="00A43F18" w:rsidRPr="00A43F18">
        <w:rPr>
          <w:rFonts w:ascii="Calibri" w:hAnsi="Calibri" w:cs="Arial"/>
          <w:sz w:val="22"/>
          <w:szCs w:val="22"/>
        </w:rPr>
        <w:t xml:space="preserve"> an atmosphere of community and friendship. </w:t>
      </w:r>
      <w:r w:rsidR="003B4BCF">
        <w:rPr>
          <w:rFonts w:ascii="Calibri" w:hAnsi="Calibri" w:cs="Arial"/>
          <w:sz w:val="22"/>
          <w:szCs w:val="22"/>
        </w:rPr>
        <w:t xml:space="preserve">Some teachers are seeing </w:t>
      </w:r>
      <w:r w:rsidRPr="00A43F18">
        <w:rPr>
          <w:rFonts w:ascii="Calibri" w:hAnsi="Calibri" w:cs="Arial"/>
          <w:sz w:val="22"/>
          <w:szCs w:val="22"/>
        </w:rPr>
        <w:t>the positive results of students following the behavior expectations</w:t>
      </w:r>
      <w:r w:rsidR="003B4BCF">
        <w:rPr>
          <w:rFonts w:ascii="Calibri" w:hAnsi="Calibri" w:cs="Arial"/>
          <w:sz w:val="22"/>
          <w:szCs w:val="22"/>
        </w:rPr>
        <w:t xml:space="preserve">, and others mentioned the </w:t>
      </w:r>
      <w:r w:rsidR="00987F86">
        <w:rPr>
          <w:rFonts w:ascii="Calibri" w:hAnsi="Calibri" w:cs="Arial"/>
          <w:sz w:val="22"/>
          <w:szCs w:val="22"/>
        </w:rPr>
        <w:t xml:space="preserve">effectiveness of the </w:t>
      </w:r>
      <w:r w:rsidR="003B4BCF">
        <w:rPr>
          <w:rFonts w:ascii="Calibri" w:hAnsi="Calibri" w:cs="Arial"/>
          <w:sz w:val="22"/>
          <w:szCs w:val="22"/>
        </w:rPr>
        <w:t>Super Friends model</w:t>
      </w:r>
      <w:r w:rsidR="00987F86">
        <w:rPr>
          <w:rFonts w:ascii="Calibri" w:hAnsi="Calibri" w:cs="Arial"/>
          <w:sz w:val="22"/>
          <w:szCs w:val="22"/>
        </w:rPr>
        <w:t>.</w:t>
      </w:r>
    </w:p>
    <w:p w:rsidR="001B1CE3" w:rsidRDefault="00B90A5B" w:rsidP="00C141B7">
      <w:pPr>
        <w:pStyle w:val="ListParagraph"/>
        <w:numPr>
          <w:ilvl w:val="0"/>
          <w:numId w:val="41"/>
        </w:numPr>
        <w:spacing w:after="120" w:line="288" w:lineRule="auto"/>
        <w:ind w:left="540" w:hanging="270"/>
        <w:contextualSpacing w:val="0"/>
        <w:rPr>
          <w:rFonts w:ascii="Calibri" w:hAnsi="Calibri" w:cs="Arial"/>
          <w:sz w:val="22"/>
          <w:szCs w:val="22"/>
        </w:rPr>
      </w:pPr>
      <w:r w:rsidRPr="00B90A5B">
        <w:rPr>
          <w:rFonts w:ascii="Calibri" w:hAnsi="Calibri" w:cs="Arial"/>
          <w:b/>
          <w:sz w:val="22"/>
          <w:szCs w:val="22"/>
        </w:rPr>
        <w:t>Teaching social skills</w:t>
      </w:r>
      <w:r w:rsidR="00A43F18" w:rsidRPr="00B90A5B">
        <w:rPr>
          <w:rFonts w:ascii="Calibri" w:hAnsi="Calibri" w:cs="Arial"/>
          <w:b/>
          <w:sz w:val="22"/>
          <w:szCs w:val="22"/>
        </w:rPr>
        <w:t>:</w:t>
      </w:r>
      <w:r w:rsidR="00A43F18">
        <w:rPr>
          <w:rFonts w:ascii="Calibri" w:hAnsi="Calibri" w:cs="Arial"/>
          <w:sz w:val="22"/>
          <w:szCs w:val="22"/>
        </w:rPr>
        <w:t xml:space="preserve"> </w:t>
      </w:r>
      <w:r w:rsidR="00106B86">
        <w:rPr>
          <w:rFonts w:ascii="Calibri" w:hAnsi="Calibri" w:cs="Arial"/>
          <w:sz w:val="22"/>
          <w:szCs w:val="22"/>
        </w:rPr>
        <w:t>T</w:t>
      </w:r>
      <w:r>
        <w:rPr>
          <w:rFonts w:ascii="Calibri" w:hAnsi="Calibri" w:cs="Arial"/>
          <w:sz w:val="22"/>
          <w:szCs w:val="22"/>
        </w:rPr>
        <w:t xml:space="preserve">eachers </w:t>
      </w:r>
      <w:r w:rsidR="0034258B">
        <w:rPr>
          <w:rFonts w:ascii="Calibri" w:hAnsi="Calibri" w:cs="Arial"/>
          <w:sz w:val="22"/>
          <w:szCs w:val="22"/>
        </w:rPr>
        <w:t xml:space="preserve">described </w:t>
      </w:r>
      <w:r>
        <w:rPr>
          <w:rFonts w:ascii="Calibri" w:hAnsi="Calibri" w:cs="Arial"/>
          <w:sz w:val="22"/>
          <w:szCs w:val="22"/>
        </w:rPr>
        <w:t>success t</w:t>
      </w:r>
      <w:r w:rsidR="00106B86">
        <w:rPr>
          <w:rFonts w:ascii="Calibri" w:hAnsi="Calibri" w:cs="Arial"/>
          <w:sz w:val="22"/>
          <w:szCs w:val="22"/>
        </w:rPr>
        <w:t>eaching</w:t>
      </w:r>
      <w:r w:rsidR="001B1CE3">
        <w:rPr>
          <w:rFonts w:ascii="Calibri" w:hAnsi="Calibri" w:cs="Arial"/>
          <w:sz w:val="22"/>
          <w:szCs w:val="22"/>
        </w:rPr>
        <w:t xml:space="preserve"> children to identify and express </w:t>
      </w:r>
      <w:r w:rsidR="00106B86">
        <w:rPr>
          <w:rFonts w:ascii="Calibri" w:hAnsi="Calibri" w:cs="Arial"/>
          <w:sz w:val="22"/>
          <w:szCs w:val="22"/>
        </w:rPr>
        <w:t>emotions</w:t>
      </w:r>
      <w:r>
        <w:rPr>
          <w:rFonts w:ascii="Calibri" w:hAnsi="Calibri" w:cs="Arial"/>
          <w:sz w:val="22"/>
          <w:szCs w:val="22"/>
        </w:rPr>
        <w:t xml:space="preserve">, </w:t>
      </w:r>
      <w:r w:rsidR="00106B86">
        <w:rPr>
          <w:rFonts w:ascii="Calibri" w:hAnsi="Calibri" w:cs="Arial"/>
          <w:sz w:val="22"/>
          <w:szCs w:val="22"/>
        </w:rPr>
        <w:t>teaching problem solving skills</w:t>
      </w:r>
      <w:r>
        <w:rPr>
          <w:rFonts w:ascii="Calibri" w:hAnsi="Calibri" w:cs="Arial"/>
          <w:sz w:val="22"/>
          <w:szCs w:val="22"/>
        </w:rPr>
        <w:t xml:space="preserve">, and </w:t>
      </w:r>
      <w:r w:rsidR="00A43F18">
        <w:rPr>
          <w:rFonts w:ascii="Calibri" w:hAnsi="Calibri" w:cs="Arial"/>
          <w:sz w:val="22"/>
          <w:szCs w:val="22"/>
        </w:rPr>
        <w:t xml:space="preserve">explicit teaching </w:t>
      </w:r>
      <w:r>
        <w:rPr>
          <w:rFonts w:ascii="Calibri" w:hAnsi="Calibri" w:cs="Arial"/>
          <w:sz w:val="22"/>
          <w:szCs w:val="22"/>
        </w:rPr>
        <w:t xml:space="preserve">of </w:t>
      </w:r>
      <w:r w:rsidR="00A43F18">
        <w:rPr>
          <w:rFonts w:ascii="Calibri" w:hAnsi="Calibri" w:cs="Arial"/>
          <w:sz w:val="22"/>
          <w:szCs w:val="22"/>
        </w:rPr>
        <w:t>skills around social</w:t>
      </w:r>
      <w:r w:rsidR="0034258B">
        <w:rPr>
          <w:rFonts w:ascii="Calibri" w:hAnsi="Calibri" w:cs="Arial"/>
          <w:sz w:val="22"/>
          <w:szCs w:val="22"/>
        </w:rPr>
        <w:t>/</w:t>
      </w:r>
      <w:r w:rsidR="00A43F18">
        <w:rPr>
          <w:rFonts w:ascii="Calibri" w:hAnsi="Calibri" w:cs="Arial"/>
          <w:sz w:val="22"/>
          <w:szCs w:val="22"/>
        </w:rPr>
        <w:t>emotional learning</w:t>
      </w:r>
      <w:r>
        <w:rPr>
          <w:rFonts w:ascii="Calibri" w:hAnsi="Calibri" w:cs="Arial"/>
          <w:sz w:val="22"/>
          <w:szCs w:val="22"/>
        </w:rPr>
        <w:t>.</w:t>
      </w:r>
    </w:p>
    <w:p w:rsidR="001673CA" w:rsidRDefault="00E11020" w:rsidP="00E11020">
      <w:pPr>
        <w:spacing w:after="120" w:line="288" w:lineRule="auto"/>
        <w:rPr>
          <w:rFonts w:ascii="Calibri" w:hAnsi="Calibri" w:cs="Arial"/>
          <w:sz w:val="22"/>
          <w:szCs w:val="22"/>
        </w:rPr>
      </w:pPr>
      <w:r>
        <w:rPr>
          <w:rFonts w:ascii="Calibri" w:hAnsi="Calibri" w:cs="Arial"/>
          <w:sz w:val="22"/>
          <w:szCs w:val="22"/>
        </w:rPr>
        <w:t>With respect to ch</w:t>
      </w:r>
      <w:r w:rsidR="00166465">
        <w:rPr>
          <w:rFonts w:ascii="Calibri" w:hAnsi="Calibri" w:cs="Arial"/>
          <w:sz w:val="22"/>
          <w:szCs w:val="22"/>
        </w:rPr>
        <w:t xml:space="preserve">allenges to </w:t>
      </w:r>
      <w:r w:rsidR="00F0070C">
        <w:rPr>
          <w:rFonts w:ascii="Calibri" w:hAnsi="Calibri" w:cs="Arial"/>
          <w:sz w:val="22"/>
          <w:szCs w:val="22"/>
        </w:rPr>
        <w:t>implementation</w:t>
      </w:r>
      <w:r>
        <w:rPr>
          <w:rFonts w:ascii="Calibri" w:hAnsi="Calibri" w:cs="Arial"/>
          <w:sz w:val="22"/>
          <w:szCs w:val="22"/>
        </w:rPr>
        <w:t xml:space="preserve">, teachers most often identified </w:t>
      </w:r>
      <w:r w:rsidRPr="00644C9F">
        <w:rPr>
          <w:rFonts w:ascii="Calibri" w:hAnsi="Calibri" w:cs="Arial"/>
          <w:i/>
          <w:sz w:val="22"/>
          <w:szCs w:val="22"/>
        </w:rPr>
        <w:t xml:space="preserve">lack of time/availability for classroom based coaching </w:t>
      </w:r>
      <w:r w:rsidRPr="00644C9F">
        <w:rPr>
          <w:rFonts w:ascii="Calibri" w:hAnsi="Calibri" w:cs="Arial"/>
          <w:sz w:val="22"/>
          <w:szCs w:val="22"/>
        </w:rPr>
        <w:t>(44%),</w:t>
      </w:r>
      <w:r>
        <w:rPr>
          <w:rFonts w:ascii="Calibri" w:hAnsi="Calibri" w:cs="Arial"/>
          <w:sz w:val="22"/>
          <w:szCs w:val="22"/>
        </w:rPr>
        <w:t xml:space="preserve"> and </w:t>
      </w:r>
      <w:r w:rsidRPr="00644C9F">
        <w:rPr>
          <w:rFonts w:ascii="Calibri" w:hAnsi="Calibri" w:cs="Arial"/>
          <w:i/>
          <w:sz w:val="22"/>
          <w:szCs w:val="22"/>
        </w:rPr>
        <w:t xml:space="preserve">lack of time to implement Pyramid Model in the classroom </w:t>
      </w:r>
      <w:r w:rsidRPr="00644C9F">
        <w:rPr>
          <w:rFonts w:ascii="Calibri" w:hAnsi="Calibri" w:cs="Arial"/>
          <w:sz w:val="22"/>
          <w:szCs w:val="22"/>
        </w:rPr>
        <w:t>(32%).</w:t>
      </w:r>
      <w:r>
        <w:rPr>
          <w:rFonts w:ascii="Calibri" w:hAnsi="Calibri" w:cs="Arial"/>
          <w:sz w:val="22"/>
          <w:szCs w:val="22"/>
        </w:rPr>
        <w:t xml:space="preserve"> </w:t>
      </w:r>
      <w:r w:rsidR="00644C9F">
        <w:rPr>
          <w:rFonts w:ascii="Calibri" w:hAnsi="Calibri" w:cs="Arial"/>
          <w:sz w:val="22"/>
          <w:szCs w:val="22"/>
        </w:rPr>
        <w:t xml:space="preserve">Some teachers also indicated </w:t>
      </w:r>
      <w:r w:rsidR="00644C9F" w:rsidRPr="00644C9F">
        <w:rPr>
          <w:rFonts w:ascii="Calibri" w:hAnsi="Calibri" w:cs="Arial"/>
          <w:i/>
          <w:sz w:val="22"/>
          <w:szCs w:val="22"/>
        </w:rPr>
        <w:t xml:space="preserve">difficulty attending regional or statewide trainings </w:t>
      </w:r>
      <w:r w:rsidR="00644C9F">
        <w:rPr>
          <w:rFonts w:ascii="Calibri" w:hAnsi="Calibri" w:cs="Arial"/>
          <w:sz w:val="22"/>
          <w:szCs w:val="22"/>
        </w:rPr>
        <w:t xml:space="preserve">(21%). </w:t>
      </w:r>
    </w:p>
    <w:p w:rsidR="0034258B" w:rsidRPr="0034258B" w:rsidRDefault="00E84DC1" w:rsidP="0034258B">
      <w:pPr>
        <w:spacing w:after="240" w:line="288" w:lineRule="auto"/>
        <w:rPr>
          <w:rFonts w:ascii="Calibri" w:hAnsi="Calibri" w:cs="Arial"/>
          <w:sz w:val="22"/>
          <w:szCs w:val="22"/>
        </w:rPr>
      </w:pPr>
      <w:r w:rsidRPr="00D44DBD">
        <w:rPr>
          <w:rFonts w:cs="Calibri"/>
          <w:noProof/>
          <w:sz w:val="12"/>
          <w:szCs w:val="12"/>
          <w:highlight w:val="cyan"/>
        </w:rPr>
        <mc:AlternateContent>
          <mc:Choice Requires="wps">
            <w:drawing>
              <wp:anchor distT="0" distB="0" distL="114300" distR="114300" simplePos="0" relativeHeight="251720192" behindDoc="0" locked="0" layoutInCell="1" allowOverlap="1" wp14:anchorId="473E5A0A" wp14:editId="32BB1A16">
                <wp:simplePos x="0" y="0"/>
                <wp:positionH relativeFrom="column">
                  <wp:posOffset>7620</wp:posOffset>
                </wp:positionH>
                <wp:positionV relativeFrom="paragraph">
                  <wp:posOffset>487045</wp:posOffset>
                </wp:positionV>
                <wp:extent cx="6324600" cy="2583180"/>
                <wp:effectExtent l="0" t="0" r="19050" b="16510"/>
                <wp:wrapTopAndBottom/>
                <wp:docPr id="97" name="Text Box 97" descr="Title: Teacher Voices. The text box contains quotes from teachers about the additional supports they need to keep moving forward successfully.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83180"/>
                        </a:xfrm>
                        <a:prstGeom prst="rect">
                          <a:avLst/>
                        </a:prstGeom>
                        <a:solidFill>
                          <a:schemeClr val="bg1">
                            <a:lumMod val="95000"/>
                          </a:schemeClr>
                        </a:solidFill>
                        <a:ln w="9525">
                          <a:solidFill>
                            <a:schemeClr val="bg1">
                              <a:lumMod val="95000"/>
                            </a:schemeClr>
                          </a:solidFill>
                          <a:miter lim="800000"/>
                          <a:headEnd/>
                          <a:tailEnd/>
                        </a:ln>
                      </wps:spPr>
                      <wps:txbx>
                        <w:txbxContent>
                          <w:p w:rsidR="00BB0CA2" w:rsidRPr="00610C04" w:rsidRDefault="00BB0CA2" w:rsidP="00E84DC1">
                            <w:pPr>
                              <w:spacing w:before="60" w:after="80" w:line="259" w:lineRule="auto"/>
                              <w:jc w:val="center"/>
                              <w:rPr>
                                <w:rFonts w:cs="Calibri"/>
                                <w:i/>
                                <w:color w:val="002060"/>
                              </w:rPr>
                            </w:pPr>
                            <w:r>
                              <w:rPr>
                                <w:rFonts w:ascii="Calibri" w:hAnsi="Calibri" w:cs="Calibri"/>
                                <w:b/>
                                <w:caps/>
                                <w:color w:val="002060"/>
                              </w:rPr>
                              <w:t xml:space="preserve">teacher voices </w:t>
                            </w:r>
                          </w:p>
                          <w:p w:rsidR="00BB0CA2" w:rsidRPr="00DD4944" w:rsidRDefault="00BB0CA2" w:rsidP="00F0070C">
                            <w:pPr>
                              <w:spacing w:after="120"/>
                              <w:rPr>
                                <w:rFonts w:ascii="Calibri" w:hAnsi="Calibri" w:cs="Calibri"/>
                                <w:color w:val="4F4F4F"/>
                                <w:sz w:val="19"/>
                                <w:szCs w:val="19"/>
                              </w:rPr>
                            </w:pPr>
                            <w:r w:rsidRPr="00DD4944">
                              <w:rPr>
                                <w:rFonts w:ascii="Calibri" w:hAnsi="Calibri" w:cs="Calibri"/>
                                <w:color w:val="4F4F4F"/>
                                <w:sz w:val="19"/>
                                <w:szCs w:val="19"/>
                              </w:rPr>
                              <w:t>“Continued training ‘check-ins’. Shorter, ongoing training opportunities during grade level meetings to exchange ideas, success stories, and learn 1-2 new techniques/strategies per training. This would keep the Pyramid Model fresh in our minds and hopefully an integrated part of our daily curriculum.”</w:t>
                            </w:r>
                          </w:p>
                          <w:p w:rsidR="00BB0CA2" w:rsidRPr="00DD4944" w:rsidRDefault="00BB0CA2" w:rsidP="00F0070C">
                            <w:pPr>
                              <w:spacing w:after="120"/>
                              <w:rPr>
                                <w:rFonts w:ascii="Calibri" w:hAnsi="Calibri" w:cs="Calibri"/>
                                <w:color w:val="4F4F4F"/>
                                <w:sz w:val="19"/>
                                <w:szCs w:val="19"/>
                              </w:rPr>
                            </w:pPr>
                            <w:r w:rsidRPr="00DD4944">
                              <w:rPr>
                                <w:rFonts w:ascii="Calibri" w:hAnsi="Calibri" w:cs="Calibri"/>
                                <w:color w:val="4F4F4F"/>
                                <w:sz w:val="19"/>
                                <w:szCs w:val="19"/>
                              </w:rPr>
                              <w:t>“I think more focus on school-wide implementation and consistency language across all environments. Everyone is trying to do PBS in their own way. I would like more time to share ideas and learn from other teachers.”</w:t>
                            </w:r>
                          </w:p>
                          <w:p w:rsidR="00BB0CA2" w:rsidRPr="00DD4944" w:rsidRDefault="00BB0CA2" w:rsidP="00F0070C">
                            <w:pPr>
                              <w:spacing w:after="120"/>
                              <w:rPr>
                                <w:rFonts w:ascii="Calibri" w:hAnsi="Calibri" w:cs="Calibri"/>
                                <w:color w:val="4F4F4F"/>
                                <w:sz w:val="19"/>
                                <w:szCs w:val="19"/>
                              </w:rPr>
                            </w:pPr>
                            <w:r w:rsidRPr="00DD4944">
                              <w:rPr>
                                <w:rFonts w:ascii="Calibri" w:hAnsi="Calibri" w:cs="Calibri"/>
                                <w:color w:val="4F4F4F"/>
                                <w:sz w:val="19"/>
                                <w:szCs w:val="19"/>
                              </w:rPr>
                              <w:t xml:space="preserve">“More modeling of social stories and lessons may be helpful. Possible newsletter with suggestions and strategies that </w:t>
                            </w:r>
                            <w:r>
                              <w:rPr>
                                <w:rFonts w:ascii="Calibri" w:hAnsi="Calibri" w:cs="Calibri"/>
                                <w:color w:val="4F4F4F"/>
                                <w:sz w:val="19"/>
                                <w:szCs w:val="19"/>
                              </w:rPr>
                              <w:t xml:space="preserve">support </w:t>
                            </w:r>
                            <w:r w:rsidRPr="00DD4944">
                              <w:rPr>
                                <w:rFonts w:ascii="Calibri" w:hAnsi="Calibri" w:cs="Calibri"/>
                                <w:color w:val="4F4F4F"/>
                                <w:sz w:val="19"/>
                                <w:szCs w:val="19"/>
                              </w:rPr>
                              <w:t>emotional and social development.”</w:t>
                            </w:r>
                          </w:p>
                          <w:p w:rsidR="00BB0CA2" w:rsidRPr="00DD4944" w:rsidRDefault="00BB0CA2" w:rsidP="00F0070C">
                            <w:pPr>
                              <w:spacing w:after="120"/>
                              <w:rPr>
                                <w:rFonts w:ascii="Calibri" w:hAnsi="Calibri" w:cs="Calibri"/>
                                <w:color w:val="4F4F4F"/>
                                <w:sz w:val="19"/>
                                <w:szCs w:val="19"/>
                              </w:rPr>
                            </w:pPr>
                            <w:r w:rsidRPr="00DD4944">
                              <w:rPr>
                                <w:rFonts w:ascii="Calibri" w:hAnsi="Calibri" w:cs="Calibri"/>
                                <w:color w:val="4F4F4F"/>
                                <w:sz w:val="19"/>
                                <w:szCs w:val="19"/>
                              </w:rPr>
                              <w:t>“More time to create school based specific lessons that are interactive and engaging for the students.”</w:t>
                            </w:r>
                          </w:p>
                          <w:p w:rsidR="00BB0CA2" w:rsidRPr="00DD4944" w:rsidRDefault="00BB0CA2" w:rsidP="00F0070C">
                            <w:pPr>
                              <w:spacing w:after="120"/>
                              <w:rPr>
                                <w:rFonts w:ascii="Calibri" w:hAnsi="Calibri" w:cs="Calibri"/>
                                <w:color w:val="4F4F4F"/>
                                <w:sz w:val="19"/>
                                <w:szCs w:val="19"/>
                              </w:rPr>
                            </w:pPr>
                            <w:r w:rsidRPr="00DD4944">
                              <w:rPr>
                                <w:rFonts w:ascii="Calibri" w:hAnsi="Calibri" w:cs="Calibri"/>
                                <w:color w:val="4F4F4F"/>
                                <w:sz w:val="19"/>
                                <w:szCs w:val="19"/>
                              </w:rPr>
                              <w:t>“We have no clear guidelines for how to respond to the most challenging behavior at the preschool level. Where Elementary Schools have clear protocols in place for dealing with challenging behavior we do not at the preschool level.”</w:t>
                            </w:r>
                          </w:p>
                          <w:p w:rsidR="00BB0CA2" w:rsidRPr="00DD4944" w:rsidRDefault="00BB0CA2" w:rsidP="00F0070C">
                            <w:pPr>
                              <w:spacing w:after="120"/>
                              <w:rPr>
                                <w:rFonts w:ascii="Calibri" w:hAnsi="Calibri" w:cs="Calibri"/>
                                <w:color w:val="4F4F4F"/>
                                <w:sz w:val="19"/>
                                <w:szCs w:val="19"/>
                              </w:rPr>
                            </w:pPr>
                            <w:r w:rsidRPr="00DD4944">
                              <w:rPr>
                                <w:rFonts w:ascii="Calibri" w:hAnsi="Calibri" w:cs="Calibri"/>
                                <w:color w:val="4F4F4F"/>
                                <w:sz w:val="19"/>
                                <w:szCs w:val="19"/>
                              </w:rPr>
                              <w:t xml:space="preserve"> “Time is the biggest constraint as we are planning for general ed and special ed students, overseeing IEPs and writing reports as well as taking and analyzing data. We have planned to set aside time each month for internal coaching.”</w:t>
                            </w:r>
                          </w:p>
                          <w:p w:rsidR="00BB0CA2" w:rsidRDefault="00BB0CA2" w:rsidP="00F0070C">
                            <w:pPr>
                              <w:spacing w:after="120"/>
                              <w:rPr>
                                <w:rFonts w:ascii="Calibri" w:hAnsi="Calibri" w:cs="Calibri"/>
                                <w:color w:val="4F4F4F"/>
                                <w:sz w:val="18"/>
                                <w:szCs w:val="18"/>
                              </w:rPr>
                            </w:pPr>
                          </w:p>
                          <w:p w:rsidR="00BB0CA2" w:rsidRDefault="00BB0CA2" w:rsidP="00F0070C">
                            <w:pPr>
                              <w:spacing w:after="120"/>
                              <w:rPr>
                                <w:rFonts w:ascii="Calibri" w:hAnsi="Calibri" w:cs="Calibri"/>
                                <w:color w:val="4F4F4F"/>
                                <w:sz w:val="18"/>
                                <w:szCs w:val="18"/>
                              </w:rPr>
                            </w:pPr>
                          </w:p>
                          <w:p w:rsidR="00BB0CA2" w:rsidRDefault="00BB0CA2" w:rsidP="00F0070C">
                            <w:pPr>
                              <w:spacing w:after="120"/>
                              <w:rPr>
                                <w:rFonts w:ascii="Calibri" w:hAnsi="Calibri" w:cs="Calibri"/>
                                <w:color w:val="4F4F4F"/>
                                <w:sz w:val="18"/>
                                <w:szCs w:val="18"/>
                              </w:rPr>
                            </w:pPr>
                            <w:r>
                              <w:rPr>
                                <w:rFonts w:ascii="Calibri" w:hAnsi="Calibri" w:cs="Calibri"/>
                                <w:color w:val="4F4F4F"/>
                                <w:sz w:val="18"/>
                                <w:szCs w:val="18"/>
                              </w:rPr>
                              <w:t>vide quarterly progress meetings with parents; back to school night in September, four Positive Solutions training sessions with families; monthly Coffee and Conversation with parents; winter student performance; Listening Walk at the Zoo”</w:t>
                            </w:r>
                          </w:p>
                          <w:p w:rsidR="00BB0CA2" w:rsidRPr="00E5437D" w:rsidRDefault="00BB0CA2" w:rsidP="00F0070C">
                            <w:pPr>
                              <w:spacing w:after="120"/>
                              <w:rPr>
                                <w:rFonts w:ascii="Calibri" w:hAnsi="Calibri" w:cs="Calibri"/>
                                <w:color w:val="4F4F4F"/>
                                <w:sz w:val="18"/>
                                <w:szCs w:val="18"/>
                              </w:rPr>
                            </w:pPr>
                            <w:r>
                              <w:rPr>
                                <w:rFonts w:ascii="Calibri" w:hAnsi="Calibri" w:cs="Calibri"/>
                                <w:color w:val="4F4F4F"/>
                                <w:sz w:val="18"/>
                                <w:szCs w:val="18"/>
                              </w:rPr>
                              <w:t>“We are currently delivering Positive Solutions curriculum and area awaiting a training for the trainers to be scheduled.”</w:t>
                            </w:r>
                          </w:p>
                          <w:p w:rsidR="00BB0CA2" w:rsidRDefault="00BB0CA2" w:rsidP="00F0070C">
                            <w:pPr>
                              <w:spacing w:after="120"/>
                              <w:rPr>
                                <w:rFonts w:ascii="Calibri" w:hAnsi="Calibri" w:cs="Calibri"/>
                                <w:color w:val="4F4F4F"/>
                                <w:sz w:val="18"/>
                                <w:szCs w:val="18"/>
                              </w:rPr>
                            </w:pPr>
                            <w:r w:rsidRPr="00E5437D">
                              <w:rPr>
                                <w:rFonts w:ascii="Calibri" w:hAnsi="Calibri" w:cs="Calibri"/>
                                <w:color w:val="4F4F4F"/>
                                <w:sz w:val="18"/>
                                <w:szCs w:val="18"/>
                              </w:rPr>
                              <w:t>“</w:t>
                            </w:r>
                            <w:r>
                              <w:rPr>
                                <w:rFonts w:ascii="Calibri" w:hAnsi="Calibri" w:cs="Calibri"/>
                                <w:color w:val="4F4F4F"/>
                                <w:sz w:val="18"/>
                                <w:szCs w:val="18"/>
                              </w:rPr>
                              <w:t>We invite families in for parenting workshops, we present PBS to families, we have family engagement literacy events with families.”</w:t>
                            </w:r>
                          </w:p>
                          <w:p w:rsidR="00BB0CA2" w:rsidRDefault="00BB0CA2" w:rsidP="00F0070C">
                            <w:pPr>
                              <w:spacing w:after="120"/>
                              <w:jc w:val="right"/>
                              <w:rPr>
                                <w:rFonts w:ascii="Calibri" w:hAnsi="Calibri" w:cs="Calibri"/>
                                <w:color w:val="4F4F4F"/>
                                <w:sz w:val="18"/>
                                <w:szCs w:val="18"/>
                              </w:rPr>
                            </w:pPr>
                            <w:r>
                              <w:rPr>
                                <w:rFonts w:ascii="Calibri" w:hAnsi="Calibri" w:cs="Calibri"/>
                                <w:color w:val="4F4F4F"/>
                                <w:sz w:val="18"/>
                                <w:szCs w:val="18"/>
                              </w:rPr>
                              <w:t>-District Leadership Team Members</w:t>
                            </w:r>
                          </w:p>
                          <w:p w:rsidR="00BB0CA2" w:rsidRPr="00173186" w:rsidRDefault="00BB0CA2" w:rsidP="00F0070C">
                            <w:pPr>
                              <w:spacing w:after="120"/>
                              <w:rPr>
                                <w:rFonts w:ascii="Calibri" w:hAnsi="Calibri" w:cs="Calibri"/>
                                <w:i/>
                                <w:color w:val="4F4F4F"/>
                                <w:sz w:val="20"/>
                                <w:szCs w:val="20"/>
                              </w:rPr>
                            </w:pPr>
                            <w:r>
                              <w:rPr>
                                <w:rFonts w:ascii="Calibri" w:hAnsi="Calibri" w:cs="Calibri"/>
                                <w:color w:val="4F4F4F"/>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3E5A0A" id="Text Box 97" o:spid="_x0000_s1028" type="#_x0000_t202" alt="Title: Teacher Voices. The text box contains quotes from teachers about the additional supports they need to keep moving forward successfully. " style="position:absolute;margin-left:.6pt;margin-top:38.35pt;width:498pt;height:203.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" fillcolor="#f2f2f2 [3052]" strokecolor="#f2f2f2 [3052]">
                <v:textbox>
                  <w:txbxContent>
                    <w:p w:rsidR="00BB0CA2" w:rsidRPr="00610C04" w:rsidRDefault="00BB0CA2" w:rsidP="00E84DC1">
                      <w:pPr>
                        <w:spacing w:before="60" w:after="80" w:line="259" w:lineRule="auto"/>
                        <w:jc w:val="center"/>
                        <w:rPr>
                          <w:rFonts w:cs="Calibri"/>
                          <w:i/>
                          <w:color w:val="002060"/>
                        </w:rPr>
                      </w:pPr>
                      <w:r>
                        <w:rPr>
                          <w:rFonts w:ascii="Calibri" w:hAnsi="Calibri" w:cs="Calibri"/>
                          <w:b/>
                          <w:caps/>
                          <w:color w:val="002060"/>
                        </w:rPr>
                        <w:t xml:space="preserve">teacher voices </w:t>
                      </w:r>
                    </w:p>
                    <w:p w:rsidR="00BB0CA2" w:rsidRPr="00DD4944" w:rsidRDefault="00BB0CA2" w:rsidP="00F0070C">
                      <w:pPr>
                        <w:spacing w:after="120"/>
                        <w:rPr>
                          <w:rFonts w:ascii="Calibri" w:hAnsi="Calibri" w:cs="Calibri"/>
                          <w:color w:val="4F4F4F"/>
                          <w:sz w:val="19"/>
                          <w:szCs w:val="19"/>
                        </w:rPr>
                      </w:pPr>
                      <w:r w:rsidRPr="00DD4944">
                        <w:rPr>
                          <w:rFonts w:ascii="Calibri" w:hAnsi="Calibri" w:cs="Calibri"/>
                          <w:color w:val="4F4F4F"/>
                          <w:sz w:val="19"/>
                          <w:szCs w:val="19"/>
                        </w:rPr>
                        <w:t>“Continued training ‘check-ins’. Shorter, ongoing training opportunities during grade level meetings to exchange ideas, success stories, and learn 1-2 new techniques/strategies per training. This would keep the Pyramid Model fresh in our minds and hopefully an integrated part of our daily curriculum.”</w:t>
                      </w:r>
                    </w:p>
                    <w:p w:rsidR="00BB0CA2" w:rsidRPr="00DD4944" w:rsidRDefault="00BB0CA2" w:rsidP="00F0070C">
                      <w:pPr>
                        <w:spacing w:after="120"/>
                        <w:rPr>
                          <w:rFonts w:ascii="Calibri" w:hAnsi="Calibri" w:cs="Calibri"/>
                          <w:color w:val="4F4F4F"/>
                          <w:sz w:val="19"/>
                          <w:szCs w:val="19"/>
                        </w:rPr>
                      </w:pPr>
                      <w:r w:rsidRPr="00DD4944">
                        <w:rPr>
                          <w:rFonts w:ascii="Calibri" w:hAnsi="Calibri" w:cs="Calibri"/>
                          <w:color w:val="4F4F4F"/>
                          <w:sz w:val="19"/>
                          <w:szCs w:val="19"/>
                        </w:rPr>
                        <w:t>“I think more focus on school-wide implementation and consistency language across all environments. Everyone is trying to do PBS in their own way. I would like more time to share ideas and learn from other teachers.”</w:t>
                      </w:r>
                    </w:p>
                    <w:p w:rsidR="00BB0CA2" w:rsidRPr="00DD4944" w:rsidRDefault="00BB0CA2" w:rsidP="00F0070C">
                      <w:pPr>
                        <w:spacing w:after="120"/>
                        <w:rPr>
                          <w:rFonts w:ascii="Calibri" w:hAnsi="Calibri" w:cs="Calibri"/>
                          <w:color w:val="4F4F4F"/>
                          <w:sz w:val="19"/>
                          <w:szCs w:val="19"/>
                        </w:rPr>
                      </w:pPr>
                      <w:r w:rsidRPr="00DD4944">
                        <w:rPr>
                          <w:rFonts w:ascii="Calibri" w:hAnsi="Calibri" w:cs="Calibri"/>
                          <w:color w:val="4F4F4F"/>
                          <w:sz w:val="19"/>
                          <w:szCs w:val="19"/>
                        </w:rPr>
                        <w:t xml:space="preserve">“More modeling of social stories and lessons may be helpful. Possible newsletter with suggestions and strategies that </w:t>
                      </w:r>
                      <w:r>
                        <w:rPr>
                          <w:rFonts w:ascii="Calibri" w:hAnsi="Calibri" w:cs="Calibri"/>
                          <w:color w:val="4F4F4F"/>
                          <w:sz w:val="19"/>
                          <w:szCs w:val="19"/>
                        </w:rPr>
                        <w:t xml:space="preserve">support </w:t>
                      </w:r>
                      <w:r w:rsidRPr="00DD4944">
                        <w:rPr>
                          <w:rFonts w:ascii="Calibri" w:hAnsi="Calibri" w:cs="Calibri"/>
                          <w:color w:val="4F4F4F"/>
                          <w:sz w:val="19"/>
                          <w:szCs w:val="19"/>
                        </w:rPr>
                        <w:t>emotional and social development.”</w:t>
                      </w:r>
                    </w:p>
                    <w:p w:rsidR="00BB0CA2" w:rsidRPr="00DD4944" w:rsidRDefault="00BB0CA2" w:rsidP="00F0070C">
                      <w:pPr>
                        <w:spacing w:after="120"/>
                        <w:rPr>
                          <w:rFonts w:ascii="Calibri" w:hAnsi="Calibri" w:cs="Calibri"/>
                          <w:color w:val="4F4F4F"/>
                          <w:sz w:val="19"/>
                          <w:szCs w:val="19"/>
                        </w:rPr>
                      </w:pPr>
                      <w:r w:rsidRPr="00DD4944">
                        <w:rPr>
                          <w:rFonts w:ascii="Calibri" w:hAnsi="Calibri" w:cs="Calibri"/>
                          <w:color w:val="4F4F4F"/>
                          <w:sz w:val="19"/>
                          <w:szCs w:val="19"/>
                        </w:rPr>
                        <w:t>“More time to create school based specific lessons that are interactive and engaging for the students.”</w:t>
                      </w:r>
                    </w:p>
                    <w:p w:rsidR="00BB0CA2" w:rsidRPr="00DD4944" w:rsidRDefault="00BB0CA2" w:rsidP="00F0070C">
                      <w:pPr>
                        <w:spacing w:after="120"/>
                        <w:rPr>
                          <w:rFonts w:ascii="Calibri" w:hAnsi="Calibri" w:cs="Calibri"/>
                          <w:color w:val="4F4F4F"/>
                          <w:sz w:val="19"/>
                          <w:szCs w:val="19"/>
                        </w:rPr>
                      </w:pPr>
                      <w:r w:rsidRPr="00DD4944">
                        <w:rPr>
                          <w:rFonts w:ascii="Calibri" w:hAnsi="Calibri" w:cs="Calibri"/>
                          <w:color w:val="4F4F4F"/>
                          <w:sz w:val="19"/>
                          <w:szCs w:val="19"/>
                        </w:rPr>
                        <w:t>“We have no clear guidelines for how to respond to the most challenging behavior at the preschool level. Where Elementary Schools have clear protocols in place for dealing with challenging behavior we do not at the preschool level.”</w:t>
                      </w:r>
                    </w:p>
                    <w:p w:rsidR="00BB0CA2" w:rsidRPr="00DD4944" w:rsidRDefault="00BB0CA2" w:rsidP="00F0070C">
                      <w:pPr>
                        <w:spacing w:after="120"/>
                        <w:rPr>
                          <w:rFonts w:ascii="Calibri" w:hAnsi="Calibri" w:cs="Calibri"/>
                          <w:color w:val="4F4F4F"/>
                          <w:sz w:val="19"/>
                          <w:szCs w:val="19"/>
                        </w:rPr>
                      </w:pPr>
                      <w:r w:rsidRPr="00DD4944">
                        <w:rPr>
                          <w:rFonts w:ascii="Calibri" w:hAnsi="Calibri" w:cs="Calibri"/>
                          <w:color w:val="4F4F4F"/>
                          <w:sz w:val="19"/>
                          <w:szCs w:val="19"/>
                        </w:rPr>
                        <w:t xml:space="preserve"> “Time is the biggest constraint as we are planning for general ed and special ed students, overseeing IEPs and writing reports as well as taking and analyzing data. We have planned to set aside time each month for internal coaching.”</w:t>
                      </w:r>
                    </w:p>
                    <w:p w:rsidR="00BB0CA2" w:rsidRDefault="00BB0CA2" w:rsidP="00F0070C">
                      <w:pPr>
                        <w:spacing w:after="120"/>
                        <w:rPr>
                          <w:rFonts w:ascii="Calibri" w:hAnsi="Calibri" w:cs="Calibri"/>
                          <w:color w:val="4F4F4F"/>
                          <w:sz w:val="18"/>
                          <w:szCs w:val="18"/>
                        </w:rPr>
                      </w:pPr>
                    </w:p>
                    <w:p w:rsidR="00BB0CA2" w:rsidRDefault="00BB0CA2" w:rsidP="00F0070C">
                      <w:pPr>
                        <w:spacing w:after="120"/>
                        <w:rPr>
                          <w:rFonts w:ascii="Calibri" w:hAnsi="Calibri" w:cs="Calibri"/>
                          <w:color w:val="4F4F4F"/>
                          <w:sz w:val="18"/>
                          <w:szCs w:val="18"/>
                        </w:rPr>
                      </w:pPr>
                    </w:p>
                    <w:p w:rsidR="00BB0CA2" w:rsidRDefault="00BB0CA2" w:rsidP="00F0070C">
                      <w:pPr>
                        <w:spacing w:after="120"/>
                        <w:rPr>
                          <w:rFonts w:ascii="Calibri" w:hAnsi="Calibri" w:cs="Calibri"/>
                          <w:color w:val="4F4F4F"/>
                          <w:sz w:val="18"/>
                          <w:szCs w:val="18"/>
                        </w:rPr>
                      </w:pPr>
                      <w:r>
                        <w:rPr>
                          <w:rFonts w:ascii="Calibri" w:hAnsi="Calibri" w:cs="Calibri"/>
                          <w:color w:val="4F4F4F"/>
                          <w:sz w:val="18"/>
                          <w:szCs w:val="18"/>
                        </w:rPr>
                        <w:t>vide quarterly progress meetings with parents; back to school night in September, four Positive Solutions training sessions with families; monthly Coffee and Conversation with parents; winter student performance; Listening Walk at the Zoo”</w:t>
                      </w:r>
                    </w:p>
                    <w:p w:rsidR="00BB0CA2" w:rsidRPr="00E5437D" w:rsidRDefault="00BB0CA2" w:rsidP="00F0070C">
                      <w:pPr>
                        <w:spacing w:after="120"/>
                        <w:rPr>
                          <w:rFonts w:ascii="Calibri" w:hAnsi="Calibri" w:cs="Calibri"/>
                          <w:color w:val="4F4F4F"/>
                          <w:sz w:val="18"/>
                          <w:szCs w:val="18"/>
                        </w:rPr>
                      </w:pPr>
                      <w:r>
                        <w:rPr>
                          <w:rFonts w:ascii="Calibri" w:hAnsi="Calibri" w:cs="Calibri"/>
                          <w:color w:val="4F4F4F"/>
                          <w:sz w:val="18"/>
                          <w:szCs w:val="18"/>
                        </w:rPr>
                        <w:t>“We are currently delivering Positive Solutions curriculum and area awaiting a training for the trainers to be scheduled.”</w:t>
                      </w:r>
                    </w:p>
                    <w:p w:rsidR="00BB0CA2" w:rsidRDefault="00BB0CA2" w:rsidP="00F0070C">
                      <w:pPr>
                        <w:spacing w:after="120"/>
                        <w:rPr>
                          <w:rFonts w:ascii="Calibri" w:hAnsi="Calibri" w:cs="Calibri"/>
                          <w:color w:val="4F4F4F"/>
                          <w:sz w:val="18"/>
                          <w:szCs w:val="18"/>
                        </w:rPr>
                      </w:pPr>
                      <w:r w:rsidRPr="00E5437D">
                        <w:rPr>
                          <w:rFonts w:ascii="Calibri" w:hAnsi="Calibri" w:cs="Calibri"/>
                          <w:color w:val="4F4F4F"/>
                          <w:sz w:val="18"/>
                          <w:szCs w:val="18"/>
                        </w:rPr>
                        <w:t>“</w:t>
                      </w:r>
                      <w:r>
                        <w:rPr>
                          <w:rFonts w:ascii="Calibri" w:hAnsi="Calibri" w:cs="Calibri"/>
                          <w:color w:val="4F4F4F"/>
                          <w:sz w:val="18"/>
                          <w:szCs w:val="18"/>
                        </w:rPr>
                        <w:t>We invite families in for parenting workshops, we present PBS to families, we have family engagement literacy events with families.”</w:t>
                      </w:r>
                    </w:p>
                    <w:p w:rsidR="00BB0CA2" w:rsidRDefault="00BB0CA2" w:rsidP="00F0070C">
                      <w:pPr>
                        <w:spacing w:after="120"/>
                        <w:jc w:val="right"/>
                        <w:rPr>
                          <w:rFonts w:ascii="Calibri" w:hAnsi="Calibri" w:cs="Calibri"/>
                          <w:color w:val="4F4F4F"/>
                          <w:sz w:val="18"/>
                          <w:szCs w:val="18"/>
                        </w:rPr>
                      </w:pPr>
                      <w:r>
                        <w:rPr>
                          <w:rFonts w:ascii="Calibri" w:hAnsi="Calibri" w:cs="Calibri"/>
                          <w:color w:val="4F4F4F"/>
                          <w:sz w:val="18"/>
                          <w:szCs w:val="18"/>
                        </w:rPr>
                        <w:t>-District Leadership Team Members</w:t>
                      </w:r>
                    </w:p>
                    <w:p w:rsidR="00BB0CA2" w:rsidRPr="00173186" w:rsidRDefault="00BB0CA2" w:rsidP="00F0070C">
                      <w:pPr>
                        <w:spacing w:after="120"/>
                        <w:rPr>
                          <w:rFonts w:ascii="Calibri" w:hAnsi="Calibri" w:cs="Calibri"/>
                          <w:i/>
                          <w:color w:val="4F4F4F"/>
                          <w:sz w:val="20"/>
                          <w:szCs w:val="20"/>
                        </w:rPr>
                      </w:pPr>
                      <w:r>
                        <w:rPr>
                          <w:rFonts w:ascii="Calibri" w:hAnsi="Calibri" w:cs="Calibri"/>
                          <w:color w:val="4F4F4F"/>
                          <w:sz w:val="18"/>
                          <w:szCs w:val="18"/>
                        </w:rPr>
                        <w:t>-</w:t>
                      </w:r>
                    </w:p>
                  </w:txbxContent>
                </v:textbox>
                <w10:wrap type="topAndBottom"/>
              </v:shape>
            </w:pict>
          </mc:Fallback>
        </mc:AlternateContent>
      </w:r>
      <w:r w:rsidR="00644C9F">
        <w:rPr>
          <w:rFonts w:ascii="Calibri" w:hAnsi="Calibri" w:cs="Arial"/>
          <w:sz w:val="22"/>
          <w:szCs w:val="22"/>
        </w:rPr>
        <w:t>Finally, t</w:t>
      </w:r>
      <w:r w:rsidR="0034258B">
        <w:rPr>
          <w:rFonts w:ascii="Calibri" w:hAnsi="Calibri" w:cs="Arial"/>
          <w:sz w:val="22"/>
          <w:szCs w:val="22"/>
        </w:rPr>
        <w:t>eachers described the additional supports they need to keep moving forward successfully</w:t>
      </w:r>
      <w:r w:rsidR="00E11020">
        <w:rPr>
          <w:rFonts w:ascii="Calibri" w:hAnsi="Calibri" w:cs="Arial"/>
          <w:sz w:val="22"/>
          <w:szCs w:val="22"/>
        </w:rPr>
        <w:t>, as shown below.</w:t>
      </w:r>
    </w:p>
    <w:p w:rsidR="00645C5B" w:rsidRDefault="001B13C5" w:rsidP="002E2775">
      <w:pPr>
        <w:pStyle w:val="ListParagraph"/>
        <w:spacing w:before="120" w:after="120" w:line="288" w:lineRule="auto"/>
        <w:ind w:left="0"/>
        <w:rPr>
          <w:rFonts w:ascii="Calibri" w:hAnsi="Calibri" w:cs="Arial"/>
          <w:b/>
          <w:sz w:val="22"/>
          <w:szCs w:val="22"/>
        </w:rPr>
      </w:pPr>
      <w:r w:rsidRPr="001F45D5">
        <w:rPr>
          <w:rFonts w:ascii="Calibri" w:hAnsi="Calibri" w:cs="Arial"/>
          <w:b/>
          <w:sz w:val="22"/>
          <w:szCs w:val="22"/>
        </w:rPr>
        <w:lastRenderedPageBreak/>
        <w:t xml:space="preserve">(d) </w:t>
      </w:r>
      <w:r w:rsidR="008B1B51" w:rsidRPr="001F45D5">
        <w:rPr>
          <w:rFonts w:ascii="Calibri" w:hAnsi="Calibri" w:cs="Arial"/>
          <w:b/>
          <w:sz w:val="22"/>
          <w:szCs w:val="22"/>
        </w:rPr>
        <w:t>Measurable</w:t>
      </w:r>
      <w:r w:rsidR="00645C5B" w:rsidRPr="001F45D5">
        <w:rPr>
          <w:rFonts w:ascii="Calibri" w:hAnsi="Calibri" w:cs="Arial"/>
          <w:b/>
          <w:sz w:val="22"/>
          <w:szCs w:val="22"/>
        </w:rPr>
        <w:t xml:space="preserve"> improvements in</w:t>
      </w:r>
      <w:r w:rsidR="001C7544" w:rsidRPr="001F45D5">
        <w:rPr>
          <w:rFonts w:ascii="Calibri" w:hAnsi="Calibri" w:cs="Arial"/>
          <w:b/>
          <w:sz w:val="22"/>
          <w:szCs w:val="22"/>
        </w:rPr>
        <w:t xml:space="preserve"> the SIMR in relation to targets</w:t>
      </w:r>
    </w:p>
    <w:p w:rsidR="008B71DC" w:rsidRDefault="00750BCD" w:rsidP="00177E3A">
      <w:pPr>
        <w:spacing w:after="60" w:line="288" w:lineRule="auto"/>
        <w:rPr>
          <w:rFonts w:asciiTheme="majorHAnsi" w:hAnsiTheme="majorHAnsi" w:cs="Arial"/>
          <w:i/>
          <w:sz w:val="22"/>
          <w:szCs w:val="22"/>
        </w:rPr>
      </w:pPr>
      <w:r w:rsidRPr="00393C38">
        <w:rPr>
          <w:rFonts w:asciiTheme="majorHAnsi" w:hAnsiTheme="majorHAnsi" w:cs="Arial"/>
          <w:b/>
          <w:i/>
          <w:sz w:val="22"/>
          <w:szCs w:val="22"/>
        </w:rPr>
        <w:t>Evaluation Question 4a:</w:t>
      </w:r>
      <w:r w:rsidRPr="00393C38">
        <w:rPr>
          <w:rFonts w:asciiTheme="majorHAnsi" w:hAnsiTheme="majorHAnsi" w:cs="Arial"/>
          <w:i/>
          <w:sz w:val="22"/>
          <w:szCs w:val="22"/>
        </w:rPr>
        <w:t xml:space="preserve"> </w:t>
      </w:r>
      <w:r>
        <w:rPr>
          <w:rFonts w:asciiTheme="majorHAnsi" w:hAnsiTheme="majorHAnsi" w:cs="Arial"/>
          <w:i/>
          <w:sz w:val="22"/>
          <w:szCs w:val="22"/>
        </w:rPr>
        <w:t>To what extent do district and school personnel perceive benefits of implementing E</w:t>
      </w:r>
      <w:r w:rsidR="008B71DC">
        <w:rPr>
          <w:rFonts w:asciiTheme="majorHAnsi" w:hAnsiTheme="majorHAnsi" w:cs="Arial"/>
          <w:i/>
          <w:sz w:val="22"/>
          <w:szCs w:val="22"/>
        </w:rPr>
        <w:t>C-PBS/Pyramid strategies for children?</w:t>
      </w:r>
    </w:p>
    <w:p w:rsidR="008B71DC" w:rsidRPr="00393C38" w:rsidRDefault="008B71DC" w:rsidP="00177E3A">
      <w:pPr>
        <w:spacing w:after="120" w:line="288" w:lineRule="auto"/>
        <w:rPr>
          <w:rFonts w:ascii="Calibri" w:hAnsi="Calibri" w:cs="Arial"/>
          <w:i/>
          <w:sz w:val="20"/>
          <w:szCs w:val="20"/>
        </w:rPr>
      </w:pPr>
      <w:r w:rsidRPr="00393C38">
        <w:rPr>
          <w:rFonts w:ascii="Calibri" w:hAnsi="Calibri" w:cs="Arial"/>
          <w:i/>
          <w:sz w:val="20"/>
          <w:szCs w:val="20"/>
        </w:rPr>
        <w:t>(Findings in this section align with Intended Outcome C</w:t>
      </w:r>
      <w:r w:rsidR="00D9363D">
        <w:rPr>
          <w:rFonts w:ascii="Calibri" w:hAnsi="Calibri" w:cs="Arial"/>
          <w:i/>
          <w:sz w:val="20"/>
          <w:szCs w:val="20"/>
        </w:rPr>
        <w:t>1.</w:t>
      </w:r>
      <w:r w:rsidRPr="00393C38">
        <w:rPr>
          <w:rFonts w:ascii="Calibri" w:hAnsi="Calibri" w:cs="Arial"/>
          <w:i/>
          <w:sz w:val="20"/>
          <w:szCs w:val="20"/>
        </w:rPr>
        <w:t xml:space="preserve">) </w:t>
      </w:r>
    </w:p>
    <w:p w:rsidR="008B71DC" w:rsidRPr="00260072" w:rsidRDefault="008B71DC" w:rsidP="00B56AD5">
      <w:pPr>
        <w:pBdr>
          <w:top w:val="single" w:sz="12" w:space="1" w:color="17406D" w:themeColor="text2"/>
          <w:left w:val="single" w:sz="12" w:space="4" w:color="17406D" w:themeColor="text2"/>
          <w:bottom w:val="single" w:sz="12" w:space="1" w:color="17406D" w:themeColor="text2"/>
          <w:right w:val="single" w:sz="12" w:space="4" w:color="17406D" w:themeColor="text2"/>
        </w:pBdr>
        <w:shd w:val="clear" w:color="auto" w:fill="F2F2F2" w:themeFill="background1" w:themeFillShade="F2"/>
        <w:spacing w:after="120" w:line="288" w:lineRule="auto"/>
        <w:rPr>
          <w:rFonts w:asciiTheme="majorHAnsi" w:hAnsiTheme="majorHAnsi" w:cs="Arial"/>
          <w:sz w:val="22"/>
          <w:szCs w:val="22"/>
        </w:rPr>
      </w:pPr>
      <w:r w:rsidRPr="00393C38">
        <w:rPr>
          <w:rFonts w:ascii="Calibri" w:hAnsi="Calibri" w:cs="Arial"/>
          <w:b/>
          <w:caps/>
          <w:sz w:val="22"/>
          <w:szCs w:val="22"/>
        </w:rPr>
        <w:t>KeY Finding</w:t>
      </w:r>
      <w:r w:rsidRPr="00393C38">
        <w:rPr>
          <w:rFonts w:asciiTheme="majorHAnsi" w:hAnsiTheme="majorHAnsi" w:cs="Arial"/>
          <w:b/>
          <w:sz w:val="22"/>
          <w:szCs w:val="22"/>
        </w:rPr>
        <w:t>:</w:t>
      </w:r>
      <w:r w:rsidRPr="00393C38">
        <w:rPr>
          <w:rFonts w:asciiTheme="majorHAnsi" w:hAnsiTheme="majorHAnsi" w:cs="Arial"/>
          <w:sz w:val="22"/>
          <w:szCs w:val="22"/>
        </w:rPr>
        <w:t xml:space="preserve"> </w:t>
      </w:r>
      <w:r w:rsidR="00DC4084">
        <w:rPr>
          <w:rFonts w:ascii="Calibri" w:hAnsi="Calibri" w:cs="Arial"/>
          <w:sz w:val="22"/>
          <w:szCs w:val="22"/>
        </w:rPr>
        <w:t>Many</w:t>
      </w:r>
      <w:r w:rsidR="00DC4084" w:rsidRPr="00CE3162">
        <w:rPr>
          <w:rFonts w:ascii="Calibri" w:hAnsi="Calibri" w:cs="Arial"/>
          <w:sz w:val="22"/>
          <w:szCs w:val="22"/>
        </w:rPr>
        <w:t xml:space="preserve"> school and district personnel indicate that</w:t>
      </w:r>
      <w:r w:rsidR="00DC4084">
        <w:rPr>
          <w:rFonts w:ascii="Calibri" w:hAnsi="Calibri" w:cs="Arial"/>
          <w:sz w:val="22"/>
          <w:szCs w:val="22"/>
        </w:rPr>
        <w:t xml:space="preserve"> as a result of EC-PBS/Pyramid strategies, children are demonstrating improved </w:t>
      </w:r>
      <w:r w:rsidR="00DC4084" w:rsidRPr="00CE3162">
        <w:rPr>
          <w:rFonts w:ascii="Calibri" w:hAnsi="Calibri" w:cs="Arial"/>
          <w:sz w:val="22"/>
          <w:szCs w:val="22"/>
        </w:rPr>
        <w:t>social emotional</w:t>
      </w:r>
      <w:r w:rsidR="00DC4084">
        <w:rPr>
          <w:rFonts w:ascii="Calibri" w:hAnsi="Calibri" w:cs="Arial"/>
          <w:sz w:val="22"/>
          <w:szCs w:val="22"/>
        </w:rPr>
        <w:t xml:space="preserve"> competencies. Some personnel have also noticed </w:t>
      </w:r>
      <w:r w:rsidR="00DC4084" w:rsidRPr="00CE3162">
        <w:rPr>
          <w:rFonts w:ascii="Calibri" w:hAnsi="Calibri" w:cs="Arial"/>
          <w:sz w:val="22"/>
          <w:szCs w:val="22"/>
        </w:rPr>
        <w:t>academic</w:t>
      </w:r>
      <w:r w:rsidR="00DC4084">
        <w:rPr>
          <w:rFonts w:ascii="Calibri" w:hAnsi="Calibri" w:cs="Arial"/>
          <w:sz w:val="22"/>
          <w:szCs w:val="22"/>
        </w:rPr>
        <w:t xml:space="preserve"> benefits, and decreased rates of </w:t>
      </w:r>
      <w:r w:rsidR="00DC4084" w:rsidRPr="00CE3162">
        <w:rPr>
          <w:rFonts w:ascii="Calibri" w:hAnsi="Calibri" w:cs="Arial"/>
          <w:sz w:val="22"/>
          <w:szCs w:val="22"/>
        </w:rPr>
        <w:t>suspension and expulsion.</w:t>
      </w:r>
    </w:p>
    <w:p w:rsidR="00824B3E" w:rsidRDefault="00F15A9F" w:rsidP="00824B3E">
      <w:pPr>
        <w:spacing w:after="120" w:line="288" w:lineRule="auto"/>
        <w:rPr>
          <w:rFonts w:asciiTheme="majorHAnsi" w:hAnsiTheme="majorHAnsi"/>
          <w:sz w:val="22"/>
          <w:szCs w:val="22"/>
        </w:rPr>
      </w:pPr>
      <w:r w:rsidRPr="00F15A9F">
        <w:rPr>
          <w:rFonts w:asciiTheme="majorHAnsi" w:hAnsiTheme="majorHAnsi"/>
          <w:sz w:val="22"/>
          <w:szCs w:val="22"/>
        </w:rPr>
        <w:t xml:space="preserve">Leadership </w:t>
      </w:r>
      <w:r w:rsidR="002C2AD6">
        <w:rPr>
          <w:rFonts w:asciiTheme="majorHAnsi" w:hAnsiTheme="majorHAnsi"/>
          <w:sz w:val="22"/>
          <w:szCs w:val="22"/>
        </w:rPr>
        <w:t>t</w:t>
      </w:r>
      <w:r w:rsidRPr="00F15A9F">
        <w:rPr>
          <w:rFonts w:asciiTheme="majorHAnsi" w:hAnsiTheme="majorHAnsi"/>
          <w:sz w:val="22"/>
          <w:szCs w:val="22"/>
        </w:rPr>
        <w:t xml:space="preserve">eams and participating teachers across Cohorts 1 and 2 were asked to rate the extent to which the </w:t>
      </w:r>
      <w:r w:rsidR="00D44DBD">
        <w:rPr>
          <w:rFonts w:asciiTheme="majorHAnsi" w:hAnsiTheme="majorHAnsi"/>
          <w:sz w:val="22"/>
          <w:szCs w:val="22"/>
        </w:rPr>
        <w:t xml:space="preserve">Pyramid Model </w:t>
      </w:r>
      <w:r w:rsidRPr="00F15A9F">
        <w:rPr>
          <w:rFonts w:asciiTheme="majorHAnsi" w:hAnsiTheme="majorHAnsi"/>
          <w:sz w:val="22"/>
          <w:szCs w:val="22"/>
        </w:rPr>
        <w:t>i</w:t>
      </w:r>
      <w:r>
        <w:rPr>
          <w:rFonts w:asciiTheme="majorHAnsi" w:hAnsiTheme="majorHAnsi"/>
          <w:sz w:val="22"/>
          <w:szCs w:val="22"/>
        </w:rPr>
        <w:t>nitiative</w:t>
      </w:r>
      <w:r w:rsidRPr="00F15A9F">
        <w:rPr>
          <w:rFonts w:asciiTheme="majorHAnsi" w:hAnsiTheme="majorHAnsi"/>
          <w:sz w:val="22"/>
          <w:szCs w:val="22"/>
        </w:rPr>
        <w:t xml:space="preserve"> has led to benefits for children and families.</w:t>
      </w:r>
      <w:r w:rsidR="00D44DBD">
        <w:rPr>
          <w:rFonts w:asciiTheme="majorHAnsi" w:hAnsiTheme="majorHAnsi"/>
          <w:sz w:val="22"/>
          <w:szCs w:val="22"/>
        </w:rPr>
        <w:t xml:space="preserve"> </w:t>
      </w:r>
      <w:r w:rsidR="00AA5A21">
        <w:rPr>
          <w:rFonts w:asciiTheme="majorHAnsi" w:hAnsiTheme="majorHAnsi"/>
          <w:sz w:val="22"/>
          <w:szCs w:val="22"/>
        </w:rPr>
        <w:t xml:space="preserve">Across all areas, teachers were more likely to </w:t>
      </w:r>
      <w:r w:rsidR="003C68C4">
        <w:rPr>
          <w:rFonts w:asciiTheme="majorHAnsi" w:hAnsiTheme="majorHAnsi"/>
          <w:sz w:val="22"/>
          <w:szCs w:val="22"/>
        </w:rPr>
        <w:t xml:space="preserve">report benefits than team members. </w:t>
      </w:r>
      <w:r w:rsidR="00D44DBD" w:rsidRPr="006944CE">
        <w:rPr>
          <w:rFonts w:asciiTheme="majorHAnsi" w:hAnsiTheme="majorHAnsi"/>
          <w:b/>
          <w:sz w:val="22"/>
          <w:szCs w:val="22"/>
        </w:rPr>
        <w:t xml:space="preserve">Figure </w:t>
      </w:r>
      <w:r w:rsidR="00FC2D70">
        <w:rPr>
          <w:rFonts w:asciiTheme="majorHAnsi" w:hAnsiTheme="majorHAnsi"/>
          <w:b/>
          <w:sz w:val="22"/>
          <w:szCs w:val="22"/>
        </w:rPr>
        <w:t>10</w:t>
      </w:r>
      <w:r w:rsidR="00D44DBD">
        <w:rPr>
          <w:rFonts w:asciiTheme="majorHAnsi" w:hAnsiTheme="majorHAnsi"/>
          <w:sz w:val="22"/>
          <w:szCs w:val="22"/>
        </w:rPr>
        <w:t xml:space="preserve"> shows the percent </w:t>
      </w:r>
      <w:r w:rsidR="00091E3E">
        <w:rPr>
          <w:rFonts w:asciiTheme="majorHAnsi" w:hAnsiTheme="majorHAnsi"/>
          <w:sz w:val="22"/>
          <w:szCs w:val="22"/>
        </w:rPr>
        <w:t xml:space="preserve">of respondents that selected </w:t>
      </w:r>
      <w:r w:rsidR="00D44DBD">
        <w:rPr>
          <w:rFonts w:asciiTheme="majorHAnsi" w:hAnsiTheme="majorHAnsi"/>
          <w:sz w:val="22"/>
          <w:szCs w:val="22"/>
        </w:rPr>
        <w:t xml:space="preserve">to a </w:t>
      </w:r>
      <w:r w:rsidR="00D44DBD" w:rsidRPr="002E2775">
        <w:rPr>
          <w:rFonts w:asciiTheme="majorHAnsi" w:hAnsiTheme="majorHAnsi"/>
          <w:i/>
          <w:sz w:val="22"/>
          <w:szCs w:val="22"/>
        </w:rPr>
        <w:t xml:space="preserve">“moderate” </w:t>
      </w:r>
      <w:r w:rsidR="00D44DBD" w:rsidRPr="002E2775">
        <w:rPr>
          <w:rFonts w:asciiTheme="majorHAnsi" w:hAnsiTheme="majorHAnsi"/>
          <w:sz w:val="22"/>
          <w:szCs w:val="22"/>
        </w:rPr>
        <w:t>or</w:t>
      </w:r>
      <w:r w:rsidR="00D44DBD" w:rsidRPr="002E2775">
        <w:rPr>
          <w:rFonts w:asciiTheme="majorHAnsi" w:hAnsiTheme="majorHAnsi"/>
          <w:i/>
          <w:sz w:val="22"/>
          <w:szCs w:val="22"/>
        </w:rPr>
        <w:t xml:space="preserve"> “great</w:t>
      </w:r>
      <w:r w:rsidR="00723264">
        <w:rPr>
          <w:rFonts w:asciiTheme="majorHAnsi" w:hAnsiTheme="majorHAnsi"/>
          <w:i/>
          <w:sz w:val="22"/>
          <w:szCs w:val="22"/>
        </w:rPr>
        <w:t xml:space="preserve"> extent</w:t>
      </w:r>
      <w:r w:rsidR="00D44DBD">
        <w:rPr>
          <w:rFonts w:asciiTheme="majorHAnsi" w:hAnsiTheme="majorHAnsi"/>
          <w:i/>
          <w:sz w:val="22"/>
          <w:szCs w:val="22"/>
        </w:rPr>
        <w:t xml:space="preserve">” </w:t>
      </w:r>
      <w:r w:rsidR="00DC3B1B">
        <w:rPr>
          <w:rFonts w:asciiTheme="majorHAnsi" w:hAnsiTheme="majorHAnsi"/>
          <w:sz w:val="22"/>
          <w:szCs w:val="22"/>
        </w:rPr>
        <w:t>among both groups</w:t>
      </w:r>
      <w:r w:rsidR="00D44DBD">
        <w:rPr>
          <w:rFonts w:asciiTheme="majorHAnsi" w:hAnsiTheme="majorHAnsi"/>
          <w:sz w:val="22"/>
          <w:szCs w:val="22"/>
        </w:rPr>
        <w:t>.</w:t>
      </w:r>
      <w:r w:rsidR="00824B3E">
        <w:rPr>
          <w:rFonts w:asciiTheme="majorHAnsi" w:hAnsiTheme="majorHAnsi"/>
          <w:sz w:val="22"/>
          <w:szCs w:val="22"/>
        </w:rPr>
        <w:t xml:space="preserve">  </w:t>
      </w:r>
    </w:p>
    <w:p w:rsidR="00824B3E" w:rsidRPr="00D44DBD" w:rsidRDefault="00824B3E" w:rsidP="00824B3E">
      <w:pPr>
        <w:spacing w:after="120" w:line="288" w:lineRule="auto"/>
        <w:rPr>
          <w:rFonts w:asciiTheme="majorHAnsi" w:hAnsiTheme="majorHAnsi"/>
          <w:sz w:val="22"/>
          <w:szCs w:val="22"/>
        </w:rPr>
      </w:pPr>
      <w:r>
        <w:rPr>
          <w:rFonts w:asciiTheme="majorHAnsi" w:hAnsiTheme="majorHAnsi"/>
          <w:sz w:val="22"/>
          <w:szCs w:val="22"/>
        </w:rPr>
        <w:t xml:space="preserve">As shown, the majority of teachers (84%) and team members (65%) report that children are demonstrating improved social emotional competencies, the main goal of the SSIP. For all of the other items shown in the figure, there was a substantial percentage of survey respondents who selected </w:t>
      </w:r>
      <w:r w:rsidRPr="00E83FDC">
        <w:rPr>
          <w:rFonts w:asciiTheme="majorHAnsi" w:hAnsiTheme="majorHAnsi"/>
          <w:i/>
          <w:sz w:val="22"/>
          <w:szCs w:val="22"/>
        </w:rPr>
        <w:t>“not sure”</w:t>
      </w:r>
      <w:r>
        <w:rPr>
          <w:rFonts w:asciiTheme="majorHAnsi" w:hAnsiTheme="majorHAnsi"/>
          <w:i/>
          <w:sz w:val="22"/>
          <w:szCs w:val="22"/>
        </w:rPr>
        <w:t xml:space="preserve"> – </w:t>
      </w:r>
      <w:r w:rsidRPr="00D44DBD">
        <w:rPr>
          <w:rFonts w:asciiTheme="majorHAnsi" w:hAnsiTheme="majorHAnsi"/>
          <w:sz w:val="22"/>
          <w:szCs w:val="22"/>
        </w:rPr>
        <w:t>this percentage ranged from 13% to 44%.</w:t>
      </w:r>
      <w:r>
        <w:rPr>
          <w:rFonts w:asciiTheme="majorHAnsi" w:hAnsiTheme="majorHAnsi"/>
          <w:i/>
          <w:sz w:val="22"/>
          <w:szCs w:val="22"/>
        </w:rPr>
        <w:t xml:space="preserve"> </w:t>
      </w:r>
      <w:r>
        <w:rPr>
          <w:rFonts w:asciiTheme="majorHAnsi" w:hAnsiTheme="majorHAnsi"/>
          <w:sz w:val="22"/>
          <w:szCs w:val="22"/>
        </w:rPr>
        <w:t xml:space="preserve">Among these other items, some portion of both groups also noted academic benefits, including greater progress in early literacy; decreased rates of in-school suspension and expulsion; and benefits for families. A sample of survey comments </w:t>
      </w:r>
      <w:r w:rsidR="00685B8D">
        <w:rPr>
          <w:rFonts w:asciiTheme="majorHAnsi" w:hAnsiTheme="majorHAnsi"/>
          <w:sz w:val="22"/>
          <w:szCs w:val="22"/>
        </w:rPr>
        <w:t xml:space="preserve">is </w:t>
      </w:r>
      <w:r>
        <w:rPr>
          <w:rFonts w:asciiTheme="majorHAnsi" w:hAnsiTheme="majorHAnsi"/>
          <w:sz w:val="22"/>
          <w:szCs w:val="22"/>
        </w:rPr>
        <w:t>show</w:t>
      </w:r>
      <w:r w:rsidR="00685B8D">
        <w:rPr>
          <w:rFonts w:asciiTheme="majorHAnsi" w:hAnsiTheme="majorHAnsi"/>
          <w:sz w:val="22"/>
          <w:szCs w:val="22"/>
        </w:rPr>
        <w:t>n</w:t>
      </w:r>
      <w:r>
        <w:rPr>
          <w:rFonts w:asciiTheme="majorHAnsi" w:hAnsiTheme="majorHAnsi"/>
          <w:sz w:val="22"/>
          <w:szCs w:val="22"/>
        </w:rPr>
        <w:t xml:space="preserve"> </w:t>
      </w:r>
      <w:r w:rsidR="00A259DB">
        <w:rPr>
          <w:rFonts w:asciiTheme="majorHAnsi" w:hAnsiTheme="majorHAnsi"/>
          <w:sz w:val="22"/>
          <w:szCs w:val="22"/>
        </w:rPr>
        <w:t>on the following page</w:t>
      </w:r>
      <w:r>
        <w:rPr>
          <w:rFonts w:asciiTheme="majorHAnsi" w:hAnsiTheme="majorHAnsi"/>
          <w:sz w:val="22"/>
          <w:szCs w:val="22"/>
        </w:rPr>
        <w:t xml:space="preserve">. </w:t>
      </w:r>
    </w:p>
    <w:p w:rsidR="00D44DBD" w:rsidRDefault="00FC2D70" w:rsidP="00FC2D70">
      <w:pPr>
        <w:pStyle w:val="Caption"/>
        <w:rPr>
          <w:rFonts w:cstheme="minorHAnsi"/>
        </w:rPr>
      </w:pPr>
      <w:bookmarkStart w:id="76" w:name="_Toc4171092"/>
      <w:r>
        <w:rPr>
          <w:noProof/>
        </w:rPr>
        <w:drawing>
          <wp:anchor distT="0" distB="0" distL="114300" distR="114300" simplePos="0" relativeHeight="251738624" behindDoc="0" locked="0" layoutInCell="1" allowOverlap="1" wp14:anchorId="4E90458E" wp14:editId="3C1B317D">
            <wp:simplePos x="0" y="0"/>
            <wp:positionH relativeFrom="column">
              <wp:posOffset>314368</wp:posOffset>
            </wp:positionH>
            <wp:positionV relativeFrom="paragraph">
              <wp:posOffset>401320</wp:posOffset>
            </wp:positionV>
            <wp:extent cx="5361940" cy="3041015"/>
            <wp:effectExtent l="0" t="0" r="0" b="6985"/>
            <wp:wrapTopAndBottom/>
            <wp:docPr id="31" name="Picture 31" descr="This figure displays the percent of respondents (Teachers, and Leadership Team Members) reporting the benefits of Pyramid Model Classrooms. Top results include: children are demonstrating improved social emotional competencies, 84% teachers, 65% leadership teams; decreased rate of sending children to another class or home due to challenging behavior, 60% teachers, 36% leadership teams; families have gained skills to support children in social emotional development, 56% teachers, 40% leadership teams; children are making greater cognitive and academic progress, 55% teachers, 36% leadership t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361940" cy="3041015"/>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rsidR="00A2193E">
        <w:rPr>
          <w:noProof/>
        </w:rPr>
        <w:fldChar w:fldCharType="begin"/>
      </w:r>
      <w:r w:rsidR="00A2193E">
        <w:rPr>
          <w:noProof/>
        </w:rPr>
        <w:instrText xml:space="preserve"> SEQ Figure \* ARABIC </w:instrText>
      </w:r>
      <w:r w:rsidR="00A2193E">
        <w:rPr>
          <w:noProof/>
        </w:rPr>
        <w:fldChar w:fldCharType="separate"/>
      </w:r>
      <w:r w:rsidR="00E869C2">
        <w:rPr>
          <w:noProof/>
        </w:rPr>
        <w:t>10</w:t>
      </w:r>
      <w:r w:rsidR="00A2193E">
        <w:rPr>
          <w:noProof/>
        </w:rPr>
        <w:fldChar w:fldCharType="end"/>
      </w:r>
      <w:r w:rsidR="00D44DBD" w:rsidRPr="000224A8">
        <w:rPr>
          <w:rFonts w:cstheme="minorHAnsi"/>
          <w:b w:val="0"/>
        </w:rPr>
        <w:t xml:space="preserve">. </w:t>
      </w:r>
      <w:bookmarkStart w:id="77" w:name="_Hlk5823291"/>
      <w:r w:rsidR="00D44DBD" w:rsidRPr="008C5269">
        <w:rPr>
          <w:rFonts w:cstheme="minorHAnsi"/>
        </w:rPr>
        <w:t xml:space="preserve">Benefits of Pyramid Model Classrooms: </w:t>
      </w:r>
      <w:r>
        <w:rPr>
          <w:rFonts w:cstheme="minorHAnsi"/>
        </w:rPr>
        <w:br/>
      </w:r>
      <w:r w:rsidR="00D44DBD" w:rsidRPr="008C5269">
        <w:rPr>
          <w:rFonts w:cstheme="minorHAnsi"/>
        </w:rPr>
        <w:t xml:space="preserve">Percent of Team Members and Teachers </w:t>
      </w:r>
      <w:r w:rsidR="00091E3E">
        <w:rPr>
          <w:rFonts w:cstheme="minorHAnsi"/>
        </w:rPr>
        <w:t>Selecting</w:t>
      </w:r>
      <w:r w:rsidR="00D44DBD" w:rsidRPr="008C5269">
        <w:rPr>
          <w:rFonts w:cstheme="minorHAnsi"/>
        </w:rPr>
        <w:t xml:space="preserve"> to a “moderate” or “great</w:t>
      </w:r>
      <w:r w:rsidR="00723264">
        <w:rPr>
          <w:rFonts w:cstheme="minorHAnsi"/>
        </w:rPr>
        <w:t xml:space="preserve"> extent</w:t>
      </w:r>
      <w:r w:rsidR="00D44DBD" w:rsidRPr="008C5269">
        <w:rPr>
          <w:rFonts w:cstheme="minorHAnsi"/>
        </w:rPr>
        <w:t>”</w:t>
      </w:r>
      <w:bookmarkEnd w:id="76"/>
      <w:bookmarkEnd w:id="77"/>
    </w:p>
    <w:p w:rsidR="001D0598" w:rsidRPr="001D0598" w:rsidRDefault="001D0598" w:rsidP="001D0598"/>
    <w:p w:rsidR="00651C7C" w:rsidRDefault="00651C7C" w:rsidP="00D44DBD">
      <w:pPr>
        <w:spacing w:after="120" w:line="288" w:lineRule="auto"/>
        <w:rPr>
          <w:rFonts w:asciiTheme="majorHAnsi" w:hAnsiTheme="majorHAnsi"/>
          <w:sz w:val="22"/>
          <w:szCs w:val="22"/>
        </w:rPr>
      </w:pPr>
    </w:p>
    <w:p w:rsidR="001C7544" w:rsidRDefault="00824B3E" w:rsidP="008B71DC">
      <w:pPr>
        <w:spacing w:after="60" w:line="288" w:lineRule="auto"/>
        <w:rPr>
          <w:rFonts w:asciiTheme="majorHAnsi" w:hAnsiTheme="majorHAnsi" w:cs="Arial"/>
          <w:i/>
          <w:sz w:val="22"/>
          <w:szCs w:val="22"/>
        </w:rPr>
      </w:pPr>
      <w:r w:rsidRPr="00D44DBD">
        <w:rPr>
          <w:rFonts w:cs="Calibri"/>
          <w:noProof/>
          <w:sz w:val="12"/>
          <w:szCs w:val="12"/>
          <w:highlight w:val="cyan"/>
        </w:rPr>
        <w:lastRenderedPageBreak/>
        <mc:AlternateContent>
          <mc:Choice Requires="wps">
            <w:drawing>
              <wp:anchor distT="0" distB="0" distL="114300" distR="114300" simplePos="0" relativeHeight="251721216" behindDoc="0" locked="0" layoutInCell="1" allowOverlap="1" wp14:anchorId="66A572F3" wp14:editId="723831BB">
                <wp:simplePos x="0" y="0"/>
                <wp:positionH relativeFrom="column">
                  <wp:posOffset>-3175</wp:posOffset>
                </wp:positionH>
                <wp:positionV relativeFrom="paragraph">
                  <wp:posOffset>4445</wp:posOffset>
                </wp:positionV>
                <wp:extent cx="6369050" cy="2557145"/>
                <wp:effectExtent l="0" t="0" r="12700" b="14605"/>
                <wp:wrapSquare wrapText="bothSides"/>
                <wp:docPr id="21" name="Text Box 21" descr="Title: Teacher and Team Member Voices. The text box contains quotes from teachers and leadership team members about the benefits of participatio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2557145"/>
                        </a:xfrm>
                        <a:prstGeom prst="rect">
                          <a:avLst/>
                        </a:prstGeom>
                        <a:solidFill>
                          <a:schemeClr val="bg1">
                            <a:lumMod val="95000"/>
                          </a:schemeClr>
                        </a:solidFill>
                        <a:ln w="9525">
                          <a:solidFill>
                            <a:schemeClr val="bg1">
                              <a:lumMod val="95000"/>
                            </a:schemeClr>
                          </a:solidFill>
                          <a:miter lim="800000"/>
                          <a:headEnd/>
                          <a:tailEnd/>
                        </a:ln>
                      </wps:spPr>
                      <wps:txbx>
                        <w:txbxContent>
                          <w:p w:rsidR="00BB0CA2" w:rsidRPr="00610C04" w:rsidRDefault="00BB0CA2" w:rsidP="005243BB">
                            <w:pPr>
                              <w:spacing w:before="60" w:after="120" w:line="259" w:lineRule="auto"/>
                              <w:jc w:val="center"/>
                              <w:rPr>
                                <w:rFonts w:cs="Calibri"/>
                                <w:i/>
                                <w:color w:val="002060"/>
                              </w:rPr>
                            </w:pPr>
                            <w:r>
                              <w:rPr>
                                <w:rFonts w:ascii="Calibri" w:hAnsi="Calibri" w:cs="Calibri"/>
                                <w:b/>
                                <w:caps/>
                                <w:color w:val="002060"/>
                              </w:rPr>
                              <w:t>teacher and team member voices</w:t>
                            </w:r>
                            <w:r>
                              <w:rPr>
                                <w:rFonts w:ascii="Calibri" w:hAnsi="Calibri" w:cs="Calibri"/>
                                <w:b/>
                                <w:caps/>
                                <w:color w:val="002060"/>
                              </w:rPr>
                              <w:br/>
                            </w:r>
                            <w:r>
                              <w:rPr>
                                <w:rFonts w:ascii="Calibri" w:hAnsi="Calibri" w:cs="Calibri"/>
                                <w:b/>
                                <w:caps/>
                                <w:color w:val="002060"/>
                                <w:sz w:val="18"/>
                                <w:szCs w:val="18"/>
                              </w:rPr>
                              <w:t>Benefits of Participation…</w:t>
                            </w:r>
                          </w:p>
                          <w:p w:rsidR="00BB0CA2" w:rsidRPr="00A259DB" w:rsidRDefault="00BB0CA2" w:rsidP="005243BB">
                            <w:pPr>
                              <w:spacing w:after="120"/>
                              <w:rPr>
                                <w:rFonts w:ascii="Calibri" w:hAnsi="Calibri" w:cs="Calibri"/>
                                <w:color w:val="4F4F4F"/>
                                <w:sz w:val="19"/>
                                <w:szCs w:val="19"/>
                              </w:rPr>
                            </w:pPr>
                            <w:r w:rsidRPr="00A259DB">
                              <w:rPr>
                                <w:rFonts w:ascii="Calibri" w:hAnsi="Calibri" w:cs="Calibri"/>
                                <w:color w:val="4F4F4F"/>
                                <w:sz w:val="19"/>
                                <w:szCs w:val="19"/>
                              </w:rPr>
                              <w:t>“Children have learned to solve problems independently using the strategies they have learned.”</w:t>
                            </w:r>
                          </w:p>
                          <w:p w:rsidR="00BB0CA2" w:rsidRPr="00A259DB" w:rsidRDefault="00BB0CA2" w:rsidP="005243BB">
                            <w:pPr>
                              <w:spacing w:after="120"/>
                              <w:rPr>
                                <w:rFonts w:ascii="Calibri" w:hAnsi="Calibri" w:cs="Calibri"/>
                                <w:color w:val="4F4F4F"/>
                                <w:sz w:val="19"/>
                                <w:szCs w:val="19"/>
                              </w:rPr>
                            </w:pPr>
                            <w:r w:rsidRPr="00A259DB">
                              <w:rPr>
                                <w:rFonts w:ascii="Calibri" w:hAnsi="Calibri" w:cs="Calibri"/>
                                <w:color w:val="4F4F4F"/>
                                <w:sz w:val="19"/>
                                <w:szCs w:val="19"/>
                              </w:rPr>
                              <w:t>“Children have developed the ability to identify their feelings and use taught strategies to self-regulate and form friendships with their classmates. Families have reached out and received support from me with managing the child’s behavior at home.”</w:t>
                            </w:r>
                          </w:p>
                          <w:p w:rsidR="00BB0CA2" w:rsidRPr="00A259DB" w:rsidRDefault="00BB0CA2" w:rsidP="00702D29">
                            <w:pPr>
                              <w:spacing w:after="120"/>
                              <w:rPr>
                                <w:rFonts w:ascii="Calibri" w:hAnsi="Calibri" w:cs="Calibri"/>
                                <w:color w:val="4F4F4F"/>
                                <w:sz w:val="19"/>
                                <w:szCs w:val="19"/>
                              </w:rPr>
                            </w:pPr>
                            <w:r w:rsidRPr="00A259DB">
                              <w:rPr>
                                <w:rFonts w:ascii="Calibri" w:hAnsi="Calibri" w:cs="Calibri"/>
                                <w:color w:val="4F4F4F"/>
                                <w:sz w:val="19"/>
                                <w:szCs w:val="19"/>
                              </w:rPr>
                              <w:t>“I think that the children in my class are more aware of what it means to be kind to another person and safe in their environment. They are also more aware, with some adult help</w:t>
                            </w:r>
                            <w:r>
                              <w:rPr>
                                <w:rFonts w:ascii="Calibri" w:hAnsi="Calibri" w:cs="Calibri"/>
                                <w:color w:val="4F4F4F"/>
                                <w:sz w:val="19"/>
                                <w:szCs w:val="19"/>
                              </w:rPr>
                              <w:t xml:space="preserve">, of </w:t>
                            </w:r>
                            <w:r w:rsidRPr="00A259DB">
                              <w:rPr>
                                <w:rFonts w:ascii="Calibri" w:hAnsi="Calibri" w:cs="Calibri"/>
                                <w:color w:val="4F4F4F"/>
                                <w:sz w:val="19"/>
                                <w:szCs w:val="19"/>
                              </w:rPr>
                              <w:t>how to solve a problem in a play situation.”</w:t>
                            </w:r>
                          </w:p>
                          <w:p w:rsidR="00BB0CA2" w:rsidRPr="00A259DB" w:rsidRDefault="00BB0CA2" w:rsidP="002C7D07">
                            <w:pPr>
                              <w:spacing w:after="120"/>
                              <w:rPr>
                                <w:rFonts w:ascii="Calibri" w:hAnsi="Calibri" w:cs="Calibri"/>
                                <w:color w:val="4F4F4F"/>
                                <w:sz w:val="19"/>
                                <w:szCs w:val="19"/>
                              </w:rPr>
                            </w:pPr>
                            <w:r w:rsidRPr="00A259DB">
                              <w:rPr>
                                <w:rFonts w:ascii="Calibri" w:hAnsi="Calibri" w:cs="Calibri"/>
                                <w:color w:val="4F4F4F"/>
                                <w:sz w:val="19"/>
                                <w:szCs w:val="19"/>
                              </w:rPr>
                              <w:t xml:space="preserve"> “I have heard and seen families using the language and expectations in their home. We have also been able to provide Positive Solutions for interested families.”</w:t>
                            </w:r>
                          </w:p>
                          <w:p w:rsidR="00BB0CA2" w:rsidRPr="00A259DB" w:rsidRDefault="00BB0CA2" w:rsidP="002C7D07">
                            <w:pPr>
                              <w:spacing w:after="120"/>
                              <w:rPr>
                                <w:rFonts w:ascii="Calibri" w:hAnsi="Calibri" w:cs="Calibri"/>
                                <w:color w:val="4F4F4F"/>
                                <w:sz w:val="19"/>
                                <w:szCs w:val="19"/>
                              </w:rPr>
                            </w:pPr>
                            <w:r w:rsidRPr="00A259DB">
                              <w:rPr>
                                <w:rFonts w:ascii="Calibri" w:hAnsi="Calibri" w:cs="Calibri"/>
                                <w:color w:val="4F4F4F"/>
                                <w:sz w:val="19"/>
                                <w:szCs w:val="19"/>
                              </w:rPr>
                              <w:t xml:space="preserve"> “The amount of kindness between students ha</w:t>
                            </w:r>
                            <w:r>
                              <w:rPr>
                                <w:rFonts w:ascii="Calibri" w:hAnsi="Calibri" w:cs="Calibri"/>
                                <w:color w:val="4F4F4F"/>
                                <w:sz w:val="19"/>
                                <w:szCs w:val="19"/>
                              </w:rPr>
                              <w:t>s</w:t>
                            </w:r>
                            <w:r w:rsidRPr="00A259DB">
                              <w:rPr>
                                <w:rFonts w:ascii="Calibri" w:hAnsi="Calibri" w:cs="Calibri"/>
                                <w:color w:val="4F4F4F"/>
                                <w:sz w:val="19"/>
                                <w:szCs w:val="19"/>
                              </w:rPr>
                              <w:t xml:space="preserve"> been one of the largest benefits.”</w:t>
                            </w:r>
                          </w:p>
                          <w:p w:rsidR="00BB0CA2" w:rsidRPr="00A259DB" w:rsidRDefault="00BB0CA2" w:rsidP="00E10A64">
                            <w:pPr>
                              <w:spacing w:after="120"/>
                              <w:rPr>
                                <w:rFonts w:ascii="Calibri" w:hAnsi="Calibri" w:cs="Calibri"/>
                                <w:color w:val="4F4F4F"/>
                                <w:sz w:val="19"/>
                                <w:szCs w:val="19"/>
                              </w:rPr>
                            </w:pPr>
                            <w:r w:rsidRPr="00A259DB">
                              <w:rPr>
                                <w:rFonts w:ascii="Calibri" w:hAnsi="Calibri" w:cs="Calibri"/>
                                <w:color w:val="4F4F4F"/>
                                <w:sz w:val="19"/>
                                <w:szCs w:val="19"/>
                              </w:rPr>
                              <w:t>“Learning to engage in behaviors that will help them to learn across the life span – build social emotional skills in a positive way, increased confidence and accountability.”</w:t>
                            </w:r>
                          </w:p>
                          <w:p w:rsidR="00BB0CA2" w:rsidRDefault="00BB0CA2" w:rsidP="002C7D07">
                            <w:pPr>
                              <w:spacing w:after="120"/>
                              <w:rPr>
                                <w:rFonts w:ascii="Calibri" w:hAnsi="Calibri" w:cs="Calibri"/>
                                <w:color w:val="4F4F4F"/>
                                <w:sz w:val="18"/>
                                <w:szCs w:val="18"/>
                              </w:rPr>
                            </w:pPr>
                          </w:p>
                          <w:p w:rsidR="00BB0CA2" w:rsidRDefault="00BB0CA2" w:rsidP="002C7D07">
                            <w:pPr>
                              <w:spacing w:after="120"/>
                              <w:rPr>
                                <w:rFonts w:ascii="Calibri" w:hAnsi="Calibri" w:cs="Calibri"/>
                                <w:color w:val="4F4F4F"/>
                                <w:sz w:val="18"/>
                                <w:szCs w:val="18"/>
                              </w:rPr>
                            </w:pPr>
                            <w:r>
                              <w:rPr>
                                <w:rFonts w:ascii="Calibri" w:hAnsi="Calibri" w:cs="Calibri"/>
                                <w:color w:val="4F4F4F"/>
                                <w:sz w:val="18"/>
                                <w:szCs w:val="18"/>
                              </w:rPr>
                              <w:t xml:space="preserve"> </w:t>
                            </w:r>
                          </w:p>
                          <w:p w:rsidR="00BB0CA2" w:rsidRPr="00173186" w:rsidRDefault="00BB0CA2" w:rsidP="005243BB">
                            <w:pPr>
                              <w:spacing w:after="120"/>
                              <w:rPr>
                                <w:rFonts w:ascii="Calibri" w:hAnsi="Calibri" w:cs="Calibri"/>
                                <w:i/>
                                <w:color w:val="4F4F4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A572F3" id="Text Box 21" o:spid="_x0000_s1029" type="#_x0000_t202" alt="Title: Teacher and Team Member Voices. The text box contains quotes from teachers and leadership team members about the benefits of participation. " style="position:absolute;margin-left:-.25pt;margin-top:.35pt;width:501.5pt;height:201.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" fillcolor="#f2f2f2 [3052]" strokecolor="#f2f2f2 [3052]">
                <v:textbox>
                  <w:txbxContent>
                    <w:p w:rsidR="00BB0CA2" w:rsidRPr="00610C04" w:rsidRDefault="00BB0CA2" w:rsidP="005243BB">
                      <w:pPr>
                        <w:spacing w:before="60" w:after="120" w:line="259" w:lineRule="auto"/>
                        <w:jc w:val="center"/>
                        <w:rPr>
                          <w:rFonts w:cs="Calibri"/>
                          <w:i/>
                          <w:color w:val="002060"/>
                        </w:rPr>
                      </w:pPr>
                      <w:r>
                        <w:rPr>
                          <w:rFonts w:ascii="Calibri" w:hAnsi="Calibri" w:cs="Calibri"/>
                          <w:b/>
                          <w:caps/>
                          <w:color w:val="002060"/>
                        </w:rPr>
                        <w:t>teacher and team member voices</w:t>
                      </w:r>
                      <w:r>
                        <w:rPr>
                          <w:rFonts w:ascii="Calibri" w:hAnsi="Calibri" w:cs="Calibri"/>
                          <w:b/>
                          <w:caps/>
                          <w:color w:val="002060"/>
                        </w:rPr>
                        <w:br/>
                      </w:r>
                      <w:r>
                        <w:rPr>
                          <w:rFonts w:ascii="Calibri" w:hAnsi="Calibri" w:cs="Calibri"/>
                          <w:b/>
                          <w:caps/>
                          <w:color w:val="002060"/>
                          <w:sz w:val="18"/>
                          <w:szCs w:val="18"/>
                        </w:rPr>
                        <w:t>Benefits of Participation…</w:t>
                      </w:r>
                    </w:p>
                    <w:p w:rsidR="00BB0CA2" w:rsidRPr="00A259DB" w:rsidRDefault="00BB0CA2" w:rsidP="005243BB">
                      <w:pPr>
                        <w:spacing w:after="120"/>
                        <w:rPr>
                          <w:rFonts w:ascii="Calibri" w:hAnsi="Calibri" w:cs="Calibri"/>
                          <w:color w:val="4F4F4F"/>
                          <w:sz w:val="19"/>
                          <w:szCs w:val="19"/>
                        </w:rPr>
                      </w:pPr>
                      <w:r w:rsidRPr="00A259DB">
                        <w:rPr>
                          <w:rFonts w:ascii="Calibri" w:hAnsi="Calibri" w:cs="Calibri"/>
                          <w:color w:val="4F4F4F"/>
                          <w:sz w:val="19"/>
                          <w:szCs w:val="19"/>
                        </w:rPr>
                        <w:t>“Children have learned to solve problems independently using the strategies they have learned.”</w:t>
                      </w:r>
                    </w:p>
                    <w:p w:rsidR="00BB0CA2" w:rsidRPr="00A259DB" w:rsidRDefault="00BB0CA2" w:rsidP="005243BB">
                      <w:pPr>
                        <w:spacing w:after="120"/>
                        <w:rPr>
                          <w:rFonts w:ascii="Calibri" w:hAnsi="Calibri" w:cs="Calibri"/>
                          <w:color w:val="4F4F4F"/>
                          <w:sz w:val="19"/>
                          <w:szCs w:val="19"/>
                        </w:rPr>
                      </w:pPr>
                      <w:r w:rsidRPr="00A259DB">
                        <w:rPr>
                          <w:rFonts w:ascii="Calibri" w:hAnsi="Calibri" w:cs="Calibri"/>
                          <w:color w:val="4F4F4F"/>
                          <w:sz w:val="19"/>
                          <w:szCs w:val="19"/>
                        </w:rPr>
                        <w:t>“Children have developed the ability to identify their feelings and use taught strategies to self-regulate and form friendships with their classmates. Families have reached out and received support from me with managing the child’s behavior at home.”</w:t>
                      </w:r>
                    </w:p>
                    <w:p w:rsidR="00BB0CA2" w:rsidRPr="00A259DB" w:rsidRDefault="00BB0CA2" w:rsidP="00702D29">
                      <w:pPr>
                        <w:spacing w:after="120"/>
                        <w:rPr>
                          <w:rFonts w:ascii="Calibri" w:hAnsi="Calibri" w:cs="Calibri"/>
                          <w:color w:val="4F4F4F"/>
                          <w:sz w:val="19"/>
                          <w:szCs w:val="19"/>
                        </w:rPr>
                      </w:pPr>
                      <w:r w:rsidRPr="00A259DB">
                        <w:rPr>
                          <w:rFonts w:ascii="Calibri" w:hAnsi="Calibri" w:cs="Calibri"/>
                          <w:color w:val="4F4F4F"/>
                          <w:sz w:val="19"/>
                          <w:szCs w:val="19"/>
                        </w:rPr>
                        <w:t>“I think that the children in my class are more aware of what it means to be kind to another person and safe in their environment. They are also more aware, with some adult help</w:t>
                      </w:r>
                      <w:r>
                        <w:rPr>
                          <w:rFonts w:ascii="Calibri" w:hAnsi="Calibri" w:cs="Calibri"/>
                          <w:color w:val="4F4F4F"/>
                          <w:sz w:val="19"/>
                          <w:szCs w:val="19"/>
                        </w:rPr>
                        <w:t xml:space="preserve">, of </w:t>
                      </w:r>
                      <w:r w:rsidRPr="00A259DB">
                        <w:rPr>
                          <w:rFonts w:ascii="Calibri" w:hAnsi="Calibri" w:cs="Calibri"/>
                          <w:color w:val="4F4F4F"/>
                          <w:sz w:val="19"/>
                          <w:szCs w:val="19"/>
                        </w:rPr>
                        <w:t>how to solve a problem in a play situation.”</w:t>
                      </w:r>
                    </w:p>
                    <w:p w:rsidR="00BB0CA2" w:rsidRPr="00A259DB" w:rsidRDefault="00BB0CA2" w:rsidP="002C7D07">
                      <w:pPr>
                        <w:spacing w:after="120"/>
                        <w:rPr>
                          <w:rFonts w:ascii="Calibri" w:hAnsi="Calibri" w:cs="Calibri"/>
                          <w:color w:val="4F4F4F"/>
                          <w:sz w:val="19"/>
                          <w:szCs w:val="19"/>
                        </w:rPr>
                      </w:pPr>
                      <w:r w:rsidRPr="00A259DB">
                        <w:rPr>
                          <w:rFonts w:ascii="Calibri" w:hAnsi="Calibri" w:cs="Calibri"/>
                          <w:color w:val="4F4F4F"/>
                          <w:sz w:val="19"/>
                          <w:szCs w:val="19"/>
                        </w:rPr>
                        <w:t xml:space="preserve"> “I have heard and seen families using the language and expectations in their home. We have also been able to provide Positive Solutions for interested families.”</w:t>
                      </w:r>
                    </w:p>
                    <w:p w:rsidR="00BB0CA2" w:rsidRPr="00A259DB" w:rsidRDefault="00BB0CA2" w:rsidP="002C7D07">
                      <w:pPr>
                        <w:spacing w:after="120"/>
                        <w:rPr>
                          <w:rFonts w:ascii="Calibri" w:hAnsi="Calibri" w:cs="Calibri"/>
                          <w:color w:val="4F4F4F"/>
                          <w:sz w:val="19"/>
                          <w:szCs w:val="19"/>
                        </w:rPr>
                      </w:pPr>
                      <w:r w:rsidRPr="00A259DB">
                        <w:rPr>
                          <w:rFonts w:ascii="Calibri" w:hAnsi="Calibri" w:cs="Calibri"/>
                          <w:color w:val="4F4F4F"/>
                          <w:sz w:val="19"/>
                          <w:szCs w:val="19"/>
                        </w:rPr>
                        <w:t xml:space="preserve"> “The amount of kindness between students ha</w:t>
                      </w:r>
                      <w:r>
                        <w:rPr>
                          <w:rFonts w:ascii="Calibri" w:hAnsi="Calibri" w:cs="Calibri"/>
                          <w:color w:val="4F4F4F"/>
                          <w:sz w:val="19"/>
                          <w:szCs w:val="19"/>
                        </w:rPr>
                        <w:t>s</w:t>
                      </w:r>
                      <w:r w:rsidRPr="00A259DB">
                        <w:rPr>
                          <w:rFonts w:ascii="Calibri" w:hAnsi="Calibri" w:cs="Calibri"/>
                          <w:color w:val="4F4F4F"/>
                          <w:sz w:val="19"/>
                          <w:szCs w:val="19"/>
                        </w:rPr>
                        <w:t xml:space="preserve"> been one of the largest benefits.”</w:t>
                      </w:r>
                    </w:p>
                    <w:p w:rsidR="00BB0CA2" w:rsidRPr="00A259DB" w:rsidRDefault="00BB0CA2" w:rsidP="00E10A64">
                      <w:pPr>
                        <w:spacing w:after="120"/>
                        <w:rPr>
                          <w:rFonts w:ascii="Calibri" w:hAnsi="Calibri" w:cs="Calibri"/>
                          <w:color w:val="4F4F4F"/>
                          <w:sz w:val="19"/>
                          <w:szCs w:val="19"/>
                        </w:rPr>
                      </w:pPr>
                      <w:r w:rsidRPr="00A259DB">
                        <w:rPr>
                          <w:rFonts w:ascii="Calibri" w:hAnsi="Calibri" w:cs="Calibri"/>
                          <w:color w:val="4F4F4F"/>
                          <w:sz w:val="19"/>
                          <w:szCs w:val="19"/>
                        </w:rPr>
                        <w:t>“Learning to engage in behaviors that will help them to learn across the life span – build social emotional skills in a positive way, increased confidence and accountability.”</w:t>
                      </w:r>
                    </w:p>
                    <w:p w:rsidR="00BB0CA2" w:rsidRDefault="00BB0CA2" w:rsidP="002C7D07">
                      <w:pPr>
                        <w:spacing w:after="120"/>
                        <w:rPr>
                          <w:rFonts w:ascii="Calibri" w:hAnsi="Calibri" w:cs="Calibri"/>
                          <w:color w:val="4F4F4F"/>
                          <w:sz w:val="18"/>
                          <w:szCs w:val="18"/>
                        </w:rPr>
                      </w:pPr>
                    </w:p>
                    <w:p w:rsidR="00BB0CA2" w:rsidRDefault="00BB0CA2" w:rsidP="002C7D07">
                      <w:pPr>
                        <w:spacing w:after="120"/>
                        <w:rPr>
                          <w:rFonts w:ascii="Calibri" w:hAnsi="Calibri" w:cs="Calibri"/>
                          <w:color w:val="4F4F4F"/>
                          <w:sz w:val="18"/>
                          <w:szCs w:val="18"/>
                        </w:rPr>
                      </w:pPr>
                      <w:r>
                        <w:rPr>
                          <w:rFonts w:ascii="Calibri" w:hAnsi="Calibri" w:cs="Calibri"/>
                          <w:color w:val="4F4F4F"/>
                          <w:sz w:val="18"/>
                          <w:szCs w:val="18"/>
                        </w:rPr>
                        <w:t xml:space="preserve"> </w:t>
                      </w:r>
                    </w:p>
                    <w:p w:rsidR="00BB0CA2" w:rsidRPr="00173186" w:rsidRDefault="00BB0CA2" w:rsidP="005243BB">
                      <w:pPr>
                        <w:spacing w:after="120"/>
                        <w:rPr>
                          <w:rFonts w:ascii="Calibri" w:hAnsi="Calibri" w:cs="Calibri"/>
                          <w:i/>
                          <w:color w:val="4F4F4F"/>
                          <w:sz w:val="20"/>
                          <w:szCs w:val="20"/>
                        </w:rPr>
                      </w:pPr>
                    </w:p>
                  </w:txbxContent>
                </v:textbox>
                <w10:wrap type="square"/>
              </v:shape>
            </w:pict>
          </mc:Fallback>
        </mc:AlternateContent>
      </w:r>
      <w:r w:rsidR="005243BB">
        <w:rPr>
          <w:rFonts w:asciiTheme="majorHAnsi" w:hAnsiTheme="majorHAnsi" w:cs="Arial"/>
          <w:b/>
          <w:i/>
          <w:sz w:val="22"/>
          <w:szCs w:val="22"/>
        </w:rPr>
        <w:br/>
      </w:r>
      <w:r w:rsidR="001C7544" w:rsidRPr="00393C38">
        <w:rPr>
          <w:rFonts w:asciiTheme="majorHAnsi" w:hAnsiTheme="majorHAnsi" w:cs="Arial"/>
          <w:b/>
          <w:i/>
          <w:sz w:val="22"/>
          <w:szCs w:val="22"/>
        </w:rPr>
        <w:t>Evaluation Question 4</w:t>
      </w:r>
      <w:r w:rsidR="008B71DC">
        <w:rPr>
          <w:rFonts w:asciiTheme="majorHAnsi" w:hAnsiTheme="majorHAnsi" w:cs="Arial"/>
          <w:b/>
          <w:i/>
          <w:sz w:val="22"/>
          <w:szCs w:val="22"/>
        </w:rPr>
        <w:t>b</w:t>
      </w:r>
      <w:r w:rsidR="001C7544" w:rsidRPr="00393C38">
        <w:rPr>
          <w:rFonts w:asciiTheme="majorHAnsi" w:hAnsiTheme="majorHAnsi" w:cs="Arial"/>
          <w:b/>
          <w:i/>
          <w:sz w:val="22"/>
          <w:szCs w:val="22"/>
        </w:rPr>
        <w:t>:</w:t>
      </w:r>
      <w:r w:rsidR="001C7544" w:rsidRPr="00393C38">
        <w:rPr>
          <w:rFonts w:asciiTheme="majorHAnsi" w:hAnsiTheme="majorHAnsi" w:cs="Arial"/>
          <w:i/>
          <w:sz w:val="22"/>
          <w:szCs w:val="22"/>
        </w:rPr>
        <w:t xml:space="preserve"> Is the number of children in MA, aged 3-5, with disabilities, exiting from preschools </w:t>
      </w:r>
      <w:r w:rsidR="007A417A" w:rsidRPr="00393C38">
        <w:rPr>
          <w:rFonts w:asciiTheme="majorHAnsi" w:hAnsiTheme="majorHAnsi" w:cs="Arial"/>
          <w:i/>
          <w:sz w:val="22"/>
          <w:szCs w:val="22"/>
        </w:rPr>
        <w:t>with age-expected social emotional functioning increasing?</w:t>
      </w:r>
    </w:p>
    <w:p w:rsidR="008B71DC" w:rsidRPr="00393C38" w:rsidRDefault="008B71DC" w:rsidP="008B71DC">
      <w:pPr>
        <w:spacing w:after="120" w:line="288" w:lineRule="auto"/>
        <w:rPr>
          <w:rFonts w:ascii="Calibri" w:hAnsi="Calibri" w:cs="Arial"/>
          <w:i/>
          <w:sz w:val="20"/>
          <w:szCs w:val="20"/>
        </w:rPr>
      </w:pPr>
      <w:r w:rsidRPr="00393C38">
        <w:rPr>
          <w:rFonts w:ascii="Calibri" w:hAnsi="Calibri" w:cs="Arial"/>
          <w:i/>
          <w:sz w:val="20"/>
          <w:szCs w:val="20"/>
        </w:rPr>
        <w:t>(Note: Key Findings in this section align with Intended Outcome C</w:t>
      </w:r>
      <w:r>
        <w:rPr>
          <w:rFonts w:ascii="Calibri" w:hAnsi="Calibri" w:cs="Arial"/>
          <w:i/>
          <w:sz w:val="20"/>
          <w:szCs w:val="20"/>
        </w:rPr>
        <w:t>2</w:t>
      </w:r>
      <w:r w:rsidR="00F90160">
        <w:rPr>
          <w:rFonts w:ascii="Calibri" w:hAnsi="Calibri" w:cs="Arial"/>
          <w:i/>
          <w:sz w:val="20"/>
          <w:szCs w:val="20"/>
        </w:rPr>
        <w:t>.</w:t>
      </w:r>
      <w:r w:rsidRPr="00393C38">
        <w:rPr>
          <w:rFonts w:ascii="Calibri" w:hAnsi="Calibri" w:cs="Arial"/>
          <w:i/>
          <w:sz w:val="20"/>
          <w:szCs w:val="20"/>
        </w:rPr>
        <w:t xml:space="preserve">) </w:t>
      </w:r>
    </w:p>
    <w:p w:rsidR="001C7544" w:rsidRPr="00E14C8A" w:rsidRDefault="00B840AC" w:rsidP="00E14C8A">
      <w:pPr>
        <w:pBdr>
          <w:top w:val="single" w:sz="12" w:space="3" w:color="17406D" w:themeColor="text2"/>
          <w:left w:val="single" w:sz="12" w:space="4" w:color="17406D" w:themeColor="text2"/>
          <w:bottom w:val="single" w:sz="12" w:space="1" w:color="17406D" w:themeColor="text2"/>
          <w:right w:val="single" w:sz="12" w:space="4" w:color="17406D" w:themeColor="text2"/>
        </w:pBdr>
        <w:shd w:val="clear" w:color="auto" w:fill="F2F2F2" w:themeFill="background1" w:themeFillShade="F2"/>
        <w:spacing w:after="120" w:line="288" w:lineRule="auto"/>
        <w:rPr>
          <w:rFonts w:asciiTheme="majorHAnsi" w:hAnsiTheme="majorHAnsi" w:cs="Arial"/>
          <w:sz w:val="22"/>
          <w:szCs w:val="22"/>
        </w:rPr>
      </w:pPr>
      <w:r w:rsidRPr="00393C38">
        <w:rPr>
          <w:rFonts w:ascii="Calibri" w:hAnsi="Calibri" w:cs="Arial"/>
          <w:b/>
          <w:caps/>
          <w:sz w:val="22"/>
          <w:szCs w:val="22"/>
        </w:rPr>
        <w:t xml:space="preserve">KeY </w:t>
      </w:r>
      <w:r w:rsidRPr="00E14C8A">
        <w:rPr>
          <w:rFonts w:ascii="Calibri" w:hAnsi="Calibri" w:cs="Arial"/>
          <w:b/>
          <w:caps/>
          <w:sz w:val="22"/>
          <w:szCs w:val="22"/>
        </w:rPr>
        <w:t>Finding</w:t>
      </w:r>
      <w:r w:rsidR="001C7544" w:rsidRPr="00E14C8A">
        <w:rPr>
          <w:rFonts w:asciiTheme="majorHAnsi" w:hAnsiTheme="majorHAnsi" w:cs="Arial"/>
          <w:b/>
          <w:sz w:val="22"/>
          <w:szCs w:val="22"/>
        </w:rPr>
        <w:t>:</w:t>
      </w:r>
      <w:r w:rsidR="001C7544" w:rsidRPr="00E14C8A">
        <w:rPr>
          <w:rFonts w:asciiTheme="majorHAnsi" w:hAnsiTheme="majorHAnsi" w:cs="Arial"/>
          <w:sz w:val="22"/>
          <w:szCs w:val="22"/>
        </w:rPr>
        <w:t xml:space="preserve"> </w:t>
      </w:r>
      <w:bookmarkStart w:id="78" w:name="_Hlk509204591"/>
      <w:r w:rsidR="003C7707" w:rsidRPr="00E14C8A">
        <w:rPr>
          <w:rFonts w:asciiTheme="majorHAnsi" w:hAnsiTheme="majorHAnsi" w:cs="Arial"/>
          <w:sz w:val="22"/>
          <w:szCs w:val="22"/>
        </w:rPr>
        <w:t xml:space="preserve">The statewide percentage of preschool children with disabilities functioning within age expectations by the time they turned 6 or exited the program </w:t>
      </w:r>
      <w:r w:rsidR="00E14C8A" w:rsidRPr="00E14C8A">
        <w:rPr>
          <w:rFonts w:asciiTheme="majorHAnsi" w:hAnsiTheme="majorHAnsi" w:cs="Arial"/>
          <w:sz w:val="22"/>
          <w:szCs w:val="22"/>
        </w:rPr>
        <w:t xml:space="preserve">remained consistent over the past year. </w:t>
      </w:r>
      <w:bookmarkEnd w:id="78"/>
    </w:p>
    <w:p w:rsidR="00A259DB" w:rsidRDefault="001C7544" w:rsidP="00687827">
      <w:pPr>
        <w:spacing w:after="120" w:line="288" w:lineRule="auto"/>
        <w:rPr>
          <w:rFonts w:asciiTheme="majorHAnsi" w:hAnsiTheme="majorHAnsi"/>
          <w:sz w:val="22"/>
          <w:szCs w:val="22"/>
        </w:rPr>
      </w:pPr>
      <w:r w:rsidRPr="00E14C8A">
        <w:rPr>
          <w:rFonts w:asciiTheme="majorHAnsi" w:hAnsiTheme="majorHAnsi"/>
          <w:sz w:val="22"/>
          <w:szCs w:val="22"/>
        </w:rPr>
        <w:t>The State Identified Measurable Result (SIMR) for the M</w:t>
      </w:r>
      <w:r w:rsidR="005077F2" w:rsidRPr="00E14C8A">
        <w:rPr>
          <w:rFonts w:asciiTheme="majorHAnsi" w:hAnsiTheme="majorHAnsi"/>
          <w:sz w:val="22"/>
          <w:szCs w:val="22"/>
        </w:rPr>
        <w:t xml:space="preserve">A </w:t>
      </w:r>
      <w:r w:rsidR="00E14C8A">
        <w:rPr>
          <w:rFonts w:asciiTheme="majorHAnsi" w:hAnsiTheme="majorHAnsi"/>
          <w:sz w:val="22"/>
          <w:szCs w:val="22"/>
        </w:rPr>
        <w:t>D</w:t>
      </w:r>
      <w:r w:rsidR="005077F2" w:rsidRPr="00E14C8A">
        <w:rPr>
          <w:rFonts w:asciiTheme="majorHAnsi" w:hAnsiTheme="majorHAnsi"/>
          <w:sz w:val="22"/>
          <w:szCs w:val="22"/>
        </w:rPr>
        <w:t>ESE SSIP</w:t>
      </w:r>
      <w:r w:rsidRPr="00E14C8A">
        <w:rPr>
          <w:rFonts w:asciiTheme="majorHAnsi" w:hAnsiTheme="majorHAnsi"/>
          <w:sz w:val="22"/>
          <w:szCs w:val="22"/>
        </w:rPr>
        <w:t xml:space="preserve"> is the improvement of social emotional outcomes for young children with disabilities, aged 3-5. The first way </w:t>
      </w:r>
      <w:r w:rsidR="005077F2" w:rsidRPr="00E14C8A">
        <w:rPr>
          <w:rFonts w:asciiTheme="majorHAnsi" w:hAnsiTheme="majorHAnsi"/>
          <w:sz w:val="22"/>
          <w:szCs w:val="22"/>
        </w:rPr>
        <w:t xml:space="preserve">in which </w:t>
      </w:r>
      <w:r w:rsidR="003A45C8">
        <w:rPr>
          <w:rFonts w:asciiTheme="majorHAnsi" w:hAnsiTheme="majorHAnsi"/>
          <w:sz w:val="22"/>
          <w:szCs w:val="22"/>
        </w:rPr>
        <w:t>MA DESE</w:t>
      </w:r>
      <w:r w:rsidRPr="00E14C8A">
        <w:rPr>
          <w:rFonts w:asciiTheme="majorHAnsi" w:hAnsiTheme="majorHAnsi"/>
          <w:sz w:val="22"/>
          <w:szCs w:val="22"/>
        </w:rPr>
        <w:t xml:space="preserve"> is measuring achievement of the SIMR is by assessing over time the percent of preschool children functioning within age expectations in positive social-emotional skills by the time they turn 6 years of age or exit the program. These data are </w:t>
      </w:r>
      <w:r w:rsidRPr="0047547E">
        <w:rPr>
          <w:rFonts w:asciiTheme="majorHAnsi" w:hAnsiTheme="majorHAnsi"/>
          <w:sz w:val="22"/>
          <w:szCs w:val="22"/>
        </w:rPr>
        <w:t xml:space="preserve">collected via the Child Outcomes Summary (COS) </w:t>
      </w:r>
      <w:r w:rsidR="0055032F" w:rsidRPr="0047547E">
        <w:rPr>
          <w:rFonts w:asciiTheme="majorHAnsi" w:hAnsiTheme="majorHAnsi"/>
          <w:sz w:val="22"/>
          <w:szCs w:val="22"/>
        </w:rPr>
        <w:t>p</w:t>
      </w:r>
      <w:r w:rsidRPr="0047547E">
        <w:rPr>
          <w:rFonts w:asciiTheme="majorHAnsi" w:hAnsiTheme="majorHAnsi"/>
          <w:sz w:val="22"/>
          <w:szCs w:val="22"/>
        </w:rPr>
        <w:t xml:space="preserve">rocess designed by the Early Childhood Outcomes Center as a way for states to summarize data on children’s movement toward age expectations in specific outcome areas. </w:t>
      </w:r>
    </w:p>
    <w:p w:rsidR="0047547E" w:rsidRDefault="00194A45" w:rsidP="00687827">
      <w:pPr>
        <w:spacing w:after="120" w:line="288" w:lineRule="auto"/>
        <w:rPr>
          <w:rFonts w:asciiTheme="majorHAnsi" w:hAnsiTheme="majorHAnsi"/>
          <w:color w:val="C8DA91" w:themeColor="accent6" w:themeTint="99"/>
          <w:sz w:val="22"/>
          <w:szCs w:val="22"/>
        </w:rPr>
      </w:pPr>
      <w:r w:rsidRPr="0047547E">
        <w:rPr>
          <w:rFonts w:asciiTheme="majorHAnsi" w:hAnsiTheme="majorHAnsi"/>
          <w:sz w:val="22"/>
          <w:szCs w:val="22"/>
        </w:rPr>
        <w:t xml:space="preserve">As </w:t>
      </w:r>
      <w:r w:rsidR="00A46BDF">
        <w:rPr>
          <w:rFonts w:asciiTheme="majorHAnsi" w:hAnsiTheme="majorHAnsi"/>
          <w:sz w:val="22"/>
          <w:szCs w:val="22"/>
        </w:rPr>
        <w:t xml:space="preserve">shown </w:t>
      </w:r>
      <w:r w:rsidRPr="0047547E">
        <w:rPr>
          <w:rFonts w:asciiTheme="majorHAnsi" w:hAnsiTheme="majorHAnsi"/>
          <w:sz w:val="22"/>
          <w:szCs w:val="22"/>
        </w:rPr>
        <w:t xml:space="preserve">in </w:t>
      </w:r>
      <w:r w:rsidRPr="0047547E">
        <w:rPr>
          <w:rFonts w:asciiTheme="majorHAnsi" w:hAnsiTheme="majorHAnsi"/>
          <w:b/>
          <w:sz w:val="22"/>
          <w:szCs w:val="22"/>
        </w:rPr>
        <w:t>Table</w:t>
      </w:r>
      <w:r w:rsidR="00C722E0" w:rsidRPr="0047547E">
        <w:rPr>
          <w:rFonts w:asciiTheme="majorHAnsi" w:hAnsiTheme="majorHAnsi"/>
          <w:b/>
          <w:sz w:val="22"/>
          <w:szCs w:val="22"/>
        </w:rPr>
        <w:t xml:space="preserve"> 1</w:t>
      </w:r>
      <w:r w:rsidR="0056348F">
        <w:rPr>
          <w:rFonts w:asciiTheme="majorHAnsi" w:hAnsiTheme="majorHAnsi"/>
          <w:b/>
          <w:sz w:val="22"/>
          <w:szCs w:val="22"/>
        </w:rPr>
        <w:t>2</w:t>
      </w:r>
      <w:r w:rsidR="001C7544" w:rsidRPr="0047547E">
        <w:rPr>
          <w:rFonts w:asciiTheme="majorHAnsi" w:hAnsiTheme="majorHAnsi"/>
          <w:sz w:val="22"/>
          <w:szCs w:val="22"/>
        </w:rPr>
        <w:t>, the state’s SIMR (</w:t>
      </w:r>
      <w:r w:rsidR="003550FE" w:rsidRPr="0047547E">
        <w:rPr>
          <w:rFonts w:asciiTheme="majorHAnsi" w:hAnsiTheme="majorHAnsi"/>
          <w:sz w:val="22"/>
          <w:szCs w:val="22"/>
        </w:rPr>
        <w:t xml:space="preserve">for Summary Statement </w:t>
      </w:r>
      <w:r w:rsidR="001C7544" w:rsidRPr="0047547E">
        <w:rPr>
          <w:rFonts w:asciiTheme="majorHAnsi" w:hAnsiTheme="majorHAnsi"/>
          <w:sz w:val="22"/>
          <w:szCs w:val="22"/>
        </w:rPr>
        <w:t xml:space="preserve">2) </w:t>
      </w:r>
      <w:r w:rsidR="0047547E" w:rsidRPr="0047547E">
        <w:rPr>
          <w:rFonts w:asciiTheme="majorHAnsi" w:hAnsiTheme="majorHAnsi"/>
          <w:sz w:val="22"/>
          <w:szCs w:val="22"/>
        </w:rPr>
        <w:t xml:space="preserve">remained </w:t>
      </w:r>
      <w:r w:rsidR="00F90160">
        <w:rPr>
          <w:rFonts w:asciiTheme="majorHAnsi" w:hAnsiTheme="majorHAnsi"/>
          <w:sz w:val="22"/>
          <w:szCs w:val="22"/>
        </w:rPr>
        <w:t>consistent</w:t>
      </w:r>
      <w:r w:rsidR="0047547E" w:rsidRPr="0047547E">
        <w:rPr>
          <w:rFonts w:asciiTheme="majorHAnsi" w:hAnsiTheme="majorHAnsi"/>
          <w:sz w:val="22"/>
          <w:szCs w:val="22"/>
        </w:rPr>
        <w:t xml:space="preserve"> at 47.00% in FFY 2017, compared to 47.74% in FFY 2016.</w:t>
      </w:r>
      <w:r w:rsidR="0047547E">
        <w:rPr>
          <w:rFonts w:asciiTheme="majorHAnsi" w:hAnsiTheme="majorHAnsi"/>
          <w:sz w:val="22"/>
          <w:szCs w:val="22"/>
        </w:rPr>
        <w:t xml:space="preserve"> This result is two percentage points below the newly-established target for this indicator (49%). </w:t>
      </w:r>
    </w:p>
    <w:p w:rsidR="00FB006B" w:rsidRPr="00150326" w:rsidRDefault="008C5269" w:rsidP="001163E1">
      <w:pPr>
        <w:pStyle w:val="Caption"/>
        <w:spacing w:after="60"/>
      </w:pPr>
      <w:bookmarkStart w:id="79" w:name="_Toc4174765"/>
      <w:bookmarkStart w:id="80" w:name="Table12"/>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12</w:t>
      </w:r>
      <w:r w:rsidR="00F92720">
        <w:rPr>
          <w:noProof/>
        </w:rPr>
        <w:fldChar w:fldCharType="end"/>
      </w:r>
      <w:r w:rsidR="00FB006B" w:rsidRPr="00150326">
        <w:t>. SPP Indicator 7 Data:</w:t>
      </w:r>
      <w:r w:rsidR="00A259DB">
        <w:t xml:space="preserve"> </w:t>
      </w:r>
      <w:r w:rsidR="00FB006B" w:rsidRPr="00150326">
        <w:t>Summary Statement 2 (Statewide)</w:t>
      </w:r>
      <w:bookmarkEnd w:id="79"/>
    </w:p>
    <w:tbl>
      <w:tblPr>
        <w:tblStyle w:val="TableGrid"/>
        <w:tblW w:w="9665" w:type="dxa"/>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his table contains statewide Indicator 7 data for Summary Statement 2 for FFYs 2013 through 2017. &#10;&#10;"/>
      </w:tblPr>
      <w:tblGrid>
        <w:gridCol w:w="4459"/>
        <w:gridCol w:w="1041"/>
        <w:gridCol w:w="1041"/>
        <w:gridCol w:w="1041"/>
        <w:gridCol w:w="1041"/>
        <w:gridCol w:w="1042"/>
      </w:tblGrid>
      <w:tr w:rsidR="00150326" w:rsidRPr="00D31C57" w:rsidTr="00A259DB">
        <w:trPr>
          <w:trHeight w:val="430"/>
          <w:tblHeader/>
          <w:jc w:val="center"/>
        </w:trPr>
        <w:tc>
          <w:tcPr>
            <w:tcW w:w="4459" w:type="dxa"/>
            <w:vMerge w:val="restart"/>
            <w:shd w:val="clear" w:color="auto" w:fill="D9D9D9" w:themeFill="background1" w:themeFillShade="D9"/>
            <w:vAlign w:val="center"/>
          </w:tcPr>
          <w:bookmarkEnd w:id="80"/>
          <w:p w:rsidR="00150326" w:rsidRPr="00150326" w:rsidRDefault="00150326" w:rsidP="007046AA">
            <w:pPr>
              <w:spacing w:before="40" w:after="40"/>
              <w:jc w:val="center"/>
              <w:rPr>
                <w:rFonts w:asciiTheme="majorHAnsi" w:hAnsiTheme="majorHAnsi" w:cs="Arial"/>
                <w:b/>
                <w:smallCaps/>
                <w:sz w:val="20"/>
                <w:szCs w:val="20"/>
              </w:rPr>
            </w:pPr>
            <w:r w:rsidRPr="00150326">
              <w:rPr>
                <w:rFonts w:asciiTheme="majorHAnsi" w:hAnsiTheme="majorHAnsi" w:cs="Arial"/>
                <w:b/>
                <w:smallCaps/>
                <w:sz w:val="20"/>
                <w:szCs w:val="20"/>
              </w:rPr>
              <w:t>SIMR Data</w:t>
            </w:r>
          </w:p>
        </w:tc>
        <w:tc>
          <w:tcPr>
            <w:tcW w:w="1041" w:type="dxa"/>
            <w:shd w:val="clear" w:color="auto" w:fill="2F5496"/>
            <w:vAlign w:val="center"/>
          </w:tcPr>
          <w:p w:rsidR="00150326" w:rsidRPr="00150326" w:rsidRDefault="00150326" w:rsidP="002C602A">
            <w:pPr>
              <w:jc w:val="center"/>
              <w:rPr>
                <w:rFonts w:asciiTheme="majorHAnsi" w:hAnsiTheme="majorHAnsi" w:cs="Arial"/>
                <w:b/>
                <w:smallCaps/>
                <w:color w:val="FFFFFF" w:themeColor="background1"/>
                <w:sz w:val="20"/>
                <w:szCs w:val="20"/>
              </w:rPr>
            </w:pPr>
            <w:r w:rsidRPr="00150326">
              <w:rPr>
                <w:rFonts w:asciiTheme="majorHAnsi" w:hAnsiTheme="majorHAnsi" w:cs="Arial"/>
                <w:b/>
                <w:smallCaps/>
                <w:color w:val="FFFFFF" w:themeColor="background1"/>
                <w:sz w:val="20"/>
                <w:szCs w:val="20"/>
              </w:rPr>
              <w:t>FFY 2013</w:t>
            </w:r>
          </w:p>
        </w:tc>
        <w:tc>
          <w:tcPr>
            <w:tcW w:w="1041" w:type="dxa"/>
            <w:shd w:val="clear" w:color="auto" w:fill="2F5496"/>
            <w:vAlign w:val="center"/>
          </w:tcPr>
          <w:p w:rsidR="00150326" w:rsidRPr="00150326" w:rsidRDefault="00150326" w:rsidP="007046AA">
            <w:pPr>
              <w:jc w:val="center"/>
              <w:rPr>
                <w:rFonts w:asciiTheme="majorHAnsi" w:hAnsiTheme="majorHAnsi" w:cs="Arial"/>
                <w:b/>
                <w:smallCaps/>
                <w:color w:val="FFFFFF" w:themeColor="background1"/>
                <w:sz w:val="20"/>
                <w:szCs w:val="20"/>
              </w:rPr>
            </w:pPr>
            <w:r w:rsidRPr="00150326">
              <w:rPr>
                <w:rFonts w:asciiTheme="majorHAnsi" w:hAnsiTheme="majorHAnsi" w:cs="Arial"/>
                <w:b/>
                <w:smallCaps/>
                <w:color w:val="FFFFFF" w:themeColor="background1"/>
                <w:sz w:val="20"/>
                <w:szCs w:val="20"/>
              </w:rPr>
              <w:t>FFY 2014</w:t>
            </w:r>
          </w:p>
        </w:tc>
        <w:tc>
          <w:tcPr>
            <w:tcW w:w="1041" w:type="dxa"/>
            <w:shd w:val="clear" w:color="auto" w:fill="2F5496"/>
            <w:vAlign w:val="center"/>
          </w:tcPr>
          <w:p w:rsidR="00150326" w:rsidRPr="00150326" w:rsidRDefault="00150326" w:rsidP="007046AA">
            <w:pPr>
              <w:jc w:val="center"/>
              <w:rPr>
                <w:rFonts w:asciiTheme="majorHAnsi" w:hAnsiTheme="majorHAnsi" w:cs="Arial"/>
                <w:b/>
                <w:smallCaps/>
                <w:color w:val="FFFFFF" w:themeColor="background1"/>
                <w:sz w:val="20"/>
                <w:szCs w:val="20"/>
              </w:rPr>
            </w:pPr>
            <w:r w:rsidRPr="00150326">
              <w:rPr>
                <w:rFonts w:asciiTheme="majorHAnsi" w:hAnsiTheme="majorHAnsi" w:cs="Arial"/>
                <w:b/>
                <w:smallCaps/>
                <w:color w:val="FFFFFF" w:themeColor="background1"/>
                <w:sz w:val="20"/>
                <w:szCs w:val="20"/>
              </w:rPr>
              <w:t>FFY 2015</w:t>
            </w:r>
          </w:p>
        </w:tc>
        <w:tc>
          <w:tcPr>
            <w:tcW w:w="1041" w:type="dxa"/>
            <w:shd w:val="clear" w:color="auto" w:fill="2F5496"/>
            <w:vAlign w:val="center"/>
          </w:tcPr>
          <w:p w:rsidR="00150326" w:rsidRPr="00150326" w:rsidRDefault="00150326" w:rsidP="007046AA">
            <w:pPr>
              <w:jc w:val="center"/>
              <w:rPr>
                <w:rFonts w:asciiTheme="majorHAnsi" w:hAnsiTheme="majorHAnsi" w:cs="Arial"/>
                <w:b/>
                <w:smallCaps/>
                <w:color w:val="FFFFFF" w:themeColor="background1"/>
                <w:sz w:val="20"/>
                <w:szCs w:val="20"/>
              </w:rPr>
            </w:pPr>
            <w:r w:rsidRPr="00150326">
              <w:rPr>
                <w:rFonts w:asciiTheme="majorHAnsi" w:hAnsiTheme="majorHAnsi" w:cs="Arial"/>
                <w:b/>
                <w:smallCaps/>
                <w:color w:val="FFFFFF" w:themeColor="background1"/>
                <w:sz w:val="20"/>
                <w:szCs w:val="20"/>
              </w:rPr>
              <w:t>FFY 2016</w:t>
            </w:r>
          </w:p>
        </w:tc>
        <w:tc>
          <w:tcPr>
            <w:tcW w:w="1042" w:type="dxa"/>
            <w:shd w:val="clear" w:color="auto" w:fill="2F5496"/>
            <w:vAlign w:val="center"/>
          </w:tcPr>
          <w:p w:rsidR="00150326" w:rsidRPr="00150326" w:rsidRDefault="00150326" w:rsidP="00EF4809">
            <w:pPr>
              <w:jc w:val="center"/>
              <w:rPr>
                <w:rFonts w:asciiTheme="majorHAnsi" w:hAnsiTheme="majorHAnsi" w:cs="Arial"/>
                <w:b/>
                <w:smallCaps/>
                <w:color w:val="FFFFFF" w:themeColor="background1"/>
                <w:sz w:val="20"/>
                <w:szCs w:val="20"/>
              </w:rPr>
            </w:pPr>
            <w:r>
              <w:rPr>
                <w:rFonts w:asciiTheme="majorHAnsi" w:hAnsiTheme="majorHAnsi" w:cs="Arial"/>
                <w:b/>
                <w:smallCaps/>
                <w:color w:val="FFFFFF" w:themeColor="background1"/>
                <w:sz w:val="20"/>
                <w:szCs w:val="20"/>
              </w:rPr>
              <w:t>FFY 2017</w:t>
            </w:r>
          </w:p>
        </w:tc>
      </w:tr>
      <w:tr w:rsidR="00150326" w:rsidRPr="00D31C57" w:rsidTr="00A259DB">
        <w:trPr>
          <w:trHeight w:val="260"/>
          <w:tblHeader/>
          <w:jc w:val="center"/>
        </w:trPr>
        <w:tc>
          <w:tcPr>
            <w:tcW w:w="4459" w:type="dxa"/>
            <w:vMerge/>
            <w:shd w:val="clear" w:color="auto" w:fill="D9D9D9" w:themeFill="background1" w:themeFillShade="D9"/>
            <w:vAlign w:val="center"/>
          </w:tcPr>
          <w:p w:rsidR="00150326" w:rsidRPr="00150326" w:rsidRDefault="00150326" w:rsidP="007046AA">
            <w:pPr>
              <w:spacing w:before="40" w:after="40"/>
              <w:jc w:val="center"/>
              <w:rPr>
                <w:rFonts w:asciiTheme="majorHAnsi" w:hAnsiTheme="majorHAnsi" w:cs="Arial"/>
                <w:sz w:val="20"/>
                <w:szCs w:val="20"/>
              </w:rPr>
            </w:pPr>
          </w:p>
        </w:tc>
        <w:tc>
          <w:tcPr>
            <w:tcW w:w="1041" w:type="dxa"/>
            <w:shd w:val="clear" w:color="auto" w:fill="F2F2F2" w:themeFill="background1" w:themeFillShade="F2"/>
          </w:tcPr>
          <w:p w:rsidR="00150326" w:rsidRPr="00150326" w:rsidRDefault="00E10A64" w:rsidP="007046AA">
            <w:pPr>
              <w:spacing w:before="20" w:after="20"/>
              <w:jc w:val="center"/>
              <w:rPr>
                <w:rFonts w:asciiTheme="majorHAnsi" w:hAnsiTheme="majorHAnsi" w:cs="Arial"/>
                <w:sz w:val="18"/>
                <w:szCs w:val="18"/>
              </w:rPr>
            </w:pPr>
            <w:r>
              <w:rPr>
                <w:rFonts w:asciiTheme="majorHAnsi" w:hAnsiTheme="majorHAnsi" w:cs="Arial"/>
                <w:sz w:val="18"/>
                <w:szCs w:val="18"/>
              </w:rPr>
              <w:t>n</w:t>
            </w:r>
            <w:r w:rsidR="00150326" w:rsidRPr="00150326">
              <w:rPr>
                <w:rFonts w:asciiTheme="majorHAnsi" w:hAnsiTheme="majorHAnsi" w:cs="Arial"/>
                <w:sz w:val="18"/>
                <w:szCs w:val="18"/>
              </w:rPr>
              <w:t>=472</w:t>
            </w:r>
          </w:p>
        </w:tc>
        <w:tc>
          <w:tcPr>
            <w:tcW w:w="1041" w:type="dxa"/>
            <w:shd w:val="clear" w:color="auto" w:fill="F2F2F2" w:themeFill="background1" w:themeFillShade="F2"/>
            <w:vAlign w:val="center"/>
          </w:tcPr>
          <w:p w:rsidR="00150326" w:rsidRPr="00150326" w:rsidRDefault="00150326" w:rsidP="007046AA">
            <w:pPr>
              <w:spacing w:before="20" w:after="20"/>
              <w:jc w:val="center"/>
              <w:rPr>
                <w:rFonts w:asciiTheme="majorHAnsi" w:hAnsiTheme="majorHAnsi" w:cs="Arial"/>
                <w:sz w:val="18"/>
                <w:szCs w:val="18"/>
              </w:rPr>
            </w:pPr>
            <w:r w:rsidRPr="00150326">
              <w:rPr>
                <w:rFonts w:asciiTheme="majorHAnsi" w:hAnsiTheme="majorHAnsi" w:cs="Arial"/>
                <w:sz w:val="18"/>
                <w:szCs w:val="18"/>
              </w:rPr>
              <w:t>n=479</w:t>
            </w:r>
          </w:p>
        </w:tc>
        <w:tc>
          <w:tcPr>
            <w:tcW w:w="1041" w:type="dxa"/>
            <w:shd w:val="clear" w:color="auto" w:fill="F2F2F2" w:themeFill="background1" w:themeFillShade="F2"/>
            <w:vAlign w:val="center"/>
          </w:tcPr>
          <w:p w:rsidR="00150326" w:rsidRPr="00150326" w:rsidRDefault="00150326" w:rsidP="007046AA">
            <w:pPr>
              <w:spacing w:before="20" w:after="20"/>
              <w:jc w:val="center"/>
              <w:rPr>
                <w:rFonts w:asciiTheme="majorHAnsi" w:hAnsiTheme="majorHAnsi" w:cs="Arial"/>
                <w:sz w:val="18"/>
                <w:szCs w:val="18"/>
              </w:rPr>
            </w:pPr>
            <w:r w:rsidRPr="00150326">
              <w:rPr>
                <w:rFonts w:asciiTheme="majorHAnsi" w:hAnsiTheme="majorHAnsi" w:cs="Arial"/>
                <w:sz w:val="18"/>
                <w:szCs w:val="18"/>
              </w:rPr>
              <w:t>n=420</w:t>
            </w:r>
          </w:p>
        </w:tc>
        <w:tc>
          <w:tcPr>
            <w:tcW w:w="1041" w:type="dxa"/>
            <w:shd w:val="clear" w:color="auto" w:fill="F2F2F2" w:themeFill="background1" w:themeFillShade="F2"/>
            <w:vAlign w:val="center"/>
          </w:tcPr>
          <w:p w:rsidR="00150326" w:rsidRPr="00150326" w:rsidRDefault="00150326" w:rsidP="007046AA">
            <w:pPr>
              <w:spacing w:before="20" w:after="20"/>
              <w:jc w:val="center"/>
              <w:rPr>
                <w:rFonts w:asciiTheme="majorHAnsi" w:hAnsiTheme="majorHAnsi" w:cs="Arial"/>
                <w:sz w:val="18"/>
                <w:szCs w:val="18"/>
              </w:rPr>
            </w:pPr>
            <w:r w:rsidRPr="00150326">
              <w:rPr>
                <w:rFonts w:asciiTheme="majorHAnsi" w:hAnsiTheme="majorHAnsi" w:cs="Arial"/>
                <w:sz w:val="18"/>
                <w:szCs w:val="18"/>
              </w:rPr>
              <w:t>n=398</w:t>
            </w:r>
          </w:p>
        </w:tc>
        <w:tc>
          <w:tcPr>
            <w:tcW w:w="1042" w:type="dxa"/>
            <w:shd w:val="clear" w:color="auto" w:fill="F2F2F2" w:themeFill="background1" w:themeFillShade="F2"/>
          </w:tcPr>
          <w:p w:rsidR="00150326" w:rsidRPr="00150326" w:rsidRDefault="00E10A64" w:rsidP="007046AA">
            <w:pPr>
              <w:spacing w:before="20" w:after="20"/>
              <w:jc w:val="center"/>
              <w:rPr>
                <w:rFonts w:asciiTheme="majorHAnsi" w:hAnsiTheme="majorHAnsi" w:cs="Arial"/>
                <w:sz w:val="18"/>
                <w:szCs w:val="18"/>
              </w:rPr>
            </w:pPr>
            <w:r>
              <w:rPr>
                <w:rFonts w:asciiTheme="majorHAnsi" w:hAnsiTheme="majorHAnsi" w:cs="Arial"/>
                <w:sz w:val="18"/>
                <w:szCs w:val="18"/>
              </w:rPr>
              <w:t>n=651</w:t>
            </w:r>
          </w:p>
        </w:tc>
      </w:tr>
      <w:tr w:rsidR="00150326" w:rsidRPr="00D31C57" w:rsidTr="00A259DB">
        <w:trPr>
          <w:trHeight w:val="1097"/>
          <w:jc w:val="center"/>
        </w:trPr>
        <w:tc>
          <w:tcPr>
            <w:tcW w:w="4459" w:type="dxa"/>
            <w:vAlign w:val="center"/>
          </w:tcPr>
          <w:p w:rsidR="00150326" w:rsidRPr="00150326" w:rsidRDefault="00150326" w:rsidP="007046AA">
            <w:pPr>
              <w:spacing w:before="40" w:after="40"/>
              <w:rPr>
                <w:rFonts w:asciiTheme="majorHAnsi" w:hAnsiTheme="majorHAnsi" w:cs="Arial"/>
                <w:sz w:val="18"/>
                <w:szCs w:val="18"/>
              </w:rPr>
            </w:pPr>
            <w:r w:rsidRPr="00150326">
              <w:rPr>
                <w:rFonts w:asciiTheme="majorHAnsi" w:hAnsiTheme="majorHAnsi" w:cs="Arial"/>
                <w:sz w:val="18"/>
                <w:szCs w:val="18"/>
              </w:rPr>
              <w:t>The percent of preschool children who were functioning within age expectations in Outcome A (positive social-emotional skills) by the time they turned 6 years of age or exited the program.</w:t>
            </w:r>
          </w:p>
        </w:tc>
        <w:tc>
          <w:tcPr>
            <w:tcW w:w="1041" w:type="dxa"/>
            <w:vAlign w:val="center"/>
          </w:tcPr>
          <w:p w:rsidR="00150326" w:rsidRPr="00150326" w:rsidRDefault="00150326" w:rsidP="004F645B">
            <w:pPr>
              <w:spacing w:before="20" w:after="20"/>
              <w:jc w:val="center"/>
              <w:rPr>
                <w:rFonts w:asciiTheme="majorHAnsi" w:hAnsiTheme="majorHAnsi" w:cs="Arial"/>
                <w:sz w:val="18"/>
                <w:szCs w:val="18"/>
              </w:rPr>
            </w:pPr>
            <w:r w:rsidRPr="00150326">
              <w:rPr>
                <w:rFonts w:asciiTheme="majorHAnsi" w:hAnsiTheme="majorHAnsi" w:cs="Arial"/>
                <w:sz w:val="18"/>
                <w:szCs w:val="18"/>
              </w:rPr>
              <w:t>44.49%</w:t>
            </w:r>
          </w:p>
        </w:tc>
        <w:tc>
          <w:tcPr>
            <w:tcW w:w="1041" w:type="dxa"/>
            <w:vAlign w:val="center"/>
          </w:tcPr>
          <w:p w:rsidR="00150326" w:rsidRPr="00150326" w:rsidRDefault="00150326" w:rsidP="007046AA">
            <w:pPr>
              <w:spacing w:before="20" w:after="20"/>
              <w:jc w:val="center"/>
              <w:rPr>
                <w:rFonts w:asciiTheme="majorHAnsi" w:hAnsiTheme="majorHAnsi" w:cs="Arial"/>
                <w:sz w:val="18"/>
                <w:szCs w:val="18"/>
              </w:rPr>
            </w:pPr>
            <w:r w:rsidRPr="00150326">
              <w:rPr>
                <w:rFonts w:asciiTheme="majorHAnsi" w:hAnsiTheme="majorHAnsi" w:cs="Arial"/>
                <w:sz w:val="18"/>
                <w:szCs w:val="18"/>
              </w:rPr>
              <w:t>47.81%</w:t>
            </w:r>
          </w:p>
        </w:tc>
        <w:tc>
          <w:tcPr>
            <w:tcW w:w="1041" w:type="dxa"/>
            <w:vAlign w:val="center"/>
          </w:tcPr>
          <w:p w:rsidR="00150326" w:rsidRPr="00150326" w:rsidRDefault="00150326" w:rsidP="007046AA">
            <w:pPr>
              <w:spacing w:before="20" w:after="20"/>
              <w:jc w:val="center"/>
              <w:rPr>
                <w:rFonts w:asciiTheme="majorHAnsi" w:hAnsiTheme="majorHAnsi" w:cs="Arial"/>
                <w:sz w:val="18"/>
                <w:szCs w:val="18"/>
              </w:rPr>
            </w:pPr>
            <w:r w:rsidRPr="00150326">
              <w:rPr>
                <w:rFonts w:asciiTheme="majorHAnsi" w:hAnsiTheme="majorHAnsi" w:cs="Arial"/>
                <w:sz w:val="18"/>
                <w:szCs w:val="18"/>
              </w:rPr>
              <w:t>53.57%</w:t>
            </w:r>
          </w:p>
        </w:tc>
        <w:tc>
          <w:tcPr>
            <w:tcW w:w="1041" w:type="dxa"/>
            <w:vAlign w:val="center"/>
          </w:tcPr>
          <w:p w:rsidR="00150326" w:rsidRPr="00150326" w:rsidRDefault="00150326" w:rsidP="007046AA">
            <w:pPr>
              <w:spacing w:before="40" w:after="40"/>
              <w:jc w:val="center"/>
              <w:rPr>
                <w:rFonts w:asciiTheme="majorHAnsi" w:hAnsiTheme="majorHAnsi" w:cs="Arial"/>
                <w:sz w:val="18"/>
                <w:szCs w:val="18"/>
              </w:rPr>
            </w:pPr>
            <w:r w:rsidRPr="00150326">
              <w:rPr>
                <w:rFonts w:asciiTheme="majorHAnsi" w:hAnsiTheme="majorHAnsi" w:cs="Arial"/>
                <w:sz w:val="18"/>
                <w:szCs w:val="18"/>
              </w:rPr>
              <w:t>47.74%</w:t>
            </w:r>
          </w:p>
        </w:tc>
        <w:tc>
          <w:tcPr>
            <w:tcW w:w="1042" w:type="dxa"/>
            <w:vAlign w:val="center"/>
          </w:tcPr>
          <w:p w:rsidR="00150326" w:rsidRPr="00150326" w:rsidRDefault="00E10A64" w:rsidP="00E10A64">
            <w:pPr>
              <w:spacing w:before="40" w:after="40"/>
              <w:jc w:val="center"/>
              <w:rPr>
                <w:rFonts w:asciiTheme="majorHAnsi" w:hAnsiTheme="majorHAnsi" w:cs="Arial"/>
                <w:sz w:val="18"/>
                <w:szCs w:val="18"/>
              </w:rPr>
            </w:pPr>
            <w:r>
              <w:rPr>
                <w:rFonts w:asciiTheme="majorHAnsi" w:hAnsiTheme="majorHAnsi" w:cs="Arial"/>
                <w:sz w:val="18"/>
                <w:szCs w:val="18"/>
              </w:rPr>
              <w:t>47.00%</w:t>
            </w:r>
          </w:p>
        </w:tc>
      </w:tr>
      <w:tr w:rsidR="00150326" w:rsidRPr="00D31C57" w:rsidTr="00A259DB">
        <w:trPr>
          <w:jc w:val="center"/>
        </w:trPr>
        <w:tc>
          <w:tcPr>
            <w:tcW w:w="4459" w:type="dxa"/>
            <w:shd w:val="clear" w:color="auto" w:fill="F2F2F2" w:themeFill="background1" w:themeFillShade="F2"/>
            <w:vAlign w:val="center"/>
          </w:tcPr>
          <w:p w:rsidR="00150326" w:rsidRPr="00150326" w:rsidRDefault="00150326" w:rsidP="007046AA">
            <w:pPr>
              <w:spacing w:before="40" w:after="40"/>
              <w:jc w:val="center"/>
              <w:rPr>
                <w:rFonts w:asciiTheme="majorHAnsi" w:hAnsiTheme="majorHAnsi" w:cs="Arial"/>
                <w:sz w:val="18"/>
                <w:szCs w:val="18"/>
              </w:rPr>
            </w:pPr>
            <w:r w:rsidRPr="00150326">
              <w:rPr>
                <w:rFonts w:asciiTheme="majorHAnsi" w:hAnsiTheme="majorHAnsi" w:cs="Arial"/>
                <w:sz w:val="18"/>
                <w:szCs w:val="18"/>
              </w:rPr>
              <w:t>Target</w:t>
            </w:r>
          </w:p>
        </w:tc>
        <w:tc>
          <w:tcPr>
            <w:tcW w:w="1041" w:type="dxa"/>
            <w:shd w:val="clear" w:color="auto" w:fill="F2F2F2" w:themeFill="background1" w:themeFillShade="F2"/>
          </w:tcPr>
          <w:p w:rsidR="00150326" w:rsidRPr="00150326" w:rsidRDefault="00150326" w:rsidP="007046AA">
            <w:pPr>
              <w:spacing w:before="40" w:after="40"/>
              <w:jc w:val="center"/>
              <w:rPr>
                <w:rFonts w:asciiTheme="majorHAnsi" w:hAnsiTheme="majorHAnsi" w:cs="Arial"/>
                <w:sz w:val="18"/>
                <w:szCs w:val="18"/>
              </w:rPr>
            </w:pPr>
            <w:r w:rsidRPr="00150326">
              <w:rPr>
                <w:rFonts w:asciiTheme="majorHAnsi" w:hAnsiTheme="majorHAnsi" w:cs="Arial"/>
                <w:sz w:val="18"/>
                <w:szCs w:val="18"/>
              </w:rPr>
              <w:t>--</w:t>
            </w:r>
          </w:p>
        </w:tc>
        <w:tc>
          <w:tcPr>
            <w:tcW w:w="1041" w:type="dxa"/>
            <w:shd w:val="clear" w:color="auto" w:fill="F2F2F2" w:themeFill="background1" w:themeFillShade="F2"/>
            <w:vAlign w:val="center"/>
          </w:tcPr>
          <w:p w:rsidR="00150326" w:rsidRPr="00150326" w:rsidRDefault="00150326" w:rsidP="007046AA">
            <w:pPr>
              <w:spacing w:before="40" w:after="40"/>
              <w:jc w:val="center"/>
              <w:rPr>
                <w:rFonts w:asciiTheme="majorHAnsi" w:hAnsiTheme="majorHAnsi" w:cs="Arial"/>
                <w:sz w:val="18"/>
                <w:szCs w:val="18"/>
              </w:rPr>
            </w:pPr>
            <w:r w:rsidRPr="00150326">
              <w:rPr>
                <w:rFonts w:asciiTheme="majorHAnsi" w:hAnsiTheme="majorHAnsi" w:cs="Arial"/>
                <w:sz w:val="18"/>
                <w:szCs w:val="18"/>
              </w:rPr>
              <w:t>90%</w:t>
            </w:r>
          </w:p>
        </w:tc>
        <w:tc>
          <w:tcPr>
            <w:tcW w:w="1041" w:type="dxa"/>
            <w:shd w:val="clear" w:color="auto" w:fill="F2F2F2" w:themeFill="background1" w:themeFillShade="F2"/>
            <w:vAlign w:val="center"/>
          </w:tcPr>
          <w:p w:rsidR="00150326" w:rsidRPr="00150326" w:rsidRDefault="00150326" w:rsidP="007046AA">
            <w:pPr>
              <w:spacing w:before="40" w:after="40"/>
              <w:jc w:val="center"/>
              <w:rPr>
                <w:rFonts w:asciiTheme="majorHAnsi" w:hAnsiTheme="majorHAnsi" w:cs="Arial"/>
                <w:sz w:val="18"/>
                <w:szCs w:val="18"/>
              </w:rPr>
            </w:pPr>
            <w:r w:rsidRPr="00150326">
              <w:rPr>
                <w:rFonts w:asciiTheme="majorHAnsi" w:hAnsiTheme="majorHAnsi" w:cs="Arial"/>
                <w:sz w:val="18"/>
                <w:szCs w:val="18"/>
              </w:rPr>
              <w:t>90%</w:t>
            </w:r>
          </w:p>
        </w:tc>
        <w:tc>
          <w:tcPr>
            <w:tcW w:w="1041" w:type="dxa"/>
            <w:shd w:val="clear" w:color="auto" w:fill="F2F2F2" w:themeFill="background1" w:themeFillShade="F2"/>
            <w:vAlign w:val="center"/>
          </w:tcPr>
          <w:p w:rsidR="00150326" w:rsidRPr="00150326" w:rsidRDefault="00150326" w:rsidP="007046AA">
            <w:pPr>
              <w:spacing w:before="40" w:after="40"/>
              <w:jc w:val="center"/>
              <w:rPr>
                <w:rFonts w:asciiTheme="majorHAnsi" w:hAnsiTheme="majorHAnsi" w:cs="Arial"/>
                <w:sz w:val="18"/>
                <w:szCs w:val="18"/>
              </w:rPr>
            </w:pPr>
            <w:r w:rsidRPr="00150326">
              <w:rPr>
                <w:rFonts w:asciiTheme="majorHAnsi" w:hAnsiTheme="majorHAnsi" w:cs="Arial"/>
                <w:sz w:val="18"/>
                <w:szCs w:val="18"/>
              </w:rPr>
              <w:t>90%</w:t>
            </w:r>
          </w:p>
        </w:tc>
        <w:tc>
          <w:tcPr>
            <w:tcW w:w="1042" w:type="dxa"/>
            <w:shd w:val="clear" w:color="auto" w:fill="F2F2F2" w:themeFill="background1" w:themeFillShade="F2"/>
          </w:tcPr>
          <w:p w:rsidR="00150326" w:rsidRPr="00150326" w:rsidRDefault="00E10A64" w:rsidP="007046AA">
            <w:pPr>
              <w:spacing w:before="40" w:after="40"/>
              <w:jc w:val="center"/>
              <w:rPr>
                <w:rFonts w:asciiTheme="majorHAnsi" w:hAnsiTheme="majorHAnsi" w:cs="Arial"/>
                <w:sz w:val="18"/>
                <w:szCs w:val="18"/>
              </w:rPr>
            </w:pPr>
            <w:r>
              <w:rPr>
                <w:rFonts w:asciiTheme="majorHAnsi" w:hAnsiTheme="majorHAnsi" w:cs="Arial"/>
                <w:sz w:val="18"/>
                <w:szCs w:val="18"/>
              </w:rPr>
              <w:t>49%</w:t>
            </w:r>
          </w:p>
        </w:tc>
      </w:tr>
    </w:tbl>
    <w:p w:rsidR="001C7544" w:rsidRPr="00150326" w:rsidRDefault="001C7544" w:rsidP="008C5269">
      <w:pPr>
        <w:spacing w:before="60"/>
        <w:ind w:left="90" w:right="36"/>
        <w:rPr>
          <w:rFonts w:asciiTheme="majorHAnsi" w:hAnsiTheme="majorHAnsi"/>
          <w:sz w:val="17"/>
          <w:szCs w:val="17"/>
        </w:rPr>
      </w:pPr>
      <w:r w:rsidRPr="00150326">
        <w:rPr>
          <w:rFonts w:asciiTheme="majorHAnsi" w:hAnsiTheme="majorHAnsi"/>
          <w:b/>
          <w:sz w:val="17"/>
          <w:szCs w:val="17"/>
        </w:rPr>
        <w:t>Note:</w:t>
      </w:r>
      <w:r w:rsidRPr="00150326">
        <w:rPr>
          <w:rFonts w:asciiTheme="majorHAnsi" w:hAnsiTheme="majorHAnsi"/>
          <w:sz w:val="17"/>
          <w:szCs w:val="17"/>
        </w:rPr>
        <w:t xml:space="preserve"> Summary Statement 2 is calculated by: # of preschool children reported in progress category (d) plus # of preschool children reported in progress category (e) divided by [the total # of preschool children reported in progress categories (a) + (b) + (c) + (d) + (e)] </w:t>
      </w:r>
      <w:r w:rsidR="000311B0" w:rsidRPr="00150326">
        <w:rPr>
          <w:rFonts w:asciiTheme="majorHAnsi" w:hAnsiTheme="majorHAnsi"/>
          <w:sz w:val="17"/>
          <w:szCs w:val="17"/>
        </w:rPr>
        <w:t>times</w:t>
      </w:r>
      <w:r w:rsidR="00771B37" w:rsidRPr="00150326">
        <w:rPr>
          <w:rFonts w:asciiTheme="majorHAnsi" w:hAnsiTheme="majorHAnsi"/>
          <w:sz w:val="17"/>
          <w:szCs w:val="17"/>
        </w:rPr>
        <w:t xml:space="preserve"> </w:t>
      </w:r>
      <w:r w:rsidRPr="00150326">
        <w:rPr>
          <w:rFonts w:asciiTheme="majorHAnsi" w:hAnsiTheme="majorHAnsi"/>
          <w:sz w:val="17"/>
          <w:szCs w:val="17"/>
        </w:rPr>
        <w:t>100.</w:t>
      </w:r>
      <w:r w:rsidR="000B3256" w:rsidRPr="00150326">
        <w:rPr>
          <w:rFonts w:asciiTheme="majorHAnsi" w:hAnsiTheme="majorHAnsi"/>
          <w:sz w:val="17"/>
          <w:szCs w:val="17"/>
        </w:rPr>
        <w:t xml:space="preserve"> </w:t>
      </w:r>
    </w:p>
    <w:p w:rsidR="001163E1" w:rsidRDefault="001163E1" w:rsidP="001C7544">
      <w:pPr>
        <w:spacing w:after="120" w:line="288" w:lineRule="auto"/>
        <w:rPr>
          <w:rFonts w:asciiTheme="majorHAnsi" w:hAnsiTheme="majorHAnsi" w:cs="Arial"/>
          <w:b/>
          <w:i/>
          <w:sz w:val="22"/>
          <w:szCs w:val="22"/>
        </w:rPr>
      </w:pPr>
    </w:p>
    <w:p w:rsidR="001C7544" w:rsidRPr="00A46BDF" w:rsidRDefault="001C7544" w:rsidP="001C7544">
      <w:pPr>
        <w:spacing w:after="120" w:line="288" w:lineRule="auto"/>
        <w:rPr>
          <w:rFonts w:asciiTheme="majorHAnsi" w:hAnsiTheme="majorHAnsi" w:cs="Arial"/>
          <w:i/>
          <w:sz w:val="22"/>
          <w:szCs w:val="22"/>
        </w:rPr>
      </w:pPr>
      <w:r w:rsidRPr="00A46BDF">
        <w:rPr>
          <w:rFonts w:asciiTheme="majorHAnsi" w:hAnsiTheme="majorHAnsi" w:cs="Arial"/>
          <w:b/>
          <w:i/>
          <w:sz w:val="22"/>
          <w:szCs w:val="22"/>
        </w:rPr>
        <w:lastRenderedPageBreak/>
        <w:t>Evaluation Question 4</w:t>
      </w:r>
      <w:r w:rsidR="00F90160">
        <w:rPr>
          <w:rFonts w:asciiTheme="majorHAnsi" w:hAnsiTheme="majorHAnsi" w:cs="Arial"/>
          <w:b/>
          <w:i/>
          <w:sz w:val="22"/>
          <w:szCs w:val="22"/>
        </w:rPr>
        <w:t>c</w:t>
      </w:r>
      <w:r w:rsidRPr="00A46BDF">
        <w:rPr>
          <w:rFonts w:asciiTheme="majorHAnsi" w:hAnsiTheme="majorHAnsi" w:cs="Arial"/>
          <w:b/>
          <w:i/>
          <w:sz w:val="22"/>
          <w:szCs w:val="22"/>
        </w:rPr>
        <w:t>:</w:t>
      </w:r>
      <w:r w:rsidRPr="00A46BDF">
        <w:rPr>
          <w:rFonts w:asciiTheme="majorHAnsi" w:hAnsiTheme="majorHAnsi" w:cs="Arial"/>
          <w:i/>
          <w:sz w:val="22"/>
          <w:szCs w:val="22"/>
        </w:rPr>
        <w:t xml:space="preserve"> Is the number of children in MA, aged 3-</w:t>
      </w:r>
      <w:r w:rsidR="007D3872" w:rsidRPr="00A46BDF">
        <w:rPr>
          <w:rFonts w:asciiTheme="majorHAnsi" w:hAnsiTheme="majorHAnsi" w:cs="Arial"/>
          <w:i/>
          <w:sz w:val="22"/>
          <w:szCs w:val="22"/>
        </w:rPr>
        <w:t>5</w:t>
      </w:r>
      <w:r w:rsidRPr="00A46BDF">
        <w:rPr>
          <w:rFonts w:asciiTheme="majorHAnsi" w:hAnsiTheme="majorHAnsi" w:cs="Arial"/>
          <w:i/>
          <w:sz w:val="22"/>
          <w:szCs w:val="22"/>
        </w:rPr>
        <w:t>, with disabilities, exiting from preschool with greater than expected growth in their social emotional functioning increasing?</w:t>
      </w:r>
    </w:p>
    <w:p w:rsidR="006F2936" w:rsidRPr="00A46BDF" w:rsidRDefault="00B840AC" w:rsidP="00A46BDF">
      <w:pPr>
        <w:pBdr>
          <w:top w:val="single" w:sz="12" w:space="3" w:color="17406D" w:themeColor="text2"/>
          <w:left w:val="single" w:sz="12" w:space="4" w:color="17406D" w:themeColor="text2"/>
          <w:bottom w:val="single" w:sz="12" w:space="1" w:color="17406D" w:themeColor="text2"/>
          <w:right w:val="single" w:sz="12" w:space="4" w:color="17406D" w:themeColor="text2"/>
        </w:pBdr>
        <w:shd w:val="clear" w:color="auto" w:fill="F2F2F2" w:themeFill="background1" w:themeFillShade="F2"/>
        <w:spacing w:after="120" w:line="288" w:lineRule="auto"/>
        <w:rPr>
          <w:rFonts w:asciiTheme="majorHAnsi" w:hAnsiTheme="majorHAnsi" w:cs="Arial"/>
          <w:sz w:val="22"/>
          <w:szCs w:val="22"/>
        </w:rPr>
      </w:pPr>
      <w:r w:rsidRPr="00A46BDF">
        <w:rPr>
          <w:rFonts w:ascii="Calibri" w:hAnsi="Calibri" w:cs="Arial"/>
          <w:b/>
          <w:caps/>
          <w:sz w:val="22"/>
          <w:szCs w:val="22"/>
        </w:rPr>
        <w:t>KeY Finding</w:t>
      </w:r>
      <w:r w:rsidR="001C7544" w:rsidRPr="00A46BDF">
        <w:rPr>
          <w:rFonts w:asciiTheme="majorHAnsi" w:hAnsiTheme="majorHAnsi" w:cs="Arial"/>
          <w:b/>
          <w:sz w:val="22"/>
          <w:szCs w:val="22"/>
        </w:rPr>
        <w:t xml:space="preserve">: </w:t>
      </w:r>
      <w:bookmarkStart w:id="81" w:name="_Hlk509204604"/>
      <w:r w:rsidR="00613AC4" w:rsidRPr="00A46BDF">
        <w:rPr>
          <w:rFonts w:asciiTheme="majorHAnsi" w:hAnsiTheme="majorHAnsi" w:cs="Arial"/>
          <w:sz w:val="22"/>
          <w:szCs w:val="22"/>
        </w:rPr>
        <w:t xml:space="preserve">The statewide percentage of students with disabilities who substantially increased their rate of growth </w:t>
      </w:r>
      <w:bookmarkEnd w:id="81"/>
      <w:r w:rsidR="00E03B27">
        <w:rPr>
          <w:rFonts w:asciiTheme="majorHAnsi" w:hAnsiTheme="majorHAnsi" w:cs="Arial"/>
          <w:sz w:val="22"/>
          <w:szCs w:val="22"/>
        </w:rPr>
        <w:t xml:space="preserve">by the time the turned 6 or exited the program </w:t>
      </w:r>
      <w:r w:rsidR="00A46BDF" w:rsidRPr="00A46BDF">
        <w:rPr>
          <w:rFonts w:asciiTheme="majorHAnsi" w:hAnsiTheme="majorHAnsi" w:cs="Arial"/>
          <w:sz w:val="22"/>
          <w:szCs w:val="22"/>
        </w:rPr>
        <w:t>decreased by three percentage points from FF</w:t>
      </w:r>
      <w:r w:rsidR="006F2936" w:rsidRPr="00A46BDF">
        <w:rPr>
          <w:rFonts w:ascii="Calibri" w:hAnsi="Calibri" w:cs="Arial"/>
          <w:sz w:val="22"/>
          <w:szCs w:val="22"/>
        </w:rPr>
        <w:t>Y 201</w:t>
      </w:r>
      <w:r w:rsidR="00A46BDF" w:rsidRPr="00A46BDF">
        <w:rPr>
          <w:rFonts w:ascii="Calibri" w:hAnsi="Calibri" w:cs="Arial"/>
          <w:sz w:val="22"/>
          <w:szCs w:val="22"/>
        </w:rPr>
        <w:t>6</w:t>
      </w:r>
      <w:r w:rsidR="006F2936" w:rsidRPr="00A46BDF">
        <w:rPr>
          <w:rFonts w:ascii="Calibri" w:hAnsi="Calibri" w:cs="Arial"/>
          <w:sz w:val="22"/>
          <w:szCs w:val="22"/>
        </w:rPr>
        <w:t xml:space="preserve"> to FFY 201</w:t>
      </w:r>
      <w:r w:rsidR="00A46BDF" w:rsidRPr="00A46BDF">
        <w:rPr>
          <w:rFonts w:ascii="Calibri" w:hAnsi="Calibri" w:cs="Arial"/>
          <w:sz w:val="22"/>
          <w:szCs w:val="22"/>
        </w:rPr>
        <w:t>7</w:t>
      </w:r>
      <w:r w:rsidR="006F2936" w:rsidRPr="00A46BDF">
        <w:rPr>
          <w:rFonts w:ascii="Calibri" w:hAnsi="Calibri" w:cs="Arial"/>
          <w:sz w:val="22"/>
          <w:szCs w:val="22"/>
        </w:rPr>
        <w:t>.</w:t>
      </w:r>
      <w:r w:rsidR="00650150">
        <w:rPr>
          <w:rFonts w:ascii="Calibri" w:hAnsi="Calibri" w:cs="Arial"/>
          <w:sz w:val="22"/>
          <w:szCs w:val="22"/>
        </w:rPr>
        <w:t xml:space="preserve"> </w:t>
      </w:r>
      <w:r w:rsidR="007A492B">
        <w:rPr>
          <w:rFonts w:ascii="Calibri" w:hAnsi="Calibri" w:cs="Arial"/>
          <w:sz w:val="22"/>
          <w:szCs w:val="22"/>
        </w:rPr>
        <w:t>The proportional difference year-to-year was not found to be significant</w:t>
      </w:r>
      <w:r w:rsidR="00AC79DB">
        <w:rPr>
          <w:rFonts w:ascii="Calibri" w:hAnsi="Calibri" w:cs="Arial"/>
          <w:sz w:val="22"/>
          <w:szCs w:val="22"/>
        </w:rPr>
        <w:t>, suggesting results have remained consistent over the past year</w:t>
      </w:r>
      <w:r w:rsidR="007A492B">
        <w:rPr>
          <w:rFonts w:ascii="Calibri" w:hAnsi="Calibri" w:cs="Arial"/>
          <w:sz w:val="22"/>
          <w:szCs w:val="22"/>
        </w:rPr>
        <w:t>.</w:t>
      </w:r>
    </w:p>
    <w:p w:rsidR="002D2DDD" w:rsidRPr="006A4DF9" w:rsidRDefault="001C7544" w:rsidP="001163E1">
      <w:pPr>
        <w:spacing w:after="120" w:line="288" w:lineRule="auto"/>
        <w:rPr>
          <w:rFonts w:asciiTheme="majorHAnsi" w:hAnsiTheme="majorHAnsi"/>
          <w:sz w:val="22"/>
          <w:szCs w:val="22"/>
        </w:rPr>
      </w:pPr>
      <w:r w:rsidRPr="006A4DF9">
        <w:rPr>
          <w:rFonts w:asciiTheme="majorHAnsi" w:hAnsiTheme="majorHAnsi"/>
          <w:sz w:val="22"/>
          <w:szCs w:val="22"/>
        </w:rPr>
        <w:t xml:space="preserve">The second way </w:t>
      </w:r>
      <w:r w:rsidR="005B23B0" w:rsidRPr="006A4DF9">
        <w:rPr>
          <w:rFonts w:asciiTheme="majorHAnsi" w:hAnsiTheme="majorHAnsi"/>
          <w:sz w:val="22"/>
          <w:szCs w:val="22"/>
        </w:rPr>
        <w:t>MA</w:t>
      </w:r>
      <w:r w:rsidRPr="006A4DF9">
        <w:rPr>
          <w:rFonts w:asciiTheme="majorHAnsi" w:hAnsiTheme="majorHAnsi"/>
          <w:sz w:val="22"/>
          <w:szCs w:val="22"/>
        </w:rPr>
        <w:t xml:space="preserve"> </w:t>
      </w:r>
      <w:r w:rsidR="00E03B27">
        <w:rPr>
          <w:rFonts w:asciiTheme="majorHAnsi" w:hAnsiTheme="majorHAnsi"/>
          <w:sz w:val="22"/>
          <w:szCs w:val="22"/>
        </w:rPr>
        <w:t>D</w:t>
      </w:r>
      <w:r w:rsidRPr="006A4DF9">
        <w:rPr>
          <w:rFonts w:asciiTheme="majorHAnsi" w:hAnsiTheme="majorHAnsi"/>
          <w:sz w:val="22"/>
          <w:szCs w:val="22"/>
        </w:rPr>
        <w:t>ESE is measuring achievement of the SIMR is by assessing over time the percent of preschool children who entered the preschool program below age expectations in positive social emotional skills who substantially increased their rate of growth by the time they turned 6 years of age or exited the program, as measured by the Child Outcomes Summary. As</w:t>
      </w:r>
      <w:r w:rsidR="00A46BDF" w:rsidRPr="006A4DF9">
        <w:rPr>
          <w:rFonts w:asciiTheme="majorHAnsi" w:hAnsiTheme="majorHAnsi"/>
          <w:sz w:val="22"/>
          <w:szCs w:val="22"/>
        </w:rPr>
        <w:t xml:space="preserve"> shown</w:t>
      </w:r>
      <w:r w:rsidRPr="006A4DF9">
        <w:rPr>
          <w:rFonts w:asciiTheme="majorHAnsi" w:hAnsiTheme="majorHAnsi"/>
          <w:sz w:val="22"/>
          <w:szCs w:val="22"/>
        </w:rPr>
        <w:t xml:space="preserve"> in </w:t>
      </w:r>
      <w:r w:rsidRPr="006A4DF9">
        <w:rPr>
          <w:rFonts w:asciiTheme="majorHAnsi" w:hAnsiTheme="majorHAnsi"/>
          <w:b/>
          <w:sz w:val="22"/>
          <w:szCs w:val="22"/>
        </w:rPr>
        <w:t xml:space="preserve">Table </w:t>
      </w:r>
      <w:r w:rsidR="00A14BCE" w:rsidRPr="006A4DF9">
        <w:rPr>
          <w:rFonts w:asciiTheme="majorHAnsi" w:hAnsiTheme="majorHAnsi"/>
          <w:b/>
          <w:sz w:val="22"/>
          <w:szCs w:val="22"/>
        </w:rPr>
        <w:t>1</w:t>
      </w:r>
      <w:r w:rsidR="0056348F">
        <w:rPr>
          <w:rFonts w:asciiTheme="majorHAnsi" w:hAnsiTheme="majorHAnsi"/>
          <w:b/>
          <w:sz w:val="22"/>
          <w:szCs w:val="22"/>
        </w:rPr>
        <w:t>3</w:t>
      </w:r>
      <w:r w:rsidRPr="006A4DF9">
        <w:rPr>
          <w:rFonts w:asciiTheme="majorHAnsi" w:hAnsiTheme="majorHAnsi"/>
          <w:sz w:val="22"/>
          <w:szCs w:val="22"/>
        </w:rPr>
        <w:t xml:space="preserve">, the percentage </w:t>
      </w:r>
      <w:r w:rsidR="006A4DF9" w:rsidRPr="006A4DF9">
        <w:rPr>
          <w:rFonts w:asciiTheme="majorHAnsi" w:hAnsiTheme="majorHAnsi"/>
          <w:sz w:val="22"/>
          <w:szCs w:val="22"/>
        </w:rPr>
        <w:t xml:space="preserve">decreased by three percentage points </w:t>
      </w:r>
      <w:r w:rsidRPr="006A4DF9">
        <w:rPr>
          <w:rFonts w:asciiTheme="majorHAnsi" w:hAnsiTheme="majorHAnsi"/>
          <w:sz w:val="22"/>
          <w:szCs w:val="22"/>
        </w:rPr>
        <w:t>from FFY 201</w:t>
      </w:r>
      <w:r w:rsidR="006A4DF9" w:rsidRPr="006A4DF9">
        <w:rPr>
          <w:rFonts w:asciiTheme="majorHAnsi" w:hAnsiTheme="majorHAnsi"/>
          <w:sz w:val="22"/>
          <w:szCs w:val="22"/>
        </w:rPr>
        <w:t>6</w:t>
      </w:r>
      <w:r w:rsidRPr="006A4DF9">
        <w:rPr>
          <w:rFonts w:asciiTheme="majorHAnsi" w:hAnsiTheme="majorHAnsi"/>
          <w:sz w:val="22"/>
          <w:szCs w:val="22"/>
        </w:rPr>
        <w:t xml:space="preserve"> to FFY 201</w:t>
      </w:r>
      <w:r w:rsidR="006A4DF9" w:rsidRPr="006A4DF9">
        <w:rPr>
          <w:rFonts w:asciiTheme="majorHAnsi" w:hAnsiTheme="majorHAnsi"/>
          <w:sz w:val="22"/>
          <w:szCs w:val="22"/>
        </w:rPr>
        <w:t>7</w:t>
      </w:r>
      <w:r w:rsidR="00AE51D5" w:rsidRPr="006A4DF9">
        <w:rPr>
          <w:rFonts w:asciiTheme="majorHAnsi" w:hAnsiTheme="majorHAnsi"/>
          <w:sz w:val="22"/>
          <w:szCs w:val="22"/>
        </w:rPr>
        <w:t xml:space="preserve">, from </w:t>
      </w:r>
      <w:r w:rsidR="006A4DF9" w:rsidRPr="006A4DF9">
        <w:rPr>
          <w:rFonts w:asciiTheme="majorHAnsi" w:hAnsiTheme="majorHAnsi"/>
          <w:sz w:val="22"/>
          <w:szCs w:val="22"/>
        </w:rPr>
        <w:t xml:space="preserve">88.70% to 85.61%. </w:t>
      </w:r>
      <w:r w:rsidR="00F90160">
        <w:rPr>
          <w:rFonts w:asciiTheme="majorHAnsi" w:hAnsiTheme="majorHAnsi"/>
          <w:sz w:val="22"/>
          <w:szCs w:val="22"/>
        </w:rPr>
        <w:t>A subsequent</w:t>
      </w:r>
      <w:r w:rsidR="006B0AD1">
        <w:rPr>
          <w:rFonts w:asciiTheme="majorHAnsi" w:hAnsiTheme="majorHAnsi"/>
          <w:sz w:val="22"/>
          <w:szCs w:val="22"/>
        </w:rPr>
        <w:t xml:space="preserve"> </w:t>
      </w:r>
      <w:r w:rsidR="00AB6B06">
        <w:rPr>
          <w:rFonts w:asciiTheme="majorHAnsi" w:hAnsiTheme="majorHAnsi"/>
          <w:sz w:val="22"/>
          <w:szCs w:val="22"/>
        </w:rPr>
        <w:t>analysis of proportional difference</w:t>
      </w:r>
      <w:r w:rsidR="006B0AD1">
        <w:rPr>
          <w:rFonts w:asciiTheme="majorHAnsi" w:hAnsiTheme="majorHAnsi"/>
          <w:sz w:val="22"/>
          <w:szCs w:val="22"/>
        </w:rPr>
        <w:t>s</w:t>
      </w:r>
      <w:r w:rsidR="00AB6B06">
        <w:rPr>
          <w:rStyle w:val="FootnoteReference"/>
          <w:rFonts w:asciiTheme="majorHAnsi" w:hAnsiTheme="majorHAnsi"/>
          <w:sz w:val="22"/>
          <w:szCs w:val="22"/>
        </w:rPr>
        <w:footnoteReference w:id="8"/>
      </w:r>
      <w:r w:rsidR="006B0AD1">
        <w:rPr>
          <w:rFonts w:asciiTheme="majorHAnsi" w:hAnsiTheme="majorHAnsi"/>
          <w:sz w:val="22"/>
          <w:szCs w:val="22"/>
        </w:rPr>
        <w:t xml:space="preserve"> </w:t>
      </w:r>
      <w:r w:rsidR="00F41A1B">
        <w:rPr>
          <w:rFonts w:asciiTheme="majorHAnsi" w:hAnsiTheme="majorHAnsi"/>
          <w:sz w:val="22"/>
          <w:szCs w:val="22"/>
        </w:rPr>
        <w:t>found</w:t>
      </w:r>
      <w:r w:rsidR="00AB6B06">
        <w:rPr>
          <w:rFonts w:asciiTheme="majorHAnsi" w:hAnsiTheme="majorHAnsi"/>
          <w:sz w:val="22"/>
          <w:szCs w:val="22"/>
        </w:rPr>
        <w:t xml:space="preserve"> t</w:t>
      </w:r>
      <w:r w:rsidR="000D35A4">
        <w:rPr>
          <w:rFonts w:asciiTheme="majorHAnsi" w:hAnsiTheme="majorHAnsi"/>
          <w:sz w:val="22"/>
          <w:szCs w:val="22"/>
        </w:rPr>
        <w:t>his year-to-year change</w:t>
      </w:r>
      <w:r w:rsidR="00F41A1B">
        <w:rPr>
          <w:rFonts w:asciiTheme="majorHAnsi" w:hAnsiTheme="majorHAnsi"/>
          <w:sz w:val="22"/>
          <w:szCs w:val="22"/>
        </w:rPr>
        <w:t xml:space="preserve"> was</w:t>
      </w:r>
      <w:r w:rsidR="006B0AD1">
        <w:rPr>
          <w:rFonts w:asciiTheme="majorHAnsi" w:hAnsiTheme="majorHAnsi"/>
          <w:sz w:val="22"/>
          <w:szCs w:val="22"/>
        </w:rPr>
        <w:t xml:space="preserve"> not statistically </w:t>
      </w:r>
      <w:r w:rsidR="000D35A4">
        <w:rPr>
          <w:rFonts w:asciiTheme="majorHAnsi" w:hAnsiTheme="majorHAnsi"/>
          <w:sz w:val="22"/>
          <w:szCs w:val="22"/>
        </w:rPr>
        <w:t>significant</w:t>
      </w:r>
      <w:r w:rsidR="006B0AD1">
        <w:rPr>
          <w:rFonts w:asciiTheme="majorHAnsi" w:hAnsiTheme="majorHAnsi"/>
          <w:sz w:val="22"/>
          <w:szCs w:val="22"/>
        </w:rPr>
        <w:t>,</w:t>
      </w:r>
      <w:r w:rsidR="00697BBA">
        <w:rPr>
          <w:rFonts w:asciiTheme="majorHAnsi" w:hAnsiTheme="majorHAnsi"/>
          <w:sz w:val="22"/>
          <w:szCs w:val="22"/>
        </w:rPr>
        <w:t xml:space="preserve"> </w:t>
      </w:r>
      <w:r w:rsidR="00AC79DB">
        <w:rPr>
          <w:rFonts w:asciiTheme="majorHAnsi" w:hAnsiTheme="majorHAnsi"/>
          <w:sz w:val="22"/>
          <w:szCs w:val="22"/>
        </w:rPr>
        <w:t xml:space="preserve">based on a </w:t>
      </w:r>
      <w:r w:rsidR="00697BBA">
        <w:rPr>
          <w:rFonts w:asciiTheme="majorHAnsi" w:hAnsiTheme="majorHAnsi"/>
          <w:sz w:val="22"/>
          <w:szCs w:val="22"/>
        </w:rPr>
        <w:t xml:space="preserve">90% confidence interval. </w:t>
      </w:r>
      <w:r w:rsidR="00AB6B06">
        <w:rPr>
          <w:rFonts w:asciiTheme="majorHAnsi" w:hAnsiTheme="majorHAnsi"/>
          <w:sz w:val="22"/>
          <w:szCs w:val="22"/>
        </w:rPr>
        <w:t>These results suggest that the statewide gains made from FFY 2015 to 2016 have remained consistent through FFY 2017. T</w:t>
      </w:r>
      <w:r w:rsidR="00697BBA">
        <w:rPr>
          <w:rFonts w:asciiTheme="majorHAnsi" w:hAnsiTheme="majorHAnsi"/>
          <w:sz w:val="22"/>
          <w:szCs w:val="22"/>
        </w:rPr>
        <w:t>he analysis of proportional difference is based on the overall result</w:t>
      </w:r>
      <w:r w:rsidR="003046A9">
        <w:rPr>
          <w:rFonts w:asciiTheme="majorHAnsi" w:hAnsiTheme="majorHAnsi"/>
          <w:sz w:val="22"/>
          <w:szCs w:val="22"/>
        </w:rPr>
        <w:t>s</w:t>
      </w:r>
      <w:r w:rsidR="00697BBA">
        <w:rPr>
          <w:rFonts w:asciiTheme="majorHAnsi" w:hAnsiTheme="majorHAnsi"/>
          <w:sz w:val="22"/>
          <w:szCs w:val="22"/>
        </w:rPr>
        <w:t xml:space="preserve"> on the measure and the number of students represented in the calculation</w:t>
      </w:r>
      <w:r w:rsidR="00AC79DB">
        <w:rPr>
          <w:rFonts w:asciiTheme="majorHAnsi" w:hAnsiTheme="majorHAnsi"/>
          <w:sz w:val="22"/>
          <w:szCs w:val="22"/>
        </w:rPr>
        <w:t xml:space="preserve"> each year. </w:t>
      </w:r>
    </w:p>
    <w:p w:rsidR="0044371A" w:rsidRPr="00150326" w:rsidRDefault="008C5269" w:rsidP="001163E1">
      <w:pPr>
        <w:pStyle w:val="Caption"/>
        <w:spacing w:after="60"/>
      </w:pPr>
      <w:bookmarkStart w:id="82" w:name="_Toc4174766"/>
      <w:bookmarkStart w:id="83" w:name="Table13"/>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13</w:t>
      </w:r>
      <w:r w:rsidR="00F92720">
        <w:rPr>
          <w:noProof/>
        </w:rPr>
        <w:fldChar w:fldCharType="end"/>
      </w:r>
      <w:r w:rsidR="0044371A" w:rsidRPr="00150326">
        <w:t>. SPP Indicator 7 Data:</w:t>
      </w:r>
      <w:r w:rsidR="00A259DB">
        <w:t xml:space="preserve"> </w:t>
      </w:r>
      <w:r w:rsidR="0044371A" w:rsidRPr="00150326">
        <w:t>Summary Statement 1 (Statewide)</w:t>
      </w:r>
      <w:bookmarkEnd w:id="82"/>
    </w:p>
    <w:tbl>
      <w:tblPr>
        <w:tblStyle w:val="TableGrid"/>
        <w:tblW w:w="9290" w:type="dxa"/>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his table contains statewide Indicator 7 data for Summary Statement 1 for FFYs 2013 through 2017. "/>
      </w:tblPr>
      <w:tblGrid>
        <w:gridCol w:w="3890"/>
        <w:gridCol w:w="1080"/>
        <w:gridCol w:w="1080"/>
        <w:gridCol w:w="1080"/>
        <w:gridCol w:w="1080"/>
        <w:gridCol w:w="1080"/>
      </w:tblGrid>
      <w:tr w:rsidR="00150326" w:rsidRPr="00D31C57" w:rsidTr="00A46BDF">
        <w:trPr>
          <w:trHeight w:val="394"/>
          <w:tblHeader/>
          <w:jc w:val="center"/>
        </w:trPr>
        <w:tc>
          <w:tcPr>
            <w:tcW w:w="3890" w:type="dxa"/>
            <w:vMerge w:val="restart"/>
            <w:shd w:val="clear" w:color="auto" w:fill="D9D9D9" w:themeFill="background1" w:themeFillShade="D9"/>
            <w:vAlign w:val="center"/>
          </w:tcPr>
          <w:bookmarkEnd w:id="83"/>
          <w:p w:rsidR="00150326" w:rsidRPr="002D2DDD" w:rsidRDefault="00150326" w:rsidP="0075588E">
            <w:pPr>
              <w:spacing w:before="40" w:after="40"/>
              <w:jc w:val="center"/>
              <w:rPr>
                <w:rFonts w:asciiTheme="majorHAnsi" w:hAnsiTheme="majorHAnsi" w:cs="Arial"/>
                <w:b/>
                <w:sz w:val="20"/>
                <w:szCs w:val="20"/>
              </w:rPr>
            </w:pPr>
            <w:r w:rsidRPr="002D2DDD">
              <w:rPr>
                <w:rFonts w:asciiTheme="majorHAnsi" w:hAnsiTheme="majorHAnsi" w:cs="Arial"/>
                <w:b/>
                <w:sz w:val="20"/>
                <w:szCs w:val="20"/>
              </w:rPr>
              <w:t>SIMR Data</w:t>
            </w:r>
          </w:p>
        </w:tc>
        <w:tc>
          <w:tcPr>
            <w:tcW w:w="1080" w:type="dxa"/>
            <w:shd w:val="clear" w:color="auto" w:fill="2F5496"/>
            <w:vAlign w:val="center"/>
          </w:tcPr>
          <w:p w:rsidR="00150326" w:rsidRPr="00150326" w:rsidRDefault="00150326" w:rsidP="00921551">
            <w:pPr>
              <w:jc w:val="center"/>
              <w:rPr>
                <w:rFonts w:asciiTheme="majorHAnsi" w:hAnsiTheme="majorHAnsi" w:cs="Arial"/>
                <w:b/>
                <w:smallCaps/>
                <w:color w:val="FFFFFF" w:themeColor="background1"/>
                <w:sz w:val="20"/>
                <w:szCs w:val="20"/>
              </w:rPr>
            </w:pPr>
            <w:r w:rsidRPr="00150326">
              <w:rPr>
                <w:rFonts w:asciiTheme="majorHAnsi" w:hAnsiTheme="majorHAnsi" w:cs="Arial"/>
                <w:b/>
                <w:smallCaps/>
                <w:color w:val="FFFFFF" w:themeColor="background1"/>
                <w:sz w:val="20"/>
                <w:szCs w:val="20"/>
              </w:rPr>
              <w:t>FFY 2013</w:t>
            </w:r>
          </w:p>
        </w:tc>
        <w:tc>
          <w:tcPr>
            <w:tcW w:w="1080" w:type="dxa"/>
            <w:shd w:val="clear" w:color="auto" w:fill="2F5496"/>
            <w:vAlign w:val="center"/>
          </w:tcPr>
          <w:p w:rsidR="00150326" w:rsidRPr="00150326" w:rsidRDefault="00150326" w:rsidP="0075588E">
            <w:pPr>
              <w:jc w:val="center"/>
              <w:rPr>
                <w:rFonts w:asciiTheme="majorHAnsi" w:hAnsiTheme="majorHAnsi" w:cs="Arial"/>
                <w:b/>
                <w:smallCaps/>
                <w:color w:val="FFFFFF" w:themeColor="background1"/>
                <w:sz w:val="20"/>
                <w:szCs w:val="20"/>
              </w:rPr>
            </w:pPr>
            <w:r w:rsidRPr="00150326">
              <w:rPr>
                <w:rFonts w:asciiTheme="majorHAnsi" w:hAnsiTheme="majorHAnsi" w:cs="Arial"/>
                <w:b/>
                <w:smallCaps/>
                <w:color w:val="FFFFFF" w:themeColor="background1"/>
                <w:sz w:val="20"/>
                <w:szCs w:val="20"/>
              </w:rPr>
              <w:t>FFY 2014</w:t>
            </w:r>
          </w:p>
        </w:tc>
        <w:tc>
          <w:tcPr>
            <w:tcW w:w="1080" w:type="dxa"/>
            <w:shd w:val="clear" w:color="auto" w:fill="2F5496"/>
            <w:vAlign w:val="center"/>
          </w:tcPr>
          <w:p w:rsidR="00150326" w:rsidRPr="00150326" w:rsidRDefault="00150326" w:rsidP="0075588E">
            <w:pPr>
              <w:jc w:val="center"/>
              <w:rPr>
                <w:rFonts w:asciiTheme="majorHAnsi" w:hAnsiTheme="majorHAnsi" w:cs="Arial"/>
                <w:b/>
                <w:smallCaps/>
                <w:color w:val="FFFFFF" w:themeColor="background1"/>
                <w:sz w:val="20"/>
                <w:szCs w:val="20"/>
              </w:rPr>
            </w:pPr>
            <w:r w:rsidRPr="00150326">
              <w:rPr>
                <w:rFonts w:asciiTheme="majorHAnsi" w:hAnsiTheme="majorHAnsi" w:cs="Arial"/>
                <w:b/>
                <w:smallCaps/>
                <w:color w:val="FFFFFF" w:themeColor="background1"/>
                <w:sz w:val="20"/>
                <w:szCs w:val="20"/>
              </w:rPr>
              <w:t>FFY 2015</w:t>
            </w:r>
          </w:p>
        </w:tc>
        <w:tc>
          <w:tcPr>
            <w:tcW w:w="1080" w:type="dxa"/>
            <w:shd w:val="clear" w:color="auto" w:fill="2F5496"/>
            <w:vAlign w:val="center"/>
          </w:tcPr>
          <w:p w:rsidR="00150326" w:rsidRPr="00150326" w:rsidRDefault="00150326" w:rsidP="00150326">
            <w:pPr>
              <w:jc w:val="center"/>
              <w:rPr>
                <w:rFonts w:asciiTheme="majorHAnsi" w:hAnsiTheme="majorHAnsi" w:cs="Arial"/>
                <w:b/>
                <w:smallCaps/>
                <w:color w:val="FFFFFF" w:themeColor="background1"/>
                <w:sz w:val="20"/>
                <w:szCs w:val="20"/>
              </w:rPr>
            </w:pPr>
            <w:r w:rsidRPr="00150326">
              <w:rPr>
                <w:rFonts w:asciiTheme="majorHAnsi" w:hAnsiTheme="majorHAnsi" w:cs="Arial"/>
                <w:b/>
                <w:smallCaps/>
                <w:color w:val="FFFFFF" w:themeColor="background1"/>
                <w:sz w:val="20"/>
                <w:szCs w:val="20"/>
              </w:rPr>
              <w:t>FFY 2016</w:t>
            </w:r>
          </w:p>
        </w:tc>
        <w:tc>
          <w:tcPr>
            <w:tcW w:w="1080" w:type="dxa"/>
            <w:shd w:val="clear" w:color="auto" w:fill="2F5496"/>
            <w:vAlign w:val="center"/>
          </w:tcPr>
          <w:p w:rsidR="00150326" w:rsidRPr="00150326" w:rsidRDefault="00150326" w:rsidP="00150326">
            <w:pPr>
              <w:jc w:val="center"/>
              <w:rPr>
                <w:rFonts w:asciiTheme="majorHAnsi" w:hAnsiTheme="majorHAnsi" w:cs="Arial"/>
                <w:b/>
                <w:smallCaps/>
                <w:color w:val="FFFFFF" w:themeColor="background1"/>
                <w:sz w:val="20"/>
                <w:szCs w:val="20"/>
              </w:rPr>
            </w:pPr>
            <w:r w:rsidRPr="00150326">
              <w:rPr>
                <w:rFonts w:asciiTheme="majorHAnsi" w:hAnsiTheme="majorHAnsi" w:cs="Arial"/>
                <w:b/>
                <w:smallCaps/>
                <w:color w:val="FFFFFF" w:themeColor="background1"/>
                <w:sz w:val="20"/>
                <w:szCs w:val="20"/>
              </w:rPr>
              <w:t>FFY 2017</w:t>
            </w:r>
          </w:p>
        </w:tc>
      </w:tr>
      <w:tr w:rsidR="00150326" w:rsidRPr="00D31C57" w:rsidTr="00A46BDF">
        <w:trPr>
          <w:trHeight w:val="260"/>
          <w:tblHeader/>
          <w:jc w:val="center"/>
        </w:trPr>
        <w:tc>
          <w:tcPr>
            <w:tcW w:w="3890" w:type="dxa"/>
            <w:vMerge/>
            <w:shd w:val="clear" w:color="auto" w:fill="D9D9D9" w:themeFill="background1" w:themeFillShade="D9"/>
            <w:vAlign w:val="center"/>
          </w:tcPr>
          <w:p w:rsidR="00150326" w:rsidRPr="00150326" w:rsidRDefault="00150326" w:rsidP="0075588E">
            <w:pPr>
              <w:spacing w:before="40" w:after="40"/>
              <w:jc w:val="center"/>
              <w:rPr>
                <w:rFonts w:asciiTheme="majorHAnsi" w:hAnsiTheme="majorHAnsi" w:cs="Arial"/>
                <w:sz w:val="20"/>
                <w:szCs w:val="20"/>
              </w:rPr>
            </w:pPr>
          </w:p>
        </w:tc>
        <w:tc>
          <w:tcPr>
            <w:tcW w:w="1080" w:type="dxa"/>
            <w:shd w:val="clear" w:color="auto" w:fill="F2F2F2" w:themeFill="background1" w:themeFillShade="F2"/>
          </w:tcPr>
          <w:p w:rsidR="00150326" w:rsidRPr="00150326" w:rsidRDefault="00150326" w:rsidP="0075588E">
            <w:pPr>
              <w:spacing w:before="20" w:after="20"/>
              <w:jc w:val="center"/>
              <w:rPr>
                <w:rFonts w:asciiTheme="majorHAnsi" w:hAnsiTheme="majorHAnsi" w:cs="Arial"/>
                <w:sz w:val="18"/>
                <w:szCs w:val="18"/>
              </w:rPr>
            </w:pPr>
            <w:r w:rsidRPr="00150326">
              <w:rPr>
                <w:rFonts w:asciiTheme="majorHAnsi" w:hAnsiTheme="majorHAnsi" w:cs="Arial"/>
                <w:sz w:val="18"/>
                <w:szCs w:val="18"/>
              </w:rPr>
              <w:t>n=419</w:t>
            </w:r>
          </w:p>
        </w:tc>
        <w:tc>
          <w:tcPr>
            <w:tcW w:w="1080" w:type="dxa"/>
            <w:shd w:val="clear" w:color="auto" w:fill="F2F2F2" w:themeFill="background1" w:themeFillShade="F2"/>
            <w:vAlign w:val="center"/>
          </w:tcPr>
          <w:p w:rsidR="00150326" w:rsidRPr="00150326" w:rsidRDefault="00150326" w:rsidP="0075588E">
            <w:pPr>
              <w:spacing w:before="20" w:after="20"/>
              <w:jc w:val="center"/>
              <w:rPr>
                <w:rFonts w:asciiTheme="majorHAnsi" w:hAnsiTheme="majorHAnsi" w:cs="Arial"/>
                <w:sz w:val="18"/>
                <w:szCs w:val="18"/>
              </w:rPr>
            </w:pPr>
            <w:r w:rsidRPr="00150326">
              <w:rPr>
                <w:rFonts w:asciiTheme="majorHAnsi" w:hAnsiTheme="majorHAnsi" w:cs="Arial"/>
                <w:sz w:val="18"/>
                <w:szCs w:val="18"/>
              </w:rPr>
              <w:t>n=422</w:t>
            </w:r>
          </w:p>
        </w:tc>
        <w:tc>
          <w:tcPr>
            <w:tcW w:w="1080" w:type="dxa"/>
            <w:shd w:val="clear" w:color="auto" w:fill="F2F2F2" w:themeFill="background1" w:themeFillShade="F2"/>
            <w:vAlign w:val="center"/>
          </w:tcPr>
          <w:p w:rsidR="00150326" w:rsidRPr="00150326" w:rsidRDefault="00150326" w:rsidP="0075588E">
            <w:pPr>
              <w:spacing w:before="20" w:after="20"/>
              <w:jc w:val="center"/>
              <w:rPr>
                <w:rFonts w:asciiTheme="majorHAnsi" w:hAnsiTheme="majorHAnsi" w:cs="Arial"/>
                <w:sz w:val="18"/>
                <w:szCs w:val="18"/>
              </w:rPr>
            </w:pPr>
            <w:r w:rsidRPr="00150326">
              <w:rPr>
                <w:rFonts w:asciiTheme="majorHAnsi" w:hAnsiTheme="majorHAnsi" w:cs="Arial"/>
                <w:sz w:val="18"/>
                <w:szCs w:val="18"/>
              </w:rPr>
              <w:t>n=350</w:t>
            </w:r>
          </w:p>
        </w:tc>
        <w:tc>
          <w:tcPr>
            <w:tcW w:w="1080" w:type="dxa"/>
            <w:shd w:val="clear" w:color="auto" w:fill="F2F2F2" w:themeFill="background1" w:themeFillShade="F2"/>
            <w:vAlign w:val="center"/>
          </w:tcPr>
          <w:p w:rsidR="00150326" w:rsidRPr="00150326" w:rsidRDefault="00150326" w:rsidP="0075588E">
            <w:pPr>
              <w:spacing w:before="20" w:after="20"/>
              <w:jc w:val="center"/>
              <w:rPr>
                <w:rFonts w:asciiTheme="majorHAnsi" w:hAnsiTheme="majorHAnsi" w:cs="Arial"/>
                <w:sz w:val="18"/>
                <w:szCs w:val="18"/>
              </w:rPr>
            </w:pPr>
            <w:r w:rsidRPr="00150326">
              <w:rPr>
                <w:rFonts w:asciiTheme="majorHAnsi" w:hAnsiTheme="majorHAnsi" w:cs="Arial"/>
                <w:sz w:val="18"/>
                <w:szCs w:val="18"/>
              </w:rPr>
              <w:t>n=398</w:t>
            </w:r>
          </w:p>
        </w:tc>
        <w:tc>
          <w:tcPr>
            <w:tcW w:w="1080" w:type="dxa"/>
            <w:shd w:val="clear" w:color="auto" w:fill="F2F2F2" w:themeFill="background1" w:themeFillShade="F2"/>
          </w:tcPr>
          <w:p w:rsidR="00150326" w:rsidRPr="00150326" w:rsidRDefault="00A259DB" w:rsidP="0075588E">
            <w:pPr>
              <w:spacing w:before="20" w:after="20"/>
              <w:jc w:val="center"/>
              <w:rPr>
                <w:rFonts w:asciiTheme="majorHAnsi" w:hAnsiTheme="majorHAnsi" w:cs="Arial"/>
                <w:sz w:val="18"/>
                <w:szCs w:val="18"/>
              </w:rPr>
            </w:pPr>
            <w:r>
              <w:rPr>
                <w:rFonts w:asciiTheme="majorHAnsi" w:hAnsiTheme="majorHAnsi" w:cs="Arial"/>
                <w:sz w:val="18"/>
                <w:szCs w:val="18"/>
              </w:rPr>
              <w:t>n</w:t>
            </w:r>
            <w:r w:rsidR="00150326">
              <w:rPr>
                <w:rFonts w:asciiTheme="majorHAnsi" w:hAnsiTheme="majorHAnsi" w:cs="Arial"/>
                <w:sz w:val="18"/>
                <w:szCs w:val="18"/>
              </w:rPr>
              <w:t>=651</w:t>
            </w:r>
          </w:p>
        </w:tc>
      </w:tr>
      <w:tr w:rsidR="00150326" w:rsidRPr="00D31C57" w:rsidTr="00A46BDF">
        <w:trPr>
          <w:trHeight w:val="1457"/>
          <w:jc w:val="center"/>
        </w:trPr>
        <w:tc>
          <w:tcPr>
            <w:tcW w:w="3890" w:type="dxa"/>
            <w:vAlign w:val="center"/>
          </w:tcPr>
          <w:p w:rsidR="00150326" w:rsidRPr="00150326" w:rsidRDefault="00150326" w:rsidP="0075588E">
            <w:pPr>
              <w:rPr>
                <w:rFonts w:asciiTheme="majorHAnsi" w:hAnsiTheme="majorHAnsi"/>
                <w:sz w:val="18"/>
                <w:szCs w:val="18"/>
              </w:rPr>
            </w:pPr>
            <w:r w:rsidRPr="00150326">
              <w:rPr>
                <w:rFonts w:asciiTheme="majorHAnsi" w:hAnsiTheme="majorHAnsi"/>
                <w:sz w:val="18"/>
                <w:szCs w:val="18"/>
              </w:rPr>
              <w:t>Of those preschool children who entered the preschool program below age expectations in Outcome A (positive social emotional skills), the percent who substantially increased their rate of growth by the time they turned 6 years of age or exited the program</w:t>
            </w:r>
            <w:r>
              <w:rPr>
                <w:rFonts w:asciiTheme="majorHAnsi" w:hAnsiTheme="majorHAnsi"/>
                <w:sz w:val="18"/>
                <w:szCs w:val="18"/>
              </w:rPr>
              <w:t>.</w:t>
            </w:r>
          </w:p>
        </w:tc>
        <w:tc>
          <w:tcPr>
            <w:tcW w:w="1080" w:type="dxa"/>
            <w:vAlign w:val="center"/>
          </w:tcPr>
          <w:p w:rsidR="00150326" w:rsidRPr="00150326" w:rsidRDefault="00150326" w:rsidP="00921551">
            <w:pPr>
              <w:spacing w:before="40" w:after="40"/>
              <w:jc w:val="center"/>
              <w:rPr>
                <w:rFonts w:asciiTheme="majorHAnsi" w:hAnsiTheme="majorHAnsi" w:cs="Arial"/>
                <w:sz w:val="18"/>
                <w:szCs w:val="18"/>
              </w:rPr>
            </w:pPr>
            <w:r w:rsidRPr="00150326">
              <w:rPr>
                <w:rFonts w:asciiTheme="majorHAnsi" w:hAnsiTheme="majorHAnsi" w:cs="Arial"/>
                <w:sz w:val="18"/>
                <w:szCs w:val="18"/>
              </w:rPr>
              <w:t>85.44%</w:t>
            </w:r>
          </w:p>
        </w:tc>
        <w:tc>
          <w:tcPr>
            <w:tcW w:w="1080" w:type="dxa"/>
            <w:vAlign w:val="center"/>
          </w:tcPr>
          <w:p w:rsidR="00150326" w:rsidRPr="00150326" w:rsidRDefault="00150326" w:rsidP="0075588E">
            <w:pPr>
              <w:spacing w:before="40" w:after="40"/>
              <w:jc w:val="center"/>
              <w:rPr>
                <w:rFonts w:asciiTheme="majorHAnsi" w:hAnsiTheme="majorHAnsi" w:cs="Arial"/>
                <w:sz w:val="18"/>
                <w:szCs w:val="18"/>
              </w:rPr>
            </w:pPr>
            <w:r w:rsidRPr="00150326">
              <w:rPr>
                <w:rFonts w:asciiTheme="majorHAnsi" w:hAnsiTheme="majorHAnsi" w:cs="Arial"/>
                <w:sz w:val="18"/>
                <w:szCs w:val="18"/>
              </w:rPr>
              <w:t>87.20%</w:t>
            </w:r>
          </w:p>
        </w:tc>
        <w:tc>
          <w:tcPr>
            <w:tcW w:w="1080" w:type="dxa"/>
            <w:vAlign w:val="center"/>
          </w:tcPr>
          <w:p w:rsidR="00150326" w:rsidRPr="00150326" w:rsidRDefault="00150326" w:rsidP="0075588E">
            <w:pPr>
              <w:spacing w:before="40" w:after="40"/>
              <w:jc w:val="center"/>
              <w:rPr>
                <w:rFonts w:asciiTheme="majorHAnsi" w:hAnsiTheme="majorHAnsi" w:cs="Arial"/>
                <w:sz w:val="18"/>
                <w:szCs w:val="18"/>
              </w:rPr>
            </w:pPr>
            <w:r w:rsidRPr="00150326">
              <w:rPr>
                <w:rFonts w:asciiTheme="majorHAnsi" w:hAnsiTheme="majorHAnsi" w:cs="Arial"/>
                <w:sz w:val="18"/>
                <w:szCs w:val="18"/>
              </w:rPr>
              <w:t>79.14%</w:t>
            </w:r>
          </w:p>
        </w:tc>
        <w:tc>
          <w:tcPr>
            <w:tcW w:w="1080" w:type="dxa"/>
            <w:vAlign w:val="center"/>
          </w:tcPr>
          <w:p w:rsidR="00150326" w:rsidRPr="00150326" w:rsidRDefault="00150326" w:rsidP="0075588E">
            <w:pPr>
              <w:spacing w:before="40" w:after="40"/>
              <w:jc w:val="center"/>
              <w:rPr>
                <w:rFonts w:asciiTheme="majorHAnsi" w:hAnsiTheme="majorHAnsi" w:cs="Arial"/>
                <w:sz w:val="18"/>
                <w:szCs w:val="18"/>
              </w:rPr>
            </w:pPr>
            <w:r w:rsidRPr="00150326">
              <w:rPr>
                <w:rFonts w:asciiTheme="majorHAnsi" w:hAnsiTheme="majorHAnsi" w:cs="Arial"/>
                <w:sz w:val="18"/>
                <w:szCs w:val="18"/>
              </w:rPr>
              <w:t>88.70%</w:t>
            </w:r>
          </w:p>
        </w:tc>
        <w:tc>
          <w:tcPr>
            <w:tcW w:w="1080" w:type="dxa"/>
            <w:vAlign w:val="center"/>
          </w:tcPr>
          <w:p w:rsidR="00E10A64" w:rsidRPr="00150326" w:rsidRDefault="00E10A64" w:rsidP="00A46BDF">
            <w:pPr>
              <w:spacing w:before="40" w:after="40"/>
              <w:jc w:val="center"/>
              <w:rPr>
                <w:rFonts w:asciiTheme="majorHAnsi" w:hAnsiTheme="majorHAnsi" w:cs="Arial"/>
                <w:sz w:val="18"/>
                <w:szCs w:val="18"/>
              </w:rPr>
            </w:pPr>
            <w:r>
              <w:rPr>
                <w:rFonts w:asciiTheme="majorHAnsi" w:hAnsiTheme="majorHAnsi" w:cs="Arial"/>
                <w:sz w:val="18"/>
                <w:szCs w:val="18"/>
              </w:rPr>
              <w:t>85.61%</w:t>
            </w:r>
          </w:p>
        </w:tc>
      </w:tr>
      <w:tr w:rsidR="00150326" w:rsidRPr="00D31C57" w:rsidTr="00A46BDF">
        <w:trPr>
          <w:jc w:val="center"/>
        </w:trPr>
        <w:tc>
          <w:tcPr>
            <w:tcW w:w="3890" w:type="dxa"/>
            <w:shd w:val="clear" w:color="auto" w:fill="F2F2F2" w:themeFill="background1" w:themeFillShade="F2"/>
            <w:vAlign w:val="center"/>
          </w:tcPr>
          <w:p w:rsidR="00150326" w:rsidRPr="00150326" w:rsidRDefault="00150326" w:rsidP="0075588E">
            <w:pPr>
              <w:spacing w:before="40" w:after="40"/>
              <w:jc w:val="center"/>
              <w:rPr>
                <w:rFonts w:asciiTheme="majorHAnsi" w:hAnsiTheme="majorHAnsi" w:cs="Arial"/>
                <w:sz w:val="18"/>
                <w:szCs w:val="18"/>
              </w:rPr>
            </w:pPr>
            <w:r w:rsidRPr="00150326">
              <w:rPr>
                <w:rFonts w:asciiTheme="majorHAnsi" w:hAnsiTheme="majorHAnsi" w:cs="Arial"/>
                <w:sz w:val="18"/>
                <w:szCs w:val="18"/>
              </w:rPr>
              <w:t>Target</w:t>
            </w:r>
          </w:p>
        </w:tc>
        <w:tc>
          <w:tcPr>
            <w:tcW w:w="1080" w:type="dxa"/>
            <w:shd w:val="clear" w:color="auto" w:fill="F2F2F2" w:themeFill="background1" w:themeFillShade="F2"/>
            <w:vAlign w:val="center"/>
          </w:tcPr>
          <w:p w:rsidR="00150326" w:rsidRPr="00150326" w:rsidRDefault="00150326" w:rsidP="00921551">
            <w:pPr>
              <w:spacing w:before="40" w:after="40"/>
              <w:jc w:val="center"/>
              <w:rPr>
                <w:rFonts w:asciiTheme="majorHAnsi" w:hAnsiTheme="majorHAnsi" w:cs="Arial"/>
                <w:sz w:val="18"/>
                <w:szCs w:val="18"/>
              </w:rPr>
            </w:pPr>
            <w:r w:rsidRPr="00150326">
              <w:rPr>
                <w:rFonts w:asciiTheme="majorHAnsi" w:hAnsiTheme="majorHAnsi" w:cs="Arial"/>
                <w:sz w:val="18"/>
                <w:szCs w:val="18"/>
              </w:rPr>
              <w:t>--</w:t>
            </w:r>
          </w:p>
        </w:tc>
        <w:tc>
          <w:tcPr>
            <w:tcW w:w="1080" w:type="dxa"/>
            <w:shd w:val="clear" w:color="auto" w:fill="F2F2F2" w:themeFill="background1" w:themeFillShade="F2"/>
            <w:vAlign w:val="center"/>
          </w:tcPr>
          <w:p w:rsidR="00150326" w:rsidRPr="00150326" w:rsidRDefault="00150326" w:rsidP="0075588E">
            <w:pPr>
              <w:spacing w:before="40" w:after="40"/>
              <w:jc w:val="center"/>
              <w:rPr>
                <w:rFonts w:asciiTheme="majorHAnsi" w:hAnsiTheme="majorHAnsi" w:cs="Arial"/>
                <w:sz w:val="18"/>
                <w:szCs w:val="18"/>
              </w:rPr>
            </w:pPr>
            <w:r w:rsidRPr="00150326">
              <w:rPr>
                <w:rFonts w:asciiTheme="majorHAnsi" w:hAnsiTheme="majorHAnsi" w:cs="Arial"/>
                <w:sz w:val="18"/>
                <w:szCs w:val="18"/>
              </w:rPr>
              <w:t>100%</w:t>
            </w:r>
          </w:p>
        </w:tc>
        <w:tc>
          <w:tcPr>
            <w:tcW w:w="1080" w:type="dxa"/>
            <w:shd w:val="clear" w:color="auto" w:fill="F2F2F2" w:themeFill="background1" w:themeFillShade="F2"/>
            <w:vAlign w:val="center"/>
          </w:tcPr>
          <w:p w:rsidR="00150326" w:rsidRPr="00150326" w:rsidRDefault="00150326" w:rsidP="0075588E">
            <w:pPr>
              <w:spacing w:before="40" w:after="40"/>
              <w:jc w:val="center"/>
              <w:rPr>
                <w:rFonts w:asciiTheme="majorHAnsi" w:hAnsiTheme="majorHAnsi" w:cs="Arial"/>
                <w:sz w:val="18"/>
                <w:szCs w:val="18"/>
              </w:rPr>
            </w:pPr>
            <w:r w:rsidRPr="00150326">
              <w:rPr>
                <w:rFonts w:asciiTheme="majorHAnsi" w:hAnsiTheme="majorHAnsi" w:cs="Arial"/>
                <w:sz w:val="18"/>
                <w:szCs w:val="18"/>
              </w:rPr>
              <w:t>100%</w:t>
            </w:r>
          </w:p>
        </w:tc>
        <w:tc>
          <w:tcPr>
            <w:tcW w:w="1080" w:type="dxa"/>
            <w:shd w:val="clear" w:color="auto" w:fill="F2F2F2" w:themeFill="background1" w:themeFillShade="F2"/>
            <w:vAlign w:val="center"/>
          </w:tcPr>
          <w:p w:rsidR="00150326" w:rsidRPr="00150326" w:rsidRDefault="00150326" w:rsidP="0075588E">
            <w:pPr>
              <w:spacing w:before="40" w:after="40"/>
              <w:jc w:val="center"/>
              <w:rPr>
                <w:rFonts w:asciiTheme="majorHAnsi" w:hAnsiTheme="majorHAnsi" w:cs="Arial"/>
                <w:sz w:val="18"/>
                <w:szCs w:val="18"/>
              </w:rPr>
            </w:pPr>
            <w:r w:rsidRPr="00150326">
              <w:rPr>
                <w:rFonts w:asciiTheme="majorHAnsi" w:hAnsiTheme="majorHAnsi" w:cs="Arial"/>
                <w:sz w:val="18"/>
                <w:szCs w:val="18"/>
              </w:rPr>
              <w:t>100%</w:t>
            </w:r>
          </w:p>
        </w:tc>
        <w:tc>
          <w:tcPr>
            <w:tcW w:w="1080" w:type="dxa"/>
            <w:shd w:val="clear" w:color="auto" w:fill="F2F2F2" w:themeFill="background1" w:themeFillShade="F2"/>
          </w:tcPr>
          <w:p w:rsidR="00150326" w:rsidRPr="00150326" w:rsidRDefault="00E10A64" w:rsidP="0075588E">
            <w:pPr>
              <w:spacing w:before="40" w:after="40"/>
              <w:jc w:val="center"/>
              <w:rPr>
                <w:rFonts w:asciiTheme="majorHAnsi" w:hAnsiTheme="majorHAnsi" w:cs="Arial"/>
                <w:sz w:val="18"/>
                <w:szCs w:val="18"/>
              </w:rPr>
            </w:pPr>
            <w:r>
              <w:rPr>
                <w:rFonts w:asciiTheme="majorHAnsi" w:hAnsiTheme="majorHAnsi" w:cs="Arial"/>
                <w:sz w:val="18"/>
                <w:szCs w:val="18"/>
              </w:rPr>
              <w:t>85%</w:t>
            </w:r>
          </w:p>
        </w:tc>
      </w:tr>
    </w:tbl>
    <w:p w:rsidR="004122ED" w:rsidRPr="00D31C57" w:rsidRDefault="001C7544" w:rsidP="008C5269">
      <w:pPr>
        <w:spacing w:before="60"/>
        <w:ind w:left="360" w:right="216"/>
        <w:rPr>
          <w:rFonts w:asciiTheme="majorHAnsi" w:hAnsiTheme="majorHAnsi"/>
          <w:color w:val="7D9532" w:themeColor="accent6" w:themeShade="BF"/>
          <w:sz w:val="18"/>
          <w:szCs w:val="18"/>
        </w:rPr>
      </w:pPr>
      <w:r w:rsidRPr="00150326">
        <w:rPr>
          <w:rFonts w:asciiTheme="majorHAnsi" w:hAnsiTheme="majorHAnsi"/>
          <w:b/>
          <w:sz w:val="17"/>
          <w:szCs w:val="17"/>
        </w:rPr>
        <w:t>Note:</w:t>
      </w:r>
      <w:r w:rsidRPr="00150326">
        <w:rPr>
          <w:rFonts w:asciiTheme="majorHAnsi" w:hAnsiTheme="majorHAnsi"/>
          <w:sz w:val="17"/>
          <w:szCs w:val="17"/>
        </w:rPr>
        <w:t xml:space="preserve"> Summary Statement 1 is calculated by: # 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w:t>
      </w:r>
      <w:r w:rsidRPr="00A46BDF">
        <w:rPr>
          <w:rFonts w:asciiTheme="majorHAnsi" w:hAnsiTheme="majorHAnsi"/>
          <w:sz w:val="17"/>
          <w:szCs w:val="17"/>
        </w:rPr>
        <w:t>reported in progress category (d)] times 100.</w:t>
      </w:r>
      <w:r w:rsidR="004122ED" w:rsidRPr="00A46BDF">
        <w:rPr>
          <w:rFonts w:asciiTheme="majorHAnsi" w:hAnsiTheme="majorHAnsi"/>
          <w:sz w:val="17"/>
          <w:szCs w:val="17"/>
        </w:rPr>
        <w:br/>
      </w:r>
    </w:p>
    <w:p w:rsidR="00ED02C8" w:rsidRPr="009F5D9B" w:rsidRDefault="006A4DF9" w:rsidP="00B620B2">
      <w:pPr>
        <w:pStyle w:val="ListParagraph"/>
        <w:spacing w:before="120" w:after="120" w:line="288" w:lineRule="auto"/>
        <w:ind w:left="0"/>
        <w:contextualSpacing w:val="0"/>
        <w:rPr>
          <w:rFonts w:asciiTheme="majorHAnsi" w:hAnsiTheme="majorHAnsi"/>
          <w:sz w:val="22"/>
          <w:szCs w:val="22"/>
        </w:rPr>
      </w:pPr>
      <w:r w:rsidRPr="009F5D9B">
        <w:rPr>
          <w:rFonts w:asciiTheme="majorHAnsi" w:hAnsiTheme="majorHAnsi"/>
          <w:sz w:val="22"/>
          <w:szCs w:val="22"/>
        </w:rPr>
        <w:t>As of last year</w:t>
      </w:r>
      <w:r w:rsidR="00816DBA" w:rsidRPr="009F5D9B">
        <w:rPr>
          <w:rFonts w:asciiTheme="majorHAnsi" w:hAnsiTheme="majorHAnsi"/>
          <w:sz w:val="22"/>
          <w:szCs w:val="22"/>
        </w:rPr>
        <w:t xml:space="preserve">, all participating districts </w:t>
      </w:r>
      <w:r w:rsidR="004122ED" w:rsidRPr="009F5D9B">
        <w:rPr>
          <w:rFonts w:asciiTheme="majorHAnsi" w:hAnsiTheme="majorHAnsi"/>
          <w:sz w:val="22"/>
          <w:szCs w:val="22"/>
        </w:rPr>
        <w:t xml:space="preserve">were </w:t>
      </w:r>
      <w:r w:rsidR="00816DBA" w:rsidRPr="009F5D9B">
        <w:rPr>
          <w:rFonts w:asciiTheme="majorHAnsi" w:hAnsiTheme="majorHAnsi"/>
          <w:sz w:val="22"/>
          <w:szCs w:val="22"/>
        </w:rPr>
        <w:t>required to submit their COS data for Indicator 7 annually</w:t>
      </w:r>
      <w:r w:rsidR="00702D29">
        <w:rPr>
          <w:rFonts w:asciiTheme="majorHAnsi" w:hAnsiTheme="majorHAnsi"/>
          <w:sz w:val="22"/>
          <w:szCs w:val="22"/>
        </w:rPr>
        <w:t xml:space="preserve">. </w:t>
      </w:r>
      <w:r w:rsidR="009F5D9B" w:rsidRPr="009F5D9B">
        <w:rPr>
          <w:rFonts w:asciiTheme="majorHAnsi" w:hAnsiTheme="majorHAnsi"/>
          <w:sz w:val="22"/>
          <w:szCs w:val="22"/>
        </w:rPr>
        <w:t xml:space="preserve">This is a change from prior years when SSIP districts, like all other districts in the state, followed a </w:t>
      </w:r>
      <w:r w:rsidR="009F5D9B">
        <w:rPr>
          <w:rFonts w:asciiTheme="majorHAnsi" w:hAnsiTheme="majorHAnsi"/>
          <w:sz w:val="22"/>
          <w:szCs w:val="22"/>
        </w:rPr>
        <w:t>c</w:t>
      </w:r>
      <w:r w:rsidR="009F5D9B" w:rsidRPr="009F5D9B">
        <w:rPr>
          <w:rFonts w:asciiTheme="majorHAnsi" w:hAnsiTheme="majorHAnsi"/>
          <w:sz w:val="22"/>
          <w:szCs w:val="22"/>
        </w:rPr>
        <w:t>ohort cycle of reporting every four years according to Massachusetts’ approved sampling plan. Th</w:t>
      </w:r>
      <w:r w:rsidR="009F5D9B">
        <w:rPr>
          <w:rFonts w:asciiTheme="majorHAnsi" w:hAnsiTheme="majorHAnsi"/>
          <w:sz w:val="22"/>
          <w:szCs w:val="22"/>
        </w:rPr>
        <w:t xml:space="preserve">e objective is to monitor progress and trends in child outcomes for </w:t>
      </w:r>
      <w:r w:rsidR="009F5D9B" w:rsidRPr="009F5D9B">
        <w:rPr>
          <w:rFonts w:asciiTheme="majorHAnsi" w:hAnsiTheme="majorHAnsi"/>
          <w:sz w:val="22"/>
          <w:szCs w:val="22"/>
        </w:rPr>
        <w:t xml:space="preserve">districts specifically, in addition to monitoring statewide progress on Indicator 7A. It is important to note that this information will not be sufficient to examine the impact of SSIP activities on student outcomes, but is instead intended as a form of progress monitoring within the districts directly receiving SSIP training and supports. </w:t>
      </w:r>
    </w:p>
    <w:p w:rsidR="00C46434" w:rsidRDefault="00ED02C8" w:rsidP="00B620B2">
      <w:pPr>
        <w:spacing w:after="160" w:line="288" w:lineRule="auto"/>
        <w:rPr>
          <w:rFonts w:asciiTheme="majorHAnsi" w:hAnsiTheme="majorHAnsi"/>
          <w:sz w:val="22"/>
          <w:szCs w:val="22"/>
        </w:rPr>
      </w:pPr>
      <w:r>
        <w:rPr>
          <w:rFonts w:asciiTheme="majorHAnsi" w:hAnsiTheme="majorHAnsi"/>
          <w:sz w:val="22"/>
          <w:szCs w:val="22"/>
        </w:rPr>
        <w:t xml:space="preserve">With this plan in place, a partial set of data have been collected from SSIP districts over the past two years. For FFY 2016, </w:t>
      </w:r>
      <w:r w:rsidR="00C46434">
        <w:rPr>
          <w:rFonts w:asciiTheme="majorHAnsi" w:hAnsiTheme="majorHAnsi"/>
          <w:sz w:val="22"/>
          <w:szCs w:val="22"/>
        </w:rPr>
        <w:t xml:space="preserve">83 </w:t>
      </w:r>
      <w:r>
        <w:rPr>
          <w:rFonts w:asciiTheme="majorHAnsi" w:hAnsiTheme="majorHAnsi"/>
          <w:sz w:val="22"/>
          <w:szCs w:val="22"/>
        </w:rPr>
        <w:t>usable</w:t>
      </w:r>
      <w:r w:rsidR="00C46434">
        <w:rPr>
          <w:rFonts w:asciiTheme="majorHAnsi" w:hAnsiTheme="majorHAnsi"/>
          <w:sz w:val="22"/>
          <w:szCs w:val="22"/>
        </w:rPr>
        <w:t xml:space="preserve"> student records were received from 12 Cohort 1 districts. For FFY 2017, 172 usable records were received from 16 Cohort 1 and 2 districts. These two data sets have</w:t>
      </w:r>
      <w:r w:rsidR="00B620B2">
        <w:rPr>
          <w:rFonts w:asciiTheme="majorHAnsi" w:hAnsiTheme="majorHAnsi"/>
          <w:sz w:val="22"/>
          <w:szCs w:val="22"/>
        </w:rPr>
        <w:t xml:space="preserve"> only</w:t>
      </w:r>
      <w:r w:rsidR="00C46434">
        <w:rPr>
          <w:rFonts w:asciiTheme="majorHAnsi" w:hAnsiTheme="majorHAnsi"/>
          <w:sz w:val="22"/>
          <w:szCs w:val="22"/>
        </w:rPr>
        <w:t xml:space="preserve"> </w:t>
      </w:r>
      <w:r w:rsidR="00B779A2">
        <w:rPr>
          <w:rFonts w:asciiTheme="majorHAnsi" w:hAnsiTheme="majorHAnsi"/>
          <w:sz w:val="22"/>
          <w:szCs w:val="22"/>
        </w:rPr>
        <w:t xml:space="preserve">eight </w:t>
      </w:r>
      <w:r w:rsidR="00C46434">
        <w:rPr>
          <w:rFonts w:asciiTheme="majorHAnsi" w:hAnsiTheme="majorHAnsi"/>
          <w:sz w:val="22"/>
          <w:szCs w:val="22"/>
        </w:rPr>
        <w:t xml:space="preserve">districts in common, </w:t>
      </w:r>
      <w:r w:rsidR="00B620B2">
        <w:rPr>
          <w:rFonts w:asciiTheme="majorHAnsi" w:hAnsiTheme="majorHAnsi"/>
          <w:sz w:val="22"/>
          <w:szCs w:val="22"/>
        </w:rPr>
        <w:t xml:space="preserve">and </w:t>
      </w:r>
      <w:r w:rsidR="00B620B2">
        <w:rPr>
          <w:rFonts w:asciiTheme="majorHAnsi" w:hAnsiTheme="majorHAnsi"/>
          <w:sz w:val="22"/>
          <w:szCs w:val="22"/>
        </w:rPr>
        <w:lastRenderedPageBreak/>
        <w:t>among th</w:t>
      </w:r>
      <w:r w:rsidR="00702D29">
        <w:rPr>
          <w:rFonts w:asciiTheme="majorHAnsi" w:hAnsiTheme="majorHAnsi"/>
          <w:sz w:val="22"/>
          <w:szCs w:val="22"/>
        </w:rPr>
        <w:t>e</w:t>
      </w:r>
      <w:r w:rsidR="00B620B2">
        <w:rPr>
          <w:rFonts w:asciiTheme="majorHAnsi" w:hAnsiTheme="majorHAnsi"/>
          <w:sz w:val="22"/>
          <w:szCs w:val="22"/>
        </w:rPr>
        <w:t>se districts, the number of usable records varie</w:t>
      </w:r>
      <w:r w:rsidR="00702D29">
        <w:rPr>
          <w:rFonts w:asciiTheme="majorHAnsi" w:hAnsiTheme="majorHAnsi"/>
          <w:sz w:val="22"/>
          <w:szCs w:val="22"/>
        </w:rPr>
        <w:t>d</w:t>
      </w:r>
      <w:r w:rsidR="00B620B2">
        <w:rPr>
          <w:rFonts w:asciiTheme="majorHAnsi" w:hAnsiTheme="majorHAnsi"/>
          <w:sz w:val="22"/>
          <w:szCs w:val="22"/>
        </w:rPr>
        <w:t xml:space="preserve"> widely each year. </w:t>
      </w:r>
      <w:r w:rsidR="00C46434">
        <w:rPr>
          <w:rFonts w:asciiTheme="majorHAnsi" w:hAnsiTheme="majorHAnsi"/>
          <w:sz w:val="22"/>
          <w:szCs w:val="22"/>
        </w:rPr>
        <w:t>For these reasons, the results on the Indicator 7 outcome measures cannot be compared over time to examine progress</w:t>
      </w:r>
      <w:r w:rsidR="00B620B2">
        <w:rPr>
          <w:rFonts w:asciiTheme="majorHAnsi" w:hAnsiTheme="majorHAnsi"/>
          <w:sz w:val="22"/>
          <w:szCs w:val="22"/>
        </w:rPr>
        <w:t xml:space="preserve"> </w:t>
      </w:r>
      <w:r w:rsidR="00702D29">
        <w:rPr>
          <w:rFonts w:asciiTheme="majorHAnsi" w:hAnsiTheme="majorHAnsi"/>
          <w:sz w:val="22"/>
          <w:szCs w:val="22"/>
        </w:rPr>
        <w:t>across</w:t>
      </w:r>
      <w:r w:rsidR="00B620B2">
        <w:rPr>
          <w:rFonts w:asciiTheme="majorHAnsi" w:hAnsiTheme="majorHAnsi"/>
          <w:sz w:val="22"/>
          <w:szCs w:val="22"/>
        </w:rPr>
        <w:t xml:space="preserve"> SSIP districts at this stage</w:t>
      </w:r>
      <w:r w:rsidR="00C46434">
        <w:rPr>
          <w:rFonts w:asciiTheme="majorHAnsi" w:hAnsiTheme="majorHAnsi"/>
          <w:sz w:val="22"/>
          <w:szCs w:val="22"/>
        </w:rPr>
        <w:t xml:space="preserve">. </w:t>
      </w:r>
      <w:r w:rsidR="003A45C8">
        <w:rPr>
          <w:rFonts w:asciiTheme="majorHAnsi" w:hAnsiTheme="majorHAnsi"/>
          <w:sz w:val="22"/>
          <w:szCs w:val="22"/>
        </w:rPr>
        <w:t>MA DESE</w:t>
      </w:r>
      <w:r w:rsidR="00B620B2" w:rsidRPr="009F5D9B">
        <w:rPr>
          <w:rFonts w:asciiTheme="majorHAnsi" w:hAnsiTheme="majorHAnsi"/>
          <w:sz w:val="22"/>
          <w:szCs w:val="22"/>
        </w:rPr>
        <w:t xml:space="preserve"> continues to support districts in fulfilling this requirement</w:t>
      </w:r>
      <w:r w:rsidR="00B620B2">
        <w:rPr>
          <w:rFonts w:asciiTheme="majorHAnsi" w:hAnsiTheme="majorHAnsi"/>
          <w:sz w:val="22"/>
          <w:szCs w:val="22"/>
        </w:rPr>
        <w:t xml:space="preserve">, and for using Indicator 7 data at the local level for progress monitoring and program planning.  </w:t>
      </w:r>
    </w:p>
    <w:p w:rsidR="009F5D9B" w:rsidRDefault="00EF4809" w:rsidP="00B620B2">
      <w:pPr>
        <w:pStyle w:val="ListParagraph"/>
        <w:spacing w:after="120" w:line="288" w:lineRule="auto"/>
        <w:ind w:left="0"/>
        <w:contextualSpacing w:val="0"/>
        <w:rPr>
          <w:rFonts w:asciiTheme="majorHAnsi" w:hAnsiTheme="majorHAnsi"/>
          <w:b/>
          <w:sz w:val="22"/>
          <w:szCs w:val="22"/>
        </w:rPr>
      </w:pPr>
      <w:r>
        <w:rPr>
          <w:rFonts w:asciiTheme="majorHAnsi" w:hAnsiTheme="majorHAnsi"/>
          <w:sz w:val="22"/>
          <w:szCs w:val="22"/>
        </w:rPr>
        <w:t>R</w:t>
      </w:r>
      <w:r w:rsidR="009F5D9B" w:rsidRPr="009F5D9B">
        <w:rPr>
          <w:rFonts w:asciiTheme="majorHAnsi" w:hAnsiTheme="majorHAnsi"/>
          <w:sz w:val="22"/>
          <w:szCs w:val="22"/>
        </w:rPr>
        <w:t xml:space="preserve">esults for </w:t>
      </w:r>
      <w:r>
        <w:rPr>
          <w:rFonts w:asciiTheme="majorHAnsi" w:hAnsiTheme="majorHAnsi"/>
          <w:sz w:val="22"/>
          <w:szCs w:val="22"/>
        </w:rPr>
        <w:t xml:space="preserve">outcome </w:t>
      </w:r>
      <w:r w:rsidR="009F5D9B" w:rsidRPr="009F5D9B">
        <w:rPr>
          <w:rFonts w:asciiTheme="majorHAnsi" w:hAnsiTheme="majorHAnsi"/>
          <w:sz w:val="22"/>
          <w:szCs w:val="22"/>
        </w:rPr>
        <w:t xml:space="preserve">7A </w:t>
      </w:r>
      <w:r>
        <w:rPr>
          <w:rFonts w:asciiTheme="majorHAnsi" w:hAnsiTheme="majorHAnsi"/>
          <w:sz w:val="22"/>
          <w:szCs w:val="22"/>
        </w:rPr>
        <w:t xml:space="preserve">across SSIP </w:t>
      </w:r>
      <w:r w:rsidR="009F5D9B" w:rsidRPr="009F5D9B">
        <w:rPr>
          <w:rFonts w:asciiTheme="majorHAnsi" w:hAnsiTheme="majorHAnsi"/>
          <w:sz w:val="22"/>
          <w:szCs w:val="22"/>
        </w:rPr>
        <w:t xml:space="preserve">school districts for which data were submitted </w:t>
      </w:r>
      <w:r w:rsidR="00B620B2">
        <w:rPr>
          <w:rFonts w:asciiTheme="majorHAnsi" w:hAnsiTheme="majorHAnsi"/>
          <w:sz w:val="22"/>
          <w:szCs w:val="22"/>
        </w:rPr>
        <w:t xml:space="preserve">the past two years are </w:t>
      </w:r>
      <w:r w:rsidR="009C1EA1">
        <w:rPr>
          <w:rFonts w:asciiTheme="majorHAnsi" w:hAnsiTheme="majorHAnsi"/>
          <w:sz w:val="22"/>
          <w:szCs w:val="22"/>
        </w:rPr>
        <w:t>shown</w:t>
      </w:r>
      <w:r w:rsidR="00B620B2">
        <w:rPr>
          <w:rFonts w:asciiTheme="majorHAnsi" w:hAnsiTheme="majorHAnsi"/>
          <w:sz w:val="22"/>
          <w:szCs w:val="22"/>
        </w:rPr>
        <w:t xml:space="preserve"> in </w:t>
      </w:r>
      <w:r w:rsidR="00B620B2" w:rsidRPr="00B620B2">
        <w:rPr>
          <w:rFonts w:asciiTheme="majorHAnsi" w:hAnsiTheme="majorHAnsi"/>
          <w:b/>
          <w:sz w:val="22"/>
          <w:szCs w:val="22"/>
        </w:rPr>
        <w:t>Tables 1</w:t>
      </w:r>
      <w:r w:rsidR="0056348F">
        <w:rPr>
          <w:rFonts w:asciiTheme="majorHAnsi" w:hAnsiTheme="majorHAnsi"/>
          <w:b/>
          <w:sz w:val="22"/>
          <w:szCs w:val="22"/>
        </w:rPr>
        <w:t>4</w:t>
      </w:r>
      <w:r w:rsidR="00B620B2" w:rsidRPr="00B620B2">
        <w:rPr>
          <w:rFonts w:asciiTheme="majorHAnsi" w:hAnsiTheme="majorHAnsi"/>
          <w:b/>
          <w:sz w:val="22"/>
          <w:szCs w:val="22"/>
        </w:rPr>
        <w:t xml:space="preserve"> and 1</w:t>
      </w:r>
      <w:r w:rsidR="0056348F">
        <w:rPr>
          <w:rFonts w:asciiTheme="majorHAnsi" w:hAnsiTheme="majorHAnsi"/>
          <w:b/>
          <w:sz w:val="22"/>
          <w:szCs w:val="22"/>
        </w:rPr>
        <w:t>5</w:t>
      </w:r>
      <w:r w:rsidR="00B620B2">
        <w:rPr>
          <w:rFonts w:asciiTheme="majorHAnsi" w:hAnsiTheme="majorHAnsi"/>
          <w:sz w:val="22"/>
          <w:szCs w:val="22"/>
        </w:rPr>
        <w:t xml:space="preserve">. </w:t>
      </w:r>
      <w:r>
        <w:rPr>
          <w:rFonts w:asciiTheme="majorHAnsi" w:hAnsiTheme="majorHAnsi"/>
          <w:b/>
          <w:sz w:val="22"/>
          <w:szCs w:val="22"/>
        </w:rPr>
        <w:t xml:space="preserve"> </w:t>
      </w:r>
    </w:p>
    <w:p w:rsidR="00ED02C8" w:rsidRPr="00ED02C8" w:rsidRDefault="008C5269" w:rsidP="001163E1">
      <w:pPr>
        <w:pStyle w:val="Caption"/>
        <w:spacing w:after="60"/>
        <w:rPr>
          <w:rFonts w:asciiTheme="majorHAnsi" w:hAnsiTheme="majorHAnsi"/>
          <w:szCs w:val="22"/>
        </w:rPr>
      </w:pPr>
      <w:bookmarkStart w:id="84" w:name="_Toc4174767"/>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14</w:t>
      </w:r>
      <w:r w:rsidR="00F92720">
        <w:rPr>
          <w:noProof/>
        </w:rPr>
        <w:fldChar w:fldCharType="end"/>
      </w:r>
      <w:r w:rsidR="00ED02C8" w:rsidRPr="00ED02C8">
        <w:t xml:space="preserve">. </w:t>
      </w:r>
      <w:r w:rsidR="00EF4809">
        <w:t xml:space="preserve">FFY 2016 </w:t>
      </w:r>
      <w:r w:rsidR="00ED02C8" w:rsidRPr="00ED02C8">
        <w:t>Indicator 7</w:t>
      </w:r>
      <w:r w:rsidR="00B620B2">
        <w:t>A</w:t>
      </w:r>
      <w:r w:rsidR="00ED02C8" w:rsidRPr="00ED02C8">
        <w:t xml:space="preserve"> Data:</w:t>
      </w:r>
      <w:r w:rsidR="00A259DB">
        <w:t xml:space="preserve"> </w:t>
      </w:r>
      <w:r w:rsidR="00EF4809">
        <w:t>12 Cohort 1 Districts</w:t>
      </w:r>
      <w:bookmarkEnd w:id="84"/>
    </w:p>
    <w:tbl>
      <w:tblPr>
        <w:tblStyle w:val="TableGrid"/>
        <w:tblW w:w="7830" w:type="dxa"/>
        <w:tblInd w:w="104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his table contains Indicator 7A data for Summary Statements 1 and 2 for FFY 2016 for 12 Cohort 1 SSIP districts."/>
      </w:tblPr>
      <w:tblGrid>
        <w:gridCol w:w="5850"/>
        <w:gridCol w:w="1980"/>
      </w:tblGrid>
      <w:tr w:rsidR="00150488" w:rsidRPr="001C7544" w:rsidTr="00877E80">
        <w:trPr>
          <w:trHeight w:val="439"/>
          <w:tblHeader/>
        </w:trPr>
        <w:tc>
          <w:tcPr>
            <w:tcW w:w="5850" w:type="dxa"/>
            <w:vMerge w:val="restart"/>
            <w:shd w:val="clear" w:color="auto" w:fill="D9D9D9" w:themeFill="background1" w:themeFillShade="D9"/>
            <w:vAlign w:val="center"/>
          </w:tcPr>
          <w:p w:rsidR="00150488" w:rsidRPr="001C7544" w:rsidRDefault="00150488" w:rsidP="00C3259E">
            <w:pPr>
              <w:spacing w:before="40" w:after="40"/>
              <w:jc w:val="center"/>
              <w:rPr>
                <w:rFonts w:asciiTheme="majorHAnsi" w:hAnsiTheme="majorHAnsi" w:cs="Arial"/>
                <w:b/>
                <w:smallCaps/>
                <w:sz w:val="20"/>
                <w:szCs w:val="20"/>
              </w:rPr>
            </w:pPr>
          </w:p>
        </w:tc>
        <w:tc>
          <w:tcPr>
            <w:tcW w:w="1980" w:type="dxa"/>
            <w:shd w:val="clear" w:color="auto" w:fill="0B5294" w:themeFill="accent1" w:themeFillShade="BF"/>
            <w:vAlign w:val="center"/>
          </w:tcPr>
          <w:p w:rsidR="00150488" w:rsidRPr="00EF4809" w:rsidRDefault="00150488" w:rsidP="00C3259E">
            <w:pPr>
              <w:jc w:val="center"/>
              <w:rPr>
                <w:rFonts w:asciiTheme="majorHAnsi" w:hAnsiTheme="majorHAnsi" w:cs="Arial"/>
                <w:b/>
                <w:color w:val="FFFFFF" w:themeColor="background1"/>
                <w:sz w:val="20"/>
                <w:szCs w:val="20"/>
              </w:rPr>
            </w:pPr>
            <w:r w:rsidRPr="00EF4809">
              <w:rPr>
                <w:rFonts w:asciiTheme="majorHAnsi" w:hAnsiTheme="majorHAnsi" w:cs="Arial"/>
                <w:b/>
                <w:color w:val="FFFFFF" w:themeColor="background1"/>
                <w:sz w:val="20"/>
                <w:szCs w:val="20"/>
              </w:rPr>
              <w:t>FFY 2016</w:t>
            </w:r>
          </w:p>
          <w:p w:rsidR="00150488" w:rsidRPr="00EF4809" w:rsidRDefault="00150488" w:rsidP="00C3259E">
            <w:pPr>
              <w:jc w:val="center"/>
              <w:rPr>
                <w:rFonts w:asciiTheme="majorHAnsi" w:hAnsiTheme="majorHAnsi" w:cs="Arial"/>
                <w:b/>
                <w:color w:val="FFFFFF" w:themeColor="background1"/>
                <w:sz w:val="20"/>
                <w:szCs w:val="20"/>
              </w:rPr>
            </w:pPr>
            <w:r w:rsidRPr="00EF4809">
              <w:rPr>
                <w:rFonts w:asciiTheme="majorHAnsi" w:hAnsiTheme="majorHAnsi" w:cs="Arial"/>
                <w:b/>
                <w:color w:val="FFFFFF" w:themeColor="background1"/>
                <w:sz w:val="20"/>
                <w:szCs w:val="20"/>
              </w:rPr>
              <w:t>(12 Districts)</w:t>
            </w:r>
          </w:p>
        </w:tc>
      </w:tr>
      <w:tr w:rsidR="00150488" w:rsidRPr="000B3256" w:rsidTr="00877E80">
        <w:trPr>
          <w:trHeight w:val="215"/>
          <w:tblHeader/>
        </w:trPr>
        <w:tc>
          <w:tcPr>
            <w:tcW w:w="5850" w:type="dxa"/>
            <w:vMerge/>
            <w:shd w:val="clear" w:color="auto" w:fill="auto"/>
            <w:vAlign w:val="center"/>
          </w:tcPr>
          <w:p w:rsidR="00150488" w:rsidRPr="009E6113" w:rsidRDefault="00150488" w:rsidP="00EF4809">
            <w:pPr>
              <w:spacing w:before="40" w:after="40"/>
              <w:jc w:val="center"/>
              <w:rPr>
                <w:rFonts w:asciiTheme="majorHAnsi" w:hAnsiTheme="majorHAnsi" w:cs="Arial"/>
                <w:b/>
                <w:sz w:val="18"/>
                <w:szCs w:val="18"/>
              </w:rPr>
            </w:pPr>
          </w:p>
        </w:tc>
        <w:tc>
          <w:tcPr>
            <w:tcW w:w="1980" w:type="dxa"/>
            <w:shd w:val="clear" w:color="auto" w:fill="F2F2F2" w:themeFill="background1" w:themeFillShade="F2"/>
            <w:vAlign w:val="center"/>
          </w:tcPr>
          <w:p w:rsidR="00150488" w:rsidRPr="00635519" w:rsidRDefault="00150488" w:rsidP="00EF4809">
            <w:pPr>
              <w:spacing w:before="40" w:after="40"/>
              <w:jc w:val="center"/>
              <w:rPr>
                <w:rFonts w:asciiTheme="majorHAnsi" w:hAnsiTheme="majorHAnsi" w:cs="Arial"/>
                <w:sz w:val="18"/>
                <w:szCs w:val="18"/>
              </w:rPr>
            </w:pPr>
            <w:r>
              <w:rPr>
                <w:rFonts w:asciiTheme="majorHAnsi" w:hAnsiTheme="majorHAnsi" w:cs="Arial"/>
                <w:sz w:val="18"/>
                <w:szCs w:val="18"/>
              </w:rPr>
              <w:t>n=83</w:t>
            </w:r>
          </w:p>
        </w:tc>
      </w:tr>
      <w:tr w:rsidR="00150488" w:rsidRPr="000B3256" w:rsidTr="00877E80">
        <w:trPr>
          <w:trHeight w:val="809"/>
        </w:trPr>
        <w:tc>
          <w:tcPr>
            <w:tcW w:w="5850" w:type="dxa"/>
            <w:shd w:val="clear" w:color="auto" w:fill="auto"/>
            <w:vAlign w:val="center"/>
          </w:tcPr>
          <w:p w:rsidR="00150488" w:rsidRDefault="00150488" w:rsidP="00EF4809">
            <w:pPr>
              <w:spacing w:before="40" w:after="40"/>
              <w:rPr>
                <w:rFonts w:asciiTheme="majorHAnsi" w:hAnsiTheme="majorHAnsi" w:cs="Arial"/>
                <w:b/>
                <w:sz w:val="18"/>
                <w:szCs w:val="18"/>
              </w:rPr>
            </w:pPr>
            <w:r>
              <w:rPr>
                <w:rFonts w:asciiTheme="majorHAnsi" w:hAnsiTheme="majorHAnsi" w:cs="Arial"/>
                <w:b/>
                <w:sz w:val="18"/>
                <w:szCs w:val="18"/>
              </w:rPr>
              <w:t>Summary Statement 1</w:t>
            </w:r>
          </w:p>
          <w:p w:rsidR="00150488" w:rsidRPr="009E6113" w:rsidRDefault="00150488" w:rsidP="00EF4809">
            <w:pPr>
              <w:spacing w:before="40" w:after="40"/>
              <w:rPr>
                <w:rFonts w:asciiTheme="majorHAnsi" w:hAnsiTheme="majorHAnsi" w:cs="Arial"/>
                <w:b/>
                <w:sz w:val="18"/>
                <w:szCs w:val="18"/>
              </w:rPr>
            </w:pPr>
            <w:r>
              <w:rPr>
                <w:rFonts w:asciiTheme="majorHAnsi" w:hAnsiTheme="majorHAnsi"/>
                <w:sz w:val="18"/>
                <w:szCs w:val="18"/>
              </w:rPr>
              <w:t>P</w:t>
            </w:r>
            <w:r w:rsidRPr="00150326">
              <w:rPr>
                <w:rFonts w:asciiTheme="majorHAnsi" w:hAnsiTheme="majorHAnsi"/>
                <w:sz w:val="18"/>
                <w:szCs w:val="18"/>
              </w:rPr>
              <w:t>ercent</w:t>
            </w:r>
            <w:r>
              <w:rPr>
                <w:rFonts w:asciiTheme="majorHAnsi" w:hAnsiTheme="majorHAnsi"/>
                <w:sz w:val="18"/>
                <w:szCs w:val="18"/>
              </w:rPr>
              <w:t xml:space="preserve"> of children</w:t>
            </w:r>
            <w:r w:rsidRPr="00150326">
              <w:rPr>
                <w:rFonts w:asciiTheme="majorHAnsi" w:hAnsiTheme="majorHAnsi"/>
                <w:sz w:val="18"/>
                <w:szCs w:val="18"/>
              </w:rPr>
              <w:t xml:space="preserve"> who substantially increased their rate of growth by the time they turned 6 years of age or exited the program</w:t>
            </w:r>
            <w:r>
              <w:rPr>
                <w:rFonts w:asciiTheme="majorHAnsi" w:hAnsiTheme="majorHAnsi"/>
                <w:sz w:val="18"/>
                <w:szCs w:val="18"/>
              </w:rPr>
              <w:t>.</w:t>
            </w:r>
          </w:p>
        </w:tc>
        <w:tc>
          <w:tcPr>
            <w:tcW w:w="1980" w:type="dxa"/>
            <w:shd w:val="clear" w:color="auto" w:fill="auto"/>
            <w:vAlign w:val="center"/>
          </w:tcPr>
          <w:p w:rsidR="00150488" w:rsidRPr="00635519" w:rsidRDefault="00150488" w:rsidP="00EF4809">
            <w:pPr>
              <w:spacing w:before="40" w:after="40"/>
              <w:jc w:val="center"/>
              <w:rPr>
                <w:rFonts w:asciiTheme="majorHAnsi" w:hAnsiTheme="majorHAnsi" w:cs="Arial"/>
                <w:sz w:val="18"/>
                <w:szCs w:val="18"/>
              </w:rPr>
            </w:pPr>
            <w:r>
              <w:rPr>
                <w:rFonts w:asciiTheme="majorHAnsi" w:hAnsiTheme="majorHAnsi" w:cs="Arial"/>
                <w:sz w:val="18"/>
                <w:szCs w:val="18"/>
              </w:rPr>
              <w:t>82.60</w:t>
            </w:r>
            <w:r w:rsidRPr="00635519">
              <w:rPr>
                <w:rFonts w:asciiTheme="majorHAnsi" w:hAnsiTheme="majorHAnsi" w:cs="Arial"/>
                <w:sz w:val="18"/>
                <w:szCs w:val="18"/>
              </w:rPr>
              <w:t>%</w:t>
            </w:r>
          </w:p>
        </w:tc>
      </w:tr>
      <w:tr w:rsidR="00150488" w:rsidRPr="000B3256" w:rsidTr="00877E80">
        <w:trPr>
          <w:trHeight w:val="791"/>
        </w:trPr>
        <w:tc>
          <w:tcPr>
            <w:tcW w:w="5850" w:type="dxa"/>
            <w:shd w:val="clear" w:color="auto" w:fill="auto"/>
            <w:vAlign w:val="center"/>
          </w:tcPr>
          <w:p w:rsidR="00150488" w:rsidRDefault="00150488" w:rsidP="00EF4809">
            <w:pPr>
              <w:spacing w:before="40" w:after="40"/>
              <w:rPr>
                <w:rFonts w:asciiTheme="majorHAnsi" w:hAnsiTheme="majorHAnsi" w:cs="Arial"/>
                <w:b/>
                <w:sz w:val="18"/>
                <w:szCs w:val="18"/>
              </w:rPr>
            </w:pPr>
            <w:r>
              <w:rPr>
                <w:rFonts w:asciiTheme="majorHAnsi" w:hAnsiTheme="majorHAnsi" w:cs="Arial"/>
                <w:b/>
                <w:sz w:val="18"/>
                <w:szCs w:val="18"/>
              </w:rPr>
              <w:t>Summary Statement 2</w:t>
            </w:r>
          </w:p>
          <w:p w:rsidR="00150488" w:rsidRPr="009E6113" w:rsidRDefault="00150488" w:rsidP="00EF4809">
            <w:pPr>
              <w:spacing w:before="40" w:after="40"/>
              <w:rPr>
                <w:rFonts w:asciiTheme="majorHAnsi" w:hAnsiTheme="majorHAnsi" w:cs="Arial"/>
                <w:b/>
                <w:sz w:val="18"/>
                <w:szCs w:val="18"/>
              </w:rPr>
            </w:pPr>
            <w:r w:rsidRPr="00150326">
              <w:rPr>
                <w:rFonts w:asciiTheme="majorHAnsi" w:hAnsiTheme="majorHAnsi" w:cs="Arial"/>
                <w:sz w:val="18"/>
                <w:szCs w:val="18"/>
              </w:rPr>
              <w:t>The percent of preschool children who were functioning within age expectations by the time they turned 6 years of age or exited the program.</w:t>
            </w:r>
          </w:p>
        </w:tc>
        <w:tc>
          <w:tcPr>
            <w:tcW w:w="1980" w:type="dxa"/>
            <w:shd w:val="clear" w:color="auto" w:fill="auto"/>
            <w:vAlign w:val="center"/>
          </w:tcPr>
          <w:p w:rsidR="00150488" w:rsidRPr="00635519" w:rsidRDefault="00150488" w:rsidP="00EF4809">
            <w:pPr>
              <w:spacing w:before="40" w:after="40"/>
              <w:jc w:val="center"/>
              <w:rPr>
                <w:rFonts w:asciiTheme="majorHAnsi" w:hAnsiTheme="majorHAnsi" w:cs="Arial"/>
                <w:sz w:val="18"/>
                <w:szCs w:val="18"/>
              </w:rPr>
            </w:pPr>
            <w:r>
              <w:rPr>
                <w:rFonts w:asciiTheme="majorHAnsi" w:hAnsiTheme="majorHAnsi" w:cs="Arial"/>
                <w:sz w:val="18"/>
                <w:szCs w:val="18"/>
              </w:rPr>
              <w:t>50.60</w:t>
            </w:r>
            <w:r w:rsidRPr="00635519">
              <w:rPr>
                <w:rFonts w:asciiTheme="majorHAnsi" w:hAnsiTheme="majorHAnsi" w:cs="Arial"/>
                <w:sz w:val="18"/>
                <w:szCs w:val="18"/>
              </w:rPr>
              <w:t>%</w:t>
            </w:r>
          </w:p>
        </w:tc>
      </w:tr>
    </w:tbl>
    <w:p w:rsidR="009D22D0" w:rsidRDefault="009D22D0" w:rsidP="001163E1">
      <w:pPr>
        <w:pStyle w:val="Caption"/>
        <w:spacing w:after="60"/>
      </w:pPr>
    </w:p>
    <w:p w:rsidR="00EF4809" w:rsidRPr="00ED02C8" w:rsidRDefault="008C5269" w:rsidP="001163E1">
      <w:pPr>
        <w:pStyle w:val="Caption"/>
        <w:spacing w:after="60"/>
        <w:rPr>
          <w:rFonts w:asciiTheme="majorHAnsi" w:hAnsiTheme="majorHAnsi"/>
          <w:szCs w:val="22"/>
        </w:rPr>
      </w:pPr>
      <w:bookmarkStart w:id="85" w:name="_Toc4174768"/>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15</w:t>
      </w:r>
      <w:r w:rsidR="00F92720">
        <w:rPr>
          <w:noProof/>
        </w:rPr>
        <w:fldChar w:fldCharType="end"/>
      </w:r>
      <w:r w:rsidR="00EF4809" w:rsidRPr="00ED02C8">
        <w:t xml:space="preserve">. </w:t>
      </w:r>
      <w:r w:rsidR="00EF4809">
        <w:t>FFY 2017 Indicator 7</w:t>
      </w:r>
      <w:r w:rsidR="00B620B2">
        <w:t>A</w:t>
      </w:r>
      <w:r w:rsidR="00EF4809">
        <w:t xml:space="preserve"> Data</w:t>
      </w:r>
      <w:r w:rsidR="00EF4809" w:rsidRPr="00ED02C8">
        <w:t>:</w:t>
      </w:r>
      <w:r w:rsidR="00A259DB">
        <w:t xml:space="preserve"> </w:t>
      </w:r>
      <w:r w:rsidR="00EF4809">
        <w:t>16 Cohort 1 and 2 Districts</w:t>
      </w:r>
      <w:bookmarkEnd w:id="85"/>
    </w:p>
    <w:tbl>
      <w:tblPr>
        <w:tblStyle w:val="TableGrid"/>
        <w:tblW w:w="7830" w:type="dxa"/>
        <w:tblInd w:w="104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Description w:val="This table contains Indicator 7A data for Summary Statements 1 and 2 for FFY 2017 for 16 Cohort 1 and 2 SSIP districts."/>
      </w:tblPr>
      <w:tblGrid>
        <w:gridCol w:w="5850"/>
        <w:gridCol w:w="1980"/>
      </w:tblGrid>
      <w:tr w:rsidR="00150488" w:rsidRPr="001C7544" w:rsidTr="00877E80">
        <w:trPr>
          <w:trHeight w:val="439"/>
          <w:tblHeader/>
        </w:trPr>
        <w:tc>
          <w:tcPr>
            <w:tcW w:w="5850" w:type="dxa"/>
            <w:vMerge w:val="restart"/>
            <w:shd w:val="clear" w:color="auto" w:fill="D9D9D9" w:themeFill="background1" w:themeFillShade="D9"/>
            <w:vAlign w:val="center"/>
          </w:tcPr>
          <w:p w:rsidR="00150488" w:rsidRPr="001C7544" w:rsidRDefault="00150488" w:rsidP="00C3259E">
            <w:pPr>
              <w:spacing w:before="40" w:after="40"/>
              <w:jc w:val="center"/>
              <w:rPr>
                <w:rFonts w:asciiTheme="majorHAnsi" w:hAnsiTheme="majorHAnsi" w:cs="Arial"/>
                <w:b/>
                <w:smallCaps/>
                <w:sz w:val="20"/>
                <w:szCs w:val="20"/>
              </w:rPr>
            </w:pPr>
          </w:p>
        </w:tc>
        <w:tc>
          <w:tcPr>
            <w:tcW w:w="1980" w:type="dxa"/>
            <w:shd w:val="clear" w:color="auto" w:fill="0B5294" w:themeFill="accent1" w:themeFillShade="BF"/>
          </w:tcPr>
          <w:p w:rsidR="00150488" w:rsidRPr="00EF4809" w:rsidRDefault="00150488" w:rsidP="00C3259E">
            <w:pPr>
              <w:jc w:val="center"/>
              <w:rPr>
                <w:rFonts w:asciiTheme="majorHAnsi" w:hAnsiTheme="majorHAnsi" w:cs="Arial"/>
                <w:b/>
                <w:color w:val="FFFFFF" w:themeColor="background1"/>
                <w:sz w:val="20"/>
                <w:szCs w:val="20"/>
              </w:rPr>
            </w:pPr>
            <w:r w:rsidRPr="00EF4809">
              <w:rPr>
                <w:rFonts w:asciiTheme="majorHAnsi" w:hAnsiTheme="majorHAnsi" w:cs="Arial"/>
                <w:b/>
                <w:color w:val="FFFFFF" w:themeColor="background1"/>
                <w:sz w:val="20"/>
                <w:szCs w:val="20"/>
              </w:rPr>
              <w:t>FFY 2017</w:t>
            </w:r>
          </w:p>
          <w:p w:rsidR="00150488" w:rsidRPr="00EF4809" w:rsidRDefault="00150488" w:rsidP="00C3259E">
            <w:pPr>
              <w:jc w:val="center"/>
              <w:rPr>
                <w:rFonts w:asciiTheme="majorHAnsi" w:hAnsiTheme="majorHAnsi" w:cs="Arial"/>
                <w:b/>
                <w:color w:val="FFFFFF" w:themeColor="background1"/>
                <w:sz w:val="20"/>
                <w:szCs w:val="20"/>
              </w:rPr>
            </w:pPr>
            <w:r w:rsidRPr="00EF4809">
              <w:rPr>
                <w:rFonts w:asciiTheme="majorHAnsi" w:hAnsiTheme="majorHAnsi" w:cs="Arial"/>
                <w:b/>
                <w:color w:val="FFFFFF" w:themeColor="background1"/>
                <w:sz w:val="20"/>
                <w:szCs w:val="20"/>
              </w:rPr>
              <w:t>(16 Districts)</w:t>
            </w:r>
          </w:p>
        </w:tc>
      </w:tr>
      <w:tr w:rsidR="00150488" w:rsidRPr="000B3256" w:rsidTr="00877E80">
        <w:trPr>
          <w:trHeight w:val="215"/>
          <w:tblHeader/>
        </w:trPr>
        <w:tc>
          <w:tcPr>
            <w:tcW w:w="5850" w:type="dxa"/>
            <w:vMerge/>
            <w:shd w:val="clear" w:color="auto" w:fill="auto"/>
            <w:vAlign w:val="center"/>
          </w:tcPr>
          <w:p w:rsidR="00150488" w:rsidRPr="009E6113" w:rsidRDefault="00150488" w:rsidP="00C3259E">
            <w:pPr>
              <w:spacing w:before="40" w:after="40"/>
              <w:jc w:val="center"/>
              <w:rPr>
                <w:rFonts w:asciiTheme="majorHAnsi" w:hAnsiTheme="majorHAnsi" w:cs="Arial"/>
                <w:b/>
                <w:sz w:val="18"/>
                <w:szCs w:val="18"/>
              </w:rPr>
            </w:pPr>
          </w:p>
        </w:tc>
        <w:tc>
          <w:tcPr>
            <w:tcW w:w="1980" w:type="dxa"/>
            <w:shd w:val="clear" w:color="auto" w:fill="F2F2F2" w:themeFill="background1" w:themeFillShade="F2"/>
            <w:vAlign w:val="center"/>
          </w:tcPr>
          <w:p w:rsidR="00150488" w:rsidRDefault="00150488" w:rsidP="00C3259E">
            <w:pPr>
              <w:spacing w:before="40" w:after="40"/>
              <w:jc w:val="center"/>
              <w:rPr>
                <w:rFonts w:asciiTheme="majorHAnsi" w:hAnsiTheme="majorHAnsi" w:cs="Arial"/>
                <w:sz w:val="18"/>
                <w:szCs w:val="18"/>
              </w:rPr>
            </w:pPr>
            <w:r>
              <w:rPr>
                <w:rFonts w:asciiTheme="majorHAnsi" w:hAnsiTheme="majorHAnsi" w:cs="Arial"/>
                <w:sz w:val="18"/>
                <w:szCs w:val="18"/>
              </w:rPr>
              <w:t>n=172</w:t>
            </w:r>
          </w:p>
        </w:tc>
      </w:tr>
      <w:tr w:rsidR="00150488" w:rsidRPr="000B3256" w:rsidTr="00877E80">
        <w:trPr>
          <w:trHeight w:val="755"/>
        </w:trPr>
        <w:tc>
          <w:tcPr>
            <w:tcW w:w="5850" w:type="dxa"/>
            <w:shd w:val="clear" w:color="auto" w:fill="auto"/>
            <w:vAlign w:val="center"/>
          </w:tcPr>
          <w:p w:rsidR="00150488" w:rsidRDefault="00150488" w:rsidP="00DD3B50">
            <w:pPr>
              <w:spacing w:before="40" w:after="40"/>
              <w:rPr>
                <w:rFonts w:asciiTheme="majorHAnsi" w:hAnsiTheme="majorHAnsi" w:cs="Arial"/>
                <w:b/>
                <w:sz w:val="18"/>
                <w:szCs w:val="18"/>
              </w:rPr>
            </w:pPr>
            <w:r>
              <w:rPr>
                <w:rFonts w:asciiTheme="majorHAnsi" w:hAnsiTheme="majorHAnsi" w:cs="Arial"/>
                <w:b/>
                <w:sz w:val="18"/>
                <w:szCs w:val="18"/>
              </w:rPr>
              <w:t>Summary Statement 1</w:t>
            </w:r>
          </w:p>
          <w:p w:rsidR="00150488" w:rsidRPr="009E6113" w:rsidRDefault="00150488" w:rsidP="00DD3B50">
            <w:pPr>
              <w:spacing w:before="40" w:after="40"/>
              <w:rPr>
                <w:rFonts w:asciiTheme="majorHAnsi" w:hAnsiTheme="majorHAnsi" w:cs="Arial"/>
                <w:b/>
                <w:sz w:val="18"/>
                <w:szCs w:val="18"/>
              </w:rPr>
            </w:pPr>
            <w:r>
              <w:rPr>
                <w:rFonts w:asciiTheme="majorHAnsi" w:hAnsiTheme="majorHAnsi"/>
                <w:sz w:val="18"/>
                <w:szCs w:val="18"/>
              </w:rPr>
              <w:t>P</w:t>
            </w:r>
            <w:r w:rsidRPr="00150326">
              <w:rPr>
                <w:rFonts w:asciiTheme="majorHAnsi" w:hAnsiTheme="majorHAnsi"/>
                <w:sz w:val="18"/>
                <w:szCs w:val="18"/>
              </w:rPr>
              <w:t>ercent</w:t>
            </w:r>
            <w:r>
              <w:rPr>
                <w:rFonts w:asciiTheme="majorHAnsi" w:hAnsiTheme="majorHAnsi"/>
                <w:sz w:val="18"/>
                <w:szCs w:val="18"/>
              </w:rPr>
              <w:t xml:space="preserve"> of children</w:t>
            </w:r>
            <w:r w:rsidRPr="00150326">
              <w:rPr>
                <w:rFonts w:asciiTheme="majorHAnsi" w:hAnsiTheme="majorHAnsi"/>
                <w:sz w:val="18"/>
                <w:szCs w:val="18"/>
              </w:rPr>
              <w:t xml:space="preserve"> who substantially increased their rate of growth by the time they turned 6 years of age or exited the program</w:t>
            </w:r>
            <w:r>
              <w:rPr>
                <w:rFonts w:asciiTheme="majorHAnsi" w:hAnsiTheme="majorHAnsi"/>
                <w:sz w:val="18"/>
                <w:szCs w:val="18"/>
              </w:rPr>
              <w:t>.</w:t>
            </w:r>
          </w:p>
        </w:tc>
        <w:tc>
          <w:tcPr>
            <w:tcW w:w="1980" w:type="dxa"/>
            <w:vAlign w:val="center"/>
          </w:tcPr>
          <w:p w:rsidR="00150488" w:rsidRDefault="00150488" w:rsidP="00DD3B50">
            <w:pPr>
              <w:spacing w:before="40" w:after="40"/>
              <w:jc w:val="center"/>
              <w:rPr>
                <w:rFonts w:asciiTheme="majorHAnsi" w:hAnsiTheme="majorHAnsi" w:cs="Arial"/>
                <w:sz w:val="18"/>
                <w:szCs w:val="18"/>
              </w:rPr>
            </w:pPr>
            <w:r>
              <w:rPr>
                <w:rFonts w:asciiTheme="majorHAnsi" w:hAnsiTheme="majorHAnsi" w:cs="Arial"/>
                <w:sz w:val="18"/>
                <w:szCs w:val="18"/>
              </w:rPr>
              <w:t>77.20</w:t>
            </w:r>
            <w:r w:rsidRPr="00635519">
              <w:rPr>
                <w:rFonts w:asciiTheme="majorHAnsi" w:hAnsiTheme="majorHAnsi" w:cs="Arial"/>
                <w:sz w:val="18"/>
                <w:szCs w:val="18"/>
              </w:rPr>
              <w:t>%</w:t>
            </w:r>
          </w:p>
        </w:tc>
      </w:tr>
      <w:tr w:rsidR="00150488" w:rsidRPr="000B3256" w:rsidTr="00877E80">
        <w:trPr>
          <w:trHeight w:val="683"/>
        </w:trPr>
        <w:tc>
          <w:tcPr>
            <w:tcW w:w="5850" w:type="dxa"/>
            <w:shd w:val="clear" w:color="auto" w:fill="auto"/>
            <w:vAlign w:val="center"/>
          </w:tcPr>
          <w:p w:rsidR="00150488" w:rsidRDefault="00150488" w:rsidP="00DD3B50">
            <w:pPr>
              <w:spacing w:before="40" w:after="40"/>
              <w:rPr>
                <w:rFonts w:asciiTheme="majorHAnsi" w:hAnsiTheme="majorHAnsi" w:cs="Arial"/>
                <w:b/>
                <w:sz w:val="18"/>
                <w:szCs w:val="18"/>
              </w:rPr>
            </w:pPr>
            <w:r>
              <w:rPr>
                <w:rFonts w:asciiTheme="majorHAnsi" w:hAnsiTheme="majorHAnsi" w:cs="Arial"/>
                <w:b/>
                <w:sz w:val="18"/>
                <w:szCs w:val="18"/>
              </w:rPr>
              <w:t>Summary Statement 2</w:t>
            </w:r>
          </w:p>
          <w:p w:rsidR="00150488" w:rsidRPr="009E6113" w:rsidRDefault="00150488" w:rsidP="00DD3B50">
            <w:pPr>
              <w:spacing w:before="40" w:after="40"/>
              <w:rPr>
                <w:rFonts w:asciiTheme="majorHAnsi" w:hAnsiTheme="majorHAnsi" w:cs="Arial"/>
                <w:b/>
                <w:sz w:val="18"/>
                <w:szCs w:val="18"/>
              </w:rPr>
            </w:pPr>
            <w:r w:rsidRPr="00150326">
              <w:rPr>
                <w:rFonts w:asciiTheme="majorHAnsi" w:hAnsiTheme="majorHAnsi" w:cs="Arial"/>
                <w:sz w:val="18"/>
                <w:szCs w:val="18"/>
              </w:rPr>
              <w:t>The percent of preschool children who were functioning within age expectations by the time they turned 6 years of age or exited the program.</w:t>
            </w:r>
          </w:p>
        </w:tc>
        <w:tc>
          <w:tcPr>
            <w:tcW w:w="1980" w:type="dxa"/>
            <w:vAlign w:val="center"/>
          </w:tcPr>
          <w:p w:rsidR="00150488" w:rsidRDefault="00150488" w:rsidP="00DD3B50">
            <w:pPr>
              <w:spacing w:before="40" w:after="40"/>
              <w:jc w:val="center"/>
              <w:rPr>
                <w:rFonts w:asciiTheme="majorHAnsi" w:hAnsiTheme="majorHAnsi" w:cs="Arial"/>
                <w:sz w:val="18"/>
                <w:szCs w:val="18"/>
              </w:rPr>
            </w:pPr>
            <w:r>
              <w:rPr>
                <w:rFonts w:asciiTheme="majorHAnsi" w:hAnsiTheme="majorHAnsi" w:cs="Arial"/>
                <w:sz w:val="18"/>
                <w:szCs w:val="18"/>
              </w:rPr>
              <w:t>40.70</w:t>
            </w:r>
            <w:r w:rsidRPr="00635519">
              <w:rPr>
                <w:rFonts w:asciiTheme="majorHAnsi" w:hAnsiTheme="majorHAnsi" w:cs="Arial"/>
                <w:sz w:val="18"/>
                <w:szCs w:val="18"/>
              </w:rPr>
              <w:t>%</w:t>
            </w:r>
          </w:p>
        </w:tc>
      </w:tr>
    </w:tbl>
    <w:p w:rsidR="009D22D0" w:rsidRDefault="00323D75" w:rsidP="00EE126A">
      <w:pPr>
        <w:spacing w:line="288" w:lineRule="auto"/>
        <w:rPr>
          <w:rFonts w:asciiTheme="majorHAnsi" w:hAnsiTheme="majorHAnsi"/>
          <w:sz w:val="22"/>
          <w:szCs w:val="22"/>
        </w:rPr>
      </w:pPr>
      <w:r>
        <w:rPr>
          <w:rFonts w:asciiTheme="majorHAnsi" w:hAnsiTheme="majorHAnsi"/>
          <w:sz w:val="22"/>
          <w:szCs w:val="22"/>
        </w:rPr>
        <w:br/>
      </w:r>
      <w:r w:rsidR="009C1EA1">
        <w:rPr>
          <w:rFonts w:asciiTheme="majorHAnsi" w:hAnsiTheme="majorHAnsi"/>
          <w:sz w:val="22"/>
          <w:szCs w:val="22"/>
        </w:rPr>
        <w:t xml:space="preserve">As shown, Indicator 7A results </w:t>
      </w:r>
      <w:r w:rsidR="009D22D0">
        <w:rPr>
          <w:rFonts w:asciiTheme="majorHAnsi" w:hAnsiTheme="majorHAnsi"/>
          <w:sz w:val="22"/>
          <w:szCs w:val="22"/>
        </w:rPr>
        <w:t xml:space="preserve">from </w:t>
      </w:r>
      <w:r w:rsidR="009C1EA1">
        <w:rPr>
          <w:rFonts w:asciiTheme="majorHAnsi" w:hAnsiTheme="majorHAnsi"/>
          <w:sz w:val="22"/>
          <w:szCs w:val="22"/>
        </w:rPr>
        <w:t xml:space="preserve">a subset of </w:t>
      </w:r>
      <w:r w:rsidR="009D22D0">
        <w:rPr>
          <w:rFonts w:asciiTheme="majorHAnsi" w:hAnsiTheme="majorHAnsi"/>
          <w:sz w:val="22"/>
          <w:szCs w:val="22"/>
        </w:rPr>
        <w:t xml:space="preserve">SSIP districts for FFYs 2016 and 2017 show </w:t>
      </w:r>
      <w:r w:rsidR="00EE126A">
        <w:rPr>
          <w:rFonts w:asciiTheme="majorHAnsi" w:hAnsiTheme="majorHAnsi"/>
          <w:sz w:val="22"/>
          <w:szCs w:val="22"/>
        </w:rPr>
        <w:t xml:space="preserve">substantially </w:t>
      </w:r>
      <w:r w:rsidR="009D22D0">
        <w:rPr>
          <w:rFonts w:asciiTheme="majorHAnsi" w:hAnsiTheme="majorHAnsi"/>
          <w:sz w:val="22"/>
          <w:szCs w:val="22"/>
        </w:rPr>
        <w:t xml:space="preserve">different results </w:t>
      </w:r>
      <w:r w:rsidR="009C1EA1">
        <w:rPr>
          <w:rFonts w:asciiTheme="majorHAnsi" w:hAnsiTheme="majorHAnsi"/>
          <w:sz w:val="22"/>
          <w:szCs w:val="22"/>
        </w:rPr>
        <w:t>each year</w:t>
      </w:r>
      <w:r w:rsidR="009D22D0">
        <w:rPr>
          <w:rFonts w:asciiTheme="majorHAnsi" w:hAnsiTheme="majorHAnsi"/>
          <w:sz w:val="22"/>
          <w:szCs w:val="22"/>
        </w:rPr>
        <w:t>. As indicated above</w:t>
      </w:r>
      <w:r w:rsidR="005F3767">
        <w:rPr>
          <w:rFonts w:asciiTheme="majorHAnsi" w:hAnsiTheme="majorHAnsi"/>
          <w:sz w:val="22"/>
          <w:szCs w:val="22"/>
        </w:rPr>
        <w:t>,</w:t>
      </w:r>
      <w:r w:rsidR="009D22D0">
        <w:rPr>
          <w:rFonts w:asciiTheme="majorHAnsi" w:hAnsiTheme="majorHAnsi"/>
          <w:sz w:val="22"/>
          <w:szCs w:val="22"/>
        </w:rPr>
        <w:t xml:space="preserve"> these results cannot be compared</w:t>
      </w:r>
      <w:r>
        <w:rPr>
          <w:rFonts w:asciiTheme="majorHAnsi" w:hAnsiTheme="majorHAnsi"/>
          <w:sz w:val="22"/>
          <w:szCs w:val="22"/>
        </w:rPr>
        <w:t xml:space="preserve"> to assess progress</w:t>
      </w:r>
      <w:r w:rsidR="00273A9A">
        <w:rPr>
          <w:rFonts w:asciiTheme="majorHAnsi" w:hAnsiTheme="majorHAnsi"/>
          <w:sz w:val="22"/>
          <w:szCs w:val="22"/>
        </w:rPr>
        <w:t xml:space="preserve"> across the SSIP districts</w:t>
      </w:r>
      <w:r w:rsidR="009D22D0">
        <w:rPr>
          <w:rFonts w:asciiTheme="majorHAnsi" w:hAnsiTheme="majorHAnsi"/>
          <w:sz w:val="22"/>
          <w:szCs w:val="22"/>
        </w:rPr>
        <w:t xml:space="preserve"> as they represent different</w:t>
      </w:r>
      <w:r w:rsidR="00EE126A">
        <w:rPr>
          <w:rFonts w:asciiTheme="majorHAnsi" w:hAnsiTheme="majorHAnsi"/>
          <w:sz w:val="22"/>
          <w:szCs w:val="22"/>
        </w:rPr>
        <w:t xml:space="preserve"> </w:t>
      </w:r>
      <w:r w:rsidR="009D22D0">
        <w:rPr>
          <w:rFonts w:asciiTheme="majorHAnsi" w:hAnsiTheme="majorHAnsi"/>
          <w:sz w:val="22"/>
          <w:szCs w:val="22"/>
        </w:rPr>
        <w:t>sets of districts</w:t>
      </w:r>
      <w:r w:rsidR="00EE126A">
        <w:rPr>
          <w:rFonts w:asciiTheme="majorHAnsi" w:hAnsiTheme="majorHAnsi"/>
          <w:sz w:val="22"/>
          <w:szCs w:val="22"/>
        </w:rPr>
        <w:t xml:space="preserve"> with little overlap</w:t>
      </w:r>
      <w:r w:rsidR="005F3767">
        <w:rPr>
          <w:rFonts w:asciiTheme="majorHAnsi" w:hAnsiTheme="majorHAnsi"/>
          <w:sz w:val="22"/>
          <w:szCs w:val="22"/>
        </w:rPr>
        <w:t>, and</w:t>
      </w:r>
      <w:r>
        <w:rPr>
          <w:rFonts w:asciiTheme="majorHAnsi" w:hAnsiTheme="majorHAnsi"/>
          <w:sz w:val="22"/>
          <w:szCs w:val="22"/>
        </w:rPr>
        <w:t xml:space="preserve"> within varied contexts</w:t>
      </w:r>
      <w:r w:rsidR="00EE126A">
        <w:rPr>
          <w:rFonts w:asciiTheme="majorHAnsi" w:hAnsiTheme="majorHAnsi"/>
          <w:sz w:val="22"/>
          <w:szCs w:val="22"/>
        </w:rPr>
        <w:t xml:space="preserve"> (e.g., district size, student demographics, </w:t>
      </w:r>
      <w:r w:rsidR="00273A9A">
        <w:rPr>
          <w:rFonts w:asciiTheme="majorHAnsi" w:hAnsiTheme="majorHAnsi"/>
          <w:sz w:val="22"/>
          <w:szCs w:val="22"/>
        </w:rPr>
        <w:t xml:space="preserve">level of EC-PBS/Pyramid implementation, </w:t>
      </w:r>
      <w:r w:rsidR="00EE126A">
        <w:rPr>
          <w:rFonts w:asciiTheme="majorHAnsi" w:hAnsiTheme="majorHAnsi"/>
          <w:sz w:val="22"/>
          <w:szCs w:val="22"/>
        </w:rPr>
        <w:t>etc.).</w:t>
      </w:r>
      <w:r>
        <w:rPr>
          <w:rFonts w:asciiTheme="majorHAnsi" w:hAnsiTheme="majorHAnsi"/>
          <w:sz w:val="22"/>
          <w:szCs w:val="22"/>
        </w:rPr>
        <w:t xml:space="preserve"> </w:t>
      </w:r>
      <w:r w:rsidR="00EE126A">
        <w:rPr>
          <w:rFonts w:asciiTheme="majorHAnsi" w:hAnsiTheme="majorHAnsi"/>
          <w:sz w:val="22"/>
          <w:szCs w:val="22"/>
        </w:rPr>
        <w:t>Going forward, MA DESE continues to support SSIP districts in reporting data</w:t>
      </w:r>
      <w:r w:rsidR="009C1EA1">
        <w:rPr>
          <w:rFonts w:asciiTheme="majorHAnsi" w:hAnsiTheme="majorHAnsi"/>
          <w:sz w:val="22"/>
          <w:szCs w:val="22"/>
        </w:rPr>
        <w:t xml:space="preserve"> annually which </w:t>
      </w:r>
      <w:r w:rsidR="00EE126A">
        <w:rPr>
          <w:rFonts w:asciiTheme="majorHAnsi" w:hAnsiTheme="majorHAnsi"/>
          <w:sz w:val="22"/>
          <w:szCs w:val="22"/>
        </w:rPr>
        <w:t xml:space="preserve">will increase the data available for </w:t>
      </w:r>
      <w:r w:rsidR="00266CE4">
        <w:rPr>
          <w:rFonts w:asciiTheme="majorHAnsi" w:hAnsiTheme="majorHAnsi"/>
          <w:sz w:val="22"/>
          <w:szCs w:val="22"/>
        </w:rPr>
        <w:t>the evaluation</w:t>
      </w:r>
      <w:r w:rsidR="00EE126A">
        <w:rPr>
          <w:rFonts w:asciiTheme="majorHAnsi" w:hAnsiTheme="majorHAnsi"/>
          <w:sz w:val="22"/>
          <w:szCs w:val="22"/>
        </w:rPr>
        <w:t>. Additionally, the evalua</w:t>
      </w:r>
      <w:r w:rsidR="00273A9A">
        <w:rPr>
          <w:rFonts w:asciiTheme="majorHAnsi" w:hAnsiTheme="majorHAnsi"/>
          <w:sz w:val="22"/>
          <w:szCs w:val="22"/>
        </w:rPr>
        <w:t>tor</w:t>
      </w:r>
      <w:r w:rsidR="00EE126A">
        <w:rPr>
          <w:rFonts w:asciiTheme="majorHAnsi" w:hAnsiTheme="majorHAnsi"/>
          <w:sz w:val="22"/>
          <w:szCs w:val="22"/>
        </w:rPr>
        <w:t xml:space="preserve"> will</w:t>
      </w:r>
      <w:r w:rsidR="00266CE4">
        <w:rPr>
          <w:rFonts w:asciiTheme="majorHAnsi" w:hAnsiTheme="majorHAnsi"/>
          <w:sz w:val="22"/>
          <w:szCs w:val="22"/>
        </w:rPr>
        <w:t xml:space="preserve"> collaborate with </w:t>
      </w:r>
      <w:r w:rsidR="005F3767">
        <w:rPr>
          <w:rFonts w:asciiTheme="majorHAnsi" w:hAnsiTheme="majorHAnsi"/>
          <w:sz w:val="22"/>
          <w:szCs w:val="22"/>
        </w:rPr>
        <w:t xml:space="preserve">project leaders, </w:t>
      </w:r>
      <w:r w:rsidR="00266CE4">
        <w:rPr>
          <w:rFonts w:asciiTheme="majorHAnsi" w:hAnsiTheme="majorHAnsi"/>
          <w:sz w:val="22"/>
          <w:szCs w:val="22"/>
        </w:rPr>
        <w:t>district leadership teams</w:t>
      </w:r>
      <w:r w:rsidR="005F3767">
        <w:rPr>
          <w:rFonts w:asciiTheme="majorHAnsi" w:hAnsiTheme="majorHAnsi"/>
          <w:sz w:val="22"/>
          <w:szCs w:val="22"/>
        </w:rPr>
        <w:t>,</w:t>
      </w:r>
      <w:r w:rsidR="00266CE4">
        <w:rPr>
          <w:rFonts w:asciiTheme="majorHAnsi" w:hAnsiTheme="majorHAnsi"/>
          <w:sz w:val="22"/>
          <w:szCs w:val="22"/>
        </w:rPr>
        <w:t xml:space="preserve"> and external coaches to identify and </w:t>
      </w:r>
      <w:r w:rsidR="00EE126A">
        <w:rPr>
          <w:rFonts w:asciiTheme="majorHAnsi" w:hAnsiTheme="majorHAnsi"/>
          <w:sz w:val="22"/>
          <w:szCs w:val="22"/>
        </w:rPr>
        <w:t xml:space="preserve">incorporate new approaches to </w:t>
      </w:r>
      <w:r w:rsidR="005F3767">
        <w:rPr>
          <w:rFonts w:asciiTheme="majorHAnsi" w:hAnsiTheme="majorHAnsi"/>
          <w:sz w:val="22"/>
          <w:szCs w:val="22"/>
        </w:rPr>
        <w:t xml:space="preserve">assessing </w:t>
      </w:r>
      <w:r w:rsidR="00EE126A">
        <w:rPr>
          <w:rFonts w:asciiTheme="majorHAnsi" w:hAnsiTheme="majorHAnsi"/>
          <w:sz w:val="22"/>
          <w:szCs w:val="22"/>
        </w:rPr>
        <w:t xml:space="preserve">student </w:t>
      </w:r>
      <w:r w:rsidR="005F3767">
        <w:rPr>
          <w:rFonts w:asciiTheme="majorHAnsi" w:hAnsiTheme="majorHAnsi"/>
          <w:sz w:val="22"/>
          <w:szCs w:val="22"/>
        </w:rPr>
        <w:t xml:space="preserve">outcomes </w:t>
      </w:r>
      <w:r w:rsidR="00EE126A">
        <w:rPr>
          <w:rFonts w:asciiTheme="majorHAnsi" w:hAnsiTheme="majorHAnsi"/>
          <w:sz w:val="22"/>
          <w:szCs w:val="22"/>
        </w:rPr>
        <w:t>associated with EC-PBS/Pyramid participation.</w:t>
      </w:r>
    </w:p>
    <w:p w:rsidR="00EE126A" w:rsidRDefault="00EE126A" w:rsidP="00EE126A">
      <w:pPr>
        <w:spacing w:line="288" w:lineRule="auto"/>
        <w:rPr>
          <w:rFonts w:asciiTheme="majorHAnsi" w:hAnsiTheme="majorHAnsi"/>
          <w:sz w:val="22"/>
          <w:szCs w:val="22"/>
        </w:rPr>
      </w:pPr>
    </w:p>
    <w:p w:rsidR="00EE126A" w:rsidRDefault="00EE126A" w:rsidP="00EE126A">
      <w:pPr>
        <w:spacing w:line="288" w:lineRule="auto"/>
        <w:rPr>
          <w:rFonts w:asciiTheme="majorHAnsi" w:hAnsiTheme="majorHAnsi"/>
          <w:sz w:val="22"/>
          <w:szCs w:val="22"/>
        </w:rPr>
      </w:pPr>
    </w:p>
    <w:p w:rsidR="001163E1" w:rsidRDefault="001163E1" w:rsidP="00EE126A">
      <w:pPr>
        <w:spacing w:line="288" w:lineRule="auto"/>
        <w:rPr>
          <w:rFonts w:asciiTheme="majorHAnsi" w:hAnsiTheme="majorHAnsi"/>
          <w:sz w:val="22"/>
          <w:szCs w:val="22"/>
        </w:rPr>
      </w:pPr>
    </w:p>
    <w:p w:rsidR="00EE126A" w:rsidRDefault="00EE126A" w:rsidP="00EE126A">
      <w:pPr>
        <w:spacing w:line="288" w:lineRule="auto"/>
        <w:rPr>
          <w:rFonts w:asciiTheme="majorHAnsi" w:hAnsiTheme="majorHAnsi"/>
          <w:sz w:val="22"/>
          <w:szCs w:val="22"/>
        </w:rPr>
      </w:pPr>
    </w:p>
    <w:p w:rsidR="00EE126A" w:rsidRDefault="00EE126A" w:rsidP="00EE126A">
      <w:pPr>
        <w:spacing w:line="288" w:lineRule="auto"/>
        <w:rPr>
          <w:rFonts w:asciiTheme="majorHAnsi" w:hAnsiTheme="majorHAnsi"/>
          <w:sz w:val="22"/>
          <w:szCs w:val="22"/>
        </w:rPr>
      </w:pPr>
    </w:p>
    <w:p w:rsidR="005F3767" w:rsidRDefault="005F3767" w:rsidP="00EE126A">
      <w:pPr>
        <w:spacing w:line="288" w:lineRule="auto"/>
        <w:rPr>
          <w:rFonts w:asciiTheme="majorHAnsi" w:hAnsiTheme="majorHAnsi"/>
          <w:sz w:val="22"/>
          <w:szCs w:val="22"/>
        </w:rPr>
      </w:pPr>
    </w:p>
    <w:p w:rsidR="00EE126A" w:rsidRDefault="00EE126A" w:rsidP="00EE126A">
      <w:pPr>
        <w:spacing w:line="288" w:lineRule="auto"/>
        <w:rPr>
          <w:rFonts w:asciiTheme="majorHAnsi" w:hAnsiTheme="majorHAnsi"/>
          <w:sz w:val="22"/>
          <w:szCs w:val="22"/>
        </w:rPr>
      </w:pPr>
    </w:p>
    <w:p w:rsidR="00EA46E9" w:rsidRPr="003E457B" w:rsidRDefault="003E457B" w:rsidP="005F09C9">
      <w:pPr>
        <w:pStyle w:val="Heading1"/>
      </w:pPr>
      <w:bookmarkStart w:id="86" w:name="_Toc4174069"/>
      <w:r w:rsidRPr="003E457B">
        <w:lastRenderedPageBreak/>
        <w:t xml:space="preserve">F. </w:t>
      </w:r>
      <w:r w:rsidR="00EA46E9" w:rsidRPr="003E457B">
        <w:t>Plans for Next Year</w:t>
      </w:r>
      <w:bookmarkEnd w:id="86"/>
    </w:p>
    <w:p w:rsidR="00161276" w:rsidRDefault="003E457B" w:rsidP="00A574B8">
      <w:pPr>
        <w:pStyle w:val="Heading2"/>
      </w:pPr>
      <w:bookmarkStart w:id="87" w:name="_Toc4174070"/>
      <w:r w:rsidRPr="003E457B">
        <w:t xml:space="preserve">1. </w:t>
      </w:r>
      <w:r w:rsidR="00780FF9">
        <w:t xml:space="preserve"> </w:t>
      </w:r>
      <w:r w:rsidR="00432F16" w:rsidRPr="003E457B">
        <w:t>Additional Activities to be Implemented Next Year (w</w:t>
      </w:r>
      <w:r w:rsidR="00161276" w:rsidRPr="003E457B">
        <w:t>i</w:t>
      </w:r>
      <w:r w:rsidR="00432F16" w:rsidRPr="003E457B">
        <w:t>th</w:t>
      </w:r>
      <w:r w:rsidR="00161276" w:rsidRPr="003E457B">
        <w:t xml:space="preserve"> timeline)</w:t>
      </w:r>
      <w:bookmarkEnd w:id="87"/>
    </w:p>
    <w:p w:rsidR="00EB13E8" w:rsidRDefault="00007C1B" w:rsidP="0060182D">
      <w:pPr>
        <w:pStyle w:val="Default"/>
        <w:spacing w:after="240" w:line="288" w:lineRule="auto"/>
        <w:rPr>
          <w:rFonts w:asciiTheme="minorHAnsi" w:hAnsiTheme="minorHAnsi"/>
          <w:color w:val="auto"/>
          <w:sz w:val="22"/>
          <w:szCs w:val="22"/>
        </w:rPr>
      </w:pPr>
      <w:r w:rsidRPr="00384921">
        <w:rPr>
          <w:rFonts w:asciiTheme="minorHAnsi" w:hAnsiTheme="minorHAnsi"/>
          <w:color w:val="auto"/>
          <w:sz w:val="22"/>
          <w:szCs w:val="22"/>
        </w:rPr>
        <w:t xml:space="preserve">After a thorough review of the current implementation data, MA </w:t>
      </w:r>
      <w:r w:rsidR="00384921" w:rsidRPr="00384921">
        <w:rPr>
          <w:rFonts w:asciiTheme="minorHAnsi" w:hAnsiTheme="minorHAnsi"/>
          <w:color w:val="auto"/>
          <w:sz w:val="22"/>
          <w:szCs w:val="22"/>
        </w:rPr>
        <w:t>D</w:t>
      </w:r>
      <w:r w:rsidRPr="00384921">
        <w:rPr>
          <w:rFonts w:asciiTheme="minorHAnsi" w:hAnsiTheme="minorHAnsi"/>
          <w:color w:val="auto"/>
          <w:sz w:val="22"/>
          <w:szCs w:val="22"/>
        </w:rPr>
        <w:t>ESE has identified a number of strengths and areas for</w:t>
      </w:r>
      <w:r w:rsidR="00B35E1E" w:rsidRPr="00384921">
        <w:rPr>
          <w:rFonts w:asciiTheme="minorHAnsi" w:hAnsiTheme="minorHAnsi"/>
          <w:color w:val="auto"/>
          <w:sz w:val="22"/>
          <w:szCs w:val="22"/>
        </w:rPr>
        <w:t xml:space="preserve"> continued growth</w:t>
      </w:r>
      <w:r w:rsidRPr="00384921">
        <w:rPr>
          <w:rFonts w:asciiTheme="minorHAnsi" w:hAnsiTheme="minorHAnsi"/>
          <w:color w:val="auto"/>
          <w:sz w:val="22"/>
          <w:szCs w:val="22"/>
        </w:rPr>
        <w:t xml:space="preserve"> which will drive the activities for next year (</w:t>
      </w:r>
      <w:r w:rsidRPr="00384921">
        <w:rPr>
          <w:rFonts w:asciiTheme="minorHAnsi" w:hAnsiTheme="minorHAnsi"/>
          <w:b/>
          <w:color w:val="auto"/>
          <w:sz w:val="22"/>
          <w:szCs w:val="22"/>
        </w:rPr>
        <w:t>see Table 1</w:t>
      </w:r>
      <w:r w:rsidR="0056348F">
        <w:rPr>
          <w:rFonts w:asciiTheme="minorHAnsi" w:hAnsiTheme="minorHAnsi"/>
          <w:b/>
          <w:color w:val="auto"/>
          <w:sz w:val="22"/>
          <w:szCs w:val="22"/>
        </w:rPr>
        <w:t>6</w:t>
      </w:r>
      <w:r w:rsidRPr="00384921">
        <w:rPr>
          <w:rFonts w:asciiTheme="minorHAnsi" w:hAnsiTheme="minorHAnsi"/>
          <w:color w:val="auto"/>
          <w:sz w:val="22"/>
          <w:szCs w:val="22"/>
        </w:rPr>
        <w:t xml:space="preserve"> for timelines). </w:t>
      </w:r>
      <w:r w:rsidR="00EB13E8">
        <w:rPr>
          <w:rFonts w:asciiTheme="minorHAnsi" w:hAnsiTheme="minorHAnsi"/>
          <w:color w:val="auto"/>
          <w:sz w:val="22"/>
          <w:szCs w:val="22"/>
        </w:rPr>
        <w:t>Adjustments to data collection, use, and reporting are also planned. Each of these areas is described below.</w:t>
      </w:r>
    </w:p>
    <w:p w:rsidR="00DE1367" w:rsidRPr="00384921" w:rsidRDefault="00512E1C" w:rsidP="00F90160">
      <w:pPr>
        <w:pStyle w:val="Default"/>
        <w:numPr>
          <w:ilvl w:val="0"/>
          <w:numId w:val="22"/>
        </w:numPr>
        <w:spacing w:after="120" w:line="288" w:lineRule="auto"/>
        <w:rPr>
          <w:rFonts w:asciiTheme="minorHAnsi" w:hAnsiTheme="minorHAnsi"/>
          <w:b/>
          <w:color w:val="auto"/>
          <w:sz w:val="22"/>
          <w:szCs w:val="22"/>
        </w:rPr>
      </w:pPr>
      <w:r w:rsidRPr="00384921">
        <w:rPr>
          <w:rFonts w:asciiTheme="minorHAnsi" w:hAnsiTheme="minorHAnsi"/>
          <w:b/>
          <w:color w:val="auto"/>
          <w:sz w:val="22"/>
          <w:szCs w:val="22"/>
        </w:rPr>
        <w:t>A</w:t>
      </w:r>
      <w:r w:rsidR="00677501" w:rsidRPr="00384921">
        <w:rPr>
          <w:rFonts w:asciiTheme="minorHAnsi" w:hAnsiTheme="minorHAnsi"/>
          <w:b/>
          <w:color w:val="auto"/>
          <w:sz w:val="22"/>
          <w:szCs w:val="22"/>
        </w:rPr>
        <w:t>ctivities</w:t>
      </w:r>
      <w:r w:rsidR="00EE74E5" w:rsidRPr="00384921">
        <w:rPr>
          <w:rFonts w:asciiTheme="minorHAnsi" w:hAnsiTheme="minorHAnsi"/>
          <w:b/>
          <w:color w:val="auto"/>
          <w:sz w:val="22"/>
          <w:szCs w:val="22"/>
        </w:rPr>
        <w:t xml:space="preserve"> that will be continued with little or minor adjustments:</w:t>
      </w:r>
    </w:p>
    <w:p w:rsidR="00DE1367" w:rsidRPr="00384921" w:rsidRDefault="00C35D79" w:rsidP="00F90160">
      <w:pPr>
        <w:pStyle w:val="Default"/>
        <w:numPr>
          <w:ilvl w:val="0"/>
          <w:numId w:val="8"/>
        </w:numPr>
        <w:spacing w:after="120" w:line="288" w:lineRule="auto"/>
        <w:contextualSpacing/>
        <w:rPr>
          <w:rFonts w:asciiTheme="minorHAnsi" w:hAnsiTheme="minorHAnsi"/>
          <w:color w:val="auto"/>
          <w:sz w:val="22"/>
          <w:szCs w:val="22"/>
        </w:rPr>
      </w:pPr>
      <w:r w:rsidRPr="00384921">
        <w:rPr>
          <w:rFonts w:asciiTheme="minorHAnsi" w:hAnsiTheme="minorHAnsi"/>
          <w:color w:val="auto"/>
          <w:sz w:val="22"/>
          <w:szCs w:val="22"/>
        </w:rPr>
        <w:t>Actively engage</w:t>
      </w:r>
      <w:r w:rsidR="00EE74E5" w:rsidRPr="00384921">
        <w:rPr>
          <w:rFonts w:asciiTheme="minorHAnsi" w:hAnsiTheme="minorHAnsi"/>
          <w:color w:val="auto"/>
          <w:sz w:val="22"/>
          <w:szCs w:val="22"/>
        </w:rPr>
        <w:t xml:space="preserve"> with state and district stakeholders</w:t>
      </w:r>
      <w:r w:rsidR="008F3A3C" w:rsidRPr="00384921">
        <w:rPr>
          <w:rFonts w:asciiTheme="minorHAnsi" w:hAnsiTheme="minorHAnsi"/>
          <w:color w:val="auto"/>
          <w:sz w:val="22"/>
          <w:szCs w:val="22"/>
        </w:rPr>
        <w:t xml:space="preserve"> </w:t>
      </w:r>
    </w:p>
    <w:p w:rsidR="002F7432" w:rsidRPr="00384921" w:rsidRDefault="00EE74E5" w:rsidP="00FB4186">
      <w:pPr>
        <w:pStyle w:val="Default"/>
        <w:numPr>
          <w:ilvl w:val="0"/>
          <w:numId w:val="8"/>
        </w:numPr>
        <w:spacing w:after="120" w:line="288" w:lineRule="auto"/>
        <w:contextualSpacing/>
        <w:rPr>
          <w:rFonts w:asciiTheme="minorHAnsi" w:hAnsiTheme="minorHAnsi"/>
          <w:color w:val="auto"/>
          <w:sz w:val="22"/>
          <w:szCs w:val="22"/>
        </w:rPr>
      </w:pPr>
      <w:r w:rsidRPr="00384921">
        <w:rPr>
          <w:rFonts w:asciiTheme="minorHAnsi" w:hAnsiTheme="minorHAnsi"/>
          <w:color w:val="auto"/>
          <w:sz w:val="22"/>
          <w:szCs w:val="22"/>
        </w:rPr>
        <w:t>Strengthen</w:t>
      </w:r>
      <w:r w:rsidR="00C35D79" w:rsidRPr="00384921">
        <w:rPr>
          <w:rFonts w:asciiTheme="minorHAnsi" w:hAnsiTheme="minorHAnsi"/>
          <w:color w:val="auto"/>
          <w:sz w:val="22"/>
          <w:szCs w:val="22"/>
        </w:rPr>
        <w:t xml:space="preserve"> </w:t>
      </w:r>
      <w:r w:rsidRPr="00384921">
        <w:rPr>
          <w:rFonts w:asciiTheme="minorHAnsi" w:hAnsiTheme="minorHAnsi"/>
          <w:color w:val="auto"/>
          <w:sz w:val="22"/>
          <w:szCs w:val="22"/>
        </w:rPr>
        <w:t xml:space="preserve">state infrastructure, including </w:t>
      </w:r>
      <w:r w:rsidR="00DE1367" w:rsidRPr="00384921">
        <w:rPr>
          <w:rFonts w:asciiTheme="minorHAnsi" w:hAnsiTheme="minorHAnsi"/>
          <w:color w:val="auto"/>
          <w:sz w:val="22"/>
          <w:szCs w:val="22"/>
        </w:rPr>
        <w:t>intra- a</w:t>
      </w:r>
      <w:r w:rsidRPr="00384921">
        <w:rPr>
          <w:rFonts w:asciiTheme="minorHAnsi" w:hAnsiTheme="minorHAnsi"/>
          <w:color w:val="auto"/>
          <w:sz w:val="22"/>
          <w:szCs w:val="22"/>
        </w:rPr>
        <w:t>nd inter-a</w:t>
      </w:r>
      <w:r w:rsidR="00DE1367" w:rsidRPr="00384921">
        <w:rPr>
          <w:rFonts w:asciiTheme="minorHAnsi" w:hAnsiTheme="minorHAnsi"/>
          <w:color w:val="auto"/>
          <w:sz w:val="22"/>
          <w:szCs w:val="22"/>
        </w:rPr>
        <w:t xml:space="preserve">gency </w:t>
      </w:r>
      <w:r w:rsidRPr="00384921">
        <w:rPr>
          <w:rFonts w:asciiTheme="minorHAnsi" w:hAnsiTheme="minorHAnsi"/>
          <w:color w:val="auto"/>
          <w:sz w:val="22"/>
          <w:szCs w:val="22"/>
        </w:rPr>
        <w:t>collaboration</w:t>
      </w:r>
    </w:p>
    <w:p w:rsidR="00DE1367" w:rsidRPr="00384921" w:rsidRDefault="00C35D79" w:rsidP="00FB4186">
      <w:pPr>
        <w:pStyle w:val="Default"/>
        <w:numPr>
          <w:ilvl w:val="0"/>
          <w:numId w:val="8"/>
        </w:numPr>
        <w:spacing w:after="120" w:line="288" w:lineRule="auto"/>
        <w:contextualSpacing/>
        <w:rPr>
          <w:rFonts w:asciiTheme="minorHAnsi" w:hAnsiTheme="minorHAnsi"/>
          <w:color w:val="auto"/>
          <w:sz w:val="22"/>
          <w:szCs w:val="22"/>
        </w:rPr>
      </w:pPr>
      <w:r w:rsidRPr="00384921">
        <w:rPr>
          <w:rFonts w:asciiTheme="minorHAnsi" w:hAnsiTheme="minorHAnsi"/>
          <w:color w:val="auto"/>
          <w:sz w:val="22"/>
          <w:szCs w:val="22"/>
        </w:rPr>
        <w:t>Build</w:t>
      </w:r>
      <w:r w:rsidR="00EE74E5" w:rsidRPr="00384921">
        <w:rPr>
          <w:rFonts w:asciiTheme="minorHAnsi" w:hAnsiTheme="minorHAnsi"/>
          <w:color w:val="auto"/>
          <w:sz w:val="22"/>
          <w:szCs w:val="22"/>
        </w:rPr>
        <w:t xml:space="preserve"> c</w:t>
      </w:r>
      <w:r w:rsidR="00DE1367" w:rsidRPr="00384921">
        <w:rPr>
          <w:rFonts w:asciiTheme="minorHAnsi" w:hAnsiTheme="minorHAnsi"/>
          <w:color w:val="auto"/>
          <w:sz w:val="22"/>
          <w:szCs w:val="22"/>
        </w:rPr>
        <w:t xml:space="preserve">apacity of </w:t>
      </w:r>
      <w:r w:rsidR="000D170F" w:rsidRPr="00384921">
        <w:rPr>
          <w:rFonts w:asciiTheme="minorHAnsi" w:hAnsiTheme="minorHAnsi"/>
          <w:color w:val="auto"/>
          <w:sz w:val="22"/>
          <w:szCs w:val="22"/>
        </w:rPr>
        <w:t>e</w:t>
      </w:r>
      <w:r w:rsidR="00DE1367" w:rsidRPr="00384921">
        <w:rPr>
          <w:rFonts w:asciiTheme="minorHAnsi" w:hAnsiTheme="minorHAnsi"/>
          <w:color w:val="auto"/>
          <w:sz w:val="22"/>
          <w:szCs w:val="22"/>
        </w:rPr>
        <w:t xml:space="preserve">xternal </w:t>
      </w:r>
      <w:r w:rsidR="000D170F" w:rsidRPr="00384921">
        <w:rPr>
          <w:rFonts w:asciiTheme="minorHAnsi" w:hAnsiTheme="minorHAnsi"/>
          <w:color w:val="auto"/>
          <w:sz w:val="22"/>
          <w:szCs w:val="22"/>
        </w:rPr>
        <w:t>c</w:t>
      </w:r>
      <w:r w:rsidR="00DE1367" w:rsidRPr="00384921">
        <w:rPr>
          <w:rFonts w:asciiTheme="minorHAnsi" w:hAnsiTheme="minorHAnsi"/>
          <w:color w:val="auto"/>
          <w:sz w:val="22"/>
          <w:szCs w:val="22"/>
        </w:rPr>
        <w:t>oaches</w:t>
      </w:r>
      <w:r w:rsidR="00B14568" w:rsidRPr="00384921">
        <w:rPr>
          <w:rFonts w:asciiTheme="minorHAnsi" w:hAnsiTheme="minorHAnsi"/>
          <w:color w:val="auto"/>
          <w:sz w:val="22"/>
          <w:szCs w:val="22"/>
        </w:rPr>
        <w:t xml:space="preserve"> and support their </w:t>
      </w:r>
      <w:r w:rsidR="004F240B" w:rsidRPr="00384921">
        <w:rPr>
          <w:rFonts w:asciiTheme="minorHAnsi" w:hAnsiTheme="minorHAnsi"/>
          <w:color w:val="auto"/>
          <w:sz w:val="22"/>
          <w:szCs w:val="22"/>
        </w:rPr>
        <w:t>work with district leadership teams and staff</w:t>
      </w:r>
    </w:p>
    <w:p w:rsidR="00D81FCF" w:rsidRPr="00384921" w:rsidRDefault="00D81FCF" w:rsidP="00FB4186">
      <w:pPr>
        <w:pStyle w:val="Default"/>
        <w:numPr>
          <w:ilvl w:val="0"/>
          <w:numId w:val="8"/>
        </w:numPr>
        <w:spacing w:after="120" w:line="288" w:lineRule="auto"/>
        <w:contextualSpacing/>
        <w:rPr>
          <w:rFonts w:asciiTheme="minorHAnsi" w:hAnsiTheme="minorHAnsi"/>
          <w:color w:val="auto"/>
          <w:sz w:val="22"/>
          <w:szCs w:val="22"/>
        </w:rPr>
      </w:pPr>
      <w:r w:rsidRPr="00384921">
        <w:rPr>
          <w:rFonts w:asciiTheme="minorHAnsi" w:hAnsiTheme="minorHAnsi"/>
          <w:color w:val="auto"/>
          <w:sz w:val="22"/>
          <w:szCs w:val="22"/>
        </w:rPr>
        <w:t xml:space="preserve">Encourage additional family engagement and evaluation of Positive Solutions </w:t>
      </w:r>
    </w:p>
    <w:p w:rsidR="00D81FCF" w:rsidRPr="00384921" w:rsidRDefault="00D81FCF" w:rsidP="00FB4186">
      <w:pPr>
        <w:pStyle w:val="Default"/>
        <w:numPr>
          <w:ilvl w:val="0"/>
          <w:numId w:val="8"/>
        </w:numPr>
        <w:spacing w:after="120" w:line="288" w:lineRule="auto"/>
        <w:contextualSpacing/>
        <w:rPr>
          <w:rFonts w:asciiTheme="minorHAnsi" w:hAnsiTheme="minorHAnsi"/>
          <w:color w:val="auto"/>
          <w:sz w:val="22"/>
          <w:szCs w:val="22"/>
        </w:rPr>
      </w:pPr>
      <w:r w:rsidRPr="00384921">
        <w:rPr>
          <w:rFonts w:asciiTheme="minorHAnsi" w:hAnsiTheme="minorHAnsi"/>
          <w:color w:val="auto"/>
          <w:sz w:val="22"/>
          <w:szCs w:val="22"/>
        </w:rPr>
        <w:t>Provide individualized training for teachers and coaches regionally or in districts</w:t>
      </w:r>
    </w:p>
    <w:p w:rsidR="00415E57" w:rsidRPr="00384921" w:rsidRDefault="00533D87" w:rsidP="00FB4186">
      <w:pPr>
        <w:pStyle w:val="Default"/>
        <w:numPr>
          <w:ilvl w:val="0"/>
          <w:numId w:val="8"/>
        </w:numPr>
        <w:spacing w:after="120" w:line="288" w:lineRule="auto"/>
        <w:contextualSpacing/>
        <w:rPr>
          <w:rFonts w:asciiTheme="minorHAnsi" w:hAnsiTheme="minorHAnsi"/>
          <w:color w:val="auto"/>
          <w:sz w:val="22"/>
          <w:szCs w:val="22"/>
        </w:rPr>
      </w:pPr>
      <w:r w:rsidRPr="00384921">
        <w:rPr>
          <w:rFonts w:asciiTheme="minorHAnsi" w:hAnsiTheme="minorHAnsi"/>
          <w:color w:val="auto"/>
          <w:sz w:val="22"/>
          <w:szCs w:val="22"/>
        </w:rPr>
        <w:t>Continue to provide discretionary grant funds to support costs associates with training and implementation, including stipends, substitutes, supplies, and materials</w:t>
      </w:r>
    </w:p>
    <w:p w:rsidR="00415E57" w:rsidRDefault="00D04DF6" w:rsidP="00EB13E8">
      <w:pPr>
        <w:pStyle w:val="Default"/>
        <w:numPr>
          <w:ilvl w:val="0"/>
          <w:numId w:val="8"/>
        </w:numPr>
        <w:spacing w:after="240" w:line="288" w:lineRule="auto"/>
        <w:rPr>
          <w:rFonts w:asciiTheme="minorHAnsi" w:hAnsiTheme="minorHAnsi"/>
          <w:color w:val="auto"/>
          <w:sz w:val="22"/>
          <w:szCs w:val="22"/>
        </w:rPr>
      </w:pPr>
      <w:r w:rsidRPr="00384921">
        <w:rPr>
          <w:rFonts w:asciiTheme="minorHAnsi" w:hAnsiTheme="minorHAnsi"/>
          <w:color w:val="auto"/>
          <w:sz w:val="22"/>
          <w:szCs w:val="22"/>
        </w:rPr>
        <w:t>C</w:t>
      </w:r>
      <w:r w:rsidR="004F240B" w:rsidRPr="00384921">
        <w:rPr>
          <w:rFonts w:asciiTheme="minorHAnsi" w:hAnsiTheme="minorHAnsi"/>
          <w:color w:val="auto"/>
          <w:sz w:val="22"/>
          <w:szCs w:val="22"/>
        </w:rPr>
        <w:t xml:space="preserve">ontinue </w:t>
      </w:r>
      <w:r w:rsidR="007170DD">
        <w:rPr>
          <w:rFonts w:asciiTheme="minorHAnsi" w:hAnsiTheme="minorHAnsi"/>
          <w:color w:val="auto"/>
          <w:sz w:val="22"/>
          <w:szCs w:val="22"/>
        </w:rPr>
        <w:t>MA D</w:t>
      </w:r>
      <w:r w:rsidR="004F240B" w:rsidRPr="00384921">
        <w:rPr>
          <w:rFonts w:asciiTheme="minorHAnsi" w:hAnsiTheme="minorHAnsi"/>
          <w:color w:val="auto"/>
          <w:sz w:val="22"/>
          <w:szCs w:val="22"/>
        </w:rPr>
        <w:t>ESE visits to sites</w:t>
      </w:r>
      <w:r w:rsidR="00415E57" w:rsidRPr="00384921">
        <w:rPr>
          <w:rFonts w:asciiTheme="minorHAnsi" w:hAnsiTheme="minorHAnsi"/>
          <w:color w:val="auto"/>
          <w:sz w:val="22"/>
          <w:szCs w:val="22"/>
        </w:rPr>
        <w:t xml:space="preserve"> to each </w:t>
      </w:r>
      <w:r w:rsidR="004F240B" w:rsidRPr="00384921">
        <w:rPr>
          <w:rFonts w:asciiTheme="minorHAnsi" w:hAnsiTheme="minorHAnsi"/>
          <w:color w:val="auto"/>
          <w:sz w:val="22"/>
          <w:szCs w:val="22"/>
        </w:rPr>
        <w:t>implementing school at least once per year</w:t>
      </w:r>
      <w:r w:rsidR="00415E57" w:rsidRPr="00384921">
        <w:rPr>
          <w:rFonts w:asciiTheme="minorHAnsi" w:hAnsiTheme="minorHAnsi"/>
          <w:color w:val="auto"/>
          <w:sz w:val="22"/>
          <w:szCs w:val="22"/>
        </w:rPr>
        <w:t>, and more frequently as needed</w:t>
      </w:r>
    </w:p>
    <w:p w:rsidR="00512E1C" w:rsidRPr="00512E1C" w:rsidRDefault="00512E1C" w:rsidP="00C141B7">
      <w:pPr>
        <w:pStyle w:val="Default"/>
        <w:numPr>
          <w:ilvl w:val="0"/>
          <w:numId w:val="22"/>
        </w:numPr>
        <w:spacing w:after="120" w:line="288" w:lineRule="auto"/>
        <w:rPr>
          <w:rFonts w:asciiTheme="minorHAnsi" w:hAnsiTheme="minorHAnsi"/>
          <w:b/>
          <w:color w:val="auto"/>
          <w:sz w:val="22"/>
          <w:szCs w:val="22"/>
        </w:rPr>
      </w:pPr>
      <w:r>
        <w:rPr>
          <w:rFonts w:asciiTheme="minorHAnsi" w:hAnsiTheme="minorHAnsi"/>
          <w:b/>
          <w:color w:val="auto"/>
          <w:sz w:val="22"/>
          <w:szCs w:val="22"/>
        </w:rPr>
        <w:t>A</w:t>
      </w:r>
      <w:r w:rsidRPr="00512E1C">
        <w:rPr>
          <w:rFonts w:asciiTheme="minorHAnsi" w:hAnsiTheme="minorHAnsi"/>
          <w:b/>
          <w:color w:val="auto"/>
          <w:sz w:val="22"/>
          <w:szCs w:val="22"/>
        </w:rPr>
        <w:t xml:space="preserve">ctivities that </w:t>
      </w:r>
      <w:r>
        <w:rPr>
          <w:rFonts w:asciiTheme="minorHAnsi" w:hAnsiTheme="minorHAnsi"/>
          <w:b/>
          <w:color w:val="auto"/>
          <w:sz w:val="22"/>
          <w:szCs w:val="22"/>
        </w:rPr>
        <w:t>address areas for continued growth</w:t>
      </w:r>
      <w:r w:rsidRPr="00512E1C">
        <w:rPr>
          <w:rFonts w:asciiTheme="minorHAnsi" w:hAnsiTheme="minorHAnsi"/>
          <w:b/>
          <w:color w:val="auto"/>
          <w:sz w:val="22"/>
          <w:szCs w:val="22"/>
        </w:rPr>
        <w:t>:</w:t>
      </w:r>
    </w:p>
    <w:p w:rsidR="0040006D" w:rsidRPr="00384921" w:rsidRDefault="00A964EF" w:rsidP="0040006D">
      <w:pPr>
        <w:pStyle w:val="Default"/>
        <w:spacing w:after="120" w:line="288" w:lineRule="auto"/>
        <w:rPr>
          <w:rFonts w:asciiTheme="minorHAnsi" w:hAnsiTheme="minorHAnsi"/>
          <w:color w:val="auto"/>
          <w:sz w:val="22"/>
          <w:szCs w:val="22"/>
        </w:rPr>
      </w:pPr>
      <w:r w:rsidRPr="00E03B27">
        <w:rPr>
          <w:rFonts w:ascii="Calibri" w:hAnsi="Calibri" w:cs="Calibri"/>
          <w:sz w:val="22"/>
          <w:szCs w:val="22"/>
        </w:rPr>
        <w:t xml:space="preserve">MA </w:t>
      </w:r>
      <w:r w:rsidR="003A45C8" w:rsidRPr="00E03B27">
        <w:rPr>
          <w:rFonts w:ascii="Calibri" w:hAnsi="Calibri" w:cs="Calibri"/>
          <w:sz w:val="22"/>
          <w:szCs w:val="22"/>
        </w:rPr>
        <w:t>DESE</w:t>
      </w:r>
      <w:r w:rsidRPr="00E03B27">
        <w:rPr>
          <w:rFonts w:ascii="Calibri" w:hAnsi="Calibri" w:cs="Calibri"/>
          <w:sz w:val="22"/>
          <w:szCs w:val="22"/>
        </w:rPr>
        <w:t xml:space="preserve"> is </w:t>
      </w:r>
      <w:r w:rsidR="00D87217" w:rsidRPr="00E03B27">
        <w:rPr>
          <w:rFonts w:ascii="Calibri" w:hAnsi="Calibri" w:cs="Calibri"/>
          <w:sz w:val="22"/>
          <w:szCs w:val="22"/>
        </w:rPr>
        <w:t>committed</w:t>
      </w:r>
      <w:r w:rsidRPr="00E03B27">
        <w:rPr>
          <w:rFonts w:ascii="Calibri" w:hAnsi="Calibri" w:cs="Calibri"/>
          <w:sz w:val="22"/>
          <w:szCs w:val="22"/>
        </w:rPr>
        <w:t xml:space="preserve"> to support</w:t>
      </w:r>
      <w:r w:rsidR="002157C3">
        <w:rPr>
          <w:rFonts w:ascii="Calibri" w:hAnsi="Calibri" w:cs="Calibri"/>
          <w:sz w:val="22"/>
          <w:szCs w:val="22"/>
        </w:rPr>
        <w:t>ing</w:t>
      </w:r>
      <w:r w:rsidRPr="00E03B27">
        <w:rPr>
          <w:rFonts w:ascii="Calibri" w:hAnsi="Calibri" w:cs="Calibri"/>
          <w:sz w:val="22"/>
          <w:szCs w:val="22"/>
        </w:rPr>
        <w:t xml:space="preserve"> schools and districts to provide </w:t>
      </w:r>
      <w:r w:rsidR="00D87217" w:rsidRPr="00E03B27">
        <w:rPr>
          <w:rFonts w:ascii="Calibri" w:hAnsi="Calibri" w:cs="Calibri"/>
          <w:sz w:val="22"/>
          <w:szCs w:val="22"/>
        </w:rPr>
        <w:t xml:space="preserve">equal access and </w:t>
      </w:r>
      <w:r w:rsidR="00533FFA" w:rsidRPr="00E03B27">
        <w:rPr>
          <w:rFonts w:ascii="Calibri" w:hAnsi="Calibri" w:cs="Calibri"/>
          <w:sz w:val="22"/>
          <w:szCs w:val="22"/>
        </w:rPr>
        <w:t>high-quality</w:t>
      </w:r>
      <w:r w:rsidRPr="00E03B27">
        <w:rPr>
          <w:rFonts w:ascii="Calibri" w:hAnsi="Calibri" w:cs="Calibri"/>
          <w:sz w:val="22"/>
          <w:szCs w:val="22"/>
        </w:rPr>
        <w:t xml:space="preserve"> early childhood special education for children with </w:t>
      </w:r>
      <w:r w:rsidR="00D87217" w:rsidRPr="00E03B27">
        <w:rPr>
          <w:rFonts w:ascii="Calibri" w:hAnsi="Calibri" w:cs="Calibri"/>
          <w:sz w:val="22"/>
          <w:szCs w:val="22"/>
        </w:rPr>
        <w:t>disabilities</w:t>
      </w:r>
      <w:r w:rsidRPr="00E03B27">
        <w:rPr>
          <w:rFonts w:ascii="Calibri" w:hAnsi="Calibri" w:cs="Calibri"/>
          <w:sz w:val="22"/>
          <w:szCs w:val="22"/>
        </w:rPr>
        <w:t xml:space="preserve">. </w:t>
      </w:r>
      <w:r w:rsidR="0040006D">
        <w:rPr>
          <w:rFonts w:asciiTheme="minorHAnsi" w:hAnsiTheme="minorHAnsi"/>
          <w:color w:val="auto"/>
          <w:sz w:val="22"/>
          <w:szCs w:val="22"/>
        </w:rPr>
        <w:t xml:space="preserve">MA DESE and its partners will continue to analyze the infrastructure and available resources for most effectively expanding and sustaining the EC-PBS/Pyramid foundation that has been established. This includes supporting the ongoing scale up to new schools within implementing districts, as well as assessing the extent to which resources allow for new districts to begin training and coaching activities toward adopting the model. In all cases, the focus will remain on moving toward implementation fidelity and sustainability where implementation is underway. </w:t>
      </w:r>
    </w:p>
    <w:p w:rsidR="00D87217" w:rsidRPr="00E03B27" w:rsidRDefault="00D87217" w:rsidP="009C1EA1">
      <w:pPr>
        <w:pStyle w:val="xmsolistparagraph"/>
        <w:shd w:val="clear" w:color="auto" w:fill="FFFFFF"/>
        <w:spacing w:before="0" w:beforeAutospacing="0" w:after="60" w:afterAutospacing="0" w:line="288" w:lineRule="auto"/>
        <w:rPr>
          <w:rFonts w:ascii="Calibri" w:hAnsi="Calibri" w:cs="Calibri"/>
          <w:sz w:val="22"/>
          <w:szCs w:val="22"/>
        </w:rPr>
      </w:pPr>
      <w:r w:rsidRPr="00E03B27">
        <w:rPr>
          <w:rFonts w:ascii="Calibri" w:hAnsi="Calibri" w:cs="Calibri"/>
          <w:sz w:val="22"/>
          <w:szCs w:val="22"/>
        </w:rPr>
        <w:t xml:space="preserve">After an analysis of the data provided by the external evaluator, MA </w:t>
      </w:r>
      <w:r w:rsidR="003A45C8" w:rsidRPr="00E03B27">
        <w:rPr>
          <w:rFonts w:ascii="Calibri" w:hAnsi="Calibri" w:cs="Calibri"/>
          <w:sz w:val="22"/>
          <w:szCs w:val="22"/>
        </w:rPr>
        <w:t>DESE</w:t>
      </w:r>
      <w:r w:rsidRPr="00E03B27">
        <w:rPr>
          <w:rFonts w:ascii="Calibri" w:hAnsi="Calibri" w:cs="Calibri"/>
          <w:sz w:val="22"/>
          <w:szCs w:val="22"/>
        </w:rPr>
        <w:t>, along with stakeholders, will commit to the following areas of focus moving forward by:</w:t>
      </w:r>
      <w:r w:rsidR="00845D9A">
        <w:rPr>
          <w:rFonts w:ascii="Calibri" w:hAnsi="Calibri" w:cs="Calibri"/>
          <w:sz w:val="22"/>
          <w:szCs w:val="22"/>
        </w:rPr>
        <w:t xml:space="preserve"> </w:t>
      </w:r>
    </w:p>
    <w:p w:rsidR="0010612B" w:rsidRPr="00E03B27" w:rsidRDefault="00D87217" w:rsidP="0060182D">
      <w:pPr>
        <w:pStyle w:val="xmsolistparagraph"/>
        <w:numPr>
          <w:ilvl w:val="0"/>
          <w:numId w:val="50"/>
        </w:numPr>
        <w:shd w:val="clear" w:color="auto" w:fill="FFFFFF"/>
        <w:spacing w:before="0" w:beforeAutospacing="0" w:after="0" w:afterAutospacing="0" w:line="288" w:lineRule="auto"/>
        <w:rPr>
          <w:rFonts w:ascii="Calibri" w:hAnsi="Calibri" w:cs="Calibri"/>
          <w:sz w:val="22"/>
          <w:szCs w:val="22"/>
        </w:rPr>
      </w:pPr>
      <w:r w:rsidRPr="00E03B27">
        <w:rPr>
          <w:rFonts w:ascii="Calibri" w:hAnsi="Calibri" w:cs="Calibri"/>
          <w:sz w:val="22"/>
          <w:szCs w:val="22"/>
        </w:rPr>
        <w:t>Supporting i</w:t>
      </w:r>
      <w:r w:rsidR="00A964EF" w:rsidRPr="00E03B27">
        <w:rPr>
          <w:rFonts w:ascii="Calibri" w:hAnsi="Calibri" w:cs="Calibri"/>
          <w:sz w:val="22"/>
          <w:szCs w:val="22"/>
        </w:rPr>
        <w:t xml:space="preserve">nitiatives to address significant disproportionality in the identification, placement and removals of children of color, </w:t>
      </w:r>
      <w:r w:rsidR="0010612B" w:rsidRPr="00E03B27">
        <w:rPr>
          <w:rFonts w:ascii="Calibri" w:hAnsi="Calibri" w:cs="Calibri"/>
          <w:sz w:val="22"/>
          <w:szCs w:val="22"/>
        </w:rPr>
        <w:t>implicit bias and ensure equitable access</w:t>
      </w:r>
      <w:r w:rsidR="00A964EF" w:rsidRPr="00E03B27">
        <w:rPr>
          <w:rFonts w:ascii="Calibri" w:hAnsi="Calibri" w:cs="Calibri"/>
          <w:sz w:val="22"/>
          <w:szCs w:val="22"/>
        </w:rPr>
        <w:t>, including:</w:t>
      </w:r>
    </w:p>
    <w:p w:rsidR="00A964EF" w:rsidRPr="00E03B27" w:rsidRDefault="00A964EF" w:rsidP="0060182D">
      <w:pPr>
        <w:pStyle w:val="xmsolistparagraph"/>
        <w:numPr>
          <w:ilvl w:val="1"/>
          <w:numId w:val="50"/>
        </w:numPr>
        <w:shd w:val="clear" w:color="auto" w:fill="FFFFFF"/>
        <w:spacing w:before="0" w:beforeAutospacing="0" w:after="0" w:afterAutospacing="0" w:line="288" w:lineRule="auto"/>
        <w:rPr>
          <w:rFonts w:ascii="Calibri" w:hAnsi="Calibri" w:cs="Calibri"/>
          <w:sz w:val="22"/>
          <w:szCs w:val="22"/>
        </w:rPr>
      </w:pPr>
      <w:r w:rsidRPr="00E03B27">
        <w:rPr>
          <w:rFonts w:ascii="Calibri" w:hAnsi="Calibri" w:cs="Calibri"/>
          <w:sz w:val="22"/>
          <w:szCs w:val="22"/>
        </w:rPr>
        <w:t xml:space="preserve">Providing districts with online data collection tools to analyze Behavior </w:t>
      </w:r>
      <w:r w:rsidR="00E03B27" w:rsidRPr="00E03B27">
        <w:rPr>
          <w:rFonts w:ascii="Calibri" w:hAnsi="Calibri" w:cs="Calibri"/>
          <w:sz w:val="22"/>
          <w:szCs w:val="22"/>
        </w:rPr>
        <w:t>Incident</w:t>
      </w:r>
      <w:r w:rsidRPr="00E03B27">
        <w:rPr>
          <w:rFonts w:ascii="Calibri" w:hAnsi="Calibri" w:cs="Calibri"/>
          <w:sz w:val="22"/>
          <w:szCs w:val="22"/>
        </w:rPr>
        <w:t xml:space="preserve"> Reports (BIRs) for district personnel to analyze both corrections and praise for children</w:t>
      </w:r>
    </w:p>
    <w:p w:rsidR="00A964EF" w:rsidRPr="00E03B27" w:rsidRDefault="00A964EF" w:rsidP="0060182D">
      <w:pPr>
        <w:pStyle w:val="xmsolistparagraph"/>
        <w:numPr>
          <w:ilvl w:val="1"/>
          <w:numId w:val="50"/>
        </w:numPr>
        <w:shd w:val="clear" w:color="auto" w:fill="FFFFFF"/>
        <w:spacing w:before="0" w:beforeAutospacing="0" w:after="0" w:afterAutospacing="0" w:line="288" w:lineRule="auto"/>
        <w:rPr>
          <w:rFonts w:ascii="Calibri" w:hAnsi="Calibri" w:cs="Calibri"/>
          <w:sz w:val="22"/>
          <w:szCs w:val="22"/>
        </w:rPr>
      </w:pPr>
      <w:r w:rsidRPr="00E03B27">
        <w:rPr>
          <w:rFonts w:ascii="Calibri" w:hAnsi="Calibri" w:cs="Calibri"/>
          <w:sz w:val="22"/>
          <w:szCs w:val="22"/>
        </w:rPr>
        <w:t>Launching the Pyramid Equity Project in Massachusetts to support district personnel to identify and address implicit bias.</w:t>
      </w:r>
    </w:p>
    <w:p w:rsidR="0010612B" w:rsidRPr="00E03B27" w:rsidRDefault="00D87217" w:rsidP="0060182D">
      <w:pPr>
        <w:pStyle w:val="xmsolistparagraph"/>
        <w:numPr>
          <w:ilvl w:val="0"/>
          <w:numId w:val="51"/>
        </w:numPr>
        <w:shd w:val="clear" w:color="auto" w:fill="FFFFFF"/>
        <w:spacing w:before="0" w:beforeAutospacing="0" w:after="0" w:afterAutospacing="0" w:line="288" w:lineRule="auto"/>
        <w:rPr>
          <w:rFonts w:ascii="Calibri" w:hAnsi="Calibri" w:cs="Calibri"/>
          <w:sz w:val="22"/>
          <w:szCs w:val="22"/>
        </w:rPr>
      </w:pPr>
      <w:r w:rsidRPr="00E03B27">
        <w:rPr>
          <w:rFonts w:ascii="Calibri" w:hAnsi="Calibri" w:cs="Calibri"/>
          <w:sz w:val="22"/>
          <w:szCs w:val="22"/>
        </w:rPr>
        <w:t xml:space="preserve">Committing to professional development and coaching supports to promote </w:t>
      </w:r>
      <w:r w:rsidR="00E03B27" w:rsidRPr="00E03B27">
        <w:rPr>
          <w:rFonts w:ascii="Calibri" w:hAnsi="Calibri" w:cs="Calibri"/>
          <w:sz w:val="22"/>
          <w:szCs w:val="22"/>
        </w:rPr>
        <w:t>implementation</w:t>
      </w:r>
      <w:r w:rsidRPr="00E03B27">
        <w:rPr>
          <w:rFonts w:ascii="Calibri" w:hAnsi="Calibri" w:cs="Calibri"/>
          <w:sz w:val="22"/>
          <w:szCs w:val="22"/>
        </w:rPr>
        <w:t xml:space="preserve"> fidelity in schools and districts.</w:t>
      </w:r>
    </w:p>
    <w:p w:rsidR="0010612B" w:rsidRPr="00E03B27" w:rsidRDefault="00D87217" w:rsidP="0060182D">
      <w:pPr>
        <w:pStyle w:val="xmsolistparagraph"/>
        <w:numPr>
          <w:ilvl w:val="0"/>
          <w:numId w:val="51"/>
        </w:numPr>
        <w:shd w:val="clear" w:color="auto" w:fill="FFFFFF"/>
        <w:spacing w:before="0" w:beforeAutospacing="0" w:after="0" w:afterAutospacing="0" w:line="288" w:lineRule="auto"/>
        <w:rPr>
          <w:rFonts w:ascii="Calibri" w:hAnsi="Calibri" w:cs="Calibri"/>
          <w:sz w:val="22"/>
          <w:szCs w:val="22"/>
        </w:rPr>
      </w:pPr>
      <w:r w:rsidRPr="00E03B27">
        <w:rPr>
          <w:rFonts w:ascii="Calibri" w:hAnsi="Calibri" w:cs="Calibri"/>
          <w:sz w:val="22"/>
          <w:szCs w:val="22"/>
        </w:rPr>
        <w:t>Expanding opportunities for authentic f</w:t>
      </w:r>
      <w:r w:rsidR="0010612B" w:rsidRPr="00E03B27">
        <w:rPr>
          <w:rFonts w:ascii="Calibri" w:hAnsi="Calibri" w:cs="Calibri"/>
          <w:sz w:val="22"/>
          <w:szCs w:val="22"/>
        </w:rPr>
        <w:t xml:space="preserve">amily </w:t>
      </w:r>
      <w:r w:rsidRPr="00E03B27">
        <w:rPr>
          <w:rFonts w:ascii="Calibri" w:hAnsi="Calibri" w:cs="Calibri"/>
          <w:sz w:val="22"/>
          <w:szCs w:val="22"/>
        </w:rPr>
        <w:t>e</w:t>
      </w:r>
      <w:r w:rsidR="0010612B" w:rsidRPr="00E03B27">
        <w:rPr>
          <w:rFonts w:ascii="Calibri" w:hAnsi="Calibri" w:cs="Calibri"/>
          <w:sz w:val="22"/>
          <w:szCs w:val="22"/>
        </w:rPr>
        <w:t>ngagement</w:t>
      </w:r>
      <w:r w:rsidRPr="00E03B27">
        <w:rPr>
          <w:rFonts w:ascii="Calibri" w:hAnsi="Calibri" w:cs="Calibri"/>
          <w:sz w:val="22"/>
          <w:szCs w:val="22"/>
        </w:rPr>
        <w:t>.</w:t>
      </w:r>
    </w:p>
    <w:p w:rsidR="00D87217" w:rsidRPr="00E03B27" w:rsidRDefault="0010612B" w:rsidP="0060182D">
      <w:pPr>
        <w:pStyle w:val="xmsolistparagraph"/>
        <w:numPr>
          <w:ilvl w:val="0"/>
          <w:numId w:val="51"/>
        </w:numPr>
        <w:shd w:val="clear" w:color="auto" w:fill="FFFFFF"/>
        <w:spacing w:before="0" w:beforeAutospacing="0" w:after="0" w:afterAutospacing="0" w:line="288" w:lineRule="auto"/>
        <w:rPr>
          <w:rFonts w:ascii="Calibri" w:hAnsi="Calibri" w:cs="Calibri"/>
          <w:sz w:val="22"/>
          <w:szCs w:val="22"/>
        </w:rPr>
      </w:pPr>
      <w:r w:rsidRPr="00E03B27">
        <w:rPr>
          <w:rFonts w:ascii="Calibri" w:hAnsi="Calibri" w:cs="Calibri"/>
          <w:sz w:val="22"/>
          <w:szCs w:val="22"/>
        </w:rPr>
        <w:t>Support</w:t>
      </w:r>
      <w:r w:rsidR="00D87217" w:rsidRPr="00E03B27">
        <w:rPr>
          <w:rFonts w:ascii="Calibri" w:hAnsi="Calibri" w:cs="Calibri"/>
          <w:sz w:val="22"/>
          <w:szCs w:val="22"/>
        </w:rPr>
        <w:t>ing</w:t>
      </w:r>
      <w:r w:rsidRPr="00E03B27">
        <w:rPr>
          <w:rFonts w:ascii="Calibri" w:hAnsi="Calibri" w:cs="Calibri"/>
          <w:sz w:val="22"/>
          <w:szCs w:val="22"/>
        </w:rPr>
        <w:t xml:space="preserve"> Leadership Teams to use data and plan for sustainability</w:t>
      </w:r>
      <w:r w:rsidR="00D87217" w:rsidRPr="00E03B27">
        <w:rPr>
          <w:rFonts w:ascii="Calibri" w:hAnsi="Calibri" w:cs="Calibri"/>
          <w:sz w:val="22"/>
          <w:szCs w:val="22"/>
        </w:rPr>
        <w:t xml:space="preserve"> by:</w:t>
      </w:r>
    </w:p>
    <w:p w:rsidR="00D87217" w:rsidRPr="00E03B27" w:rsidRDefault="00D87217" w:rsidP="0060182D">
      <w:pPr>
        <w:pStyle w:val="xmsolistparagraph"/>
        <w:numPr>
          <w:ilvl w:val="1"/>
          <w:numId w:val="51"/>
        </w:numPr>
        <w:shd w:val="clear" w:color="auto" w:fill="FFFFFF"/>
        <w:spacing w:before="0" w:beforeAutospacing="0" w:after="0" w:afterAutospacing="0" w:line="288" w:lineRule="auto"/>
        <w:rPr>
          <w:rFonts w:ascii="Calibri" w:hAnsi="Calibri" w:cs="Calibri"/>
          <w:sz w:val="22"/>
          <w:szCs w:val="22"/>
        </w:rPr>
      </w:pPr>
      <w:r w:rsidRPr="00E03B27">
        <w:rPr>
          <w:rFonts w:ascii="Calibri" w:hAnsi="Calibri" w:cs="Calibri"/>
          <w:sz w:val="22"/>
          <w:szCs w:val="22"/>
        </w:rPr>
        <w:t>Creating data-based Action Plans based on the analysis and synthesize of data, including BIR, B</w:t>
      </w:r>
      <w:r w:rsidR="00AF32CB">
        <w:rPr>
          <w:rFonts w:ascii="Calibri" w:hAnsi="Calibri" w:cs="Calibri"/>
          <w:sz w:val="22"/>
          <w:szCs w:val="22"/>
        </w:rPr>
        <w:t>o</w:t>
      </w:r>
      <w:r w:rsidRPr="00E03B27">
        <w:rPr>
          <w:rFonts w:ascii="Calibri" w:hAnsi="Calibri" w:cs="Calibri"/>
          <w:sz w:val="22"/>
          <w:szCs w:val="22"/>
        </w:rPr>
        <w:t>Q, indicator 7, and TPOT</w:t>
      </w:r>
      <w:r w:rsidR="00E03B27" w:rsidRPr="00E03B27">
        <w:rPr>
          <w:rFonts w:ascii="Calibri" w:hAnsi="Calibri" w:cs="Calibri"/>
          <w:sz w:val="22"/>
          <w:szCs w:val="22"/>
        </w:rPr>
        <w:t xml:space="preserve"> </w:t>
      </w:r>
      <w:r w:rsidRPr="00E03B27">
        <w:rPr>
          <w:rFonts w:ascii="Calibri" w:hAnsi="Calibri" w:cs="Calibri"/>
          <w:sz w:val="22"/>
          <w:szCs w:val="22"/>
        </w:rPr>
        <w:t>data</w:t>
      </w:r>
    </w:p>
    <w:p w:rsidR="00D87217" w:rsidRPr="00E03B27" w:rsidRDefault="00D87217" w:rsidP="0060182D">
      <w:pPr>
        <w:pStyle w:val="xmsolistparagraph"/>
        <w:numPr>
          <w:ilvl w:val="1"/>
          <w:numId w:val="51"/>
        </w:numPr>
        <w:shd w:val="clear" w:color="auto" w:fill="FFFFFF"/>
        <w:spacing w:before="0" w:beforeAutospacing="0" w:after="0" w:afterAutospacing="0" w:line="288" w:lineRule="auto"/>
        <w:rPr>
          <w:rFonts w:ascii="Calibri" w:hAnsi="Calibri" w:cs="Calibri"/>
          <w:sz w:val="22"/>
          <w:szCs w:val="22"/>
        </w:rPr>
      </w:pPr>
      <w:r w:rsidRPr="00E03B27">
        <w:rPr>
          <w:rFonts w:ascii="Calibri" w:hAnsi="Calibri" w:cs="Calibri"/>
          <w:sz w:val="22"/>
          <w:szCs w:val="22"/>
        </w:rPr>
        <w:lastRenderedPageBreak/>
        <w:t>Supporting Practice-Based Coaching</w:t>
      </w:r>
    </w:p>
    <w:p w:rsidR="00D87217" w:rsidRPr="00E03B27" w:rsidRDefault="00D87217" w:rsidP="0060182D">
      <w:pPr>
        <w:pStyle w:val="xmsolistparagraph"/>
        <w:numPr>
          <w:ilvl w:val="1"/>
          <w:numId w:val="51"/>
        </w:numPr>
        <w:shd w:val="clear" w:color="auto" w:fill="FFFFFF"/>
        <w:spacing w:before="0" w:beforeAutospacing="0" w:after="0" w:afterAutospacing="0" w:line="288" w:lineRule="auto"/>
        <w:rPr>
          <w:rFonts w:ascii="Calibri" w:hAnsi="Calibri" w:cs="Calibri"/>
          <w:sz w:val="22"/>
          <w:szCs w:val="22"/>
        </w:rPr>
      </w:pPr>
      <w:r w:rsidRPr="00E03B27">
        <w:rPr>
          <w:rFonts w:ascii="Calibri" w:hAnsi="Calibri" w:cs="Calibri"/>
          <w:sz w:val="22"/>
          <w:szCs w:val="22"/>
        </w:rPr>
        <w:t>Building capacity for supporting challenging behaviors and writing effective behavior intervention plans</w:t>
      </w:r>
    </w:p>
    <w:p w:rsidR="00D87217" w:rsidRPr="00A514CF" w:rsidRDefault="00D87217" w:rsidP="0060182D">
      <w:pPr>
        <w:pStyle w:val="xmsolistparagraph"/>
        <w:numPr>
          <w:ilvl w:val="1"/>
          <w:numId w:val="51"/>
        </w:numPr>
        <w:shd w:val="clear" w:color="auto" w:fill="FFFFFF"/>
        <w:spacing w:before="0" w:beforeAutospacing="0" w:after="240" w:afterAutospacing="0" w:line="288" w:lineRule="auto"/>
        <w:rPr>
          <w:rFonts w:ascii="Calibri" w:hAnsi="Calibri" w:cs="Calibri"/>
          <w:sz w:val="22"/>
          <w:szCs w:val="22"/>
        </w:rPr>
      </w:pPr>
      <w:r w:rsidRPr="00E03B27">
        <w:rPr>
          <w:rFonts w:ascii="Calibri" w:hAnsi="Calibri" w:cs="Calibri"/>
          <w:sz w:val="22"/>
          <w:szCs w:val="22"/>
        </w:rPr>
        <w:t>Promoting acquisition of early literacy and numeracy skills</w:t>
      </w:r>
    </w:p>
    <w:p w:rsidR="004F240B" w:rsidRPr="00384921" w:rsidRDefault="004F240B" w:rsidP="00560852">
      <w:pPr>
        <w:pStyle w:val="Default"/>
        <w:spacing w:after="80" w:line="288" w:lineRule="auto"/>
        <w:ind w:left="360"/>
        <w:rPr>
          <w:rFonts w:asciiTheme="minorHAnsi" w:hAnsiTheme="minorHAnsi"/>
          <w:b/>
          <w:color w:val="auto"/>
          <w:sz w:val="22"/>
          <w:szCs w:val="22"/>
        </w:rPr>
      </w:pPr>
      <w:r w:rsidRPr="00384921">
        <w:rPr>
          <w:rFonts w:asciiTheme="minorHAnsi" w:hAnsiTheme="minorHAnsi"/>
          <w:b/>
          <w:color w:val="auto"/>
          <w:sz w:val="22"/>
          <w:szCs w:val="22"/>
        </w:rPr>
        <w:t>Data Collection, Use, and Reporting</w:t>
      </w:r>
    </w:p>
    <w:p w:rsidR="002023B1" w:rsidRPr="00E076F3" w:rsidRDefault="002023B1" w:rsidP="002023B1">
      <w:pPr>
        <w:pStyle w:val="Default"/>
        <w:numPr>
          <w:ilvl w:val="0"/>
          <w:numId w:val="9"/>
        </w:numPr>
        <w:spacing w:after="120" w:line="288" w:lineRule="auto"/>
        <w:contextualSpacing/>
        <w:rPr>
          <w:rFonts w:asciiTheme="minorHAnsi" w:hAnsiTheme="minorHAnsi"/>
          <w:color w:val="auto"/>
          <w:sz w:val="22"/>
          <w:szCs w:val="22"/>
        </w:rPr>
      </w:pPr>
      <w:r>
        <w:rPr>
          <w:rFonts w:asciiTheme="minorHAnsi" w:hAnsiTheme="minorHAnsi"/>
          <w:color w:val="auto"/>
          <w:sz w:val="22"/>
          <w:szCs w:val="22"/>
        </w:rPr>
        <w:t>Develop plan and process to assess child outcomes –</w:t>
      </w:r>
      <w:r w:rsidRPr="00E076F3">
        <w:rPr>
          <w:rFonts w:asciiTheme="minorHAnsi" w:hAnsiTheme="minorHAnsi"/>
          <w:color w:val="auto"/>
          <w:sz w:val="22"/>
          <w:szCs w:val="22"/>
        </w:rPr>
        <w:t xml:space="preserve"> identify indicators, data sources, and data collection processes </w:t>
      </w:r>
    </w:p>
    <w:p w:rsidR="00384921" w:rsidRDefault="00384921" w:rsidP="00FB4186">
      <w:pPr>
        <w:pStyle w:val="Default"/>
        <w:numPr>
          <w:ilvl w:val="0"/>
          <w:numId w:val="9"/>
        </w:numPr>
        <w:spacing w:after="120" w:line="288" w:lineRule="auto"/>
        <w:contextualSpacing/>
        <w:rPr>
          <w:rFonts w:asciiTheme="minorHAnsi" w:hAnsiTheme="minorHAnsi"/>
          <w:color w:val="auto"/>
          <w:sz w:val="22"/>
          <w:szCs w:val="22"/>
        </w:rPr>
      </w:pPr>
      <w:r>
        <w:rPr>
          <w:rFonts w:asciiTheme="minorHAnsi" w:hAnsiTheme="minorHAnsi"/>
          <w:color w:val="auto"/>
          <w:sz w:val="22"/>
          <w:szCs w:val="22"/>
        </w:rPr>
        <w:t xml:space="preserve">Review all data collection tools to ensure data utility; refine as needed, and continue alignment with </w:t>
      </w:r>
      <w:r w:rsidR="00773BF3">
        <w:rPr>
          <w:rFonts w:asciiTheme="minorHAnsi" w:hAnsiTheme="minorHAnsi"/>
          <w:color w:val="auto"/>
          <w:sz w:val="22"/>
          <w:szCs w:val="22"/>
        </w:rPr>
        <w:t>MA EEC</w:t>
      </w:r>
      <w:r>
        <w:rPr>
          <w:rFonts w:asciiTheme="minorHAnsi" w:hAnsiTheme="minorHAnsi"/>
          <w:color w:val="auto"/>
          <w:sz w:val="22"/>
          <w:szCs w:val="22"/>
        </w:rPr>
        <w:t xml:space="preserve"> Pyramid Model initiatives for assessing statewide progress</w:t>
      </w:r>
    </w:p>
    <w:p w:rsidR="00384921" w:rsidRDefault="00384921" w:rsidP="00FB4186">
      <w:pPr>
        <w:pStyle w:val="Default"/>
        <w:numPr>
          <w:ilvl w:val="0"/>
          <w:numId w:val="9"/>
        </w:numPr>
        <w:spacing w:after="120" w:line="288" w:lineRule="auto"/>
        <w:contextualSpacing/>
        <w:rPr>
          <w:rFonts w:asciiTheme="minorHAnsi" w:hAnsiTheme="minorHAnsi"/>
          <w:color w:val="auto"/>
          <w:sz w:val="22"/>
          <w:szCs w:val="22"/>
        </w:rPr>
      </w:pPr>
      <w:r>
        <w:rPr>
          <w:rFonts w:asciiTheme="minorHAnsi" w:hAnsiTheme="minorHAnsi"/>
          <w:color w:val="auto"/>
          <w:sz w:val="22"/>
          <w:szCs w:val="22"/>
        </w:rPr>
        <w:t xml:space="preserve">Continue to build in processes for stakeholder review and processing of </w:t>
      </w:r>
      <w:r w:rsidR="002023B1">
        <w:rPr>
          <w:rFonts w:asciiTheme="minorHAnsi" w:hAnsiTheme="minorHAnsi"/>
          <w:color w:val="auto"/>
          <w:sz w:val="22"/>
          <w:szCs w:val="22"/>
        </w:rPr>
        <w:t>data</w:t>
      </w:r>
      <w:r>
        <w:rPr>
          <w:rFonts w:asciiTheme="minorHAnsi" w:hAnsiTheme="minorHAnsi"/>
          <w:color w:val="auto"/>
          <w:sz w:val="22"/>
          <w:szCs w:val="22"/>
        </w:rPr>
        <w:t xml:space="preserve"> for decision-making</w:t>
      </w:r>
    </w:p>
    <w:p w:rsidR="004F240B" w:rsidRDefault="00384921" w:rsidP="00FB4186">
      <w:pPr>
        <w:pStyle w:val="Default"/>
        <w:numPr>
          <w:ilvl w:val="0"/>
          <w:numId w:val="9"/>
        </w:numPr>
        <w:spacing w:after="120" w:line="288" w:lineRule="auto"/>
        <w:contextualSpacing/>
        <w:rPr>
          <w:rFonts w:asciiTheme="minorHAnsi" w:hAnsiTheme="minorHAnsi"/>
          <w:color w:val="auto"/>
          <w:sz w:val="22"/>
          <w:szCs w:val="22"/>
        </w:rPr>
      </w:pPr>
      <w:r w:rsidRPr="00384921">
        <w:rPr>
          <w:rFonts w:asciiTheme="minorHAnsi" w:hAnsiTheme="minorHAnsi"/>
          <w:color w:val="auto"/>
          <w:sz w:val="22"/>
          <w:szCs w:val="22"/>
        </w:rPr>
        <w:t>Continue to r</w:t>
      </w:r>
      <w:r w:rsidR="004F240B" w:rsidRPr="00384921">
        <w:rPr>
          <w:rFonts w:asciiTheme="minorHAnsi" w:hAnsiTheme="minorHAnsi"/>
          <w:color w:val="auto"/>
          <w:sz w:val="22"/>
          <w:szCs w:val="22"/>
        </w:rPr>
        <w:t xml:space="preserve">einforce and streamline systems for data collection for </w:t>
      </w:r>
      <w:r w:rsidR="0040006D">
        <w:rPr>
          <w:rFonts w:asciiTheme="minorHAnsi" w:hAnsiTheme="minorHAnsi"/>
          <w:color w:val="auto"/>
          <w:sz w:val="22"/>
          <w:szCs w:val="22"/>
        </w:rPr>
        <w:t xml:space="preserve">the </w:t>
      </w:r>
      <w:r w:rsidR="004F240B" w:rsidRPr="00384921">
        <w:rPr>
          <w:rFonts w:asciiTheme="minorHAnsi" w:hAnsiTheme="minorHAnsi"/>
          <w:color w:val="auto"/>
          <w:sz w:val="22"/>
          <w:szCs w:val="22"/>
        </w:rPr>
        <w:t>SSIP evaluation</w:t>
      </w:r>
      <w:r w:rsidR="008F3A3C" w:rsidRPr="00384921">
        <w:rPr>
          <w:rFonts w:asciiTheme="minorHAnsi" w:hAnsiTheme="minorHAnsi"/>
          <w:color w:val="auto"/>
          <w:sz w:val="22"/>
          <w:szCs w:val="22"/>
        </w:rPr>
        <w:t xml:space="preserve"> </w:t>
      </w:r>
    </w:p>
    <w:p w:rsidR="0065588B" w:rsidRPr="00384921" w:rsidRDefault="0065588B" w:rsidP="00FB4186">
      <w:pPr>
        <w:pStyle w:val="Default"/>
        <w:numPr>
          <w:ilvl w:val="0"/>
          <w:numId w:val="9"/>
        </w:numPr>
        <w:spacing w:after="120" w:line="288" w:lineRule="auto"/>
        <w:contextualSpacing/>
        <w:rPr>
          <w:rFonts w:asciiTheme="minorHAnsi" w:hAnsiTheme="minorHAnsi"/>
          <w:color w:val="auto"/>
          <w:sz w:val="22"/>
          <w:szCs w:val="22"/>
        </w:rPr>
      </w:pPr>
      <w:r w:rsidRPr="00384921">
        <w:rPr>
          <w:rFonts w:asciiTheme="minorHAnsi" w:hAnsiTheme="minorHAnsi"/>
          <w:color w:val="auto"/>
          <w:sz w:val="22"/>
          <w:szCs w:val="22"/>
        </w:rPr>
        <w:t>Pilot online app that integrates School Wide PBIS and PBS/Pyramid data</w:t>
      </w:r>
    </w:p>
    <w:p w:rsidR="00302955" w:rsidRPr="00384921" w:rsidRDefault="00302955" w:rsidP="00FB4186">
      <w:pPr>
        <w:pStyle w:val="Default"/>
        <w:numPr>
          <w:ilvl w:val="0"/>
          <w:numId w:val="9"/>
        </w:numPr>
        <w:spacing w:after="120" w:line="288" w:lineRule="auto"/>
        <w:contextualSpacing/>
        <w:rPr>
          <w:rFonts w:asciiTheme="minorHAnsi" w:hAnsiTheme="minorHAnsi"/>
          <w:color w:val="auto"/>
          <w:sz w:val="22"/>
          <w:szCs w:val="22"/>
        </w:rPr>
      </w:pPr>
      <w:r w:rsidRPr="00384921">
        <w:rPr>
          <w:rFonts w:asciiTheme="minorHAnsi" w:hAnsiTheme="minorHAnsi"/>
          <w:color w:val="auto"/>
          <w:sz w:val="22"/>
          <w:szCs w:val="22"/>
        </w:rPr>
        <w:t>Reinforce state-level guidance for reporting</w:t>
      </w:r>
      <w:r w:rsidR="00434FA8" w:rsidRPr="00384921">
        <w:rPr>
          <w:rFonts w:asciiTheme="minorHAnsi" w:hAnsiTheme="minorHAnsi"/>
          <w:color w:val="auto"/>
          <w:sz w:val="22"/>
          <w:szCs w:val="22"/>
        </w:rPr>
        <w:t xml:space="preserve"> </w:t>
      </w:r>
      <w:r w:rsidR="00702D29">
        <w:rPr>
          <w:rFonts w:asciiTheme="minorHAnsi" w:hAnsiTheme="minorHAnsi"/>
          <w:color w:val="auto"/>
          <w:sz w:val="22"/>
          <w:szCs w:val="22"/>
        </w:rPr>
        <w:t xml:space="preserve">de-identified </w:t>
      </w:r>
      <w:r w:rsidRPr="00384921">
        <w:rPr>
          <w:rFonts w:asciiTheme="minorHAnsi" w:hAnsiTheme="minorHAnsi"/>
          <w:color w:val="auto"/>
          <w:sz w:val="22"/>
          <w:szCs w:val="22"/>
        </w:rPr>
        <w:t>TPOT data; support districts</w:t>
      </w:r>
      <w:r w:rsidR="00384921" w:rsidRPr="00384921">
        <w:rPr>
          <w:rFonts w:asciiTheme="minorHAnsi" w:hAnsiTheme="minorHAnsi"/>
          <w:color w:val="auto"/>
          <w:sz w:val="22"/>
          <w:szCs w:val="22"/>
        </w:rPr>
        <w:t xml:space="preserve"> to increase reporting rates</w:t>
      </w:r>
    </w:p>
    <w:p w:rsidR="004F240B" w:rsidRPr="00384921" w:rsidRDefault="00384921" w:rsidP="00FB4186">
      <w:pPr>
        <w:pStyle w:val="Default"/>
        <w:numPr>
          <w:ilvl w:val="0"/>
          <w:numId w:val="9"/>
        </w:numPr>
        <w:spacing w:after="120" w:line="288" w:lineRule="auto"/>
        <w:contextualSpacing/>
        <w:rPr>
          <w:rFonts w:asciiTheme="minorHAnsi" w:hAnsiTheme="minorHAnsi"/>
          <w:color w:val="auto"/>
          <w:sz w:val="22"/>
          <w:szCs w:val="22"/>
        </w:rPr>
      </w:pPr>
      <w:r>
        <w:rPr>
          <w:rFonts w:asciiTheme="minorHAnsi" w:hAnsiTheme="minorHAnsi"/>
          <w:color w:val="auto"/>
          <w:sz w:val="22"/>
          <w:szCs w:val="22"/>
        </w:rPr>
        <w:t>Continue to i</w:t>
      </w:r>
      <w:r w:rsidR="004F240B" w:rsidRPr="00384921">
        <w:rPr>
          <w:rFonts w:asciiTheme="minorHAnsi" w:hAnsiTheme="minorHAnsi"/>
          <w:color w:val="auto"/>
          <w:sz w:val="22"/>
          <w:szCs w:val="22"/>
        </w:rPr>
        <w:t>ncrease training for data-based decision making (state, district, classroom and child level) using Indicator 7 data and other local level district data</w:t>
      </w:r>
    </w:p>
    <w:p w:rsidR="004F240B" w:rsidRPr="00384921" w:rsidRDefault="004F240B" w:rsidP="00FB4186">
      <w:pPr>
        <w:pStyle w:val="Default"/>
        <w:numPr>
          <w:ilvl w:val="0"/>
          <w:numId w:val="9"/>
        </w:numPr>
        <w:spacing w:after="120" w:line="288" w:lineRule="auto"/>
        <w:contextualSpacing/>
        <w:rPr>
          <w:rFonts w:asciiTheme="minorHAnsi" w:hAnsiTheme="minorHAnsi"/>
          <w:color w:val="auto"/>
          <w:sz w:val="22"/>
          <w:szCs w:val="22"/>
        </w:rPr>
      </w:pPr>
      <w:r w:rsidRPr="00384921">
        <w:rPr>
          <w:rFonts w:asciiTheme="minorHAnsi" w:hAnsiTheme="minorHAnsi"/>
          <w:color w:val="auto"/>
          <w:sz w:val="22"/>
          <w:szCs w:val="22"/>
        </w:rPr>
        <w:t>Develop statewide disaggregated data analysis for indicator 7</w:t>
      </w:r>
    </w:p>
    <w:p w:rsidR="004F240B" w:rsidRPr="00384921" w:rsidRDefault="00AE0607" w:rsidP="00FB4186">
      <w:pPr>
        <w:pStyle w:val="Default"/>
        <w:numPr>
          <w:ilvl w:val="0"/>
          <w:numId w:val="9"/>
        </w:numPr>
        <w:spacing w:after="120" w:line="288" w:lineRule="auto"/>
        <w:contextualSpacing/>
        <w:rPr>
          <w:rFonts w:asciiTheme="minorHAnsi" w:hAnsiTheme="minorHAnsi"/>
          <w:color w:val="auto"/>
          <w:sz w:val="22"/>
          <w:szCs w:val="22"/>
        </w:rPr>
      </w:pPr>
      <w:r w:rsidRPr="00384921">
        <w:rPr>
          <w:rFonts w:ascii="Calibri" w:hAnsi="Calibri" w:cs="Calibri"/>
          <w:color w:val="auto"/>
          <w:sz w:val="22"/>
          <w:szCs w:val="22"/>
        </w:rPr>
        <w:t xml:space="preserve">Provide </w:t>
      </w:r>
      <w:r w:rsidR="00254877" w:rsidRPr="00384921">
        <w:rPr>
          <w:rFonts w:ascii="Calibri" w:hAnsi="Calibri" w:cs="Calibri"/>
          <w:color w:val="auto"/>
          <w:sz w:val="22"/>
          <w:szCs w:val="22"/>
        </w:rPr>
        <w:t>I</w:t>
      </w:r>
      <w:r w:rsidR="004F240B" w:rsidRPr="00384921">
        <w:rPr>
          <w:rFonts w:ascii="Calibri" w:hAnsi="Calibri" w:cs="Calibri"/>
          <w:color w:val="auto"/>
          <w:sz w:val="22"/>
          <w:szCs w:val="22"/>
        </w:rPr>
        <w:t>ndicator 7 training</w:t>
      </w:r>
    </w:p>
    <w:p w:rsidR="004F240B" w:rsidRPr="00384921" w:rsidRDefault="00254877" w:rsidP="00FB4186">
      <w:pPr>
        <w:pStyle w:val="Default"/>
        <w:numPr>
          <w:ilvl w:val="0"/>
          <w:numId w:val="9"/>
        </w:numPr>
        <w:spacing w:after="240" w:line="288" w:lineRule="auto"/>
        <w:rPr>
          <w:rFonts w:asciiTheme="minorHAnsi" w:hAnsiTheme="minorHAnsi"/>
          <w:color w:val="auto"/>
          <w:sz w:val="22"/>
          <w:szCs w:val="22"/>
        </w:rPr>
      </w:pPr>
      <w:r w:rsidRPr="00384921">
        <w:rPr>
          <w:rFonts w:ascii="Calibri" w:hAnsi="Calibri" w:cs="Calibri"/>
          <w:color w:val="auto"/>
          <w:sz w:val="22"/>
          <w:szCs w:val="22"/>
        </w:rPr>
        <w:t>P</w:t>
      </w:r>
      <w:r w:rsidR="004F240B" w:rsidRPr="00384921">
        <w:rPr>
          <w:rFonts w:ascii="Calibri" w:hAnsi="Calibri" w:cs="Calibri"/>
          <w:color w:val="auto"/>
          <w:sz w:val="22"/>
          <w:szCs w:val="22"/>
        </w:rPr>
        <w:t>rovide guidance about integration of literacy screener from Early Literacy Expert Panel and pilot intensive interventions in literac</w:t>
      </w:r>
      <w:r w:rsidR="0015564E">
        <w:rPr>
          <w:rFonts w:ascii="Calibri" w:hAnsi="Calibri" w:cs="Calibri"/>
          <w:color w:val="auto"/>
          <w:sz w:val="22"/>
          <w:szCs w:val="22"/>
        </w:rPr>
        <w:t>y / m</w:t>
      </w:r>
      <w:r w:rsidR="004F240B" w:rsidRPr="00384921">
        <w:rPr>
          <w:rFonts w:ascii="Calibri" w:hAnsi="Calibri" w:cs="Calibri"/>
          <w:color w:val="auto"/>
          <w:sz w:val="22"/>
          <w:szCs w:val="22"/>
        </w:rPr>
        <w:t>ath (tier 3) in K-3</w:t>
      </w:r>
    </w:p>
    <w:p w:rsidR="00165375" w:rsidRDefault="004D1491" w:rsidP="00842DFD">
      <w:pPr>
        <w:pStyle w:val="Caption"/>
        <w:spacing w:after="60"/>
      </w:pPr>
      <w:bookmarkStart w:id="88" w:name="_Toc4174769"/>
      <w:bookmarkStart w:id="89" w:name="_Hlk513031801"/>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16</w:t>
      </w:r>
      <w:r w:rsidR="00F92720">
        <w:rPr>
          <w:noProof/>
        </w:rPr>
        <w:fldChar w:fldCharType="end"/>
      </w:r>
      <w:r w:rsidR="001D5528">
        <w:t xml:space="preserve">. </w:t>
      </w:r>
      <w:r w:rsidR="001D5528" w:rsidRPr="00482DAC">
        <w:t>SSIP Implementation: February 201</w:t>
      </w:r>
      <w:r w:rsidR="00842DFD">
        <w:t>9</w:t>
      </w:r>
      <w:r w:rsidR="001D5528" w:rsidRPr="00482DAC">
        <w:t xml:space="preserve"> – Spring 20</w:t>
      </w:r>
      <w:r w:rsidR="00842DFD">
        <w:t>20</w:t>
      </w:r>
      <w:bookmarkEnd w:id="88"/>
    </w:p>
    <w:tbl>
      <w:tblPr>
        <w:tblStyle w:val="TableGrid"/>
        <w:tblW w:w="9773" w:type="dxa"/>
        <w:tblInd w:w="85"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Description w:val="This table shows the proposed dates, activities, and audience for SSIP implementation in the upcoming year."/>
      </w:tblPr>
      <w:tblGrid>
        <w:gridCol w:w="2245"/>
        <w:gridCol w:w="4050"/>
        <w:gridCol w:w="3478"/>
      </w:tblGrid>
      <w:tr w:rsidR="00165375" w:rsidRPr="00165375" w:rsidTr="00266CE4">
        <w:trPr>
          <w:trHeight w:val="269"/>
          <w:tblHeader/>
        </w:trPr>
        <w:tc>
          <w:tcPr>
            <w:tcW w:w="2245" w:type="dxa"/>
            <w:shd w:val="clear" w:color="auto" w:fill="0B5294" w:themeFill="accent1" w:themeFillShade="BF"/>
          </w:tcPr>
          <w:p w:rsidR="00165375" w:rsidRPr="00A259DB" w:rsidRDefault="00165375" w:rsidP="00165375">
            <w:pPr>
              <w:spacing w:before="40" w:after="40"/>
              <w:jc w:val="center"/>
              <w:rPr>
                <w:rFonts w:ascii="Calibri" w:hAnsi="Calibri" w:cs="Arial"/>
                <w:b/>
                <w:color w:val="FFFFFF" w:themeColor="background1"/>
                <w:sz w:val="22"/>
                <w:szCs w:val="22"/>
              </w:rPr>
            </w:pPr>
            <w:r w:rsidRPr="00A259DB">
              <w:rPr>
                <w:rFonts w:ascii="Calibri" w:hAnsi="Calibri" w:cs="Arial"/>
                <w:b/>
                <w:color w:val="FFFFFF" w:themeColor="background1"/>
                <w:sz w:val="22"/>
                <w:szCs w:val="22"/>
              </w:rPr>
              <w:t>Date</w:t>
            </w:r>
          </w:p>
        </w:tc>
        <w:tc>
          <w:tcPr>
            <w:tcW w:w="4050" w:type="dxa"/>
            <w:shd w:val="clear" w:color="auto" w:fill="0B5294" w:themeFill="accent1" w:themeFillShade="BF"/>
          </w:tcPr>
          <w:p w:rsidR="00165375" w:rsidRPr="00A259DB" w:rsidRDefault="00165375" w:rsidP="00165375">
            <w:pPr>
              <w:spacing w:before="40" w:after="40"/>
              <w:jc w:val="center"/>
              <w:rPr>
                <w:rFonts w:ascii="Calibri" w:hAnsi="Calibri" w:cs="Arial"/>
                <w:b/>
                <w:color w:val="FFFFFF" w:themeColor="background1"/>
                <w:sz w:val="22"/>
                <w:szCs w:val="22"/>
              </w:rPr>
            </w:pPr>
            <w:r w:rsidRPr="00A259DB">
              <w:rPr>
                <w:rFonts w:ascii="Calibri" w:hAnsi="Calibri" w:cs="Arial"/>
                <w:b/>
                <w:color w:val="FFFFFF" w:themeColor="background1"/>
                <w:sz w:val="22"/>
                <w:szCs w:val="22"/>
              </w:rPr>
              <w:t>Activities</w:t>
            </w:r>
          </w:p>
        </w:tc>
        <w:tc>
          <w:tcPr>
            <w:tcW w:w="3478" w:type="dxa"/>
            <w:shd w:val="clear" w:color="auto" w:fill="0B5294" w:themeFill="accent1" w:themeFillShade="BF"/>
          </w:tcPr>
          <w:p w:rsidR="00165375" w:rsidRPr="00A259DB" w:rsidRDefault="00165375" w:rsidP="00165375">
            <w:pPr>
              <w:spacing w:before="40" w:after="40"/>
              <w:jc w:val="center"/>
              <w:rPr>
                <w:rFonts w:ascii="Calibri" w:hAnsi="Calibri" w:cs="Arial"/>
                <w:b/>
                <w:color w:val="FFFFFF" w:themeColor="background1"/>
                <w:sz w:val="22"/>
                <w:szCs w:val="22"/>
              </w:rPr>
            </w:pPr>
            <w:r w:rsidRPr="00A259DB">
              <w:rPr>
                <w:rFonts w:ascii="Calibri" w:hAnsi="Calibri" w:cs="Arial"/>
                <w:b/>
                <w:color w:val="FFFFFF" w:themeColor="background1"/>
                <w:sz w:val="22"/>
                <w:szCs w:val="22"/>
              </w:rPr>
              <w:t>Audience</w:t>
            </w:r>
          </w:p>
        </w:tc>
      </w:tr>
      <w:tr w:rsidR="00165375" w:rsidRPr="00A8325F" w:rsidTr="00266CE4">
        <w:trPr>
          <w:trHeight w:val="73"/>
        </w:trPr>
        <w:tc>
          <w:tcPr>
            <w:tcW w:w="2245" w:type="dxa"/>
          </w:tcPr>
          <w:p w:rsidR="00165375" w:rsidRPr="00BA5959" w:rsidRDefault="00165375" w:rsidP="00165375">
            <w:pPr>
              <w:spacing w:before="40" w:after="40"/>
              <w:ind w:left="67"/>
              <w:rPr>
                <w:rFonts w:ascii="Calibri" w:hAnsi="Calibri" w:cs="Arial"/>
                <w:sz w:val="18"/>
                <w:szCs w:val="18"/>
              </w:rPr>
            </w:pPr>
            <w:r w:rsidRPr="00BA5959">
              <w:rPr>
                <w:rFonts w:ascii="Calibri" w:hAnsi="Calibri" w:cs="Arial"/>
                <w:sz w:val="18"/>
                <w:szCs w:val="18"/>
              </w:rPr>
              <w:t>Ongoing and Continuing</w:t>
            </w: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Communication with Pyramid Model Consortium </w:t>
            </w:r>
            <w:r w:rsidR="00947D70">
              <w:rPr>
                <w:rFonts w:ascii="Calibri" w:hAnsi="Calibri" w:cs="Arial"/>
                <w:sz w:val="18"/>
                <w:szCs w:val="18"/>
              </w:rPr>
              <w:t>s</w:t>
            </w:r>
            <w:r w:rsidRPr="00BA5959">
              <w:rPr>
                <w:rFonts w:ascii="Calibri" w:hAnsi="Calibri" w:cs="Arial"/>
                <w:sz w:val="18"/>
                <w:szCs w:val="18"/>
              </w:rPr>
              <w:t>taff</w:t>
            </w:r>
          </w:p>
        </w:tc>
        <w:tc>
          <w:tcPr>
            <w:tcW w:w="3478"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N/A</w:t>
            </w:r>
          </w:p>
        </w:tc>
      </w:tr>
      <w:tr w:rsidR="00165375" w:rsidRPr="00A8325F" w:rsidTr="00266CE4">
        <w:tc>
          <w:tcPr>
            <w:tcW w:w="2245" w:type="dxa"/>
          </w:tcPr>
          <w:p w:rsidR="00165375" w:rsidRPr="00BA5959" w:rsidRDefault="00165375" w:rsidP="00165375">
            <w:pPr>
              <w:spacing w:before="40" w:after="40"/>
              <w:ind w:left="67"/>
              <w:rPr>
                <w:rFonts w:ascii="Calibri" w:hAnsi="Calibri" w:cs="Arial"/>
                <w:sz w:val="18"/>
                <w:szCs w:val="18"/>
              </w:rPr>
            </w:pPr>
            <w:r w:rsidRPr="00BA5959">
              <w:rPr>
                <w:rFonts w:ascii="Calibri" w:hAnsi="Calibri" w:cs="Arial"/>
                <w:sz w:val="18"/>
                <w:szCs w:val="18"/>
              </w:rPr>
              <w:t>Ongoing and Continuing</w:t>
            </w: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External Coach Contact Records completed as substantive contacts with districts occur</w:t>
            </w:r>
          </w:p>
        </w:tc>
        <w:tc>
          <w:tcPr>
            <w:tcW w:w="3478"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N/A</w:t>
            </w:r>
          </w:p>
        </w:tc>
      </w:tr>
      <w:tr w:rsidR="00165375" w:rsidRPr="00A8325F" w:rsidTr="00266CE4">
        <w:tc>
          <w:tcPr>
            <w:tcW w:w="2245" w:type="dxa"/>
          </w:tcPr>
          <w:p w:rsidR="00165375" w:rsidRPr="00BA5959" w:rsidRDefault="00165375" w:rsidP="00165375">
            <w:pPr>
              <w:spacing w:before="40" w:after="40"/>
              <w:ind w:left="67"/>
              <w:rPr>
                <w:rFonts w:ascii="Calibri" w:hAnsi="Calibri" w:cs="Arial"/>
                <w:sz w:val="18"/>
                <w:szCs w:val="18"/>
              </w:rPr>
            </w:pPr>
            <w:r w:rsidRPr="00BA5959">
              <w:rPr>
                <w:rFonts w:ascii="Calibri" w:hAnsi="Calibri" w:cs="Arial"/>
                <w:sz w:val="18"/>
                <w:szCs w:val="18"/>
              </w:rPr>
              <w:t>Ongoing and Continuing</w:t>
            </w: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Site </w:t>
            </w:r>
            <w:r w:rsidR="00947D70">
              <w:rPr>
                <w:rFonts w:ascii="Calibri" w:hAnsi="Calibri" w:cs="Arial"/>
                <w:sz w:val="18"/>
                <w:szCs w:val="18"/>
              </w:rPr>
              <w:t>v</w:t>
            </w:r>
            <w:r w:rsidRPr="00BA5959">
              <w:rPr>
                <w:rFonts w:ascii="Calibri" w:hAnsi="Calibri" w:cs="Arial"/>
                <w:sz w:val="18"/>
                <w:szCs w:val="18"/>
              </w:rPr>
              <w:t xml:space="preserve">isits by MA </w:t>
            </w:r>
            <w:r w:rsidR="007170DD">
              <w:rPr>
                <w:rFonts w:ascii="Calibri" w:hAnsi="Calibri" w:cs="Arial"/>
                <w:sz w:val="18"/>
                <w:szCs w:val="18"/>
              </w:rPr>
              <w:t>D</w:t>
            </w:r>
            <w:r w:rsidRPr="00BA5959">
              <w:rPr>
                <w:rFonts w:ascii="Calibri" w:hAnsi="Calibri" w:cs="Arial"/>
                <w:sz w:val="18"/>
                <w:szCs w:val="18"/>
              </w:rPr>
              <w:t xml:space="preserve">ESE </w:t>
            </w:r>
            <w:r w:rsidR="00947D70">
              <w:rPr>
                <w:rFonts w:ascii="Calibri" w:hAnsi="Calibri" w:cs="Arial"/>
                <w:sz w:val="18"/>
                <w:szCs w:val="18"/>
              </w:rPr>
              <w:t>s</w:t>
            </w:r>
            <w:r w:rsidRPr="00BA5959">
              <w:rPr>
                <w:rFonts w:ascii="Calibri" w:hAnsi="Calibri" w:cs="Arial"/>
                <w:sz w:val="18"/>
                <w:szCs w:val="18"/>
              </w:rPr>
              <w:t xml:space="preserve">taff at participating districts, including intensive support for Indicator 7 data collection </w:t>
            </w:r>
          </w:p>
        </w:tc>
        <w:tc>
          <w:tcPr>
            <w:tcW w:w="3478"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District </w:t>
            </w:r>
            <w:r w:rsidR="00947D70">
              <w:rPr>
                <w:rFonts w:ascii="Calibri" w:hAnsi="Calibri" w:cs="Arial"/>
                <w:sz w:val="18"/>
                <w:szCs w:val="18"/>
              </w:rPr>
              <w:t>l</w:t>
            </w:r>
            <w:r w:rsidRPr="00BA5959">
              <w:rPr>
                <w:rFonts w:ascii="Calibri" w:hAnsi="Calibri" w:cs="Arial"/>
                <w:sz w:val="18"/>
                <w:szCs w:val="18"/>
              </w:rPr>
              <w:t xml:space="preserve">eadership </w:t>
            </w:r>
            <w:r w:rsidR="00947D70">
              <w:rPr>
                <w:rFonts w:ascii="Calibri" w:hAnsi="Calibri" w:cs="Arial"/>
                <w:sz w:val="18"/>
                <w:szCs w:val="18"/>
              </w:rPr>
              <w:t>t</w:t>
            </w:r>
            <w:r w:rsidRPr="00BA5959">
              <w:rPr>
                <w:rFonts w:ascii="Calibri" w:hAnsi="Calibri" w:cs="Arial"/>
                <w:sz w:val="18"/>
                <w:szCs w:val="18"/>
              </w:rPr>
              <w:t>eam</w:t>
            </w:r>
            <w:r w:rsidR="00947D70">
              <w:rPr>
                <w:rFonts w:ascii="Calibri" w:hAnsi="Calibri" w:cs="Arial"/>
                <w:sz w:val="18"/>
                <w:szCs w:val="18"/>
              </w:rPr>
              <w:t>s</w:t>
            </w:r>
            <w:r w:rsidRPr="00BA5959">
              <w:rPr>
                <w:rFonts w:ascii="Calibri" w:hAnsi="Calibri" w:cs="Arial"/>
                <w:sz w:val="18"/>
                <w:szCs w:val="18"/>
              </w:rPr>
              <w:t xml:space="preserve">, </w:t>
            </w:r>
            <w:r w:rsidR="00947D70">
              <w:rPr>
                <w:rFonts w:ascii="Calibri" w:hAnsi="Calibri" w:cs="Arial"/>
                <w:sz w:val="18"/>
                <w:szCs w:val="18"/>
              </w:rPr>
              <w:t>e</w:t>
            </w:r>
            <w:r w:rsidRPr="00BA5959">
              <w:rPr>
                <w:rFonts w:ascii="Calibri" w:hAnsi="Calibri" w:cs="Arial"/>
                <w:sz w:val="18"/>
                <w:szCs w:val="18"/>
              </w:rPr>
              <w:t xml:space="preserve">xternal </w:t>
            </w:r>
            <w:r w:rsidR="00947D70">
              <w:rPr>
                <w:rFonts w:ascii="Calibri" w:hAnsi="Calibri" w:cs="Arial"/>
                <w:sz w:val="18"/>
                <w:szCs w:val="18"/>
              </w:rPr>
              <w:t>c</w:t>
            </w:r>
            <w:r w:rsidRPr="00BA5959">
              <w:rPr>
                <w:rFonts w:ascii="Calibri" w:hAnsi="Calibri" w:cs="Arial"/>
                <w:sz w:val="18"/>
                <w:szCs w:val="18"/>
              </w:rPr>
              <w:t xml:space="preserve">oaches, </w:t>
            </w:r>
            <w:r w:rsidR="00947D70">
              <w:rPr>
                <w:rFonts w:ascii="Calibri" w:hAnsi="Calibri" w:cs="Arial"/>
                <w:sz w:val="18"/>
                <w:szCs w:val="18"/>
              </w:rPr>
              <w:t>t</w:t>
            </w:r>
            <w:r w:rsidRPr="00BA5959">
              <w:rPr>
                <w:rFonts w:ascii="Calibri" w:hAnsi="Calibri" w:cs="Arial"/>
                <w:sz w:val="18"/>
                <w:szCs w:val="18"/>
              </w:rPr>
              <w:t>eachers</w:t>
            </w:r>
          </w:p>
        </w:tc>
      </w:tr>
      <w:tr w:rsidR="00165375" w:rsidRPr="00A8325F" w:rsidTr="00266CE4">
        <w:tc>
          <w:tcPr>
            <w:tcW w:w="2245" w:type="dxa"/>
          </w:tcPr>
          <w:p w:rsidR="00165375" w:rsidRPr="00BA5959" w:rsidRDefault="00165375" w:rsidP="00165375">
            <w:pPr>
              <w:spacing w:before="40" w:after="40"/>
              <w:ind w:left="67"/>
              <w:rPr>
                <w:rFonts w:ascii="Calibri" w:hAnsi="Calibri" w:cs="Arial"/>
                <w:sz w:val="18"/>
                <w:szCs w:val="18"/>
              </w:rPr>
            </w:pPr>
            <w:r w:rsidRPr="00BA5959">
              <w:rPr>
                <w:rFonts w:ascii="Calibri" w:hAnsi="Calibri" w:cs="Arial"/>
                <w:sz w:val="18"/>
                <w:szCs w:val="18"/>
              </w:rPr>
              <w:t>Ongoing and Continuing</w:t>
            </w: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Monthly Professional Learning Community (PLC) meeting</w:t>
            </w:r>
            <w:r w:rsidR="00947D70">
              <w:rPr>
                <w:rFonts w:ascii="Calibri" w:hAnsi="Calibri" w:cs="Arial"/>
                <w:sz w:val="18"/>
                <w:szCs w:val="18"/>
              </w:rPr>
              <w:t>s</w:t>
            </w:r>
          </w:p>
        </w:tc>
        <w:tc>
          <w:tcPr>
            <w:tcW w:w="3478"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External </w:t>
            </w:r>
            <w:r w:rsidR="00947D70">
              <w:rPr>
                <w:rFonts w:ascii="Calibri" w:hAnsi="Calibri" w:cs="Arial"/>
                <w:sz w:val="18"/>
                <w:szCs w:val="18"/>
              </w:rPr>
              <w:t>c</w:t>
            </w:r>
            <w:r w:rsidRPr="00BA5959">
              <w:rPr>
                <w:rFonts w:ascii="Calibri" w:hAnsi="Calibri" w:cs="Arial"/>
                <w:sz w:val="18"/>
                <w:szCs w:val="18"/>
              </w:rPr>
              <w:t>oaches</w:t>
            </w:r>
          </w:p>
        </w:tc>
      </w:tr>
      <w:tr w:rsidR="00165375" w:rsidRPr="00A8325F" w:rsidTr="00266CE4">
        <w:tc>
          <w:tcPr>
            <w:tcW w:w="2245" w:type="dxa"/>
          </w:tcPr>
          <w:p w:rsidR="00165375" w:rsidRPr="00BA5959" w:rsidRDefault="00165375" w:rsidP="00165375">
            <w:pPr>
              <w:spacing w:before="40" w:after="40"/>
              <w:ind w:left="67"/>
              <w:rPr>
                <w:rFonts w:ascii="Calibri" w:hAnsi="Calibri" w:cs="Arial"/>
                <w:sz w:val="18"/>
                <w:szCs w:val="18"/>
              </w:rPr>
            </w:pPr>
            <w:r w:rsidRPr="00BA5959">
              <w:rPr>
                <w:rFonts w:ascii="Calibri" w:hAnsi="Calibri" w:cs="Arial"/>
                <w:sz w:val="18"/>
                <w:szCs w:val="18"/>
              </w:rPr>
              <w:t>Ongoing and Continuing</w:t>
            </w: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State-level Leadership Team Meetings</w:t>
            </w:r>
          </w:p>
        </w:tc>
        <w:tc>
          <w:tcPr>
            <w:tcW w:w="3478"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MA </w:t>
            </w:r>
            <w:r w:rsidR="007170DD">
              <w:rPr>
                <w:rFonts w:ascii="Calibri" w:hAnsi="Calibri" w:cs="Arial"/>
                <w:sz w:val="18"/>
                <w:szCs w:val="18"/>
              </w:rPr>
              <w:t>D</w:t>
            </w:r>
            <w:r w:rsidRPr="00BA5959">
              <w:rPr>
                <w:rFonts w:ascii="Calibri" w:hAnsi="Calibri" w:cs="Arial"/>
                <w:sz w:val="18"/>
                <w:szCs w:val="18"/>
              </w:rPr>
              <w:t>ESE, MA EEC, and MA DPH staff</w:t>
            </w:r>
          </w:p>
        </w:tc>
      </w:tr>
      <w:tr w:rsidR="00165375" w:rsidRPr="001F5C0C" w:rsidTr="00266CE4">
        <w:tc>
          <w:tcPr>
            <w:tcW w:w="2245" w:type="dxa"/>
          </w:tcPr>
          <w:p w:rsidR="00165375" w:rsidRPr="00BA5959" w:rsidRDefault="00165375" w:rsidP="00165375">
            <w:pPr>
              <w:spacing w:before="40" w:after="40"/>
              <w:ind w:left="67"/>
              <w:rPr>
                <w:rFonts w:ascii="Calibri" w:hAnsi="Calibri" w:cs="Arial"/>
                <w:sz w:val="18"/>
                <w:szCs w:val="18"/>
              </w:rPr>
            </w:pPr>
            <w:r>
              <w:rPr>
                <w:rFonts w:ascii="Calibri" w:hAnsi="Calibri" w:cs="Arial"/>
                <w:sz w:val="18"/>
                <w:szCs w:val="18"/>
              </w:rPr>
              <w:t>3/12</w:t>
            </w:r>
            <w:r w:rsidRPr="00BA5959">
              <w:rPr>
                <w:rFonts w:ascii="Calibri" w:hAnsi="Calibri" w:cs="Arial"/>
                <w:sz w:val="18"/>
                <w:szCs w:val="18"/>
              </w:rPr>
              <w:t>/1</w:t>
            </w:r>
            <w:r>
              <w:rPr>
                <w:rFonts w:ascii="Calibri" w:hAnsi="Calibri" w:cs="Arial"/>
                <w:sz w:val="18"/>
                <w:szCs w:val="18"/>
              </w:rPr>
              <w:t>9</w:t>
            </w:r>
          </w:p>
        </w:tc>
        <w:tc>
          <w:tcPr>
            <w:tcW w:w="4050" w:type="dxa"/>
          </w:tcPr>
          <w:p w:rsidR="00165375" w:rsidRPr="00BA5959" w:rsidRDefault="00165375" w:rsidP="00165375">
            <w:pPr>
              <w:pStyle w:val="ListParagraph"/>
              <w:spacing w:before="40" w:after="40"/>
              <w:ind w:left="90"/>
              <w:rPr>
                <w:rFonts w:ascii="Calibri" w:hAnsi="Calibri" w:cs="Arial"/>
                <w:sz w:val="18"/>
                <w:szCs w:val="18"/>
              </w:rPr>
            </w:pPr>
            <w:r w:rsidRPr="00BA5959">
              <w:rPr>
                <w:rFonts w:ascii="Calibri" w:hAnsi="Calibri" w:cs="Arial"/>
                <w:sz w:val="18"/>
                <w:szCs w:val="18"/>
              </w:rPr>
              <w:t>End of Year Leadership Team Meeting</w:t>
            </w:r>
          </w:p>
        </w:tc>
        <w:tc>
          <w:tcPr>
            <w:tcW w:w="3478"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District </w:t>
            </w:r>
            <w:r w:rsidR="00947D70">
              <w:rPr>
                <w:rFonts w:ascii="Calibri" w:hAnsi="Calibri" w:cs="Arial"/>
                <w:sz w:val="18"/>
                <w:szCs w:val="18"/>
              </w:rPr>
              <w:t>l</w:t>
            </w:r>
            <w:r w:rsidRPr="00BA5959">
              <w:rPr>
                <w:rFonts w:ascii="Calibri" w:hAnsi="Calibri" w:cs="Arial"/>
                <w:sz w:val="18"/>
                <w:szCs w:val="18"/>
              </w:rPr>
              <w:t xml:space="preserve">eadership </w:t>
            </w:r>
            <w:r w:rsidR="00947D70">
              <w:rPr>
                <w:rFonts w:ascii="Calibri" w:hAnsi="Calibri" w:cs="Arial"/>
                <w:sz w:val="18"/>
                <w:szCs w:val="18"/>
              </w:rPr>
              <w:t>t</w:t>
            </w:r>
            <w:r w:rsidRPr="00BA5959">
              <w:rPr>
                <w:rFonts w:ascii="Calibri" w:hAnsi="Calibri" w:cs="Arial"/>
                <w:sz w:val="18"/>
                <w:szCs w:val="18"/>
              </w:rPr>
              <w:t xml:space="preserve">eams and </w:t>
            </w:r>
            <w:r w:rsidR="00947D70">
              <w:rPr>
                <w:rFonts w:ascii="Calibri" w:hAnsi="Calibri" w:cs="Arial"/>
                <w:sz w:val="18"/>
                <w:szCs w:val="18"/>
              </w:rPr>
              <w:t>e</w:t>
            </w:r>
            <w:r w:rsidRPr="00BA5959">
              <w:rPr>
                <w:rFonts w:ascii="Calibri" w:hAnsi="Calibri" w:cs="Arial"/>
                <w:sz w:val="18"/>
                <w:szCs w:val="18"/>
              </w:rPr>
              <w:t xml:space="preserve">xternal </w:t>
            </w:r>
            <w:r w:rsidR="00947D70">
              <w:rPr>
                <w:rFonts w:ascii="Calibri" w:hAnsi="Calibri" w:cs="Arial"/>
                <w:sz w:val="18"/>
                <w:szCs w:val="18"/>
              </w:rPr>
              <w:t>c</w:t>
            </w:r>
            <w:r w:rsidRPr="00BA5959">
              <w:rPr>
                <w:rFonts w:ascii="Calibri" w:hAnsi="Calibri" w:cs="Arial"/>
                <w:sz w:val="18"/>
                <w:szCs w:val="18"/>
              </w:rPr>
              <w:t>oaches</w:t>
            </w:r>
          </w:p>
        </w:tc>
      </w:tr>
      <w:tr w:rsidR="00165375" w:rsidRPr="001F5C0C" w:rsidTr="00266CE4">
        <w:trPr>
          <w:trHeight w:val="530"/>
        </w:trPr>
        <w:tc>
          <w:tcPr>
            <w:tcW w:w="2245" w:type="dxa"/>
          </w:tcPr>
          <w:p w:rsidR="00165375" w:rsidRDefault="00165375" w:rsidP="00165375">
            <w:pPr>
              <w:spacing w:before="40" w:after="40"/>
              <w:ind w:left="67"/>
              <w:rPr>
                <w:rFonts w:ascii="Calibri" w:hAnsi="Calibri" w:cs="Arial"/>
                <w:sz w:val="18"/>
                <w:szCs w:val="18"/>
              </w:rPr>
            </w:pPr>
            <w:r>
              <w:rPr>
                <w:rFonts w:ascii="Calibri" w:hAnsi="Calibri" w:cs="Arial"/>
                <w:sz w:val="18"/>
                <w:szCs w:val="18"/>
              </w:rPr>
              <w:t>3/18 &amp; 3/27/19</w:t>
            </w:r>
          </w:p>
        </w:tc>
        <w:tc>
          <w:tcPr>
            <w:tcW w:w="4050" w:type="dxa"/>
          </w:tcPr>
          <w:p w:rsidR="00165375" w:rsidRPr="00BA5959" w:rsidRDefault="00165375" w:rsidP="00165375">
            <w:pPr>
              <w:spacing w:before="40" w:after="40"/>
              <w:ind w:left="72"/>
              <w:rPr>
                <w:rFonts w:ascii="Calibri" w:hAnsi="Calibri" w:cs="Arial"/>
                <w:sz w:val="18"/>
                <w:szCs w:val="18"/>
              </w:rPr>
            </w:pPr>
            <w:r>
              <w:rPr>
                <w:rFonts w:ascii="Calibri" w:hAnsi="Calibri" w:cs="Arial"/>
                <w:sz w:val="18"/>
                <w:szCs w:val="18"/>
              </w:rPr>
              <w:t>Implicit Bias Webinar Series</w:t>
            </w:r>
          </w:p>
        </w:tc>
        <w:tc>
          <w:tcPr>
            <w:tcW w:w="3478" w:type="dxa"/>
          </w:tcPr>
          <w:p w:rsidR="00165375"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Teachers, </w:t>
            </w:r>
            <w:r w:rsidR="00947D70">
              <w:rPr>
                <w:rFonts w:ascii="Calibri" w:hAnsi="Calibri" w:cs="Arial"/>
                <w:sz w:val="18"/>
                <w:szCs w:val="18"/>
              </w:rPr>
              <w:t>i</w:t>
            </w:r>
            <w:r>
              <w:rPr>
                <w:rFonts w:ascii="Calibri" w:hAnsi="Calibri" w:cs="Arial"/>
                <w:sz w:val="18"/>
                <w:szCs w:val="18"/>
              </w:rPr>
              <w:t xml:space="preserve">nternal </w:t>
            </w:r>
            <w:r w:rsidR="00947D70">
              <w:rPr>
                <w:rFonts w:ascii="Calibri" w:hAnsi="Calibri" w:cs="Arial"/>
                <w:sz w:val="18"/>
                <w:szCs w:val="18"/>
              </w:rPr>
              <w:t>c</w:t>
            </w:r>
            <w:r w:rsidRPr="00BA5959">
              <w:rPr>
                <w:rFonts w:ascii="Calibri" w:hAnsi="Calibri" w:cs="Arial"/>
                <w:sz w:val="18"/>
                <w:szCs w:val="18"/>
              </w:rPr>
              <w:t xml:space="preserve">oaches, </w:t>
            </w:r>
            <w:r w:rsidR="00947D70">
              <w:rPr>
                <w:rFonts w:ascii="Calibri" w:hAnsi="Calibri" w:cs="Arial"/>
                <w:sz w:val="18"/>
                <w:szCs w:val="18"/>
              </w:rPr>
              <w:t>b</w:t>
            </w:r>
            <w:r w:rsidRPr="00BA5959">
              <w:rPr>
                <w:rFonts w:ascii="Calibri" w:hAnsi="Calibri" w:cs="Arial"/>
                <w:sz w:val="18"/>
                <w:szCs w:val="18"/>
              </w:rPr>
              <w:t xml:space="preserve">ehavior </w:t>
            </w:r>
            <w:r w:rsidR="00947D70">
              <w:rPr>
                <w:rFonts w:ascii="Calibri" w:hAnsi="Calibri" w:cs="Arial"/>
                <w:sz w:val="18"/>
                <w:szCs w:val="18"/>
              </w:rPr>
              <w:t>s</w:t>
            </w:r>
            <w:r w:rsidRPr="00BA5959">
              <w:rPr>
                <w:rFonts w:ascii="Calibri" w:hAnsi="Calibri" w:cs="Arial"/>
                <w:sz w:val="18"/>
                <w:szCs w:val="18"/>
              </w:rPr>
              <w:t xml:space="preserve">pecialists, and </w:t>
            </w:r>
            <w:r w:rsidR="00947D70">
              <w:rPr>
                <w:rFonts w:ascii="Calibri" w:hAnsi="Calibri" w:cs="Arial"/>
                <w:sz w:val="18"/>
                <w:szCs w:val="18"/>
              </w:rPr>
              <w:t>e</w:t>
            </w:r>
            <w:r w:rsidRPr="00BA5959">
              <w:rPr>
                <w:rFonts w:ascii="Calibri" w:hAnsi="Calibri" w:cs="Arial"/>
                <w:sz w:val="18"/>
                <w:szCs w:val="18"/>
              </w:rPr>
              <w:t xml:space="preserve">xternal </w:t>
            </w:r>
            <w:r w:rsidR="00947D70">
              <w:rPr>
                <w:rFonts w:ascii="Calibri" w:hAnsi="Calibri" w:cs="Arial"/>
                <w:sz w:val="18"/>
                <w:szCs w:val="18"/>
              </w:rPr>
              <w:t>c</w:t>
            </w:r>
            <w:r w:rsidRPr="00BA5959">
              <w:rPr>
                <w:rFonts w:ascii="Calibri" w:hAnsi="Calibri" w:cs="Arial"/>
                <w:sz w:val="18"/>
                <w:szCs w:val="18"/>
              </w:rPr>
              <w:t>oaches</w:t>
            </w:r>
          </w:p>
        </w:tc>
      </w:tr>
      <w:tr w:rsidR="00165375" w:rsidRPr="001F5C0C" w:rsidTr="00266CE4">
        <w:trPr>
          <w:trHeight w:val="530"/>
        </w:trPr>
        <w:tc>
          <w:tcPr>
            <w:tcW w:w="2245" w:type="dxa"/>
          </w:tcPr>
          <w:p w:rsidR="00165375" w:rsidRPr="00BA5959" w:rsidRDefault="00165375" w:rsidP="00165375">
            <w:pPr>
              <w:spacing w:before="40" w:after="40"/>
              <w:ind w:left="67"/>
              <w:rPr>
                <w:rFonts w:ascii="Calibri" w:hAnsi="Calibri" w:cs="Arial"/>
                <w:sz w:val="18"/>
                <w:szCs w:val="18"/>
              </w:rPr>
            </w:pPr>
            <w:r>
              <w:rPr>
                <w:rFonts w:ascii="Calibri" w:hAnsi="Calibri" w:cs="Arial"/>
                <w:sz w:val="18"/>
                <w:szCs w:val="18"/>
              </w:rPr>
              <w:t>3</w:t>
            </w:r>
            <w:r w:rsidRPr="00BA5959">
              <w:rPr>
                <w:rFonts w:ascii="Calibri" w:hAnsi="Calibri" w:cs="Arial"/>
                <w:sz w:val="18"/>
                <w:szCs w:val="18"/>
              </w:rPr>
              <w:t>/</w:t>
            </w:r>
            <w:r>
              <w:rPr>
                <w:rFonts w:ascii="Calibri" w:hAnsi="Calibri" w:cs="Arial"/>
                <w:sz w:val="18"/>
                <w:szCs w:val="18"/>
              </w:rPr>
              <w:t>21-3</w:t>
            </w:r>
            <w:r w:rsidRPr="00BA5959">
              <w:rPr>
                <w:rFonts w:ascii="Calibri" w:hAnsi="Calibri" w:cs="Arial"/>
                <w:sz w:val="18"/>
                <w:szCs w:val="18"/>
              </w:rPr>
              <w:t>/2</w:t>
            </w:r>
            <w:r>
              <w:rPr>
                <w:rFonts w:ascii="Calibri" w:hAnsi="Calibri" w:cs="Arial"/>
                <w:sz w:val="18"/>
                <w:szCs w:val="18"/>
              </w:rPr>
              <w:t>2</w:t>
            </w:r>
            <w:r w:rsidRPr="00BA5959">
              <w:rPr>
                <w:rFonts w:ascii="Calibri" w:hAnsi="Calibri" w:cs="Arial"/>
                <w:sz w:val="18"/>
                <w:szCs w:val="18"/>
              </w:rPr>
              <w:t>/1</w:t>
            </w:r>
            <w:r>
              <w:rPr>
                <w:rFonts w:ascii="Calibri" w:hAnsi="Calibri" w:cs="Arial"/>
                <w:sz w:val="18"/>
                <w:szCs w:val="18"/>
              </w:rPr>
              <w:t>9</w:t>
            </w: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TPOT (Teacher Pyramid Observation Tool) Training </w:t>
            </w:r>
          </w:p>
        </w:tc>
        <w:tc>
          <w:tcPr>
            <w:tcW w:w="3478" w:type="dxa"/>
          </w:tcPr>
          <w:p w:rsidR="00165375" w:rsidRPr="00BA5959" w:rsidRDefault="00165375" w:rsidP="00165375">
            <w:pPr>
              <w:spacing w:before="40" w:after="40"/>
              <w:ind w:left="72"/>
              <w:rPr>
                <w:rFonts w:ascii="Calibri" w:hAnsi="Calibri" w:cs="Arial"/>
                <w:sz w:val="18"/>
                <w:szCs w:val="18"/>
              </w:rPr>
            </w:pPr>
            <w:r>
              <w:rPr>
                <w:rFonts w:ascii="Calibri" w:hAnsi="Calibri" w:cs="Arial"/>
                <w:sz w:val="18"/>
                <w:szCs w:val="18"/>
              </w:rPr>
              <w:t>Internal</w:t>
            </w:r>
            <w:r w:rsidRPr="00BA5959">
              <w:rPr>
                <w:rFonts w:ascii="Calibri" w:hAnsi="Calibri" w:cs="Arial"/>
                <w:sz w:val="18"/>
                <w:szCs w:val="18"/>
              </w:rPr>
              <w:t xml:space="preserve"> </w:t>
            </w:r>
            <w:r w:rsidR="00947D70">
              <w:rPr>
                <w:rFonts w:ascii="Calibri" w:hAnsi="Calibri" w:cs="Arial"/>
                <w:sz w:val="18"/>
                <w:szCs w:val="18"/>
              </w:rPr>
              <w:t>c</w:t>
            </w:r>
            <w:r w:rsidRPr="00BA5959">
              <w:rPr>
                <w:rFonts w:ascii="Calibri" w:hAnsi="Calibri" w:cs="Arial"/>
                <w:sz w:val="18"/>
                <w:szCs w:val="18"/>
              </w:rPr>
              <w:t xml:space="preserve">oaches and </w:t>
            </w:r>
            <w:r w:rsidR="00947D70">
              <w:rPr>
                <w:rFonts w:ascii="Calibri" w:hAnsi="Calibri" w:cs="Arial"/>
                <w:sz w:val="18"/>
                <w:szCs w:val="18"/>
              </w:rPr>
              <w:t>e</w:t>
            </w:r>
            <w:r w:rsidRPr="00BA5959">
              <w:rPr>
                <w:rFonts w:ascii="Calibri" w:hAnsi="Calibri" w:cs="Arial"/>
                <w:sz w:val="18"/>
                <w:szCs w:val="18"/>
              </w:rPr>
              <w:t xml:space="preserve">xternal </w:t>
            </w:r>
            <w:r w:rsidR="00947D70">
              <w:rPr>
                <w:rFonts w:ascii="Calibri" w:hAnsi="Calibri" w:cs="Arial"/>
                <w:sz w:val="18"/>
                <w:szCs w:val="18"/>
              </w:rPr>
              <w:t>c</w:t>
            </w:r>
            <w:r w:rsidRPr="00BA5959">
              <w:rPr>
                <w:rFonts w:ascii="Calibri" w:hAnsi="Calibri" w:cs="Arial"/>
                <w:sz w:val="18"/>
                <w:szCs w:val="18"/>
              </w:rPr>
              <w:t xml:space="preserve">oaches </w:t>
            </w:r>
          </w:p>
        </w:tc>
      </w:tr>
      <w:tr w:rsidR="00165375" w:rsidRPr="001F5C0C" w:rsidTr="00266CE4">
        <w:trPr>
          <w:trHeight w:val="530"/>
        </w:trPr>
        <w:tc>
          <w:tcPr>
            <w:tcW w:w="2245" w:type="dxa"/>
          </w:tcPr>
          <w:p w:rsidR="00165375" w:rsidRPr="00BA5959" w:rsidRDefault="00165375" w:rsidP="00165375">
            <w:pPr>
              <w:spacing w:before="40" w:after="40"/>
              <w:ind w:left="67"/>
              <w:rPr>
                <w:rFonts w:ascii="Calibri" w:hAnsi="Calibri" w:cs="Arial"/>
                <w:sz w:val="18"/>
                <w:szCs w:val="18"/>
              </w:rPr>
            </w:pPr>
            <w:r>
              <w:rPr>
                <w:rFonts w:ascii="Calibri" w:hAnsi="Calibri" w:cs="Arial"/>
                <w:sz w:val="18"/>
                <w:szCs w:val="18"/>
              </w:rPr>
              <w:t>3/28</w:t>
            </w:r>
            <w:r w:rsidRPr="00BA5959">
              <w:rPr>
                <w:rFonts w:ascii="Calibri" w:hAnsi="Calibri" w:cs="Arial"/>
                <w:sz w:val="18"/>
                <w:szCs w:val="18"/>
              </w:rPr>
              <w:t>/1</w:t>
            </w:r>
            <w:r>
              <w:rPr>
                <w:rFonts w:ascii="Calibri" w:hAnsi="Calibri" w:cs="Arial"/>
                <w:sz w:val="18"/>
                <w:szCs w:val="18"/>
              </w:rPr>
              <w:t>9</w:t>
            </w:r>
          </w:p>
        </w:tc>
        <w:tc>
          <w:tcPr>
            <w:tcW w:w="4050" w:type="dxa"/>
          </w:tcPr>
          <w:p w:rsidR="00165375" w:rsidRPr="00BA5959" w:rsidRDefault="00165375" w:rsidP="00165375">
            <w:pPr>
              <w:pStyle w:val="ListParagraph"/>
              <w:spacing w:before="40" w:after="40"/>
              <w:ind w:left="90"/>
              <w:rPr>
                <w:rFonts w:ascii="Calibri" w:hAnsi="Calibri" w:cs="Arial"/>
                <w:sz w:val="18"/>
                <w:szCs w:val="18"/>
              </w:rPr>
            </w:pPr>
            <w:r w:rsidRPr="00BA5959">
              <w:rPr>
                <w:rFonts w:ascii="Calibri" w:hAnsi="Calibri" w:cs="Arial"/>
                <w:sz w:val="18"/>
                <w:szCs w:val="18"/>
              </w:rPr>
              <w:t>Prevent Teach, Reinforce – Young Children (PTR-YC)</w:t>
            </w:r>
          </w:p>
        </w:tc>
        <w:tc>
          <w:tcPr>
            <w:tcW w:w="3478"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Teachers, </w:t>
            </w:r>
            <w:r w:rsidR="00947D70">
              <w:rPr>
                <w:rFonts w:ascii="Calibri" w:hAnsi="Calibri" w:cs="Arial"/>
                <w:sz w:val="18"/>
                <w:szCs w:val="18"/>
              </w:rPr>
              <w:t>i</w:t>
            </w:r>
            <w:r>
              <w:rPr>
                <w:rFonts w:ascii="Calibri" w:hAnsi="Calibri" w:cs="Arial"/>
                <w:sz w:val="18"/>
                <w:szCs w:val="18"/>
              </w:rPr>
              <w:t xml:space="preserve">nternal </w:t>
            </w:r>
            <w:r w:rsidR="00947D70">
              <w:rPr>
                <w:rFonts w:ascii="Calibri" w:hAnsi="Calibri" w:cs="Arial"/>
                <w:sz w:val="18"/>
                <w:szCs w:val="18"/>
              </w:rPr>
              <w:t>c</w:t>
            </w:r>
            <w:r w:rsidRPr="00BA5959">
              <w:rPr>
                <w:rFonts w:ascii="Calibri" w:hAnsi="Calibri" w:cs="Arial"/>
                <w:sz w:val="18"/>
                <w:szCs w:val="18"/>
              </w:rPr>
              <w:t xml:space="preserve">oaches, </w:t>
            </w:r>
            <w:r w:rsidR="00947D70">
              <w:rPr>
                <w:rFonts w:ascii="Calibri" w:hAnsi="Calibri" w:cs="Arial"/>
                <w:sz w:val="18"/>
                <w:szCs w:val="18"/>
              </w:rPr>
              <w:t>b</w:t>
            </w:r>
            <w:r w:rsidRPr="00BA5959">
              <w:rPr>
                <w:rFonts w:ascii="Calibri" w:hAnsi="Calibri" w:cs="Arial"/>
                <w:sz w:val="18"/>
                <w:szCs w:val="18"/>
              </w:rPr>
              <w:t xml:space="preserve">ehavior </w:t>
            </w:r>
            <w:r w:rsidR="00947D70">
              <w:rPr>
                <w:rFonts w:ascii="Calibri" w:hAnsi="Calibri" w:cs="Arial"/>
                <w:sz w:val="18"/>
                <w:szCs w:val="18"/>
              </w:rPr>
              <w:t>s</w:t>
            </w:r>
            <w:r w:rsidRPr="00BA5959">
              <w:rPr>
                <w:rFonts w:ascii="Calibri" w:hAnsi="Calibri" w:cs="Arial"/>
                <w:sz w:val="18"/>
                <w:szCs w:val="18"/>
              </w:rPr>
              <w:t xml:space="preserve">pecialists, and </w:t>
            </w:r>
            <w:r w:rsidR="00947D70">
              <w:rPr>
                <w:rFonts w:ascii="Calibri" w:hAnsi="Calibri" w:cs="Arial"/>
                <w:sz w:val="18"/>
                <w:szCs w:val="18"/>
              </w:rPr>
              <w:t>e</w:t>
            </w:r>
            <w:r w:rsidRPr="00BA5959">
              <w:rPr>
                <w:rFonts w:ascii="Calibri" w:hAnsi="Calibri" w:cs="Arial"/>
                <w:sz w:val="18"/>
                <w:szCs w:val="18"/>
              </w:rPr>
              <w:t xml:space="preserve">xternal </w:t>
            </w:r>
            <w:r w:rsidR="00947D70">
              <w:rPr>
                <w:rFonts w:ascii="Calibri" w:hAnsi="Calibri" w:cs="Arial"/>
                <w:sz w:val="18"/>
                <w:szCs w:val="18"/>
              </w:rPr>
              <w:t>c</w:t>
            </w:r>
            <w:r w:rsidRPr="00BA5959">
              <w:rPr>
                <w:rFonts w:ascii="Calibri" w:hAnsi="Calibri" w:cs="Arial"/>
                <w:sz w:val="18"/>
                <w:szCs w:val="18"/>
              </w:rPr>
              <w:t>oaches</w:t>
            </w:r>
          </w:p>
        </w:tc>
      </w:tr>
      <w:tr w:rsidR="00165375" w:rsidRPr="001F5C0C" w:rsidTr="00266CE4">
        <w:tc>
          <w:tcPr>
            <w:tcW w:w="2245" w:type="dxa"/>
          </w:tcPr>
          <w:p w:rsidR="00165375" w:rsidRPr="00BA5959" w:rsidRDefault="00165375" w:rsidP="00165375">
            <w:pPr>
              <w:spacing w:before="40" w:after="40"/>
              <w:ind w:left="67"/>
              <w:rPr>
                <w:rFonts w:ascii="Calibri" w:hAnsi="Calibri" w:cs="Arial"/>
                <w:sz w:val="18"/>
                <w:szCs w:val="18"/>
              </w:rPr>
            </w:pPr>
            <w:r>
              <w:rPr>
                <w:rFonts w:ascii="Calibri" w:hAnsi="Calibri" w:cs="Arial"/>
                <w:sz w:val="18"/>
                <w:szCs w:val="18"/>
              </w:rPr>
              <w:t>5/30</w:t>
            </w:r>
            <w:r w:rsidRPr="00BA5959">
              <w:rPr>
                <w:rFonts w:ascii="Calibri" w:hAnsi="Calibri" w:cs="Arial"/>
                <w:sz w:val="18"/>
                <w:szCs w:val="18"/>
              </w:rPr>
              <w:t>/1</w:t>
            </w:r>
            <w:r w:rsidR="00472174">
              <w:rPr>
                <w:rFonts w:ascii="Calibri" w:hAnsi="Calibri" w:cs="Arial"/>
                <w:sz w:val="18"/>
                <w:szCs w:val="18"/>
              </w:rPr>
              <w:t>9</w:t>
            </w: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Prevent Teach, Reinforce – Young Children (PTR-YC)</w:t>
            </w:r>
          </w:p>
        </w:tc>
        <w:tc>
          <w:tcPr>
            <w:tcW w:w="3478" w:type="dxa"/>
          </w:tcPr>
          <w:p w:rsidR="00165375" w:rsidRPr="00BA5959" w:rsidRDefault="00947D70" w:rsidP="00165375">
            <w:pPr>
              <w:spacing w:before="40" w:after="40"/>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165375" w:rsidRPr="00A8325F" w:rsidTr="00266CE4">
        <w:tc>
          <w:tcPr>
            <w:tcW w:w="2245" w:type="dxa"/>
          </w:tcPr>
          <w:p w:rsidR="00165375" w:rsidRPr="00BA5959" w:rsidRDefault="00165375" w:rsidP="00165375">
            <w:pPr>
              <w:spacing w:before="40" w:after="40"/>
              <w:ind w:left="67"/>
              <w:rPr>
                <w:rFonts w:ascii="Calibri" w:hAnsi="Calibri" w:cs="Arial"/>
                <w:sz w:val="18"/>
                <w:szCs w:val="18"/>
              </w:rPr>
            </w:pPr>
            <w:r>
              <w:rPr>
                <w:rFonts w:ascii="Calibri" w:hAnsi="Calibri" w:cs="Arial"/>
                <w:sz w:val="18"/>
                <w:szCs w:val="18"/>
              </w:rPr>
              <w:lastRenderedPageBreak/>
              <w:t>6/17/19</w:t>
            </w:r>
          </w:p>
        </w:tc>
        <w:tc>
          <w:tcPr>
            <w:tcW w:w="4050" w:type="dxa"/>
          </w:tcPr>
          <w:p w:rsidR="00165375" w:rsidRPr="00BA5959" w:rsidRDefault="00165375" w:rsidP="00165375">
            <w:pPr>
              <w:ind w:left="72"/>
              <w:rPr>
                <w:rFonts w:ascii="Calibri" w:hAnsi="Calibri" w:cs="Arial"/>
                <w:sz w:val="18"/>
                <w:szCs w:val="18"/>
              </w:rPr>
            </w:pPr>
            <w:r>
              <w:rPr>
                <w:rFonts w:ascii="Calibri" w:hAnsi="Calibri" w:cs="Arial"/>
                <w:sz w:val="18"/>
                <w:szCs w:val="18"/>
              </w:rPr>
              <w:t xml:space="preserve">Linking Social-Emotional and Early Literacy </w:t>
            </w:r>
          </w:p>
        </w:tc>
        <w:tc>
          <w:tcPr>
            <w:tcW w:w="3478" w:type="dxa"/>
          </w:tcPr>
          <w:p w:rsidR="00165375" w:rsidRDefault="00947D70" w:rsidP="00165375">
            <w:pPr>
              <w:spacing w:before="40" w:after="40"/>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165375" w:rsidRPr="00A8325F" w:rsidTr="00266CE4">
        <w:tc>
          <w:tcPr>
            <w:tcW w:w="2245" w:type="dxa"/>
          </w:tcPr>
          <w:p w:rsidR="00165375" w:rsidRPr="00BA5959" w:rsidRDefault="00165375" w:rsidP="00165375">
            <w:pPr>
              <w:spacing w:before="40" w:after="40"/>
              <w:ind w:left="67"/>
              <w:rPr>
                <w:rFonts w:ascii="Calibri" w:hAnsi="Calibri" w:cs="Arial"/>
                <w:sz w:val="18"/>
                <w:szCs w:val="18"/>
              </w:rPr>
            </w:pPr>
            <w:r w:rsidRPr="00BA5959">
              <w:rPr>
                <w:rFonts w:ascii="Calibri" w:hAnsi="Calibri" w:cs="Arial"/>
                <w:sz w:val="18"/>
                <w:szCs w:val="18"/>
              </w:rPr>
              <w:t>Ongoing and Continuing</w:t>
            </w:r>
          </w:p>
        </w:tc>
        <w:tc>
          <w:tcPr>
            <w:tcW w:w="4050" w:type="dxa"/>
          </w:tcPr>
          <w:p w:rsidR="00165375" w:rsidRPr="00BA5959" w:rsidRDefault="00165375" w:rsidP="00165375">
            <w:pPr>
              <w:ind w:left="72"/>
              <w:rPr>
                <w:rFonts w:ascii="Calibri" w:hAnsi="Calibri" w:cs="Arial"/>
                <w:sz w:val="18"/>
                <w:szCs w:val="18"/>
              </w:rPr>
            </w:pPr>
            <w:r w:rsidRPr="00BA5959">
              <w:rPr>
                <w:rFonts w:ascii="Calibri" w:hAnsi="Calibri" w:cs="Arial"/>
                <w:sz w:val="18"/>
                <w:szCs w:val="18"/>
              </w:rPr>
              <w:t xml:space="preserve">Coaches’ </w:t>
            </w:r>
            <w:r>
              <w:rPr>
                <w:rFonts w:ascii="Calibri" w:hAnsi="Calibri" w:cs="Arial"/>
                <w:sz w:val="18"/>
                <w:szCs w:val="18"/>
              </w:rPr>
              <w:t>Community of Practice</w:t>
            </w:r>
            <w:r w:rsidRPr="00BA5959">
              <w:rPr>
                <w:rFonts w:ascii="Calibri" w:hAnsi="Calibri" w:cs="Arial"/>
                <w:sz w:val="18"/>
                <w:szCs w:val="18"/>
              </w:rPr>
              <w:t>:</w:t>
            </w:r>
          </w:p>
          <w:p w:rsidR="00165375" w:rsidRPr="00BA5959" w:rsidRDefault="00165375" w:rsidP="00165375">
            <w:pPr>
              <w:pStyle w:val="ListParagraph"/>
              <w:numPr>
                <w:ilvl w:val="0"/>
                <w:numId w:val="10"/>
              </w:numPr>
              <w:rPr>
                <w:rFonts w:ascii="Calibri" w:hAnsi="Calibri" w:cs="Arial"/>
                <w:sz w:val="18"/>
                <w:szCs w:val="18"/>
              </w:rPr>
            </w:pPr>
            <w:r w:rsidRPr="00BA5959">
              <w:rPr>
                <w:rFonts w:ascii="Calibri" w:hAnsi="Calibri" w:cs="Arial"/>
                <w:sz w:val="18"/>
                <w:szCs w:val="18"/>
              </w:rPr>
              <w:t>in-depth data-based decision making (using indicator 7)</w:t>
            </w:r>
          </w:p>
          <w:p w:rsidR="00165375" w:rsidRPr="00BA5959" w:rsidRDefault="00165375" w:rsidP="00165375">
            <w:pPr>
              <w:pStyle w:val="ListParagraph"/>
              <w:numPr>
                <w:ilvl w:val="0"/>
                <w:numId w:val="10"/>
              </w:numPr>
              <w:spacing w:before="40" w:after="40"/>
              <w:rPr>
                <w:rFonts w:ascii="Calibri" w:hAnsi="Calibri" w:cs="Arial"/>
                <w:sz w:val="18"/>
                <w:szCs w:val="18"/>
              </w:rPr>
            </w:pPr>
            <w:r w:rsidRPr="00BA5959">
              <w:rPr>
                <w:rFonts w:ascii="Calibri" w:hAnsi="Calibri" w:cs="Arial"/>
                <w:sz w:val="18"/>
                <w:szCs w:val="18"/>
              </w:rPr>
              <w:t>fidelity measures</w:t>
            </w:r>
          </w:p>
          <w:p w:rsidR="00165375" w:rsidRPr="00BA5959" w:rsidRDefault="00165375" w:rsidP="00165375">
            <w:pPr>
              <w:pStyle w:val="ListParagraph"/>
              <w:numPr>
                <w:ilvl w:val="0"/>
                <w:numId w:val="10"/>
              </w:numPr>
              <w:spacing w:before="40" w:after="40"/>
              <w:rPr>
                <w:rFonts w:ascii="Calibri" w:hAnsi="Calibri" w:cs="Arial"/>
                <w:sz w:val="18"/>
                <w:szCs w:val="18"/>
              </w:rPr>
            </w:pPr>
            <w:r w:rsidRPr="00BA5959">
              <w:rPr>
                <w:rFonts w:ascii="Calibri" w:hAnsi="Calibri" w:cs="Arial"/>
                <w:sz w:val="18"/>
                <w:szCs w:val="18"/>
              </w:rPr>
              <w:t xml:space="preserve">integration of literacy </w:t>
            </w:r>
            <w:r w:rsidR="00D87217">
              <w:rPr>
                <w:rFonts w:ascii="Calibri" w:hAnsi="Calibri" w:cs="Arial"/>
                <w:sz w:val="18"/>
                <w:szCs w:val="18"/>
              </w:rPr>
              <w:t xml:space="preserve">and numeracy </w:t>
            </w:r>
            <w:r w:rsidRPr="00BA5959">
              <w:rPr>
                <w:rFonts w:ascii="Calibri" w:hAnsi="Calibri" w:cs="Arial"/>
                <w:sz w:val="18"/>
                <w:szCs w:val="18"/>
              </w:rPr>
              <w:t>instruction</w:t>
            </w:r>
          </w:p>
          <w:p w:rsidR="00165375" w:rsidRPr="00BA5959" w:rsidRDefault="00165375" w:rsidP="00165375">
            <w:pPr>
              <w:pStyle w:val="ListParagraph"/>
              <w:numPr>
                <w:ilvl w:val="0"/>
                <w:numId w:val="10"/>
              </w:numPr>
              <w:spacing w:before="40" w:after="40"/>
              <w:rPr>
                <w:rFonts w:ascii="Calibri" w:hAnsi="Calibri" w:cs="Arial"/>
                <w:sz w:val="18"/>
                <w:szCs w:val="18"/>
              </w:rPr>
            </w:pPr>
            <w:r w:rsidRPr="00BA5959">
              <w:rPr>
                <w:rFonts w:ascii="Calibri" w:hAnsi="Calibri" w:cs="Arial"/>
                <w:sz w:val="18"/>
                <w:szCs w:val="18"/>
              </w:rPr>
              <w:t>support for family engagement</w:t>
            </w:r>
          </w:p>
        </w:tc>
        <w:tc>
          <w:tcPr>
            <w:tcW w:w="3478" w:type="dxa"/>
          </w:tcPr>
          <w:p w:rsidR="00165375" w:rsidRPr="00BA5959" w:rsidRDefault="00165375" w:rsidP="00165375">
            <w:pPr>
              <w:spacing w:before="40" w:after="40"/>
              <w:ind w:left="72"/>
              <w:rPr>
                <w:rFonts w:ascii="Calibri" w:hAnsi="Calibri" w:cs="Arial"/>
                <w:sz w:val="18"/>
                <w:szCs w:val="18"/>
              </w:rPr>
            </w:pPr>
            <w:r>
              <w:rPr>
                <w:rFonts w:ascii="Calibri" w:hAnsi="Calibri" w:cs="Arial"/>
                <w:sz w:val="18"/>
                <w:szCs w:val="18"/>
              </w:rPr>
              <w:t>Internal</w:t>
            </w:r>
            <w:r w:rsidRPr="00BA5959">
              <w:rPr>
                <w:rFonts w:ascii="Calibri" w:hAnsi="Calibri" w:cs="Arial"/>
                <w:sz w:val="18"/>
                <w:szCs w:val="18"/>
              </w:rPr>
              <w:t xml:space="preserve"> </w:t>
            </w:r>
            <w:r w:rsidR="00947D70">
              <w:rPr>
                <w:rFonts w:ascii="Calibri" w:hAnsi="Calibri" w:cs="Arial"/>
                <w:sz w:val="18"/>
                <w:szCs w:val="18"/>
              </w:rPr>
              <w:t>c</w:t>
            </w:r>
            <w:r w:rsidRPr="00BA5959">
              <w:rPr>
                <w:rFonts w:ascii="Calibri" w:hAnsi="Calibri" w:cs="Arial"/>
                <w:sz w:val="18"/>
                <w:szCs w:val="18"/>
              </w:rPr>
              <w:t xml:space="preserve">oaches and </w:t>
            </w:r>
            <w:r w:rsidR="00947D70">
              <w:rPr>
                <w:rFonts w:ascii="Calibri" w:hAnsi="Calibri" w:cs="Arial"/>
                <w:sz w:val="18"/>
                <w:szCs w:val="18"/>
              </w:rPr>
              <w:t>e</w:t>
            </w:r>
            <w:r w:rsidRPr="00BA5959">
              <w:rPr>
                <w:rFonts w:ascii="Calibri" w:hAnsi="Calibri" w:cs="Arial"/>
                <w:sz w:val="18"/>
                <w:szCs w:val="18"/>
              </w:rPr>
              <w:t xml:space="preserve">xternal </w:t>
            </w:r>
            <w:r w:rsidR="00947D70">
              <w:rPr>
                <w:rFonts w:ascii="Calibri" w:hAnsi="Calibri" w:cs="Arial"/>
                <w:sz w:val="18"/>
                <w:szCs w:val="18"/>
              </w:rPr>
              <w:t>c</w:t>
            </w:r>
            <w:r w:rsidRPr="00BA5959">
              <w:rPr>
                <w:rFonts w:ascii="Calibri" w:hAnsi="Calibri" w:cs="Arial"/>
                <w:sz w:val="18"/>
                <w:szCs w:val="18"/>
              </w:rPr>
              <w:t>oaches</w:t>
            </w:r>
          </w:p>
        </w:tc>
      </w:tr>
      <w:tr w:rsidR="00165375" w:rsidRPr="00A8325F" w:rsidTr="00266CE4">
        <w:tc>
          <w:tcPr>
            <w:tcW w:w="2245" w:type="dxa"/>
          </w:tcPr>
          <w:p w:rsidR="00165375" w:rsidRPr="00BA5959" w:rsidRDefault="00165375" w:rsidP="00165375">
            <w:pPr>
              <w:spacing w:before="40" w:after="40"/>
              <w:ind w:left="67"/>
              <w:rPr>
                <w:rFonts w:ascii="Calibri" w:hAnsi="Calibri" w:cs="Arial"/>
                <w:sz w:val="18"/>
                <w:szCs w:val="18"/>
              </w:rPr>
            </w:pPr>
            <w:r w:rsidRPr="00BA5959">
              <w:rPr>
                <w:rFonts w:ascii="Calibri" w:hAnsi="Calibri" w:cs="Arial"/>
                <w:sz w:val="18"/>
                <w:szCs w:val="18"/>
              </w:rPr>
              <w:t>Ongoing and Continuing</w:t>
            </w: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Positive Solutions </w:t>
            </w:r>
            <w:r w:rsidR="00947D70">
              <w:rPr>
                <w:rFonts w:ascii="Calibri" w:hAnsi="Calibri" w:cs="Arial"/>
                <w:sz w:val="18"/>
                <w:szCs w:val="18"/>
              </w:rPr>
              <w:t>t</w:t>
            </w:r>
            <w:r w:rsidRPr="00BA5959">
              <w:rPr>
                <w:rFonts w:ascii="Calibri" w:hAnsi="Calibri" w:cs="Arial"/>
                <w:sz w:val="18"/>
                <w:szCs w:val="18"/>
              </w:rPr>
              <w:t>rain-the-trainer w/MA EEC and FCSN</w:t>
            </w:r>
          </w:p>
        </w:tc>
        <w:tc>
          <w:tcPr>
            <w:tcW w:w="3478" w:type="dxa"/>
          </w:tcPr>
          <w:p w:rsidR="00165375" w:rsidRPr="00BA5959" w:rsidRDefault="00947D70" w:rsidP="00165375">
            <w:pPr>
              <w:spacing w:before="40" w:after="40"/>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472174" w:rsidRPr="00A8325F" w:rsidTr="00C12A08">
        <w:trPr>
          <w:trHeight w:val="71"/>
        </w:trPr>
        <w:tc>
          <w:tcPr>
            <w:tcW w:w="9773" w:type="dxa"/>
            <w:gridSpan w:val="3"/>
            <w:shd w:val="clear" w:color="auto" w:fill="C0D7F1" w:themeFill="text2" w:themeFillTint="33"/>
          </w:tcPr>
          <w:p w:rsidR="00472174" w:rsidRPr="00BA5959" w:rsidRDefault="00472174" w:rsidP="00165375">
            <w:pPr>
              <w:spacing w:before="40" w:after="40"/>
              <w:ind w:left="72"/>
              <w:rPr>
                <w:rFonts w:ascii="Calibri" w:hAnsi="Calibri" w:cs="Arial"/>
                <w:sz w:val="18"/>
                <w:szCs w:val="18"/>
              </w:rPr>
            </w:pPr>
            <w:r w:rsidRPr="00BA5959">
              <w:rPr>
                <w:rFonts w:ascii="Calibri" w:hAnsi="Calibri" w:cs="Arial"/>
                <w:b/>
                <w:sz w:val="18"/>
                <w:szCs w:val="18"/>
              </w:rPr>
              <w:t xml:space="preserve">FY </w:t>
            </w:r>
            <w:r>
              <w:rPr>
                <w:rFonts w:ascii="Calibri" w:hAnsi="Calibri" w:cs="Arial"/>
                <w:b/>
                <w:sz w:val="18"/>
                <w:szCs w:val="18"/>
              </w:rPr>
              <w:t>2020</w:t>
            </w:r>
          </w:p>
        </w:tc>
      </w:tr>
      <w:tr w:rsidR="00165375" w:rsidRPr="00A8325F" w:rsidTr="00266CE4">
        <w:trPr>
          <w:trHeight w:val="71"/>
        </w:trPr>
        <w:tc>
          <w:tcPr>
            <w:tcW w:w="2245" w:type="dxa"/>
          </w:tcPr>
          <w:p w:rsidR="00165375" w:rsidRPr="00BA5959" w:rsidRDefault="00165375" w:rsidP="00165375">
            <w:pPr>
              <w:spacing w:before="40" w:after="40"/>
              <w:ind w:left="67"/>
              <w:rPr>
                <w:rFonts w:ascii="Calibri" w:hAnsi="Calibri" w:cs="Arial"/>
                <w:sz w:val="18"/>
                <w:szCs w:val="18"/>
              </w:rPr>
            </w:pPr>
            <w:r>
              <w:rPr>
                <w:rFonts w:ascii="Calibri" w:hAnsi="Calibri" w:cs="Arial"/>
                <w:sz w:val="18"/>
                <w:szCs w:val="18"/>
              </w:rPr>
              <w:t>Summer-Monthly</w:t>
            </w:r>
          </w:p>
        </w:tc>
        <w:tc>
          <w:tcPr>
            <w:tcW w:w="4050" w:type="dxa"/>
          </w:tcPr>
          <w:p w:rsidR="00165375" w:rsidRPr="00BA5959" w:rsidRDefault="00165375" w:rsidP="00165375">
            <w:pPr>
              <w:spacing w:before="40" w:after="40"/>
              <w:ind w:left="67"/>
              <w:rPr>
                <w:rFonts w:ascii="Calibri" w:hAnsi="Calibri" w:cs="Arial"/>
                <w:sz w:val="18"/>
                <w:szCs w:val="18"/>
              </w:rPr>
            </w:pPr>
            <w:r>
              <w:rPr>
                <w:rFonts w:ascii="Calibri" w:hAnsi="Calibri" w:cs="Arial"/>
                <w:sz w:val="18"/>
                <w:szCs w:val="18"/>
              </w:rPr>
              <w:t>Implicit Bias/Disproportionality</w:t>
            </w:r>
          </w:p>
        </w:tc>
        <w:tc>
          <w:tcPr>
            <w:tcW w:w="3478" w:type="dxa"/>
          </w:tcPr>
          <w:p w:rsidR="00165375" w:rsidRPr="00BA5959" w:rsidRDefault="00165375" w:rsidP="00165375">
            <w:pPr>
              <w:spacing w:before="40" w:after="40"/>
              <w:ind w:left="72"/>
              <w:rPr>
                <w:rFonts w:ascii="Calibri" w:hAnsi="Calibri" w:cs="Arial"/>
                <w:sz w:val="18"/>
                <w:szCs w:val="18"/>
              </w:rPr>
            </w:pPr>
            <w:r>
              <w:rPr>
                <w:rFonts w:ascii="Calibri" w:hAnsi="Calibri" w:cs="Arial"/>
                <w:sz w:val="18"/>
                <w:szCs w:val="18"/>
              </w:rPr>
              <w:t>Monthly Peer Learning Group</w:t>
            </w:r>
            <w:r w:rsidR="00947D70">
              <w:rPr>
                <w:rFonts w:ascii="Calibri" w:hAnsi="Calibri" w:cs="Arial"/>
                <w:sz w:val="18"/>
                <w:szCs w:val="18"/>
              </w:rPr>
              <w:t xml:space="preserve"> </w:t>
            </w:r>
          </w:p>
        </w:tc>
      </w:tr>
      <w:tr w:rsidR="00165375" w:rsidRPr="00A8325F" w:rsidTr="00266CE4">
        <w:trPr>
          <w:trHeight w:val="71"/>
        </w:trPr>
        <w:tc>
          <w:tcPr>
            <w:tcW w:w="2245" w:type="dxa"/>
          </w:tcPr>
          <w:p w:rsidR="00165375" w:rsidRPr="00BA5959" w:rsidRDefault="00165375" w:rsidP="00165375">
            <w:pPr>
              <w:spacing w:before="40" w:after="40"/>
              <w:ind w:left="67"/>
              <w:rPr>
                <w:rFonts w:ascii="Calibri" w:hAnsi="Calibri" w:cs="Arial"/>
                <w:sz w:val="18"/>
                <w:szCs w:val="18"/>
              </w:rPr>
            </w:pPr>
            <w:r w:rsidRPr="00BA5959">
              <w:rPr>
                <w:rFonts w:ascii="Calibri" w:hAnsi="Calibri" w:cs="Arial"/>
                <w:sz w:val="18"/>
                <w:szCs w:val="18"/>
              </w:rPr>
              <w:t>Summer/Early Fall</w:t>
            </w:r>
          </w:p>
          <w:p w:rsidR="00165375" w:rsidRPr="00BA5959" w:rsidRDefault="00165375" w:rsidP="00165375">
            <w:pPr>
              <w:spacing w:before="40" w:after="40"/>
              <w:ind w:left="67"/>
              <w:rPr>
                <w:rFonts w:ascii="Calibri" w:hAnsi="Calibri" w:cs="Arial"/>
                <w:sz w:val="18"/>
                <w:szCs w:val="18"/>
              </w:rPr>
            </w:pP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New </w:t>
            </w:r>
            <w:r w:rsidR="00947D70">
              <w:rPr>
                <w:rFonts w:ascii="Calibri" w:hAnsi="Calibri" w:cs="Arial"/>
                <w:sz w:val="18"/>
                <w:szCs w:val="18"/>
              </w:rPr>
              <w:t>s</w:t>
            </w:r>
            <w:r w:rsidRPr="00BA5959">
              <w:rPr>
                <w:rFonts w:ascii="Calibri" w:hAnsi="Calibri" w:cs="Arial"/>
                <w:sz w:val="18"/>
                <w:szCs w:val="18"/>
              </w:rPr>
              <w:t>taff “ramp up”</w:t>
            </w:r>
            <w:r w:rsidR="00DC4A0B">
              <w:rPr>
                <w:rFonts w:ascii="Calibri" w:hAnsi="Calibri" w:cs="Arial"/>
                <w:sz w:val="18"/>
                <w:szCs w:val="18"/>
              </w:rPr>
              <w:t xml:space="preserve"> </w:t>
            </w:r>
          </w:p>
        </w:tc>
        <w:tc>
          <w:tcPr>
            <w:tcW w:w="3478"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District </w:t>
            </w:r>
            <w:r w:rsidR="00DC4A0B">
              <w:rPr>
                <w:rFonts w:ascii="Calibri" w:hAnsi="Calibri" w:cs="Arial"/>
                <w:sz w:val="18"/>
                <w:szCs w:val="18"/>
              </w:rPr>
              <w:t>l</w:t>
            </w:r>
            <w:r w:rsidRPr="00BA5959">
              <w:rPr>
                <w:rFonts w:ascii="Calibri" w:hAnsi="Calibri" w:cs="Arial"/>
                <w:sz w:val="18"/>
                <w:szCs w:val="18"/>
              </w:rPr>
              <w:t xml:space="preserve">eadership </w:t>
            </w:r>
            <w:r w:rsidR="00DC4A0B">
              <w:rPr>
                <w:rFonts w:ascii="Calibri" w:hAnsi="Calibri" w:cs="Arial"/>
                <w:sz w:val="18"/>
                <w:szCs w:val="18"/>
              </w:rPr>
              <w:t>t</w:t>
            </w:r>
            <w:r w:rsidRPr="00BA5959">
              <w:rPr>
                <w:rFonts w:ascii="Calibri" w:hAnsi="Calibri" w:cs="Arial"/>
                <w:sz w:val="18"/>
                <w:szCs w:val="18"/>
              </w:rPr>
              <w:t xml:space="preserve">eams, </w:t>
            </w:r>
            <w:r w:rsidR="00DC4A0B">
              <w:rPr>
                <w:rFonts w:ascii="Calibri" w:hAnsi="Calibri" w:cs="Arial"/>
                <w:sz w:val="18"/>
                <w:szCs w:val="18"/>
              </w:rPr>
              <w:t>i</w:t>
            </w:r>
            <w:r>
              <w:rPr>
                <w:rFonts w:ascii="Calibri" w:hAnsi="Calibri" w:cs="Arial"/>
                <w:sz w:val="18"/>
                <w:szCs w:val="18"/>
              </w:rPr>
              <w:t>nternal</w:t>
            </w:r>
            <w:r w:rsidRPr="00BA5959">
              <w:rPr>
                <w:rFonts w:ascii="Calibri" w:hAnsi="Calibri" w:cs="Arial"/>
                <w:sz w:val="18"/>
                <w:szCs w:val="18"/>
              </w:rPr>
              <w:t xml:space="preserve"> </w:t>
            </w:r>
            <w:r w:rsidR="00DC4A0B">
              <w:rPr>
                <w:rFonts w:ascii="Calibri" w:hAnsi="Calibri" w:cs="Arial"/>
                <w:sz w:val="18"/>
                <w:szCs w:val="18"/>
              </w:rPr>
              <w:t>c</w:t>
            </w:r>
            <w:r w:rsidRPr="00BA5959">
              <w:rPr>
                <w:rFonts w:ascii="Calibri" w:hAnsi="Calibri" w:cs="Arial"/>
                <w:sz w:val="18"/>
                <w:szCs w:val="18"/>
              </w:rPr>
              <w:t xml:space="preserve">oaches, and </w:t>
            </w:r>
            <w:r w:rsidR="00DC4A0B">
              <w:rPr>
                <w:rFonts w:ascii="Calibri" w:hAnsi="Calibri" w:cs="Arial"/>
                <w:sz w:val="18"/>
                <w:szCs w:val="18"/>
              </w:rPr>
              <w:t>t</w:t>
            </w:r>
            <w:r w:rsidRPr="00BA5959">
              <w:rPr>
                <w:rFonts w:ascii="Calibri" w:hAnsi="Calibri" w:cs="Arial"/>
                <w:sz w:val="18"/>
                <w:szCs w:val="18"/>
              </w:rPr>
              <w:t>eachers</w:t>
            </w:r>
          </w:p>
        </w:tc>
      </w:tr>
      <w:tr w:rsidR="00165375" w:rsidRPr="00A8325F" w:rsidTr="00266CE4">
        <w:trPr>
          <w:trHeight w:val="71"/>
        </w:trPr>
        <w:tc>
          <w:tcPr>
            <w:tcW w:w="2245" w:type="dxa"/>
          </w:tcPr>
          <w:p w:rsidR="00165375" w:rsidRPr="00BA5959" w:rsidRDefault="00165375" w:rsidP="00165375">
            <w:pPr>
              <w:spacing w:before="40" w:after="40"/>
              <w:ind w:left="67"/>
              <w:rPr>
                <w:rFonts w:ascii="Calibri" w:hAnsi="Calibri" w:cs="Arial"/>
                <w:sz w:val="18"/>
                <w:szCs w:val="18"/>
              </w:rPr>
            </w:pPr>
            <w:r w:rsidRPr="00BA5959">
              <w:rPr>
                <w:rFonts w:ascii="Calibri" w:hAnsi="Calibri" w:cs="Arial"/>
                <w:sz w:val="18"/>
                <w:szCs w:val="18"/>
              </w:rPr>
              <w:t>Monthly</w:t>
            </w: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Coaches’ </w:t>
            </w:r>
            <w:r>
              <w:rPr>
                <w:rFonts w:ascii="Calibri" w:hAnsi="Calibri" w:cs="Arial"/>
                <w:sz w:val="18"/>
                <w:szCs w:val="18"/>
              </w:rPr>
              <w:t>Community of Practice</w:t>
            </w:r>
          </w:p>
        </w:tc>
        <w:tc>
          <w:tcPr>
            <w:tcW w:w="3478" w:type="dxa"/>
          </w:tcPr>
          <w:p w:rsidR="00165375" w:rsidRPr="00BA5959" w:rsidRDefault="00165375" w:rsidP="00165375">
            <w:pPr>
              <w:spacing w:before="40" w:after="40"/>
              <w:ind w:left="72"/>
              <w:rPr>
                <w:rFonts w:ascii="Calibri" w:hAnsi="Calibri" w:cs="Arial"/>
                <w:sz w:val="18"/>
                <w:szCs w:val="18"/>
              </w:rPr>
            </w:pPr>
            <w:r>
              <w:rPr>
                <w:rFonts w:ascii="Calibri" w:hAnsi="Calibri" w:cs="Arial"/>
                <w:sz w:val="18"/>
                <w:szCs w:val="18"/>
              </w:rPr>
              <w:t xml:space="preserve">Internal </w:t>
            </w:r>
            <w:r w:rsidR="00DC4A0B">
              <w:rPr>
                <w:rFonts w:ascii="Calibri" w:hAnsi="Calibri" w:cs="Arial"/>
                <w:sz w:val="18"/>
                <w:szCs w:val="18"/>
              </w:rPr>
              <w:t>c</w:t>
            </w:r>
            <w:r>
              <w:rPr>
                <w:rFonts w:ascii="Calibri" w:hAnsi="Calibri" w:cs="Arial"/>
                <w:sz w:val="18"/>
                <w:szCs w:val="18"/>
              </w:rPr>
              <w:t xml:space="preserve">oaches </w:t>
            </w:r>
          </w:p>
        </w:tc>
      </w:tr>
      <w:tr w:rsidR="00165375" w:rsidRPr="00A8325F" w:rsidTr="00266CE4">
        <w:trPr>
          <w:trHeight w:val="71"/>
        </w:trPr>
        <w:tc>
          <w:tcPr>
            <w:tcW w:w="2245" w:type="dxa"/>
          </w:tcPr>
          <w:p w:rsidR="00165375" w:rsidRPr="00BA5959" w:rsidRDefault="00165375" w:rsidP="00165375">
            <w:pPr>
              <w:spacing w:before="40" w:after="40"/>
              <w:ind w:left="67"/>
              <w:rPr>
                <w:rFonts w:ascii="Calibri" w:hAnsi="Calibri" w:cs="Arial"/>
                <w:sz w:val="18"/>
                <w:szCs w:val="18"/>
              </w:rPr>
            </w:pPr>
            <w:r w:rsidRPr="00BA5959">
              <w:rPr>
                <w:rFonts w:ascii="Calibri" w:hAnsi="Calibri" w:cs="Arial"/>
                <w:sz w:val="18"/>
                <w:szCs w:val="18"/>
              </w:rPr>
              <w:t>Fall</w:t>
            </w: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Beginning of the Year Leadership Meeting, to include:</w:t>
            </w:r>
          </w:p>
          <w:p w:rsidR="00165375" w:rsidRPr="00BA5959" w:rsidRDefault="00165375" w:rsidP="00165375">
            <w:pPr>
              <w:pStyle w:val="ListParagraph"/>
              <w:numPr>
                <w:ilvl w:val="0"/>
                <w:numId w:val="11"/>
              </w:numPr>
              <w:spacing w:before="40" w:after="40"/>
              <w:rPr>
                <w:rFonts w:ascii="Calibri" w:hAnsi="Calibri" w:cs="Arial"/>
                <w:sz w:val="18"/>
                <w:szCs w:val="18"/>
              </w:rPr>
            </w:pPr>
            <w:r w:rsidRPr="00BA5959">
              <w:rPr>
                <w:rFonts w:ascii="Calibri" w:hAnsi="Calibri" w:cs="Arial"/>
                <w:sz w:val="18"/>
                <w:szCs w:val="18"/>
              </w:rPr>
              <w:t xml:space="preserve">BoQ </w:t>
            </w:r>
          </w:p>
          <w:p w:rsidR="00165375" w:rsidRPr="00BA5959" w:rsidRDefault="00165375" w:rsidP="00165375">
            <w:pPr>
              <w:pStyle w:val="ListParagraph"/>
              <w:numPr>
                <w:ilvl w:val="0"/>
                <w:numId w:val="11"/>
              </w:numPr>
              <w:spacing w:before="40" w:after="40"/>
              <w:rPr>
                <w:rFonts w:ascii="Calibri" w:hAnsi="Calibri" w:cs="Arial"/>
                <w:sz w:val="18"/>
                <w:szCs w:val="18"/>
              </w:rPr>
            </w:pPr>
            <w:r w:rsidRPr="00BA5959">
              <w:rPr>
                <w:rFonts w:ascii="Calibri" w:hAnsi="Calibri" w:cs="Arial"/>
                <w:sz w:val="18"/>
                <w:szCs w:val="18"/>
              </w:rPr>
              <w:t>implementation planning</w:t>
            </w:r>
          </w:p>
          <w:p w:rsidR="00165375" w:rsidRPr="00BA5959" w:rsidRDefault="00165375" w:rsidP="00165375">
            <w:pPr>
              <w:pStyle w:val="ListParagraph"/>
              <w:numPr>
                <w:ilvl w:val="0"/>
                <w:numId w:val="11"/>
              </w:numPr>
              <w:spacing w:before="40" w:after="40"/>
              <w:rPr>
                <w:rFonts w:ascii="Calibri" w:hAnsi="Calibri" w:cs="Arial"/>
                <w:sz w:val="18"/>
                <w:szCs w:val="18"/>
              </w:rPr>
            </w:pPr>
            <w:r w:rsidRPr="00BA5959">
              <w:rPr>
                <w:rFonts w:ascii="Calibri" w:hAnsi="Calibri" w:cs="Arial"/>
                <w:sz w:val="18"/>
                <w:szCs w:val="18"/>
              </w:rPr>
              <w:t>data-based decision making</w:t>
            </w:r>
          </w:p>
          <w:p w:rsidR="00165375" w:rsidRDefault="00165375" w:rsidP="00165375">
            <w:pPr>
              <w:pStyle w:val="ListParagraph"/>
              <w:numPr>
                <w:ilvl w:val="0"/>
                <w:numId w:val="11"/>
              </w:numPr>
              <w:spacing w:before="40" w:after="40"/>
              <w:rPr>
                <w:rFonts w:ascii="Calibri" w:hAnsi="Calibri" w:cs="Arial"/>
                <w:sz w:val="18"/>
                <w:szCs w:val="18"/>
              </w:rPr>
            </w:pPr>
            <w:r w:rsidRPr="00BA5959">
              <w:rPr>
                <w:rFonts w:ascii="Calibri" w:hAnsi="Calibri" w:cs="Arial"/>
                <w:sz w:val="18"/>
                <w:szCs w:val="18"/>
              </w:rPr>
              <w:t xml:space="preserve">support for family engagement </w:t>
            </w:r>
          </w:p>
          <w:p w:rsidR="00165375" w:rsidRPr="00BA5959" w:rsidRDefault="00165375" w:rsidP="00165375">
            <w:pPr>
              <w:pStyle w:val="ListParagraph"/>
              <w:numPr>
                <w:ilvl w:val="0"/>
                <w:numId w:val="11"/>
              </w:numPr>
              <w:spacing w:before="40" w:after="40"/>
              <w:rPr>
                <w:rFonts w:ascii="Calibri" w:hAnsi="Calibri" w:cs="Arial"/>
                <w:sz w:val="18"/>
                <w:szCs w:val="18"/>
              </w:rPr>
            </w:pPr>
            <w:r>
              <w:rPr>
                <w:rFonts w:ascii="Calibri" w:hAnsi="Calibri" w:cs="Arial"/>
                <w:sz w:val="18"/>
                <w:szCs w:val="18"/>
              </w:rPr>
              <w:t>Behavior Incident Reports – Equity/Disproportionality data</w:t>
            </w:r>
          </w:p>
        </w:tc>
        <w:tc>
          <w:tcPr>
            <w:tcW w:w="3478" w:type="dxa"/>
          </w:tcPr>
          <w:p w:rsidR="00165375"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District </w:t>
            </w:r>
            <w:r w:rsidR="00DC4A0B">
              <w:rPr>
                <w:rFonts w:ascii="Calibri" w:hAnsi="Calibri" w:cs="Arial"/>
                <w:sz w:val="18"/>
                <w:szCs w:val="18"/>
              </w:rPr>
              <w:t>l</w:t>
            </w:r>
            <w:r w:rsidRPr="00BA5959">
              <w:rPr>
                <w:rFonts w:ascii="Calibri" w:hAnsi="Calibri" w:cs="Arial"/>
                <w:sz w:val="18"/>
                <w:szCs w:val="18"/>
              </w:rPr>
              <w:t xml:space="preserve">eadership </w:t>
            </w:r>
            <w:r w:rsidR="00DC4A0B">
              <w:rPr>
                <w:rFonts w:ascii="Calibri" w:hAnsi="Calibri" w:cs="Arial"/>
                <w:sz w:val="18"/>
                <w:szCs w:val="18"/>
              </w:rPr>
              <w:t>t</w:t>
            </w:r>
            <w:r w:rsidRPr="00BA5959">
              <w:rPr>
                <w:rFonts w:ascii="Calibri" w:hAnsi="Calibri" w:cs="Arial"/>
                <w:sz w:val="18"/>
                <w:szCs w:val="18"/>
              </w:rPr>
              <w:t xml:space="preserve">eams and </w:t>
            </w:r>
            <w:r w:rsidR="00DC4A0B">
              <w:rPr>
                <w:rFonts w:ascii="Calibri" w:hAnsi="Calibri" w:cs="Arial"/>
                <w:sz w:val="18"/>
                <w:szCs w:val="18"/>
              </w:rPr>
              <w:t>e</w:t>
            </w:r>
            <w:r w:rsidRPr="00BA5959">
              <w:rPr>
                <w:rFonts w:ascii="Calibri" w:hAnsi="Calibri" w:cs="Arial"/>
                <w:sz w:val="18"/>
                <w:szCs w:val="18"/>
              </w:rPr>
              <w:t xml:space="preserve">xternal </w:t>
            </w:r>
            <w:r w:rsidR="00DC4A0B">
              <w:rPr>
                <w:rFonts w:ascii="Calibri" w:hAnsi="Calibri" w:cs="Arial"/>
                <w:sz w:val="18"/>
                <w:szCs w:val="18"/>
              </w:rPr>
              <w:t>c</w:t>
            </w:r>
            <w:r w:rsidRPr="00BA5959">
              <w:rPr>
                <w:rFonts w:ascii="Calibri" w:hAnsi="Calibri" w:cs="Arial"/>
                <w:sz w:val="18"/>
                <w:szCs w:val="18"/>
              </w:rPr>
              <w:t>oaches</w:t>
            </w:r>
          </w:p>
          <w:p w:rsidR="00DC4A0B" w:rsidRPr="00BA5959" w:rsidRDefault="00DC4A0B" w:rsidP="00165375">
            <w:pPr>
              <w:spacing w:before="40" w:after="40"/>
              <w:ind w:left="72"/>
              <w:rPr>
                <w:rFonts w:ascii="Calibri" w:hAnsi="Calibri" w:cs="Arial"/>
                <w:sz w:val="18"/>
                <w:szCs w:val="18"/>
              </w:rPr>
            </w:pPr>
          </w:p>
        </w:tc>
      </w:tr>
      <w:tr w:rsidR="00165375" w:rsidRPr="00A8325F" w:rsidTr="00266CE4">
        <w:trPr>
          <w:trHeight w:val="71"/>
        </w:trPr>
        <w:tc>
          <w:tcPr>
            <w:tcW w:w="2245" w:type="dxa"/>
          </w:tcPr>
          <w:p w:rsidR="00165375" w:rsidRPr="00BA5959" w:rsidRDefault="00165375" w:rsidP="00165375">
            <w:pPr>
              <w:spacing w:before="40" w:after="40"/>
              <w:ind w:left="67"/>
              <w:rPr>
                <w:rFonts w:ascii="Calibri" w:hAnsi="Calibri" w:cs="Arial"/>
                <w:sz w:val="18"/>
                <w:szCs w:val="18"/>
              </w:rPr>
            </w:pP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Practices Training </w:t>
            </w:r>
          </w:p>
        </w:tc>
        <w:tc>
          <w:tcPr>
            <w:tcW w:w="3478"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Teachers</w:t>
            </w:r>
          </w:p>
        </w:tc>
      </w:tr>
      <w:tr w:rsidR="00165375" w:rsidRPr="00A8325F" w:rsidTr="00266CE4">
        <w:trPr>
          <w:trHeight w:val="71"/>
        </w:trPr>
        <w:tc>
          <w:tcPr>
            <w:tcW w:w="2245" w:type="dxa"/>
          </w:tcPr>
          <w:p w:rsidR="00165375" w:rsidRPr="00BA5959" w:rsidRDefault="00165375" w:rsidP="00165375">
            <w:pPr>
              <w:spacing w:before="40" w:after="40"/>
              <w:ind w:left="67"/>
              <w:rPr>
                <w:rFonts w:ascii="Calibri" w:hAnsi="Calibri" w:cs="Arial"/>
                <w:sz w:val="18"/>
                <w:szCs w:val="18"/>
              </w:rPr>
            </w:pPr>
            <w:r>
              <w:rPr>
                <w:rFonts w:ascii="Calibri" w:hAnsi="Calibri" w:cs="Arial"/>
                <w:sz w:val="18"/>
                <w:szCs w:val="18"/>
              </w:rPr>
              <w:t>Fall</w:t>
            </w:r>
          </w:p>
        </w:tc>
        <w:tc>
          <w:tcPr>
            <w:tcW w:w="4050" w:type="dxa"/>
          </w:tcPr>
          <w:p w:rsidR="00165375" w:rsidRPr="00BA5959" w:rsidRDefault="00165375" w:rsidP="00165375">
            <w:pPr>
              <w:spacing w:before="40" w:after="40"/>
              <w:ind w:left="67"/>
              <w:rPr>
                <w:rFonts w:ascii="Calibri" w:hAnsi="Calibri" w:cs="Arial"/>
                <w:sz w:val="18"/>
                <w:szCs w:val="18"/>
              </w:rPr>
            </w:pPr>
            <w:r>
              <w:rPr>
                <w:rFonts w:ascii="Calibri" w:hAnsi="Calibri" w:cs="Arial"/>
                <w:sz w:val="18"/>
                <w:szCs w:val="18"/>
              </w:rPr>
              <w:t xml:space="preserve">Embedding Equity Guide into Practice Based Coaching </w:t>
            </w:r>
          </w:p>
        </w:tc>
        <w:tc>
          <w:tcPr>
            <w:tcW w:w="3478" w:type="dxa"/>
          </w:tcPr>
          <w:p w:rsidR="00165375" w:rsidRPr="00BA5959" w:rsidRDefault="00165375" w:rsidP="00165375">
            <w:pPr>
              <w:spacing w:before="40" w:after="40"/>
              <w:ind w:left="72"/>
              <w:rPr>
                <w:rFonts w:ascii="Calibri" w:hAnsi="Calibri" w:cs="Arial"/>
                <w:sz w:val="18"/>
                <w:szCs w:val="18"/>
              </w:rPr>
            </w:pPr>
            <w:r>
              <w:rPr>
                <w:rFonts w:ascii="Calibri" w:hAnsi="Calibri" w:cs="Arial"/>
                <w:sz w:val="18"/>
                <w:szCs w:val="18"/>
              </w:rPr>
              <w:t xml:space="preserve">Internal </w:t>
            </w:r>
            <w:r w:rsidR="00DC4A0B">
              <w:rPr>
                <w:rFonts w:ascii="Calibri" w:hAnsi="Calibri" w:cs="Arial"/>
                <w:sz w:val="18"/>
                <w:szCs w:val="18"/>
              </w:rPr>
              <w:t>c</w:t>
            </w:r>
            <w:r>
              <w:rPr>
                <w:rFonts w:ascii="Calibri" w:hAnsi="Calibri" w:cs="Arial"/>
                <w:sz w:val="18"/>
                <w:szCs w:val="18"/>
              </w:rPr>
              <w:t xml:space="preserve">oaches and </w:t>
            </w:r>
            <w:r w:rsidR="00DC4A0B">
              <w:rPr>
                <w:rFonts w:ascii="Calibri" w:hAnsi="Calibri" w:cs="Arial"/>
                <w:sz w:val="18"/>
                <w:szCs w:val="18"/>
              </w:rPr>
              <w:t>e</w:t>
            </w:r>
            <w:r>
              <w:rPr>
                <w:rFonts w:ascii="Calibri" w:hAnsi="Calibri" w:cs="Arial"/>
                <w:sz w:val="18"/>
                <w:szCs w:val="18"/>
              </w:rPr>
              <w:t xml:space="preserve">xternal </w:t>
            </w:r>
            <w:r w:rsidR="00DC4A0B">
              <w:rPr>
                <w:rFonts w:ascii="Calibri" w:hAnsi="Calibri" w:cs="Arial"/>
                <w:sz w:val="18"/>
                <w:szCs w:val="18"/>
              </w:rPr>
              <w:t>c</w:t>
            </w:r>
            <w:r>
              <w:rPr>
                <w:rFonts w:ascii="Calibri" w:hAnsi="Calibri" w:cs="Arial"/>
                <w:sz w:val="18"/>
                <w:szCs w:val="18"/>
              </w:rPr>
              <w:t>oaches</w:t>
            </w:r>
          </w:p>
        </w:tc>
      </w:tr>
      <w:tr w:rsidR="00165375" w:rsidRPr="00A8325F" w:rsidTr="00266CE4">
        <w:trPr>
          <w:trHeight w:val="71"/>
        </w:trPr>
        <w:tc>
          <w:tcPr>
            <w:tcW w:w="2245" w:type="dxa"/>
          </w:tcPr>
          <w:p w:rsidR="00165375" w:rsidRPr="00BA5959" w:rsidRDefault="00165375" w:rsidP="00165375">
            <w:pPr>
              <w:spacing w:before="40" w:after="40"/>
              <w:ind w:left="67"/>
              <w:rPr>
                <w:rFonts w:ascii="Calibri" w:hAnsi="Calibri" w:cs="Arial"/>
                <w:sz w:val="18"/>
                <w:szCs w:val="18"/>
              </w:rPr>
            </w:pP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Positive Solutions Train-the-trainer</w:t>
            </w:r>
          </w:p>
        </w:tc>
        <w:tc>
          <w:tcPr>
            <w:tcW w:w="3478" w:type="dxa"/>
          </w:tcPr>
          <w:p w:rsidR="00165375" w:rsidRPr="00BA5959" w:rsidRDefault="00DC4A0B" w:rsidP="00165375">
            <w:pPr>
              <w:spacing w:before="40" w:after="40"/>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165375" w:rsidRPr="00A8325F" w:rsidTr="00266CE4">
        <w:trPr>
          <w:trHeight w:val="71"/>
        </w:trPr>
        <w:tc>
          <w:tcPr>
            <w:tcW w:w="2245" w:type="dxa"/>
          </w:tcPr>
          <w:p w:rsidR="00165375" w:rsidRPr="00BA5959" w:rsidRDefault="00165375" w:rsidP="00165375">
            <w:pPr>
              <w:spacing w:before="40" w:after="40"/>
              <w:ind w:left="67"/>
              <w:rPr>
                <w:rFonts w:ascii="Calibri" w:hAnsi="Calibri" w:cs="Arial"/>
                <w:sz w:val="18"/>
                <w:szCs w:val="18"/>
              </w:rPr>
            </w:pP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TPOT (Teacher Pyramid Observation Tool) Training </w:t>
            </w:r>
          </w:p>
        </w:tc>
        <w:tc>
          <w:tcPr>
            <w:tcW w:w="3478" w:type="dxa"/>
          </w:tcPr>
          <w:p w:rsidR="00165375" w:rsidRPr="00BA5959" w:rsidRDefault="00DC4A0B" w:rsidP="00165375">
            <w:pPr>
              <w:spacing w:before="40" w:after="40"/>
              <w:ind w:left="72"/>
              <w:rPr>
                <w:rFonts w:ascii="Calibri" w:hAnsi="Calibri" w:cs="Arial"/>
                <w:sz w:val="18"/>
                <w:szCs w:val="18"/>
              </w:rPr>
            </w:pPr>
            <w:r>
              <w:rPr>
                <w:rFonts w:ascii="Calibri" w:hAnsi="Calibri" w:cs="Arial"/>
                <w:sz w:val="18"/>
                <w:szCs w:val="18"/>
              </w:rPr>
              <w:t>Internal coaches and external coaches</w:t>
            </w:r>
          </w:p>
        </w:tc>
      </w:tr>
      <w:tr w:rsidR="00165375" w:rsidRPr="00A8325F" w:rsidTr="00266CE4">
        <w:trPr>
          <w:trHeight w:val="71"/>
        </w:trPr>
        <w:tc>
          <w:tcPr>
            <w:tcW w:w="2245" w:type="dxa"/>
          </w:tcPr>
          <w:p w:rsidR="00165375" w:rsidRPr="00BA5959" w:rsidRDefault="00165375" w:rsidP="00165375">
            <w:pPr>
              <w:spacing w:before="40" w:after="40"/>
              <w:ind w:left="67"/>
              <w:rPr>
                <w:rFonts w:ascii="Calibri" w:hAnsi="Calibri" w:cs="Arial"/>
                <w:sz w:val="18"/>
                <w:szCs w:val="18"/>
              </w:rPr>
            </w:pP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Prevent Teach, Reinforce – Young Children (PTR-YC)</w:t>
            </w:r>
          </w:p>
        </w:tc>
        <w:tc>
          <w:tcPr>
            <w:tcW w:w="3478" w:type="dxa"/>
          </w:tcPr>
          <w:p w:rsidR="00165375" w:rsidRPr="00BA5959" w:rsidRDefault="00DC4A0B" w:rsidP="00165375">
            <w:pPr>
              <w:spacing w:before="40" w:after="40"/>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165375" w:rsidRPr="00A8325F" w:rsidTr="00266CE4">
        <w:trPr>
          <w:trHeight w:val="71"/>
        </w:trPr>
        <w:tc>
          <w:tcPr>
            <w:tcW w:w="2245" w:type="dxa"/>
          </w:tcPr>
          <w:p w:rsidR="00165375" w:rsidRPr="00BA5959" w:rsidRDefault="00165375" w:rsidP="00165375">
            <w:pPr>
              <w:spacing w:before="40" w:after="40"/>
              <w:ind w:left="67"/>
              <w:rPr>
                <w:rFonts w:ascii="Calibri" w:hAnsi="Calibri" w:cs="Arial"/>
                <w:sz w:val="18"/>
                <w:szCs w:val="18"/>
              </w:rPr>
            </w:pPr>
            <w:r w:rsidRPr="00BA5959">
              <w:rPr>
                <w:rFonts w:ascii="Calibri" w:hAnsi="Calibri" w:cs="Arial"/>
                <w:sz w:val="18"/>
                <w:szCs w:val="18"/>
              </w:rPr>
              <w:t>Spring</w:t>
            </w: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 xml:space="preserve">Practices Training </w:t>
            </w:r>
          </w:p>
        </w:tc>
        <w:tc>
          <w:tcPr>
            <w:tcW w:w="3478"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Teachers</w:t>
            </w:r>
            <w:r w:rsidR="00DC4A0B">
              <w:rPr>
                <w:rFonts w:ascii="Calibri" w:hAnsi="Calibri" w:cs="Arial"/>
                <w:sz w:val="18"/>
                <w:szCs w:val="18"/>
              </w:rPr>
              <w:t xml:space="preserve">, </w:t>
            </w:r>
            <w:r w:rsidR="00DC4A0B" w:rsidRPr="009C1EA1">
              <w:rPr>
                <w:rFonts w:ascii="Calibri" w:hAnsi="Calibri" w:cs="Arial"/>
                <w:sz w:val="18"/>
                <w:szCs w:val="18"/>
              </w:rPr>
              <w:t>paraprofessionals, other staff</w:t>
            </w:r>
          </w:p>
        </w:tc>
      </w:tr>
      <w:tr w:rsidR="00165375" w:rsidRPr="00A8325F" w:rsidTr="00266CE4">
        <w:trPr>
          <w:trHeight w:val="71"/>
        </w:trPr>
        <w:tc>
          <w:tcPr>
            <w:tcW w:w="2245" w:type="dxa"/>
          </w:tcPr>
          <w:p w:rsidR="00165375" w:rsidRPr="00BA5959" w:rsidRDefault="00165375" w:rsidP="00165375">
            <w:pPr>
              <w:spacing w:before="40" w:after="40"/>
              <w:ind w:left="67"/>
              <w:rPr>
                <w:rFonts w:ascii="Calibri" w:hAnsi="Calibri" w:cs="Arial"/>
                <w:sz w:val="18"/>
                <w:szCs w:val="18"/>
              </w:rPr>
            </w:pP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Positive Solutions Train-the-trainer</w:t>
            </w:r>
          </w:p>
        </w:tc>
        <w:tc>
          <w:tcPr>
            <w:tcW w:w="3478" w:type="dxa"/>
          </w:tcPr>
          <w:p w:rsidR="00165375" w:rsidRPr="00BA5959" w:rsidRDefault="00DC4A0B" w:rsidP="00165375">
            <w:pPr>
              <w:spacing w:before="40" w:after="40"/>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DC4A0B" w:rsidRPr="00A8325F" w:rsidTr="00266CE4">
        <w:trPr>
          <w:trHeight w:val="71"/>
        </w:trPr>
        <w:tc>
          <w:tcPr>
            <w:tcW w:w="2245" w:type="dxa"/>
          </w:tcPr>
          <w:p w:rsidR="00DC4A0B" w:rsidRPr="00BA5959" w:rsidRDefault="00DC4A0B" w:rsidP="00DC4A0B">
            <w:pPr>
              <w:spacing w:before="40" w:after="40"/>
              <w:ind w:left="67"/>
              <w:rPr>
                <w:rFonts w:ascii="Calibri" w:hAnsi="Calibri" w:cs="Arial"/>
                <w:sz w:val="18"/>
                <w:szCs w:val="18"/>
              </w:rPr>
            </w:pPr>
          </w:p>
        </w:tc>
        <w:tc>
          <w:tcPr>
            <w:tcW w:w="4050" w:type="dxa"/>
          </w:tcPr>
          <w:p w:rsidR="00DC4A0B" w:rsidRPr="00BA5959" w:rsidRDefault="00DC4A0B" w:rsidP="00DC4A0B">
            <w:pPr>
              <w:spacing w:before="40" w:after="40"/>
              <w:ind w:left="72"/>
              <w:rPr>
                <w:rFonts w:ascii="Calibri" w:hAnsi="Calibri" w:cs="Arial"/>
                <w:sz w:val="18"/>
                <w:szCs w:val="18"/>
              </w:rPr>
            </w:pPr>
            <w:r w:rsidRPr="00BA5959">
              <w:rPr>
                <w:rFonts w:ascii="Calibri" w:hAnsi="Calibri" w:cs="Arial"/>
                <w:sz w:val="18"/>
                <w:szCs w:val="18"/>
              </w:rPr>
              <w:t xml:space="preserve">TPOT (Teacher Pyramid Observation Tool) Training </w:t>
            </w:r>
          </w:p>
        </w:tc>
        <w:tc>
          <w:tcPr>
            <w:tcW w:w="3478" w:type="dxa"/>
          </w:tcPr>
          <w:p w:rsidR="00DC4A0B" w:rsidRPr="00BA5959" w:rsidRDefault="00DC4A0B" w:rsidP="00DC4A0B">
            <w:pPr>
              <w:spacing w:before="40" w:after="40"/>
              <w:ind w:left="72"/>
              <w:rPr>
                <w:rFonts w:ascii="Calibri" w:hAnsi="Calibri" w:cs="Arial"/>
                <w:sz w:val="18"/>
                <w:szCs w:val="18"/>
              </w:rPr>
            </w:pPr>
            <w:r>
              <w:rPr>
                <w:rFonts w:ascii="Calibri" w:hAnsi="Calibri" w:cs="Arial"/>
                <w:sz w:val="18"/>
                <w:szCs w:val="18"/>
              </w:rPr>
              <w:t>Internal coaches and external coaches</w:t>
            </w:r>
          </w:p>
        </w:tc>
      </w:tr>
      <w:tr w:rsidR="00165375" w:rsidRPr="00A8325F" w:rsidTr="0040006D">
        <w:trPr>
          <w:trHeight w:val="583"/>
        </w:trPr>
        <w:tc>
          <w:tcPr>
            <w:tcW w:w="2245" w:type="dxa"/>
          </w:tcPr>
          <w:p w:rsidR="00165375" w:rsidRPr="00BA5959" w:rsidRDefault="00165375" w:rsidP="00165375">
            <w:pPr>
              <w:spacing w:before="40" w:after="40"/>
              <w:ind w:left="67"/>
              <w:rPr>
                <w:rFonts w:ascii="Calibri" w:hAnsi="Calibri" w:cs="Arial"/>
                <w:sz w:val="18"/>
                <w:szCs w:val="18"/>
              </w:rPr>
            </w:pP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Prevent Teach, Reinforce – Young Children (PTR-YC)</w:t>
            </w:r>
          </w:p>
        </w:tc>
        <w:tc>
          <w:tcPr>
            <w:tcW w:w="3478" w:type="dxa"/>
          </w:tcPr>
          <w:p w:rsidR="00165375" w:rsidRPr="00BA5959" w:rsidRDefault="00DC4A0B" w:rsidP="00165375">
            <w:pPr>
              <w:spacing w:before="40" w:after="40"/>
              <w:ind w:left="72"/>
              <w:rPr>
                <w:rFonts w:ascii="Calibri" w:hAnsi="Calibri" w:cs="Arial"/>
                <w:sz w:val="18"/>
                <w:szCs w:val="18"/>
              </w:rPr>
            </w:pPr>
            <w:r w:rsidRPr="00BA5959">
              <w:rPr>
                <w:rFonts w:ascii="Calibri" w:hAnsi="Calibri" w:cs="Arial"/>
                <w:sz w:val="18"/>
                <w:szCs w:val="18"/>
              </w:rPr>
              <w:t xml:space="preserve">Teachers, </w:t>
            </w:r>
            <w:r>
              <w:rPr>
                <w:rFonts w:ascii="Calibri" w:hAnsi="Calibri" w:cs="Arial"/>
                <w:sz w:val="18"/>
                <w:szCs w:val="18"/>
              </w:rPr>
              <w:t>internal c</w:t>
            </w:r>
            <w:r w:rsidRPr="00BA5959">
              <w:rPr>
                <w:rFonts w:ascii="Calibri" w:hAnsi="Calibri" w:cs="Arial"/>
                <w:sz w:val="18"/>
                <w:szCs w:val="18"/>
              </w:rPr>
              <w:t xml:space="preserve">oaches, </w:t>
            </w:r>
            <w:r>
              <w:rPr>
                <w:rFonts w:ascii="Calibri" w:hAnsi="Calibri" w:cs="Arial"/>
                <w:sz w:val="18"/>
                <w:szCs w:val="18"/>
              </w:rPr>
              <w:t>b</w:t>
            </w:r>
            <w:r w:rsidRPr="00BA5959">
              <w:rPr>
                <w:rFonts w:ascii="Calibri" w:hAnsi="Calibri" w:cs="Arial"/>
                <w:sz w:val="18"/>
                <w:szCs w:val="18"/>
              </w:rPr>
              <w:t xml:space="preserve">ehavior </w:t>
            </w:r>
            <w:r>
              <w:rPr>
                <w:rFonts w:ascii="Calibri" w:hAnsi="Calibri" w:cs="Arial"/>
                <w:sz w:val="18"/>
                <w:szCs w:val="18"/>
              </w:rPr>
              <w:t>s</w:t>
            </w:r>
            <w:r w:rsidRPr="00BA5959">
              <w:rPr>
                <w:rFonts w:ascii="Calibri" w:hAnsi="Calibri" w:cs="Arial"/>
                <w:sz w:val="18"/>
                <w:szCs w:val="18"/>
              </w:rPr>
              <w:t xml:space="preserve">pecialists,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r w:rsidR="00165375" w:rsidRPr="00A8325F" w:rsidTr="00266CE4">
        <w:trPr>
          <w:trHeight w:val="71"/>
        </w:trPr>
        <w:tc>
          <w:tcPr>
            <w:tcW w:w="2245" w:type="dxa"/>
          </w:tcPr>
          <w:p w:rsidR="00165375" w:rsidRPr="00BA5959" w:rsidRDefault="00165375" w:rsidP="00165375">
            <w:pPr>
              <w:spacing w:before="40" w:after="40"/>
              <w:ind w:left="67"/>
              <w:rPr>
                <w:rFonts w:ascii="Calibri" w:hAnsi="Calibri" w:cs="Arial"/>
                <w:sz w:val="18"/>
                <w:szCs w:val="18"/>
              </w:rPr>
            </w:pPr>
          </w:p>
        </w:tc>
        <w:tc>
          <w:tcPr>
            <w:tcW w:w="4050" w:type="dxa"/>
          </w:tcPr>
          <w:p w:rsidR="00165375" w:rsidRPr="00BA5959" w:rsidRDefault="00165375" w:rsidP="00165375">
            <w:pPr>
              <w:spacing w:before="40" w:after="40"/>
              <w:ind w:left="72"/>
              <w:rPr>
                <w:rFonts w:ascii="Calibri" w:hAnsi="Calibri" w:cs="Arial"/>
                <w:sz w:val="18"/>
                <w:szCs w:val="18"/>
              </w:rPr>
            </w:pPr>
            <w:r w:rsidRPr="00BA5959">
              <w:rPr>
                <w:rFonts w:ascii="Calibri" w:hAnsi="Calibri" w:cs="Arial"/>
                <w:sz w:val="18"/>
                <w:szCs w:val="18"/>
              </w:rPr>
              <w:t>End of Year Leadership Team Meeting</w:t>
            </w:r>
          </w:p>
        </w:tc>
        <w:tc>
          <w:tcPr>
            <w:tcW w:w="3478" w:type="dxa"/>
          </w:tcPr>
          <w:p w:rsidR="00165375" w:rsidRPr="00BA5959" w:rsidRDefault="00DC4A0B" w:rsidP="00DC4A0B">
            <w:pPr>
              <w:spacing w:before="40" w:after="40"/>
              <w:ind w:left="72"/>
              <w:rPr>
                <w:rFonts w:ascii="Calibri" w:hAnsi="Calibri" w:cs="Arial"/>
                <w:sz w:val="18"/>
                <w:szCs w:val="18"/>
              </w:rPr>
            </w:pPr>
            <w:r w:rsidRPr="00BA5959">
              <w:rPr>
                <w:rFonts w:ascii="Calibri" w:hAnsi="Calibri" w:cs="Arial"/>
                <w:sz w:val="18"/>
                <w:szCs w:val="18"/>
              </w:rPr>
              <w:t xml:space="preserve">District </w:t>
            </w:r>
            <w:r>
              <w:rPr>
                <w:rFonts w:ascii="Calibri" w:hAnsi="Calibri" w:cs="Arial"/>
                <w:sz w:val="18"/>
                <w:szCs w:val="18"/>
              </w:rPr>
              <w:t>l</w:t>
            </w:r>
            <w:r w:rsidRPr="00BA5959">
              <w:rPr>
                <w:rFonts w:ascii="Calibri" w:hAnsi="Calibri" w:cs="Arial"/>
                <w:sz w:val="18"/>
                <w:szCs w:val="18"/>
              </w:rPr>
              <w:t xml:space="preserve">eadership </w:t>
            </w:r>
            <w:r>
              <w:rPr>
                <w:rFonts w:ascii="Calibri" w:hAnsi="Calibri" w:cs="Arial"/>
                <w:sz w:val="18"/>
                <w:szCs w:val="18"/>
              </w:rPr>
              <w:t>t</w:t>
            </w:r>
            <w:r w:rsidRPr="00BA5959">
              <w:rPr>
                <w:rFonts w:ascii="Calibri" w:hAnsi="Calibri" w:cs="Arial"/>
                <w:sz w:val="18"/>
                <w:szCs w:val="18"/>
              </w:rPr>
              <w:t xml:space="preserve">eams and </w:t>
            </w:r>
            <w:r>
              <w:rPr>
                <w:rFonts w:ascii="Calibri" w:hAnsi="Calibri" w:cs="Arial"/>
                <w:sz w:val="18"/>
                <w:szCs w:val="18"/>
              </w:rPr>
              <w:t>e</w:t>
            </w:r>
            <w:r w:rsidRPr="00BA5959">
              <w:rPr>
                <w:rFonts w:ascii="Calibri" w:hAnsi="Calibri" w:cs="Arial"/>
                <w:sz w:val="18"/>
                <w:szCs w:val="18"/>
              </w:rPr>
              <w:t xml:space="preserve">xternal </w:t>
            </w:r>
            <w:r>
              <w:rPr>
                <w:rFonts w:ascii="Calibri" w:hAnsi="Calibri" w:cs="Arial"/>
                <w:sz w:val="18"/>
                <w:szCs w:val="18"/>
              </w:rPr>
              <w:t>c</w:t>
            </w:r>
            <w:r w:rsidRPr="00BA5959">
              <w:rPr>
                <w:rFonts w:ascii="Calibri" w:hAnsi="Calibri" w:cs="Arial"/>
                <w:sz w:val="18"/>
                <w:szCs w:val="18"/>
              </w:rPr>
              <w:t>oaches</w:t>
            </w:r>
          </w:p>
        </w:tc>
      </w:tr>
    </w:tbl>
    <w:p w:rsidR="0040006D" w:rsidRDefault="0040006D" w:rsidP="00A574B8">
      <w:pPr>
        <w:pStyle w:val="Heading2"/>
      </w:pPr>
      <w:bookmarkStart w:id="90" w:name="_Toc4174071"/>
      <w:bookmarkEnd w:id="89"/>
    </w:p>
    <w:p w:rsidR="00432F16" w:rsidRDefault="003E457B" w:rsidP="00A574B8">
      <w:pPr>
        <w:pStyle w:val="Heading2"/>
      </w:pPr>
      <w:r w:rsidRPr="003E457B">
        <w:t xml:space="preserve">2. </w:t>
      </w:r>
      <w:r w:rsidR="00780FF9">
        <w:t xml:space="preserve"> </w:t>
      </w:r>
      <w:r w:rsidR="00432F16" w:rsidRPr="003E457B">
        <w:t>Planned Evaluation Activities Including</w:t>
      </w:r>
      <w:r w:rsidR="00161276" w:rsidRPr="003E457B">
        <w:t xml:space="preserve"> Data Collection, Measures, Expected Outcomes</w:t>
      </w:r>
      <w:bookmarkEnd w:id="90"/>
      <w:r w:rsidR="00D31C57">
        <w:t xml:space="preserve"> </w:t>
      </w:r>
    </w:p>
    <w:p w:rsidR="00384921" w:rsidRDefault="00A8325F" w:rsidP="005F3767">
      <w:pPr>
        <w:spacing w:after="120" w:line="288" w:lineRule="auto"/>
        <w:rPr>
          <w:rFonts w:asciiTheme="majorHAnsi" w:hAnsiTheme="majorHAnsi"/>
          <w:sz w:val="22"/>
          <w:szCs w:val="22"/>
        </w:rPr>
      </w:pPr>
      <w:r w:rsidRPr="00384921">
        <w:rPr>
          <w:rFonts w:asciiTheme="majorHAnsi" w:hAnsiTheme="majorHAnsi"/>
          <w:sz w:val="22"/>
          <w:szCs w:val="22"/>
        </w:rPr>
        <w:t>T</w:t>
      </w:r>
      <w:r w:rsidR="000D5A9B" w:rsidRPr="00384921">
        <w:rPr>
          <w:rFonts w:asciiTheme="majorHAnsi" w:hAnsiTheme="majorHAnsi"/>
          <w:sz w:val="22"/>
          <w:szCs w:val="22"/>
        </w:rPr>
        <w:t xml:space="preserve">he evaluation </w:t>
      </w:r>
      <w:r w:rsidR="00384921">
        <w:rPr>
          <w:rFonts w:asciiTheme="majorHAnsi" w:hAnsiTheme="majorHAnsi"/>
          <w:sz w:val="22"/>
          <w:szCs w:val="22"/>
        </w:rPr>
        <w:t xml:space="preserve">approach </w:t>
      </w:r>
      <w:r w:rsidR="000D5A9B" w:rsidRPr="00384921">
        <w:rPr>
          <w:rFonts w:asciiTheme="majorHAnsi" w:hAnsiTheme="majorHAnsi"/>
          <w:sz w:val="22"/>
          <w:szCs w:val="22"/>
        </w:rPr>
        <w:t>for the coming year will be consistent with the plan</w:t>
      </w:r>
      <w:r w:rsidR="00384921">
        <w:rPr>
          <w:rFonts w:asciiTheme="majorHAnsi" w:hAnsiTheme="majorHAnsi"/>
          <w:sz w:val="22"/>
          <w:szCs w:val="22"/>
        </w:rPr>
        <w:t xml:space="preserve"> </w:t>
      </w:r>
      <w:r w:rsidR="00F250CB" w:rsidRPr="00384921">
        <w:rPr>
          <w:rFonts w:asciiTheme="majorHAnsi" w:hAnsiTheme="majorHAnsi"/>
          <w:sz w:val="22"/>
          <w:szCs w:val="22"/>
        </w:rPr>
        <w:t xml:space="preserve">presented in </w:t>
      </w:r>
      <w:r w:rsidR="00F250CB" w:rsidRPr="00384921">
        <w:rPr>
          <w:rFonts w:asciiTheme="majorHAnsi" w:hAnsiTheme="majorHAnsi"/>
          <w:b/>
          <w:sz w:val="22"/>
          <w:szCs w:val="22"/>
        </w:rPr>
        <w:t>Section C</w:t>
      </w:r>
      <w:r w:rsidR="00AE0607" w:rsidRPr="00384921">
        <w:rPr>
          <w:rFonts w:asciiTheme="majorHAnsi" w:hAnsiTheme="majorHAnsi"/>
          <w:b/>
          <w:sz w:val="22"/>
          <w:szCs w:val="22"/>
        </w:rPr>
        <w:t xml:space="preserve"> </w:t>
      </w:r>
      <w:r w:rsidR="00AE0607" w:rsidRPr="00384921">
        <w:rPr>
          <w:rFonts w:asciiTheme="majorHAnsi" w:hAnsiTheme="majorHAnsi"/>
          <w:sz w:val="22"/>
          <w:szCs w:val="22"/>
        </w:rPr>
        <w:t>of this report</w:t>
      </w:r>
      <w:r w:rsidR="00F250CB" w:rsidRPr="00384921">
        <w:rPr>
          <w:rFonts w:asciiTheme="majorHAnsi" w:hAnsiTheme="majorHAnsi"/>
          <w:sz w:val="22"/>
          <w:szCs w:val="22"/>
        </w:rPr>
        <w:t>.</w:t>
      </w:r>
      <w:r w:rsidR="00384921">
        <w:rPr>
          <w:rFonts w:asciiTheme="majorHAnsi" w:hAnsiTheme="majorHAnsi"/>
          <w:sz w:val="22"/>
          <w:szCs w:val="22"/>
        </w:rPr>
        <w:t xml:space="preserve"> </w:t>
      </w:r>
      <w:r w:rsidR="00F250CB" w:rsidRPr="00384921">
        <w:rPr>
          <w:rFonts w:asciiTheme="majorHAnsi" w:hAnsiTheme="majorHAnsi"/>
          <w:sz w:val="22"/>
          <w:szCs w:val="22"/>
        </w:rPr>
        <w:t>In the coming year, M</w:t>
      </w:r>
      <w:r w:rsidR="000D5A9B" w:rsidRPr="00384921">
        <w:rPr>
          <w:rFonts w:asciiTheme="majorHAnsi" w:hAnsiTheme="majorHAnsi"/>
          <w:sz w:val="22"/>
          <w:szCs w:val="22"/>
        </w:rPr>
        <w:t xml:space="preserve">A </w:t>
      </w:r>
      <w:r w:rsidR="00384921">
        <w:rPr>
          <w:rFonts w:asciiTheme="majorHAnsi" w:hAnsiTheme="majorHAnsi"/>
          <w:sz w:val="22"/>
          <w:szCs w:val="22"/>
        </w:rPr>
        <w:t>D</w:t>
      </w:r>
      <w:r w:rsidR="000D5A9B" w:rsidRPr="00384921">
        <w:rPr>
          <w:rFonts w:asciiTheme="majorHAnsi" w:hAnsiTheme="majorHAnsi"/>
          <w:sz w:val="22"/>
          <w:szCs w:val="22"/>
        </w:rPr>
        <w:t xml:space="preserve">ESE will continue to collaborate with internal and external stakeholders to </w:t>
      </w:r>
      <w:r w:rsidR="000D5A9B" w:rsidRPr="00384921">
        <w:rPr>
          <w:rFonts w:asciiTheme="majorHAnsi" w:hAnsiTheme="majorHAnsi"/>
          <w:sz w:val="22"/>
          <w:szCs w:val="22"/>
        </w:rPr>
        <w:lastRenderedPageBreak/>
        <w:t>monitor and refine this plan</w:t>
      </w:r>
      <w:r w:rsidR="00442189" w:rsidRPr="00384921">
        <w:rPr>
          <w:rFonts w:asciiTheme="majorHAnsi" w:hAnsiTheme="majorHAnsi"/>
          <w:sz w:val="22"/>
          <w:szCs w:val="22"/>
        </w:rPr>
        <w:t xml:space="preserve"> including the key questions, intended outputs, and </w:t>
      </w:r>
      <w:r w:rsidR="00384921">
        <w:rPr>
          <w:rFonts w:asciiTheme="majorHAnsi" w:hAnsiTheme="majorHAnsi"/>
          <w:sz w:val="22"/>
          <w:szCs w:val="22"/>
        </w:rPr>
        <w:t xml:space="preserve">data collection processes. In particular, the external evaluator will work with </w:t>
      </w:r>
      <w:r w:rsidR="003A45C8">
        <w:rPr>
          <w:rFonts w:asciiTheme="majorHAnsi" w:hAnsiTheme="majorHAnsi"/>
          <w:sz w:val="22"/>
          <w:szCs w:val="22"/>
        </w:rPr>
        <w:t>MA DESE</w:t>
      </w:r>
      <w:r w:rsidR="00384921">
        <w:rPr>
          <w:rFonts w:asciiTheme="majorHAnsi" w:hAnsiTheme="majorHAnsi"/>
          <w:sz w:val="22"/>
          <w:szCs w:val="22"/>
        </w:rPr>
        <w:t xml:space="preserve">, project partners, and key stakeholders to identify </w:t>
      </w:r>
      <w:r w:rsidR="002023B1">
        <w:rPr>
          <w:rFonts w:asciiTheme="majorHAnsi" w:hAnsiTheme="majorHAnsi"/>
          <w:sz w:val="22"/>
          <w:szCs w:val="22"/>
        </w:rPr>
        <w:t xml:space="preserve">indicators, </w:t>
      </w:r>
      <w:r w:rsidR="00384921">
        <w:rPr>
          <w:rFonts w:asciiTheme="majorHAnsi" w:hAnsiTheme="majorHAnsi"/>
          <w:sz w:val="22"/>
          <w:szCs w:val="22"/>
        </w:rPr>
        <w:t xml:space="preserve">data sources, and data collection processes for assessing </w:t>
      </w:r>
      <w:r w:rsidR="00661ED9">
        <w:rPr>
          <w:rFonts w:asciiTheme="majorHAnsi" w:hAnsiTheme="majorHAnsi"/>
          <w:sz w:val="22"/>
          <w:szCs w:val="22"/>
        </w:rPr>
        <w:t xml:space="preserve">child outcomes associated with the EC-PBS Pyramid/strategies initiative. </w:t>
      </w:r>
    </w:p>
    <w:p w:rsidR="000D5A9B" w:rsidRPr="00384921" w:rsidRDefault="002A1FF6" w:rsidP="00842DFD">
      <w:pPr>
        <w:spacing w:after="240" w:line="288" w:lineRule="auto"/>
        <w:rPr>
          <w:rFonts w:asciiTheme="majorHAnsi" w:hAnsiTheme="majorHAnsi"/>
          <w:sz w:val="22"/>
          <w:szCs w:val="22"/>
        </w:rPr>
      </w:pPr>
      <w:r w:rsidRPr="00384921">
        <w:rPr>
          <w:rFonts w:asciiTheme="majorHAnsi" w:hAnsiTheme="majorHAnsi"/>
          <w:sz w:val="22"/>
          <w:szCs w:val="22"/>
        </w:rPr>
        <w:t xml:space="preserve">In coordination with the </w:t>
      </w:r>
      <w:r w:rsidR="000D5A9B" w:rsidRPr="00384921">
        <w:rPr>
          <w:rFonts w:asciiTheme="majorHAnsi" w:hAnsiTheme="majorHAnsi"/>
          <w:sz w:val="22"/>
          <w:szCs w:val="22"/>
        </w:rPr>
        <w:t xml:space="preserve">external evaluator, MA </w:t>
      </w:r>
      <w:r w:rsidR="002023B1">
        <w:rPr>
          <w:rFonts w:asciiTheme="majorHAnsi" w:hAnsiTheme="majorHAnsi"/>
          <w:sz w:val="22"/>
          <w:szCs w:val="22"/>
        </w:rPr>
        <w:t>D</w:t>
      </w:r>
      <w:r w:rsidR="000D5A9B" w:rsidRPr="00384921">
        <w:rPr>
          <w:rFonts w:asciiTheme="majorHAnsi" w:hAnsiTheme="majorHAnsi"/>
          <w:sz w:val="22"/>
          <w:szCs w:val="22"/>
        </w:rPr>
        <w:t>ESE will</w:t>
      </w:r>
      <w:r w:rsidR="006A37E5" w:rsidRPr="00384921">
        <w:rPr>
          <w:rFonts w:asciiTheme="majorHAnsi" w:hAnsiTheme="majorHAnsi"/>
          <w:sz w:val="22"/>
          <w:szCs w:val="22"/>
        </w:rPr>
        <w:t xml:space="preserve"> </w:t>
      </w:r>
      <w:r w:rsidR="002023B1">
        <w:rPr>
          <w:rFonts w:asciiTheme="majorHAnsi" w:hAnsiTheme="majorHAnsi"/>
          <w:sz w:val="22"/>
          <w:szCs w:val="22"/>
        </w:rPr>
        <w:t xml:space="preserve">continue to fine-tune data collection tools </w:t>
      </w:r>
      <w:r w:rsidR="00842DFD">
        <w:rPr>
          <w:rFonts w:asciiTheme="majorHAnsi" w:hAnsiTheme="majorHAnsi"/>
          <w:sz w:val="22"/>
          <w:szCs w:val="22"/>
        </w:rPr>
        <w:t xml:space="preserve">and procedures </w:t>
      </w:r>
      <w:r w:rsidR="002023B1">
        <w:rPr>
          <w:rFonts w:asciiTheme="majorHAnsi" w:hAnsiTheme="majorHAnsi"/>
          <w:sz w:val="22"/>
          <w:szCs w:val="22"/>
        </w:rPr>
        <w:t xml:space="preserve">to ensure </w:t>
      </w:r>
      <w:r w:rsidR="000D5A9B" w:rsidRPr="00384921">
        <w:rPr>
          <w:rFonts w:asciiTheme="majorHAnsi" w:hAnsiTheme="majorHAnsi"/>
          <w:sz w:val="22"/>
          <w:szCs w:val="22"/>
        </w:rPr>
        <w:t xml:space="preserve">high response rates, </w:t>
      </w:r>
      <w:r w:rsidR="00587A7B" w:rsidRPr="00384921">
        <w:rPr>
          <w:rFonts w:asciiTheme="majorHAnsi" w:hAnsiTheme="majorHAnsi"/>
          <w:sz w:val="22"/>
          <w:szCs w:val="22"/>
        </w:rPr>
        <w:t>and a c</w:t>
      </w:r>
      <w:r w:rsidR="00442189" w:rsidRPr="00384921">
        <w:rPr>
          <w:rFonts w:asciiTheme="majorHAnsi" w:hAnsiTheme="majorHAnsi"/>
          <w:sz w:val="22"/>
          <w:szCs w:val="22"/>
        </w:rPr>
        <w:t>ontinued focus on valid and reliable data</w:t>
      </w:r>
      <w:r w:rsidRPr="00384921">
        <w:rPr>
          <w:rFonts w:asciiTheme="majorHAnsi" w:hAnsiTheme="majorHAnsi"/>
          <w:sz w:val="22"/>
          <w:szCs w:val="22"/>
        </w:rPr>
        <w:t xml:space="preserve"> across all measures.</w:t>
      </w:r>
      <w:r w:rsidR="006A3D2F">
        <w:rPr>
          <w:rFonts w:asciiTheme="majorHAnsi" w:hAnsiTheme="majorHAnsi"/>
          <w:sz w:val="22"/>
          <w:szCs w:val="22"/>
        </w:rPr>
        <w:t xml:space="preserve"> </w:t>
      </w:r>
      <w:r w:rsidR="00AE0607" w:rsidRPr="00384921">
        <w:rPr>
          <w:rFonts w:asciiTheme="majorHAnsi" w:hAnsiTheme="majorHAnsi"/>
          <w:sz w:val="22"/>
          <w:szCs w:val="22"/>
        </w:rPr>
        <w:t>The IDC Framework for High-Quality Data, as reference</w:t>
      </w:r>
      <w:r w:rsidR="00C67EED" w:rsidRPr="00384921">
        <w:rPr>
          <w:rFonts w:asciiTheme="majorHAnsi" w:hAnsiTheme="majorHAnsi"/>
          <w:sz w:val="22"/>
          <w:szCs w:val="22"/>
        </w:rPr>
        <w:t>d</w:t>
      </w:r>
      <w:r w:rsidR="00AE0607" w:rsidRPr="00384921">
        <w:rPr>
          <w:rFonts w:asciiTheme="majorHAnsi" w:hAnsiTheme="majorHAnsi"/>
          <w:sz w:val="22"/>
          <w:szCs w:val="22"/>
        </w:rPr>
        <w:t xml:space="preserve"> in </w:t>
      </w:r>
      <w:r w:rsidR="00AE0607" w:rsidRPr="00384921">
        <w:rPr>
          <w:rFonts w:asciiTheme="majorHAnsi" w:hAnsiTheme="majorHAnsi"/>
          <w:b/>
          <w:sz w:val="22"/>
          <w:szCs w:val="22"/>
        </w:rPr>
        <w:t xml:space="preserve">Section </w:t>
      </w:r>
      <w:r w:rsidR="00C67EED" w:rsidRPr="00384921">
        <w:rPr>
          <w:rFonts w:asciiTheme="majorHAnsi" w:hAnsiTheme="majorHAnsi"/>
          <w:b/>
          <w:sz w:val="22"/>
          <w:szCs w:val="22"/>
        </w:rPr>
        <w:t>D</w:t>
      </w:r>
      <w:r w:rsidR="004C34A8" w:rsidRPr="00384921">
        <w:rPr>
          <w:rFonts w:asciiTheme="majorHAnsi" w:hAnsiTheme="majorHAnsi"/>
          <w:sz w:val="22"/>
          <w:szCs w:val="22"/>
        </w:rPr>
        <w:t>,</w:t>
      </w:r>
      <w:r w:rsidR="00C67EED" w:rsidRPr="00384921">
        <w:rPr>
          <w:rFonts w:asciiTheme="majorHAnsi" w:hAnsiTheme="majorHAnsi"/>
          <w:b/>
          <w:sz w:val="22"/>
          <w:szCs w:val="22"/>
        </w:rPr>
        <w:t xml:space="preserve"> </w:t>
      </w:r>
      <w:r w:rsidR="00C67EED" w:rsidRPr="00384921">
        <w:rPr>
          <w:rFonts w:asciiTheme="majorHAnsi" w:hAnsiTheme="majorHAnsi"/>
          <w:sz w:val="22"/>
          <w:szCs w:val="22"/>
        </w:rPr>
        <w:t>wi</w:t>
      </w:r>
      <w:r w:rsidR="00AE0607" w:rsidRPr="00384921">
        <w:rPr>
          <w:rFonts w:asciiTheme="majorHAnsi" w:hAnsiTheme="majorHAnsi"/>
          <w:sz w:val="22"/>
          <w:szCs w:val="22"/>
        </w:rPr>
        <w:t xml:space="preserve">ll </w:t>
      </w:r>
      <w:r w:rsidR="002023B1">
        <w:rPr>
          <w:rFonts w:asciiTheme="majorHAnsi" w:hAnsiTheme="majorHAnsi"/>
          <w:sz w:val="22"/>
          <w:szCs w:val="22"/>
        </w:rPr>
        <w:t xml:space="preserve">continue to </w:t>
      </w:r>
      <w:r w:rsidR="00AE0607" w:rsidRPr="00384921">
        <w:rPr>
          <w:rFonts w:asciiTheme="majorHAnsi" w:hAnsiTheme="majorHAnsi"/>
          <w:sz w:val="22"/>
          <w:szCs w:val="22"/>
        </w:rPr>
        <w:t xml:space="preserve">serve as a guide. </w:t>
      </w:r>
      <w:r w:rsidR="00E671BE" w:rsidRPr="00384921">
        <w:rPr>
          <w:rFonts w:asciiTheme="majorHAnsi" w:hAnsiTheme="majorHAnsi"/>
          <w:sz w:val="22"/>
          <w:szCs w:val="22"/>
        </w:rPr>
        <w:t xml:space="preserve">MA </w:t>
      </w:r>
      <w:r w:rsidR="007170DD">
        <w:rPr>
          <w:rFonts w:asciiTheme="majorHAnsi" w:hAnsiTheme="majorHAnsi"/>
          <w:sz w:val="22"/>
          <w:szCs w:val="22"/>
        </w:rPr>
        <w:t>D</w:t>
      </w:r>
      <w:r w:rsidR="00E671BE" w:rsidRPr="00384921">
        <w:rPr>
          <w:rFonts w:asciiTheme="majorHAnsi" w:hAnsiTheme="majorHAnsi"/>
          <w:sz w:val="22"/>
          <w:szCs w:val="22"/>
        </w:rPr>
        <w:t xml:space="preserve">ESE will </w:t>
      </w:r>
      <w:r w:rsidR="00AE0607" w:rsidRPr="00384921">
        <w:rPr>
          <w:rFonts w:asciiTheme="majorHAnsi" w:hAnsiTheme="majorHAnsi"/>
          <w:sz w:val="22"/>
          <w:szCs w:val="22"/>
        </w:rPr>
        <w:t>continue to r</w:t>
      </w:r>
      <w:r w:rsidR="00E671BE" w:rsidRPr="00384921">
        <w:rPr>
          <w:rFonts w:asciiTheme="majorHAnsi" w:hAnsiTheme="majorHAnsi"/>
          <w:sz w:val="22"/>
          <w:szCs w:val="22"/>
        </w:rPr>
        <w:t xml:space="preserve">eview all data as </w:t>
      </w:r>
      <w:r w:rsidR="002764CE" w:rsidRPr="00384921">
        <w:rPr>
          <w:rFonts w:asciiTheme="majorHAnsi" w:hAnsiTheme="majorHAnsi"/>
          <w:sz w:val="22"/>
          <w:szCs w:val="22"/>
        </w:rPr>
        <w:t>they become</w:t>
      </w:r>
      <w:r w:rsidR="00E671BE" w:rsidRPr="00384921">
        <w:rPr>
          <w:rFonts w:asciiTheme="majorHAnsi" w:hAnsiTheme="majorHAnsi"/>
          <w:sz w:val="22"/>
          <w:szCs w:val="22"/>
        </w:rPr>
        <w:t xml:space="preserve"> available to continue its cycle of inqu</w:t>
      </w:r>
      <w:r w:rsidR="008935FB" w:rsidRPr="00384921">
        <w:rPr>
          <w:rFonts w:asciiTheme="majorHAnsi" w:hAnsiTheme="majorHAnsi"/>
          <w:sz w:val="22"/>
          <w:szCs w:val="22"/>
        </w:rPr>
        <w:t xml:space="preserve">iry for </w:t>
      </w:r>
      <w:r w:rsidR="00AE0862" w:rsidRPr="00384921">
        <w:rPr>
          <w:rFonts w:asciiTheme="majorHAnsi" w:hAnsiTheme="majorHAnsi"/>
          <w:sz w:val="22"/>
          <w:szCs w:val="22"/>
        </w:rPr>
        <w:t>continuous improvement</w:t>
      </w:r>
      <w:r w:rsidR="006A3D2F">
        <w:rPr>
          <w:rFonts w:asciiTheme="majorHAnsi" w:hAnsiTheme="majorHAnsi"/>
          <w:sz w:val="22"/>
          <w:szCs w:val="22"/>
        </w:rPr>
        <w:t>.</w:t>
      </w:r>
      <w:r w:rsidR="00842DFD">
        <w:rPr>
          <w:rFonts w:asciiTheme="majorHAnsi" w:hAnsiTheme="majorHAnsi"/>
          <w:sz w:val="22"/>
          <w:szCs w:val="22"/>
        </w:rPr>
        <w:t xml:space="preserve"> </w:t>
      </w:r>
      <w:r w:rsidR="000D5A9B" w:rsidRPr="00384921">
        <w:rPr>
          <w:rFonts w:asciiTheme="majorHAnsi" w:hAnsiTheme="majorHAnsi"/>
          <w:b/>
          <w:sz w:val="22"/>
          <w:szCs w:val="22"/>
        </w:rPr>
        <w:t>Table 1</w:t>
      </w:r>
      <w:r w:rsidR="00430CBA">
        <w:rPr>
          <w:rFonts w:asciiTheme="majorHAnsi" w:hAnsiTheme="majorHAnsi"/>
          <w:b/>
          <w:sz w:val="22"/>
          <w:szCs w:val="22"/>
        </w:rPr>
        <w:t>7</w:t>
      </w:r>
      <w:r w:rsidR="00511A58" w:rsidRPr="00384921">
        <w:rPr>
          <w:rFonts w:asciiTheme="majorHAnsi" w:hAnsiTheme="majorHAnsi"/>
          <w:sz w:val="22"/>
          <w:szCs w:val="22"/>
        </w:rPr>
        <w:t xml:space="preserve"> shows the </w:t>
      </w:r>
      <w:r w:rsidR="000D5A9B" w:rsidRPr="00384921">
        <w:rPr>
          <w:rFonts w:asciiTheme="majorHAnsi" w:hAnsiTheme="majorHAnsi"/>
          <w:sz w:val="22"/>
          <w:szCs w:val="22"/>
        </w:rPr>
        <w:t xml:space="preserve">evaluation plan </w:t>
      </w:r>
      <w:r w:rsidR="00511A58" w:rsidRPr="00384921">
        <w:rPr>
          <w:rFonts w:asciiTheme="majorHAnsi" w:hAnsiTheme="majorHAnsi"/>
          <w:sz w:val="22"/>
          <w:szCs w:val="22"/>
        </w:rPr>
        <w:t>for the c</w:t>
      </w:r>
      <w:r w:rsidR="006A3D2F">
        <w:rPr>
          <w:rFonts w:asciiTheme="majorHAnsi" w:hAnsiTheme="majorHAnsi"/>
          <w:sz w:val="22"/>
          <w:szCs w:val="22"/>
        </w:rPr>
        <w:t xml:space="preserve">oming </w:t>
      </w:r>
      <w:r w:rsidR="00511A58" w:rsidRPr="00384921">
        <w:rPr>
          <w:rFonts w:asciiTheme="majorHAnsi" w:hAnsiTheme="majorHAnsi"/>
          <w:sz w:val="22"/>
          <w:szCs w:val="22"/>
        </w:rPr>
        <w:t xml:space="preserve">year </w:t>
      </w:r>
      <w:r w:rsidR="00CE6E2A" w:rsidRPr="00384921">
        <w:rPr>
          <w:rFonts w:asciiTheme="majorHAnsi" w:hAnsiTheme="majorHAnsi"/>
          <w:sz w:val="22"/>
          <w:szCs w:val="22"/>
        </w:rPr>
        <w:t xml:space="preserve">including </w:t>
      </w:r>
      <w:r w:rsidRPr="00384921">
        <w:rPr>
          <w:rFonts w:asciiTheme="majorHAnsi" w:hAnsiTheme="majorHAnsi"/>
          <w:sz w:val="22"/>
          <w:szCs w:val="22"/>
        </w:rPr>
        <w:t xml:space="preserve">key questions and </w:t>
      </w:r>
      <w:r w:rsidR="00E671BE" w:rsidRPr="00384921">
        <w:rPr>
          <w:rFonts w:asciiTheme="majorHAnsi" w:hAnsiTheme="majorHAnsi"/>
          <w:sz w:val="22"/>
          <w:szCs w:val="22"/>
        </w:rPr>
        <w:t xml:space="preserve">an </w:t>
      </w:r>
      <w:r w:rsidRPr="00384921">
        <w:rPr>
          <w:rFonts w:asciiTheme="majorHAnsi" w:hAnsiTheme="majorHAnsi"/>
          <w:sz w:val="22"/>
          <w:szCs w:val="22"/>
        </w:rPr>
        <w:t xml:space="preserve">abbreviated list of intended outcomes, </w:t>
      </w:r>
      <w:r w:rsidR="00E671BE" w:rsidRPr="00384921">
        <w:rPr>
          <w:rFonts w:asciiTheme="majorHAnsi" w:hAnsiTheme="majorHAnsi"/>
          <w:sz w:val="22"/>
          <w:szCs w:val="22"/>
        </w:rPr>
        <w:t xml:space="preserve">as well as </w:t>
      </w:r>
      <w:r w:rsidRPr="00384921">
        <w:rPr>
          <w:rFonts w:asciiTheme="majorHAnsi" w:hAnsiTheme="majorHAnsi"/>
          <w:sz w:val="22"/>
          <w:szCs w:val="22"/>
        </w:rPr>
        <w:t>data sources an</w:t>
      </w:r>
      <w:r w:rsidR="001873BC" w:rsidRPr="00384921">
        <w:rPr>
          <w:rFonts w:asciiTheme="majorHAnsi" w:hAnsiTheme="majorHAnsi"/>
          <w:sz w:val="22"/>
          <w:szCs w:val="22"/>
        </w:rPr>
        <w:t>d timelines</w:t>
      </w:r>
      <w:r w:rsidR="006A3D2F">
        <w:rPr>
          <w:rFonts w:asciiTheme="majorHAnsi" w:hAnsiTheme="majorHAnsi"/>
          <w:sz w:val="22"/>
          <w:szCs w:val="22"/>
        </w:rPr>
        <w:t>.</w:t>
      </w:r>
    </w:p>
    <w:p w:rsidR="00E80837" w:rsidRPr="00C43FE5" w:rsidRDefault="004D1491" w:rsidP="009C1EA1">
      <w:pPr>
        <w:pStyle w:val="Caption"/>
        <w:spacing w:after="60"/>
        <w:rPr>
          <w:rFonts w:ascii="Calibri" w:hAnsi="Calibri" w:cs="Arial"/>
          <w:b w:val="0"/>
          <w:szCs w:val="22"/>
        </w:rPr>
      </w:pPr>
      <w:bookmarkStart w:id="91" w:name="_Toc4174770"/>
      <w:r>
        <w:t xml:space="preserve">Table </w:t>
      </w:r>
      <w:r w:rsidR="00F92720">
        <w:rPr>
          <w:noProof/>
        </w:rPr>
        <w:fldChar w:fldCharType="begin"/>
      </w:r>
      <w:r w:rsidR="00F92720">
        <w:rPr>
          <w:noProof/>
        </w:rPr>
        <w:instrText xml:space="preserve"> SEQ Table \* ARABIC </w:instrText>
      </w:r>
      <w:r w:rsidR="00F92720">
        <w:rPr>
          <w:noProof/>
        </w:rPr>
        <w:fldChar w:fldCharType="separate"/>
      </w:r>
      <w:r w:rsidR="00E869C2">
        <w:rPr>
          <w:noProof/>
        </w:rPr>
        <w:t>17</w:t>
      </w:r>
      <w:r w:rsidR="00F92720">
        <w:rPr>
          <w:noProof/>
        </w:rPr>
        <w:fldChar w:fldCharType="end"/>
      </w:r>
      <w:r w:rsidR="003001CD">
        <w:t xml:space="preserve">. </w:t>
      </w:r>
      <w:r w:rsidR="003001CD" w:rsidRPr="00D943D1">
        <w:t xml:space="preserve">SSIP Evaluation Plan: </w:t>
      </w:r>
      <w:r w:rsidR="006A3D2F">
        <w:t>Ma</w:t>
      </w:r>
      <w:r w:rsidR="002F3486">
        <w:t>r</w:t>
      </w:r>
      <w:r w:rsidR="006A3D2F">
        <w:t xml:space="preserve">ch </w:t>
      </w:r>
      <w:r w:rsidR="003001CD" w:rsidRPr="00D943D1">
        <w:t>201</w:t>
      </w:r>
      <w:r w:rsidR="006A3D2F">
        <w:t>9</w:t>
      </w:r>
      <w:r w:rsidR="003001CD" w:rsidRPr="00D943D1">
        <w:t xml:space="preserve"> – </w:t>
      </w:r>
      <w:r w:rsidR="006A3D2F">
        <w:t>February 20</w:t>
      </w:r>
      <w:r w:rsidR="00982513">
        <w:t>20</w:t>
      </w:r>
      <w:bookmarkEnd w:id="91"/>
    </w:p>
    <w:tbl>
      <w:tblPr>
        <w:tblStyle w:val="TableGrid"/>
        <w:tblW w:w="9921" w:type="dxa"/>
        <w:tblInd w:w="-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Description w:val="This table contains the evaluation questions, intended outcomes, and data sources for the MA SSIP evaluation. "/>
      </w:tblPr>
      <w:tblGrid>
        <w:gridCol w:w="2965"/>
        <w:gridCol w:w="3932"/>
        <w:gridCol w:w="1649"/>
        <w:gridCol w:w="1375"/>
      </w:tblGrid>
      <w:tr w:rsidR="001A5F26" w:rsidRPr="00E80837" w:rsidTr="002F3486">
        <w:trPr>
          <w:trHeight w:val="413"/>
          <w:tblHeader/>
        </w:trPr>
        <w:tc>
          <w:tcPr>
            <w:tcW w:w="2965" w:type="dxa"/>
            <w:tcBorders>
              <w:top w:val="single" w:sz="8" w:space="0" w:color="808080" w:themeColor="background1" w:themeShade="80"/>
              <w:left w:val="single" w:sz="8" w:space="0" w:color="808080" w:themeColor="background1" w:themeShade="80"/>
              <w:bottom w:val="single" w:sz="8" w:space="0" w:color="808080" w:themeColor="background1" w:themeShade="80"/>
            </w:tcBorders>
            <w:shd w:val="clear" w:color="auto" w:fill="2F5496"/>
            <w:vAlign w:val="center"/>
          </w:tcPr>
          <w:p w:rsidR="00E80837" w:rsidRPr="00E80837" w:rsidRDefault="00E80837" w:rsidP="00E80837">
            <w:pPr>
              <w:pStyle w:val="ListParagraph"/>
              <w:spacing w:before="40" w:after="40"/>
              <w:ind w:left="0"/>
              <w:contextualSpacing w:val="0"/>
              <w:jc w:val="center"/>
              <w:rPr>
                <w:rFonts w:ascii="Calibri" w:hAnsi="Calibri" w:cs="Arial"/>
                <w:b/>
                <w:color w:val="FFFFFF" w:themeColor="background1"/>
                <w:sz w:val="22"/>
                <w:szCs w:val="22"/>
              </w:rPr>
            </w:pPr>
            <w:r w:rsidRPr="00E80837">
              <w:rPr>
                <w:rFonts w:ascii="Calibri" w:hAnsi="Calibri" w:cs="Arial"/>
                <w:b/>
                <w:color w:val="FFFFFF" w:themeColor="background1"/>
                <w:sz w:val="22"/>
                <w:szCs w:val="22"/>
              </w:rPr>
              <w:t>Evaluation Questions</w:t>
            </w:r>
          </w:p>
        </w:tc>
        <w:tc>
          <w:tcPr>
            <w:tcW w:w="3932" w:type="dxa"/>
            <w:tcBorders>
              <w:top w:val="single" w:sz="8" w:space="0" w:color="808080" w:themeColor="background1" w:themeShade="80"/>
              <w:bottom w:val="single" w:sz="8" w:space="0" w:color="808080" w:themeColor="background1" w:themeShade="80"/>
            </w:tcBorders>
            <w:shd w:val="clear" w:color="auto" w:fill="2F5496"/>
            <w:vAlign w:val="center"/>
          </w:tcPr>
          <w:p w:rsidR="00E80837" w:rsidRPr="00E80837" w:rsidRDefault="00E80837" w:rsidP="00E80837">
            <w:pPr>
              <w:pStyle w:val="ListParagraph"/>
              <w:spacing w:before="40" w:after="40"/>
              <w:ind w:left="0"/>
              <w:contextualSpacing w:val="0"/>
              <w:jc w:val="center"/>
              <w:rPr>
                <w:rFonts w:ascii="Calibri" w:hAnsi="Calibri" w:cs="Arial"/>
                <w:b/>
                <w:color w:val="FFFFFF" w:themeColor="background1"/>
                <w:sz w:val="22"/>
                <w:szCs w:val="22"/>
              </w:rPr>
            </w:pPr>
            <w:r w:rsidRPr="00E80837">
              <w:rPr>
                <w:rFonts w:ascii="Calibri" w:hAnsi="Calibri" w:cs="Arial"/>
                <w:b/>
                <w:color w:val="FFFFFF" w:themeColor="background1"/>
                <w:sz w:val="22"/>
                <w:szCs w:val="22"/>
              </w:rPr>
              <w:t>Intended Outcome</w:t>
            </w:r>
            <w:r>
              <w:rPr>
                <w:rFonts w:ascii="Calibri" w:hAnsi="Calibri" w:cs="Arial"/>
                <w:b/>
                <w:color w:val="FFFFFF" w:themeColor="background1"/>
                <w:sz w:val="22"/>
                <w:szCs w:val="22"/>
              </w:rPr>
              <w:t>s</w:t>
            </w:r>
          </w:p>
        </w:tc>
        <w:tc>
          <w:tcPr>
            <w:tcW w:w="1649" w:type="dxa"/>
            <w:tcBorders>
              <w:top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2F5496"/>
            <w:vAlign w:val="center"/>
          </w:tcPr>
          <w:p w:rsidR="00E80837" w:rsidRPr="00E80837" w:rsidRDefault="00E80837" w:rsidP="00E80837">
            <w:pPr>
              <w:pStyle w:val="ListParagraph"/>
              <w:spacing w:before="40" w:after="40"/>
              <w:ind w:left="0"/>
              <w:contextualSpacing w:val="0"/>
              <w:jc w:val="center"/>
              <w:rPr>
                <w:rFonts w:ascii="Calibri" w:hAnsi="Calibri" w:cs="Arial"/>
                <w:b/>
                <w:color w:val="FFFFFF" w:themeColor="background1"/>
                <w:sz w:val="22"/>
                <w:szCs w:val="22"/>
              </w:rPr>
            </w:pPr>
            <w:r w:rsidRPr="00E80837">
              <w:rPr>
                <w:rFonts w:ascii="Calibri" w:hAnsi="Calibri" w:cs="Arial"/>
                <w:b/>
                <w:color w:val="FFFFFF" w:themeColor="background1"/>
                <w:sz w:val="22"/>
                <w:szCs w:val="22"/>
              </w:rPr>
              <w:t>Data Sources</w:t>
            </w:r>
          </w:p>
        </w:tc>
        <w:tc>
          <w:tcPr>
            <w:tcW w:w="1375" w:type="dxa"/>
            <w:tcBorders>
              <w:top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2F5496"/>
            <w:vAlign w:val="center"/>
          </w:tcPr>
          <w:p w:rsidR="00E80837" w:rsidRPr="00E80837" w:rsidRDefault="00E80837" w:rsidP="00E80837">
            <w:pPr>
              <w:pStyle w:val="ListParagraph"/>
              <w:spacing w:before="40" w:after="40"/>
              <w:ind w:left="0"/>
              <w:contextualSpacing w:val="0"/>
              <w:jc w:val="center"/>
              <w:rPr>
                <w:rFonts w:ascii="Calibri" w:hAnsi="Calibri" w:cs="Arial"/>
                <w:b/>
                <w:color w:val="FFFFFF" w:themeColor="background1"/>
                <w:sz w:val="22"/>
                <w:szCs w:val="22"/>
              </w:rPr>
            </w:pPr>
            <w:r w:rsidRPr="00E80837">
              <w:rPr>
                <w:rFonts w:ascii="Calibri" w:hAnsi="Calibri" w:cs="Arial"/>
                <w:b/>
                <w:color w:val="FFFFFF" w:themeColor="background1"/>
                <w:sz w:val="22"/>
                <w:szCs w:val="22"/>
              </w:rPr>
              <w:t>Anticipated Timeline</w:t>
            </w:r>
          </w:p>
        </w:tc>
      </w:tr>
      <w:tr w:rsidR="001A5F26" w:rsidRPr="003D56ED" w:rsidTr="001A5F26">
        <w:trPr>
          <w:trHeight w:val="214"/>
        </w:trPr>
        <w:tc>
          <w:tcPr>
            <w:tcW w:w="8546" w:type="dxa"/>
            <w:gridSpan w:val="3"/>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vAlign w:val="center"/>
          </w:tcPr>
          <w:p w:rsidR="00E80837" w:rsidRPr="003D56ED" w:rsidRDefault="00E80837" w:rsidP="00F52733">
            <w:pPr>
              <w:pStyle w:val="ListParagraph"/>
              <w:spacing w:before="40" w:after="40"/>
              <w:ind w:left="0"/>
              <w:contextualSpacing w:val="0"/>
              <w:jc w:val="center"/>
              <w:rPr>
                <w:rFonts w:ascii="Calibri" w:hAnsi="Calibri" w:cs="Arial"/>
                <w:b/>
                <w:sz w:val="20"/>
                <w:szCs w:val="20"/>
              </w:rPr>
            </w:pPr>
            <w:r w:rsidRPr="003D56ED">
              <w:rPr>
                <w:rFonts w:ascii="Calibri" w:hAnsi="Calibri" w:cs="Arial"/>
                <w:b/>
                <w:sz w:val="20"/>
                <w:szCs w:val="20"/>
              </w:rPr>
              <w:t>State Level Infrastructure</w:t>
            </w:r>
          </w:p>
        </w:tc>
        <w:tc>
          <w:tcPr>
            <w:tcW w:w="13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9D9D9" w:themeFill="background1" w:themeFillShade="D9"/>
          </w:tcPr>
          <w:p w:rsidR="00E80837" w:rsidRPr="003D56ED" w:rsidRDefault="00E80837" w:rsidP="00F52733">
            <w:pPr>
              <w:pStyle w:val="ListParagraph"/>
              <w:spacing w:before="40" w:after="40"/>
              <w:ind w:left="0"/>
              <w:contextualSpacing w:val="0"/>
              <w:jc w:val="center"/>
              <w:rPr>
                <w:rFonts w:ascii="Calibri" w:hAnsi="Calibri" w:cs="Arial"/>
                <w:b/>
                <w:sz w:val="20"/>
                <w:szCs w:val="20"/>
              </w:rPr>
            </w:pPr>
          </w:p>
        </w:tc>
      </w:tr>
      <w:tr w:rsidR="002F3486" w:rsidRPr="00EF7D93" w:rsidTr="002F3486">
        <w:trPr>
          <w:trHeight w:val="2140"/>
        </w:trPr>
        <w:tc>
          <w:tcPr>
            <w:tcW w:w="2965" w:type="dxa"/>
            <w:tcBorders>
              <w:top w:val="single" w:sz="8" w:space="0" w:color="808080" w:themeColor="background1" w:themeShade="80"/>
              <w:left w:val="single" w:sz="8" w:space="0" w:color="7F7F7F" w:themeColor="text1" w:themeTint="80"/>
            </w:tcBorders>
          </w:tcPr>
          <w:p w:rsidR="00E80837" w:rsidRPr="00EF7D93" w:rsidRDefault="00E80837" w:rsidP="00F52733">
            <w:pPr>
              <w:spacing w:before="40" w:after="40"/>
              <w:rPr>
                <w:rFonts w:ascii="Calibri" w:hAnsi="Calibri" w:cs="Arial"/>
                <w:b/>
                <w:sz w:val="18"/>
                <w:szCs w:val="18"/>
              </w:rPr>
            </w:pPr>
            <w:r w:rsidRPr="00EF7D93">
              <w:rPr>
                <w:rFonts w:ascii="Calibri" w:hAnsi="Calibri" w:cs="Arial"/>
                <w:b/>
                <w:sz w:val="18"/>
                <w:szCs w:val="18"/>
              </w:rPr>
              <w:t>EQ1a</w:t>
            </w:r>
          </w:p>
          <w:p w:rsidR="00E80837" w:rsidRPr="00EF7D93" w:rsidRDefault="00E80837" w:rsidP="00F52733">
            <w:pPr>
              <w:spacing w:before="40" w:after="120"/>
              <w:rPr>
                <w:rFonts w:ascii="Calibri" w:hAnsi="Calibri" w:cs="Arial"/>
                <w:b/>
                <w:sz w:val="18"/>
                <w:szCs w:val="18"/>
              </w:rPr>
            </w:pPr>
            <w:r w:rsidRPr="00EF7D93">
              <w:rPr>
                <w:rFonts w:ascii="Calibri" w:hAnsi="Calibri" w:cs="Arial"/>
                <w:sz w:val="18"/>
                <w:szCs w:val="18"/>
              </w:rPr>
              <w:t xml:space="preserve">In what ways is MA </w:t>
            </w:r>
            <w:r>
              <w:rPr>
                <w:rFonts w:ascii="Calibri" w:hAnsi="Calibri" w:cs="Arial"/>
                <w:sz w:val="18"/>
                <w:szCs w:val="18"/>
              </w:rPr>
              <w:t>D</w:t>
            </w:r>
            <w:r w:rsidRPr="00EF7D93">
              <w:rPr>
                <w:rFonts w:ascii="Calibri" w:hAnsi="Calibri" w:cs="Arial"/>
                <w:sz w:val="18"/>
                <w:szCs w:val="18"/>
              </w:rPr>
              <w:t>ESE using the SSIP, including statewide implementation of</w:t>
            </w:r>
            <w:r>
              <w:rPr>
                <w:rFonts w:ascii="Calibri" w:hAnsi="Calibri" w:cs="Arial"/>
                <w:sz w:val="18"/>
                <w:szCs w:val="18"/>
              </w:rPr>
              <w:t xml:space="preserve"> EC-</w:t>
            </w:r>
            <w:r w:rsidRPr="00EF7D93">
              <w:rPr>
                <w:rFonts w:ascii="Calibri" w:hAnsi="Calibri" w:cs="Arial"/>
                <w:sz w:val="18"/>
                <w:szCs w:val="18"/>
              </w:rPr>
              <w:t>PBS through Pyramid strategies, to build state-level capacity to support improved social emotional outcomes for young children with disabilities?</w:t>
            </w:r>
          </w:p>
        </w:tc>
        <w:tc>
          <w:tcPr>
            <w:tcW w:w="3932" w:type="dxa"/>
            <w:tcBorders>
              <w:top w:val="single" w:sz="8" w:space="0" w:color="808080" w:themeColor="background1" w:themeShade="80"/>
            </w:tcBorders>
          </w:tcPr>
          <w:p w:rsidR="00E80837" w:rsidRPr="00EF7D93" w:rsidRDefault="00E80837" w:rsidP="00F52733">
            <w:pPr>
              <w:spacing w:before="40" w:after="40"/>
              <w:ind w:left="547" w:hanging="547"/>
              <w:rPr>
                <w:rFonts w:ascii="Calibri" w:hAnsi="Calibri" w:cs="Arial"/>
                <w:b/>
                <w:sz w:val="18"/>
                <w:szCs w:val="18"/>
              </w:rPr>
            </w:pPr>
            <w:r w:rsidRPr="00EF7D93">
              <w:rPr>
                <w:rFonts w:ascii="Calibri" w:hAnsi="Calibri" w:cs="Arial"/>
                <w:b/>
                <w:sz w:val="18"/>
                <w:szCs w:val="18"/>
              </w:rPr>
              <w:t>S1. Short Term and Intermediate</w:t>
            </w:r>
          </w:p>
          <w:p w:rsidR="00E80837" w:rsidRPr="00EF7D93" w:rsidRDefault="00E80837" w:rsidP="00F52733">
            <w:pPr>
              <w:spacing w:before="40" w:after="40"/>
              <w:rPr>
                <w:rFonts w:ascii="Calibri" w:hAnsi="Calibri" w:cs="Arial"/>
                <w:sz w:val="18"/>
                <w:szCs w:val="18"/>
              </w:rPr>
            </w:pPr>
            <w:r w:rsidRPr="00EF7D93">
              <w:rPr>
                <w:rFonts w:ascii="Calibri" w:hAnsi="Calibri" w:cs="Arial"/>
                <w:sz w:val="18"/>
                <w:szCs w:val="18"/>
              </w:rPr>
              <w:t xml:space="preserve">In order to build state capacity, MA </w:t>
            </w:r>
            <w:r>
              <w:rPr>
                <w:rFonts w:ascii="Calibri" w:hAnsi="Calibri" w:cs="Arial"/>
                <w:sz w:val="18"/>
                <w:szCs w:val="18"/>
              </w:rPr>
              <w:t>D</w:t>
            </w:r>
            <w:r w:rsidRPr="00EF7D93">
              <w:rPr>
                <w:rFonts w:ascii="Calibri" w:hAnsi="Calibri" w:cs="Arial"/>
                <w:sz w:val="18"/>
                <w:szCs w:val="18"/>
              </w:rPr>
              <w:t>ESE will…</w:t>
            </w:r>
          </w:p>
          <w:p w:rsidR="00E80837" w:rsidRDefault="001A5F26" w:rsidP="00C141B7">
            <w:pPr>
              <w:pStyle w:val="ListParagraph"/>
              <w:numPr>
                <w:ilvl w:val="0"/>
                <w:numId w:val="43"/>
              </w:numPr>
              <w:spacing w:before="40" w:after="40"/>
              <w:ind w:left="617" w:hanging="270"/>
              <w:contextualSpacing w:val="0"/>
              <w:rPr>
                <w:rFonts w:ascii="Calibri" w:hAnsi="Calibri" w:cs="Arial"/>
                <w:sz w:val="18"/>
                <w:szCs w:val="18"/>
              </w:rPr>
            </w:pPr>
            <w:r>
              <w:rPr>
                <w:rFonts w:ascii="Calibri" w:hAnsi="Calibri" w:cs="Arial"/>
                <w:sz w:val="18"/>
                <w:szCs w:val="18"/>
              </w:rPr>
              <w:t>P</w:t>
            </w:r>
            <w:r w:rsidR="00E80837">
              <w:rPr>
                <w:rFonts w:ascii="Calibri" w:hAnsi="Calibri" w:cs="Arial"/>
                <w:sz w:val="18"/>
                <w:szCs w:val="18"/>
              </w:rPr>
              <w:t xml:space="preserve">rovide statewide and regional training on PBS through Pyramid strategies </w:t>
            </w:r>
          </w:p>
          <w:p w:rsidR="00E80837" w:rsidRPr="00EF7D93" w:rsidRDefault="00E80837" w:rsidP="00C141B7">
            <w:pPr>
              <w:pStyle w:val="ListParagraph"/>
              <w:numPr>
                <w:ilvl w:val="0"/>
                <w:numId w:val="43"/>
              </w:numPr>
              <w:spacing w:before="40" w:after="40"/>
              <w:ind w:left="617" w:hanging="270"/>
              <w:contextualSpacing w:val="0"/>
              <w:rPr>
                <w:rFonts w:ascii="Calibri" w:hAnsi="Calibri" w:cs="Arial"/>
                <w:sz w:val="18"/>
                <w:szCs w:val="18"/>
              </w:rPr>
            </w:pPr>
            <w:r w:rsidRPr="00EF7D93">
              <w:rPr>
                <w:rFonts w:ascii="Calibri" w:hAnsi="Calibri" w:cs="Arial"/>
                <w:sz w:val="18"/>
                <w:szCs w:val="18"/>
              </w:rPr>
              <w:t xml:space="preserve">leverage the cadre of PBS external coaches to support districts and communities; </w:t>
            </w:r>
          </w:p>
          <w:p w:rsidR="00E80837" w:rsidRPr="001D6F88" w:rsidRDefault="00E80837" w:rsidP="00C141B7">
            <w:pPr>
              <w:pStyle w:val="ListParagraph"/>
              <w:numPr>
                <w:ilvl w:val="0"/>
                <w:numId w:val="43"/>
              </w:numPr>
              <w:spacing w:before="40" w:after="40"/>
              <w:ind w:left="617" w:hanging="270"/>
              <w:contextualSpacing w:val="0"/>
              <w:rPr>
                <w:rFonts w:ascii="Calibri" w:hAnsi="Calibri" w:cs="Arial"/>
                <w:sz w:val="18"/>
                <w:szCs w:val="18"/>
              </w:rPr>
            </w:pPr>
            <w:r w:rsidRPr="00EF7D93">
              <w:rPr>
                <w:rFonts w:ascii="Calibri" w:hAnsi="Calibri" w:cs="Arial"/>
                <w:sz w:val="18"/>
                <w:szCs w:val="18"/>
              </w:rPr>
              <w:t>collaborate with community and social services agencies to provide additional training and support to families</w:t>
            </w:r>
            <w:r>
              <w:rPr>
                <w:rFonts w:ascii="Calibri" w:hAnsi="Calibri" w:cs="Arial"/>
                <w:sz w:val="18"/>
                <w:szCs w:val="18"/>
              </w:rPr>
              <w:t>.</w:t>
            </w:r>
          </w:p>
        </w:tc>
        <w:tc>
          <w:tcPr>
            <w:tcW w:w="1649" w:type="dxa"/>
            <w:tcBorders>
              <w:top w:val="single" w:sz="8" w:space="0" w:color="808080" w:themeColor="background1" w:themeShade="80"/>
              <w:right w:val="single" w:sz="8" w:space="0" w:color="7F7F7F" w:themeColor="text1" w:themeTint="80"/>
            </w:tcBorders>
          </w:tcPr>
          <w:p w:rsidR="00E80837" w:rsidRPr="00EF7D93" w:rsidRDefault="00E80837" w:rsidP="00F52733">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Extant project documents</w:t>
            </w:r>
          </w:p>
          <w:p w:rsidR="00E80837" w:rsidRPr="00EF7D93" w:rsidRDefault="00E80837" w:rsidP="00F52733">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 xml:space="preserve">Statewide training </w:t>
            </w:r>
            <w:r>
              <w:rPr>
                <w:rFonts w:ascii="Calibri" w:hAnsi="Calibri" w:cs="Arial"/>
                <w:sz w:val="18"/>
                <w:szCs w:val="18"/>
              </w:rPr>
              <w:t xml:space="preserve">and meeting </w:t>
            </w:r>
            <w:r w:rsidRPr="00EF7D93">
              <w:rPr>
                <w:rFonts w:ascii="Calibri" w:hAnsi="Calibri" w:cs="Arial"/>
                <w:sz w:val="18"/>
                <w:szCs w:val="18"/>
              </w:rPr>
              <w:t>data</w:t>
            </w:r>
            <w:r>
              <w:rPr>
                <w:rFonts w:ascii="Calibri" w:hAnsi="Calibri" w:cs="Arial"/>
                <w:sz w:val="18"/>
                <w:szCs w:val="18"/>
              </w:rPr>
              <w:t>, feedback forms</w:t>
            </w:r>
            <w:r w:rsidRPr="00EF7D93">
              <w:rPr>
                <w:rFonts w:ascii="Calibri" w:hAnsi="Calibri" w:cs="Arial"/>
                <w:sz w:val="18"/>
                <w:szCs w:val="18"/>
              </w:rPr>
              <w:t xml:space="preserve"> </w:t>
            </w:r>
          </w:p>
          <w:p w:rsidR="00E80837" w:rsidRPr="00EE3DC7" w:rsidRDefault="00E80837" w:rsidP="00EE3DC7">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 xml:space="preserve">External Coach </w:t>
            </w:r>
            <w:r w:rsidR="00DC4A0B">
              <w:rPr>
                <w:rFonts w:ascii="Calibri" w:hAnsi="Calibri" w:cs="Arial"/>
                <w:sz w:val="18"/>
                <w:szCs w:val="18"/>
              </w:rPr>
              <w:t>Contact Records; External Coach Survey</w:t>
            </w:r>
          </w:p>
        </w:tc>
        <w:tc>
          <w:tcPr>
            <w:tcW w:w="1375" w:type="dxa"/>
            <w:tcBorders>
              <w:top w:val="single" w:sz="8" w:space="0" w:color="808080" w:themeColor="background1" w:themeShade="80"/>
              <w:right w:val="single" w:sz="8" w:space="0" w:color="7F7F7F" w:themeColor="text1" w:themeTint="80"/>
            </w:tcBorders>
          </w:tcPr>
          <w:p w:rsidR="002F3486" w:rsidRDefault="00E80837"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All ongoing throughout the year</w:t>
            </w:r>
          </w:p>
          <w:p w:rsidR="002F3486" w:rsidRDefault="002F3486" w:rsidP="002F3486">
            <w:pPr>
              <w:pStyle w:val="ListParagraph"/>
              <w:tabs>
                <w:tab w:val="left" w:pos="1422"/>
                <w:tab w:val="left" w:pos="1872"/>
              </w:tabs>
              <w:spacing w:before="40" w:after="40"/>
              <w:ind w:left="168" w:right="-14"/>
              <w:contextualSpacing w:val="0"/>
              <w:rPr>
                <w:rFonts w:ascii="Calibri" w:hAnsi="Calibri" w:cs="Arial"/>
                <w:sz w:val="18"/>
                <w:szCs w:val="18"/>
              </w:rPr>
            </w:pPr>
          </w:p>
          <w:p w:rsidR="002F3486" w:rsidRDefault="002F3486" w:rsidP="002F3486">
            <w:pPr>
              <w:pStyle w:val="ListParagraph"/>
              <w:tabs>
                <w:tab w:val="left" w:pos="1422"/>
                <w:tab w:val="left" w:pos="1872"/>
              </w:tabs>
              <w:spacing w:before="40" w:after="40"/>
              <w:ind w:left="168" w:right="-14"/>
              <w:contextualSpacing w:val="0"/>
              <w:rPr>
                <w:rFonts w:ascii="Calibri" w:hAnsi="Calibri" w:cs="Arial"/>
                <w:sz w:val="18"/>
                <w:szCs w:val="18"/>
              </w:rPr>
            </w:pPr>
          </w:p>
          <w:p w:rsidR="002F3486" w:rsidRDefault="002F3486" w:rsidP="002F3486">
            <w:pPr>
              <w:pStyle w:val="ListParagraph"/>
              <w:tabs>
                <w:tab w:val="left" w:pos="1422"/>
                <w:tab w:val="left" w:pos="1872"/>
              </w:tabs>
              <w:spacing w:before="40" w:after="40"/>
              <w:ind w:left="168" w:right="-14"/>
              <w:contextualSpacing w:val="0"/>
              <w:rPr>
                <w:rFonts w:ascii="Calibri" w:hAnsi="Calibri" w:cs="Arial"/>
                <w:sz w:val="18"/>
                <w:szCs w:val="18"/>
              </w:rPr>
            </w:pPr>
          </w:p>
          <w:p w:rsidR="002F3486" w:rsidRPr="002F3486" w:rsidRDefault="002F3486"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Fall 2019</w:t>
            </w:r>
          </w:p>
        </w:tc>
      </w:tr>
      <w:tr w:rsidR="002F3486" w:rsidRPr="00EF7D93" w:rsidTr="002F3486">
        <w:trPr>
          <w:trHeight w:val="1933"/>
        </w:trPr>
        <w:tc>
          <w:tcPr>
            <w:tcW w:w="2965" w:type="dxa"/>
            <w:tcBorders>
              <w:left w:val="single" w:sz="8" w:space="0" w:color="7F7F7F" w:themeColor="text1" w:themeTint="80"/>
            </w:tcBorders>
          </w:tcPr>
          <w:p w:rsidR="00E80837" w:rsidRPr="00EF7D93" w:rsidRDefault="00E80837" w:rsidP="00F52733">
            <w:pPr>
              <w:spacing w:before="40" w:after="40"/>
              <w:ind w:left="-29" w:firstLine="29"/>
              <w:rPr>
                <w:rFonts w:ascii="Calibri" w:hAnsi="Calibri" w:cs="Arial"/>
                <w:b/>
                <w:sz w:val="18"/>
                <w:szCs w:val="18"/>
              </w:rPr>
            </w:pPr>
            <w:r w:rsidRPr="00EF7D93">
              <w:rPr>
                <w:rFonts w:ascii="Calibri" w:hAnsi="Calibri" w:cs="Arial"/>
                <w:b/>
                <w:sz w:val="18"/>
                <w:szCs w:val="18"/>
              </w:rPr>
              <w:t>EQ1b</w:t>
            </w:r>
          </w:p>
          <w:p w:rsidR="00E80837" w:rsidRPr="00EF7D93" w:rsidRDefault="00E80837" w:rsidP="00F52733">
            <w:pPr>
              <w:spacing w:before="40" w:after="40"/>
              <w:ind w:left="-23"/>
              <w:rPr>
                <w:rFonts w:ascii="Calibri" w:hAnsi="Calibri" w:cs="Arial"/>
                <w:i/>
                <w:sz w:val="18"/>
                <w:szCs w:val="18"/>
              </w:rPr>
            </w:pPr>
            <w:r w:rsidRPr="00EF7D93">
              <w:rPr>
                <w:rFonts w:ascii="Calibri" w:hAnsi="Calibri" w:cs="Arial"/>
                <w:sz w:val="18"/>
                <w:szCs w:val="18"/>
              </w:rPr>
              <w:t xml:space="preserve">To what extent is implementation of </w:t>
            </w:r>
            <w:r>
              <w:rPr>
                <w:rFonts w:ascii="Calibri" w:hAnsi="Calibri" w:cs="Arial"/>
                <w:sz w:val="18"/>
                <w:szCs w:val="18"/>
              </w:rPr>
              <w:t>EC-</w:t>
            </w:r>
            <w:r w:rsidRPr="00EF7D93">
              <w:rPr>
                <w:rFonts w:ascii="Calibri" w:hAnsi="Calibri" w:cs="Arial"/>
                <w:sz w:val="18"/>
                <w:szCs w:val="18"/>
              </w:rPr>
              <w:t xml:space="preserve">PBS through Pyramid strategies in MA integrated with other early childhood and/or </w:t>
            </w:r>
            <w:r>
              <w:rPr>
                <w:rFonts w:ascii="Calibri" w:hAnsi="Calibri" w:cs="Arial"/>
                <w:sz w:val="18"/>
                <w:szCs w:val="18"/>
              </w:rPr>
              <w:t>MA D</w:t>
            </w:r>
            <w:r w:rsidRPr="00EF7D93">
              <w:rPr>
                <w:rFonts w:ascii="Calibri" w:hAnsi="Calibri" w:cs="Arial"/>
                <w:sz w:val="18"/>
                <w:szCs w:val="18"/>
              </w:rPr>
              <w:t>ESE initiatives at the community/local and state levels?</w:t>
            </w:r>
          </w:p>
        </w:tc>
        <w:tc>
          <w:tcPr>
            <w:tcW w:w="3932" w:type="dxa"/>
          </w:tcPr>
          <w:p w:rsidR="00E80837" w:rsidRPr="00EF7D93" w:rsidRDefault="00E80837" w:rsidP="00F52733">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S2. Intermediate</w:t>
            </w:r>
          </w:p>
          <w:p w:rsidR="00E80837" w:rsidRPr="00EF7D93" w:rsidRDefault="00E80837" w:rsidP="00F52733">
            <w:pPr>
              <w:pStyle w:val="ListParagraph"/>
              <w:spacing w:before="40" w:after="40"/>
              <w:ind w:left="0"/>
              <w:contextualSpacing w:val="0"/>
              <w:rPr>
                <w:rFonts w:ascii="Calibri" w:hAnsi="Calibri" w:cs="Arial"/>
                <w:sz w:val="18"/>
                <w:szCs w:val="18"/>
              </w:rPr>
            </w:pPr>
            <w:r w:rsidRPr="00EF7D93">
              <w:rPr>
                <w:rFonts w:ascii="Calibri" w:hAnsi="Calibri" w:cs="Arial"/>
                <w:sz w:val="18"/>
                <w:szCs w:val="18"/>
              </w:rPr>
              <w:t xml:space="preserve">MA </w:t>
            </w:r>
            <w:r>
              <w:rPr>
                <w:rFonts w:ascii="Calibri" w:hAnsi="Calibri" w:cs="Arial"/>
                <w:sz w:val="18"/>
                <w:szCs w:val="18"/>
              </w:rPr>
              <w:t>D</w:t>
            </w:r>
            <w:r w:rsidRPr="00EF7D93">
              <w:rPr>
                <w:rFonts w:ascii="Calibri" w:hAnsi="Calibri" w:cs="Arial"/>
                <w:sz w:val="18"/>
                <w:szCs w:val="18"/>
              </w:rPr>
              <w:t>ESE will…</w:t>
            </w:r>
          </w:p>
          <w:p w:rsidR="00E80837" w:rsidRDefault="00E80837" w:rsidP="00C141B7">
            <w:pPr>
              <w:pStyle w:val="ListParagraph"/>
              <w:numPr>
                <w:ilvl w:val="0"/>
                <w:numId w:val="44"/>
              </w:numPr>
              <w:tabs>
                <w:tab w:val="left" w:pos="623"/>
              </w:tabs>
              <w:spacing w:before="40" w:after="40"/>
              <w:ind w:left="617" w:hanging="257"/>
              <w:contextualSpacing w:val="0"/>
              <w:rPr>
                <w:rFonts w:ascii="Calibri" w:hAnsi="Calibri" w:cs="Arial"/>
                <w:sz w:val="18"/>
                <w:szCs w:val="18"/>
              </w:rPr>
            </w:pPr>
            <w:r w:rsidRPr="00EF7D93">
              <w:rPr>
                <w:rFonts w:ascii="Calibri" w:hAnsi="Calibri" w:cs="Arial"/>
                <w:sz w:val="18"/>
                <w:szCs w:val="18"/>
              </w:rPr>
              <w:t xml:space="preserve">engage in ongoing collaboration with colleagues in Part C and K-12 PBIS initiatives </w:t>
            </w:r>
          </w:p>
          <w:p w:rsidR="00E80837" w:rsidRPr="001D6F88" w:rsidRDefault="00E80837" w:rsidP="00C141B7">
            <w:pPr>
              <w:pStyle w:val="ListParagraph"/>
              <w:numPr>
                <w:ilvl w:val="0"/>
                <w:numId w:val="44"/>
              </w:numPr>
              <w:tabs>
                <w:tab w:val="left" w:pos="623"/>
              </w:tabs>
              <w:spacing w:before="40" w:after="40"/>
              <w:ind w:left="617" w:hanging="257"/>
              <w:contextualSpacing w:val="0"/>
              <w:rPr>
                <w:rFonts w:ascii="Calibri" w:hAnsi="Calibri" w:cs="Arial"/>
                <w:sz w:val="18"/>
                <w:szCs w:val="18"/>
              </w:rPr>
            </w:pPr>
            <w:r w:rsidRPr="00EF7D93">
              <w:rPr>
                <w:rFonts w:ascii="Calibri" w:hAnsi="Calibri" w:cs="Arial"/>
                <w:sz w:val="18"/>
                <w:szCs w:val="18"/>
              </w:rPr>
              <w:t>engage in ongoing collaboration to continue to promote local level integration of PBS.</w:t>
            </w:r>
          </w:p>
        </w:tc>
        <w:tc>
          <w:tcPr>
            <w:tcW w:w="1649" w:type="dxa"/>
            <w:tcBorders>
              <w:right w:val="single" w:sz="8" w:space="0" w:color="7F7F7F" w:themeColor="text1" w:themeTint="80"/>
            </w:tcBorders>
          </w:tcPr>
          <w:p w:rsidR="00E80837" w:rsidRPr="00EF7D93" w:rsidRDefault="00E80837" w:rsidP="00F52733">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 xml:space="preserve">Extant project </w:t>
            </w:r>
            <w:r>
              <w:rPr>
                <w:rFonts w:ascii="Calibri" w:hAnsi="Calibri" w:cs="Arial"/>
                <w:sz w:val="18"/>
                <w:szCs w:val="18"/>
              </w:rPr>
              <w:t>documents</w:t>
            </w:r>
          </w:p>
          <w:p w:rsidR="00E80837" w:rsidRPr="00EF7D93" w:rsidRDefault="00E80837" w:rsidP="00F52733">
            <w:pPr>
              <w:pStyle w:val="ListParagraph"/>
              <w:tabs>
                <w:tab w:val="left" w:pos="1422"/>
                <w:tab w:val="left" w:pos="1872"/>
              </w:tabs>
              <w:spacing w:before="40" w:after="40"/>
              <w:ind w:left="252" w:right="-14"/>
              <w:contextualSpacing w:val="0"/>
              <w:rPr>
                <w:rFonts w:ascii="Calibri" w:hAnsi="Calibri" w:cs="Arial"/>
                <w:sz w:val="18"/>
                <w:szCs w:val="18"/>
              </w:rPr>
            </w:pPr>
          </w:p>
        </w:tc>
        <w:tc>
          <w:tcPr>
            <w:tcW w:w="1375" w:type="dxa"/>
            <w:tcBorders>
              <w:right w:val="single" w:sz="8" w:space="0" w:color="7F7F7F" w:themeColor="text1" w:themeTint="80"/>
            </w:tcBorders>
          </w:tcPr>
          <w:p w:rsidR="00E80837" w:rsidRPr="00EF7D93" w:rsidRDefault="00E80837"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Ongoing</w:t>
            </w:r>
          </w:p>
        </w:tc>
      </w:tr>
      <w:tr w:rsidR="002F3486" w:rsidRPr="00EF7D93" w:rsidTr="002118B6">
        <w:trPr>
          <w:trHeight w:val="2041"/>
        </w:trPr>
        <w:tc>
          <w:tcPr>
            <w:tcW w:w="2965" w:type="dxa"/>
            <w:tcBorders>
              <w:left w:val="single" w:sz="8" w:space="0" w:color="7F7F7F" w:themeColor="text1" w:themeTint="80"/>
            </w:tcBorders>
          </w:tcPr>
          <w:p w:rsidR="00E80837" w:rsidRPr="00B210F5" w:rsidRDefault="00E80837" w:rsidP="00F52733">
            <w:pPr>
              <w:spacing w:before="40" w:after="40"/>
              <w:ind w:left="-29" w:firstLine="29"/>
              <w:rPr>
                <w:rFonts w:ascii="Calibri" w:hAnsi="Calibri" w:cs="Arial"/>
                <w:b/>
                <w:sz w:val="18"/>
                <w:szCs w:val="18"/>
              </w:rPr>
            </w:pPr>
            <w:r w:rsidRPr="00B210F5">
              <w:rPr>
                <w:rFonts w:ascii="Calibri" w:hAnsi="Calibri" w:cs="Arial"/>
                <w:b/>
                <w:sz w:val="18"/>
                <w:szCs w:val="18"/>
              </w:rPr>
              <w:t>EQ1c (NEW QUESTION)</w:t>
            </w:r>
          </w:p>
          <w:p w:rsidR="00E80837" w:rsidRPr="00B210F5" w:rsidDel="00034517" w:rsidRDefault="00E80837" w:rsidP="00F52733">
            <w:pPr>
              <w:spacing w:before="40" w:after="40"/>
              <w:ind w:left="-29"/>
              <w:rPr>
                <w:rFonts w:ascii="Calibri" w:hAnsi="Calibri" w:cs="Arial"/>
                <w:sz w:val="18"/>
                <w:szCs w:val="18"/>
              </w:rPr>
            </w:pPr>
            <w:r w:rsidRPr="00B210F5">
              <w:rPr>
                <w:rFonts w:ascii="Calibri" w:hAnsi="Calibri" w:cs="Arial"/>
                <w:sz w:val="18"/>
                <w:szCs w:val="18"/>
              </w:rPr>
              <w:t>To what extent is MA DESE making the intended improvements to the workforce development structure as identified through the evaluation and outlined in its annual reports?</w:t>
            </w:r>
          </w:p>
        </w:tc>
        <w:tc>
          <w:tcPr>
            <w:tcW w:w="3932" w:type="dxa"/>
          </w:tcPr>
          <w:p w:rsidR="00E80837" w:rsidRPr="00B210F5" w:rsidRDefault="00E80837" w:rsidP="00F52733">
            <w:pPr>
              <w:pStyle w:val="ListParagraph"/>
              <w:spacing w:before="40" w:after="40"/>
              <w:ind w:left="0"/>
              <w:contextualSpacing w:val="0"/>
              <w:rPr>
                <w:rFonts w:ascii="Calibri" w:hAnsi="Calibri" w:cs="Arial"/>
                <w:b/>
                <w:sz w:val="18"/>
                <w:szCs w:val="18"/>
              </w:rPr>
            </w:pPr>
            <w:r w:rsidRPr="00B210F5">
              <w:rPr>
                <w:rFonts w:ascii="Calibri" w:hAnsi="Calibri" w:cs="Arial"/>
                <w:b/>
                <w:sz w:val="18"/>
                <w:szCs w:val="18"/>
              </w:rPr>
              <w:t>S3. Short Term and Intermediate</w:t>
            </w:r>
          </w:p>
          <w:p w:rsidR="00E80837" w:rsidRPr="00B210F5" w:rsidRDefault="00E80837" w:rsidP="00F52733">
            <w:pPr>
              <w:pStyle w:val="ListParagraph"/>
              <w:spacing w:before="40" w:after="40"/>
              <w:ind w:left="0"/>
              <w:contextualSpacing w:val="0"/>
              <w:rPr>
                <w:rFonts w:ascii="Calibri" w:hAnsi="Calibri" w:cs="Arial"/>
                <w:sz w:val="18"/>
                <w:szCs w:val="18"/>
              </w:rPr>
            </w:pPr>
            <w:r w:rsidRPr="00B210F5">
              <w:rPr>
                <w:rFonts w:ascii="Calibri" w:hAnsi="Calibri" w:cs="Arial"/>
                <w:sz w:val="18"/>
                <w:szCs w:val="18"/>
              </w:rPr>
              <w:t>(In 201</w:t>
            </w:r>
            <w:r>
              <w:rPr>
                <w:rFonts w:ascii="Calibri" w:hAnsi="Calibri" w:cs="Arial"/>
                <w:sz w:val="18"/>
                <w:szCs w:val="18"/>
              </w:rPr>
              <w:t>9</w:t>
            </w:r>
            <w:r w:rsidRPr="00B210F5">
              <w:rPr>
                <w:rFonts w:ascii="Calibri" w:hAnsi="Calibri" w:cs="Arial"/>
                <w:sz w:val="18"/>
                <w:szCs w:val="18"/>
              </w:rPr>
              <w:t>-</w:t>
            </w:r>
            <w:r>
              <w:rPr>
                <w:rFonts w:ascii="Calibri" w:hAnsi="Calibri" w:cs="Arial"/>
                <w:sz w:val="18"/>
                <w:szCs w:val="18"/>
              </w:rPr>
              <w:t>20</w:t>
            </w:r>
            <w:r w:rsidRPr="00B210F5">
              <w:rPr>
                <w:rFonts w:ascii="Calibri" w:hAnsi="Calibri" w:cs="Arial"/>
                <w:sz w:val="18"/>
                <w:szCs w:val="18"/>
              </w:rPr>
              <w:t>) MA DESE will…</w:t>
            </w:r>
          </w:p>
          <w:p w:rsidR="00E80837" w:rsidRPr="00B210F5" w:rsidRDefault="00E80837" w:rsidP="00C141B7">
            <w:pPr>
              <w:pStyle w:val="ListParagraph"/>
              <w:numPr>
                <w:ilvl w:val="0"/>
                <w:numId w:val="45"/>
              </w:numPr>
              <w:spacing w:before="40" w:after="40"/>
              <w:ind w:left="617" w:hanging="257"/>
              <w:contextualSpacing w:val="0"/>
              <w:rPr>
                <w:rFonts w:ascii="Calibri" w:hAnsi="Calibri" w:cs="Arial"/>
                <w:sz w:val="18"/>
                <w:szCs w:val="18"/>
              </w:rPr>
            </w:pPr>
            <w:r w:rsidRPr="00B210F5">
              <w:rPr>
                <w:rFonts w:ascii="Calibri" w:hAnsi="Calibri" w:cs="Arial"/>
                <w:sz w:val="18"/>
                <w:szCs w:val="18"/>
              </w:rPr>
              <w:t>Build internal coach capacity</w:t>
            </w:r>
          </w:p>
          <w:p w:rsidR="00E80837" w:rsidRPr="00E80837" w:rsidRDefault="00E80837" w:rsidP="00C141B7">
            <w:pPr>
              <w:pStyle w:val="ListParagraph"/>
              <w:numPr>
                <w:ilvl w:val="0"/>
                <w:numId w:val="45"/>
              </w:numPr>
              <w:spacing w:before="40" w:after="40"/>
              <w:ind w:left="617" w:hanging="257"/>
              <w:contextualSpacing w:val="0"/>
              <w:rPr>
                <w:rFonts w:ascii="Calibri" w:hAnsi="Calibri" w:cs="Arial"/>
                <w:sz w:val="18"/>
                <w:szCs w:val="18"/>
              </w:rPr>
            </w:pPr>
            <w:r w:rsidRPr="00EE3DC7">
              <w:rPr>
                <w:rFonts w:ascii="Calibri" w:hAnsi="Calibri" w:cs="Arial"/>
                <w:sz w:val="18"/>
                <w:szCs w:val="18"/>
              </w:rPr>
              <w:t>Support teams in data use toward</w:t>
            </w:r>
            <w:r>
              <w:rPr>
                <w:rFonts w:ascii="Calibri" w:hAnsi="Calibri" w:cs="Arial"/>
                <w:b/>
                <w:sz w:val="18"/>
                <w:szCs w:val="18"/>
              </w:rPr>
              <w:t xml:space="preserve"> </w:t>
            </w:r>
            <w:r w:rsidRPr="00E80837">
              <w:rPr>
                <w:rFonts w:ascii="Calibri" w:hAnsi="Calibri" w:cs="Arial"/>
                <w:sz w:val="18"/>
                <w:szCs w:val="18"/>
              </w:rPr>
              <w:t>sustainably</w:t>
            </w:r>
          </w:p>
          <w:p w:rsidR="00E80837" w:rsidRPr="00EE3DC7" w:rsidRDefault="00E80837" w:rsidP="00C141B7">
            <w:pPr>
              <w:pStyle w:val="ListParagraph"/>
              <w:numPr>
                <w:ilvl w:val="0"/>
                <w:numId w:val="45"/>
              </w:numPr>
              <w:spacing w:before="40" w:after="40"/>
              <w:ind w:left="617" w:hanging="257"/>
              <w:contextualSpacing w:val="0"/>
              <w:rPr>
                <w:rFonts w:ascii="Calibri" w:hAnsi="Calibri" w:cs="Arial"/>
                <w:b/>
                <w:sz w:val="18"/>
                <w:szCs w:val="18"/>
              </w:rPr>
            </w:pPr>
            <w:r w:rsidRPr="00E80837">
              <w:rPr>
                <w:rFonts w:ascii="Calibri" w:hAnsi="Calibri" w:cs="Arial"/>
                <w:sz w:val="18"/>
                <w:szCs w:val="18"/>
              </w:rPr>
              <w:t xml:space="preserve">Provide training and build skills </w:t>
            </w:r>
            <w:r w:rsidR="00EE3DC7">
              <w:rPr>
                <w:rFonts w:ascii="Calibri" w:hAnsi="Calibri" w:cs="Arial"/>
                <w:sz w:val="18"/>
                <w:szCs w:val="18"/>
              </w:rPr>
              <w:t>related to implicit bias, equity</w:t>
            </w:r>
          </w:p>
        </w:tc>
        <w:tc>
          <w:tcPr>
            <w:tcW w:w="1649" w:type="dxa"/>
            <w:tcBorders>
              <w:right w:val="single" w:sz="8" w:space="0" w:color="7F7F7F" w:themeColor="text1" w:themeTint="80"/>
            </w:tcBorders>
          </w:tcPr>
          <w:p w:rsidR="00EE3DC7" w:rsidRDefault="00EE3DC7" w:rsidP="00F52733">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Extant project documents</w:t>
            </w:r>
          </w:p>
          <w:p w:rsidR="00EE3DC7" w:rsidRDefault="00EE3DC7" w:rsidP="00EE3DC7">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Statewide training data</w:t>
            </w:r>
          </w:p>
          <w:p w:rsidR="00E80837" w:rsidRPr="00EE3DC7" w:rsidRDefault="00EE3DC7" w:rsidP="00EE3DC7">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Mid-Year Leadership Survey</w:t>
            </w:r>
          </w:p>
        </w:tc>
        <w:tc>
          <w:tcPr>
            <w:tcW w:w="1375" w:type="dxa"/>
            <w:tcBorders>
              <w:right w:val="single" w:sz="8" w:space="0" w:color="7F7F7F" w:themeColor="text1" w:themeTint="80"/>
            </w:tcBorders>
          </w:tcPr>
          <w:p w:rsidR="00EE3DC7" w:rsidRDefault="00EE3DC7"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Ongoing</w:t>
            </w:r>
          </w:p>
          <w:p w:rsidR="00EE3DC7" w:rsidRDefault="002F3486" w:rsidP="002F3486">
            <w:pPr>
              <w:pStyle w:val="ListParagraph"/>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br/>
            </w:r>
          </w:p>
          <w:p w:rsidR="00EE3DC7" w:rsidRDefault="00EE3DC7" w:rsidP="002F3486">
            <w:pPr>
              <w:pStyle w:val="ListParagraph"/>
              <w:tabs>
                <w:tab w:val="left" w:pos="1422"/>
                <w:tab w:val="left" w:pos="1872"/>
              </w:tabs>
              <w:spacing w:before="40" w:after="40"/>
              <w:ind w:left="168" w:right="-14" w:hanging="168"/>
              <w:contextualSpacing w:val="0"/>
              <w:rPr>
                <w:rFonts w:ascii="Calibri" w:hAnsi="Calibri" w:cs="Arial"/>
                <w:sz w:val="18"/>
                <w:szCs w:val="18"/>
              </w:rPr>
            </w:pPr>
          </w:p>
          <w:p w:rsidR="00E80837" w:rsidRDefault="00EE3DC7"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December 2019</w:t>
            </w:r>
          </w:p>
          <w:p w:rsidR="00EE3DC7" w:rsidRPr="00B210F5" w:rsidRDefault="00EE3DC7" w:rsidP="002F3486">
            <w:pPr>
              <w:pStyle w:val="ListParagraph"/>
              <w:tabs>
                <w:tab w:val="left" w:pos="1422"/>
                <w:tab w:val="left" w:pos="1872"/>
              </w:tabs>
              <w:spacing w:before="40" w:after="40"/>
              <w:ind w:left="168" w:right="-14" w:hanging="168"/>
              <w:contextualSpacing w:val="0"/>
              <w:rPr>
                <w:rFonts w:ascii="Calibri" w:hAnsi="Calibri" w:cs="Arial"/>
                <w:sz w:val="18"/>
                <w:szCs w:val="18"/>
              </w:rPr>
            </w:pPr>
          </w:p>
        </w:tc>
      </w:tr>
      <w:tr w:rsidR="001A5F26" w:rsidRPr="003D56ED" w:rsidTr="001A5F26">
        <w:tc>
          <w:tcPr>
            <w:tcW w:w="8546" w:type="dxa"/>
            <w:gridSpan w:val="3"/>
            <w:tcBorders>
              <w:left w:val="single" w:sz="8" w:space="0" w:color="7F7F7F" w:themeColor="text1" w:themeTint="80"/>
              <w:right w:val="single" w:sz="8" w:space="0" w:color="7F7F7F" w:themeColor="text1" w:themeTint="80"/>
            </w:tcBorders>
            <w:shd w:val="clear" w:color="auto" w:fill="D9D9D9" w:themeFill="background1" w:themeFillShade="D9"/>
          </w:tcPr>
          <w:p w:rsidR="00E80837" w:rsidRPr="003D56ED" w:rsidRDefault="00E80837" w:rsidP="00F52733">
            <w:pPr>
              <w:pStyle w:val="ListParagraph"/>
              <w:spacing w:before="40" w:after="40"/>
              <w:ind w:left="0"/>
              <w:contextualSpacing w:val="0"/>
              <w:jc w:val="center"/>
              <w:rPr>
                <w:rFonts w:ascii="Calibri" w:hAnsi="Calibri" w:cs="Arial"/>
                <w:b/>
                <w:sz w:val="20"/>
                <w:szCs w:val="20"/>
              </w:rPr>
            </w:pPr>
            <w:r>
              <w:rPr>
                <w:rFonts w:ascii="Calibri" w:hAnsi="Calibri" w:cs="Arial"/>
                <w:b/>
                <w:sz w:val="20"/>
                <w:szCs w:val="20"/>
              </w:rPr>
              <w:t>Program/D</w:t>
            </w:r>
            <w:r w:rsidRPr="003D56ED">
              <w:rPr>
                <w:rFonts w:ascii="Calibri" w:hAnsi="Calibri" w:cs="Arial"/>
                <w:b/>
                <w:sz w:val="20"/>
                <w:szCs w:val="20"/>
              </w:rPr>
              <w:t xml:space="preserve">istrict </w:t>
            </w:r>
            <w:r>
              <w:rPr>
                <w:rFonts w:ascii="Calibri" w:hAnsi="Calibri" w:cs="Arial"/>
                <w:b/>
                <w:sz w:val="20"/>
                <w:szCs w:val="20"/>
              </w:rPr>
              <w:t>I</w:t>
            </w:r>
            <w:r w:rsidRPr="003D56ED">
              <w:rPr>
                <w:rFonts w:ascii="Calibri" w:hAnsi="Calibri" w:cs="Arial"/>
                <w:b/>
                <w:sz w:val="20"/>
                <w:szCs w:val="20"/>
              </w:rPr>
              <w:t>nfrastructure</w:t>
            </w:r>
          </w:p>
        </w:tc>
        <w:tc>
          <w:tcPr>
            <w:tcW w:w="1375" w:type="dxa"/>
            <w:tcBorders>
              <w:left w:val="single" w:sz="8" w:space="0" w:color="7F7F7F" w:themeColor="text1" w:themeTint="80"/>
              <w:right w:val="single" w:sz="8" w:space="0" w:color="7F7F7F" w:themeColor="text1" w:themeTint="80"/>
            </w:tcBorders>
            <w:shd w:val="clear" w:color="auto" w:fill="D9D9D9" w:themeFill="background1" w:themeFillShade="D9"/>
          </w:tcPr>
          <w:p w:rsidR="00E80837" w:rsidRDefault="00E80837" w:rsidP="002F3486">
            <w:pPr>
              <w:pStyle w:val="ListParagraph"/>
              <w:spacing w:before="40" w:after="40"/>
              <w:ind w:left="168" w:hanging="168"/>
              <w:contextualSpacing w:val="0"/>
              <w:jc w:val="center"/>
              <w:rPr>
                <w:rFonts w:ascii="Calibri" w:hAnsi="Calibri" w:cs="Arial"/>
                <w:b/>
                <w:sz w:val="20"/>
                <w:szCs w:val="20"/>
              </w:rPr>
            </w:pPr>
          </w:p>
        </w:tc>
      </w:tr>
      <w:tr w:rsidR="002F3486" w:rsidRPr="00EF7D93" w:rsidTr="002F3486">
        <w:trPr>
          <w:trHeight w:val="1447"/>
        </w:trPr>
        <w:tc>
          <w:tcPr>
            <w:tcW w:w="2965" w:type="dxa"/>
            <w:tcBorders>
              <w:left w:val="single" w:sz="8" w:space="0" w:color="7F7F7F" w:themeColor="text1" w:themeTint="80"/>
            </w:tcBorders>
          </w:tcPr>
          <w:p w:rsidR="00E80837" w:rsidRPr="00EF7D93" w:rsidRDefault="00E80837" w:rsidP="00F52733">
            <w:pPr>
              <w:spacing w:before="40" w:after="40"/>
              <w:rPr>
                <w:rFonts w:ascii="Calibri" w:hAnsi="Calibri" w:cs="Arial"/>
                <w:b/>
                <w:sz w:val="18"/>
                <w:szCs w:val="18"/>
              </w:rPr>
            </w:pPr>
            <w:r w:rsidRPr="00EF7D93">
              <w:rPr>
                <w:rFonts w:ascii="Calibri" w:hAnsi="Calibri" w:cs="Arial"/>
                <w:b/>
                <w:sz w:val="18"/>
                <w:szCs w:val="18"/>
              </w:rPr>
              <w:t>EQ2a</w:t>
            </w:r>
          </w:p>
          <w:p w:rsidR="00E80837" w:rsidRPr="00EF7D93" w:rsidRDefault="00E80837" w:rsidP="00F52733">
            <w:pPr>
              <w:spacing w:before="40" w:after="40"/>
              <w:rPr>
                <w:rFonts w:ascii="Calibri" w:hAnsi="Calibri" w:cs="Arial"/>
                <w:sz w:val="18"/>
                <w:szCs w:val="18"/>
              </w:rPr>
            </w:pPr>
            <w:r w:rsidRPr="00EF7D93">
              <w:rPr>
                <w:rFonts w:ascii="Calibri" w:hAnsi="Calibri" w:cs="Arial"/>
                <w:sz w:val="18"/>
                <w:szCs w:val="18"/>
              </w:rPr>
              <w:t xml:space="preserve">Is the state-level plan resulting in the number of </w:t>
            </w:r>
            <w:r>
              <w:rPr>
                <w:rFonts w:ascii="Calibri" w:hAnsi="Calibri" w:cs="Arial"/>
                <w:sz w:val="18"/>
                <w:szCs w:val="18"/>
              </w:rPr>
              <w:t xml:space="preserve">districts, </w:t>
            </w:r>
            <w:r w:rsidRPr="00EF7D93">
              <w:rPr>
                <w:rFonts w:ascii="Calibri" w:hAnsi="Calibri" w:cs="Arial"/>
                <w:sz w:val="18"/>
                <w:szCs w:val="18"/>
              </w:rPr>
              <w:t>schools</w:t>
            </w:r>
            <w:r>
              <w:rPr>
                <w:rFonts w:ascii="Calibri" w:hAnsi="Calibri" w:cs="Arial"/>
                <w:sz w:val="18"/>
                <w:szCs w:val="18"/>
              </w:rPr>
              <w:t>,</w:t>
            </w:r>
            <w:r w:rsidRPr="00EF7D93">
              <w:rPr>
                <w:rFonts w:ascii="Calibri" w:hAnsi="Calibri" w:cs="Arial"/>
                <w:sz w:val="18"/>
                <w:szCs w:val="18"/>
              </w:rPr>
              <w:t xml:space="preserve"> and classroom</w:t>
            </w:r>
            <w:r>
              <w:rPr>
                <w:rFonts w:ascii="Calibri" w:hAnsi="Calibri" w:cs="Arial"/>
                <w:sz w:val="18"/>
                <w:szCs w:val="18"/>
              </w:rPr>
              <w:t>s</w:t>
            </w:r>
            <w:r w:rsidRPr="00EF7D93">
              <w:rPr>
                <w:rFonts w:ascii="Calibri" w:hAnsi="Calibri" w:cs="Arial"/>
                <w:sz w:val="18"/>
                <w:szCs w:val="18"/>
              </w:rPr>
              <w:t xml:space="preserve"> participating in</w:t>
            </w:r>
            <w:r>
              <w:rPr>
                <w:rFonts w:ascii="Calibri" w:hAnsi="Calibri" w:cs="Arial"/>
                <w:sz w:val="18"/>
                <w:szCs w:val="18"/>
              </w:rPr>
              <w:t xml:space="preserve"> PBS through Pyramid strategies</w:t>
            </w:r>
            <w:r w:rsidRPr="00EF7D93">
              <w:rPr>
                <w:rFonts w:ascii="Calibri" w:hAnsi="Calibri" w:cs="Arial"/>
                <w:sz w:val="18"/>
                <w:szCs w:val="18"/>
              </w:rPr>
              <w:t xml:space="preserve"> growing over time?</w:t>
            </w:r>
          </w:p>
        </w:tc>
        <w:tc>
          <w:tcPr>
            <w:tcW w:w="3932" w:type="dxa"/>
          </w:tcPr>
          <w:p w:rsidR="00E80837" w:rsidRPr="00EF7D93" w:rsidRDefault="00E80837" w:rsidP="00F52733">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S</w:t>
            </w:r>
            <w:r>
              <w:rPr>
                <w:rFonts w:ascii="Calibri" w:hAnsi="Calibri" w:cs="Arial"/>
                <w:b/>
                <w:sz w:val="18"/>
                <w:szCs w:val="18"/>
              </w:rPr>
              <w:t>4</w:t>
            </w:r>
            <w:r w:rsidRPr="00EF7D93">
              <w:rPr>
                <w:rFonts w:ascii="Calibri" w:hAnsi="Calibri" w:cs="Arial"/>
                <w:b/>
                <w:sz w:val="18"/>
                <w:szCs w:val="18"/>
              </w:rPr>
              <w:t>. Long Term</w:t>
            </w:r>
          </w:p>
          <w:p w:rsidR="00E80837" w:rsidRPr="00EF7D93" w:rsidRDefault="00E80837" w:rsidP="00F52733">
            <w:pPr>
              <w:pStyle w:val="ListParagraph"/>
              <w:spacing w:before="40" w:after="40"/>
              <w:ind w:left="0"/>
              <w:contextualSpacing w:val="0"/>
              <w:rPr>
                <w:rFonts w:ascii="Calibri" w:hAnsi="Calibri" w:cs="Arial"/>
                <w:sz w:val="18"/>
                <w:szCs w:val="18"/>
              </w:rPr>
            </w:pPr>
            <w:r>
              <w:rPr>
                <w:rFonts w:ascii="Calibri" w:hAnsi="Calibri" w:cs="Arial"/>
                <w:sz w:val="18"/>
                <w:szCs w:val="18"/>
              </w:rPr>
              <w:t>MA DESE will provide adequate training and support in EC-PBS/Pyramid Model strategies so that participating districts build capacity to expand</w:t>
            </w:r>
            <w:r w:rsidR="00574606">
              <w:rPr>
                <w:rFonts w:ascii="Calibri" w:hAnsi="Calibri" w:cs="Arial"/>
                <w:sz w:val="18"/>
                <w:szCs w:val="18"/>
              </w:rPr>
              <w:t xml:space="preserve"> implementation.</w:t>
            </w:r>
            <w:r>
              <w:rPr>
                <w:rFonts w:ascii="Calibri" w:hAnsi="Calibri" w:cs="Arial"/>
                <w:sz w:val="18"/>
                <w:szCs w:val="18"/>
              </w:rPr>
              <w:t xml:space="preserve"> </w:t>
            </w:r>
          </w:p>
        </w:tc>
        <w:tc>
          <w:tcPr>
            <w:tcW w:w="1649" w:type="dxa"/>
            <w:tcBorders>
              <w:right w:val="single" w:sz="8" w:space="0" w:color="7F7F7F" w:themeColor="text1" w:themeTint="80"/>
            </w:tcBorders>
          </w:tcPr>
          <w:p w:rsidR="00E80837" w:rsidRDefault="00E80837" w:rsidP="00F52733">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 xml:space="preserve">EC-PBS/Pyramid Implementation Profile </w:t>
            </w:r>
          </w:p>
          <w:p w:rsidR="00E80837" w:rsidRPr="00B210F5" w:rsidRDefault="00EE3DC7" w:rsidP="00EE3DC7">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Mid-Year Leadership Survey</w:t>
            </w:r>
          </w:p>
        </w:tc>
        <w:tc>
          <w:tcPr>
            <w:tcW w:w="1375" w:type="dxa"/>
            <w:tcBorders>
              <w:right w:val="single" w:sz="8" w:space="0" w:color="7F7F7F" w:themeColor="text1" w:themeTint="80"/>
            </w:tcBorders>
          </w:tcPr>
          <w:p w:rsidR="00E80837" w:rsidRDefault="00EE3DC7"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February 2020</w:t>
            </w:r>
          </w:p>
          <w:p w:rsidR="00EE3DC7" w:rsidRDefault="00EE3DC7" w:rsidP="002F3486">
            <w:pPr>
              <w:tabs>
                <w:tab w:val="left" w:pos="1422"/>
                <w:tab w:val="left" w:pos="1872"/>
              </w:tabs>
              <w:spacing w:before="40" w:after="40"/>
              <w:ind w:left="168" w:right="-14" w:hanging="168"/>
              <w:rPr>
                <w:rFonts w:ascii="Calibri" w:hAnsi="Calibri" w:cs="Arial"/>
                <w:sz w:val="18"/>
                <w:szCs w:val="18"/>
              </w:rPr>
            </w:pPr>
          </w:p>
          <w:p w:rsidR="00EE3DC7" w:rsidRPr="00EE3DC7" w:rsidRDefault="00EE3DC7"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December 2019</w:t>
            </w:r>
          </w:p>
        </w:tc>
      </w:tr>
      <w:tr w:rsidR="002F3486" w:rsidRPr="00EF7D93" w:rsidTr="00574606">
        <w:trPr>
          <w:trHeight w:val="1483"/>
        </w:trPr>
        <w:tc>
          <w:tcPr>
            <w:tcW w:w="2965" w:type="dxa"/>
            <w:tcBorders>
              <w:left w:val="single" w:sz="8" w:space="0" w:color="7F7F7F" w:themeColor="text1" w:themeTint="80"/>
            </w:tcBorders>
          </w:tcPr>
          <w:p w:rsidR="00E80837" w:rsidRPr="00EF7D93" w:rsidRDefault="00E80837" w:rsidP="00F52733">
            <w:pPr>
              <w:spacing w:before="40" w:after="40"/>
              <w:ind w:left="547" w:hanging="547"/>
              <w:rPr>
                <w:rFonts w:ascii="Calibri" w:hAnsi="Calibri" w:cs="Arial"/>
                <w:b/>
                <w:sz w:val="18"/>
                <w:szCs w:val="18"/>
              </w:rPr>
            </w:pPr>
            <w:r w:rsidRPr="00EF7D93">
              <w:rPr>
                <w:rFonts w:ascii="Calibri" w:hAnsi="Calibri" w:cs="Arial"/>
                <w:b/>
                <w:sz w:val="18"/>
                <w:szCs w:val="18"/>
              </w:rPr>
              <w:lastRenderedPageBreak/>
              <w:t>EQ2b</w:t>
            </w:r>
          </w:p>
          <w:p w:rsidR="00E80837" w:rsidRPr="00EE3DC7" w:rsidRDefault="00E80837" w:rsidP="00F52733">
            <w:pPr>
              <w:spacing w:before="40" w:after="40"/>
              <w:rPr>
                <w:rFonts w:ascii="Calibri" w:hAnsi="Calibri" w:cs="Arial"/>
                <w:sz w:val="18"/>
                <w:szCs w:val="18"/>
              </w:rPr>
            </w:pPr>
            <w:r>
              <w:rPr>
                <w:rFonts w:ascii="Calibri" w:hAnsi="Calibri" w:cs="Arial"/>
                <w:sz w:val="18"/>
                <w:szCs w:val="18"/>
              </w:rPr>
              <w:t>To what extent a</w:t>
            </w:r>
            <w:r w:rsidRPr="00EF7D93">
              <w:rPr>
                <w:rFonts w:ascii="Calibri" w:hAnsi="Calibri" w:cs="Arial"/>
                <w:sz w:val="18"/>
                <w:szCs w:val="18"/>
              </w:rPr>
              <w:t xml:space="preserve">re districts developing systems to support </w:t>
            </w:r>
            <w:r>
              <w:rPr>
                <w:rFonts w:ascii="Calibri" w:hAnsi="Calibri" w:cs="Arial"/>
                <w:sz w:val="18"/>
                <w:szCs w:val="18"/>
              </w:rPr>
              <w:t xml:space="preserve">and sustain program-wide EC-PBS through Pyramid strategies? </w:t>
            </w:r>
          </w:p>
        </w:tc>
        <w:tc>
          <w:tcPr>
            <w:tcW w:w="3932" w:type="dxa"/>
          </w:tcPr>
          <w:p w:rsidR="00E80837" w:rsidRPr="00EF7D93" w:rsidRDefault="00E80837" w:rsidP="00F52733">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D2. Intermediate</w:t>
            </w:r>
          </w:p>
          <w:p w:rsidR="00E80837" w:rsidRPr="00EF7D93" w:rsidRDefault="00E80837" w:rsidP="00F52733">
            <w:pPr>
              <w:pStyle w:val="ListParagraph"/>
              <w:spacing w:before="40" w:after="40"/>
              <w:ind w:left="0"/>
              <w:contextualSpacing w:val="0"/>
              <w:rPr>
                <w:rFonts w:ascii="Calibri" w:hAnsi="Calibri" w:cs="Arial"/>
                <w:sz w:val="18"/>
                <w:szCs w:val="18"/>
              </w:rPr>
            </w:pPr>
            <w:r w:rsidRPr="00EF7D93">
              <w:rPr>
                <w:rFonts w:ascii="Calibri" w:hAnsi="Calibri" w:cs="Arial"/>
                <w:sz w:val="18"/>
                <w:szCs w:val="18"/>
              </w:rPr>
              <w:t xml:space="preserve">The participating districts have </w:t>
            </w:r>
            <w:r>
              <w:rPr>
                <w:rFonts w:ascii="Calibri" w:hAnsi="Calibri" w:cs="Arial"/>
                <w:sz w:val="18"/>
                <w:szCs w:val="18"/>
              </w:rPr>
              <w:t xml:space="preserve">established a system-wide approach to implementing and sustaining PBS/Pyramid strategies as aligned with the </w:t>
            </w:r>
            <w:r w:rsidR="00EE3DC7">
              <w:rPr>
                <w:rFonts w:ascii="Calibri" w:hAnsi="Calibri" w:cs="Arial"/>
                <w:sz w:val="18"/>
                <w:szCs w:val="18"/>
              </w:rPr>
              <w:t>EC-B</w:t>
            </w:r>
            <w:r w:rsidR="00AF32CB">
              <w:rPr>
                <w:rFonts w:ascii="Calibri" w:hAnsi="Calibri" w:cs="Arial"/>
                <w:sz w:val="18"/>
                <w:szCs w:val="18"/>
              </w:rPr>
              <w:t>o</w:t>
            </w:r>
            <w:r w:rsidR="00EE3DC7">
              <w:rPr>
                <w:rFonts w:ascii="Calibri" w:hAnsi="Calibri" w:cs="Arial"/>
                <w:sz w:val="18"/>
                <w:szCs w:val="18"/>
              </w:rPr>
              <w:t>Q</w:t>
            </w:r>
            <w:r>
              <w:rPr>
                <w:rFonts w:ascii="Calibri" w:hAnsi="Calibri" w:cs="Arial"/>
                <w:sz w:val="18"/>
                <w:szCs w:val="18"/>
              </w:rPr>
              <w:t xml:space="preserve"> </w:t>
            </w:r>
          </w:p>
        </w:tc>
        <w:tc>
          <w:tcPr>
            <w:tcW w:w="1649" w:type="dxa"/>
            <w:tcBorders>
              <w:right w:val="single" w:sz="8" w:space="0" w:color="7F7F7F" w:themeColor="text1" w:themeTint="80"/>
            </w:tcBorders>
          </w:tcPr>
          <w:p w:rsidR="00E80837" w:rsidRPr="00EF7D93" w:rsidRDefault="00E80837" w:rsidP="00F52733">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EC-B</w:t>
            </w:r>
            <w:r w:rsidR="00AF32CB">
              <w:rPr>
                <w:rFonts w:ascii="Calibri" w:hAnsi="Calibri" w:cs="Arial"/>
                <w:sz w:val="18"/>
                <w:szCs w:val="18"/>
              </w:rPr>
              <w:t>o</w:t>
            </w:r>
            <w:r>
              <w:rPr>
                <w:rFonts w:ascii="Calibri" w:hAnsi="Calibri" w:cs="Arial"/>
                <w:sz w:val="18"/>
                <w:szCs w:val="18"/>
              </w:rPr>
              <w:t xml:space="preserve">Q v2.0 </w:t>
            </w:r>
            <w:r w:rsidRPr="00EF7D93">
              <w:rPr>
                <w:rFonts w:ascii="Calibri" w:hAnsi="Calibri" w:cs="Arial"/>
                <w:sz w:val="18"/>
                <w:szCs w:val="18"/>
              </w:rPr>
              <w:t>assessments</w:t>
            </w:r>
          </w:p>
          <w:p w:rsidR="00E80837" w:rsidRPr="002F3486" w:rsidRDefault="00E80837" w:rsidP="002F3486">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 xml:space="preserve">Mid-year </w:t>
            </w:r>
            <w:r w:rsidRPr="00EF7D93">
              <w:rPr>
                <w:rFonts w:ascii="Calibri" w:hAnsi="Calibri" w:cs="Arial"/>
                <w:sz w:val="18"/>
                <w:szCs w:val="18"/>
              </w:rPr>
              <w:t>Leadership Team Surve</w:t>
            </w:r>
            <w:r w:rsidR="00EE3DC7">
              <w:rPr>
                <w:rFonts w:ascii="Calibri" w:hAnsi="Calibri" w:cs="Arial"/>
                <w:sz w:val="18"/>
                <w:szCs w:val="18"/>
              </w:rPr>
              <w:t>y</w:t>
            </w:r>
          </w:p>
        </w:tc>
        <w:tc>
          <w:tcPr>
            <w:tcW w:w="1375" w:type="dxa"/>
            <w:tcBorders>
              <w:right w:val="single" w:sz="8" w:space="0" w:color="7F7F7F" w:themeColor="text1" w:themeTint="80"/>
            </w:tcBorders>
          </w:tcPr>
          <w:p w:rsidR="00E80837" w:rsidRDefault="00EE3DC7"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Fall and spring</w:t>
            </w:r>
          </w:p>
          <w:p w:rsidR="00EE3DC7" w:rsidRDefault="00EE3DC7"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December 2019</w:t>
            </w:r>
          </w:p>
        </w:tc>
      </w:tr>
      <w:tr w:rsidR="001A5F26" w:rsidRPr="003D56ED" w:rsidTr="001A5F26">
        <w:tc>
          <w:tcPr>
            <w:tcW w:w="8546" w:type="dxa"/>
            <w:gridSpan w:val="3"/>
            <w:tcBorders>
              <w:left w:val="single" w:sz="8" w:space="0" w:color="7F7F7F" w:themeColor="text1" w:themeTint="80"/>
              <w:right w:val="single" w:sz="8" w:space="0" w:color="7F7F7F" w:themeColor="text1" w:themeTint="80"/>
            </w:tcBorders>
            <w:shd w:val="clear" w:color="auto" w:fill="D9D9D9" w:themeFill="background1" w:themeFillShade="D9"/>
          </w:tcPr>
          <w:p w:rsidR="00E80837" w:rsidRPr="003D56ED" w:rsidRDefault="00E80837" w:rsidP="00F52733">
            <w:pPr>
              <w:pStyle w:val="ListParagraph"/>
              <w:spacing w:before="40" w:after="40"/>
              <w:ind w:left="0"/>
              <w:contextualSpacing w:val="0"/>
              <w:jc w:val="center"/>
              <w:rPr>
                <w:rFonts w:ascii="Calibri" w:hAnsi="Calibri" w:cs="Arial"/>
                <w:b/>
                <w:color w:val="FFFFFF" w:themeColor="background1"/>
                <w:sz w:val="20"/>
                <w:szCs w:val="20"/>
              </w:rPr>
            </w:pPr>
            <w:r w:rsidRPr="003D56ED">
              <w:rPr>
                <w:rFonts w:ascii="Calibri" w:hAnsi="Calibri" w:cs="Arial"/>
                <w:b/>
                <w:sz w:val="20"/>
                <w:szCs w:val="20"/>
              </w:rPr>
              <w:t>Classroom Level</w:t>
            </w:r>
          </w:p>
        </w:tc>
        <w:tc>
          <w:tcPr>
            <w:tcW w:w="1375" w:type="dxa"/>
            <w:tcBorders>
              <w:left w:val="single" w:sz="8" w:space="0" w:color="7F7F7F" w:themeColor="text1" w:themeTint="80"/>
              <w:right w:val="single" w:sz="8" w:space="0" w:color="7F7F7F" w:themeColor="text1" w:themeTint="80"/>
            </w:tcBorders>
            <w:shd w:val="clear" w:color="auto" w:fill="D9D9D9" w:themeFill="background1" w:themeFillShade="D9"/>
          </w:tcPr>
          <w:p w:rsidR="00E80837" w:rsidRPr="003D56ED" w:rsidRDefault="00E80837" w:rsidP="00F52733">
            <w:pPr>
              <w:pStyle w:val="ListParagraph"/>
              <w:spacing w:before="40" w:after="40"/>
              <w:ind w:left="0"/>
              <w:contextualSpacing w:val="0"/>
              <w:jc w:val="center"/>
              <w:rPr>
                <w:rFonts w:ascii="Calibri" w:hAnsi="Calibri" w:cs="Arial"/>
                <w:b/>
                <w:sz w:val="20"/>
                <w:szCs w:val="20"/>
              </w:rPr>
            </w:pPr>
          </w:p>
        </w:tc>
      </w:tr>
      <w:tr w:rsidR="002F3486" w:rsidRPr="00161B1F" w:rsidTr="00BF12A1">
        <w:trPr>
          <w:trHeight w:val="691"/>
        </w:trPr>
        <w:tc>
          <w:tcPr>
            <w:tcW w:w="2965" w:type="dxa"/>
            <w:tcBorders>
              <w:left w:val="single" w:sz="8" w:space="0" w:color="7F7F7F" w:themeColor="text1" w:themeTint="80"/>
              <w:bottom w:val="single" w:sz="8" w:space="0" w:color="A6A6A6" w:themeColor="background1" w:themeShade="A6"/>
            </w:tcBorders>
          </w:tcPr>
          <w:p w:rsidR="00E80837" w:rsidRPr="00161B1F" w:rsidRDefault="00E80837" w:rsidP="00F52733">
            <w:pPr>
              <w:spacing w:before="40" w:after="40"/>
              <w:rPr>
                <w:rFonts w:ascii="Calibri" w:hAnsi="Calibri" w:cs="Arial"/>
                <w:b/>
                <w:sz w:val="18"/>
                <w:szCs w:val="18"/>
              </w:rPr>
            </w:pPr>
            <w:r w:rsidRPr="00161B1F">
              <w:rPr>
                <w:rFonts w:ascii="Calibri" w:hAnsi="Calibri" w:cs="Arial"/>
                <w:b/>
                <w:sz w:val="18"/>
                <w:szCs w:val="18"/>
              </w:rPr>
              <w:t>EQ3a</w:t>
            </w:r>
          </w:p>
          <w:p w:rsidR="00E80837" w:rsidRPr="00B210F5" w:rsidRDefault="00E80837" w:rsidP="00F52733">
            <w:pPr>
              <w:spacing w:before="40" w:after="40"/>
              <w:rPr>
                <w:rFonts w:ascii="Calibri" w:hAnsi="Calibri" w:cs="Arial"/>
                <w:sz w:val="18"/>
                <w:szCs w:val="18"/>
              </w:rPr>
            </w:pPr>
            <w:r>
              <w:rPr>
                <w:rFonts w:ascii="Calibri" w:hAnsi="Calibri" w:cs="Arial"/>
                <w:sz w:val="18"/>
                <w:szCs w:val="18"/>
              </w:rPr>
              <w:t>To what extent a</w:t>
            </w:r>
            <w:r w:rsidRPr="00161B1F">
              <w:rPr>
                <w:rFonts w:ascii="Calibri" w:hAnsi="Calibri" w:cs="Arial"/>
                <w:sz w:val="18"/>
                <w:szCs w:val="18"/>
              </w:rPr>
              <w:t>re teachers implementing</w:t>
            </w:r>
            <w:r>
              <w:rPr>
                <w:rFonts w:ascii="Calibri" w:hAnsi="Calibri" w:cs="Arial"/>
                <w:sz w:val="18"/>
                <w:szCs w:val="18"/>
              </w:rPr>
              <w:t xml:space="preserve"> EC-</w:t>
            </w:r>
            <w:r w:rsidRPr="00161B1F">
              <w:rPr>
                <w:rFonts w:ascii="Calibri" w:hAnsi="Calibri" w:cs="Arial"/>
                <w:sz w:val="18"/>
                <w:szCs w:val="18"/>
              </w:rPr>
              <w:t xml:space="preserve">PBS through Pyramid strategies in their classrooms? </w:t>
            </w:r>
          </w:p>
        </w:tc>
        <w:tc>
          <w:tcPr>
            <w:tcW w:w="3932" w:type="dxa"/>
            <w:tcBorders>
              <w:bottom w:val="single" w:sz="8" w:space="0" w:color="A6A6A6" w:themeColor="background1" w:themeShade="A6"/>
            </w:tcBorders>
          </w:tcPr>
          <w:p w:rsidR="00E80837" w:rsidRPr="00161B1F" w:rsidRDefault="00E80837" w:rsidP="00F52733">
            <w:pPr>
              <w:pStyle w:val="ListParagraph"/>
              <w:spacing w:before="40" w:after="40"/>
              <w:ind w:left="0"/>
              <w:contextualSpacing w:val="0"/>
              <w:rPr>
                <w:rFonts w:ascii="Calibri" w:hAnsi="Calibri" w:cs="Arial"/>
                <w:b/>
                <w:sz w:val="18"/>
                <w:szCs w:val="18"/>
              </w:rPr>
            </w:pPr>
            <w:r w:rsidRPr="00161B1F">
              <w:rPr>
                <w:rFonts w:ascii="Calibri" w:hAnsi="Calibri" w:cs="Arial"/>
                <w:b/>
                <w:sz w:val="18"/>
                <w:szCs w:val="18"/>
              </w:rPr>
              <w:t>D</w:t>
            </w:r>
            <w:r>
              <w:rPr>
                <w:rFonts w:ascii="Calibri" w:hAnsi="Calibri" w:cs="Arial"/>
                <w:b/>
                <w:sz w:val="18"/>
                <w:szCs w:val="18"/>
              </w:rPr>
              <w:t>3</w:t>
            </w:r>
            <w:r w:rsidRPr="00161B1F">
              <w:rPr>
                <w:rFonts w:ascii="Calibri" w:hAnsi="Calibri" w:cs="Arial"/>
                <w:b/>
                <w:sz w:val="18"/>
                <w:szCs w:val="18"/>
              </w:rPr>
              <w:t>. Intermediate</w:t>
            </w:r>
          </w:p>
          <w:p w:rsidR="00E80837" w:rsidRPr="00161B1F" w:rsidRDefault="00E80837" w:rsidP="00F52733">
            <w:pPr>
              <w:pStyle w:val="ListParagraph"/>
              <w:spacing w:before="40" w:after="40"/>
              <w:ind w:left="0"/>
              <w:rPr>
                <w:rFonts w:ascii="Calibri" w:hAnsi="Calibri" w:cs="Arial"/>
                <w:sz w:val="18"/>
                <w:szCs w:val="18"/>
              </w:rPr>
            </w:pPr>
            <w:r w:rsidRPr="00EF7D93">
              <w:rPr>
                <w:rFonts w:ascii="Calibri" w:hAnsi="Calibri" w:cs="Arial"/>
                <w:sz w:val="18"/>
                <w:szCs w:val="18"/>
              </w:rPr>
              <w:t>Teachers will be able to implement PBS through Pyramid strategies with fidelity to improve the social/emotional development of young children with disabilities.</w:t>
            </w:r>
          </w:p>
        </w:tc>
        <w:tc>
          <w:tcPr>
            <w:tcW w:w="1649" w:type="dxa"/>
            <w:vMerge w:val="restart"/>
            <w:tcBorders>
              <w:right w:val="single" w:sz="8" w:space="0" w:color="7F7F7F" w:themeColor="text1" w:themeTint="80"/>
            </w:tcBorders>
          </w:tcPr>
          <w:p w:rsidR="00E80837" w:rsidRDefault="00E80837" w:rsidP="00F52733">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161B1F">
              <w:rPr>
                <w:rFonts w:ascii="Calibri" w:hAnsi="Calibri" w:cs="Arial"/>
                <w:sz w:val="18"/>
                <w:szCs w:val="18"/>
              </w:rPr>
              <w:t>Mid-year Leadership Team Survey</w:t>
            </w:r>
          </w:p>
          <w:p w:rsidR="00E80837" w:rsidRPr="00161B1F" w:rsidRDefault="00E80837" w:rsidP="00F52733">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Pyramid Model Teacher Survey</w:t>
            </w:r>
          </w:p>
          <w:p w:rsidR="00E80837" w:rsidRPr="002F3486" w:rsidRDefault="00E80837" w:rsidP="002F3486">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TPOT results</w:t>
            </w:r>
          </w:p>
        </w:tc>
        <w:tc>
          <w:tcPr>
            <w:tcW w:w="1375" w:type="dxa"/>
            <w:tcBorders>
              <w:right w:val="single" w:sz="8" w:space="0" w:color="7F7F7F" w:themeColor="text1" w:themeTint="80"/>
            </w:tcBorders>
          </w:tcPr>
          <w:p w:rsidR="00E80837" w:rsidRPr="00161B1F" w:rsidRDefault="001A5F26"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December 2019</w:t>
            </w:r>
          </w:p>
        </w:tc>
      </w:tr>
      <w:tr w:rsidR="002F3486" w:rsidRPr="00EF7D93" w:rsidTr="002F3486">
        <w:trPr>
          <w:trHeight w:val="988"/>
        </w:trPr>
        <w:tc>
          <w:tcPr>
            <w:tcW w:w="2965" w:type="dxa"/>
            <w:tcBorders>
              <w:left w:val="single" w:sz="8" w:space="0" w:color="7F7F7F" w:themeColor="text1" w:themeTint="80"/>
              <w:bottom w:val="single" w:sz="8" w:space="0" w:color="7F7F7F" w:themeColor="text1" w:themeTint="80"/>
            </w:tcBorders>
          </w:tcPr>
          <w:p w:rsidR="00E80837" w:rsidRPr="00EF7D93" w:rsidRDefault="00E80837" w:rsidP="00F52733">
            <w:pPr>
              <w:spacing w:before="40" w:after="40"/>
              <w:rPr>
                <w:rFonts w:ascii="Calibri" w:hAnsi="Calibri" w:cs="Arial"/>
                <w:b/>
                <w:sz w:val="18"/>
                <w:szCs w:val="18"/>
              </w:rPr>
            </w:pPr>
            <w:r w:rsidRPr="00EF7D93">
              <w:rPr>
                <w:rFonts w:ascii="Calibri" w:hAnsi="Calibri" w:cs="Arial"/>
                <w:b/>
                <w:sz w:val="18"/>
                <w:szCs w:val="18"/>
              </w:rPr>
              <w:t>EQ3b</w:t>
            </w:r>
          </w:p>
          <w:p w:rsidR="00E80837" w:rsidRPr="00EF7D93" w:rsidRDefault="00E80837" w:rsidP="00F52733">
            <w:pPr>
              <w:spacing w:before="40" w:after="40"/>
              <w:rPr>
                <w:rFonts w:ascii="Calibri" w:hAnsi="Calibri" w:cs="Arial"/>
                <w:b/>
                <w:sz w:val="18"/>
                <w:szCs w:val="18"/>
              </w:rPr>
            </w:pPr>
            <w:r w:rsidRPr="00EF7D93">
              <w:rPr>
                <w:rFonts w:ascii="Calibri" w:hAnsi="Calibri" w:cs="Arial"/>
                <w:sz w:val="18"/>
                <w:szCs w:val="18"/>
              </w:rPr>
              <w:t>Does the fidelity of classroom implementation improve over time?</w:t>
            </w:r>
          </w:p>
        </w:tc>
        <w:tc>
          <w:tcPr>
            <w:tcW w:w="3932" w:type="dxa"/>
            <w:tcBorders>
              <w:bottom w:val="single" w:sz="8" w:space="0" w:color="7F7F7F" w:themeColor="text1" w:themeTint="80"/>
            </w:tcBorders>
          </w:tcPr>
          <w:p w:rsidR="00E80837" w:rsidRPr="00EF7D93" w:rsidRDefault="00E80837" w:rsidP="00F52733">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D</w:t>
            </w:r>
            <w:r>
              <w:rPr>
                <w:rFonts w:ascii="Calibri" w:hAnsi="Calibri" w:cs="Arial"/>
                <w:b/>
                <w:sz w:val="18"/>
                <w:szCs w:val="18"/>
              </w:rPr>
              <w:t>4</w:t>
            </w:r>
            <w:r w:rsidRPr="00EF7D93">
              <w:rPr>
                <w:rFonts w:ascii="Calibri" w:hAnsi="Calibri" w:cs="Arial"/>
                <w:b/>
                <w:sz w:val="18"/>
                <w:szCs w:val="18"/>
              </w:rPr>
              <w:t>. Long Term</w:t>
            </w:r>
          </w:p>
          <w:p w:rsidR="00E80837" w:rsidRPr="00EF7D93" w:rsidRDefault="00E80837" w:rsidP="00F52733">
            <w:pPr>
              <w:pStyle w:val="ListParagraph"/>
              <w:spacing w:before="40" w:after="40"/>
              <w:ind w:left="0"/>
              <w:rPr>
                <w:rFonts w:ascii="Calibri" w:hAnsi="Calibri" w:cs="Arial"/>
                <w:sz w:val="18"/>
                <w:szCs w:val="18"/>
              </w:rPr>
            </w:pPr>
            <w:r w:rsidRPr="00EF7D93">
              <w:rPr>
                <w:rFonts w:ascii="Calibri" w:hAnsi="Calibri" w:cs="Arial"/>
                <w:sz w:val="18"/>
                <w:szCs w:val="18"/>
              </w:rPr>
              <w:t xml:space="preserve">Teachers will </w:t>
            </w:r>
            <w:r>
              <w:rPr>
                <w:rFonts w:ascii="Calibri" w:hAnsi="Calibri" w:cs="Arial"/>
                <w:sz w:val="18"/>
                <w:szCs w:val="18"/>
              </w:rPr>
              <w:t>demonstrate improved implementation fidelity over time.</w:t>
            </w:r>
          </w:p>
        </w:tc>
        <w:tc>
          <w:tcPr>
            <w:tcW w:w="1649" w:type="dxa"/>
            <w:vMerge/>
            <w:tcBorders>
              <w:bottom w:val="single" w:sz="8" w:space="0" w:color="7F7F7F" w:themeColor="text1" w:themeTint="80"/>
              <w:right w:val="single" w:sz="8" w:space="0" w:color="7F7F7F" w:themeColor="text1" w:themeTint="80"/>
            </w:tcBorders>
          </w:tcPr>
          <w:p w:rsidR="00E80837" w:rsidRPr="00EF7D93" w:rsidRDefault="00E80837" w:rsidP="00F52733">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p>
        </w:tc>
        <w:tc>
          <w:tcPr>
            <w:tcW w:w="1375" w:type="dxa"/>
            <w:tcBorders>
              <w:bottom w:val="single" w:sz="8" w:space="0" w:color="7F7F7F" w:themeColor="text1" w:themeTint="80"/>
              <w:right w:val="single" w:sz="8" w:space="0" w:color="7F7F7F" w:themeColor="text1" w:themeTint="80"/>
            </w:tcBorders>
          </w:tcPr>
          <w:p w:rsidR="00E80837" w:rsidRPr="00EF7D93" w:rsidRDefault="002F3486"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February 2020</w:t>
            </w:r>
          </w:p>
        </w:tc>
      </w:tr>
      <w:tr w:rsidR="001A5F26" w:rsidRPr="003D56ED" w:rsidTr="001A5F26">
        <w:tc>
          <w:tcPr>
            <w:tcW w:w="8546" w:type="dxa"/>
            <w:gridSpan w:val="3"/>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tcPr>
          <w:p w:rsidR="00E80837" w:rsidRPr="003D56ED" w:rsidRDefault="00E80837" w:rsidP="00F52733">
            <w:pPr>
              <w:pStyle w:val="ListParagraph"/>
              <w:spacing w:before="40" w:after="40"/>
              <w:ind w:left="0"/>
              <w:contextualSpacing w:val="0"/>
              <w:jc w:val="center"/>
              <w:rPr>
                <w:rFonts w:ascii="Calibri" w:hAnsi="Calibri" w:cs="Arial"/>
                <w:b/>
                <w:sz w:val="20"/>
                <w:szCs w:val="20"/>
              </w:rPr>
            </w:pPr>
            <w:r>
              <w:rPr>
                <w:rFonts w:ascii="Calibri" w:hAnsi="Calibri" w:cs="Arial"/>
                <w:b/>
                <w:sz w:val="20"/>
                <w:szCs w:val="20"/>
              </w:rPr>
              <w:t>S</w:t>
            </w:r>
            <w:r w:rsidRPr="003D56ED">
              <w:rPr>
                <w:rFonts w:ascii="Calibri" w:hAnsi="Calibri" w:cs="Arial"/>
                <w:b/>
                <w:sz w:val="20"/>
                <w:szCs w:val="20"/>
              </w:rPr>
              <w:t xml:space="preserve">tudent </w:t>
            </w:r>
            <w:r>
              <w:rPr>
                <w:rFonts w:ascii="Calibri" w:hAnsi="Calibri" w:cs="Arial"/>
                <w:b/>
                <w:sz w:val="20"/>
                <w:szCs w:val="20"/>
              </w:rPr>
              <w:t>L</w:t>
            </w:r>
            <w:r w:rsidRPr="003D56ED">
              <w:rPr>
                <w:rFonts w:ascii="Calibri" w:hAnsi="Calibri" w:cs="Arial"/>
                <w:b/>
                <w:sz w:val="20"/>
                <w:szCs w:val="20"/>
              </w:rPr>
              <w:t>evel</w:t>
            </w:r>
          </w:p>
        </w:tc>
        <w:tc>
          <w:tcPr>
            <w:tcW w:w="1375" w:type="dxa"/>
            <w:tcBorders>
              <w:top w:val="single" w:sz="8" w:space="0" w:color="7F7F7F" w:themeColor="text1" w:themeTint="80"/>
              <w:left w:val="single" w:sz="8" w:space="0" w:color="7F7F7F" w:themeColor="text1" w:themeTint="80"/>
              <w:right w:val="single" w:sz="8" w:space="0" w:color="7F7F7F" w:themeColor="text1" w:themeTint="80"/>
            </w:tcBorders>
            <w:shd w:val="clear" w:color="auto" w:fill="D9D9D9" w:themeFill="background1" w:themeFillShade="D9"/>
          </w:tcPr>
          <w:p w:rsidR="00E80837" w:rsidRDefault="00E80837" w:rsidP="002F3486">
            <w:pPr>
              <w:pStyle w:val="ListParagraph"/>
              <w:spacing w:before="40" w:after="40"/>
              <w:ind w:left="168" w:hanging="168"/>
              <w:contextualSpacing w:val="0"/>
              <w:jc w:val="center"/>
              <w:rPr>
                <w:rFonts w:ascii="Calibri" w:hAnsi="Calibri" w:cs="Arial"/>
                <w:b/>
                <w:sz w:val="20"/>
                <w:szCs w:val="20"/>
              </w:rPr>
            </w:pPr>
          </w:p>
        </w:tc>
      </w:tr>
      <w:tr w:rsidR="001A5F26" w:rsidRPr="00EF7D93" w:rsidTr="002F3486">
        <w:trPr>
          <w:trHeight w:val="1321"/>
        </w:trPr>
        <w:tc>
          <w:tcPr>
            <w:tcW w:w="2965" w:type="dxa"/>
            <w:tcBorders>
              <w:left w:val="single" w:sz="8" w:space="0" w:color="7F7F7F" w:themeColor="text1" w:themeTint="80"/>
            </w:tcBorders>
          </w:tcPr>
          <w:p w:rsidR="001A5F26" w:rsidRPr="00B210F5" w:rsidRDefault="001A5F26" w:rsidP="00F52733">
            <w:pPr>
              <w:spacing w:before="40" w:after="40"/>
              <w:ind w:left="540" w:hanging="540"/>
              <w:rPr>
                <w:rFonts w:ascii="Calibri" w:hAnsi="Calibri" w:cs="Arial"/>
                <w:b/>
                <w:sz w:val="18"/>
                <w:szCs w:val="18"/>
              </w:rPr>
            </w:pPr>
            <w:r w:rsidRPr="00B210F5">
              <w:rPr>
                <w:rFonts w:ascii="Calibri" w:hAnsi="Calibri" w:cs="Arial"/>
                <w:b/>
                <w:sz w:val="18"/>
                <w:szCs w:val="18"/>
              </w:rPr>
              <w:t xml:space="preserve">EQ4a </w:t>
            </w:r>
          </w:p>
          <w:p w:rsidR="001A5F26" w:rsidRPr="00B210F5" w:rsidRDefault="001A5F26" w:rsidP="00F52733">
            <w:pPr>
              <w:spacing w:before="40" w:after="40"/>
              <w:ind w:left="-18" w:firstLine="18"/>
              <w:rPr>
                <w:rFonts w:ascii="Calibri" w:hAnsi="Calibri" w:cs="Arial"/>
                <w:sz w:val="18"/>
                <w:szCs w:val="18"/>
              </w:rPr>
            </w:pPr>
            <w:r w:rsidRPr="00B210F5">
              <w:rPr>
                <w:rFonts w:ascii="Calibri" w:hAnsi="Calibri" w:cs="Arial"/>
                <w:sz w:val="18"/>
                <w:szCs w:val="18"/>
              </w:rPr>
              <w:t xml:space="preserve">To what extent do district and school personnel perceive benefits of implementing </w:t>
            </w:r>
            <w:r>
              <w:rPr>
                <w:rFonts w:ascii="Calibri" w:hAnsi="Calibri" w:cs="Arial"/>
                <w:sz w:val="18"/>
                <w:szCs w:val="18"/>
              </w:rPr>
              <w:t>EC-</w:t>
            </w:r>
            <w:r w:rsidRPr="00B210F5">
              <w:rPr>
                <w:rFonts w:ascii="Calibri" w:hAnsi="Calibri" w:cs="Arial"/>
                <w:sz w:val="18"/>
                <w:szCs w:val="18"/>
              </w:rPr>
              <w:t xml:space="preserve">PBS/Pyramid strategies for children? </w:t>
            </w:r>
          </w:p>
        </w:tc>
        <w:tc>
          <w:tcPr>
            <w:tcW w:w="3932" w:type="dxa"/>
            <w:vMerge w:val="restart"/>
          </w:tcPr>
          <w:p w:rsidR="001A5F26" w:rsidRPr="00B210F5" w:rsidRDefault="001A5F26" w:rsidP="00F52733">
            <w:pPr>
              <w:pStyle w:val="ListParagraph"/>
              <w:spacing w:before="40" w:after="40"/>
              <w:ind w:left="0"/>
              <w:contextualSpacing w:val="0"/>
              <w:rPr>
                <w:rFonts w:ascii="Calibri" w:hAnsi="Calibri" w:cs="Arial"/>
                <w:b/>
                <w:sz w:val="18"/>
                <w:szCs w:val="18"/>
              </w:rPr>
            </w:pPr>
            <w:r w:rsidRPr="00B210F5">
              <w:rPr>
                <w:rFonts w:ascii="Calibri" w:hAnsi="Calibri" w:cs="Arial"/>
                <w:b/>
                <w:sz w:val="18"/>
                <w:szCs w:val="18"/>
              </w:rPr>
              <w:t>C1. Long Term</w:t>
            </w:r>
          </w:p>
          <w:p w:rsidR="001A5F26" w:rsidRPr="00B210F5" w:rsidRDefault="001A5F26" w:rsidP="00F52733">
            <w:pPr>
              <w:pStyle w:val="ListParagraph"/>
              <w:spacing w:before="40" w:after="40"/>
              <w:ind w:left="0"/>
              <w:contextualSpacing w:val="0"/>
              <w:rPr>
                <w:rFonts w:ascii="Calibri" w:hAnsi="Calibri" w:cs="Arial"/>
                <w:b/>
                <w:sz w:val="18"/>
                <w:szCs w:val="18"/>
              </w:rPr>
            </w:pPr>
            <w:r>
              <w:rPr>
                <w:rFonts w:ascii="Calibri" w:hAnsi="Calibri" w:cs="Arial"/>
                <w:sz w:val="18"/>
                <w:szCs w:val="18"/>
              </w:rPr>
              <w:t>Students</w:t>
            </w:r>
            <w:r w:rsidRPr="00B210F5">
              <w:rPr>
                <w:rFonts w:ascii="Calibri" w:hAnsi="Calibri" w:cs="Arial"/>
                <w:sz w:val="18"/>
                <w:szCs w:val="18"/>
              </w:rPr>
              <w:t xml:space="preserve"> of teachers implementing </w:t>
            </w:r>
            <w:r>
              <w:rPr>
                <w:rFonts w:ascii="Calibri" w:hAnsi="Calibri" w:cs="Arial"/>
                <w:sz w:val="18"/>
                <w:szCs w:val="18"/>
              </w:rPr>
              <w:t>EC-</w:t>
            </w:r>
            <w:r w:rsidRPr="00B210F5">
              <w:rPr>
                <w:rFonts w:ascii="Calibri" w:hAnsi="Calibri" w:cs="Arial"/>
                <w:sz w:val="18"/>
                <w:szCs w:val="18"/>
              </w:rPr>
              <w:t>PBS/Pyramid strategies will demonstrate improved social/emotional competencies</w:t>
            </w:r>
            <w:r w:rsidR="009C1EA1">
              <w:rPr>
                <w:rFonts w:ascii="Calibri" w:hAnsi="Calibri" w:cs="Arial"/>
                <w:sz w:val="18"/>
                <w:szCs w:val="18"/>
              </w:rPr>
              <w:t xml:space="preserve"> and other academic benefits</w:t>
            </w:r>
            <w:r w:rsidRPr="00B210F5">
              <w:rPr>
                <w:rFonts w:ascii="Calibri" w:hAnsi="Calibri" w:cs="Arial"/>
                <w:sz w:val="18"/>
                <w:szCs w:val="18"/>
              </w:rPr>
              <w:t>.</w:t>
            </w:r>
          </w:p>
        </w:tc>
        <w:tc>
          <w:tcPr>
            <w:tcW w:w="1649" w:type="dxa"/>
            <w:tcBorders>
              <w:right w:val="single" w:sz="8" w:space="0" w:color="7F7F7F" w:themeColor="text1" w:themeTint="80"/>
            </w:tcBorders>
          </w:tcPr>
          <w:p w:rsidR="001A5F26" w:rsidRPr="00B210F5" w:rsidRDefault="001A5F26" w:rsidP="00F52733">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B210F5">
              <w:rPr>
                <w:rFonts w:ascii="Calibri" w:hAnsi="Calibri" w:cs="Arial"/>
                <w:sz w:val="18"/>
                <w:szCs w:val="18"/>
              </w:rPr>
              <w:t>Mid-year Leadership Team Survey</w:t>
            </w:r>
          </w:p>
          <w:p w:rsidR="001A5F26" w:rsidRPr="001A5F26" w:rsidRDefault="001A5F26" w:rsidP="001A5F26">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Pr>
                <w:rFonts w:ascii="Calibri" w:hAnsi="Calibri" w:cs="Arial"/>
                <w:sz w:val="18"/>
                <w:szCs w:val="18"/>
              </w:rPr>
              <w:t xml:space="preserve">Pyramid Model </w:t>
            </w:r>
            <w:r w:rsidRPr="00B210F5">
              <w:rPr>
                <w:rFonts w:ascii="Calibri" w:hAnsi="Calibri" w:cs="Arial"/>
                <w:sz w:val="18"/>
                <w:szCs w:val="18"/>
              </w:rPr>
              <w:t>Teacher Survey</w:t>
            </w:r>
          </w:p>
        </w:tc>
        <w:tc>
          <w:tcPr>
            <w:tcW w:w="1375" w:type="dxa"/>
            <w:tcBorders>
              <w:right w:val="single" w:sz="8" w:space="0" w:color="7F7F7F" w:themeColor="text1" w:themeTint="80"/>
            </w:tcBorders>
          </w:tcPr>
          <w:p w:rsidR="001A5F26" w:rsidRPr="00B210F5" w:rsidRDefault="001A5F26"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December 2019</w:t>
            </w:r>
          </w:p>
        </w:tc>
      </w:tr>
      <w:tr w:rsidR="001A5F26" w:rsidRPr="00EF7D93" w:rsidTr="002F3486">
        <w:trPr>
          <w:trHeight w:val="979"/>
        </w:trPr>
        <w:tc>
          <w:tcPr>
            <w:tcW w:w="2965" w:type="dxa"/>
            <w:tcBorders>
              <w:left w:val="single" w:sz="8" w:space="0" w:color="7F7F7F" w:themeColor="text1" w:themeTint="80"/>
            </w:tcBorders>
          </w:tcPr>
          <w:p w:rsidR="001A5F26" w:rsidRPr="00B210F5" w:rsidRDefault="001A5F26" w:rsidP="00F52733">
            <w:pPr>
              <w:spacing w:before="40" w:after="40"/>
              <w:ind w:left="540" w:hanging="540"/>
              <w:rPr>
                <w:rFonts w:ascii="Calibri" w:hAnsi="Calibri" w:cs="Arial"/>
                <w:b/>
                <w:sz w:val="18"/>
                <w:szCs w:val="18"/>
              </w:rPr>
            </w:pPr>
            <w:r w:rsidRPr="00B210F5">
              <w:rPr>
                <w:rFonts w:ascii="Calibri" w:hAnsi="Calibri" w:cs="Arial"/>
                <w:b/>
                <w:sz w:val="18"/>
                <w:szCs w:val="18"/>
              </w:rPr>
              <w:t>EQ4</w:t>
            </w:r>
            <w:r>
              <w:rPr>
                <w:rFonts w:ascii="Calibri" w:hAnsi="Calibri" w:cs="Arial"/>
                <w:b/>
                <w:sz w:val="18"/>
                <w:szCs w:val="18"/>
              </w:rPr>
              <w:t>b</w:t>
            </w:r>
            <w:r w:rsidRPr="00B210F5">
              <w:rPr>
                <w:rFonts w:ascii="Calibri" w:hAnsi="Calibri" w:cs="Arial"/>
                <w:b/>
                <w:sz w:val="18"/>
                <w:szCs w:val="18"/>
              </w:rPr>
              <w:t xml:space="preserve"> (NEW QUESTION)</w:t>
            </w:r>
          </w:p>
          <w:p w:rsidR="001A5F26" w:rsidRPr="00B210F5" w:rsidRDefault="001A5F26" w:rsidP="00F52733">
            <w:pPr>
              <w:spacing w:before="40" w:after="40"/>
              <w:ind w:left="-18" w:firstLine="18"/>
              <w:rPr>
                <w:rFonts w:ascii="Calibri" w:hAnsi="Calibri" w:cs="Arial"/>
                <w:sz w:val="18"/>
                <w:szCs w:val="18"/>
              </w:rPr>
            </w:pPr>
            <w:r>
              <w:rPr>
                <w:rFonts w:ascii="Calibri" w:hAnsi="Calibri" w:cs="Arial"/>
                <w:sz w:val="18"/>
                <w:szCs w:val="18"/>
              </w:rPr>
              <w:t>To what extent are student benefits reflected in classroom/school level assessment/performance data?</w:t>
            </w:r>
          </w:p>
        </w:tc>
        <w:tc>
          <w:tcPr>
            <w:tcW w:w="3932" w:type="dxa"/>
            <w:vMerge/>
          </w:tcPr>
          <w:p w:rsidR="001A5F26" w:rsidRPr="00B210F5" w:rsidRDefault="001A5F26" w:rsidP="00F52733">
            <w:pPr>
              <w:pStyle w:val="ListParagraph"/>
              <w:spacing w:before="40" w:after="40"/>
              <w:ind w:left="0"/>
              <w:contextualSpacing w:val="0"/>
              <w:rPr>
                <w:rFonts w:ascii="Calibri" w:hAnsi="Calibri" w:cs="Arial"/>
                <w:b/>
                <w:sz w:val="18"/>
                <w:szCs w:val="18"/>
              </w:rPr>
            </w:pPr>
          </w:p>
        </w:tc>
        <w:tc>
          <w:tcPr>
            <w:tcW w:w="1649" w:type="dxa"/>
            <w:tcBorders>
              <w:right w:val="single" w:sz="8" w:space="0" w:color="7F7F7F" w:themeColor="text1" w:themeTint="80"/>
            </w:tcBorders>
          </w:tcPr>
          <w:p w:rsidR="001A5F26" w:rsidRPr="00B210F5" w:rsidRDefault="001A5F26" w:rsidP="001A5F26">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2F3486">
              <w:rPr>
                <w:rFonts w:ascii="Calibri" w:hAnsi="Calibri" w:cs="Arial"/>
                <w:b/>
                <w:sz w:val="18"/>
                <w:szCs w:val="18"/>
              </w:rPr>
              <w:t>(NEW)</w:t>
            </w:r>
            <w:r>
              <w:rPr>
                <w:rFonts w:ascii="Calibri" w:hAnsi="Calibri" w:cs="Arial"/>
                <w:sz w:val="18"/>
                <w:szCs w:val="18"/>
              </w:rPr>
              <w:t xml:space="preserve"> Measures and data sources TBD </w:t>
            </w:r>
          </w:p>
        </w:tc>
        <w:tc>
          <w:tcPr>
            <w:tcW w:w="1375" w:type="dxa"/>
            <w:tcBorders>
              <w:right w:val="single" w:sz="8" w:space="0" w:color="7F7F7F" w:themeColor="text1" w:themeTint="80"/>
            </w:tcBorders>
          </w:tcPr>
          <w:p w:rsidR="001A5F26" w:rsidRPr="00B210F5" w:rsidRDefault="002F3486"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February 2020</w:t>
            </w:r>
          </w:p>
        </w:tc>
      </w:tr>
      <w:tr w:rsidR="001A5F26" w:rsidRPr="00EF7D93" w:rsidTr="002F3486">
        <w:trPr>
          <w:trHeight w:val="1420"/>
        </w:trPr>
        <w:tc>
          <w:tcPr>
            <w:tcW w:w="2965" w:type="dxa"/>
            <w:tcBorders>
              <w:left w:val="single" w:sz="8" w:space="0" w:color="7F7F7F" w:themeColor="text1" w:themeTint="80"/>
            </w:tcBorders>
          </w:tcPr>
          <w:p w:rsidR="001A5F26" w:rsidRPr="00EF7D93" w:rsidRDefault="001A5F26" w:rsidP="00E85FFD">
            <w:pPr>
              <w:spacing w:before="40" w:after="40"/>
              <w:rPr>
                <w:rFonts w:ascii="Calibri" w:hAnsi="Calibri" w:cs="Arial"/>
                <w:b/>
                <w:sz w:val="18"/>
                <w:szCs w:val="18"/>
              </w:rPr>
            </w:pPr>
            <w:r w:rsidRPr="00EF7D93">
              <w:rPr>
                <w:rFonts w:ascii="Calibri" w:hAnsi="Calibri" w:cs="Arial"/>
                <w:b/>
                <w:sz w:val="18"/>
                <w:szCs w:val="18"/>
              </w:rPr>
              <w:t>EQ4</w:t>
            </w:r>
            <w:r>
              <w:rPr>
                <w:rFonts w:ascii="Calibri" w:hAnsi="Calibri" w:cs="Arial"/>
                <w:b/>
                <w:sz w:val="18"/>
                <w:szCs w:val="18"/>
              </w:rPr>
              <w:t>b</w:t>
            </w:r>
          </w:p>
          <w:p w:rsidR="001A5F26" w:rsidRPr="00EF7D93" w:rsidRDefault="001A5F26" w:rsidP="00E85FFD">
            <w:pPr>
              <w:spacing w:before="40" w:after="40"/>
              <w:rPr>
                <w:rFonts w:ascii="Calibri" w:hAnsi="Calibri" w:cs="Arial"/>
                <w:sz w:val="18"/>
                <w:szCs w:val="18"/>
              </w:rPr>
            </w:pPr>
            <w:r w:rsidRPr="00EF7D93">
              <w:rPr>
                <w:rFonts w:ascii="Calibri" w:hAnsi="Calibri" w:cs="Arial"/>
                <w:sz w:val="18"/>
                <w:szCs w:val="18"/>
              </w:rPr>
              <w:t>Is the number of children in MA, aged 3-5, with disabilities, exiting from preschool with age-expected social emotional functioning increasing?</w:t>
            </w:r>
          </w:p>
        </w:tc>
        <w:tc>
          <w:tcPr>
            <w:tcW w:w="3932" w:type="dxa"/>
            <w:vMerge w:val="restart"/>
          </w:tcPr>
          <w:p w:rsidR="001A5F26" w:rsidRPr="00EF7D93" w:rsidRDefault="001A5F26" w:rsidP="00F52733">
            <w:pPr>
              <w:pStyle w:val="ListParagraph"/>
              <w:spacing w:before="40" w:after="40"/>
              <w:ind w:left="0"/>
              <w:contextualSpacing w:val="0"/>
              <w:rPr>
                <w:rFonts w:ascii="Calibri" w:hAnsi="Calibri" w:cs="Arial"/>
                <w:b/>
                <w:sz w:val="18"/>
                <w:szCs w:val="18"/>
              </w:rPr>
            </w:pPr>
            <w:r w:rsidRPr="00EF7D93">
              <w:rPr>
                <w:rFonts w:ascii="Calibri" w:hAnsi="Calibri" w:cs="Arial"/>
                <w:b/>
                <w:sz w:val="18"/>
                <w:szCs w:val="18"/>
              </w:rPr>
              <w:t>C</w:t>
            </w:r>
            <w:r>
              <w:rPr>
                <w:rFonts w:ascii="Calibri" w:hAnsi="Calibri" w:cs="Arial"/>
                <w:b/>
                <w:sz w:val="18"/>
                <w:szCs w:val="18"/>
              </w:rPr>
              <w:t>2</w:t>
            </w:r>
            <w:r w:rsidRPr="00EF7D93">
              <w:rPr>
                <w:rFonts w:ascii="Calibri" w:hAnsi="Calibri" w:cs="Arial"/>
                <w:b/>
                <w:sz w:val="18"/>
                <w:szCs w:val="18"/>
              </w:rPr>
              <w:t>. Long Term</w:t>
            </w:r>
          </w:p>
          <w:p w:rsidR="001A5F26" w:rsidRPr="00EF7D93" w:rsidRDefault="001A5F26" w:rsidP="00F52733">
            <w:pPr>
              <w:pStyle w:val="ListParagraph"/>
              <w:ind w:left="0"/>
              <w:rPr>
                <w:rFonts w:ascii="Calibri" w:hAnsi="Calibri" w:cs="Arial"/>
                <w:sz w:val="18"/>
                <w:szCs w:val="18"/>
              </w:rPr>
            </w:pPr>
            <w:r w:rsidRPr="00EF7D93">
              <w:rPr>
                <w:rFonts w:ascii="Calibri" w:hAnsi="Calibri" w:cs="Arial"/>
                <w:sz w:val="18"/>
                <w:szCs w:val="18"/>
              </w:rPr>
              <w:t>Children with disabilities, aged 3-5, will exit preschool with social/emotional competencies that will allow them to access and participate in the general curriculum and in all aspects of the school.</w:t>
            </w:r>
          </w:p>
        </w:tc>
        <w:tc>
          <w:tcPr>
            <w:tcW w:w="1649" w:type="dxa"/>
            <w:vMerge w:val="restart"/>
            <w:tcBorders>
              <w:right w:val="single" w:sz="8" w:space="0" w:color="7F7F7F" w:themeColor="text1" w:themeTint="80"/>
            </w:tcBorders>
          </w:tcPr>
          <w:p w:rsidR="001A5F26" w:rsidRPr="00480EEA" w:rsidRDefault="001A5F26" w:rsidP="00EE3DC7">
            <w:pPr>
              <w:pStyle w:val="ListParagraph"/>
              <w:numPr>
                <w:ilvl w:val="0"/>
                <w:numId w:val="3"/>
              </w:numPr>
              <w:tabs>
                <w:tab w:val="left" w:pos="1422"/>
                <w:tab w:val="left" w:pos="1872"/>
              </w:tabs>
              <w:spacing w:before="40" w:after="40"/>
              <w:ind w:left="252" w:right="-14" w:hanging="252"/>
              <w:contextualSpacing w:val="0"/>
              <w:rPr>
                <w:rFonts w:ascii="Calibri" w:hAnsi="Calibri" w:cs="Arial"/>
                <w:sz w:val="18"/>
                <w:szCs w:val="18"/>
              </w:rPr>
            </w:pPr>
            <w:r w:rsidRPr="00EF7D93">
              <w:rPr>
                <w:rFonts w:ascii="Calibri" w:hAnsi="Calibri" w:cs="Arial"/>
                <w:sz w:val="18"/>
                <w:szCs w:val="18"/>
              </w:rPr>
              <w:t xml:space="preserve">Indicator 7 data </w:t>
            </w:r>
          </w:p>
        </w:tc>
        <w:tc>
          <w:tcPr>
            <w:tcW w:w="1375" w:type="dxa"/>
            <w:vMerge w:val="restart"/>
            <w:tcBorders>
              <w:right w:val="single" w:sz="8" w:space="0" w:color="7F7F7F" w:themeColor="text1" w:themeTint="80"/>
            </w:tcBorders>
          </w:tcPr>
          <w:p w:rsidR="001A5F26" w:rsidRPr="00EF7D93" w:rsidRDefault="001A5F26" w:rsidP="002F3486">
            <w:pPr>
              <w:pStyle w:val="ListParagraph"/>
              <w:numPr>
                <w:ilvl w:val="0"/>
                <w:numId w:val="3"/>
              </w:numPr>
              <w:tabs>
                <w:tab w:val="left" w:pos="1422"/>
                <w:tab w:val="left" w:pos="1872"/>
              </w:tabs>
              <w:spacing w:before="40" w:after="40"/>
              <w:ind w:left="168" w:right="-14" w:hanging="168"/>
              <w:contextualSpacing w:val="0"/>
              <w:rPr>
                <w:rFonts w:ascii="Calibri" w:hAnsi="Calibri" w:cs="Arial"/>
                <w:sz w:val="18"/>
                <w:szCs w:val="18"/>
              </w:rPr>
            </w:pPr>
            <w:r>
              <w:rPr>
                <w:rFonts w:ascii="Calibri" w:hAnsi="Calibri" w:cs="Arial"/>
                <w:sz w:val="18"/>
                <w:szCs w:val="18"/>
              </w:rPr>
              <w:t>Annually in spring</w:t>
            </w:r>
          </w:p>
        </w:tc>
      </w:tr>
      <w:tr w:rsidR="001A5F26" w:rsidRPr="00EF7D93" w:rsidTr="002F3486">
        <w:tc>
          <w:tcPr>
            <w:tcW w:w="2965" w:type="dxa"/>
            <w:tcBorders>
              <w:left w:val="single" w:sz="8" w:space="0" w:color="7F7F7F" w:themeColor="text1" w:themeTint="80"/>
            </w:tcBorders>
          </w:tcPr>
          <w:p w:rsidR="001A5F26" w:rsidRPr="00EF7D93" w:rsidRDefault="001A5F26" w:rsidP="00E85FFD">
            <w:pPr>
              <w:spacing w:before="40" w:after="40"/>
              <w:ind w:left="540" w:hanging="540"/>
              <w:rPr>
                <w:rFonts w:ascii="Calibri" w:hAnsi="Calibri" w:cs="Arial"/>
                <w:b/>
                <w:sz w:val="18"/>
                <w:szCs w:val="18"/>
              </w:rPr>
            </w:pPr>
            <w:r w:rsidRPr="00EF7D93">
              <w:rPr>
                <w:rFonts w:ascii="Calibri" w:hAnsi="Calibri" w:cs="Arial"/>
                <w:b/>
                <w:sz w:val="18"/>
                <w:szCs w:val="18"/>
              </w:rPr>
              <w:t>EQ4</w:t>
            </w:r>
            <w:r>
              <w:rPr>
                <w:rFonts w:ascii="Calibri" w:hAnsi="Calibri" w:cs="Arial"/>
                <w:b/>
                <w:sz w:val="18"/>
                <w:szCs w:val="18"/>
              </w:rPr>
              <w:t>c</w:t>
            </w:r>
          </w:p>
          <w:p w:rsidR="001A5F26" w:rsidRPr="00EF7D93" w:rsidRDefault="001A5F26" w:rsidP="00E85FFD">
            <w:pPr>
              <w:spacing w:before="40" w:after="40"/>
              <w:rPr>
                <w:rFonts w:ascii="Calibri" w:hAnsi="Calibri" w:cs="Arial"/>
                <w:b/>
                <w:sz w:val="18"/>
                <w:szCs w:val="18"/>
              </w:rPr>
            </w:pPr>
            <w:r w:rsidRPr="00EF7D93">
              <w:rPr>
                <w:rFonts w:ascii="Calibri" w:hAnsi="Calibri" w:cs="Arial"/>
                <w:sz w:val="18"/>
                <w:szCs w:val="18"/>
              </w:rPr>
              <w:t>Is the number of children in MA, aged 3-5, with disabilities, exiting from preschool with greater than expected growth in their social emotional functioning increasing?</w:t>
            </w:r>
          </w:p>
        </w:tc>
        <w:tc>
          <w:tcPr>
            <w:tcW w:w="3932" w:type="dxa"/>
            <w:vMerge/>
            <w:tcBorders>
              <w:bottom w:val="single" w:sz="8" w:space="0" w:color="7F7F7F" w:themeColor="text1" w:themeTint="80"/>
            </w:tcBorders>
          </w:tcPr>
          <w:p w:rsidR="001A5F26" w:rsidRPr="00EF7D93" w:rsidRDefault="001A5F26" w:rsidP="00F52733">
            <w:pPr>
              <w:pStyle w:val="ListParagraph"/>
              <w:ind w:left="0"/>
              <w:rPr>
                <w:rFonts w:ascii="Calibri" w:hAnsi="Calibri" w:cs="Arial"/>
                <w:sz w:val="18"/>
                <w:szCs w:val="18"/>
              </w:rPr>
            </w:pPr>
          </w:p>
        </w:tc>
        <w:tc>
          <w:tcPr>
            <w:tcW w:w="1649" w:type="dxa"/>
            <w:vMerge/>
            <w:tcBorders>
              <w:right w:val="single" w:sz="8" w:space="0" w:color="7F7F7F" w:themeColor="text1" w:themeTint="80"/>
            </w:tcBorders>
          </w:tcPr>
          <w:p w:rsidR="001A5F26" w:rsidRPr="00161B1F" w:rsidRDefault="001A5F26" w:rsidP="00EE3DC7">
            <w:pPr>
              <w:pStyle w:val="ListParagraph"/>
              <w:tabs>
                <w:tab w:val="left" w:pos="1422"/>
                <w:tab w:val="left" w:pos="1872"/>
              </w:tabs>
              <w:spacing w:before="40" w:after="40"/>
              <w:ind w:left="252" w:right="-14"/>
              <w:contextualSpacing w:val="0"/>
              <w:rPr>
                <w:rFonts w:ascii="Calibri" w:hAnsi="Calibri" w:cs="Arial"/>
                <w:sz w:val="18"/>
                <w:szCs w:val="18"/>
              </w:rPr>
            </w:pPr>
          </w:p>
        </w:tc>
        <w:tc>
          <w:tcPr>
            <w:tcW w:w="1375" w:type="dxa"/>
            <w:vMerge/>
            <w:tcBorders>
              <w:right w:val="single" w:sz="8" w:space="0" w:color="7F7F7F" w:themeColor="text1" w:themeTint="80"/>
            </w:tcBorders>
          </w:tcPr>
          <w:p w:rsidR="001A5F26" w:rsidRPr="001A5F26" w:rsidRDefault="001A5F26" w:rsidP="001A5F26">
            <w:pPr>
              <w:tabs>
                <w:tab w:val="left" w:pos="1422"/>
                <w:tab w:val="left" w:pos="1872"/>
              </w:tabs>
              <w:spacing w:before="40" w:after="40"/>
              <w:ind w:right="-14"/>
              <w:rPr>
                <w:rFonts w:ascii="Calibri" w:hAnsi="Calibri" w:cs="Arial"/>
                <w:sz w:val="18"/>
                <w:szCs w:val="18"/>
              </w:rPr>
            </w:pPr>
          </w:p>
        </w:tc>
      </w:tr>
    </w:tbl>
    <w:p w:rsidR="00E80837" w:rsidRDefault="00E80837" w:rsidP="00E80837">
      <w:pPr>
        <w:spacing w:after="120" w:line="288" w:lineRule="auto"/>
        <w:rPr>
          <w:rFonts w:ascii="Calibri" w:hAnsi="Calibri" w:cs="Arial"/>
          <w:sz w:val="18"/>
          <w:szCs w:val="18"/>
        </w:rPr>
      </w:pPr>
    </w:p>
    <w:p w:rsidR="002118B6" w:rsidRDefault="002118B6" w:rsidP="00E80837">
      <w:pPr>
        <w:spacing w:after="120" w:line="288" w:lineRule="auto"/>
        <w:rPr>
          <w:rFonts w:ascii="Calibri" w:hAnsi="Calibri" w:cs="Arial"/>
          <w:sz w:val="18"/>
          <w:szCs w:val="18"/>
        </w:rPr>
      </w:pPr>
    </w:p>
    <w:p w:rsidR="002118B6" w:rsidRDefault="002118B6" w:rsidP="00E80837">
      <w:pPr>
        <w:spacing w:after="120" w:line="288" w:lineRule="auto"/>
        <w:rPr>
          <w:rFonts w:ascii="Calibri" w:hAnsi="Calibri" w:cs="Arial"/>
          <w:sz w:val="18"/>
          <w:szCs w:val="18"/>
        </w:rPr>
      </w:pPr>
    </w:p>
    <w:p w:rsidR="006D2F9D" w:rsidRDefault="006D2F9D" w:rsidP="00E80837">
      <w:pPr>
        <w:spacing w:after="120" w:line="288" w:lineRule="auto"/>
        <w:rPr>
          <w:rFonts w:ascii="Calibri" w:hAnsi="Calibri" w:cs="Arial"/>
          <w:sz w:val="18"/>
          <w:szCs w:val="18"/>
        </w:rPr>
      </w:pPr>
    </w:p>
    <w:p w:rsidR="006D2F9D" w:rsidRDefault="006D2F9D" w:rsidP="00E80837">
      <w:pPr>
        <w:spacing w:after="120" w:line="288" w:lineRule="auto"/>
        <w:rPr>
          <w:rFonts w:ascii="Calibri" w:hAnsi="Calibri" w:cs="Arial"/>
          <w:sz w:val="18"/>
          <w:szCs w:val="18"/>
        </w:rPr>
      </w:pPr>
    </w:p>
    <w:p w:rsidR="006D2F9D" w:rsidRDefault="006D2F9D" w:rsidP="00E80837">
      <w:pPr>
        <w:spacing w:after="120" w:line="288" w:lineRule="auto"/>
        <w:rPr>
          <w:rFonts w:ascii="Calibri" w:hAnsi="Calibri" w:cs="Arial"/>
          <w:sz w:val="18"/>
          <w:szCs w:val="18"/>
        </w:rPr>
      </w:pPr>
    </w:p>
    <w:p w:rsidR="006D2F9D" w:rsidRDefault="006D2F9D" w:rsidP="00E80837">
      <w:pPr>
        <w:spacing w:after="120" w:line="288" w:lineRule="auto"/>
        <w:rPr>
          <w:rFonts w:ascii="Calibri" w:hAnsi="Calibri" w:cs="Arial"/>
          <w:sz w:val="18"/>
          <w:szCs w:val="18"/>
        </w:rPr>
      </w:pPr>
    </w:p>
    <w:p w:rsidR="006D2F9D" w:rsidRPr="00EF7D93" w:rsidRDefault="006D2F9D" w:rsidP="00E80837">
      <w:pPr>
        <w:spacing w:after="120" w:line="288" w:lineRule="auto"/>
        <w:rPr>
          <w:rFonts w:ascii="Calibri" w:hAnsi="Calibri" w:cs="Arial"/>
          <w:sz w:val="18"/>
          <w:szCs w:val="18"/>
        </w:rPr>
      </w:pPr>
    </w:p>
    <w:p w:rsidR="00161276" w:rsidRDefault="003E457B" w:rsidP="00A574B8">
      <w:pPr>
        <w:pStyle w:val="Heading2"/>
      </w:pPr>
      <w:bookmarkStart w:id="92" w:name="_Toc4174072"/>
      <w:r w:rsidRPr="003E457B">
        <w:lastRenderedPageBreak/>
        <w:t xml:space="preserve">3. </w:t>
      </w:r>
      <w:r w:rsidR="00780FF9">
        <w:t xml:space="preserve"> </w:t>
      </w:r>
      <w:r w:rsidR="00161276" w:rsidRPr="003E457B">
        <w:t>Anticipated Barriers and Solutions</w:t>
      </w:r>
      <w:bookmarkEnd w:id="92"/>
    </w:p>
    <w:p w:rsidR="00285707" w:rsidRDefault="0009631B" w:rsidP="0009631B">
      <w:pPr>
        <w:rPr>
          <w:rFonts w:asciiTheme="minorHAnsi" w:eastAsiaTheme="minorHAnsi" w:hAnsiTheme="minorHAnsi" w:cs="Verdana"/>
          <w:color w:val="000000"/>
          <w:sz w:val="22"/>
          <w:szCs w:val="22"/>
        </w:rPr>
      </w:pPr>
      <w:r w:rsidRPr="0009631B">
        <w:rPr>
          <w:rFonts w:asciiTheme="minorHAnsi" w:eastAsiaTheme="minorHAnsi" w:hAnsiTheme="minorHAnsi" w:cs="Verdana"/>
          <w:color w:val="000000"/>
          <w:sz w:val="22"/>
          <w:szCs w:val="22"/>
        </w:rPr>
        <w:t xml:space="preserve">MA </w:t>
      </w:r>
      <w:r w:rsidR="007170DD">
        <w:rPr>
          <w:rFonts w:asciiTheme="minorHAnsi" w:eastAsiaTheme="minorHAnsi" w:hAnsiTheme="minorHAnsi" w:cs="Verdana"/>
          <w:color w:val="000000"/>
          <w:sz w:val="22"/>
          <w:szCs w:val="22"/>
        </w:rPr>
        <w:t>D</w:t>
      </w:r>
      <w:r w:rsidRPr="0009631B">
        <w:rPr>
          <w:rFonts w:asciiTheme="minorHAnsi" w:eastAsiaTheme="minorHAnsi" w:hAnsiTheme="minorHAnsi" w:cs="Verdana"/>
          <w:color w:val="000000"/>
          <w:sz w:val="22"/>
          <w:szCs w:val="22"/>
        </w:rPr>
        <w:t>ESE has planned for the following contingencies in implementing the next steps of the</w:t>
      </w:r>
      <w:r w:rsidR="00285707">
        <w:rPr>
          <w:rFonts w:asciiTheme="minorHAnsi" w:eastAsiaTheme="minorHAnsi" w:hAnsiTheme="minorHAnsi" w:cs="Verdana"/>
          <w:color w:val="000000"/>
          <w:sz w:val="22"/>
          <w:szCs w:val="22"/>
        </w:rPr>
        <w:t xml:space="preserve"> MA</w:t>
      </w:r>
      <w:r w:rsidRPr="0009631B">
        <w:rPr>
          <w:rFonts w:asciiTheme="minorHAnsi" w:eastAsiaTheme="minorHAnsi" w:hAnsiTheme="minorHAnsi" w:cs="Verdana"/>
          <w:color w:val="000000"/>
          <w:sz w:val="22"/>
          <w:szCs w:val="22"/>
        </w:rPr>
        <w:t xml:space="preserve"> SSIP</w:t>
      </w:r>
      <w:r w:rsidR="003001CD">
        <w:rPr>
          <w:rFonts w:asciiTheme="minorHAnsi" w:eastAsiaTheme="minorHAnsi" w:hAnsiTheme="minorHAnsi" w:cs="Verdana"/>
          <w:color w:val="000000"/>
          <w:sz w:val="22"/>
          <w:szCs w:val="22"/>
        </w:rPr>
        <w:t xml:space="preserve">, shown in </w:t>
      </w:r>
      <w:r w:rsidR="003001CD" w:rsidRPr="003001CD">
        <w:rPr>
          <w:rFonts w:asciiTheme="minorHAnsi" w:eastAsiaTheme="minorHAnsi" w:hAnsiTheme="minorHAnsi" w:cs="Verdana"/>
          <w:b/>
          <w:color w:val="000000"/>
          <w:sz w:val="22"/>
          <w:szCs w:val="22"/>
        </w:rPr>
        <w:t>Table 1</w:t>
      </w:r>
      <w:r w:rsidR="00430CBA">
        <w:rPr>
          <w:rFonts w:asciiTheme="minorHAnsi" w:eastAsiaTheme="minorHAnsi" w:hAnsiTheme="minorHAnsi" w:cs="Verdana"/>
          <w:b/>
          <w:color w:val="000000"/>
          <w:sz w:val="22"/>
          <w:szCs w:val="22"/>
        </w:rPr>
        <w:t>8</w:t>
      </w:r>
      <w:r w:rsidR="003001CD">
        <w:rPr>
          <w:rFonts w:asciiTheme="minorHAnsi" w:eastAsiaTheme="minorHAnsi" w:hAnsiTheme="minorHAnsi" w:cs="Verdana"/>
          <w:color w:val="000000"/>
          <w:sz w:val="22"/>
          <w:szCs w:val="22"/>
        </w:rPr>
        <w:t>.</w:t>
      </w:r>
    </w:p>
    <w:p w:rsidR="009433BC" w:rsidRDefault="004D1491" w:rsidP="001163E1">
      <w:pPr>
        <w:pStyle w:val="Caption"/>
        <w:spacing w:after="60"/>
      </w:pPr>
      <w:bookmarkStart w:id="93" w:name="_Toc4174771"/>
      <w:bookmarkStart w:id="94" w:name="Table16"/>
      <w:r>
        <w:t xml:space="preserve">Table </w:t>
      </w:r>
      <w:r w:rsidR="00A2193E">
        <w:rPr>
          <w:noProof/>
        </w:rPr>
        <w:fldChar w:fldCharType="begin"/>
      </w:r>
      <w:r w:rsidR="00A2193E">
        <w:rPr>
          <w:noProof/>
        </w:rPr>
        <w:instrText xml:space="preserve"> SEQ Table \* ARABIC </w:instrText>
      </w:r>
      <w:r w:rsidR="00A2193E">
        <w:rPr>
          <w:noProof/>
        </w:rPr>
        <w:fldChar w:fldCharType="separate"/>
      </w:r>
      <w:r w:rsidR="00E869C2">
        <w:rPr>
          <w:noProof/>
        </w:rPr>
        <w:t>18</w:t>
      </w:r>
      <w:r w:rsidR="00A2193E">
        <w:rPr>
          <w:noProof/>
        </w:rPr>
        <w:fldChar w:fldCharType="end"/>
      </w:r>
      <w:r w:rsidR="003001CD">
        <w:t xml:space="preserve">. </w:t>
      </w:r>
      <w:r w:rsidR="003001CD" w:rsidRPr="00470DF5">
        <w:t>Anticipated Barriers and Solutions</w:t>
      </w:r>
      <w:bookmarkEnd w:id="93"/>
      <w:r w:rsidR="004C23FD">
        <w:t xml:space="preserve"> </w:t>
      </w:r>
    </w:p>
    <w:tbl>
      <w:tblPr>
        <w:tblStyle w:val="TableGrid"/>
        <w:tblW w:w="0" w:type="auto"/>
        <w:tblInd w:w="85"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Description w:val="This table lists the anticipated barriers and proposed solutions for the upcoming year."/>
      </w:tblPr>
      <w:tblGrid>
        <w:gridCol w:w="4135"/>
        <w:gridCol w:w="5638"/>
      </w:tblGrid>
      <w:tr w:rsidR="00403B06" w:rsidRPr="0010781D" w:rsidTr="00DC4A0B">
        <w:trPr>
          <w:trHeight w:val="275"/>
          <w:tblHeader/>
        </w:trPr>
        <w:tc>
          <w:tcPr>
            <w:tcW w:w="4135" w:type="dxa"/>
            <w:shd w:val="clear" w:color="auto" w:fill="0B5294" w:themeFill="accent1" w:themeFillShade="BF"/>
          </w:tcPr>
          <w:bookmarkEnd w:id="94"/>
          <w:p w:rsidR="00403B06" w:rsidRPr="004C23FD" w:rsidRDefault="00403B06" w:rsidP="004B7C9A">
            <w:pPr>
              <w:spacing w:before="40" w:after="40"/>
              <w:jc w:val="center"/>
              <w:rPr>
                <w:rFonts w:ascii="Calibri" w:hAnsi="Calibri" w:cs="Arial"/>
                <w:b/>
                <w:color w:val="FFFFFF" w:themeColor="background1"/>
                <w:sz w:val="22"/>
                <w:szCs w:val="22"/>
              </w:rPr>
            </w:pPr>
            <w:r w:rsidRPr="004C23FD">
              <w:rPr>
                <w:rFonts w:ascii="Calibri" w:hAnsi="Calibri" w:cs="Arial"/>
                <w:b/>
                <w:color w:val="FFFFFF" w:themeColor="background1"/>
                <w:sz w:val="22"/>
                <w:szCs w:val="22"/>
              </w:rPr>
              <w:t>Anticipated Barrier</w:t>
            </w:r>
          </w:p>
        </w:tc>
        <w:tc>
          <w:tcPr>
            <w:tcW w:w="5638" w:type="dxa"/>
            <w:shd w:val="clear" w:color="auto" w:fill="0B5294" w:themeFill="accent1" w:themeFillShade="BF"/>
          </w:tcPr>
          <w:p w:rsidR="00403B06" w:rsidRPr="00E85FFD" w:rsidRDefault="00403B06" w:rsidP="004B7C9A">
            <w:pPr>
              <w:spacing w:before="40" w:after="40"/>
              <w:jc w:val="center"/>
              <w:rPr>
                <w:rFonts w:ascii="Calibri" w:hAnsi="Calibri" w:cs="Arial"/>
                <w:b/>
                <w:color w:val="FFFFFF" w:themeColor="background1"/>
                <w:sz w:val="22"/>
                <w:szCs w:val="22"/>
              </w:rPr>
            </w:pPr>
            <w:r w:rsidRPr="00E85FFD">
              <w:rPr>
                <w:rFonts w:ascii="Calibri" w:hAnsi="Calibri" w:cs="Arial"/>
                <w:b/>
                <w:color w:val="FFFFFF" w:themeColor="background1"/>
                <w:sz w:val="22"/>
                <w:szCs w:val="22"/>
              </w:rPr>
              <w:t>Solution</w:t>
            </w:r>
          </w:p>
        </w:tc>
      </w:tr>
      <w:tr w:rsidR="00403B06" w:rsidRPr="00A8325F" w:rsidTr="00DC4A0B">
        <w:trPr>
          <w:trHeight w:val="566"/>
        </w:trPr>
        <w:tc>
          <w:tcPr>
            <w:tcW w:w="4135" w:type="dxa"/>
          </w:tcPr>
          <w:p w:rsidR="009A0D5A" w:rsidRPr="00665872" w:rsidRDefault="009A0D5A" w:rsidP="00E85FFD">
            <w:pPr>
              <w:spacing w:before="40" w:after="40"/>
              <w:ind w:left="72"/>
              <w:rPr>
                <w:rFonts w:ascii="Calibri" w:hAnsi="Calibri" w:cs="Arial"/>
                <w:sz w:val="18"/>
                <w:szCs w:val="18"/>
              </w:rPr>
            </w:pPr>
            <w:r w:rsidRPr="00665872">
              <w:rPr>
                <w:rFonts w:ascii="Calibri" w:hAnsi="Calibri" w:cs="Arial"/>
                <w:sz w:val="18"/>
                <w:szCs w:val="18"/>
              </w:rPr>
              <w:t>Greater requests from districts to join the cohort than current state infrastructure can accommodate.</w:t>
            </w:r>
          </w:p>
        </w:tc>
        <w:tc>
          <w:tcPr>
            <w:tcW w:w="5638" w:type="dxa"/>
          </w:tcPr>
          <w:p w:rsidR="009A0D5A" w:rsidRPr="00E85FFD" w:rsidRDefault="009A0D5A" w:rsidP="00E85FFD">
            <w:pPr>
              <w:pStyle w:val="ListParagraph"/>
              <w:numPr>
                <w:ilvl w:val="0"/>
                <w:numId w:val="52"/>
              </w:numPr>
              <w:tabs>
                <w:tab w:val="clear" w:pos="720"/>
                <w:tab w:val="num" w:pos="384"/>
              </w:tabs>
              <w:spacing w:before="40" w:after="40"/>
              <w:ind w:left="384" w:hanging="270"/>
              <w:rPr>
                <w:rFonts w:ascii="Calibri" w:hAnsi="Calibri" w:cs="Arial"/>
                <w:sz w:val="18"/>
                <w:szCs w:val="18"/>
              </w:rPr>
            </w:pPr>
            <w:r w:rsidRPr="00E85FFD">
              <w:rPr>
                <w:rFonts w:ascii="Calibri" w:hAnsi="Calibri" w:cs="Arial"/>
                <w:sz w:val="18"/>
                <w:szCs w:val="18"/>
              </w:rPr>
              <w:t>Create model districts and support leadership teams to become mentors</w:t>
            </w:r>
            <w:r w:rsidR="00DC4A0B" w:rsidRPr="00E85FFD">
              <w:rPr>
                <w:rFonts w:ascii="Calibri" w:hAnsi="Calibri" w:cs="Arial"/>
                <w:sz w:val="18"/>
                <w:szCs w:val="18"/>
              </w:rPr>
              <w:t xml:space="preserve"> </w:t>
            </w:r>
          </w:p>
          <w:p w:rsidR="009A0D5A" w:rsidRPr="00E85FFD" w:rsidRDefault="009A0D5A" w:rsidP="00E85FFD">
            <w:pPr>
              <w:pStyle w:val="ListParagraph"/>
              <w:numPr>
                <w:ilvl w:val="0"/>
                <w:numId w:val="52"/>
              </w:numPr>
              <w:tabs>
                <w:tab w:val="clear" w:pos="720"/>
                <w:tab w:val="num" w:pos="384"/>
              </w:tabs>
              <w:spacing w:before="40" w:after="40"/>
              <w:ind w:left="384" w:hanging="270"/>
              <w:rPr>
                <w:rFonts w:ascii="Calibri" w:hAnsi="Calibri" w:cs="Arial"/>
                <w:sz w:val="18"/>
                <w:szCs w:val="18"/>
              </w:rPr>
            </w:pPr>
            <w:r w:rsidRPr="00E85FFD">
              <w:rPr>
                <w:rFonts w:ascii="Calibri" w:hAnsi="Calibri" w:cs="Arial"/>
                <w:sz w:val="18"/>
                <w:szCs w:val="18"/>
              </w:rPr>
              <w:t>Through support of nati</w:t>
            </w:r>
            <w:r w:rsidR="00665872" w:rsidRPr="00E85FFD">
              <w:rPr>
                <w:rFonts w:ascii="Calibri" w:hAnsi="Calibri" w:cs="Arial"/>
                <w:sz w:val="18"/>
                <w:szCs w:val="18"/>
              </w:rPr>
              <w:t>o</w:t>
            </w:r>
            <w:r w:rsidRPr="00E85FFD">
              <w:rPr>
                <w:rFonts w:ascii="Calibri" w:hAnsi="Calibri" w:cs="Arial"/>
                <w:sz w:val="18"/>
                <w:szCs w:val="18"/>
              </w:rPr>
              <w:t>nal TA centers, train highly effective external coaches to build “in-state” experts.</w:t>
            </w:r>
          </w:p>
        </w:tc>
      </w:tr>
      <w:tr w:rsidR="00403B06" w:rsidRPr="00A8325F" w:rsidTr="00E85FFD">
        <w:trPr>
          <w:trHeight w:val="511"/>
        </w:trPr>
        <w:tc>
          <w:tcPr>
            <w:tcW w:w="4135" w:type="dxa"/>
          </w:tcPr>
          <w:p w:rsidR="00403B06" w:rsidRPr="00665872" w:rsidRDefault="00AD2330" w:rsidP="00E85FFD">
            <w:pPr>
              <w:spacing w:before="40" w:after="40"/>
              <w:ind w:left="72"/>
              <w:rPr>
                <w:rFonts w:ascii="Calibri" w:hAnsi="Calibri" w:cs="Arial"/>
                <w:sz w:val="18"/>
                <w:szCs w:val="18"/>
              </w:rPr>
            </w:pPr>
            <w:r w:rsidRPr="00665872">
              <w:rPr>
                <w:rFonts w:ascii="Calibri" w:hAnsi="Calibri" w:cs="Arial"/>
                <w:sz w:val="18"/>
                <w:szCs w:val="18"/>
              </w:rPr>
              <w:t>Attrition of trained local staff</w:t>
            </w:r>
            <w:r w:rsidR="009A0D5A">
              <w:rPr>
                <w:rFonts w:ascii="Calibri" w:hAnsi="Calibri" w:cs="Arial"/>
                <w:sz w:val="18"/>
                <w:szCs w:val="18"/>
              </w:rPr>
              <w:t xml:space="preserve"> (ongoing concern)</w:t>
            </w:r>
            <w:r w:rsidR="00DC4A0B">
              <w:rPr>
                <w:rFonts w:ascii="Calibri" w:hAnsi="Calibri" w:cs="Arial"/>
                <w:sz w:val="18"/>
                <w:szCs w:val="18"/>
              </w:rPr>
              <w:t>.</w:t>
            </w:r>
          </w:p>
        </w:tc>
        <w:tc>
          <w:tcPr>
            <w:tcW w:w="5638" w:type="dxa"/>
          </w:tcPr>
          <w:p w:rsidR="00E85FFD" w:rsidRDefault="00AD2330" w:rsidP="00E85FFD">
            <w:pPr>
              <w:spacing w:before="40" w:after="60"/>
              <w:ind w:left="72"/>
              <w:rPr>
                <w:rFonts w:ascii="Calibri" w:hAnsi="Calibri" w:cs="Arial"/>
                <w:sz w:val="18"/>
                <w:szCs w:val="18"/>
              </w:rPr>
            </w:pPr>
            <w:r w:rsidRPr="00665872">
              <w:rPr>
                <w:rFonts w:ascii="Calibri" w:hAnsi="Calibri" w:cs="Arial"/>
                <w:sz w:val="18"/>
                <w:szCs w:val="18"/>
              </w:rPr>
              <w:t xml:space="preserve">Provide </w:t>
            </w:r>
            <w:r w:rsidR="00E92978" w:rsidRPr="00665872">
              <w:rPr>
                <w:rFonts w:ascii="Calibri" w:hAnsi="Calibri" w:cs="Arial"/>
                <w:sz w:val="18"/>
                <w:szCs w:val="18"/>
              </w:rPr>
              <w:t>n</w:t>
            </w:r>
            <w:r w:rsidRPr="00665872">
              <w:rPr>
                <w:rFonts w:ascii="Calibri" w:hAnsi="Calibri" w:cs="Arial"/>
                <w:sz w:val="18"/>
                <w:szCs w:val="18"/>
              </w:rPr>
              <w:t xml:space="preserve">ew </w:t>
            </w:r>
            <w:r w:rsidR="00E92978" w:rsidRPr="00E85FFD">
              <w:rPr>
                <w:rFonts w:ascii="Calibri" w:hAnsi="Calibri" w:cs="Arial"/>
                <w:sz w:val="18"/>
                <w:szCs w:val="18"/>
              </w:rPr>
              <w:t>s</w:t>
            </w:r>
            <w:r w:rsidRPr="00E85FFD">
              <w:rPr>
                <w:rFonts w:ascii="Calibri" w:hAnsi="Calibri" w:cs="Arial"/>
                <w:sz w:val="18"/>
                <w:szCs w:val="18"/>
              </w:rPr>
              <w:t>taff “ramp up” training and</w:t>
            </w:r>
            <w:r w:rsidRPr="00665872">
              <w:rPr>
                <w:rFonts w:ascii="Calibri" w:hAnsi="Calibri" w:cs="Arial"/>
                <w:sz w:val="18"/>
                <w:szCs w:val="18"/>
              </w:rPr>
              <w:t xml:space="preserve"> support</w:t>
            </w:r>
            <w:r w:rsidR="00E92978" w:rsidRPr="00665872">
              <w:rPr>
                <w:rFonts w:ascii="Calibri" w:hAnsi="Calibri" w:cs="Arial"/>
                <w:sz w:val="18"/>
                <w:szCs w:val="18"/>
              </w:rPr>
              <w:t xml:space="preserve"> at the beginning of the school year</w:t>
            </w:r>
            <w:r w:rsidR="00E13FF3" w:rsidRPr="00665872">
              <w:rPr>
                <w:rFonts w:ascii="Calibri" w:hAnsi="Calibri" w:cs="Arial"/>
                <w:sz w:val="18"/>
                <w:szCs w:val="18"/>
              </w:rPr>
              <w:t>.</w:t>
            </w:r>
            <w:r w:rsidR="009A0D5A">
              <w:rPr>
                <w:rFonts w:ascii="Calibri" w:hAnsi="Calibri" w:cs="Arial"/>
                <w:sz w:val="18"/>
                <w:szCs w:val="18"/>
              </w:rPr>
              <w:t xml:space="preserve"> Further, there is a statewide initiative getting underway to recruit and retain effective teaching staff</w:t>
            </w:r>
            <w:r w:rsidR="00DC4A0B">
              <w:rPr>
                <w:rFonts w:ascii="Calibri" w:hAnsi="Calibri" w:cs="Arial"/>
                <w:sz w:val="18"/>
                <w:szCs w:val="18"/>
              </w:rPr>
              <w:t xml:space="preserve">. </w:t>
            </w:r>
          </w:p>
          <w:p w:rsidR="00403B06" w:rsidRPr="00665872" w:rsidRDefault="00E85FFD" w:rsidP="00E85FFD">
            <w:pPr>
              <w:spacing w:before="40" w:after="60"/>
              <w:ind w:left="72"/>
              <w:rPr>
                <w:rFonts w:ascii="Calibri" w:hAnsi="Calibri" w:cs="Arial"/>
                <w:sz w:val="18"/>
                <w:szCs w:val="18"/>
              </w:rPr>
            </w:pPr>
            <w:r>
              <w:rPr>
                <w:rFonts w:ascii="Calibri" w:hAnsi="Calibri" w:cs="Arial"/>
                <w:sz w:val="18"/>
                <w:szCs w:val="18"/>
              </w:rPr>
              <w:t xml:space="preserve">In addition, efforts by the MA EEC to provide Massachusetts educators with access to the ePyramid Modules through its Learning Management System in the coming year will help address training needs. </w:t>
            </w:r>
          </w:p>
        </w:tc>
      </w:tr>
      <w:tr w:rsidR="00403B06" w:rsidRPr="00A8325F" w:rsidTr="00DC4A0B">
        <w:trPr>
          <w:trHeight w:val="582"/>
        </w:trPr>
        <w:tc>
          <w:tcPr>
            <w:tcW w:w="4135" w:type="dxa"/>
          </w:tcPr>
          <w:p w:rsidR="00403B06" w:rsidRPr="00665872" w:rsidRDefault="00E13FF3" w:rsidP="00E85FFD">
            <w:pPr>
              <w:spacing w:before="40" w:after="40"/>
              <w:ind w:left="72"/>
              <w:rPr>
                <w:rFonts w:ascii="Calibri" w:hAnsi="Calibri" w:cs="Arial"/>
                <w:sz w:val="18"/>
                <w:szCs w:val="18"/>
              </w:rPr>
            </w:pPr>
            <w:r w:rsidRPr="00665872">
              <w:rPr>
                <w:rFonts w:ascii="Calibri" w:hAnsi="Calibri" w:cs="Arial"/>
                <w:sz w:val="18"/>
                <w:szCs w:val="18"/>
              </w:rPr>
              <w:t>State model does not adequately account for diverse local level needs</w:t>
            </w:r>
            <w:r w:rsidR="00E92978" w:rsidRPr="00665872">
              <w:rPr>
                <w:rFonts w:ascii="Calibri" w:hAnsi="Calibri" w:cs="Arial"/>
                <w:sz w:val="18"/>
                <w:szCs w:val="18"/>
              </w:rPr>
              <w:t>.</w:t>
            </w:r>
          </w:p>
        </w:tc>
        <w:tc>
          <w:tcPr>
            <w:tcW w:w="5638" w:type="dxa"/>
          </w:tcPr>
          <w:p w:rsidR="00E85FFD" w:rsidRDefault="00E92978" w:rsidP="00E85FFD">
            <w:pPr>
              <w:spacing w:before="40" w:after="60"/>
              <w:ind w:left="72"/>
              <w:rPr>
                <w:rFonts w:ascii="Calibri" w:hAnsi="Calibri" w:cs="Arial"/>
                <w:sz w:val="18"/>
                <w:szCs w:val="18"/>
              </w:rPr>
            </w:pPr>
            <w:r w:rsidRPr="00665872">
              <w:rPr>
                <w:rFonts w:ascii="Calibri" w:hAnsi="Calibri" w:cs="Arial"/>
                <w:sz w:val="18"/>
                <w:szCs w:val="18"/>
              </w:rPr>
              <w:t>Stakeholders e</w:t>
            </w:r>
            <w:r w:rsidR="00E13FF3" w:rsidRPr="00665872">
              <w:rPr>
                <w:rFonts w:ascii="Calibri" w:hAnsi="Calibri" w:cs="Arial"/>
                <w:sz w:val="18"/>
                <w:szCs w:val="18"/>
              </w:rPr>
              <w:t xml:space="preserve">ngage in continuous feedback loop and data analysis to address diverse community needs and </w:t>
            </w:r>
            <w:r w:rsidR="00E13FF3" w:rsidRPr="00E85FFD">
              <w:rPr>
                <w:rFonts w:ascii="Calibri" w:hAnsi="Calibri" w:cs="Arial"/>
                <w:sz w:val="18"/>
                <w:szCs w:val="18"/>
              </w:rPr>
              <w:t>provide responsive, individualized supports for district staff and families.</w:t>
            </w:r>
            <w:r w:rsidR="00DC4A0B" w:rsidRPr="00E85FFD">
              <w:rPr>
                <w:rFonts w:ascii="Calibri" w:hAnsi="Calibri" w:cs="Arial"/>
                <w:sz w:val="18"/>
                <w:szCs w:val="18"/>
              </w:rPr>
              <w:t xml:space="preserve"> </w:t>
            </w:r>
          </w:p>
          <w:p w:rsidR="00403B06" w:rsidRPr="00665872" w:rsidRDefault="00E85FFD" w:rsidP="00E85FFD">
            <w:pPr>
              <w:spacing w:before="40" w:after="40"/>
              <w:ind w:left="72"/>
              <w:rPr>
                <w:rFonts w:ascii="Calibri" w:hAnsi="Calibri" w:cs="Arial"/>
                <w:sz w:val="18"/>
                <w:szCs w:val="18"/>
              </w:rPr>
            </w:pPr>
            <w:r w:rsidRPr="00E85FFD">
              <w:rPr>
                <w:rFonts w:ascii="Calibri" w:hAnsi="Calibri" w:cs="Arial"/>
                <w:sz w:val="18"/>
                <w:szCs w:val="18"/>
              </w:rPr>
              <w:t>Additionally, c</w:t>
            </w:r>
            <w:r w:rsidR="00DC4A0B" w:rsidRPr="00E85FFD">
              <w:rPr>
                <w:rFonts w:ascii="Calibri" w:hAnsi="Calibri" w:cs="Arial"/>
                <w:sz w:val="18"/>
                <w:szCs w:val="18"/>
              </w:rPr>
              <w:t xml:space="preserve">ontinued networking across districts </w:t>
            </w:r>
            <w:r w:rsidRPr="00E85FFD">
              <w:rPr>
                <w:rFonts w:ascii="Calibri" w:hAnsi="Calibri" w:cs="Arial"/>
                <w:sz w:val="18"/>
                <w:szCs w:val="18"/>
              </w:rPr>
              <w:t xml:space="preserve">and community programs will serve to </w:t>
            </w:r>
            <w:r w:rsidR="00DC4A0B" w:rsidRPr="00E85FFD">
              <w:rPr>
                <w:rFonts w:ascii="Calibri" w:hAnsi="Calibri" w:cs="Arial"/>
                <w:sz w:val="18"/>
                <w:szCs w:val="18"/>
              </w:rPr>
              <w:t>connect staff at</w:t>
            </w:r>
            <w:r w:rsidRPr="00E85FFD">
              <w:rPr>
                <w:rFonts w:ascii="Calibri" w:hAnsi="Calibri" w:cs="Arial"/>
                <w:sz w:val="18"/>
                <w:szCs w:val="18"/>
              </w:rPr>
              <w:t xml:space="preserve"> the </w:t>
            </w:r>
            <w:r w:rsidR="00DC4A0B" w:rsidRPr="00E85FFD">
              <w:rPr>
                <w:rFonts w:ascii="Calibri" w:hAnsi="Calibri" w:cs="Arial"/>
                <w:sz w:val="18"/>
                <w:szCs w:val="18"/>
              </w:rPr>
              <w:t>local level who have similar needs/experiences</w:t>
            </w:r>
            <w:r w:rsidRPr="00E85FFD">
              <w:rPr>
                <w:rFonts w:ascii="Calibri" w:hAnsi="Calibri" w:cs="Arial"/>
                <w:sz w:val="18"/>
                <w:szCs w:val="18"/>
              </w:rPr>
              <w:t xml:space="preserve">; </w:t>
            </w:r>
            <w:r>
              <w:rPr>
                <w:rFonts w:ascii="Calibri" w:hAnsi="Calibri" w:cs="Arial"/>
                <w:sz w:val="18"/>
                <w:szCs w:val="18"/>
              </w:rPr>
              <w:t xml:space="preserve">the </w:t>
            </w:r>
            <w:r w:rsidRPr="00E85FFD">
              <w:rPr>
                <w:rFonts w:ascii="Calibri" w:hAnsi="Calibri" w:cs="Arial"/>
                <w:sz w:val="18"/>
                <w:szCs w:val="18"/>
              </w:rPr>
              <w:t>peer-to-peer support mode</w:t>
            </w:r>
            <w:r>
              <w:rPr>
                <w:rFonts w:ascii="Calibri" w:hAnsi="Calibri" w:cs="Arial"/>
                <w:sz w:val="18"/>
                <w:szCs w:val="18"/>
              </w:rPr>
              <w:t>l</w:t>
            </w:r>
            <w:r w:rsidRPr="00E85FFD">
              <w:rPr>
                <w:rFonts w:ascii="Calibri" w:hAnsi="Calibri" w:cs="Arial"/>
                <w:sz w:val="18"/>
                <w:szCs w:val="18"/>
              </w:rPr>
              <w:t xml:space="preserve"> will build capacity</w:t>
            </w:r>
            <w:r w:rsidR="00DC4A0B" w:rsidRPr="00E85FFD">
              <w:rPr>
                <w:rFonts w:ascii="Calibri" w:hAnsi="Calibri" w:cs="Arial"/>
                <w:sz w:val="18"/>
                <w:szCs w:val="18"/>
              </w:rPr>
              <w:t>.</w:t>
            </w:r>
            <w:r w:rsidR="00DC4A0B">
              <w:rPr>
                <w:rFonts w:ascii="Calibri" w:hAnsi="Calibri" w:cs="Arial"/>
                <w:sz w:val="18"/>
                <w:szCs w:val="18"/>
              </w:rPr>
              <w:t xml:space="preserve"> </w:t>
            </w:r>
          </w:p>
        </w:tc>
      </w:tr>
      <w:tr w:rsidR="00E4558E" w:rsidRPr="00A8325F" w:rsidTr="00DC4A0B">
        <w:trPr>
          <w:trHeight w:val="582"/>
        </w:trPr>
        <w:tc>
          <w:tcPr>
            <w:tcW w:w="4135" w:type="dxa"/>
          </w:tcPr>
          <w:p w:rsidR="00E4558E" w:rsidRPr="00665872" w:rsidRDefault="00E4558E" w:rsidP="00E85FFD">
            <w:pPr>
              <w:spacing w:before="40" w:after="40"/>
              <w:ind w:left="72"/>
              <w:rPr>
                <w:rFonts w:ascii="Calibri" w:hAnsi="Calibri" w:cs="Arial"/>
                <w:sz w:val="18"/>
                <w:szCs w:val="18"/>
              </w:rPr>
            </w:pPr>
            <w:r w:rsidRPr="00665872">
              <w:rPr>
                <w:rFonts w:ascii="Calibri" w:hAnsi="Calibri" w:cs="Arial"/>
                <w:sz w:val="18"/>
                <w:szCs w:val="18"/>
              </w:rPr>
              <w:t xml:space="preserve">Internal coach capacity with respect to “best practice” of </w:t>
            </w:r>
            <w:r w:rsidR="002D134A" w:rsidRPr="00665872">
              <w:rPr>
                <w:rFonts w:ascii="Calibri" w:hAnsi="Calibri" w:cs="Arial"/>
                <w:sz w:val="18"/>
                <w:szCs w:val="18"/>
              </w:rPr>
              <w:t>PBS/Pyramid</w:t>
            </w:r>
            <w:r w:rsidRPr="00665872">
              <w:rPr>
                <w:rFonts w:ascii="Calibri" w:hAnsi="Calibri" w:cs="Arial"/>
                <w:sz w:val="18"/>
                <w:szCs w:val="18"/>
              </w:rPr>
              <w:t xml:space="preserve"> Model implementation, i.e., hours of support recommended vs. feasibility at local level due to staffing and time constraints.</w:t>
            </w:r>
          </w:p>
        </w:tc>
        <w:tc>
          <w:tcPr>
            <w:tcW w:w="5638" w:type="dxa"/>
          </w:tcPr>
          <w:p w:rsidR="00E4558E" w:rsidRPr="00665872" w:rsidRDefault="00CB054C" w:rsidP="00E85FFD">
            <w:pPr>
              <w:spacing w:before="40" w:after="40"/>
              <w:ind w:left="72"/>
              <w:rPr>
                <w:rFonts w:ascii="Calibri" w:hAnsi="Calibri" w:cs="Arial"/>
                <w:sz w:val="18"/>
                <w:szCs w:val="18"/>
              </w:rPr>
            </w:pPr>
            <w:r w:rsidRPr="00665872">
              <w:rPr>
                <w:rFonts w:ascii="Calibri" w:hAnsi="Calibri" w:cs="Arial"/>
                <w:sz w:val="18"/>
                <w:szCs w:val="18"/>
              </w:rPr>
              <w:t>I</w:t>
            </w:r>
            <w:r w:rsidR="008F3A3C" w:rsidRPr="00665872">
              <w:rPr>
                <w:rFonts w:ascii="Calibri" w:hAnsi="Calibri" w:cs="Arial"/>
                <w:sz w:val="18"/>
                <w:szCs w:val="18"/>
              </w:rPr>
              <w:t>mplement</w:t>
            </w:r>
            <w:r w:rsidR="00653EBF" w:rsidRPr="00665872">
              <w:rPr>
                <w:rFonts w:ascii="Calibri" w:hAnsi="Calibri" w:cs="Arial"/>
                <w:sz w:val="18"/>
                <w:szCs w:val="18"/>
              </w:rPr>
              <w:t xml:space="preserve"> additional </w:t>
            </w:r>
            <w:r w:rsidR="008F3A3C" w:rsidRPr="00665872">
              <w:rPr>
                <w:rFonts w:ascii="Calibri" w:hAnsi="Calibri" w:cs="Arial"/>
                <w:sz w:val="18"/>
                <w:szCs w:val="18"/>
              </w:rPr>
              <w:t xml:space="preserve">internal coach </w:t>
            </w:r>
            <w:r w:rsidR="008F3A3C" w:rsidRPr="00E85FFD">
              <w:rPr>
                <w:rFonts w:ascii="Calibri" w:hAnsi="Calibri" w:cs="Arial"/>
                <w:sz w:val="18"/>
                <w:szCs w:val="18"/>
              </w:rPr>
              <w:t>supports as described above</w:t>
            </w:r>
            <w:r w:rsidRPr="00E85FFD">
              <w:rPr>
                <w:rFonts w:ascii="Calibri" w:hAnsi="Calibri" w:cs="Arial"/>
                <w:sz w:val="18"/>
                <w:szCs w:val="18"/>
              </w:rPr>
              <w:t>; continue to explore needs and solutions with district teams.</w:t>
            </w:r>
            <w:r w:rsidR="00DC4A0B" w:rsidRPr="00E85FFD">
              <w:rPr>
                <w:rFonts w:ascii="Calibri" w:hAnsi="Calibri" w:cs="Arial"/>
                <w:sz w:val="18"/>
                <w:szCs w:val="18"/>
              </w:rPr>
              <w:t xml:space="preserve"> Increase awareness among internal coaches of Community of Practice meetings</w:t>
            </w:r>
            <w:r w:rsidR="00E85FFD" w:rsidRPr="00E85FFD">
              <w:rPr>
                <w:rFonts w:ascii="Calibri" w:hAnsi="Calibri" w:cs="Arial"/>
                <w:sz w:val="18"/>
                <w:szCs w:val="18"/>
              </w:rPr>
              <w:t xml:space="preserve"> and other coach capacity building activities to ensure full participation</w:t>
            </w:r>
            <w:r w:rsidR="00DC4A0B" w:rsidRPr="00E85FFD">
              <w:rPr>
                <w:rFonts w:ascii="Calibri" w:hAnsi="Calibri" w:cs="Arial"/>
                <w:sz w:val="18"/>
                <w:szCs w:val="18"/>
              </w:rPr>
              <w:t>.</w:t>
            </w:r>
          </w:p>
        </w:tc>
      </w:tr>
    </w:tbl>
    <w:p w:rsidR="00403B06" w:rsidRDefault="00403B06" w:rsidP="0009631B">
      <w:pPr>
        <w:rPr>
          <w:rFonts w:asciiTheme="minorHAnsi" w:eastAsiaTheme="minorHAnsi" w:hAnsiTheme="minorHAnsi" w:cs="Verdana"/>
          <w:color w:val="000000"/>
          <w:sz w:val="22"/>
          <w:szCs w:val="22"/>
        </w:rPr>
      </w:pPr>
    </w:p>
    <w:p w:rsidR="008B5C56" w:rsidRPr="008B5C56" w:rsidRDefault="008B5C56" w:rsidP="008B5C56"/>
    <w:p w:rsidR="00161276" w:rsidRPr="003E457B" w:rsidRDefault="003E457B" w:rsidP="00A574B8">
      <w:pPr>
        <w:pStyle w:val="Heading2"/>
      </w:pPr>
      <w:bookmarkStart w:id="95" w:name="_Toc4174073"/>
      <w:r w:rsidRPr="003E457B">
        <w:t xml:space="preserve">4. </w:t>
      </w:r>
      <w:r w:rsidR="00780FF9">
        <w:t xml:space="preserve"> </w:t>
      </w:r>
      <w:r w:rsidR="00161276" w:rsidRPr="003E457B">
        <w:t>State’s Need for Additional Support/TA</w:t>
      </w:r>
      <w:bookmarkEnd w:id="95"/>
      <w:r w:rsidR="00BB4C13">
        <w:t xml:space="preserve"> </w:t>
      </w:r>
    </w:p>
    <w:p w:rsidR="00191890" w:rsidRPr="00665872" w:rsidRDefault="008D4151" w:rsidP="00191890">
      <w:pPr>
        <w:pStyle w:val="Default"/>
        <w:spacing w:after="120" w:line="288" w:lineRule="auto"/>
        <w:rPr>
          <w:rFonts w:asciiTheme="minorHAnsi" w:hAnsiTheme="minorHAnsi"/>
          <w:color w:val="auto"/>
          <w:sz w:val="22"/>
          <w:szCs w:val="22"/>
        </w:rPr>
      </w:pPr>
      <w:r w:rsidRPr="00665872">
        <w:rPr>
          <w:rFonts w:asciiTheme="minorHAnsi" w:hAnsiTheme="minorHAnsi"/>
          <w:color w:val="auto"/>
          <w:sz w:val="22"/>
          <w:szCs w:val="22"/>
        </w:rPr>
        <w:t xml:space="preserve">MA </w:t>
      </w:r>
      <w:r w:rsidR="00BB4C13" w:rsidRPr="00665872">
        <w:rPr>
          <w:rFonts w:asciiTheme="minorHAnsi" w:hAnsiTheme="minorHAnsi"/>
          <w:color w:val="auto"/>
          <w:sz w:val="22"/>
          <w:szCs w:val="22"/>
        </w:rPr>
        <w:t>D</w:t>
      </w:r>
      <w:r w:rsidRPr="00665872">
        <w:rPr>
          <w:rFonts w:asciiTheme="minorHAnsi" w:hAnsiTheme="minorHAnsi"/>
          <w:color w:val="auto"/>
          <w:sz w:val="22"/>
          <w:szCs w:val="22"/>
        </w:rPr>
        <w:t>ESE</w:t>
      </w:r>
      <w:r w:rsidR="00587A7B" w:rsidRPr="00665872">
        <w:rPr>
          <w:rFonts w:asciiTheme="minorHAnsi" w:hAnsiTheme="minorHAnsi"/>
          <w:color w:val="auto"/>
          <w:sz w:val="22"/>
          <w:szCs w:val="22"/>
        </w:rPr>
        <w:t xml:space="preserve"> </w:t>
      </w:r>
      <w:r w:rsidR="00A651FC" w:rsidRPr="00665872">
        <w:rPr>
          <w:rFonts w:asciiTheme="minorHAnsi" w:hAnsiTheme="minorHAnsi"/>
          <w:color w:val="auto"/>
          <w:sz w:val="22"/>
          <w:szCs w:val="22"/>
        </w:rPr>
        <w:t xml:space="preserve">relies on the </w:t>
      </w:r>
      <w:r w:rsidRPr="00665872">
        <w:rPr>
          <w:rFonts w:asciiTheme="minorHAnsi" w:hAnsiTheme="minorHAnsi"/>
          <w:color w:val="auto"/>
          <w:sz w:val="22"/>
          <w:szCs w:val="22"/>
        </w:rPr>
        <w:t>technical assistance and support</w:t>
      </w:r>
      <w:r w:rsidR="00A651FC" w:rsidRPr="00665872">
        <w:rPr>
          <w:rFonts w:asciiTheme="minorHAnsi" w:hAnsiTheme="minorHAnsi"/>
          <w:color w:val="auto"/>
          <w:sz w:val="22"/>
          <w:szCs w:val="22"/>
        </w:rPr>
        <w:t xml:space="preserve"> from OSEP directly and from OSEP-funded TA centers, including, the IDEA Data Center (IDC), the National Center for Systemic Improvement (NCSI), the Early Childhood Technical Assistance Center (ECTA)</w:t>
      </w:r>
      <w:r w:rsidR="00191890" w:rsidRPr="00665872">
        <w:rPr>
          <w:rFonts w:asciiTheme="minorHAnsi" w:hAnsiTheme="minorHAnsi"/>
          <w:color w:val="auto"/>
          <w:sz w:val="22"/>
          <w:szCs w:val="22"/>
        </w:rPr>
        <w:t xml:space="preserve">. MA </w:t>
      </w:r>
      <w:r w:rsidR="00BB4C13" w:rsidRPr="00665872">
        <w:rPr>
          <w:rFonts w:asciiTheme="minorHAnsi" w:hAnsiTheme="minorHAnsi"/>
          <w:color w:val="auto"/>
          <w:sz w:val="22"/>
          <w:szCs w:val="22"/>
        </w:rPr>
        <w:t>D</w:t>
      </w:r>
      <w:r w:rsidR="00191890" w:rsidRPr="00665872">
        <w:rPr>
          <w:rFonts w:asciiTheme="minorHAnsi" w:hAnsiTheme="minorHAnsi"/>
          <w:color w:val="auto"/>
          <w:sz w:val="22"/>
          <w:szCs w:val="22"/>
        </w:rPr>
        <w:t xml:space="preserve">ESE participated in a variety of individualized, targeted, and universal TA, most notably, </w:t>
      </w:r>
      <w:r w:rsidR="009A0D5A" w:rsidRPr="00665872">
        <w:rPr>
          <w:rFonts w:asciiTheme="minorHAnsi" w:hAnsiTheme="minorHAnsi"/>
          <w:color w:val="auto"/>
          <w:sz w:val="22"/>
          <w:szCs w:val="22"/>
        </w:rPr>
        <w:t xml:space="preserve">support from the IDC to reset targets for Indicator 7. </w:t>
      </w:r>
    </w:p>
    <w:p w:rsidR="00191890" w:rsidRPr="00665872" w:rsidRDefault="00E03B27" w:rsidP="00191890">
      <w:pPr>
        <w:pStyle w:val="Default"/>
        <w:spacing w:after="120" w:line="288" w:lineRule="auto"/>
        <w:rPr>
          <w:rFonts w:asciiTheme="minorHAnsi" w:hAnsiTheme="minorHAnsi"/>
          <w:color w:val="auto"/>
          <w:sz w:val="22"/>
          <w:szCs w:val="22"/>
        </w:rPr>
      </w:pPr>
      <w:r w:rsidRPr="00665872">
        <w:rPr>
          <w:rFonts w:asciiTheme="minorHAnsi" w:hAnsiTheme="minorHAnsi"/>
          <w:color w:val="auto"/>
          <w:sz w:val="22"/>
          <w:szCs w:val="22"/>
        </w:rPr>
        <w:t xml:space="preserve">MA </w:t>
      </w:r>
      <w:r w:rsidR="003A45C8" w:rsidRPr="00665872">
        <w:rPr>
          <w:rFonts w:asciiTheme="minorHAnsi" w:hAnsiTheme="minorHAnsi"/>
          <w:color w:val="auto"/>
          <w:sz w:val="22"/>
          <w:szCs w:val="22"/>
        </w:rPr>
        <w:t>DESE</w:t>
      </w:r>
      <w:r w:rsidR="00191890" w:rsidRPr="00665872">
        <w:rPr>
          <w:rFonts w:asciiTheme="minorHAnsi" w:hAnsiTheme="minorHAnsi"/>
          <w:color w:val="auto"/>
          <w:sz w:val="22"/>
          <w:szCs w:val="22"/>
        </w:rPr>
        <w:t xml:space="preserve"> </w:t>
      </w:r>
      <w:r w:rsidR="009A0D5A" w:rsidRPr="00665872">
        <w:rPr>
          <w:rFonts w:asciiTheme="minorHAnsi" w:hAnsiTheme="minorHAnsi"/>
          <w:color w:val="auto"/>
          <w:sz w:val="22"/>
          <w:szCs w:val="22"/>
        </w:rPr>
        <w:t xml:space="preserve">has been accepted for an intensive TA opportunity with the National Center for Pyramid Model Innovations (NCPMI) to build internal state expertise in the Pyramid model and engage in high leverage coaching activities.  </w:t>
      </w:r>
    </w:p>
    <w:p w:rsidR="00C07B04" w:rsidRDefault="00C07B04">
      <w:pPr>
        <w:spacing w:after="160" w:line="259" w:lineRule="auto"/>
        <w:rPr>
          <w:rFonts w:ascii="Calibri" w:hAnsi="Calibri" w:cs="Arial"/>
          <w:b/>
          <w:color w:val="112F51" w:themeColor="text2" w:themeShade="BF"/>
          <w:sz w:val="36"/>
          <w:szCs w:val="36"/>
        </w:rPr>
      </w:pPr>
      <w:r>
        <w:rPr>
          <w:rFonts w:ascii="Calibri" w:hAnsi="Calibri" w:cs="Arial"/>
          <w:b/>
          <w:color w:val="112F51" w:themeColor="text2" w:themeShade="BF"/>
          <w:sz w:val="36"/>
          <w:szCs w:val="36"/>
        </w:rPr>
        <w:br w:type="page"/>
      </w:r>
    </w:p>
    <w:p w:rsidR="0039316D" w:rsidRDefault="0039316D" w:rsidP="00A574B8">
      <w:pPr>
        <w:pStyle w:val="Heading1"/>
        <w:jc w:val="center"/>
      </w:pPr>
      <w:bookmarkStart w:id="96" w:name="_Toc4174074"/>
    </w:p>
    <w:p w:rsidR="002B2073" w:rsidRPr="00EF7D93" w:rsidRDefault="002B2073" w:rsidP="00A574B8">
      <w:pPr>
        <w:pStyle w:val="Heading1"/>
        <w:jc w:val="center"/>
      </w:pPr>
      <w:r w:rsidRPr="00EF7D93">
        <w:t>APPENDIX</w:t>
      </w:r>
      <w:bookmarkEnd w:id="96"/>
      <w:r w:rsidR="00923DFB">
        <w:br/>
      </w:r>
    </w:p>
    <w:p w:rsidR="00E32690" w:rsidRDefault="00E32690" w:rsidP="0039316D">
      <w:pPr>
        <w:pStyle w:val="ListParagraph"/>
        <w:numPr>
          <w:ilvl w:val="0"/>
          <w:numId w:val="4"/>
        </w:numPr>
        <w:spacing w:after="120" w:line="288" w:lineRule="auto"/>
        <w:ind w:right="1206"/>
        <w:contextualSpacing w:val="0"/>
        <w:rPr>
          <w:rFonts w:ascii="Calibri" w:hAnsi="Calibri" w:cs="Arial"/>
          <w:sz w:val="22"/>
          <w:szCs w:val="22"/>
        </w:rPr>
      </w:pPr>
      <w:r>
        <w:rPr>
          <w:rFonts w:ascii="Calibri" w:hAnsi="Calibri" w:cs="Arial"/>
          <w:sz w:val="22"/>
          <w:szCs w:val="22"/>
        </w:rPr>
        <w:t xml:space="preserve">Massachusetts’ Early Childhood Positive Behavior Supports (PBS) Pyramid Model Community Overview </w:t>
      </w:r>
    </w:p>
    <w:p w:rsidR="002646F6" w:rsidRDefault="002646F6" w:rsidP="0039316D">
      <w:pPr>
        <w:pStyle w:val="ListParagraph"/>
        <w:numPr>
          <w:ilvl w:val="0"/>
          <w:numId w:val="4"/>
        </w:numPr>
        <w:spacing w:after="120" w:line="288" w:lineRule="auto"/>
        <w:ind w:right="1206"/>
        <w:contextualSpacing w:val="0"/>
        <w:rPr>
          <w:rFonts w:ascii="Calibri" w:hAnsi="Calibri" w:cs="Arial"/>
          <w:sz w:val="22"/>
          <w:szCs w:val="22"/>
        </w:rPr>
      </w:pPr>
      <w:r>
        <w:rPr>
          <w:rFonts w:ascii="Calibri" w:hAnsi="Calibri" w:cs="Arial"/>
          <w:sz w:val="22"/>
          <w:szCs w:val="22"/>
        </w:rPr>
        <w:t>E</w:t>
      </w:r>
      <w:r w:rsidR="0039316D">
        <w:rPr>
          <w:rFonts w:ascii="Calibri" w:hAnsi="Calibri" w:cs="Arial"/>
          <w:sz w:val="22"/>
          <w:szCs w:val="22"/>
        </w:rPr>
        <w:t xml:space="preserve">arly Childhood Program-Wide </w:t>
      </w:r>
      <w:r>
        <w:rPr>
          <w:rFonts w:ascii="Calibri" w:hAnsi="Calibri" w:cs="Arial"/>
          <w:sz w:val="22"/>
          <w:szCs w:val="22"/>
        </w:rPr>
        <w:t>PBS Benchmarks of Quality, version 2.0</w:t>
      </w:r>
    </w:p>
    <w:p w:rsidR="00C74537" w:rsidRDefault="00923DFB" w:rsidP="0039316D">
      <w:pPr>
        <w:pStyle w:val="ListParagraph"/>
        <w:numPr>
          <w:ilvl w:val="0"/>
          <w:numId w:val="4"/>
        </w:numPr>
        <w:spacing w:after="120" w:line="288" w:lineRule="auto"/>
        <w:ind w:right="1206"/>
        <w:contextualSpacing w:val="0"/>
        <w:rPr>
          <w:rFonts w:ascii="Calibri" w:hAnsi="Calibri" w:cs="Arial"/>
          <w:sz w:val="22"/>
          <w:szCs w:val="22"/>
        </w:rPr>
      </w:pPr>
      <w:r>
        <w:rPr>
          <w:rFonts w:ascii="Calibri" w:hAnsi="Calibri" w:cs="Arial"/>
          <w:sz w:val="22"/>
          <w:szCs w:val="22"/>
        </w:rPr>
        <w:t>M</w:t>
      </w:r>
      <w:r w:rsidR="0039316D">
        <w:rPr>
          <w:rFonts w:ascii="Calibri" w:hAnsi="Calibri" w:cs="Arial"/>
          <w:sz w:val="22"/>
          <w:szCs w:val="22"/>
        </w:rPr>
        <w:t>assachusetts Department of Early Education and Care</w:t>
      </w:r>
      <w:r>
        <w:rPr>
          <w:rFonts w:ascii="Calibri" w:hAnsi="Calibri" w:cs="Arial"/>
          <w:sz w:val="22"/>
          <w:szCs w:val="22"/>
        </w:rPr>
        <w:t xml:space="preserve"> Pyramid Model Training Initiative Evaluation: Ju</w:t>
      </w:r>
      <w:r w:rsidR="0039316D">
        <w:rPr>
          <w:rFonts w:ascii="Calibri" w:hAnsi="Calibri" w:cs="Arial"/>
          <w:sz w:val="22"/>
          <w:szCs w:val="22"/>
        </w:rPr>
        <w:t>ne</w:t>
      </w:r>
      <w:r>
        <w:rPr>
          <w:rFonts w:ascii="Calibri" w:hAnsi="Calibri" w:cs="Arial"/>
          <w:sz w:val="22"/>
          <w:szCs w:val="22"/>
        </w:rPr>
        <w:t xml:space="preserve"> 2018 Report excerpt </w:t>
      </w:r>
    </w:p>
    <w:p w:rsidR="007A0F4B" w:rsidRDefault="002B2073" w:rsidP="008C1A32">
      <w:pPr>
        <w:spacing w:after="160" w:line="259" w:lineRule="auto"/>
        <w:jc w:val="center"/>
        <w:rPr>
          <w:sz w:val="8"/>
        </w:rPr>
      </w:pPr>
      <w:r w:rsidRPr="00EF7D93">
        <w:rPr>
          <w:rFonts w:ascii="Calibri" w:hAnsi="Calibri" w:cs="Arial"/>
          <w:sz w:val="20"/>
          <w:szCs w:val="20"/>
        </w:rPr>
        <w:br w:type="page"/>
      </w:r>
      <w:r w:rsidR="008C1A32">
        <w:rPr>
          <w:sz w:val="8"/>
        </w:rPr>
        <w:lastRenderedPageBreak/>
        <w:t xml:space="preserve"> </w:t>
      </w:r>
    </w:p>
    <w:p w:rsidR="00A567CA" w:rsidRDefault="0088388E" w:rsidP="008C1A32">
      <w:pPr>
        <w:spacing w:after="160" w:line="259" w:lineRule="auto"/>
        <w:jc w:val="center"/>
        <w:rPr>
          <w:sz w:val="8"/>
        </w:rPr>
      </w:pPr>
      <w:r>
        <w:rPr>
          <w:noProof/>
        </w:rPr>
        <w:drawing>
          <wp:anchor distT="0" distB="0" distL="114300" distR="114300" simplePos="0" relativeHeight="251673088" behindDoc="0" locked="0" layoutInCell="1" allowOverlap="1" wp14:anchorId="081CEAB7" wp14:editId="54A1AE20">
            <wp:simplePos x="0" y="0"/>
            <wp:positionH relativeFrom="column">
              <wp:posOffset>-1215</wp:posOffset>
            </wp:positionH>
            <wp:positionV relativeFrom="paragraph">
              <wp:posOffset>248</wp:posOffset>
            </wp:positionV>
            <wp:extent cx="6296025" cy="8343900"/>
            <wp:effectExtent l="0" t="0" r="9525" b="0"/>
            <wp:wrapSquare wrapText="bothSides"/>
            <wp:docPr id="1" name="Picture 1" descr="Page 1 of the Massachusetts EC-PBS Pyramid Model Community Overview. Describes the Pyramid Model framework and the statewide initiatives that are supporting the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296025" cy="8343900"/>
                    </a:xfrm>
                    <a:prstGeom prst="rect">
                      <a:avLst/>
                    </a:prstGeom>
                  </pic:spPr>
                </pic:pic>
              </a:graphicData>
            </a:graphic>
            <wp14:sizeRelH relativeFrom="margin">
              <wp14:pctWidth>0</wp14:pctWidth>
            </wp14:sizeRelH>
            <wp14:sizeRelV relativeFrom="margin">
              <wp14:pctHeight>0</wp14:pctHeight>
            </wp14:sizeRelV>
          </wp:anchor>
        </w:drawing>
      </w:r>
    </w:p>
    <w:p w:rsidR="00A567CA" w:rsidRDefault="0088388E" w:rsidP="00A567CA">
      <w:pPr>
        <w:spacing w:after="160" w:line="259" w:lineRule="auto"/>
        <w:rPr>
          <w:sz w:val="8"/>
        </w:rPr>
      </w:pPr>
      <w:r>
        <w:rPr>
          <w:noProof/>
        </w:rPr>
        <w:lastRenderedPageBreak/>
        <w:drawing>
          <wp:anchor distT="0" distB="0" distL="114300" distR="114300" simplePos="0" relativeHeight="251674112" behindDoc="0" locked="0" layoutInCell="1" allowOverlap="1" wp14:anchorId="084EE7A6" wp14:editId="412A7D20">
            <wp:simplePos x="0" y="0"/>
            <wp:positionH relativeFrom="column">
              <wp:posOffset>-13970</wp:posOffset>
            </wp:positionH>
            <wp:positionV relativeFrom="paragraph">
              <wp:posOffset>0</wp:posOffset>
            </wp:positionV>
            <wp:extent cx="6338263" cy="8431406"/>
            <wp:effectExtent l="0" t="0" r="5715" b="8255"/>
            <wp:wrapSquare wrapText="bothSides"/>
            <wp:docPr id="4" name="Picture 4" descr="Page 2 of the Massachusetts EC-PBS Pyramid Model Community Overview. Describes the professional development opportunities and Pyramid Model community locations throughout the state. Summary text: Through these initiatives, DESE and EEC sponsor PD opportunities with national experts to promote Pyramid Model adoption, equity in education, connections between early literacy and Pyramid Model strategies, and other topics. The Early Childhood PBS Pyramid Model community currently comprises 67 “implementation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338263" cy="8431406"/>
                    </a:xfrm>
                    <a:prstGeom prst="rect">
                      <a:avLst/>
                    </a:prstGeom>
                  </pic:spPr>
                </pic:pic>
              </a:graphicData>
            </a:graphic>
            <wp14:sizeRelH relativeFrom="margin">
              <wp14:pctWidth>0</wp14:pctWidth>
            </wp14:sizeRelH>
            <wp14:sizeRelV relativeFrom="margin">
              <wp14:pctHeight>0</wp14:pctHeight>
            </wp14:sizeRelV>
          </wp:anchor>
        </w:drawing>
      </w:r>
    </w:p>
    <w:p w:rsidR="00E158B2" w:rsidRDefault="00E158B2" w:rsidP="00997A55">
      <w:pPr>
        <w:spacing w:after="160" w:line="259" w:lineRule="auto"/>
        <w:jc w:val="center"/>
        <w:rPr>
          <w:sz w:val="8"/>
        </w:rPr>
      </w:pPr>
      <w:r>
        <w:rPr>
          <w:noProof/>
        </w:rPr>
        <w:lastRenderedPageBreak/>
        <w:drawing>
          <wp:anchor distT="0" distB="0" distL="114300" distR="114300" simplePos="0" relativeHeight="251675136" behindDoc="0" locked="0" layoutInCell="1" allowOverlap="1" wp14:anchorId="1D4E4233" wp14:editId="175BBD9B">
            <wp:simplePos x="0" y="0"/>
            <wp:positionH relativeFrom="column">
              <wp:posOffset>22860</wp:posOffset>
            </wp:positionH>
            <wp:positionV relativeFrom="paragraph">
              <wp:posOffset>118745</wp:posOffset>
            </wp:positionV>
            <wp:extent cx="6326505" cy="8372475"/>
            <wp:effectExtent l="0" t="0" r="0" b="9525"/>
            <wp:wrapTopAndBottom/>
            <wp:docPr id="5" name="Picture 5" descr="Page 3 of the Massachusetts EC-PBS Pyramid Model Community Overview. Contains evaluation highlights from MA DESE and MA EEC Pyramid Model initiatives, including survey results and participant quotes. Summary text: On a nationally-recognized tool to measure progress toward program-wide Pyramid Model implementation (the BOQ) DESE district teams have reported growth across all nine Critical Elements. Survey data collected from Early Childhood Education leadership team members and practitioners suggests early progress toward new skil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326505" cy="8372475"/>
                    </a:xfrm>
                    <a:prstGeom prst="rect">
                      <a:avLst/>
                    </a:prstGeom>
                  </pic:spPr>
                </pic:pic>
              </a:graphicData>
            </a:graphic>
            <wp14:sizeRelH relativeFrom="margin">
              <wp14:pctWidth>0</wp14:pctWidth>
            </wp14:sizeRelH>
            <wp14:sizeRelV relativeFrom="margin">
              <wp14:pctHeight>0</wp14:pctHeight>
            </wp14:sizeRelV>
          </wp:anchor>
        </w:drawing>
      </w:r>
    </w:p>
    <w:p w:rsidR="00E158B2" w:rsidRDefault="00E158B2" w:rsidP="00997A55">
      <w:pPr>
        <w:spacing w:after="160" w:line="259" w:lineRule="auto"/>
        <w:jc w:val="center"/>
        <w:rPr>
          <w:sz w:val="8"/>
        </w:rPr>
      </w:pPr>
    </w:p>
    <w:p w:rsidR="002646F6" w:rsidRDefault="002646F6">
      <w:pPr>
        <w:spacing w:after="160" w:line="259" w:lineRule="auto"/>
        <w:rPr>
          <w:sz w:val="8"/>
        </w:rPr>
      </w:pPr>
      <w:r>
        <w:rPr>
          <w:noProof/>
        </w:rPr>
        <w:lastRenderedPageBreak/>
        <w:drawing>
          <wp:anchor distT="0" distB="0" distL="114300" distR="114300" simplePos="0" relativeHeight="251729408" behindDoc="1" locked="0" layoutInCell="1" allowOverlap="1" wp14:anchorId="4510EE22" wp14:editId="7DC242B0">
            <wp:simplePos x="0" y="0"/>
            <wp:positionH relativeFrom="column">
              <wp:posOffset>-144780</wp:posOffset>
            </wp:positionH>
            <wp:positionV relativeFrom="paragraph">
              <wp:posOffset>0</wp:posOffset>
            </wp:positionV>
            <wp:extent cx="6576695" cy="8534400"/>
            <wp:effectExtent l="0" t="0" r="0" b="0"/>
            <wp:wrapTopAndBottom/>
            <wp:docPr id="2" name="Picture 2" descr="Page 1 of the Early Childhood Program-Wide PBS Benchmarks of Quality (versio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76695" cy="8534400"/>
                    </a:xfrm>
                    <a:prstGeom prst="rect">
                      <a:avLst/>
                    </a:prstGeom>
                  </pic:spPr>
                </pic:pic>
              </a:graphicData>
            </a:graphic>
            <wp14:sizeRelH relativeFrom="margin">
              <wp14:pctWidth>0</wp14:pctWidth>
            </wp14:sizeRelH>
            <wp14:sizeRelV relativeFrom="margin">
              <wp14:pctHeight>0</wp14:pctHeight>
            </wp14:sizeRelV>
          </wp:anchor>
        </w:drawing>
      </w:r>
      <w:r>
        <w:rPr>
          <w:sz w:val="8"/>
        </w:rPr>
        <w:br w:type="page"/>
      </w:r>
    </w:p>
    <w:p w:rsidR="002646F6" w:rsidRDefault="002646F6">
      <w:pPr>
        <w:spacing w:after="160" w:line="259" w:lineRule="auto"/>
        <w:rPr>
          <w:sz w:val="8"/>
        </w:rPr>
      </w:pPr>
      <w:r>
        <w:rPr>
          <w:noProof/>
        </w:rPr>
        <w:lastRenderedPageBreak/>
        <w:drawing>
          <wp:anchor distT="0" distB="0" distL="114300" distR="114300" simplePos="0" relativeHeight="251731456" behindDoc="0" locked="0" layoutInCell="1" allowOverlap="1" wp14:anchorId="2EAB9BC9" wp14:editId="0D543F6F">
            <wp:simplePos x="0" y="0"/>
            <wp:positionH relativeFrom="column">
              <wp:posOffset>-114300</wp:posOffset>
            </wp:positionH>
            <wp:positionV relativeFrom="paragraph">
              <wp:posOffset>33020</wp:posOffset>
            </wp:positionV>
            <wp:extent cx="6583680" cy="8559165"/>
            <wp:effectExtent l="0" t="0" r="7620" b="0"/>
            <wp:wrapTopAndBottom/>
            <wp:docPr id="3" name="Picture 3" descr="Page 2 of the Early Childhood Program-Wide PBS Benchmarks of Quality (versio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583680" cy="8559165"/>
                    </a:xfrm>
                    <a:prstGeom prst="rect">
                      <a:avLst/>
                    </a:prstGeom>
                  </pic:spPr>
                </pic:pic>
              </a:graphicData>
            </a:graphic>
            <wp14:sizeRelH relativeFrom="margin">
              <wp14:pctWidth>0</wp14:pctWidth>
            </wp14:sizeRelH>
            <wp14:sizeRelV relativeFrom="margin">
              <wp14:pctHeight>0</wp14:pctHeight>
            </wp14:sizeRelV>
          </wp:anchor>
        </w:drawing>
      </w:r>
      <w:r>
        <w:rPr>
          <w:sz w:val="8"/>
        </w:rPr>
        <w:br w:type="page"/>
      </w:r>
    </w:p>
    <w:p w:rsidR="002646F6" w:rsidRDefault="002646F6" w:rsidP="00997A55">
      <w:pPr>
        <w:spacing w:after="160" w:line="259" w:lineRule="auto"/>
        <w:jc w:val="center"/>
        <w:rPr>
          <w:sz w:val="8"/>
        </w:rPr>
      </w:pPr>
      <w:r>
        <w:rPr>
          <w:noProof/>
        </w:rPr>
        <w:lastRenderedPageBreak/>
        <w:drawing>
          <wp:anchor distT="0" distB="0" distL="114300" distR="114300" simplePos="0" relativeHeight="251733504" behindDoc="0" locked="0" layoutInCell="1" allowOverlap="1" wp14:anchorId="59F7A973" wp14:editId="40BBBAC4">
            <wp:simplePos x="0" y="0"/>
            <wp:positionH relativeFrom="column">
              <wp:posOffset>-167640</wp:posOffset>
            </wp:positionH>
            <wp:positionV relativeFrom="paragraph">
              <wp:posOffset>0</wp:posOffset>
            </wp:positionV>
            <wp:extent cx="6545580" cy="8499475"/>
            <wp:effectExtent l="0" t="0" r="7620" b="0"/>
            <wp:wrapTopAndBottom/>
            <wp:docPr id="6" name="Picture 6" descr="Page 3 of the Early Childhood Program-Wide PBS Benchmarks of Quality (versio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545580" cy="8499475"/>
                    </a:xfrm>
                    <a:prstGeom prst="rect">
                      <a:avLst/>
                    </a:prstGeom>
                  </pic:spPr>
                </pic:pic>
              </a:graphicData>
            </a:graphic>
            <wp14:sizeRelH relativeFrom="margin">
              <wp14:pctWidth>0</wp14:pctWidth>
            </wp14:sizeRelH>
            <wp14:sizeRelV relativeFrom="margin">
              <wp14:pctHeight>0</wp14:pctHeight>
            </wp14:sizeRelV>
          </wp:anchor>
        </w:drawing>
      </w:r>
    </w:p>
    <w:p w:rsidR="002646F6" w:rsidRDefault="002646F6" w:rsidP="00997A55">
      <w:pPr>
        <w:spacing w:after="160" w:line="259" w:lineRule="auto"/>
        <w:jc w:val="center"/>
        <w:rPr>
          <w:sz w:val="8"/>
        </w:rPr>
      </w:pPr>
    </w:p>
    <w:p w:rsidR="00E158B2" w:rsidRDefault="009549C3" w:rsidP="00997A55">
      <w:pPr>
        <w:spacing w:after="160" w:line="259" w:lineRule="auto"/>
        <w:jc w:val="center"/>
        <w:rPr>
          <w:sz w:val="8"/>
        </w:rPr>
      </w:pPr>
      <w:r>
        <w:rPr>
          <w:noProof/>
        </w:rPr>
        <w:drawing>
          <wp:inline distT="0" distB="0" distL="0" distR="0" wp14:anchorId="33FF6E74" wp14:editId="28D83F33">
            <wp:extent cx="6297896" cy="8168921"/>
            <wp:effectExtent l="0" t="0" r="8255" b="3810"/>
            <wp:docPr id="24" name="Picture 24" descr="Massachusetts Department of Early Education and Care Pyramid Model Training Initiative: Findings and Recommendations from the External Evaluation, June 2018. Report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7832" cy="8181809"/>
                    </a:xfrm>
                    <a:prstGeom prst="rect">
                      <a:avLst/>
                    </a:prstGeom>
                  </pic:spPr>
                </pic:pic>
              </a:graphicData>
            </a:graphic>
          </wp:inline>
        </w:drawing>
      </w:r>
    </w:p>
    <w:p w:rsidR="00E158B2" w:rsidRDefault="00E158B2" w:rsidP="00997A55">
      <w:pPr>
        <w:spacing w:after="160" w:line="259" w:lineRule="auto"/>
        <w:jc w:val="center"/>
        <w:rPr>
          <w:sz w:val="8"/>
        </w:rPr>
      </w:pPr>
    </w:p>
    <w:p w:rsidR="00A567CA" w:rsidRDefault="00A567CA" w:rsidP="00997A55">
      <w:pPr>
        <w:spacing w:after="160" w:line="259" w:lineRule="auto"/>
        <w:jc w:val="center"/>
        <w:rPr>
          <w:sz w:val="8"/>
        </w:rPr>
      </w:pPr>
    </w:p>
    <w:p w:rsidR="00D834F0" w:rsidRDefault="00D834F0" w:rsidP="00997A55">
      <w:pPr>
        <w:spacing w:after="160" w:line="259" w:lineRule="auto"/>
        <w:jc w:val="center"/>
        <w:rPr>
          <w:noProof/>
        </w:rPr>
      </w:pPr>
      <w:r>
        <w:rPr>
          <w:noProof/>
        </w:rPr>
        <w:drawing>
          <wp:anchor distT="0" distB="0" distL="114300" distR="114300" simplePos="0" relativeHeight="251681280" behindDoc="0" locked="0" layoutInCell="1" allowOverlap="1" wp14:anchorId="670FAD6F" wp14:editId="16FD1D18">
            <wp:simplePos x="0" y="0"/>
            <wp:positionH relativeFrom="column">
              <wp:posOffset>-45720</wp:posOffset>
            </wp:positionH>
            <wp:positionV relativeFrom="paragraph">
              <wp:posOffset>7620</wp:posOffset>
            </wp:positionV>
            <wp:extent cx="6397625" cy="8214360"/>
            <wp:effectExtent l="0" t="0" r="3175" b="0"/>
            <wp:wrapTopAndBottom/>
            <wp:docPr id="10" name="Picture 10" descr="Massachusetts Department of Early Education and Care Pyramid Model Training Initiative: Executive Summary. Contains overview, summary of project participation, and description of external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397625" cy="8214360"/>
                    </a:xfrm>
                    <a:prstGeom prst="rect">
                      <a:avLst/>
                    </a:prstGeom>
                  </pic:spPr>
                </pic:pic>
              </a:graphicData>
            </a:graphic>
            <wp14:sizeRelH relativeFrom="margin">
              <wp14:pctWidth>0</wp14:pctWidth>
            </wp14:sizeRelH>
            <wp14:sizeRelV relativeFrom="margin">
              <wp14:pctHeight>0</wp14:pctHeight>
            </wp14:sizeRelV>
          </wp:anchor>
        </w:drawing>
      </w:r>
    </w:p>
    <w:p w:rsidR="00D834F0" w:rsidRDefault="00D834F0" w:rsidP="00997A55">
      <w:pPr>
        <w:spacing w:after="160" w:line="259" w:lineRule="auto"/>
        <w:jc w:val="center"/>
        <w:rPr>
          <w:noProof/>
        </w:rPr>
      </w:pPr>
      <w:r>
        <w:rPr>
          <w:noProof/>
        </w:rPr>
        <w:lastRenderedPageBreak/>
        <w:drawing>
          <wp:anchor distT="0" distB="0" distL="114300" distR="114300" simplePos="0" relativeHeight="251682304" behindDoc="0" locked="0" layoutInCell="1" allowOverlap="1" wp14:anchorId="5FA4A46C" wp14:editId="28E9AC0F">
            <wp:simplePos x="0" y="0"/>
            <wp:positionH relativeFrom="column">
              <wp:posOffset>76200</wp:posOffset>
            </wp:positionH>
            <wp:positionV relativeFrom="paragraph">
              <wp:posOffset>182880</wp:posOffset>
            </wp:positionV>
            <wp:extent cx="6330315" cy="8168640"/>
            <wp:effectExtent l="0" t="0" r="0" b="3810"/>
            <wp:wrapTopAndBottom/>
            <wp:docPr id="11" name="Picture 11" descr="Massachusetts Department of Early Education and Care Pyramid Model Training Initiative: Executive Summary. Contains key findings from the eval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330315" cy="8168640"/>
                    </a:xfrm>
                    <a:prstGeom prst="rect">
                      <a:avLst/>
                    </a:prstGeom>
                  </pic:spPr>
                </pic:pic>
              </a:graphicData>
            </a:graphic>
            <wp14:sizeRelH relativeFrom="margin">
              <wp14:pctWidth>0</wp14:pctWidth>
            </wp14:sizeRelH>
            <wp14:sizeRelV relativeFrom="margin">
              <wp14:pctHeight>0</wp14:pctHeight>
            </wp14:sizeRelV>
          </wp:anchor>
        </w:drawing>
      </w:r>
    </w:p>
    <w:p w:rsidR="00D834F0" w:rsidRDefault="00D834F0" w:rsidP="00997A55">
      <w:pPr>
        <w:spacing w:after="160" w:line="259" w:lineRule="auto"/>
        <w:jc w:val="center"/>
        <w:rPr>
          <w:sz w:val="8"/>
        </w:rPr>
      </w:pPr>
    </w:p>
    <w:p w:rsidR="00D834F0" w:rsidRDefault="00D834F0" w:rsidP="00997A55">
      <w:pPr>
        <w:spacing w:after="160" w:line="259" w:lineRule="auto"/>
        <w:jc w:val="center"/>
        <w:rPr>
          <w:sz w:val="8"/>
        </w:rPr>
      </w:pPr>
    </w:p>
    <w:p w:rsidR="00D834F0" w:rsidRDefault="00D834F0" w:rsidP="00997A55">
      <w:pPr>
        <w:spacing w:after="160" w:line="259" w:lineRule="auto"/>
        <w:jc w:val="center"/>
        <w:rPr>
          <w:noProof/>
        </w:rPr>
      </w:pPr>
    </w:p>
    <w:p w:rsidR="00D834F0" w:rsidRDefault="00D834F0" w:rsidP="00997A55">
      <w:pPr>
        <w:spacing w:after="160" w:line="259" w:lineRule="auto"/>
        <w:jc w:val="center"/>
        <w:rPr>
          <w:sz w:val="8"/>
        </w:rPr>
      </w:pPr>
      <w:r>
        <w:rPr>
          <w:noProof/>
        </w:rPr>
        <w:drawing>
          <wp:inline distT="0" distB="0" distL="0" distR="0" wp14:anchorId="2074BDAC" wp14:editId="2CB5531F">
            <wp:extent cx="6370955" cy="8191227"/>
            <wp:effectExtent l="0" t="0" r="0" b="635"/>
            <wp:docPr id="14" name="Picture 14" descr="Massachusetts Department of Early Education and Care Pyramid Model Training Initiative: Executive Summary. Contains project summary and recommend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96366" cy="8223898"/>
                    </a:xfrm>
                    <a:prstGeom prst="rect">
                      <a:avLst/>
                    </a:prstGeom>
                  </pic:spPr>
                </pic:pic>
              </a:graphicData>
            </a:graphic>
          </wp:inline>
        </w:drawing>
      </w:r>
    </w:p>
    <w:p w:rsidR="00D834F0" w:rsidRDefault="00D834F0" w:rsidP="00997A55">
      <w:pPr>
        <w:spacing w:after="160" w:line="259" w:lineRule="auto"/>
        <w:jc w:val="center"/>
        <w:rPr>
          <w:sz w:val="8"/>
        </w:rPr>
      </w:pPr>
      <w:r>
        <w:rPr>
          <w:noProof/>
        </w:rPr>
        <w:lastRenderedPageBreak/>
        <w:drawing>
          <wp:inline distT="0" distB="0" distL="0" distR="0" wp14:anchorId="4B269067" wp14:editId="0E120194">
            <wp:extent cx="6433457" cy="8329135"/>
            <wp:effectExtent l="0" t="0" r="5715" b="0"/>
            <wp:docPr id="17" name="Picture 17" descr="Massachusetts Department of Early Education and Care Pyramid Model Training Initiative: Executive Summary. Contains recommend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50678" cy="8351430"/>
                    </a:xfrm>
                    <a:prstGeom prst="rect">
                      <a:avLst/>
                    </a:prstGeom>
                  </pic:spPr>
                </pic:pic>
              </a:graphicData>
            </a:graphic>
          </wp:inline>
        </w:drawing>
      </w:r>
    </w:p>
    <w:bookmarkEnd w:id="1"/>
    <w:p w:rsidR="00361801" w:rsidRDefault="00361801" w:rsidP="005929A2">
      <w:pPr>
        <w:spacing w:after="160" w:line="259" w:lineRule="auto"/>
        <w:rPr>
          <w:sz w:val="8"/>
        </w:rPr>
      </w:pPr>
    </w:p>
    <w:sectPr w:rsidR="00361801" w:rsidSect="008C1A32">
      <w:footerReference w:type="default" r:id="rId44"/>
      <w:pgSz w:w="12240" w:h="15840"/>
      <w:pgMar w:top="1152" w:right="1152" w:bottom="1152"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0B" w:rsidRDefault="004F140B" w:rsidP="007E5045">
      <w:r>
        <w:separator/>
      </w:r>
    </w:p>
  </w:endnote>
  <w:endnote w:type="continuationSeparator" w:id="0">
    <w:p w:rsidR="004F140B" w:rsidRDefault="004F140B" w:rsidP="007E5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951201"/>
      <w:docPartObj>
        <w:docPartGallery w:val="Page Numbers (Bottom of Page)"/>
        <w:docPartUnique/>
      </w:docPartObj>
    </w:sdtPr>
    <w:sdtEndPr>
      <w:rPr>
        <w:rFonts w:asciiTheme="minorHAnsi" w:hAnsiTheme="minorHAnsi"/>
        <w:color w:val="7F7F7F" w:themeColor="background1" w:themeShade="7F"/>
        <w:spacing w:val="60"/>
        <w:sz w:val="18"/>
        <w:szCs w:val="18"/>
      </w:rPr>
    </w:sdtEndPr>
    <w:sdtContent>
      <w:p w:rsidR="00BB0CA2" w:rsidRPr="002D019B" w:rsidRDefault="00BB0CA2">
        <w:pPr>
          <w:pStyle w:val="Footer"/>
          <w:pBdr>
            <w:top w:val="single" w:sz="4" w:space="1" w:color="D9D9D9" w:themeColor="background1" w:themeShade="D9"/>
          </w:pBdr>
          <w:jc w:val="right"/>
          <w:rPr>
            <w:rFonts w:asciiTheme="minorHAnsi" w:hAnsiTheme="minorHAnsi"/>
            <w:sz w:val="18"/>
            <w:szCs w:val="18"/>
          </w:rPr>
        </w:pPr>
        <w:r w:rsidRPr="002D019B">
          <w:rPr>
            <w:rFonts w:asciiTheme="minorHAnsi" w:hAnsiTheme="minorHAnsi"/>
            <w:sz w:val="18"/>
            <w:szCs w:val="18"/>
          </w:rPr>
          <w:fldChar w:fldCharType="begin"/>
        </w:r>
        <w:r w:rsidRPr="002D019B">
          <w:rPr>
            <w:rFonts w:asciiTheme="minorHAnsi" w:hAnsiTheme="minorHAnsi"/>
            <w:sz w:val="18"/>
            <w:szCs w:val="18"/>
          </w:rPr>
          <w:instrText xml:space="preserve"> PAGE   \* MERGEFORMAT </w:instrText>
        </w:r>
        <w:r w:rsidRPr="002D019B">
          <w:rPr>
            <w:rFonts w:asciiTheme="minorHAnsi" w:hAnsiTheme="minorHAnsi"/>
            <w:sz w:val="18"/>
            <w:szCs w:val="18"/>
          </w:rPr>
          <w:fldChar w:fldCharType="separate"/>
        </w:r>
        <w:r>
          <w:rPr>
            <w:rFonts w:asciiTheme="minorHAnsi" w:hAnsiTheme="minorHAnsi"/>
            <w:noProof/>
            <w:sz w:val="18"/>
            <w:szCs w:val="18"/>
          </w:rPr>
          <w:t>2</w:t>
        </w:r>
        <w:r w:rsidRPr="002D019B">
          <w:rPr>
            <w:rFonts w:asciiTheme="minorHAnsi" w:hAnsiTheme="minorHAnsi"/>
            <w:noProof/>
            <w:sz w:val="18"/>
            <w:szCs w:val="18"/>
          </w:rPr>
          <w:fldChar w:fldCharType="end"/>
        </w:r>
        <w:r w:rsidRPr="002D019B">
          <w:rPr>
            <w:rFonts w:asciiTheme="minorHAnsi" w:hAnsiTheme="minorHAnsi"/>
            <w:sz w:val="18"/>
            <w:szCs w:val="18"/>
          </w:rPr>
          <w:t xml:space="preserve"> | </w:t>
        </w:r>
        <w:r w:rsidRPr="002D019B">
          <w:rPr>
            <w:rFonts w:asciiTheme="minorHAnsi" w:hAnsiTheme="minorHAnsi"/>
            <w:color w:val="7F7F7F" w:themeColor="background1" w:themeShade="7F"/>
            <w:spacing w:val="60"/>
            <w:sz w:val="18"/>
            <w:szCs w:val="18"/>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A2" w:rsidRPr="007717CD" w:rsidRDefault="00BB0CA2" w:rsidP="007717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598712"/>
      <w:docPartObj>
        <w:docPartGallery w:val="Page Numbers (Bottom of Page)"/>
        <w:docPartUnique/>
      </w:docPartObj>
    </w:sdtPr>
    <w:sdtEndPr>
      <w:rPr>
        <w:rFonts w:asciiTheme="minorHAnsi" w:hAnsiTheme="minorHAnsi"/>
        <w:color w:val="7F7F7F" w:themeColor="background1" w:themeShade="7F"/>
        <w:spacing w:val="60"/>
        <w:sz w:val="18"/>
        <w:szCs w:val="18"/>
      </w:rPr>
    </w:sdtEndPr>
    <w:sdtContent>
      <w:p w:rsidR="00BB0CA2" w:rsidRPr="002D019B" w:rsidRDefault="00BB0CA2" w:rsidP="00F77F30">
        <w:pPr>
          <w:pStyle w:val="Footer"/>
          <w:pBdr>
            <w:top w:val="single" w:sz="4" w:space="1" w:color="D9D9D9" w:themeColor="background1" w:themeShade="D9"/>
          </w:pBdr>
          <w:jc w:val="right"/>
          <w:rPr>
            <w:rFonts w:asciiTheme="minorHAnsi" w:hAnsiTheme="minorHAnsi"/>
            <w:sz w:val="18"/>
            <w:szCs w:val="18"/>
          </w:rPr>
        </w:pPr>
        <w:r w:rsidRPr="002D019B">
          <w:rPr>
            <w:rFonts w:asciiTheme="minorHAnsi" w:hAnsiTheme="minorHAnsi"/>
            <w:sz w:val="18"/>
            <w:szCs w:val="18"/>
          </w:rPr>
          <w:fldChar w:fldCharType="begin"/>
        </w:r>
        <w:r w:rsidRPr="002D019B">
          <w:rPr>
            <w:rFonts w:asciiTheme="minorHAnsi" w:hAnsiTheme="minorHAnsi"/>
            <w:sz w:val="18"/>
            <w:szCs w:val="18"/>
          </w:rPr>
          <w:instrText xml:space="preserve"> PAGE   \* MERGEFORMAT </w:instrText>
        </w:r>
        <w:r w:rsidRPr="002D019B">
          <w:rPr>
            <w:rFonts w:asciiTheme="minorHAnsi" w:hAnsiTheme="minorHAnsi"/>
            <w:sz w:val="18"/>
            <w:szCs w:val="18"/>
          </w:rPr>
          <w:fldChar w:fldCharType="separate"/>
        </w:r>
        <w:r w:rsidR="006509C8">
          <w:rPr>
            <w:rFonts w:asciiTheme="minorHAnsi" w:hAnsiTheme="minorHAnsi"/>
            <w:noProof/>
            <w:sz w:val="18"/>
            <w:szCs w:val="18"/>
          </w:rPr>
          <w:t>18</w:t>
        </w:r>
        <w:r w:rsidRPr="002D019B">
          <w:rPr>
            <w:rFonts w:asciiTheme="minorHAnsi" w:hAnsiTheme="minorHAnsi"/>
            <w:noProof/>
            <w:sz w:val="18"/>
            <w:szCs w:val="18"/>
          </w:rPr>
          <w:fldChar w:fldCharType="end"/>
        </w:r>
        <w:r w:rsidRPr="002D019B">
          <w:rPr>
            <w:rFonts w:asciiTheme="minorHAnsi" w:hAnsiTheme="minorHAnsi"/>
            <w:sz w:val="18"/>
            <w:szCs w:val="18"/>
          </w:rPr>
          <w:t xml:space="preserve"> | </w:t>
        </w:r>
        <w:r w:rsidRPr="002D019B">
          <w:rPr>
            <w:rFonts w:asciiTheme="minorHAnsi" w:hAnsiTheme="minorHAnsi"/>
            <w:color w:val="7F7F7F" w:themeColor="background1" w:themeShade="7F"/>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0B" w:rsidRDefault="004F140B" w:rsidP="007E5045">
      <w:r>
        <w:separator/>
      </w:r>
    </w:p>
  </w:footnote>
  <w:footnote w:type="continuationSeparator" w:id="0">
    <w:p w:rsidR="004F140B" w:rsidRDefault="004F140B" w:rsidP="007E5045">
      <w:r>
        <w:continuationSeparator/>
      </w:r>
    </w:p>
  </w:footnote>
  <w:footnote w:id="1">
    <w:p w:rsidR="00BB0CA2" w:rsidRPr="00E42F77" w:rsidRDefault="00BB0CA2" w:rsidP="00EC4523">
      <w:pPr>
        <w:spacing w:line="288" w:lineRule="auto"/>
        <w:rPr>
          <w:rFonts w:ascii="Calibri" w:hAnsi="Calibri" w:cs="Arial"/>
          <w:b/>
          <w:sz w:val="22"/>
          <w:szCs w:val="22"/>
        </w:rPr>
      </w:pPr>
      <w:r w:rsidRPr="002835DE">
        <w:rPr>
          <w:rStyle w:val="FootnoteReference"/>
          <w:sz w:val="18"/>
          <w:szCs w:val="18"/>
        </w:rPr>
        <w:footnoteRef/>
      </w:r>
      <w:r>
        <w:t xml:space="preserve"> </w:t>
      </w:r>
      <w:r w:rsidRPr="00E36871">
        <w:rPr>
          <w:rFonts w:asciiTheme="majorHAnsi" w:hAnsiTheme="majorHAnsi" w:cs="Arial"/>
          <w:sz w:val="18"/>
          <w:szCs w:val="18"/>
        </w:rPr>
        <w:t>Further detailed information about summary statement calculations, data collection samples, methods, and tools can be found in MA DESE’s FFY 2017 Part B State Performance Plan (SPP)/Annual Performance Report (APR).</w:t>
      </w:r>
    </w:p>
  </w:footnote>
  <w:footnote w:id="2">
    <w:p w:rsidR="00725EE6" w:rsidRDefault="00725EE6" w:rsidP="00725EE6">
      <w:pPr>
        <w:pStyle w:val="FootnoteText"/>
      </w:pPr>
      <w:r>
        <w:rPr>
          <w:rStyle w:val="FootnoteReference"/>
        </w:rPr>
        <w:footnoteRef/>
      </w:r>
      <w:r>
        <w:t xml:space="preserve"> </w:t>
      </w:r>
      <w:r w:rsidRPr="00E64ACC">
        <w:rPr>
          <w:rFonts w:asciiTheme="majorHAnsi" w:hAnsiTheme="majorHAnsi" w:cstheme="majorHAnsi"/>
          <w:sz w:val="18"/>
          <w:szCs w:val="18"/>
        </w:rPr>
        <w:t>During the clarification period following</w:t>
      </w:r>
      <w:r w:rsidRPr="00E64ACC">
        <w:rPr>
          <w:rFonts w:asciiTheme="minorHAnsi" w:hAnsiTheme="minorHAnsi" w:cstheme="minorHAnsi"/>
          <w:sz w:val="18"/>
          <w:szCs w:val="18"/>
        </w:rPr>
        <w:t xml:space="preserve"> the submission of this report to OSEP, MA DESE </w:t>
      </w:r>
      <w:r>
        <w:rPr>
          <w:rFonts w:asciiTheme="minorHAnsi" w:hAnsiTheme="minorHAnsi" w:cstheme="minorHAnsi"/>
          <w:sz w:val="18"/>
          <w:szCs w:val="18"/>
        </w:rPr>
        <w:t>updated FFY 2017 to be the new baseline year for Indicator 7</w:t>
      </w:r>
      <w:r w:rsidR="0089358C">
        <w:rPr>
          <w:rFonts w:asciiTheme="minorHAnsi" w:hAnsiTheme="minorHAnsi" w:cstheme="minorHAnsi"/>
          <w:sz w:val="18"/>
          <w:szCs w:val="18"/>
        </w:rPr>
        <w:t>, thereby removing the FFY 2017 targets</w:t>
      </w:r>
      <w:r>
        <w:rPr>
          <w:rFonts w:asciiTheme="minorHAnsi" w:hAnsiTheme="minorHAnsi" w:cstheme="minorHAnsi"/>
          <w:sz w:val="18"/>
          <w:szCs w:val="18"/>
        </w:rPr>
        <w:t xml:space="preserve">. Additionally, the Indicator 7 B1 targets were </w:t>
      </w:r>
      <w:r w:rsidR="0089358C">
        <w:rPr>
          <w:rFonts w:asciiTheme="minorHAnsi" w:hAnsiTheme="minorHAnsi" w:cstheme="minorHAnsi"/>
          <w:sz w:val="18"/>
          <w:szCs w:val="18"/>
        </w:rPr>
        <w:t xml:space="preserve">updated </w:t>
      </w:r>
      <w:r>
        <w:rPr>
          <w:rFonts w:asciiTheme="minorHAnsi" w:hAnsiTheme="minorHAnsi" w:cstheme="minorHAnsi"/>
          <w:sz w:val="18"/>
          <w:szCs w:val="18"/>
        </w:rPr>
        <w:t>for FFYs 2018</w:t>
      </w:r>
      <w:r w:rsidR="0089358C">
        <w:rPr>
          <w:rFonts w:asciiTheme="minorHAnsi" w:hAnsiTheme="minorHAnsi" w:cstheme="minorHAnsi"/>
          <w:sz w:val="18"/>
          <w:szCs w:val="18"/>
        </w:rPr>
        <w:t xml:space="preserve"> and beyond.</w:t>
      </w:r>
      <w:r>
        <w:rPr>
          <w:rFonts w:asciiTheme="minorHAnsi" w:hAnsiTheme="minorHAnsi" w:cstheme="minorHAnsi"/>
          <w:sz w:val="18"/>
          <w:szCs w:val="18"/>
        </w:rPr>
        <w:t xml:space="preserve"> These adjustments will be discussed with stakeholders in the coming year.</w:t>
      </w:r>
      <w:r w:rsidRPr="00E64ACC">
        <w:rPr>
          <w:rFonts w:asciiTheme="minorHAnsi" w:hAnsiTheme="minorHAnsi" w:cstheme="minorHAnsi"/>
          <w:sz w:val="18"/>
          <w:szCs w:val="18"/>
        </w:rPr>
        <w:t xml:space="preserve"> With respect to the </w:t>
      </w:r>
      <w:r>
        <w:rPr>
          <w:rFonts w:asciiTheme="minorHAnsi" w:hAnsiTheme="minorHAnsi" w:cstheme="minorHAnsi"/>
          <w:sz w:val="18"/>
          <w:szCs w:val="18"/>
        </w:rPr>
        <w:t xml:space="preserve">SSIP </w:t>
      </w:r>
      <w:r w:rsidRPr="00E64ACC">
        <w:rPr>
          <w:rFonts w:asciiTheme="minorHAnsi" w:hAnsiTheme="minorHAnsi" w:cstheme="minorHAnsi"/>
          <w:sz w:val="18"/>
          <w:szCs w:val="18"/>
        </w:rPr>
        <w:t xml:space="preserve">SIMR </w:t>
      </w:r>
      <w:r w:rsidR="0089358C">
        <w:rPr>
          <w:rFonts w:asciiTheme="minorHAnsi" w:hAnsiTheme="minorHAnsi" w:cstheme="minorHAnsi"/>
          <w:sz w:val="18"/>
          <w:szCs w:val="18"/>
        </w:rPr>
        <w:t xml:space="preserve">based on </w:t>
      </w:r>
      <w:r w:rsidRPr="00E64ACC">
        <w:rPr>
          <w:rFonts w:asciiTheme="minorHAnsi" w:hAnsiTheme="minorHAnsi" w:cstheme="minorHAnsi"/>
          <w:sz w:val="18"/>
          <w:szCs w:val="18"/>
        </w:rPr>
        <w:t xml:space="preserve">A1 and A2 results, </w:t>
      </w:r>
      <w:r>
        <w:rPr>
          <w:rFonts w:asciiTheme="minorHAnsi" w:hAnsiTheme="minorHAnsi" w:cstheme="minorHAnsi"/>
          <w:sz w:val="18"/>
          <w:szCs w:val="18"/>
        </w:rPr>
        <w:t xml:space="preserve">the </w:t>
      </w:r>
      <w:r w:rsidRPr="00E64ACC">
        <w:rPr>
          <w:rFonts w:asciiTheme="minorHAnsi" w:hAnsiTheme="minorHAnsi" w:cstheme="minorHAnsi"/>
          <w:sz w:val="18"/>
          <w:szCs w:val="18"/>
        </w:rPr>
        <w:t xml:space="preserve">FFY 2018 targets </w:t>
      </w:r>
      <w:r>
        <w:rPr>
          <w:rFonts w:asciiTheme="minorHAnsi" w:hAnsiTheme="minorHAnsi" w:cstheme="minorHAnsi"/>
          <w:sz w:val="18"/>
          <w:szCs w:val="18"/>
        </w:rPr>
        <w:t xml:space="preserve">remain at </w:t>
      </w:r>
      <w:r w:rsidRPr="00E64ACC">
        <w:rPr>
          <w:rFonts w:asciiTheme="minorHAnsi" w:hAnsiTheme="minorHAnsi" w:cstheme="minorHAnsi"/>
          <w:sz w:val="18"/>
          <w:szCs w:val="18"/>
        </w:rPr>
        <w:t xml:space="preserve">86% and </w:t>
      </w:r>
      <w:r>
        <w:rPr>
          <w:rFonts w:asciiTheme="minorHAnsi" w:hAnsiTheme="minorHAnsi" w:cstheme="minorHAnsi"/>
          <w:sz w:val="18"/>
          <w:szCs w:val="18"/>
        </w:rPr>
        <w:t>50</w:t>
      </w:r>
      <w:r w:rsidRPr="00E64ACC">
        <w:rPr>
          <w:rFonts w:asciiTheme="minorHAnsi" w:hAnsiTheme="minorHAnsi" w:cstheme="minorHAnsi"/>
          <w:sz w:val="18"/>
          <w:szCs w:val="18"/>
        </w:rPr>
        <w:t xml:space="preserve">% respectively. Additional information </w:t>
      </w:r>
      <w:r w:rsidRPr="00E64ACC">
        <w:rPr>
          <w:rFonts w:asciiTheme="majorHAnsi" w:hAnsiTheme="majorHAnsi" w:cs="Arial"/>
          <w:sz w:val="18"/>
          <w:szCs w:val="18"/>
        </w:rPr>
        <w:t>can be found in MA DESE’s FFY 2017 Part B SPP/APR.</w:t>
      </w:r>
    </w:p>
  </w:footnote>
  <w:footnote w:id="3">
    <w:p w:rsidR="00BB0CA2" w:rsidRPr="00B80443" w:rsidRDefault="00BB0CA2">
      <w:pPr>
        <w:pStyle w:val="FootnoteText"/>
        <w:rPr>
          <w:rFonts w:ascii="Calibri" w:hAnsi="Calibri" w:cs="Calibri"/>
          <w:sz w:val="18"/>
          <w:szCs w:val="18"/>
        </w:rPr>
      </w:pPr>
      <w:r w:rsidRPr="00B80443">
        <w:rPr>
          <w:rStyle w:val="FootnoteReference"/>
          <w:rFonts w:ascii="Calibri" w:hAnsi="Calibri" w:cs="Calibri"/>
          <w:sz w:val="18"/>
          <w:szCs w:val="18"/>
        </w:rPr>
        <w:footnoteRef/>
      </w:r>
      <w:r w:rsidRPr="00B80443">
        <w:rPr>
          <w:rFonts w:ascii="Calibri" w:hAnsi="Calibri" w:cs="Calibri"/>
          <w:sz w:val="18"/>
          <w:szCs w:val="18"/>
        </w:rPr>
        <w:t xml:space="preserve"> Early Childhood Program-wide PBS Benchmarks of Quality (2010), Lise Fox, Mary Louise Hemmeter, and Susan Jack.</w:t>
      </w:r>
    </w:p>
  </w:footnote>
  <w:footnote w:id="4">
    <w:p w:rsidR="00BB0CA2" w:rsidRDefault="00BB0CA2">
      <w:pPr>
        <w:pStyle w:val="FootnoteText"/>
      </w:pPr>
      <w:r>
        <w:rPr>
          <w:rStyle w:val="FootnoteReference"/>
        </w:rPr>
        <w:footnoteRef/>
      </w:r>
      <w:r>
        <w:t xml:space="preserve"> </w:t>
      </w:r>
      <w:r w:rsidRPr="00B80443">
        <w:rPr>
          <w:rFonts w:asciiTheme="majorHAnsi" w:hAnsiTheme="majorHAnsi" w:cstheme="majorHAnsi"/>
          <w:sz w:val="18"/>
          <w:szCs w:val="18"/>
        </w:rPr>
        <w:t xml:space="preserve">Early Childhood Program-wide PBS Benchmarks of Quality, </w:t>
      </w:r>
      <w:r>
        <w:rPr>
          <w:rFonts w:asciiTheme="majorHAnsi" w:hAnsiTheme="majorHAnsi" w:cstheme="majorHAnsi"/>
          <w:sz w:val="18"/>
          <w:szCs w:val="18"/>
        </w:rPr>
        <w:t>v</w:t>
      </w:r>
      <w:r w:rsidRPr="00B80443">
        <w:rPr>
          <w:rFonts w:asciiTheme="majorHAnsi" w:hAnsiTheme="majorHAnsi" w:cstheme="majorHAnsi"/>
          <w:sz w:val="18"/>
          <w:szCs w:val="18"/>
        </w:rPr>
        <w:t>ersion 2.0</w:t>
      </w:r>
      <w:r>
        <w:rPr>
          <w:rFonts w:asciiTheme="majorHAnsi" w:hAnsiTheme="majorHAnsi" w:cstheme="majorHAnsi"/>
          <w:sz w:val="18"/>
          <w:szCs w:val="18"/>
        </w:rPr>
        <w:t xml:space="preserve"> (2017)</w:t>
      </w:r>
      <w:r w:rsidRPr="00B80443">
        <w:rPr>
          <w:rFonts w:asciiTheme="majorHAnsi" w:hAnsiTheme="majorHAnsi" w:cstheme="majorHAnsi"/>
          <w:sz w:val="18"/>
          <w:szCs w:val="18"/>
        </w:rPr>
        <w:t>, Lise Fox, Mary Louise Hemmeter, Susan Jack, and Denise Perez Binder</w:t>
      </w:r>
      <w:r>
        <w:rPr>
          <w:rFonts w:asciiTheme="majorHAnsi" w:hAnsiTheme="majorHAnsi" w:cstheme="majorHAnsi"/>
          <w:sz w:val="18"/>
          <w:szCs w:val="18"/>
        </w:rPr>
        <w:t>.</w:t>
      </w:r>
    </w:p>
  </w:footnote>
  <w:footnote w:id="5">
    <w:p w:rsidR="00BB0CA2" w:rsidRDefault="00BB0CA2">
      <w:pPr>
        <w:pStyle w:val="FootnoteText"/>
      </w:pPr>
      <w:r>
        <w:rPr>
          <w:rStyle w:val="FootnoteReference"/>
        </w:rPr>
        <w:footnoteRef/>
      </w:r>
      <w:r>
        <w:t xml:space="preserve"> </w:t>
      </w:r>
      <w:r w:rsidRPr="00817FB6">
        <w:rPr>
          <w:rFonts w:asciiTheme="minorHAnsi" w:hAnsiTheme="minorHAnsi" w:cstheme="minorHAnsi"/>
          <w:sz w:val="18"/>
          <w:szCs w:val="18"/>
        </w:rPr>
        <w:t>Teaching Pyramid Observation Tool (TPOT) for Preschool Classrooms (2014), Lise Fox, Mary Louise Hemmeter, and Patricia Snyder.</w:t>
      </w:r>
      <w:r>
        <w:t xml:space="preserve"> </w:t>
      </w:r>
    </w:p>
  </w:footnote>
  <w:footnote w:id="6">
    <w:p w:rsidR="00BB0CA2" w:rsidRPr="00130F0B" w:rsidRDefault="00BB0CA2" w:rsidP="004E6938">
      <w:pPr>
        <w:pStyle w:val="FootnoteText"/>
        <w:rPr>
          <w:rFonts w:asciiTheme="majorHAnsi" w:hAnsiTheme="majorHAnsi" w:cstheme="majorHAnsi"/>
        </w:rPr>
      </w:pPr>
      <w:r w:rsidRPr="00130F0B">
        <w:rPr>
          <w:rStyle w:val="FootnoteReference"/>
          <w:rFonts w:asciiTheme="majorHAnsi" w:hAnsiTheme="majorHAnsi" w:cstheme="majorHAnsi"/>
        </w:rPr>
        <w:footnoteRef/>
      </w:r>
      <w:r w:rsidRPr="00130F0B">
        <w:rPr>
          <w:rFonts w:asciiTheme="majorHAnsi" w:hAnsiTheme="majorHAnsi" w:cstheme="majorHAnsi"/>
        </w:rPr>
        <w:t xml:space="preserve"> </w:t>
      </w:r>
      <w:r w:rsidRPr="00960496">
        <w:rPr>
          <w:rFonts w:asciiTheme="majorHAnsi" w:hAnsiTheme="majorHAnsi" w:cstheme="majorHAnsi"/>
          <w:sz w:val="18"/>
          <w:szCs w:val="18"/>
        </w:rPr>
        <w:t xml:space="preserve">The framework can be accessed at </w:t>
      </w:r>
      <w:hyperlink r:id="rId1" w:history="1">
        <w:r w:rsidRPr="00960496">
          <w:rPr>
            <w:rStyle w:val="Hyperlink"/>
            <w:rFonts w:asciiTheme="majorHAnsi" w:hAnsiTheme="majorHAnsi" w:cstheme="majorHAnsi"/>
            <w:sz w:val="18"/>
            <w:szCs w:val="18"/>
          </w:rPr>
          <w:t>https://ideadata.org/working-principles</w:t>
        </w:r>
      </w:hyperlink>
    </w:p>
  </w:footnote>
  <w:footnote w:id="7">
    <w:p w:rsidR="00BB0CA2" w:rsidRDefault="00BB0CA2">
      <w:pPr>
        <w:pStyle w:val="FootnoteText"/>
      </w:pPr>
      <w:r>
        <w:rPr>
          <w:rStyle w:val="FootnoteReference"/>
        </w:rPr>
        <w:footnoteRef/>
      </w:r>
      <w:r>
        <w:t xml:space="preserve"> </w:t>
      </w:r>
      <w:r w:rsidRPr="008E4899">
        <w:rPr>
          <w:rFonts w:ascii="Calibri" w:hAnsi="Calibri" w:cs="Calibri"/>
          <w:sz w:val="18"/>
          <w:szCs w:val="18"/>
        </w:rPr>
        <w:t>Three participating districts did not supply updates this year</w:t>
      </w:r>
      <w:r>
        <w:rPr>
          <w:rFonts w:ascii="Calibri" w:hAnsi="Calibri" w:cs="Calibri"/>
          <w:sz w:val="18"/>
          <w:szCs w:val="18"/>
        </w:rPr>
        <w:t>; the overall totals</w:t>
      </w:r>
      <w:r w:rsidRPr="008E4899">
        <w:rPr>
          <w:rFonts w:ascii="Calibri" w:hAnsi="Calibri" w:cs="Calibri"/>
          <w:sz w:val="18"/>
          <w:szCs w:val="18"/>
        </w:rPr>
        <w:t xml:space="preserve"> reflect </w:t>
      </w:r>
      <w:r>
        <w:rPr>
          <w:rFonts w:ascii="Calibri" w:hAnsi="Calibri" w:cs="Calibri"/>
          <w:sz w:val="18"/>
          <w:szCs w:val="18"/>
        </w:rPr>
        <w:t xml:space="preserve">the </w:t>
      </w:r>
      <w:r w:rsidRPr="008E4899">
        <w:rPr>
          <w:rFonts w:ascii="Calibri" w:hAnsi="Calibri" w:cs="Calibri"/>
          <w:sz w:val="18"/>
          <w:szCs w:val="18"/>
        </w:rPr>
        <w:t>February 2018</w:t>
      </w:r>
      <w:r>
        <w:rPr>
          <w:rFonts w:ascii="Calibri" w:hAnsi="Calibri" w:cs="Calibri"/>
          <w:sz w:val="18"/>
          <w:szCs w:val="18"/>
        </w:rPr>
        <w:t xml:space="preserve"> numbers for those districts</w:t>
      </w:r>
      <w:r w:rsidRPr="008E4899">
        <w:rPr>
          <w:rFonts w:ascii="Calibri" w:hAnsi="Calibri" w:cs="Calibri"/>
          <w:sz w:val="18"/>
          <w:szCs w:val="18"/>
        </w:rPr>
        <w:t>.</w:t>
      </w:r>
    </w:p>
  </w:footnote>
  <w:footnote w:id="8">
    <w:p w:rsidR="00BB0CA2" w:rsidRPr="000D35A4" w:rsidRDefault="00BB0CA2" w:rsidP="00AB6B06">
      <w:pPr>
        <w:pStyle w:val="FootnoteText"/>
        <w:rPr>
          <w:rFonts w:asciiTheme="minorHAnsi" w:hAnsiTheme="minorHAnsi" w:cstheme="minorHAnsi"/>
        </w:rPr>
      </w:pPr>
      <w:r w:rsidRPr="000D35A4">
        <w:rPr>
          <w:rStyle w:val="FootnoteReference"/>
          <w:rFonts w:asciiTheme="minorHAnsi" w:hAnsiTheme="minorHAnsi" w:cstheme="minorHAnsi"/>
        </w:rPr>
        <w:footnoteRef/>
      </w:r>
      <w:r w:rsidRPr="000D35A4">
        <w:rPr>
          <w:rFonts w:asciiTheme="minorHAnsi" w:hAnsiTheme="minorHAnsi" w:cstheme="minorHAnsi"/>
        </w:rPr>
        <w:t xml:space="preserve"> </w:t>
      </w:r>
      <w:r w:rsidRPr="000D35A4">
        <w:rPr>
          <w:rFonts w:asciiTheme="minorHAnsi" w:hAnsiTheme="minorHAnsi" w:cstheme="minorHAnsi"/>
          <w:sz w:val="18"/>
          <w:szCs w:val="18"/>
        </w:rPr>
        <w:t>Difference</w:t>
      </w:r>
      <w:r>
        <w:rPr>
          <w:rFonts w:asciiTheme="minorHAnsi" w:hAnsiTheme="minorHAnsi" w:cstheme="minorHAnsi"/>
          <w:sz w:val="18"/>
          <w:szCs w:val="18"/>
        </w:rPr>
        <w:t>s</w:t>
      </w:r>
      <w:r w:rsidRPr="000D35A4">
        <w:rPr>
          <w:rFonts w:asciiTheme="minorHAnsi" w:hAnsiTheme="minorHAnsi" w:cstheme="minorHAnsi"/>
          <w:sz w:val="18"/>
          <w:szCs w:val="18"/>
        </w:rPr>
        <w:t xml:space="preserve"> were assessed using the Early Childhood Technical Assistance (ECTA)</w:t>
      </w:r>
      <w:r>
        <w:rPr>
          <w:rFonts w:asciiTheme="minorHAnsi" w:hAnsiTheme="minorHAnsi" w:cstheme="minorHAnsi"/>
          <w:sz w:val="18"/>
          <w:szCs w:val="18"/>
        </w:rPr>
        <w:t xml:space="preserve"> Center’s </w:t>
      </w:r>
      <w:r w:rsidRPr="000D35A4">
        <w:rPr>
          <w:rFonts w:asciiTheme="minorHAnsi" w:hAnsiTheme="minorHAnsi" w:cstheme="minorHAnsi"/>
          <w:i/>
          <w:sz w:val="18"/>
          <w:szCs w:val="18"/>
        </w:rPr>
        <w:t>Child Outcomes Year-to-Year Meaningful Differences Calculator for States</w:t>
      </w:r>
      <w:r>
        <w:rPr>
          <w:rFonts w:asciiTheme="minorHAnsi" w:hAnsiTheme="minorHAnsi" w:cstheme="minorHAnsi"/>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C5174"/>
    <w:multiLevelType w:val="hybridMultilevel"/>
    <w:tmpl w:val="26D40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222FE"/>
    <w:multiLevelType w:val="hybridMultilevel"/>
    <w:tmpl w:val="46FA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C169E"/>
    <w:multiLevelType w:val="hybridMultilevel"/>
    <w:tmpl w:val="CB4A843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 w15:restartNumberingAfterBreak="0">
    <w:nsid w:val="1C0A64C5"/>
    <w:multiLevelType w:val="hybridMultilevel"/>
    <w:tmpl w:val="6580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D7ABC"/>
    <w:multiLevelType w:val="hybridMultilevel"/>
    <w:tmpl w:val="9B98B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AD6F38"/>
    <w:multiLevelType w:val="hybridMultilevel"/>
    <w:tmpl w:val="7DDA93C0"/>
    <w:lvl w:ilvl="0" w:tplc="A8487AC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B1E97"/>
    <w:multiLevelType w:val="hybridMultilevel"/>
    <w:tmpl w:val="91DC4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8F3A9F"/>
    <w:multiLevelType w:val="hybridMultilevel"/>
    <w:tmpl w:val="44DAE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1E7A28"/>
    <w:multiLevelType w:val="hybridMultilevel"/>
    <w:tmpl w:val="62048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4C52DF"/>
    <w:multiLevelType w:val="hybridMultilevel"/>
    <w:tmpl w:val="D9C28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A4A40"/>
    <w:multiLevelType w:val="hybridMultilevel"/>
    <w:tmpl w:val="7A06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73BC2"/>
    <w:multiLevelType w:val="hybridMultilevel"/>
    <w:tmpl w:val="926A6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4B754D"/>
    <w:multiLevelType w:val="hybridMultilevel"/>
    <w:tmpl w:val="B17A0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1D6972"/>
    <w:multiLevelType w:val="hybridMultilevel"/>
    <w:tmpl w:val="8438E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405436"/>
    <w:multiLevelType w:val="hybridMultilevel"/>
    <w:tmpl w:val="BC9C64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9D72EB"/>
    <w:multiLevelType w:val="hybridMultilevel"/>
    <w:tmpl w:val="EAFC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F3CE1"/>
    <w:multiLevelType w:val="hybridMultilevel"/>
    <w:tmpl w:val="DCC4D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21F1A"/>
    <w:multiLevelType w:val="hybridMultilevel"/>
    <w:tmpl w:val="DCC4D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996AA1"/>
    <w:multiLevelType w:val="hybridMultilevel"/>
    <w:tmpl w:val="A8A42C7C"/>
    <w:lvl w:ilvl="0" w:tplc="3EF004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B276D1"/>
    <w:multiLevelType w:val="hybridMultilevel"/>
    <w:tmpl w:val="0C929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3E268D"/>
    <w:multiLevelType w:val="hybridMultilevel"/>
    <w:tmpl w:val="584E2C46"/>
    <w:lvl w:ilvl="0" w:tplc="0409000F">
      <w:start w:val="1"/>
      <w:numFmt w:val="decimal"/>
      <w:lvlText w:val="%1."/>
      <w:lvlJc w:val="left"/>
      <w:pPr>
        <w:tabs>
          <w:tab w:val="num" w:pos="720"/>
        </w:tabs>
        <w:ind w:left="720" w:hanging="360"/>
      </w:pPr>
      <w:rPr>
        <w:rFonts w:hint="default"/>
      </w:rPr>
    </w:lvl>
    <w:lvl w:ilvl="1" w:tplc="6CB013EA">
      <w:start w:val="1"/>
      <w:numFmt w:val="decimal"/>
      <w:lvlText w:val="%2)"/>
      <w:lvlJc w:val="left"/>
      <w:pPr>
        <w:tabs>
          <w:tab w:val="num" w:pos="1440"/>
        </w:tabs>
        <w:ind w:left="1440" w:hanging="360"/>
      </w:pPr>
    </w:lvl>
    <w:lvl w:ilvl="2" w:tplc="48F41848" w:tentative="1">
      <w:start w:val="1"/>
      <w:numFmt w:val="bullet"/>
      <w:lvlText w:val="•"/>
      <w:lvlJc w:val="left"/>
      <w:pPr>
        <w:tabs>
          <w:tab w:val="num" w:pos="2160"/>
        </w:tabs>
        <w:ind w:left="2160" w:hanging="360"/>
      </w:pPr>
      <w:rPr>
        <w:rFonts w:ascii="Arial" w:hAnsi="Arial" w:hint="default"/>
      </w:rPr>
    </w:lvl>
    <w:lvl w:ilvl="3" w:tplc="D7964B66" w:tentative="1">
      <w:start w:val="1"/>
      <w:numFmt w:val="bullet"/>
      <w:lvlText w:val="•"/>
      <w:lvlJc w:val="left"/>
      <w:pPr>
        <w:tabs>
          <w:tab w:val="num" w:pos="2880"/>
        </w:tabs>
        <w:ind w:left="2880" w:hanging="360"/>
      </w:pPr>
      <w:rPr>
        <w:rFonts w:ascii="Arial" w:hAnsi="Arial" w:hint="default"/>
      </w:rPr>
    </w:lvl>
    <w:lvl w:ilvl="4" w:tplc="E43EE090" w:tentative="1">
      <w:start w:val="1"/>
      <w:numFmt w:val="bullet"/>
      <w:lvlText w:val="•"/>
      <w:lvlJc w:val="left"/>
      <w:pPr>
        <w:tabs>
          <w:tab w:val="num" w:pos="3600"/>
        </w:tabs>
        <w:ind w:left="3600" w:hanging="360"/>
      </w:pPr>
      <w:rPr>
        <w:rFonts w:ascii="Arial" w:hAnsi="Arial" w:hint="default"/>
      </w:rPr>
    </w:lvl>
    <w:lvl w:ilvl="5" w:tplc="AFB89288" w:tentative="1">
      <w:start w:val="1"/>
      <w:numFmt w:val="bullet"/>
      <w:lvlText w:val="•"/>
      <w:lvlJc w:val="left"/>
      <w:pPr>
        <w:tabs>
          <w:tab w:val="num" w:pos="4320"/>
        </w:tabs>
        <w:ind w:left="4320" w:hanging="360"/>
      </w:pPr>
      <w:rPr>
        <w:rFonts w:ascii="Arial" w:hAnsi="Arial" w:hint="default"/>
      </w:rPr>
    </w:lvl>
    <w:lvl w:ilvl="6" w:tplc="D9483B34" w:tentative="1">
      <w:start w:val="1"/>
      <w:numFmt w:val="bullet"/>
      <w:lvlText w:val="•"/>
      <w:lvlJc w:val="left"/>
      <w:pPr>
        <w:tabs>
          <w:tab w:val="num" w:pos="5040"/>
        </w:tabs>
        <w:ind w:left="5040" w:hanging="360"/>
      </w:pPr>
      <w:rPr>
        <w:rFonts w:ascii="Arial" w:hAnsi="Arial" w:hint="default"/>
      </w:rPr>
    </w:lvl>
    <w:lvl w:ilvl="7" w:tplc="9B4085FE" w:tentative="1">
      <w:start w:val="1"/>
      <w:numFmt w:val="bullet"/>
      <w:lvlText w:val="•"/>
      <w:lvlJc w:val="left"/>
      <w:pPr>
        <w:tabs>
          <w:tab w:val="num" w:pos="5760"/>
        </w:tabs>
        <w:ind w:left="5760" w:hanging="360"/>
      </w:pPr>
      <w:rPr>
        <w:rFonts w:ascii="Arial" w:hAnsi="Arial" w:hint="default"/>
      </w:rPr>
    </w:lvl>
    <w:lvl w:ilvl="8" w:tplc="EF9E0A7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335613"/>
    <w:multiLevelType w:val="hybridMultilevel"/>
    <w:tmpl w:val="7DDA93C0"/>
    <w:lvl w:ilvl="0" w:tplc="A8487AC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4F04E8"/>
    <w:multiLevelType w:val="hybridMultilevel"/>
    <w:tmpl w:val="E5CC64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D9B67DD"/>
    <w:multiLevelType w:val="hybridMultilevel"/>
    <w:tmpl w:val="37A07BBC"/>
    <w:lvl w:ilvl="0" w:tplc="D8F0F0D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EE56EF7"/>
    <w:multiLevelType w:val="hybridMultilevel"/>
    <w:tmpl w:val="7C4AC8B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4EF97E25"/>
    <w:multiLevelType w:val="hybridMultilevel"/>
    <w:tmpl w:val="60A03E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F22B60"/>
    <w:multiLevelType w:val="multilevel"/>
    <w:tmpl w:val="9706640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FE7659"/>
    <w:multiLevelType w:val="hybridMultilevel"/>
    <w:tmpl w:val="F2FA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4E7A64"/>
    <w:multiLevelType w:val="hybridMultilevel"/>
    <w:tmpl w:val="B53C4C06"/>
    <w:lvl w:ilvl="0" w:tplc="0BCE5B9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846058"/>
    <w:multiLevelType w:val="hybridMultilevel"/>
    <w:tmpl w:val="D684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D20249"/>
    <w:multiLevelType w:val="hybridMultilevel"/>
    <w:tmpl w:val="93968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356F15"/>
    <w:multiLevelType w:val="hybridMultilevel"/>
    <w:tmpl w:val="6A9A0A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8472FE"/>
    <w:multiLevelType w:val="multilevel"/>
    <w:tmpl w:val="DFAEBE50"/>
    <w:lvl w:ilvl="0">
      <w:start w:val="1"/>
      <w:numFmt w:val="decimal"/>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DA5260"/>
    <w:multiLevelType w:val="hybridMultilevel"/>
    <w:tmpl w:val="40A45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E41343"/>
    <w:multiLevelType w:val="hybridMultilevel"/>
    <w:tmpl w:val="354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786CAA"/>
    <w:multiLevelType w:val="hybridMultilevel"/>
    <w:tmpl w:val="2682CCF0"/>
    <w:lvl w:ilvl="0" w:tplc="D1763FE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6907EEA"/>
    <w:multiLevelType w:val="hybridMultilevel"/>
    <w:tmpl w:val="3DAC7F6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7" w15:restartNumberingAfterBreak="0">
    <w:nsid w:val="672A7ECA"/>
    <w:multiLevelType w:val="hybridMultilevel"/>
    <w:tmpl w:val="C28C2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1C54B5"/>
    <w:multiLevelType w:val="hybridMultilevel"/>
    <w:tmpl w:val="C2E6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6A5FEE"/>
    <w:multiLevelType w:val="hybridMultilevel"/>
    <w:tmpl w:val="CCEC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6A5F05"/>
    <w:multiLevelType w:val="hybridMultilevel"/>
    <w:tmpl w:val="1C4E27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1" w15:restartNumberingAfterBreak="0">
    <w:nsid w:val="6D465839"/>
    <w:multiLevelType w:val="hybridMultilevel"/>
    <w:tmpl w:val="77DCB29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E7A12C1"/>
    <w:multiLevelType w:val="hybridMultilevel"/>
    <w:tmpl w:val="BC9C64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AF05C8"/>
    <w:multiLevelType w:val="multilevel"/>
    <w:tmpl w:val="E1CA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1E06E11"/>
    <w:multiLevelType w:val="hybridMultilevel"/>
    <w:tmpl w:val="81AA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104C4F"/>
    <w:multiLevelType w:val="hybridMultilevel"/>
    <w:tmpl w:val="91F02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2E3657"/>
    <w:multiLevelType w:val="multilevel"/>
    <w:tmpl w:val="DFAEBE50"/>
    <w:lvl w:ilvl="0">
      <w:start w:val="1"/>
      <w:numFmt w:val="decimal"/>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6835442"/>
    <w:multiLevelType w:val="hybridMultilevel"/>
    <w:tmpl w:val="7108C042"/>
    <w:lvl w:ilvl="0" w:tplc="8576993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90917A9"/>
    <w:multiLevelType w:val="hybridMultilevel"/>
    <w:tmpl w:val="BEC4D9DC"/>
    <w:lvl w:ilvl="0" w:tplc="F15853AE">
      <w:start w:val="1"/>
      <w:numFmt w:val="decimal"/>
      <w:lvlText w:val="%1)"/>
      <w:lvlJc w:val="left"/>
      <w:pPr>
        <w:ind w:left="763" w:hanging="360"/>
      </w:pPr>
      <w:rPr>
        <w:rFonts w:hint="default"/>
      </w:rPr>
    </w:lvl>
    <w:lvl w:ilvl="1" w:tplc="04090019">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49" w15:restartNumberingAfterBreak="0">
    <w:nsid w:val="7B1A65C5"/>
    <w:multiLevelType w:val="hybridMultilevel"/>
    <w:tmpl w:val="0560A77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0" w15:restartNumberingAfterBreak="0">
    <w:nsid w:val="7E722FEB"/>
    <w:multiLevelType w:val="hybridMultilevel"/>
    <w:tmpl w:val="ECBCA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9E2F23"/>
    <w:multiLevelType w:val="hybridMultilevel"/>
    <w:tmpl w:val="14C4F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25"/>
  </w:num>
  <w:num w:numId="4">
    <w:abstractNumId w:val="22"/>
  </w:num>
  <w:num w:numId="5">
    <w:abstractNumId w:val="28"/>
  </w:num>
  <w:num w:numId="6">
    <w:abstractNumId w:val="34"/>
  </w:num>
  <w:num w:numId="7">
    <w:abstractNumId w:val="1"/>
  </w:num>
  <w:num w:numId="8">
    <w:abstractNumId w:val="33"/>
  </w:num>
  <w:num w:numId="9">
    <w:abstractNumId w:val="13"/>
  </w:num>
  <w:num w:numId="10">
    <w:abstractNumId w:val="24"/>
  </w:num>
  <w:num w:numId="11">
    <w:abstractNumId w:val="40"/>
  </w:num>
  <w:num w:numId="12">
    <w:abstractNumId w:val="35"/>
  </w:num>
  <w:num w:numId="13">
    <w:abstractNumId w:val="38"/>
  </w:num>
  <w:num w:numId="14">
    <w:abstractNumId w:val="19"/>
  </w:num>
  <w:num w:numId="15">
    <w:abstractNumId w:val="27"/>
  </w:num>
  <w:num w:numId="16">
    <w:abstractNumId w:val="3"/>
  </w:num>
  <w:num w:numId="17">
    <w:abstractNumId w:val="18"/>
  </w:num>
  <w:num w:numId="18">
    <w:abstractNumId w:val="8"/>
  </w:num>
  <w:num w:numId="19">
    <w:abstractNumId w:val="30"/>
  </w:num>
  <w:num w:numId="20">
    <w:abstractNumId w:val="45"/>
  </w:num>
  <w:num w:numId="21">
    <w:abstractNumId w:val="49"/>
  </w:num>
  <w:num w:numId="22">
    <w:abstractNumId w:val="47"/>
  </w:num>
  <w:num w:numId="23">
    <w:abstractNumId w:val="41"/>
  </w:num>
  <w:num w:numId="24">
    <w:abstractNumId w:val="2"/>
  </w:num>
  <w:num w:numId="25">
    <w:abstractNumId w:val="20"/>
  </w:num>
  <w:num w:numId="26">
    <w:abstractNumId w:val="15"/>
  </w:num>
  <w:num w:numId="27">
    <w:abstractNumId w:val="5"/>
  </w:num>
  <w:num w:numId="28">
    <w:abstractNumId w:val="36"/>
  </w:num>
  <w:num w:numId="29">
    <w:abstractNumId w:val="11"/>
  </w:num>
  <w:num w:numId="30">
    <w:abstractNumId w:val="23"/>
  </w:num>
  <w:num w:numId="31">
    <w:abstractNumId w:val="43"/>
  </w:num>
  <w:num w:numId="32">
    <w:abstractNumId w:val="48"/>
  </w:num>
  <w:num w:numId="33">
    <w:abstractNumId w:val="39"/>
  </w:num>
  <w:num w:numId="34">
    <w:abstractNumId w:val="44"/>
  </w:num>
  <w:num w:numId="35">
    <w:abstractNumId w:val="9"/>
  </w:num>
  <w:num w:numId="36">
    <w:abstractNumId w:val="0"/>
  </w:num>
  <w:num w:numId="37">
    <w:abstractNumId w:val="4"/>
  </w:num>
  <w:num w:numId="38">
    <w:abstractNumId w:val="37"/>
  </w:num>
  <w:num w:numId="39">
    <w:abstractNumId w:val="29"/>
  </w:num>
  <w:num w:numId="40">
    <w:abstractNumId w:val="10"/>
  </w:num>
  <w:num w:numId="41">
    <w:abstractNumId w:val="50"/>
  </w:num>
  <w:num w:numId="42">
    <w:abstractNumId w:val="31"/>
  </w:num>
  <w:num w:numId="43">
    <w:abstractNumId w:val="42"/>
  </w:num>
  <w:num w:numId="44">
    <w:abstractNumId w:val="17"/>
  </w:num>
  <w:num w:numId="45">
    <w:abstractNumId w:val="21"/>
  </w:num>
  <w:num w:numId="46">
    <w:abstractNumId w:val="12"/>
  </w:num>
  <w:num w:numId="47">
    <w:abstractNumId w:val="7"/>
  </w:num>
  <w:num w:numId="48">
    <w:abstractNumId w:val="51"/>
  </w:num>
  <w:num w:numId="49">
    <w:abstractNumId w:val="6"/>
  </w:num>
  <w:num w:numId="50">
    <w:abstractNumId w:val="32"/>
  </w:num>
  <w:num w:numId="51">
    <w:abstractNumId w:val="26"/>
  </w:num>
  <w:num w:numId="52">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7D4"/>
    <w:rsid w:val="0000009C"/>
    <w:rsid w:val="000002B0"/>
    <w:rsid w:val="00000588"/>
    <w:rsid w:val="00000980"/>
    <w:rsid w:val="00000D3A"/>
    <w:rsid w:val="00001A1B"/>
    <w:rsid w:val="00003E3A"/>
    <w:rsid w:val="00003EC1"/>
    <w:rsid w:val="00003F71"/>
    <w:rsid w:val="00004970"/>
    <w:rsid w:val="00005307"/>
    <w:rsid w:val="000055FC"/>
    <w:rsid w:val="0000596B"/>
    <w:rsid w:val="00007BC7"/>
    <w:rsid w:val="00007C1B"/>
    <w:rsid w:val="0001020B"/>
    <w:rsid w:val="00010CA6"/>
    <w:rsid w:val="00011991"/>
    <w:rsid w:val="00011E53"/>
    <w:rsid w:val="00012131"/>
    <w:rsid w:val="00012503"/>
    <w:rsid w:val="00013946"/>
    <w:rsid w:val="00014094"/>
    <w:rsid w:val="00014243"/>
    <w:rsid w:val="00014D65"/>
    <w:rsid w:val="000150ED"/>
    <w:rsid w:val="00015A5D"/>
    <w:rsid w:val="00015DA3"/>
    <w:rsid w:val="00015E30"/>
    <w:rsid w:val="000170E7"/>
    <w:rsid w:val="00020314"/>
    <w:rsid w:val="00020F48"/>
    <w:rsid w:val="00020FCA"/>
    <w:rsid w:val="00021183"/>
    <w:rsid w:val="000217B1"/>
    <w:rsid w:val="000218F1"/>
    <w:rsid w:val="00021DE7"/>
    <w:rsid w:val="00021E53"/>
    <w:rsid w:val="000222E6"/>
    <w:rsid w:val="00022444"/>
    <w:rsid w:val="000224A8"/>
    <w:rsid w:val="00023EC2"/>
    <w:rsid w:val="00024B66"/>
    <w:rsid w:val="00025379"/>
    <w:rsid w:val="00025600"/>
    <w:rsid w:val="00025A23"/>
    <w:rsid w:val="00025B5C"/>
    <w:rsid w:val="00025EDE"/>
    <w:rsid w:val="000264BB"/>
    <w:rsid w:val="000267F6"/>
    <w:rsid w:val="00027680"/>
    <w:rsid w:val="00027EE9"/>
    <w:rsid w:val="000303AB"/>
    <w:rsid w:val="00030841"/>
    <w:rsid w:val="00030946"/>
    <w:rsid w:val="00030AEF"/>
    <w:rsid w:val="000311B0"/>
    <w:rsid w:val="00031F28"/>
    <w:rsid w:val="00032365"/>
    <w:rsid w:val="000323EA"/>
    <w:rsid w:val="00032471"/>
    <w:rsid w:val="00032B26"/>
    <w:rsid w:val="00032FED"/>
    <w:rsid w:val="000332DD"/>
    <w:rsid w:val="0003382C"/>
    <w:rsid w:val="00034165"/>
    <w:rsid w:val="00034233"/>
    <w:rsid w:val="0003429B"/>
    <w:rsid w:val="000342AE"/>
    <w:rsid w:val="000344BF"/>
    <w:rsid w:val="000349F4"/>
    <w:rsid w:val="00034FF0"/>
    <w:rsid w:val="00035694"/>
    <w:rsid w:val="00036D19"/>
    <w:rsid w:val="000372BC"/>
    <w:rsid w:val="00040D38"/>
    <w:rsid w:val="000416A1"/>
    <w:rsid w:val="00041ADF"/>
    <w:rsid w:val="00042B7E"/>
    <w:rsid w:val="00043240"/>
    <w:rsid w:val="000435A8"/>
    <w:rsid w:val="00043AD7"/>
    <w:rsid w:val="00043ED0"/>
    <w:rsid w:val="00043F12"/>
    <w:rsid w:val="0004435E"/>
    <w:rsid w:val="0004442C"/>
    <w:rsid w:val="00044724"/>
    <w:rsid w:val="0004477B"/>
    <w:rsid w:val="000449C0"/>
    <w:rsid w:val="00044A1A"/>
    <w:rsid w:val="00046955"/>
    <w:rsid w:val="00050C7E"/>
    <w:rsid w:val="00052E5A"/>
    <w:rsid w:val="00052F41"/>
    <w:rsid w:val="00053141"/>
    <w:rsid w:val="00053DDF"/>
    <w:rsid w:val="00054817"/>
    <w:rsid w:val="00055764"/>
    <w:rsid w:val="00056ADC"/>
    <w:rsid w:val="000579D5"/>
    <w:rsid w:val="00060775"/>
    <w:rsid w:val="00060C7E"/>
    <w:rsid w:val="00061182"/>
    <w:rsid w:val="000615A7"/>
    <w:rsid w:val="00061BE9"/>
    <w:rsid w:val="00062269"/>
    <w:rsid w:val="00062A57"/>
    <w:rsid w:val="00063624"/>
    <w:rsid w:val="00064405"/>
    <w:rsid w:val="000646D0"/>
    <w:rsid w:val="00064948"/>
    <w:rsid w:val="000649EF"/>
    <w:rsid w:val="00064F97"/>
    <w:rsid w:val="000652EF"/>
    <w:rsid w:val="00065C89"/>
    <w:rsid w:val="00066236"/>
    <w:rsid w:val="00067916"/>
    <w:rsid w:val="00067BB2"/>
    <w:rsid w:val="00070C95"/>
    <w:rsid w:val="00072221"/>
    <w:rsid w:val="0007253B"/>
    <w:rsid w:val="00072F5E"/>
    <w:rsid w:val="000747A7"/>
    <w:rsid w:val="00075CFB"/>
    <w:rsid w:val="00077709"/>
    <w:rsid w:val="000779F0"/>
    <w:rsid w:val="00077A69"/>
    <w:rsid w:val="0008107F"/>
    <w:rsid w:val="00081547"/>
    <w:rsid w:val="00081D81"/>
    <w:rsid w:val="00081D89"/>
    <w:rsid w:val="00082454"/>
    <w:rsid w:val="0008296E"/>
    <w:rsid w:val="00082AFC"/>
    <w:rsid w:val="00083746"/>
    <w:rsid w:val="00083D37"/>
    <w:rsid w:val="00085CEB"/>
    <w:rsid w:val="00087D9D"/>
    <w:rsid w:val="0009024D"/>
    <w:rsid w:val="0009026E"/>
    <w:rsid w:val="000908A3"/>
    <w:rsid w:val="00091E3E"/>
    <w:rsid w:val="00092BF4"/>
    <w:rsid w:val="00093923"/>
    <w:rsid w:val="000943A0"/>
    <w:rsid w:val="00094DE4"/>
    <w:rsid w:val="00094F0D"/>
    <w:rsid w:val="00095303"/>
    <w:rsid w:val="0009631B"/>
    <w:rsid w:val="0009701C"/>
    <w:rsid w:val="000978EE"/>
    <w:rsid w:val="000A0603"/>
    <w:rsid w:val="000A0DD3"/>
    <w:rsid w:val="000A10FA"/>
    <w:rsid w:val="000A222A"/>
    <w:rsid w:val="000A2F91"/>
    <w:rsid w:val="000A323F"/>
    <w:rsid w:val="000A3542"/>
    <w:rsid w:val="000A36D9"/>
    <w:rsid w:val="000A3888"/>
    <w:rsid w:val="000A4090"/>
    <w:rsid w:val="000A41B6"/>
    <w:rsid w:val="000A4585"/>
    <w:rsid w:val="000A4B10"/>
    <w:rsid w:val="000A51CB"/>
    <w:rsid w:val="000A5D37"/>
    <w:rsid w:val="000A5F50"/>
    <w:rsid w:val="000A5F5F"/>
    <w:rsid w:val="000A6D0A"/>
    <w:rsid w:val="000A6D5E"/>
    <w:rsid w:val="000A79BE"/>
    <w:rsid w:val="000B121A"/>
    <w:rsid w:val="000B1B27"/>
    <w:rsid w:val="000B1EA9"/>
    <w:rsid w:val="000B2346"/>
    <w:rsid w:val="000B2425"/>
    <w:rsid w:val="000B2B8D"/>
    <w:rsid w:val="000B3256"/>
    <w:rsid w:val="000B4570"/>
    <w:rsid w:val="000B4655"/>
    <w:rsid w:val="000B4662"/>
    <w:rsid w:val="000B46B6"/>
    <w:rsid w:val="000B4BF6"/>
    <w:rsid w:val="000B4D5A"/>
    <w:rsid w:val="000B5213"/>
    <w:rsid w:val="000B5A4D"/>
    <w:rsid w:val="000B5B31"/>
    <w:rsid w:val="000B6720"/>
    <w:rsid w:val="000B6D94"/>
    <w:rsid w:val="000B728F"/>
    <w:rsid w:val="000C0AF9"/>
    <w:rsid w:val="000C0B10"/>
    <w:rsid w:val="000C0D2F"/>
    <w:rsid w:val="000C17AC"/>
    <w:rsid w:val="000C1A4D"/>
    <w:rsid w:val="000C1D4D"/>
    <w:rsid w:val="000C269C"/>
    <w:rsid w:val="000C30EF"/>
    <w:rsid w:val="000C36B2"/>
    <w:rsid w:val="000C3925"/>
    <w:rsid w:val="000C3B27"/>
    <w:rsid w:val="000C403E"/>
    <w:rsid w:val="000C439F"/>
    <w:rsid w:val="000C4498"/>
    <w:rsid w:val="000C5233"/>
    <w:rsid w:val="000C545B"/>
    <w:rsid w:val="000C5741"/>
    <w:rsid w:val="000C6985"/>
    <w:rsid w:val="000C720C"/>
    <w:rsid w:val="000C73A4"/>
    <w:rsid w:val="000C7F79"/>
    <w:rsid w:val="000C7FCA"/>
    <w:rsid w:val="000D0336"/>
    <w:rsid w:val="000D03A9"/>
    <w:rsid w:val="000D0486"/>
    <w:rsid w:val="000D05D2"/>
    <w:rsid w:val="000D0635"/>
    <w:rsid w:val="000D0D51"/>
    <w:rsid w:val="000D115C"/>
    <w:rsid w:val="000D1216"/>
    <w:rsid w:val="000D14AD"/>
    <w:rsid w:val="000D160A"/>
    <w:rsid w:val="000D170F"/>
    <w:rsid w:val="000D3542"/>
    <w:rsid w:val="000D35A4"/>
    <w:rsid w:val="000D3AC6"/>
    <w:rsid w:val="000D418E"/>
    <w:rsid w:val="000D4A11"/>
    <w:rsid w:val="000D4E82"/>
    <w:rsid w:val="000D56A6"/>
    <w:rsid w:val="000D5A9B"/>
    <w:rsid w:val="000D62DD"/>
    <w:rsid w:val="000D6A57"/>
    <w:rsid w:val="000D6C1D"/>
    <w:rsid w:val="000D743A"/>
    <w:rsid w:val="000D7546"/>
    <w:rsid w:val="000E023C"/>
    <w:rsid w:val="000E08F5"/>
    <w:rsid w:val="000E0CC7"/>
    <w:rsid w:val="000E1BCF"/>
    <w:rsid w:val="000E256E"/>
    <w:rsid w:val="000E2671"/>
    <w:rsid w:val="000E3332"/>
    <w:rsid w:val="000E3E18"/>
    <w:rsid w:val="000E5CDB"/>
    <w:rsid w:val="000E5F19"/>
    <w:rsid w:val="000E5FCE"/>
    <w:rsid w:val="000E69C7"/>
    <w:rsid w:val="000E6E35"/>
    <w:rsid w:val="000F01DB"/>
    <w:rsid w:val="000F0386"/>
    <w:rsid w:val="000F14F9"/>
    <w:rsid w:val="000F207B"/>
    <w:rsid w:val="000F2A59"/>
    <w:rsid w:val="000F2B06"/>
    <w:rsid w:val="000F318F"/>
    <w:rsid w:val="000F45ED"/>
    <w:rsid w:val="000F4B2A"/>
    <w:rsid w:val="000F5952"/>
    <w:rsid w:val="000F5E2A"/>
    <w:rsid w:val="000F6CB4"/>
    <w:rsid w:val="000F741A"/>
    <w:rsid w:val="000F7896"/>
    <w:rsid w:val="000F7B88"/>
    <w:rsid w:val="00101308"/>
    <w:rsid w:val="00102863"/>
    <w:rsid w:val="001030C3"/>
    <w:rsid w:val="00103496"/>
    <w:rsid w:val="001035C8"/>
    <w:rsid w:val="00104FD2"/>
    <w:rsid w:val="001052EC"/>
    <w:rsid w:val="001059F9"/>
    <w:rsid w:val="0010612B"/>
    <w:rsid w:val="00106AB4"/>
    <w:rsid w:val="00106B86"/>
    <w:rsid w:val="0010781D"/>
    <w:rsid w:val="0010787C"/>
    <w:rsid w:val="00107D30"/>
    <w:rsid w:val="00107EEA"/>
    <w:rsid w:val="0011007A"/>
    <w:rsid w:val="00110A8F"/>
    <w:rsid w:val="00111C74"/>
    <w:rsid w:val="00111E27"/>
    <w:rsid w:val="00111FD9"/>
    <w:rsid w:val="00112AB6"/>
    <w:rsid w:val="00112AF3"/>
    <w:rsid w:val="00113C36"/>
    <w:rsid w:val="00114157"/>
    <w:rsid w:val="00115397"/>
    <w:rsid w:val="00115DAD"/>
    <w:rsid w:val="00115E23"/>
    <w:rsid w:val="00115E53"/>
    <w:rsid w:val="00115F7B"/>
    <w:rsid w:val="00116090"/>
    <w:rsid w:val="001163E1"/>
    <w:rsid w:val="00116749"/>
    <w:rsid w:val="00117CE4"/>
    <w:rsid w:val="00120512"/>
    <w:rsid w:val="00120E8C"/>
    <w:rsid w:val="001224C9"/>
    <w:rsid w:val="00122C22"/>
    <w:rsid w:val="00122D81"/>
    <w:rsid w:val="0012491E"/>
    <w:rsid w:val="00124C52"/>
    <w:rsid w:val="00125D27"/>
    <w:rsid w:val="00126882"/>
    <w:rsid w:val="00127087"/>
    <w:rsid w:val="0012769C"/>
    <w:rsid w:val="001277C1"/>
    <w:rsid w:val="001277C2"/>
    <w:rsid w:val="00130F0B"/>
    <w:rsid w:val="00131ABF"/>
    <w:rsid w:val="00131CF3"/>
    <w:rsid w:val="00131E9B"/>
    <w:rsid w:val="001322F9"/>
    <w:rsid w:val="00132A86"/>
    <w:rsid w:val="00132B66"/>
    <w:rsid w:val="001333C7"/>
    <w:rsid w:val="001337C8"/>
    <w:rsid w:val="00134381"/>
    <w:rsid w:val="001358F6"/>
    <w:rsid w:val="001366A5"/>
    <w:rsid w:val="00136B51"/>
    <w:rsid w:val="001405ED"/>
    <w:rsid w:val="0014092F"/>
    <w:rsid w:val="001409EC"/>
    <w:rsid w:val="001410C0"/>
    <w:rsid w:val="00142826"/>
    <w:rsid w:val="00144366"/>
    <w:rsid w:val="001443AC"/>
    <w:rsid w:val="0014462D"/>
    <w:rsid w:val="00144DA0"/>
    <w:rsid w:val="00144DCC"/>
    <w:rsid w:val="00145A5C"/>
    <w:rsid w:val="001465BF"/>
    <w:rsid w:val="00147E05"/>
    <w:rsid w:val="00150326"/>
    <w:rsid w:val="00150488"/>
    <w:rsid w:val="001508BC"/>
    <w:rsid w:val="00151417"/>
    <w:rsid w:val="001516B3"/>
    <w:rsid w:val="00152038"/>
    <w:rsid w:val="001526B4"/>
    <w:rsid w:val="00152D5A"/>
    <w:rsid w:val="00152D83"/>
    <w:rsid w:val="0015455B"/>
    <w:rsid w:val="00154C2A"/>
    <w:rsid w:val="0015564E"/>
    <w:rsid w:val="0015612E"/>
    <w:rsid w:val="00157F5E"/>
    <w:rsid w:val="001605EB"/>
    <w:rsid w:val="001608C3"/>
    <w:rsid w:val="00160E36"/>
    <w:rsid w:val="0016103D"/>
    <w:rsid w:val="00161276"/>
    <w:rsid w:val="00161277"/>
    <w:rsid w:val="00161AA1"/>
    <w:rsid w:val="00161AB3"/>
    <w:rsid w:val="00161B1F"/>
    <w:rsid w:val="00162792"/>
    <w:rsid w:val="00162B9A"/>
    <w:rsid w:val="00163F4E"/>
    <w:rsid w:val="00165375"/>
    <w:rsid w:val="00166465"/>
    <w:rsid w:val="001666D2"/>
    <w:rsid w:val="001668FB"/>
    <w:rsid w:val="00166BDF"/>
    <w:rsid w:val="00166F36"/>
    <w:rsid w:val="00166FFF"/>
    <w:rsid w:val="00167180"/>
    <w:rsid w:val="001673CA"/>
    <w:rsid w:val="00167DD7"/>
    <w:rsid w:val="0017005A"/>
    <w:rsid w:val="001708C3"/>
    <w:rsid w:val="0017161C"/>
    <w:rsid w:val="001716E7"/>
    <w:rsid w:val="00171D3C"/>
    <w:rsid w:val="00172975"/>
    <w:rsid w:val="00173186"/>
    <w:rsid w:val="00173525"/>
    <w:rsid w:val="00173999"/>
    <w:rsid w:val="00173F6A"/>
    <w:rsid w:val="001749F8"/>
    <w:rsid w:val="00176261"/>
    <w:rsid w:val="0017642A"/>
    <w:rsid w:val="001774A1"/>
    <w:rsid w:val="001774B1"/>
    <w:rsid w:val="00177E3A"/>
    <w:rsid w:val="00180113"/>
    <w:rsid w:val="0018066E"/>
    <w:rsid w:val="001809BA"/>
    <w:rsid w:val="00180F81"/>
    <w:rsid w:val="00181D7B"/>
    <w:rsid w:val="001820BA"/>
    <w:rsid w:val="00182A2D"/>
    <w:rsid w:val="0018339C"/>
    <w:rsid w:val="001834EA"/>
    <w:rsid w:val="00183870"/>
    <w:rsid w:val="00183A4C"/>
    <w:rsid w:val="0018456D"/>
    <w:rsid w:val="001854DB"/>
    <w:rsid w:val="001859BD"/>
    <w:rsid w:val="00185CA2"/>
    <w:rsid w:val="001864E8"/>
    <w:rsid w:val="001868D8"/>
    <w:rsid w:val="00186A7E"/>
    <w:rsid w:val="001873BC"/>
    <w:rsid w:val="0018741C"/>
    <w:rsid w:val="00187493"/>
    <w:rsid w:val="00187ABA"/>
    <w:rsid w:val="00190F38"/>
    <w:rsid w:val="001915F2"/>
    <w:rsid w:val="00191890"/>
    <w:rsid w:val="001922BF"/>
    <w:rsid w:val="0019288F"/>
    <w:rsid w:val="001936A2"/>
    <w:rsid w:val="00194A45"/>
    <w:rsid w:val="001959F0"/>
    <w:rsid w:val="00196F80"/>
    <w:rsid w:val="001978C0"/>
    <w:rsid w:val="001A0B3E"/>
    <w:rsid w:val="001A1828"/>
    <w:rsid w:val="001A1A39"/>
    <w:rsid w:val="001A2035"/>
    <w:rsid w:val="001A2278"/>
    <w:rsid w:val="001A487A"/>
    <w:rsid w:val="001A5079"/>
    <w:rsid w:val="001A571C"/>
    <w:rsid w:val="001A5725"/>
    <w:rsid w:val="001A5F26"/>
    <w:rsid w:val="001A7334"/>
    <w:rsid w:val="001A7429"/>
    <w:rsid w:val="001A7692"/>
    <w:rsid w:val="001B0017"/>
    <w:rsid w:val="001B0126"/>
    <w:rsid w:val="001B04FE"/>
    <w:rsid w:val="001B0AA8"/>
    <w:rsid w:val="001B13C5"/>
    <w:rsid w:val="001B14EC"/>
    <w:rsid w:val="001B1BD3"/>
    <w:rsid w:val="001B1CE3"/>
    <w:rsid w:val="001B243E"/>
    <w:rsid w:val="001B29B3"/>
    <w:rsid w:val="001B3319"/>
    <w:rsid w:val="001B36AB"/>
    <w:rsid w:val="001B409D"/>
    <w:rsid w:val="001B4E66"/>
    <w:rsid w:val="001B511E"/>
    <w:rsid w:val="001B53E0"/>
    <w:rsid w:val="001B60F1"/>
    <w:rsid w:val="001B6D2F"/>
    <w:rsid w:val="001B73B0"/>
    <w:rsid w:val="001C01BA"/>
    <w:rsid w:val="001C0535"/>
    <w:rsid w:val="001C218B"/>
    <w:rsid w:val="001C2DC5"/>
    <w:rsid w:val="001C4E9F"/>
    <w:rsid w:val="001C51B3"/>
    <w:rsid w:val="001C526F"/>
    <w:rsid w:val="001C57DB"/>
    <w:rsid w:val="001C5B1A"/>
    <w:rsid w:val="001C7544"/>
    <w:rsid w:val="001D021F"/>
    <w:rsid w:val="001D0598"/>
    <w:rsid w:val="001D0959"/>
    <w:rsid w:val="001D156C"/>
    <w:rsid w:val="001D176E"/>
    <w:rsid w:val="001D2C84"/>
    <w:rsid w:val="001D35E7"/>
    <w:rsid w:val="001D3A3C"/>
    <w:rsid w:val="001D3ACC"/>
    <w:rsid w:val="001D3B0D"/>
    <w:rsid w:val="001D4158"/>
    <w:rsid w:val="001D5462"/>
    <w:rsid w:val="001D5528"/>
    <w:rsid w:val="001D5A8A"/>
    <w:rsid w:val="001D67C5"/>
    <w:rsid w:val="001D6D1A"/>
    <w:rsid w:val="001D73F5"/>
    <w:rsid w:val="001E04BE"/>
    <w:rsid w:val="001E09F1"/>
    <w:rsid w:val="001E1315"/>
    <w:rsid w:val="001E14BE"/>
    <w:rsid w:val="001E15AE"/>
    <w:rsid w:val="001E1C2C"/>
    <w:rsid w:val="001E2A73"/>
    <w:rsid w:val="001E302F"/>
    <w:rsid w:val="001E3E19"/>
    <w:rsid w:val="001E4DD0"/>
    <w:rsid w:val="001E5119"/>
    <w:rsid w:val="001E5275"/>
    <w:rsid w:val="001E5622"/>
    <w:rsid w:val="001E579F"/>
    <w:rsid w:val="001E59F5"/>
    <w:rsid w:val="001E6903"/>
    <w:rsid w:val="001E6D63"/>
    <w:rsid w:val="001E750C"/>
    <w:rsid w:val="001F0A75"/>
    <w:rsid w:val="001F11D4"/>
    <w:rsid w:val="001F15EA"/>
    <w:rsid w:val="001F1A81"/>
    <w:rsid w:val="001F24E1"/>
    <w:rsid w:val="001F3765"/>
    <w:rsid w:val="001F3C2D"/>
    <w:rsid w:val="001F4548"/>
    <w:rsid w:val="001F45D5"/>
    <w:rsid w:val="001F4F38"/>
    <w:rsid w:val="001F582E"/>
    <w:rsid w:val="001F598C"/>
    <w:rsid w:val="001F5C0C"/>
    <w:rsid w:val="001F6025"/>
    <w:rsid w:val="001F602F"/>
    <w:rsid w:val="001F609C"/>
    <w:rsid w:val="001F66C1"/>
    <w:rsid w:val="001F74ED"/>
    <w:rsid w:val="001F766A"/>
    <w:rsid w:val="001F76F6"/>
    <w:rsid w:val="001F79F8"/>
    <w:rsid w:val="002004EA"/>
    <w:rsid w:val="00200836"/>
    <w:rsid w:val="00202166"/>
    <w:rsid w:val="0020216B"/>
    <w:rsid w:val="002023B1"/>
    <w:rsid w:val="00203092"/>
    <w:rsid w:val="002046D1"/>
    <w:rsid w:val="00204FE7"/>
    <w:rsid w:val="00205BF3"/>
    <w:rsid w:val="002063D3"/>
    <w:rsid w:val="00206EBF"/>
    <w:rsid w:val="002072C8"/>
    <w:rsid w:val="00207320"/>
    <w:rsid w:val="0020737A"/>
    <w:rsid w:val="002103FF"/>
    <w:rsid w:val="00210B7C"/>
    <w:rsid w:val="00211137"/>
    <w:rsid w:val="002118B6"/>
    <w:rsid w:val="002119FC"/>
    <w:rsid w:val="00211D94"/>
    <w:rsid w:val="002125E1"/>
    <w:rsid w:val="00212978"/>
    <w:rsid w:val="00212D54"/>
    <w:rsid w:val="00213C6D"/>
    <w:rsid w:val="00214B40"/>
    <w:rsid w:val="00214DDF"/>
    <w:rsid w:val="002157C3"/>
    <w:rsid w:val="00215E0C"/>
    <w:rsid w:val="00215E6F"/>
    <w:rsid w:val="00217C93"/>
    <w:rsid w:val="002206B6"/>
    <w:rsid w:val="0022080D"/>
    <w:rsid w:val="0022088C"/>
    <w:rsid w:val="00220E85"/>
    <w:rsid w:val="0022106E"/>
    <w:rsid w:val="00222F0E"/>
    <w:rsid w:val="002230B2"/>
    <w:rsid w:val="00223176"/>
    <w:rsid w:val="00223731"/>
    <w:rsid w:val="002247EE"/>
    <w:rsid w:val="00224A1A"/>
    <w:rsid w:val="00225522"/>
    <w:rsid w:val="00226CD9"/>
    <w:rsid w:val="0022712C"/>
    <w:rsid w:val="00227631"/>
    <w:rsid w:val="00231E35"/>
    <w:rsid w:val="00232920"/>
    <w:rsid w:val="00232A23"/>
    <w:rsid w:val="00233157"/>
    <w:rsid w:val="00233B9C"/>
    <w:rsid w:val="00236536"/>
    <w:rsid w:val="00236F1C"/>
    <w:rsid w:val="00237539"/>
    <w:rsid w:val="0023795A"/>
    <w:rsid w:val="00237FB2"/>
    <w:rsid w:val="00237FBA"/>
    <w:rsid w:val="00237FBC"/>
    <w:rsid w:val="002419F7"/>
    <w:rsid w:val="00241BDF"/>
    <w:rsid w:val="00242433"/>
    <w:rsid w:val="0024378B"/>
    <w:rsid w:val="002443D0"/>
    <w:rsid w:val="00244747"/>
    <w:rsid w:val="00244903"/>
    <w:rsid w:val="00244D46"/>
    <w:rsid w:val="00244DB4"/>
    <w:rsid w:val="00245A13"/>
    <w:rsid w:val="00246183"/>
    <w:rsid w:val="002461B3"/>
    <w:rsid w:val="00246557"/>
    <w:rsid w:val="00246613"/>
    <w:rsid w:val="00247366"/>
    <w:rsid w:val="00247863"/>
    <w:rsid w:val="00250C81"/>
    <w:rsid w:val="002518D8"/>
    <w:rsid w:val="00252063"/>
    <w:rsid w:val="002529CD"/>
    <w:rsid w:val="00252AA3"/>
    <w:rsid w:val="00253849"/>
    <w:rsid w:val="00253B1C"/>
    <w:rsid w:val="002540C2"/>
    <w:rsid w:val="00254877"/>
    <w:rsid w:val="0025674B"/>
    <w:rsid w:val="002569FF"/>
    <w:rsid w:val="00256C8C"/>
    <w:rsid w:val="00257EE4"/>
    <w:rsid w:val="00260072"/>
    <w:rsid w:val="00263631"/>
    <w:rsid w:val="0026396D"/>
    <w:rsid w:val="00263AD2"/>
    <w:rsid w:val="002646F6"/>
    <w:rsid w:val="00265B94"/>
    <w:rsid w:val="0026609F"/>
    <w:rsid w:val="002666FB"/>
    <w:rsid w:val="00266CE4"/>
    <w:rsid w:val="00266DE2"/>
    <w:rsid w:val="00266E25"/>
    <w:rsid w:val="00270A8A"/>
    <w:rsid w:val="00270D93"/>
    <w:rsid w:val="00271168"/>
    <w:rsid w:val="0027154F"/>
    <w:rsid w:val="00271690"/>
    <w:rsid w:val="002718B6"/>
    <w:rsid w:val="00272894"/>
    <w:rsid w:val="002729D7"/>
    <w:rsid w:val="00272D84"/>
    <w:rsid w:val="00273A97"/>
    <w:rsid w:val="00273A9A"/>
    <w:rsid w:val="00273D85"/>
    <w:rsid w:val="00273E46"/>
    <w:rsid w:val="0027470D"/>
    <w:rsid w:val="00274BFE"/>
    <w:rsid w:val="00274E6C"/>
    <w:rsid w:val="00274EA0"/>
    <w:rsid w:val="00276239"/>
    <w:rsid w:val="002764CE"/>
    <w:rsid w:val="00276CFC"/>
    <w:rsid w:val="0027758D"/>
    <w:rsid w:val="002804DD"/>
    <w:rsid w:val="002814D4"/>
    <w:rsid w:val="0028259C"/>
    <w:rsid w:val="00282D32"/>
    <w:rsid w:val="00282ED6"/>
    <w:rsid w:val="002835DE"/>
    <w:rsid w:val="00283706"/>
    <w:rsid w:val="002839B0"/>
    <w:rsid w:val="00283B1C"/>
    <w:rsid w:val="00283B34"/>
    <w:rsid w:val="002840C3"/>
    <w:rsid w:val="0028518B"/>
    <w:rsid w:val="002851CC"/>
    <w:rsid w:val="00285444"/>
    <w:rsid w:val="00285707"/>
    <w:rsid w:val="00287319"/>
    <w:rsid w:val="00287A4D"/>
    <w:rsid w:val="002900CC"/>
    <w:rsid w:val="00290FDA"/>
    <w:rsid w:val="002912A8"/>
    <w:rsid w:val="002918AE"/>
    <w:rsid w:val="00292071"/>
    <w:rsid w:val="0029242B"/>
    <w:rsid w:val="00292800"/>
    <w:rsid w:val="002933EB"/>
    <w:rsid w:val="002937A4"/>
    <w:rsid w:val="002946B0"/>
    <w:rsid w:val="00294931"/>
    <w:rsid w:val="00295D83"/>
    <w:rsid w:val="0029634C"/>
    <w:rsid w:val="002965F8"/>
    <w:rsid w:val="002970B1"/>
    <w:rsid w:val="00297F6E"/>
    <w:rsid w:val="00297FE9"/>
    <w:rsid w:val="002A07B9"/>
    <w:rsid w:val="002A158D"/>
    <w:rsid w:val="002A17E7"/>
    <w:rsid w:val="002A1C0A"/>
    <w:rsid w:val="002A1FF6"/>
    <w:rsid w:val="002A2215"/>
    <w:rsid w:val="002A2972"/>
    <w:rsid w:val="002A2A61"/>
    <w:rsid w:val="002A312F"/>
    <w:rsid w:val="002A45FD"/>
    <w:rsid w:val="002A5437"/>
    <w:rsid w:val="002A55D0"/>
    <w:rsid w:val="002A5900"/>
    <w:rsid w:val="002A6F25"/>
    <w:rsid w:val="002A779A"/>
    <w:rsid w:val="002A7916"/>
    <w:rsid w:val="002B15FD"/>
    <w:rsid w:val="002B2073"/>
    <w:rsid w:val="002B23EE"/>
    <w:rsid w:val="002B260B"/>
    <w:rsid w:val="002B2ACB"/>
    <w:rsid w:val="002B3256"/>
    <w:rsid w:val="002B375E"/>
    <w:rsid w:val="002B625B"/>
    <w:rsid w:val="002B63AA"/>
    <w:rsid w:val="002B6F54"/>
    <w:rsid w:val="002B6F5E"/>
    <w:rsid w:val="002B721E"/>
    <w:rsid w:val="002C0C17"/>
    <w:rsid w:val="002C0E09"/>
    <w:rsid w:val="002C1082"/>
    <w:rsid w:val="002C122D"/>
    <w:rsid w:val="002C218E"/>
    <w:rsid w:val="002C2343"/>
    <w:rsid w:val="002C2AD6"/>
    <w:rsid w:val="002C36C8"/>
    <w:rsid w:val="002C4A27"/>
    <w:rsid w:val="002C5197"/>
    <w:rsid w:val="002C602A"/>
    <w:rsid w:val="002C7523"/>
    <w:rsid w:val="002C7D07"/>
    <w:rsid w:val="002D019B"/>
    <w:rsid w:val="002D0240"/>
    <w:rsid w:val="002D0912"/>
    <w:rsid w:val="002D0992"/>
    <w:rsid w:val="002D0C39"/>
    <w:rsid w:val="002D0F83"/>
    <w:rsid w:val="002D1255"/>
    <w:rsid w:val="002D134A"/>
    <w:rsid w:val="002D1B3D"/>
    <w:rsid w:val="002D28EA"/>
    <w:rsid w:val="002D2DDD"/>
    <w:rsid w:val="002D36D3"/>
    <w:rsid w:val="002D4076"/>
    <w:rsid w:val="002D5622"/>
    <w:rsid w:val="002D5ADD"/>
    <w:rsid w:val="002D5E34"/>
    <w:rsid w:val="002D60CF"/>
    <w:rsid w:val="002D61E0"/>
    <w:rsid w:val="002D6A2E"/>
    <w:rsid w:val="002D73DE"/>
    <w:rsid w:val="002E01BF"/>
    <w:rsid w:val="002E0AFF"/>
    <w:rsid w:val="002E0F9A"/>
    <w:rsid w:val="002E2152"/>
    <w:rsid w:val="002E24D7"/>
    <w:rsid w:val="002E2775"/>
    <w:rsid w:val="002E38CE"/>
    <w:rsid w:val="002E4FD8"/>
    <w:rsid w:val="002E53AE"/>
    <w:rsid w:val="002E576A"/>
    <w:rsid w:val="002E79FD"/>
    <w:rsid w:val="002E7CF1"/>
    <w:rsid w:val="002E7D17"/>
    <w:rsid w:val="002F15AE"/>
    <w:rsid w:val="002F25E7"/>
    <w:rsid w:val="002F2DDE"/>
    <w:rsid w:val="002F2DEE"/>
    <w:rsid w:val="002F3179"/>
    <w:rsid w:val="002F32DF"/>
    <w:rsid w:val="002F3486"/>
    <w:rsid w:val="002F3639"/>
    <w:rsid w:val="002F5C65"/>
    <w:rsid w:val="002F6E51"/>
    <w:rsid w:val="002F7432"/>
    <w:rsid w:val="003001CD"/>
    <w:rsid w:val="00300CFA"/>
    <w:rsid w:val="00300E7D"/>
    <w:rsid w:val="00300EC6"/>
    <w:rsid w:val="0030118A"/>
    <w:rsid w:val="00301812"/>
    <w:rsid w:val="00302589"/>
    <w:rsid w:val="00302955"/>
    <w:rsid w:val="00302AD6"/>
    <w:rsid w:val="00302F21"/>
    <w:rsid w:val="003043F6"/>
    <w:rsid w:val="003046A9"/>
    <w:rsid w:val="00304898"/>
    <w:rsid w:val="00304B16"/>
    <w:rsid w:val="00304CF5"/>
    <w:rsid w:val="00305610"/>
    <w:rsid w:val="003056BE"/>
    <w:rsid w:val="003057A7"/>
    <w:rsid w:val="0030637F"/>
    <w:rsid w:val="00306D0B"/>
    <w:rsid w:val="00307501"/>
    <w:rsid w:val="003077CC"/>
    <w:rsid w:val="00310AED"/>
    <w:rsid w:val="00311070"/>
    <w:rsid w:val="00311F13"/>
    <w:rsid w:val="00312543"/>
    <w:rsid w:val="00312597"/>
    <w:rsid w:val="003128FF"/>
    <w:rsid w:val="00312901"/>
    <w:rsid w:val="0031380F"/>
    <w:rsid w:val="00313B56"/>
    <w:rsid w:val="0031427E"/>
    <w:rsid w:val="00314F53"/>
    <w:rsid w:val="00315C53"/>
    <w:rsid w:val="00315F72"/>
    <w:rsid w:val="00316C5A"/>
    <w:rsid w:val="0031749E"/>
    <w:rsid w:val="00317838"/>
    <w:rsid w:val="00317D13"/>
    <w:rsid w:val="0032126B"/>
    <w:rsid w:val="00321B33"/>
    <w:rsid w:val="00321CC0"/>
    <w:rsid w:val="00321CD9"/>
    <w:rsid w:val="00322AAD"/>
    <w:rsid w:val="00323D75"/>
    <w:rsid w:val="0032481C"/>
    <w:rsid w:val="0032485D"/>
    <w:rsid w:val="00324DC5"/>
    <w:rsid w:val="00325B7A"/>
    <w:rsid w:val="00325C4D"/>
    <w:rsid w:val="00325E8D"/>
    <w:rsid w:val="00326674"/>
    <w:rsid w:val="00326843"/>
    <w:rsid w:val="00326BB7"/>
    <w:rsid w:val="00326F2F"/>
    <w:rsid w:val="0032701C"/>
    <w:rsid w:val="00327310"/>
    <w:rsid w:val="00330A46"/>
    <w:rsid w:val="00330C98"/>
    <w:rsid w:val="00330D64"/>
    <w:rsid w:val="00331458"/>
    <w:rsid w:val="0033152C"/>
    <w:rsid w:val="00332141"/>
    <w:rsid w:val="0033268C"/>
    <w:rsid w:val="003328E5"/>
    <w:rsid w:val="003335AD"/>
    <w:rsid w:val="00333773"/>
    <w:rsid w:val="003338A2"/>
    <w:rsid w:val="00333E59"/>
    <w:rsid w:val="003359DC"/>
    <w:rsid w:val="003368B2"/>
    <w:rsid w:val="00337789"/>
    <w:rsid w:val="0033788C"/>
    <w:rsid w:val="00340134"/>
    <w:rsid w:val="0034022F"/>
    <w:rsid w:val="0034084C"/>
    <w:rsid w:val="00340951"/>
    <w:rsid w:val="00341239"/>
    <w:rsid w:val="00341A05"/>
    <w:rsid w:val="003423C9"/>
    <w:rsid w:val="00342405"/>
    <w:rsid w:val="0034258B"/>
    <w:rsid w:val="00342D0A"/>
    <w:rsid w:val="003437A1"/>
    <w:rsid w:val="00346753"/>
    <w:rsid w:val="00346EA1"/>
    <w:rsid w:val="00350068"/>
    <w:rsid w:val="0035018D"/>
    <w:rsid w:val="003503CC"/>
    <w:rsid w:val="003535AF"/>
    <w:rsid w:val="00353B9C"/>
    <w:rsid w:val="00353CE6"/>
    <w:rsid w:val="003541D1"/>
    <w:rsid w:val="00354907"/>
    <w:rsid w:val="00354BF9"/>
    <w:rsid w:val="003550FE"/>
    <w:rsid w:val="00355665"/>
    <w:rsid w:val="00355E04"/>
    <w:rsid w:val="0035623F"/>
    <w:rsid w:val="00356318"/>
    <w:rsid w:val="003570C9"/>
    <w:rsid w:val="00357CB5"/>
    <w:rsid w:val="003606A6"/>
    <w:rsid w:val="0036137D"/>
    <w:rsid w:val="00361801"/>
    <w:rsid w:val="00361E8D"/>
    <w:rsid w:val="0036255A"/>
    <w:rsid w:val="003626C0"/>
    <w:rsid w:val="003637C1"/>
    <w:rsid w:val="0036477E"/>
    <w:rsid w:val="0036480D"/>
    <w:rsid w:val="00364979"/>
    <w:rsid w:val="00364F01"/>
    <w:rsid w:val="00366764"/>
    <w:rsid w:val="00367422"/>
    <w:rsid w:val="003674E4"/>
    <w:rsid w:val="00367899"/>
    <w:rsid w:val="00367E25"/>
    <w:rsid w:val="00370912"/>
    <w:rsid w:val="00371278"/>
    <w:rsid w:val="003719B9"/>
    <w:rsid w:val="00371C03"/>
    <w:rsid w:val="00371DAC"/>
    <w:rsid w:val="003727AF"/>
    <w:rsid w:val="00372D82"/>
    <w:rsid w:val="00373250"/>
    <w:rsid w:val="00373871"/>
    <w:rsid w:val="00373A19"/>
    <w:rsid w:val="00373A83"/>
    <w:rsid w:val="003748EF"/>
    <w:rsid w:val="00374A98"/>
    <w:rsid w:val="00374E06"/>
    <w:rsid w:val="00374F51"/>
    <w:rsid w:val="003762D3"/>
    <w:rsid w:val="00376633"/>
    <w:rsid w:val="00376F91"/>
    <w:rsid w:val="0037738E"/>
    <w:rsid w:val="00377536"/>
    <w:rsid w:val="00377E98"/>
    <w:rsid w:val="0038012E"/>
    <w:rsid w:val="00380946"/>
    <w:rsid w:val="00381E28"/>
    <w:rsid w:val="00382A68"/>
    <w:rsid w:val="00382E63"/>
    <w:rsid w:val="003832AE"/>
    <w:rsid w:val="003833F1"/>
    <w:rsid w:val="00383420"/>
    <w:rsid w:val="00383433"/>
    <w:rsid w:val="00383802"/>
    <w:rsid w:val="00383F74"/>
    <w:rsid w:val="00384163"/>
    <w:rsid w:val="0038446C"/>
    <w:rsid w:val="003845FC"/>
    <w:rsid w:val="00384921"/>
    <w:rsid w:val="003854E3"/>
    <w:rsid w:val="003868C9"/>
    <w:rsid w:val="00386DD1"/>
    <w:rsid w:val="00387A5C"/>
    <w:rsid w:val="00387CA2"/>
    <w:rsid w:val="00387E11"/>
    <w:rsid w:val="00387FB8"/>
    <w:rsid w:val="0039149F"/>
    <w:rsid w:val="0039151A"/>
    <w:rsid w:val="003917C6"/>
    <w:rsid w:val="003926F1"/>
    <w:rsid w:val="0039316D"/>
    <w:rsid w:val="00393C38"/>
    <w:rsid w:val="00394A7F"/>
    <w:rsid w:val="00395E5F"/>
    <w:rsid w:val="003966F4"/>
    <w:rsid w:val="003976A8"/>
    <w:rsid w:val="003A0563"/>
    <w:rsid w:val="003A14E3"/>
    <w:rsid w:val="003A1C87"/>
    <w:rsid w:val="003A26B8"/>
    <w:rsid w:val="003A281F"/>
    <w:rsid w:val="003A2D12"/>
    <w:rsid w:val="003A35B4"/>
    <w:rsid w:val="003A3C8D"/>
    <w:rsid w:val="003A45C8"/>
    <w:rsid w:val="003A4878"/>
    <w:rsid w:val="003A48BF"/>
    <w:rsid w:val="003A4997"/>
    <w:rsid w:val="003A4BEE"/>
    <w:rsid w:val="003A6199"/>
    <w:rsid w:val="003A6D18"/>
    <w:rsid w:val="003A7BF6"/>
    <w:rsid w:val="003A7D06"/>
    <w:rsid w:val="003B1682"/>
    <w:rsid w:val="003B178D"/>
    <w:rsid w:val="003B1825"/>
    <w:rsid w:val="003B19FB"/>
    <w:rsid w:val="003B24E1"/>
    <w:rsid w:val="003B29FB"/>
    <w:rsid w:val="003B2B1F"/>
    <w:rsid w:val="003B2F53"/>
    <w:rsid w:val="003B3C3E"/>
    <w:rsid w:val="003B3F37"/>
    <w:rsid w:val="003B4BCF"/>
    <w:rsid w:val="003B4CAE"/>
    <w:rsid w:val="003B5ADC"/>
    <w:rsid w:val="003B69BB"/>
    <w:rsid w:val="003B7B59"/>
    <w:rsid w:val="003C0909"/>
    <w:rsid w:val="003C17FC"/>
    <w:rsid w:val="003C1B2B"/>
    <w:rsid w:val="003C1F09"/>
    <w:rsid w:val="003C1F88"/>
    <w:rsid w:val="003C27ED"/>
    <w:rsid w:val="003C34CF"/>
    <w:rsid w:val="003C3819"/>
    <w:rsid w:val="003C4999"/>
    <w:rsid w:val="003C4BFD"/>
    <w:rsid w:val="003C4E39"/>
    <w:rsid w:val="003C5522"/>
    <w:rsid w:val="003C624F"/>
    <w:rsid w:val="003C68C4"/>
    <w:rsid w:val="003C7707"/>
    <w:rsid w:val="003C7B22"/>
    <w:rsid w:val="003D013F"/>
    <w:rsid w:val="003D04A2"/>
    <w:rsid w:val="003D0B5D"/>
    <w:rsid w:val="003D0BA0"/>
    <w:rsid w:val="003D0FB4"/>
    <w:rsid w:val="003D131C"/>
    <w:rsid w:val="003D16FA"/>
    <w:rsid w:val="003D2313"/>
    <w:rsid w:val="003D269B"/>
    <w:rsid w:val="003D26D3"/>
    <w:rsid w:val="003D3471"/>
    <w:rsid w:val="003D43C6"/>
    <w:rsid w:val="003D4A21"/>
    <w:rsid w:val="003D4BB7"/>
    <w:rsid w:val="003D50B8"/>
    <w:rsid w:val="003D5324"/>
    <w:rsid w:val="003D56ED"/>
    <w:rsid w:val="003D67B4"/>
    <w:rsid w:val="003E0575"/>
    <w:rsid w:val="003E0843"/>
    <w:rsid w:val="003E0DF2"/>
    <w:rsid w:val="003E15FC"/>
    <w:rsid w:val="003E250D"/>
    <w:rsid w:val="003E30B7"/>
    <w:rsid w:val="003E3540"/>
    <w:rsid w:val="003E3B2C"/>
    <w:rsid w:val="003E457B"/>
    <w:rsid w:val="003E4D87"/>
    <w:rsid w:val="003E5867"/>
    <w:rsid w:val="003E5D9B"/>
    <w:rsid w:val="003E617A"/>
    <w:rsid w:val="003E61DE"/>
    <w:rsid w:val="003E7231"/>
    <w:rsid w:val="003E7319"/>
    <w:rsid w:val="003E751F"/>
    <w:rsid w:val="003F0F02"/>
    <w:rsid w:val="003F19E7"/>
    <w:rsid w:val="003F1DB3"/>
    <w:rsid w:val="003F2F92"/>
    <w:rsid w:val="003F32B3"/>
    <w:rsid w:val="003F40B6"/>
    <w:rsid w:val="003F41DB"/>
    <w:rsid w:val="003F49B8"/>
    <w:rsid w:val="003F4EEB"/>
    <w:rsid w:val="003F5B7E"/>
    <w:rsid w:val="003F7736"/>
    <w:rsid w:val="0040006D"/>
    <w:rsid w:val="0040091F"/>
    <w:rsid w:val="004012C2"/>
    <w:rsid w:val="004020CC"/>
    <w:rsid w:val="004029EA"/>
    <w:rsid w:val="00402C83"/>
    <w:rsid w:val="004039B3"/>
    <w:rsid w:val="00403B06"/>
    <w:rsid w:val="00404D78"/>
    <w:rsid w:val="004051D7"/>
    <w:rsid w:val="00405A34"/>
    <w:rsid w:val="00405F65"/>
    <w:rsid w:val="004062FD"/>
    <w:rsid w:val="0040649E"/>
    <w:rsid w:val="0040762A"/>
    <w:rsid w:val="00410A95"/>
    <w:rsid w:val="004115D2"/>
    <w:rsid w:val="0041175C"/>
    <w:rsid w:val="004119A2"/>
    <w:rsid w:val="004122ED"/>
    <w:rsid w:val="004124B9"/>
    <w:rsid w:val="0041265E"/>
    <w:rsid w:val="0041290A"/>
    <w:rsid w:val="00413298"/>
    <w:rsid w:val="004140C2"/>
    <w:rsid w:val="0041420A"/>
    <w:rsid w:val="004146CC"/>
    <w:rsid w:val="00414789"/>
    <w:rsid w:val="00414C88"/>
    <w:rsid w:val="00415D99"/>
    <w:rsid w:val="00415E57"/>
    <w:rsid w:val="00415FF0"/>
    <w:rsid w:val="004160D5"/>
    <w:rsid w:val="004161F6"/>
    <w:rsid w:val="00416615"/>
    <w:rsid w:val="00416C54"/>
    <w:rsid w:val="0041763E"/>
    <w:rsid w:val="00417A6D"/>
    <w:rsid w:val="00420489"/>
    <w:rsid w:val="00420B9B"/>
    <w:rsid w:val="00420FAE"/>
    <w:rsid w:val="004214A3"/>
    <w:rsid w:val="00421CB0"/>
    <w:rsid w:val="004221D0"/>
    <w:rsid w:val="004225BD"/>
    <w:rsid w:val="00422A85"/>
    <w:rsid w:val="00423131"/>
    <w:rsid w:val="00423E02"/>
    <w:rsid w:val="004243B7"/>
    <w:rsid w:val="00424590"/>
    <w:rsid w:val="00424ACC"/>
    <w:rsid w:val="00425A4B"/>
    <w:rsid w:val="00426311"/>
    <w:rsid w:val="004263FE"/>
    <w:rsid w:val="0042691A"/>
    <w:rsid w:val="00426FBC"/>
    <w:rsid w:val="00427161"/>
    <w:rsid w:val="00427925"/>
    <w:rsid w:val="00427BCE"/>
    <w:rsid w:val="004307A2"/>
    <w:rsid w:val="004307A7"/>
    <w:rsid w:val="00430CBA"/>
    <w:rsid w:val="00431181"/>
    <w:rsid w:val="00431D2F"/>
    <w:rsid w:val="00432196"/>
    <w:rsid w:val="004321CB"/>
    <w:rsid w:val="004329F3"/>
    <w:rsid w:val="00432A9F"/>
    <w:rsid w:val="00432F16"/>
    <w:rsid w:val="00434812"/>
    <w:rsid w:val="00434AE7"/>
    <w:rsid w:val="00434FA8"/>
    <w:rsid w:val="0043519F"/>
    <w:rsid w:val="00435243"/>
    <w:rsid w:val="00435258"/>
    <w:rsid w:val="004357EC"/>
    <w:rsid w:val="00436409"/>
    <w:rsid w:val="00436480"/>
    <w:rsid w:val="00437D15"/>
    <w:rsid w:val="0044008D"/>
    <w:rsid w:val="00440460"/>
    <w:rsid w:val="0044106B"/>
    <w:rsid w:val="00442189"/>
    <w:rsid w:val="00442704"/>
    <w:rsid w:val="004429C7"/>
    <w:rsid w:val="004429EC"/>
    <w:rsid w:val="00442C3D"/>
    <w:rsid w:val="0044371A"/>
    <w:rsid w:val="004439CA"/>
    <w:rsid w:val="00443A74"/>
    <w:rsid w:val="004442FB"/>
    <w:rsid w:val="004444EF"/>
    <w:rsid w:val="004446F1"/>
    <w:rsid w:val="00444DBD"/>
    <w:rsid w:val="00445764"/>
    <w:rsid w:val="004458BC"/>
    <w:rsid w:val="0044594B"/>
    <w:rsid w:val="004460A4"/>
    <w:rsid w:val="00446B21"/>
    <w:rsid w:val="00446E77"/>
    <w:rsid w:val="00446FB6"/>
    <w:rsid w:val="004479B3"/>
    <w:rsid w:val="00447CF3"/>
    <w:rsid w:val="00447F11"/>
    <w:rsid w:val="00447FB1"/>
    <w:rsid w:val="00450922"/>
    <w:rsid w:val="00451615"/>
    <w:rsid w:val="00451690"/>
    <w:rsid w:val="00452E9A"/>
    <w:rsid w:val="004530D6"/>
    <w:rsid w:val="00453C51"/>
    <w:rsid w:val="0045476F"/>
    <w:rsid w:val="00454AC5"/>
    <w:rsid w:val="00454B13"/>
    <w:rsid w:val="00455511"/>
    <w:rsid w:val="00455533"/>
    <w:rsid w:val="00455592"/>
    <w:rsid w:val="004555E0"/>
    <w:rsid w:val="00456B58"/>
    <w:rsid w:val="00456D39"/>
    <w:rsid w:val="00457B4C"/>
    <w:rsid w:val="00457B59"/>
    <w:rsid w:val="004609DB"/>
    <w:rsid w:val="00460ED8"/>
    <w:rsid w:val="004612DB"/>
    <w:rsid w:val="00461A3E"/>
    <w:rsid w:val="00461C01"/>
    <w:rsid w:val="00461D4E"/>
    <w:rsid w:val="0046208C"/>
    <w:rsid w:val="00462610"/>
    <w:rsid w:val="004628F1"/>
    <w:rsid w:val="00463086"/>
    <w:rsid w:val="00463E9F"/>
    <w:rsid w:val="004647DE"/>
    <w:rsid w:val="00465B0D"/>
    <w:rsid w:val="00467E58"/>
    <w:rsid w:val="0047038D"/>
    <w:rsid w:val="004705B3"/>
    <w:rsid w:val="00470B9D"/>
    <w:rsid w:val="00471C03"/>
    <w:rsid w:val="004720A0"/>
    <w:rsid w:val="00472174"/>
    <w:rsid w:val="004727E2"/>
    <w:rsid w:val="00472C00"/>
    <w:rsid w:val="004732F6"/>
    <w:rsid w:val="004736EF"/>
    <w:rsid w:val="00473983"/>
    <w:rsid w:val="00474A84"/>
    <w:rsid w:val="00474AA0"/>
    <w:rsid w:val="004750D6"/>
    <w:rsid w:val="0047547E"/>
    <w:rsid w:val="004765CE"/>
    <w:rsid w:val="004767FB"/>
    <w:rsid w:val="00477F99"/>
    <w:rsid w:val="00480228"/>
    <w:rsid w:val="00480EEA"/>
    <w:rsid w:val="004810E9"/>
    <w:rsid w:val="004818B1"/>
    <w:rsid w:val="00482303"/>
    <w:rsid w:val="00482788"/>
    <w:rsid w:val="00482C46"/>
    <w:rsid w:val="00482C83"/>
    <w:rsid w:val="00483943"/>
    <w:rsid w:val="00484352"/>
    <w:rsid w:val="0048484B"/>
    <w:rsid w:val="00484AC9"/>
    <w:rsid w:val="00484E61"/>
    <w:rsid w:val="00485583"/>
    <w:rsid w:val="00485EBB"/>
    <w:rsid w:val="0048789A"/>
    <w:rsid w:val="004879DE"/>
    <w:rsid w:val="00487DE9"/>
    <w:rsid w:val="00490021"/>
    <w:rsid w:val="0049095A"/>
    <w:rsid w:val="00492C4C"/>
    <w:rsid w:val="00493109"/>
    <w:rsid w:val="004934EC"/>
    <w:rsid w:val="0049382D"/>
    <w:rsid w:val="00493D28"/>
    <w:rsid w:val="00494170"/>
    <w:rsid w:val="00494520"/>
    <w:rsid w:val="0049456D"/>
    <w:rsid w:val="004948F4"/>
    <w:rsid w:val="00494A0A"/>
    <w:rsid w:val="00495134"/>
    <w:rsid w:val="004955E6"/>
    <w:rsid w:val="00495C6B"/>
    <w:rsid w:val="00496432"/>
    <w:rsid w:val="004964A2"/>
    <w:rsid w:val="0049796E"/>
    <w:rsid w:val="004A0733"/>
    <w:rsid w:val="004A0A2A"/>
    <w:rsid w:val="004A1BE8"/>
    <w:rsid w:val="004A2AE2"/>
    <w:rsid w:val="004A2C81"/>
    <w:rsid w:val="004A3B64"/>
    <w:rsid w:val="004A4362"/>
    <w:rsid w:val="004A452D"/>
    <w:rsid w:val="004A5FB0"/>
    <w:rsid w:val="004A675F"/>
    <w:rsid w:val="004B1920"/>
    <w:rsid w:val="004B1CDC"/>
    <w:rsid w:val="004B244B"/>
    <w:rsid w:val="004B32EF"/>
    <w:rsid w:val="004B452A"/>
    <w:rsid w:val="004B4F70"/>
    <w:rsid w:val="004B6DD5"/>
    <w:rsid w:val="004B7C9A"/>
    <w:rsid w:val="004B7D26"/>
    <w:rsid w:val="004C0705"/>
    <w:rsid w:val="004C0AB3"/>
    <w:rsid w:val="004C0C2F"/>
    <w:rsid w:val="004C1560"/>
    <w:rsid w:val="004C19E1"/>
    <w:rsid w:val="004C21B5"/>
    <w:rsid w:val="004C23FD"/>
    <w:rsid w:val="004C250B"/>
    <w:rsid w:val="004C2A14"/>
    <w:rsid w:val="004C3172"/>
    <w:rsid w:val="004C33F4"/>
    <w:rsid w:val="004C34A8"/>
    <w:rsid w:val="004C39F0"/>
    <w:rsid w:val="004C44D7"/>
    <w:rsid w:val="004C5338"/>
    <w:rsid w:val="004C5819"/>
    <w:rsid w:val="004C6C61"/>
    <w:rsid w:val="004C7AEE"/>
    <w:rsid w:val="004D07A3"/>
    <w:rsid w:val="004D0EF7"/>
    <w:rsid w:val="004D112D"/>
    <w:rsid w:val="004D1491"/>
    <w:rsid w:val="004D2624"/>
    <w:rsid w:val="004D2710"/>
    <w:rsid w:val="004D2DF6"/>
    <w:rsid w:val="004D34AC"/>
    <w:rsid w:val="004D352F"/>
    <w:rsid w:val="004D37AE"/>
    <w:rsid w:val="004D393A"/>
    <w:rsid w:val="004D3B36"/>
    <w:rsid w:val="004D458B"/>
    <w:rsid w:val="004D4624"/>
    <w:rsid w:val="004D4A4B"/>
    <w:rsid w:val="004D4B82"/>
    <w:rsid w:val="004D5081"/>
    <w:rsid w:val="004D55C3"/>
    <w:rsid w:val="004D6087"/>
    <w:rsid w:val="004D6233"/>
    <w:rsid w:val="004D740D"/>
    <w:rsid w:val="004E06A5"/>
    <w:rsid w:val="004E0705"/>
    <w:rsid w:val="004E1872"/>
    <w:rsid w:val="004E1C5D"/>
    <w:rsid w:val="004E2A7C"/>
    <w:rsid w:val="004E37BB"/>
    <w:rsid w:val="004E37E6"/>
    <w:rsid w:val="004E3B23"/>
    <w:rsid w:val="004E4786"/>
    <w:rsid w:val="004E4C7D"/>
    <w:rsid w:val="004E4E12"/>
    <w:rsid w:val="004E4E84"/>
    <w:rsid w:val="004E4FB2"/>
    <w:rsid w:val="004E5774"/>
    <w:rsid w:val="004E6669"/>
    <w:rsid w:val="004E6889"/>
    <w:rsid w:val="004E6938"/>
    <w:rsid w:val="004E6C0D"/>
    <w:rsid w:val="004E6E21"/>
    <w:rsid w:val="004E6FD7"/>
    <w:rsid w:val="004E7E53"/>
    <w:rsid w:val="004F04CC"/>
    <w:rsid w:val="004F0B04"/>
    <w:rsid w:val="004F0BAA"/>
    <w:rsid w:val="004F140B"/>
    <w:rsid w:val="004F240B"/>
    <w:rsid w:val="004F276D"/>
    <w:rsid w:val="004F2C52"/>
    <w:rsid w:val="004F3278"/>
    <w:rsid w:val="004F32CC"/>
    <w:rsid w:val="004F354B"/>
    <w:rsid w:val="004F377A"/>
    <w:rsid w:val="004F394D"/>
    <w:rsid w:val="004F433A"/>
    <w:rsid w:val="004F4EEF"/>
    <w:rsid w:val="004F645B"/>
    <w:rsid w:val="004F6E09"/>
    <w:rsid w:val="004F78A0"/>
    <w:rsid w:val="00500104"/>
    <w:rsid w:val="00500311"/>
    <w:rsid w:val="005012EF"/>
    <w:rsid w:val="005035CA"/>
    <w:rsid w:val="00503E2D"/>
    <w:rsid w:val="00504861"/>
    <w:rsid w:val="005053A8"/>
    <w:rsid w:val="00505AD9"/>
    <w:rsid w:val="00505BA4"/>
    <w:rsid w:val="005060B8"/>
    <w:rsid w:val="00506631"/>
    <w:rsid w:val="00506D4E"/>
    <w:rsid w:val="00506D5A"/>
    <w:rsid w:val="00507222"/>
    <w:rsid w:val="00507320"/>
    <w:rsid w:val="005077F2"/>
    <w:rsid w:val="005078F3"/>
    <w:rsid w:val="00507D6A"/>
    <w:rsid w:val="0051028C"/>
    <w:rsid w:val="00510BF3"/>
    <w:rsid w:val="005113BE"/>
    <w:rsid w:val="00511458"/>
    <w:rsid w:val="005115A0"/>
    <w:rsid w:val="00511A58"/>
    <w:rsid w:val="00511FC7"/>
    <w:rsid w:val="005127FA"/>
    <w:rsid w:val="00512E1C"/>
    <w:rsid w:val="00512EE0"/>
    <w:rsid w:val="005138D2"/>
    <w:rsid w:val="00513B3F"/>
    <w:rsid w:val="005141D5"/>
    <w:rsid w:val="00514701"/>
    <w:rsid w:val="0051538D"/>
    <w:rsid w:val="00515E8A"/>
    <w:rsid w:val="00517244"/>
    <w:rsid w:val="00517A89"/>
    <w:rsid w:val="005206D3"/>
    <w:rsid w:val="00520817"/>
    <w:rsid w:val="00520D53"/>
    <w:rsid w:val="00521F4E"/>
    <w:rsid w:val="00521FF6"/>
    <w:rsid w:val="00522520"/>
    <w:rsid w:val="00522D8B"/>
    <w:rsid w:val="00523868"/>
    <w:rsid w:val="005243BB"/>
    <w:rsid w:val="005246BE"/>
    <w:rsid w:val="00524AB4"/>
    <w:rsid w:val="00525099"/>
    <w:rsid w:val="0052606A"/>
    <w:rsid w:val="005264B0"/>
    <w:rsid w:val="00526AD6"/>
    <w:rsid w:val="00526CAD"/>
    <w:rsid w:val="00527DFA"/>
    <w:rsid w:val="0053025B"/>
    <w:rsid w:val="00530724"/>
    <w:rsid w:val="00530AED"/>
    <w:rsid w:val="00530BB0"/>
    <w:rsid w:val="00530CD5"/>
    <w:rsid w:val="00530F39"/>
    <w:rsid w:val="005311EB"/>
    <w:rsid w:val="00531355"/>
    <w:rsid w:val="00531CD2"/>
    <w:rsid w:val="00532679"/>
    <w:rsid w:val="00533A9B"/>
    <w:rsid w:val="00533B68"/>
    <w:rsid w:val="00533D87"/>
    <w:rsid w:val="00533FFA"/>
    <w:rsid w:val="005342CC"/>
    <w:rsid w:val="005359BB"/>
    <w:rsid w:val="00535A8F"/>
    <w:rsid w:val="00536F29"/>
    <w:rsid w:val="0053723D"/>
    <w:rsid w:val="00537B22"/>
    <w:rsid w:val="0054083F"/>
    <w:rsid w:val="00540992"/>
    <w:rsid w:val="00541CA2"/>
    <w:rsid w:val="0054273C"/>
    <w:rsid w:val="005429A1"/>
    <w:rsid w:val="00542EE6"/>
    <w:rsid w:val="00542EEA"/>
    <w:rsid w:val="0054330D"/>
    <w:rsid w:val="0054397C"/>
    <w:rsid w:val="00543A17"/>
    <w:rsid w:val="00543C83"/>
    <w:rsid w:val="005446B9"/>
    <w:rsid w:val="00544BC5"/>
    <w:rsid w:val="00544FA8"/>
    <w:rsid w:val="0054608C"/>
    <w:rsid w:val="0055032F"/>
    <w:rsid w:val="00550CD3"/>
    <w:rsid w:val="00551344"/>
    <w:rsid w:val="005516EE"/>
    <w:rsid w:val="00553B85"/>
    <w:rsid w:val="005549B0"/>
    <w:rsid w:val="00554E77"/>
    <w:rsid w:val="00556278"/>
    <w:rsid w:val="00557F0A"/>
    <w:rsid w:val="00560852"/>
    <w:rsid w:val="0056143A"/>
    <w:rsid w:val="00562BA0"/>
    <w:rsid w:val="00562BB8"/>
    <w:rsid w:val="00562CFE"/>
    <w:rsid w:val="00562D9A"/>
    <w:rsid w:val="005632D4"/>
    <w:rsid w:val="0056348F"/>
    <w:rsid w:val="00563507"/>
    <w:rsid w:val="00563929"/>
    <w:rsid w:val="00564783"/>
    <w:rsid w:val="00564DF6"/>
    <w:rsid w:val="005650D8"/>
    <w:rsid w:val="00565485"/>
    <w:rsid w:val="005659B8"/>
    <w:rsid w:val="00566053"/>
    <w:rsid w:val="00566BE9"/>
    <w:rsid w:val="005673A3"/>
    <w:rsid w:val="00567488"/>
    <w:rsid w:val="00567918"/>
    <w:rsid w:val="005705D2"/>
    <w:rsid w:val="00570DBF"/>
    <w:rsid w:val="00570E9F"/>
    <w:rsid w:val="00570F35"/>
    <w:rsid w:val="005715EF"/>
    <w:rsid w:val="00572255"/>
    <w:rsid w:val="00572274"/>
    <w:rsid w:val="005730DF"/>
    <w:rsid w:val="005731FE"/>
    <w:rsid w:val="0057337C"/>
    <w:rsid w:val="00573595"/>
    <w:rsid w:val="00574606"/>
    <w:rsid w:val="00574908"/>
    <w:rsid w:val="0057527A"/>
    <w:rsid w:val="00575A5F"/>
    <w:rsid w:val="00575AC5"/>
    <w:rsid w:val="00576189"/>
    <w:rsid w:val="00576388"/>
    <w:rsid w:val="00576AED"/>
    <w:rsid w:val="00577227"/>
    <w:rsid w:val="00577B5C"/>
    <w:rsid w:val="00580202"/>
    <w:rsid w:val="0058035E"/>
    <w:rsid w:val="005810A1"/>
    <w:rsid w:val="005819DA"/>
    <w:rsid w:val="00581F1C"/>
    <w:rsid w:val="00581FF0"/>
    <w:rsid w:val="0058350D"/>
    <w:rsid w:val="005840DE"/>
    <w:rsid w:val="0058474D"/>
    <w:rsid w:val="0058583A"/>
    <w:rsid w:val="00586C14"/>
    <w:rsid w:val="0058798E"/>
    <w:rsid w:val="00587A7B"/>
    <w:rsid w:val="00587E0F"/>
    <w:rsid w:val="005911BD"/>
    <w:rsid w:val="00591991"/>
    <w:rsid w:val="00591B7C"/>
    <w:rsid w:val="00592115"/>
    <w:rsid w:val="005928CB"/>
    <w:rsid w:val="005929A2"/>
    <w:rsid w:val="00593190"/>
    <w:rsid w:val="005936EC"/>
    <w:rsid w:val="00593A65"/>
    <w:rsid w:val="00593EF5"/>
    <w:rsid w:val="005940EF"/>
    <w:rsid w:val="005943CC"/>
    <w:rsid w:val="00594FF0"/>
    <w:rsid w:val="005959C3"/>
    <w:rsid w:val="00595B23"/>
    <w:rsid w:val="00595D2E"/>
    <w:rsid w:val="005963F8"/>
    <w:rsid w:val="00596708"/>
    <w:rsid w:val="00596C7F"/>
    <w:rsid w:val="00597225"/>
    <w:rsid w:val="0059749D"/>
    <w:rsid w:val="0059766A"/>
    <w:rsid w:val="005978A8"/>
    <w:rsid w:val="005978C6"/>
    <w:rsid w:val="005A02B9"/>
    <w:rsid w:val="005A0740"/>
    <w:rsid w:val="005A0A65"/>
    <w:rsid w:val="005A0ABE"/>
    <w:rsid w:val="005A0CC3"/>
    <w:rsid w:val="005A1038"/>
    <w:rsid w:val="005A227F"/>
    <w:rsid w:val="005A26BE"/>
    <w:rsid w:val="005A2F23"/>
    <w:rsid w:val="005A3201"/>
    <w:rsid w:val="005A3484"/>
    <w:rsid w:val="005A3860"/>
    <w:rsid w:val="005A5277"/>
    <w:rsid w:val="005A56FE"/>
    <w:rsid w:val="005A72ED"/>
    <w:rsid w:val="005A737B"/>
    <w:rsid w:val="005A7ACC"/>
    <w:rsid w:val="005A7D54"/>
    <w:rsid w:val="005B0009"/>
    <w:rsid w:val="005B01F8"/>
    <w:rsid w:val="005B0CCF"/>
    <w:rsid w:val="005B0E3E"/>
    <w:rsid w:val="005B0E83"/>
    <w:rsid w:val="005B1955"/>
    <w:rsid w:val="005B21C3"/>
    <w:rsid w:val="005B23B0"/>
    <w:rsid w:val="005B253F"/>
    <w:rsid w:val="005B49CB"/>
    <w:rsid w:val="005B55F2"/>
    <w:rsid w:val="005B5BD5"/>
    <w:rsid w:val="005B7321"/>
    <w:rsid w:val="005B778F"/>
    <w:rsid w:val="005B79A3"/>
    <w:rsid w:val="005C0D54"/>
    <w:rsid w:val="005C1650"/>
    <w:rsid w:val="005C1E7D"/>
    <w:rsid w:val="005C2412"/>
    <w:rsid w:val="005C255F"/>
    <w:rsid w:val="005C36C7"/>
    <w:rsid w:val="005C4C21"/>
    <w:rsid w:val="005C4DDE"/>
    <w:rsid w:val="005C5586"/>
    <w:rsid w:val="005C5EEE"/>
    <w:rsid w:val="005C798C"/>
    <w:rsid w:val="005D0DA0"/>
    <w:rsid w:val="005D20D9"/>
    <w:rsid w:val="005D22AB"/>
    <w:rsid w:val="005D22CA"/>
    <w:rsid w:val="005D2492"/>
    <w:rsid w:val="005D2FBE"/>
    <w:rsid w:val="005D33D1"/>
    <w:rsid w:val="005D3BB6"/>
    <w:rsid w:val="005D43B0"/>
    <w:rsid w:val="005D45AA"/>
    <w:rsid w:val="005D463A"/>
    <w:rsid w:val="005D49A9"/>
    <w:rsid w:val="005D56BA"/>
    <w:rsid w:val="005D652D"/>
    <w:rsid w:val="005D6C5A"/>
    <w:rsid w:val="005D7C93"/>
    <w:rsid w:val="005D7DF0"/>
    <w:rsid w:val="005E0307"/>
    <w:rsid w:val="005E0A6F"/>
    <w:rsid w:val="005E0FA3"/>
    <w:rsid w:val="005E2092"/>
    <w:rsid w:val="005E2167"/>
    <w:rsid w:val="005E2276"/>
    <w:rsid w:val="005E32A5"/>
    <w:rsid w:val="005E33BF"/>
    <w:rsid w:val="005E44F3"/>
    <w:rsid w:val="005E5227"/>
    <w:rsid w:val="005E5516"/>
    <w:rsid w:val="005E6407"/>
    <w:rsid w:val="005E6D25"/>
    <w:rsid w:val="005E774E"/>
    <w:rsid w:val="005E7DFF"/>
    <w:rsid w:val="005F09C9"/>
    <w:rsid w:val="005F0A24"/>
    <w:rsid w:val="005F0B61"/>
    <w:rsid w:val="005F0C8B"/>
    <w:rsid w:val="005F10BD"/>
    <w:rsid w:val="005F1141"/>
    <w:rsid w:val="005F18C3"/>
    <w:rsid w:val="005F19D2"/>
    <w:rsid w:val="005F1BE5"/>
    <w:rsid w:val="005F22EE"/>
    <w:rsid w:val="005F236C"/>
    <w:rsid w:val="005F2519"/>
    <w:rsid w:val="005F25B9"/>
    <w:rsid w:val="005F26DD"/>
    <w:rsid w:val="005F2927"/>
    <w:rsid w:val="005F33C8"/>
    <w:rsid w:val="005F3767"/>
    <w:rsid w:val="005F3E5B"/>
    <w:rsid w:val="005F4378"/>
    <w:rsid w:val="005F43DA"/>
    <w:rsid w:val="005F45A4"/>
    <w:rsid w:val="005F564E"/>
    <w:rsid w:val="005F71DE"/>
    <w:rsid w:val="005F7884"/>
    <w:rsid w:val="005F7896"/>
    <w:rsid w:val="0060007C"/>
    <w:rsid w:val="00600AE5"/>
    <w:rsid w:val="00600BE9"/>
    <w:rsid w:val="00600DF7"/>
    <w:rsid w:val="006015DF"/>
    <w:rsid w:val="0060182D"/>
    <w:rsid w:val="00601960"/>
    <w:rsid w:val="00603085"/>
    <w:rsid w:val="006034F3"/>
    <w:rsid w:val="00603651"/>
    <w:rsid w:val="00603F0F"/>
    <w:rsid w:val="006043AB"/>
    <w:rsid w:val="006044D1"/>
    <w:rsid w:val="00605D5C"/>
    <w:rsid w:val="00606E0A"/>
    <w:rsid w:val="00606E57"/>
    <w:rsid w:val="00606E58"/>
    <w:rsid w:val="00607777"/>
    <w:rsid w:val="00607812"/>
    <w:rsid w:val="00607BB0"/>
    <w:rsid w:val="00610275"/>
    <w:rsid w:val="00610820"/>
    <w:rsid w:val="00610C04"/>
    <w:rsid w:val="00612D52"/>
    <w:rsid w:val="00613AC4"/>
    <w:rsid w:val="00613ED5"/>
    <w:rsid w:val="00614278"/>
    <w:rsid w:val="00615612"/>
    <w:rsid w:val="00615A0A"/>
    <w:rsid w:val="00615A17"/>
    <w:rsid w:val="00615C2B"/>
    <w:rsid w:val="0061640B"/>
    <w:rsid w:val="006168F9"/>
    <w:rsid w:val="00617F9C"/>
    <w:rsid w:val="0062059B"/>
    <w:rsid w:val="0062251D"/>
    <w:rsid w:val="00622B95"/>
    <w:rsid w:val="00623125"/>
    <w:rsid w:val="00623649"/>
    <w:rsid w:val="00623C9C"/>
    <w:rsid w:val="00625340"/>
    <w:rsid w:val="00625FA2"/>
    <w:rsid w:val="00626060"/>
    <w:rsid w:val="00626654"/>
    <w:rsid w:val="00626B37"/>
    <w:rsid w:val="00626FF9"/>
    <w:rsid w:val="0063024E"/>
    <w:rsid w:val="00631121"/>
    <w:rsid w:val="00631C20"/>
    <w:rsid w:val="00632DC8"/>
    <w:rsid w:val="00632E0F"/>
    <w:rsid w:val="006334F2"/>
    <w:rsid w:val="00634264"/>
    <w:rsid w:val="00634336"/>
    <w:rsid w:val="00634DC0"/>
    <w:rsid w:val="00634E3D"/>
    <w:rsid w:val="00634EC3"/>
    <w:rsid w:val="006352D4"/>
    <w:rsid w:val="00635519"/>
    <w:rsid w:val="00636DE9"/>
    <w:rsid w:val="00637725"/>
    <w:rsid w:val="0063795B"/>
    <w:rsid w:val="00640F09"/>
    <w:rsid w:val="00642299"/>
    <w:rsid w:val="006423DC"/>
    <w:rsid w:val="00642AE3"/>
    <w:rsid w:val="00643A71"/>
    <w:rsid w:val="00644441"/>
    <w:rsid w:val="00644C9F"/>
    <w:rsid w:val="00644DBA"/>
    <w:rsid w:val="00645741"/>
    <w:rsid w:val="00645C5B"/>
    <w:rsid w:val="00646113"/>
    <w:rsid w:val="0064623F"/>
    <w:rsid w:val="00646F33"/>
    <w:rsid w:val="0064715A"/>
    <w:rsid w:val="006471F4"/>
    <w:rsid w:val="00647A0B"/>
    <w:rsid w:val="00650150"/>
    <w:rsid w:val="006509C8"/>
    <w:rsid w:val="00651137"/>
    <w:rsid w:val="0065128A"/>
    <w:rsid w:val="006516DD"/>
    <w:rsid w:val="00651A76"/>
    <w:rsid w:val="00651C7C"/>
    <w:rsid w:val="006535B6"/>
    <w:rsid w:val="00653602"/>
    <w:rsid w:val="00653A5F"/>
    <w:rsid w:val="00653AC5"/>
    <w:rsid w:val="00653EBF"/>
    <w:rsid w:val="006540CC"/>
    <w:rsid w:val="006544A8"/>
    <w:rsid w:val="00654983"/>
    <w:rsid w:val="006550C8"/>
    <w:rsid w:val="0065588B"/>
    <w:rsid w:val="00655D3C"/>
    <w:rsid w:val="00655F2C"/>
    <w:rsid w:val="00655FFC"/>
    <w:rsid w:val="00656155"/>
    <w:rsid w:val="006566B1"/>
    <w:rsid w:val="00656A5E"/>
    <w:rsid w:val="006577E3"/>
    <w:rsid w:val="006608DE"/>
    <w:rsid w:val="00661255"/>
    <w:rsid w:val="006614AD"/>
    <w:rsid w:val="00661ED9"/>
    <w:rsid w:val="0066217D"/>
    <w:rsid w:val="00662DE6"/>
    <w:rsid w:val="00663789"/>
    <w:rsid w:val="00663A42"/>
    <w:rsid w:val="00663C62"/>
    <w:rsid w:val="00665872"/>
    <w:rsid w:val="00666305"/>
    <w:rsid w:val="0066643D"/>
    <w:rsid w:val="00666A76"/>
    <w:rsid w:val="0066760C"/>
    <w:rsid w:val="006700B0"/>
    <w:rsid w:val="00670403"/>
    <w:rsid w:val="00670434"/>
    <w:rsid w:val="0067086C"/>
    <w:rsid w:val="00670A06"/>
    <w:rsid w:val="00671135"/>
    <w:rsid w:val="00671F31"/>
    <w:rsid w:val="00672297"/>
    <w:rsid w:val="00672752"/>
    <w:rsid w:val="00672ED6"/>
    <w:rsid w:val="00673381"/>
    <w:rsid w:val="006736A0"/>
    <w:rsid w:val="00673F15"/>
    <w:rsid w:val="006740AB"/>
    <w:rsid w:val="006740D8"/>
    <w:rsid w:val="0067516F"/>
    <w:rsid w:val="00675210"/>
    <w:rsid w:val="006761FB"/>
    <w:rsid w:val="0067674D"/>
    <w:rsid w:val="00677501"/>
    <w:rsid w:val="006776B7"/>
    <w:rsid w:val="0068015E"/>
    <w:rsid w:val="00680298"/>
    <w:rsid w:val="00680696"/>
    <w:rsid w:val="00680E85"/>
    <w:rsid w:val="00680EE9"/>
    <w:rsid w:val="00681554"/>
    <w:rsid w:val="00681E79"/>
    <w:rsid w:val="00681EE3"/>
    <w:rsid w:val="00683C20"/>
    <w:rsid w:val="006852FF"/>
    <w:rsid w:val="0068582E"/>
    <w:rsid w:val="00685B8D"/>
    <w:rsid w:val="00686B4C"/>
    <w:rsid w:val="00687674"/>
    <w:rsid w:val="00687827"/>
    <w:rsid w:val="00687F75"/>
    <w:rsid w:val="00691047"/>
    <w:rsid w:val="00691263"/>
    <w:rsid w:val="00692557"/>
    <w:rsid w:val="00693297"/>
    <w:rsid w:val="0069391F"/>
    <w:rsid w:val="006944CE"/>
    <w:rsid w:val="00694681"/>
    <w:rsid w:val="00695995"/>
    <w:rsid w:val="00695E2E"/>
    <w:rsid w:val="0069617A"/>
    <w:rsid w:val="00696746"/>
    <w:rsid w:val="00696A3F"/>
    <w:rsid w:val="006974F4"/>
    <w:rsid w:val="00697668"/>
    <w:rsid w:val="00697BBA"/>
    <w:rsid w:val="00697F88"/>
    <w:rsid w:val="006A010B"/>
    <w:rsid w:val="006A072C"/>
    <w:rsid w:val="006A0CEE"/>
    <w:rsid w:val="006A1010"/>
    <w:rsid w:val="006A1CAF"/>
    <w:rsid w:val="006A1E9E"/>
    <w:rsid w:val="006A263A"/>
    <w:rsid w:val="006A2DAF"/>
    <w:rsid w:val="006A30B4"/>
    <w:rsid w:val="006A37E5"/>
    <w:rsid w:val="006A3B5A"/>
    <w:rsid w:val="006A3CBE"/>
    <w:rsid w:val="006A3D2F"/>
    <w:rsid w:val="006A4346"/>
    <w:rsid w:val="006A4C7C"/>
    <w:rsid w:val="006A4DF9"/>
    <w:rsid w:val="006A55EA"/>
    <w:rsid w:val="006A7EF4"/>
    <w:rsid w:val="006B02D1"/>
    <w:rsid w:val="006B0A85"/>
    <w:rsid w:val="006B0AD1"/>
    <w:rsid w:val="006B13DF"/>
    <w:rsid w:val="006B201E"/>
    <w:rsid w:val="006B2121"/>
    <w:rsid w:val="006B2159"/>
    <w:rsid w:val="006B2550"/>
    <w:rsid w:val="006B2FCE"/>
    <w:rsid w:val="006B34BE"/>
    <w:rsid w:val="006B4077"/>
    <w:rsid w:val="006B5241"/>
    <w:rsid w:val="006B5C0C"/>
    <w:rsid w:val="006B6D5B"/>
    <w:rsid w:val="006B79DF"/>
    <w:rsid w:val="006B7C7D"/>
    <w:rsid w:val="006C0D2F"/>
    <w:rsid w:val="006C171E"/>
    <w:rsid w:val="006C1DFD"/>
    <w:rsid w:val="006C22E6"/>
    <w:rsid w:val="006C3133"/>
    <w:rsid w:val="006C3354"/>
    <w:rsid w:val="006C3ECB"/>
    <w:rsid w:val="006C4134"/>
    <w:rsid w:val="006C45B4"/>
    <w:rsid w:val="006C5311"/>
    <w:rsid w:val="006C5ABC"/>
    <w:rsid w:val="006C7005"/>
    <w:rsid w:val="006C7344"/>
    <w:rsid w:val="006C73DD"/>
    <w:rsid w:val="006D0EBD"/>
    <w:rsid w:val="006D209E"/>
    <w:rsid w:val="006D2958"/>
    <w:rsid w:val="006D298B"/>
    <w:rsid w:val="006D2F9D"/>
    <w:rsid w:val="006D32AF"/>
    <w:rsid w:val="006D3B78"/>
    <w:rsid w:val="006D4BBB"/>
    <w:rsid w:val="006D5EC7"/>
    <w:rsid w:val="006D667B"/>
    <w:rsid w:val="006D6728"/>
    <w:rsid w:val="006D6E6C"/>
    <w:rsid w:val="006D70C1"/>
    <w:rsid w:val="006D7118"/>
    <w:rsid w:val="006E0049"/>
    <w:rsid w:val="006E024E"/>
    <w:rsid w:val="006E0EED"/>
    <w:rsid w:val="006E21DC"/>
    <w:rsid w:val="006E2E50"/>
    <w:rsid w:val="006E3119"/>
    <w:rsid w:val="006E3226"/>
    <w:rsid w:val="006E335A"/>
    <w:rsid w:val="006E4418"/>
    <w:rsid w:val="006E45E2"/>
    <w:rsid w:val="006E4ACB"/>
    <w:rsid w:val="006E59DD"/>
    <w:rsid w:val="006E6ECF"/>
    <w:rsid w:val="006E705D"/>
    <w:rsid w:val="006F0692"/>
    <w:rsid w:val="006F121C"/>
    <w:rsid w:val="006F12F0"/>
    <w:rsid w:val="006F2236"/>
    <w:rsid w:val="006F2936"/>
    <w:rsid w:val="006F2AED"/>
    <w:rsid w:val="006F2FD0"/>
    <w:rsid w:val="006F32E5"/>
    <w:rsid w:val="006F415C"/>
    <w:rsid w:val="006F453A"/>
    <w:rsid w:val="006F4D74"/>
    <w:rsid w:val="006F5491"/>
    <w:rsid w:val="006F5A95"/>
    <w:rsid w:val="006F7A4A"/>
    <w:rsid w:val="0070044D"/>
    <w:rsid w:val="007006C4"/>
    <w:rsid w:val="00700C4F"/>
    <w:rsid w:val="00700FA9"/>
    <w:rsid w:val="00701318"/>
    <w:rsid w:val="007013DF"/>
    <w:rsid w:val="00701830"/>
    <w:rsid w:val="0070230F"/>
    <w:rsid w:val="00702881"/>
    <w:rsid w:val="00702D29"/>
    <w:rsid w:val="00703ADB"/>
    <w:rsid w:val="00703FA0"/>
    <w:rsid w:val="00704233"/>
    <w:rsid w:val="0070430E"/>
    <w:rsid w:val="007046AA"/>
    <w:rsid w:val="00705CFC"/>
    <w:rsid w:val="007063AE"/>
    <w:rsid w:val="007115FE"/>
    <w:rsid w:val="007127F6"/>
    <w:rsid w:val="00713691"/>
    <w:rsid w:val="00713BD0"/>
    <w:rsid w:val="00713C5F"/>
    <w:rsid w:val="00713CC0"/>
    <w:rsid w:val="00714917"/>
    <w:rsid w:val="00714B66"/>
    <w:rsid w:val="00714CBD"/>
    <w:rsid w:val="00715957"/>
    <w:rsid w:val="007160FB"/>
    <w:rsid w:val="00716499"/>
    <w:rsid w:val="007165D7"/>
    <w:rsid w:val="007170DD"/>
    <w:rsid w:val="00720025"/>
    <w:rsid w:val="007205EA"/>
    <w:rsid w:val="007206D1"/>
    <w:rsid w:val="00721742"/>
    <w:rsid w:val="007217B8"/>
    <w:rsid w:val="00722260"/>
    <w:rsid w:val="00722B2F"/>
    <w:rsid w:val="00722D5B"/>
    <w:rsid w:val="00722DB2"/>
    <w:rsid w:val="0072310A"/>
    <w:rsid w:val="00723264"/>
    <w:rsid w:val="00723537"/>
    <w:rsid w:val="007237E5"/>
    <w:rsid w:val="007240E6"/>
    <w:rsid w:val="00724850"/>
    <w:rsid w:val="00725EE6"/>
    <w:rsid w:val="00725EF2"/>
    <w:rsid w:val="0072602B"/>
    <w:rsid w:val="00726649"/>
    <w:rsid w:val="007268E8"/>
    <w:rsid w:val="0072749E"/>
    <w:rsid w:val="00727F19"/>
    <w:rsid w:val="00730086"/>
    <w:rsid w:val="00730723"/>
    <w:rsid w:val="00731919"/>
    <w:rsid w:val="00731940"/>
    <w:rsid w:val="00731A96"/>
    <w:rsid w:val="00733756"/>
    <w:rsid w:val="00734601"/>
    <w:rsid w:val="00734B77"/>
    <w:rsid w:val="007351C6"/>
    <w:rsid w:val="00735E82"/>
    <w:rsid w:val="007365E1"/>
    <w:rsid w:val="00736B28"/>
    <w:rsid w:val="00736D9E"/>
    <w:rsid w:val="00737352"/>
    <w:rsid w:val="00737F29"/>
    <w:rsid w:val="00742666"/>
    <w:rsid w:val="007428B2"/>
    <w:rsid w:val="00742E0A"/>
    <w:rsid w:val="0074320D"/>
    <w:rsid w:val="0074321A"/>
    <w:rsid w:val="00743C38"/>
    <w:rsid w:val="0074463F"/>
    <w:rsid w:val="007450C1"/>
    <w:rsid w:val="00745F55"/>
    <w:rsid w:val="0074641B"/>
    <w:rsid w:val="007465B4"/>
    <w:rsid w:val="007467A6"/>
    <w:rsid w:val="007500ED"/>
    <w:rsid w:val="00750BCD"/>
    <w:rsid w:val="00751CEB"/>
    <w:rsid w:val="0075239B"/>
    <w:rsid w:val="007527C0"/>
    <w:rsid w:val="00753452"/>
    <w:rsid w:val="007538AE"/>
    <w:rsid w:val="00753F81"/>
    <w:rsid w:val="0075462D"/>
    <w:rsid w:val="00754914"/>
    <w:rsid w:val="00754B80"/>
    <w:rsid w:val="00754EDA"/>
    <w:rsid w:val="0075588E"/>
    <w:rsid w:val="00755F17"/>
    <w:rsid w:val="00757F8E"/>
    <w:rsid w:val="00760080"/>
    <w:rsid w:val="0076125D"/>
    <w:rsid w:val="00761411"/>
    <w:rsid w:val="0076158A"/>
    <w:rsid w:val="00761656"/>
    <w:rsid w:val="00761D2C"/>
    <w:rsid w:val="0076315E"/>
    <w:rsid w:val="007633C6"/>
    <w:rsid w:val="007633E5"/>
    <w:rsid w:val="00765112"/>
    <w:rsid w:val="00765A29"/>
    <w:rsid w:val="00765F2F"/>
    <w:rsid w:val="00767AAE"/>
    <w:rsid w:val="0077082E"/>
    <w:rsid w:val="00770B7E"/>
    <w:rsid w:val="00771002"/>
    <w:rsid w:val="007717CD"/>
    <w:rsid w:val="00771B37"/>
    <w:rsid w:val="0077241B"/>
    <w:rsid w:val="00772BA8"/>
    <w:rsid w:val="007730B0"/>
    <w:rsid w:val="00773B0B"/>
    <w:rsid w:val="00773BF3"/>
    <w:rsid w:val="007743D8"/>
    <w:rsid w:val="007743ED"/>
    <w:rsid w:val="007749C9"/>
    <w:rsid w:val="00775DEF"/>
    <w:rsid w:val="00775E97"/>
    <w:rsid w:val="00776220"/>
    <w:rsid w:val="0077635B"/>
    <w:rsid w:val="00776647"/>
    <w:rsid w:val="00776796"/>
    <w:rsid w:val="00777128"/>
    <w:rsid w:val="007803D5"/>
    <w:rsid w:val="00780EFF"/>
    <w:rsid w:val="00780FF9"/>
    <w:rsid w:val="007819BA"/>
    <w:rsid w:val="007827C9"/>
    <w:rsid w:val="007837FC"/>
    <w:rsid w:val="00784084"/>
    <w:rsid w:val="00785EBA"/>
    <w:rsid w:val="00786003"/>
    <w:rsid w:val="007877C0"/>
    <w:rsid w:val="007902F6"/>
    <w:rsid w:val="007905E5"/>
    <w:rsid w:val="00790A33"/>
    <w:rsid w:val="00791117"/>
    <w:rsid w:val="0079148C"/>
    <w:rsid w:val="007934DE"/>
    <w:rsid w:val="00793C82"/>
    <w:rsid w:val="00794BE3"/>
    <w:rsid w:val="007950B9"/>
    <w:rsid w:val="00795C87"/>
    <w:rsid w:val="007960FE"/>
    <w:rsid w:val="00796CCC"/>
    <w:rsid w:val="00797120"/>
    <w:rsid w:val="007A0364"/>
    <w:rsid w:val="007A0F4B"/>
    <w:rsid w:val="007A1290"/>
    <w:rsid w:val="007A1581"/>
    <w:rsid w:val="007A22B9"/>
    <w:rsid w:val="007A22C2"/>
    <w:rsid w:val="007A28AF"/>
    <w:rsid w:val="007A2A21"/>
    <w:rsid w:val="007A2BC8"/>
    <w:rsid w:val="007A3C37"/>
    <w:rsid w:val="007A3F3B"/>
    <w:rsid w:val="007A417A"/>
    <w:rsid w:val="007A44FA"/>
    <w:rsid w:val="007A492B"/>
    <w:rsid w:val="007A4C49"/>
    <w:rsid w:val="007A4DA0"/>
    <w:rsid w:val="007A4DF4"/>
    <w:rsid w:val="007A4F0C"/>
    <w:rsid w:val="007A5563"/>
    <w:rsid w:val="007A5DC4"/>
    <w:rsid w:val="007A6A3F"/>
    <w:rsid w:val="007A6B9A"/>
    <w:rsid w:val="007A7BD4"/>
    <w:rsid w:val="007B0002"/>
    <w:rsid w:val="007B061D"/>
    <w:rsid w:val="007B082D"/>
    <w:rsid w:val="007B0C96"/>
    <w:rsid w:val="007B242B"/>
    <w:rsid w:val="007B273E"/>
    <w:rsid w:val="007B3204"/>
    <w:rsid w:val="007B3790"/>
    <w:rsid w:val="007B39E5"/>
    <w:rsid w:val="007B45CC"/>
    <w:rsid w:val="007B4A0D"/>
    <w:rsid w:val="007B5716"/>
    <w:rsid w:val="007B5B2A"/>
    <w:rsid w:val="007B5E1E"/>
    <w:rsid w:val="007B779D"/>
    <w:rsid w:val="007B7A99"/>
    <w:rsid w:val="007B7B2A"/>
    <w:rsid w:val="007C0A3A"/>
    <w:rsid w:val="007C20B7"/>
    <w:rsid w:val="007C226A"/>
    <w:rsid w:val="007C2AC1"/>
    <w:rsid w:val="007C46B7"/>
    <w:rsid w:val="007C484E"/>
    <w:rsid w:val="007C4FB8"/>
    <w:rsid w:val="007C514B"/>
    <w:rsid w:val="007C59C9"/>
    <w:rsid w:val="007C5E8E"/>
    <w:rsid w:val="007C5F94"/>
    <w:rsid w:val="007C695D"/>
    <w:rsid w:val="007C7161"/>
    <w:rsid w:val="007C7348"/>
    <w:rsid w:val="007C768A"/>
    <w:rsid w:val="007C7EF0"/>
    <w:rsid w:val="007D055C"/>
    <w:rsid w:val="007D0D80"/>
    <w:rsid w:val="007D1848"/>
    <w:rsid w:val="007D200D"/>
    <w:rsid w:val="007D20C0"/>
    <w:rsid w:val="007D28FE"/>
    <w:rsid w:val="007D2E93"/>
    <w:rsid w:val="007D3188"/>
    <w:rsid w:val="007D3872"/>
    <w:rsid w:val="007D4E39"/>
    <w:rsid w:val="007D664B"/>
    <w:rsid w:val="007D681A"/>
    <w:rsid w:val="007D7F4C"/>
    <w:rsid w:val="007E0196"/>
    <w:rsid w:val="007E0B76"/>
    <w:rsid w:val="007E1326"/>
    <w:rsid w:val="007E14B8"/>
    <w:rsid w:val="007E1514"/>
    <w:rsid w:val="007E295C"/>
    <w:rsid w:val="007E301A"/>
    <w:rsid w:val="007E3517"/>
    <w:rsid w:val="007E47AD"/>
    <w:rsid w:val="007E4C26"/>
    <w:rsid w:val="007E4D81"/>
    <w:rsid w:val="007E4DCC"/>
    <w:rsid w:val="007E5045"/>
    <w:rsid w:val="007E59B3"/>
    <w:rsid w:val="007E5D2D"/>
    <w:rsid w:val="007E5D61"/>
    <w:rsid w:val="007E6487"/>
    <w:rsid w:val="007E691A"/>
    <w:rsid w:val="007E6DA2"/>
    <w:rsid w:val="007E6F89"/>
    <w:rsid w:val="007E78E4"/>
    <w:rsid w:val="007E7CCC"/>
    <w:rsid w:val="007F0BFE"/>
    <w:rsid w:val="007F1754"/>
    <w:rsid w:val="007F2276"/>
    <w:rsid w:val="007F2349"/>
    <w:rsid w:val="007F25B5"/>
    <w:rsid w:val="007F2A51"/>
    <w:rsid w:val="007F4CAE"/>
    <w:rsid w:val="007F4E95"/>
    <w:rsid w:val="007F56E5"/>
    <w:rsid w:val="007F58C3"/>
    <w:rsid w:val="007F6640"/>
    <w:rsid w:val="007F7112"/>
    <w:rsid w:val="007F7501"/>
    <w:rsid w:val="007F7C78"/>
    <w:rsid w:val="00800878"/>
    <w:rsid w:val="0080095C"/>
    <w:rsid w:val="00801838"/>
    <w:rsid w:val="008028BD"/>
    <w:rsid w:val="00803B2F"/>
    <w:rsid w:val="00803D27"/>
    <w:rsid w:val="008054AD"/>
    <w:rsid w:val="008065B4"/>
    <w:rsid w:val="00806CDD"/>
    <w:rsid w:val="008076AE"/>
    <w:rsid w:val="00807DC1"/>
    <w:rsid w:val="008101D1"/>
    <w:rsid w:val="00810294"/>
    <w:rsid w:val="00811922"/>
    <w:rsid w:val="0081232B"/>
    <w:rsid w:val="00813DD2"/>
    <w:rsid w:val="0081666D"/>
    <w:rsid w:val="00816DBA"/>
    <w:rsid w:val="00816E00"/>
    <w:rsid w:val="00817C2B"/>
    <w:rsid w:val="00817FB6"/>
    <w:rsid w:val="00820380"/>
    <w:rsid w:val="008207BE"/>
    <w:rsid w:val="00820A66"/>
    <w:rsid w:val="00820E7F"/>
    <w:rsid w:val="00821471"/>
    <w:rsid w:val="008214A5"/>
    <w:rsid w:val="0082168B"/>
    <w:rsid w:val="008218F1"/>
    <w:rsid w:val="008230D8"/>
    <w:rsid w:val="00823936"/>
    <w:rsid w:val="00824094"/>
    <w:rsid w:val="00824B3E"/>
    <w:rsid w:val="00824F38"/>
    <w:rsid w:val="00825C3B"/>
    <w:rsid w:val="008261DF"/>
    <w:rsid w:val="00826327"/>
    <w:rsid w:val="008278D9"/>
    <w:rsid w:val="00827C70"/>
    <w:rsid w:val="00827E72"/>
    <w:rsid w:val="0083065A"/>
    <w:rsid w:val="00830744"/>
    <w:rsid w:val="008312A1"/>
    <w:rsid w:val="00831A85"/>
    <w:rsid w:val="00831E3D"/>
    <w:rsid w:val="00832C81"/>
    <w:rsid w:val="008330AC"/>
    <w:rsid w:val="00833D09"/>
    <w:rsid w:val="00833F9D"/>
    <w:rsid w:val="00834114"/>
    <w:rsid w:val="0083494A"/>
    <w:rsid w:val="00834992"/>
    <w:rsid w:val="008349BC"/>
    <w:rsid w:val="00834A61"/>
    <w:rsid w:val="00835032"/>
    <w:rsid w:val="00835C7D"/>
    <w:rsid w:val="0083658F"/>
    <w:rsid w:val="00836BB9"/>
    <w:rsid w:val="00836CA4"/>
    <w:rsid w:val="00840A67"/>
    <w:rsid w:val="00841194"/>
    <w:rsid w:val="008413A8"/>
    <w:rsid w:val="00841DAE"/>
    <w:rsid w:val="008421EC"/>
    <w:rsid w:val="00842AF2"/>
    <w:rsid w:val="00842DFD"/>
    <w:rsid w:val="0084388B"/>
    <w:rsid w:val="00844218"/>
    <w:rsid w:val="00844AD0"/>
    <w:rsid w:val="00845843"/>
    <w:rsid w:val="00845D9A"/>
    <w:rsid w:val="00846DA4"/>
    <w:rsid w:val="00847028"/>
    <w:rsid w:val="00847657"/>
    <w:rsid w:val="00847A0A"/>
    <w:rsid w:val="00847F08"/>
    <w:rsid w:val="008503B4"/>
    <w:rsid w:val="00850A74"/>
    <w:rsid w:val="00853F52"/>
    <w:rsid w:val="0085440D"/>
    <w:rsid w:val="00854CD9"/>
    <w:rsid w:val="00856D93"/>
    <w:rsid w:val="00856E75"/>
    <w:rsid w:val="008601A1"/>
    <w:rsid w:val="00860C0E"/>
    <w:rsid w:val="008612BA"/>
    <w:rsid w:val="0086151C"/>
    <w:rsid w:val="00861608"/>
    <w:rsid w:val="0086274F"/>
    <w:rsid w:val="00863569"/>
    <w:rsid w:val="00864424"/>
    <w:rsid w:val="00864BB3"/>
    <w:rsid w:val="00865790"/>
    <w:rsid w:val="008660DF"/>
    <w:rsid w:val="00866A33"/>
    <w:rsid w:val="00866A85"/>
    <w:rsid w:val="00866B87"/>
    <w:rsid w:val="008672C3"/>
    <w:rsid w:val="00867733"/>
    <w:rsid w:val="00867A28"/>
    <w:rsid w:val="0087032B"/>
    <w:rsid w:val="00870357"/>
    <w:rsid w:val="008707B2"/>
    <w:rsid w:val="00870D00"/>
    <w:rsid w:val="008723AC"/>
    <w:rsid w:val="00873113"/>
    <w:rsid w:val="00873AD4"/>
    <w:rsid w:val="00873D63"/>
    <w:rsid w:val="00874424"/>
    <w:rsid w:val="00874EC6"/>
    <w:rsid w:val="008752B5"/>
    <w:rsid w:val="00875727"/>
    <w:rsid w:val="00875D88"/>
    <w:rsid w:val="00875F71"/>
    <w:rsid w:val="00876422"/>
    <w:rsid w:val="00876A6C"/>
    <w:rsid w:val="008771EF"/>
    <w:rsid w:val="00877E80"/>
    <w:rsid w:val="00881576"/>
    <w:rsid w:val="00881702"/>
    <w:rsid w:val="00881DBF"/>
    <w:rsid w:val="00882BD8"/>
    <w:rsid w:val="008835C3"/>
    <w:rsid w:val="0088388E"/>
    <w:rsid w:val="008845AC"/>
    <w:rsid w:val="008845DD"/>
    <w:rsid w:val="00885493"/>
    <w:rsid w:val="00885853"/>
    <w:rsid w:val="008859F1"/>
    <w:rsid w:val="00885B12"/>
    <w:rsid w:val="00885C5B"/>
    <w:rsid w:val="00886A56"/>
    <w:rsid w:val="00886D65"/>
    <w:rsid w:val="00887130"/>
    <w:rsid w:val="008872A8"/>
    <w:rsid w:val="00887D7A"/>
    <w:rsid w:val="0089073D"/>
    <w:rsid w:val="008921AF"/>
    <w:rsid w:val="00892ABC"/>
    <w:rsid w:val="0089358C"/>
    <w:rsid w:val="008935FB"/>
    <w:rsid w:val="00894268"/>
    <w:rsid w:val="008952FC"/>
    <w:rsid w:val="00895B15"/>
    <w:rsid w:val="0089738F"/>
    <w:rsid w:val="0089770A"/>
    <w:rsid w:val="0089796D"/>
    <w:rsid w:val="008A0B3D"/>
    <w:rsid w:val="008A1356"/>
    <w:rsid w:val="008A1467"/>
    <w:rsid w:val="008A24F4"/>
    <w:rsid w:val="008A39DB"/>
    <w:rsid w:val="008A4231"/>
    <w:rsid w:val="008A4C51"/>
    <w:rsid w:val="008A4D74"/>
    <w:rsid w:val="008A60E4"/>
    <w:rsid w:val="008A6A37"/>
    <w:rsid w:val="008A780B"/>
    <w:rsid w:val="008A7894"/>
    <w:rsid w:val="008A7E93"/>
    <w:rsid w:val="008B0914"/>
    <w:rsid w:val="008B1786"/>
    <w:rsid w:val="008B1B51"/>
    <w:rsid w:val="008B20C5"/>
    <w:rsid w:val="008B304C"/>
    <w:rsid w:val="008B37B8"/>
    <w:rsid w:val="008B3EC2"/>
    <w:rsid w:val="008B4807"/>
    <w:rsid w:val="008B4958"/>
    <w:rsid w:val="008B50B5"/>
    <w:rsid w:val="008B54EE"/>
    <w:rsid w:val="008B5C56"/>
    <w:rsid w:val="008B6922"/>
    <w:rsid w:val="008B71BD"/>
    <w:rsid w:val="008B71DC"/>
    <w:rsid w:val="008B749D"/>
    <w:rsid w:val="008B7773"/>
    <w:rsid w:val="008B79B2"/>
    <w:rsid w:val="008B7DF3"/>
    <w:rsid w:val="008C021B"/>
    <w:rsid w:val="008C07C6"/>
    <w:rsid w:val="008C0C93"/>
    <w:rsid w:val="008C0DAC"/>
    <w:rsid w:val="008C1A32"/>
    <w:rsid w:val="008C209F"/>
    <w:rsid w:val="008C2190"/>
    <w:rsid w:val="008C24B7"/>
    <w:rsid w:val="008C2915"/>
    <w:rsid w:val="008C2FB9"/>
    <w:rsid w:val="008C36D9"/>
    <w:rsid w:val="008C3C67"/>
    <w:rsid w:val="008C5269"/>
    <w:rsid w:val="008C579D"/>
    <w:rsid w:val="008C6002"/>
    <w:rsid w:val="008C6BE4"/>
    <w:rsid w:val="008C723F"/>
    <w:rsid w:val="008D11A3"/>
    <w:rsid w:val="008D1B4A"/>
    <w:rsid w:val="008D21BA"/>
    <w:rsid w:val="008D2570"/>
    <w:rsid w:val="008D2AC9"/>
    <w:rsid w:val="008D2DDA"/>
    <w:rsid w:val="008D3DE2"/>
    <w:rsid w:val="008D4151"/>
    <w:rsid w:val="008D4747"/>
    <w:rsid w:val="008D4DD6"/>
    <w:rsid w:val="008D4F46"/>
    <w:rsid w:val="008D5C1E"/>
    <w:rsid w:val="008D5D2E"/>
    <w:rsid w:val="008D5F2B"/>
    <w:rsid w:val="008D608F"/>
    <w:rsid w:val="008D64CB"/>
    <w:rsid w:val="008D6690"/>
    <w:rsid w:val="008D6731"/>
    <w:rsid w:val="008D68E8"/>
    <w:rsid w:val="008D6CE7"/>
    <w:rsid w:val="008D6F57"/>
    <w:rsid w:val="008D774C"/>
    <w:rsid w:val="008D7D51"/>
    <w:rsid w:val="008E076B"/>
    <w:rsid w:val="008E18DD"/>
    <w:rsid w:val="008E2639"/>
    <w:rsid w:val="008E2E18"/>
    <w:rsid w:val="008E3DB2"/>
    <w:rsid w:val="008E422C"/>
    <w:rsid w:val="008E4360"/>
    <w:rsid w:val="008E4899"/>
    <w:rsid w:val="008E5733"/>
    <w:rsid w:val="008E66EA"/>
    <w:rsid w:val="008E7A1A"/>
    <w:rsid w:val="008F0780"/>
    <w:rsid w:val="008F0DC1"/>
    <w:rsid w:val="008F19C0"/>
    <w:rsid w:val="008F2697"/>
    <w:rsid w:val="008F28AB"/>
    <w:rsid w:val="008F296F"/>
    <w:rsid w:val="008F2C2C"/>
    <w:rsid w:val="008F3145"/>
    <w:rsid w:val="008F3278"/>
    <w:rsid w:val="008F38BF"/>
    <w:rsid w:val="008F3A3C"/>
    <w:rsid w:val="008F3B2C"/>
    <w:rsid w:val="008F45A8"/>
    <w:rsid w:val="008F4C33"/>
    <w:rsid w:val="008F7264"/>
    <w:rsid w:val="008F7504"/>
    <w:rsid w:val="008F79BA"/>
    <w:rsid w:val="00900302"/>
    <w:rsid w:val="00900460"/>
    <w:rsid w:val="00900B9B"/>
    <w:rsid w:val="00900D33"/>
    <w:rsid w:val="00901384"/>
    <w:rsid w:val="0090193F"/>
    <w:rsid w:val="00902AA9"/>
    <w:rsid w:val="009030A3"/>
    <w:rsid w:val="00903A05"/>
    <w:rsid w:val="00903C22"/>
    <w:rsid w:val="00903ED1"/>
    <w:rsid w:val="00904199"/>
    <w:rsid w:val="00904A2A"/>
    <w:rsid w:val="00904BCA"/>
    <w:rsid w:val="00905DA0"/>
    <w:rsid w:val="00906753"/>
    <w:rsid w:val="00906B8C"/>
    <w:rsid w:val="00906EB8"/>
    <w:rsid w:val="009104E2"/>
    <w:rsid w:val="00910AAD"/>
    <w:rsid w:val="00910DCE"/>
    <w:rsid w:val="009116CD"/>
    <w:rsid w:val="009117E2"/>
    <w:rsid w:val="00911D98"/>
    <w:rsid w:val="00911DD2"/>
    <w:rsid w:val="00912639"/>
    <w:rsid w:val="0091266A"/>
    <w:rsid w:val="00913294"/>
    <w:rsid w:val="0091329D"/>
    <w:rsid w:val="00913881"/>
    <w:rsid w:val="00913D73"/>
    <w:rsid w:val="0091437A"/>
    <w:rsid w:val="00914DFF"/>
    <w:rsid w:val="00914EE8"/>
    <w:rsid w:val="00915121"/>
    <w:rsid w:val="0091515C"/>
    <w:rsid w:val="00915B86"/>
    <w:rsid w:val="00915F05"/>
    <w:rsid w:val="009166AB"/>
    <w:rsid w:val="009171DE"/>
    <w:rsid w:val="00920214"/>
    <w:rsid w:val="009205FA"/>
    <w:rsid w:val="0092085F"/>
    <w:rsid w:val="00920E23"/>
    <w:rsid w:val="00921551"/>
    <w:rsid w:val="00921DE9"/>
    <w:rsid w:val="00922528"/>
    <w:rsid w:val="009226AA"/>
    <w:rsid w:val="00922FD6"/>
    <w:rsid w:val="00923962"/>
    <w:rsid w:val="00923D7E"/>
    <w:rsid w:val="00923DFB"/>
    <w:rsid w:val="00923FCD"/>
    <w:rsid w:val="00924565"/>
    <w:rsid w:val="00924E24"/>
    <w:rsid w:val="009253A9"/>
    <w:rsid w:val="009253C5"/>
    <w:rsid w:val="009254B9"/>
    <w:rsid w:val="00925969"/>
    <w:rsid w:val="00925BEB"/>
    <w:rsid w:val="009278D4"/>
    <w:rsid w:val="00927E6B"/>
    <w:rsid w:val="009305F6"/>
    <w:rsid w:val="00931C78"/>
    <w:rsid w:val="00931E89"/>
    <w:rsid w:val="00932A2C"/>
    <w:rsid w:val="00932C65"/>
    <w:rsid w:val="00932FA7"/>
    <w:rsid w:val="0093345B"/>
    <w:rsid w:val="00933A48"/>
    <w:rsid w:val="0093427D"/>
    <w:rsid w:val="00934BA0"/>
    <w:rsid w:val="009363E8"/>
    <w:rsid w:val="0093661F"/>
    <w:rsid w:val="00936823"/>
    <w:rsid w:val="009373DA"/>
    <w:rsid w:val="00937B27"/>
    <w:rsid w:val="00940030"/>
    <w:rsid w:val="00941734"/>
    <w:rsid w:val="00942DF8"/>
    <w:rsid w:val="009433BC"/>
    <w:rsid w:val="009439F0"/>
    <w:rsid w:val="00943E57"/>
    <w:rsid w:val="009444EA"/>
    <w:rsid w:val="0094461B"/>
    <w:rsid w:val="009447CC"/>
    <w:rsid w:val="00945224"/>
    <w:rsid w:val="00945638"/>
    <w:rsid w:val="009457F5"/>
    <w:rsid w:val="00945A9F"/>
    <w:rsid w:val="00945E6B"/>
    <w:rsid w:val="009461DB"/>
    <w:rsid w:val="0094733B"/>
    <w:rsid w:val="00947D70"/>
    <w:rsid w:val="00951308"/>
    <w:rsid w:val="0095155D"/>
    <w:rsid w:val="009520DB"/>
    <w:rsid w:val="00952C73"/>
    <w:rsid w:val="00952CDB"/>
    <w:rsid w:val="0095309C"/>
    <w:rsid w:val="009537B9"/>
    <w:rsid w:val="00953A12"/>
    <w:rsid w:val="00953EAC"/>
    <w:rsid w:val="0095401E"/>
    <w:rsid w:val="0095449F"/>
    <w:rsid w:val="009549C3"/>
    <w:rsid w:val="00955700"/>
    <w:rsid w:val="00955D2C"/>
    <w:rsid w:val="00956585"/>
    <w:rsid w:val="0095660A"/>
    <w:rsid w:val="00956812"/>
    <w:rsid w:val="009571C7"/>
    <w:rsid w:val="009576A6"/>
    <w:rsid w:val="009577D0"/>
    <w:rsid w:val="00960496"/>
    <w:rsid w:val="00960735"/>
    <w:rsid w:val="00961881"/>
    <w:rsid w:val="009626C6"/>
    <w:rsid w:val="00962E71"/>
    <w:rsid w:val="009633BB"/>
    <w:rsid w:val="0096511A"/>
    <w:rsid w:val="009662E9"/>
    <w:rsid w:val="00966E41"/>
    <w:rsid w:val="00967047"/>
    <w:rsid w:val="009702FD"/>
    <w:rsid w:val="00970476"/>
    <w:rsid w:val="0097096D"/>
    <w:rsid w:val="00970C2B"/>
    <w:rsid w:val="00970D9C"/>
    <w:rsid w:val="00971370"/>
    <w:rsid w:val="00971C4C"/>
    <w:rsid w:val="009731F4"/>
    <w:rsid w:val="009733AF"/>
    <w:rsid w:val="00974CAE"/>
    <w:rsid w:val="00974DCA"/>
    <w:rsid w:val="00975499"/>
    <w:rsid w:val="00975DC4"/>
    <w:rsid w:val="009763EC"/>
    <w:rsid w:val="00976422"/>
    <w:rsid w:val="00976CA2"/>
    <w:rsid w:val="00976DC5"/>
    <w:rsid w:val="00976E76"/>
    <w:rsid w:val="00977097"/>
    <w:rsid w:val="00977406"/>
    <w:rsid w:val="00977DDA"/>
    <w:rsid w:val="009803D8"/>
    <w:rsid w:val="00980650"/>
    <w:rsid w:val="0098159B"/>
    <w:rsid w:val="00982513"/>
    <w:rsid w:val="00982C9C"/>
    <w:rsid w:val="009844AA"/>
    <w:rsid w:val="00984892"/>
    <w:rsid w:val="00984EB5"/>
    <w:rsid w:val="00985132"/>
    <w:rsid w:val="0098575B"/>
    <w:rsid w:val="00986D26"/>
    <w:rsid w:val="009870F6"/>
    <w:rsid w:val="0098730A"/>
    <w:rsid w:val="009873AF"/>
    <w:rsid w:val="0098761C"/>
    <w:rsid w:val="009877BC"/>
    <w:rsid w:val="00987F86"/>
    <w:rsid w:val="009903E0"/>
    <w:rsid w:val="00991482"/>
    <w:rsid w:val="00991584"/>
    <w:rsid w:val="00991AD6"/>
    <w:rsid w:val="0099266C"/>
    <w:rsid w:val="00993BB8"/>
    <w:rsid w:val="00993FEB"/>
    <w:rsid w:val="0099446D"/>
    <w:rsid w:val="0099522F"/>
    <w:rsid w:val="00995DBE"/>
    <w:rsid w:val="0099635E"/>
    <w:rsid w:val="00996679"/>
    <w:rsid w:val="00996D65"/>
    <w:rsid w:val="009977A5"/>
    <w:rsid w:val="00997A55"/>
    <w:rsid w:val="009A0824"/>
    <w:rsid w:val="009A0D5A"/>
    <w:rsid w:val="009A0EE6"/>
    <w:rsid w:val="009A172C"/>
    <w:rsid w:val="009A18CD"/>
    <w:rsid w:val="009A2598"/>
    <w:rsid w:val="009A4442"/>
    <w:rsid w:val="009A4BC9"/>
    <w:rsid w:val="009A4BD2"/>
    <w:rsid w:val="009A5ECB"/>
    <w:rsid w:val="009A5FEF"/>
    <w:rsid w:val="009A7908"/>
    <w:rsid w:val="009B01B7"/>
    <w:rsid w:val="009B04B9"/>
    <w:rsid w:val="009B0608"/>
    <w:rsid w:val="009B0695"/>
    <w:rsid w:val="009B086D"/>
    <w:rsid w:val="009B0DF4"/>
    <w:rsid w:val="009B1D1C"/>
    <w:rsid w:val="009B2413"/>
    <w:rsid w:val="009B4DCE"/>
    <w:rsid w:val="009B4E69"/>
    <w:rsid w:val="009B51D7"/>
    <w:rsid w:val="009B6D16"/>
    <w:rsid w:val="009C05D8"/>
    <w:rsid w:val="009C0DD1"/>
    <w:rsid w:val="009C1651"/>
    <w:rsid w:val="009C1CD7"/>
    <w:rsid w:val="009C1EA1"/>
    <w:rsid w:val="009C2761"/>
    <w:rsid w:val="009C2B7C"/>
    <w:rsid w:val="009C2D34"/>
    <w:rsid w:val="009C64FA"/>
    <w:rsid w:val="009C731A"/>
    <w:rsid w:val="009C7CE6"/>
    <w:rsid w:val="009D0364"/>
    <w:rsid w:val="009D0DF5"/>
    <w:rsid w:val="009D1B75"/>
    <w:rsid w:val="009D1C81"/>
    <w:rsid w:val="009D1F6D"/>
    <w:rsid w:val="009D1F88"/>
    <w:rsid w:val="009D22D0"/>
    <w:rsid w:val="009D257A"/>
    <w:rsid w:val="009D2832"/>
    <w:rsid w:val="009D2851"/>
    <w:rsid w:val="009D30EA"/>
    <w:rsid w:val="009D3F9C"/>
    <w:rsid w:val="009D52D7"/>
    <w:rsid w:val="009D6755"/>
    <w:rsid w:val="009D74BF"/>
    <w:rsid w:val="009D7634"/>
    <w:rsid w:val="009E044B"/>
    <w:rsid w:val="009E0B6F"/>
    <w:rsid w:val="009E0DCC"/>
    <w:rsid w:val="009E1712"/>
    <w:rsid w:val="009E1ABE"/>
    <w:rsid w:val="009E2ABD"/>
    <w:rsid w:val="009E2BA1"/>
    <w:rsid w:val="009E35DB"/>
    <w:rsid w:val="009E3D14"/>
    <w:rsid w:val="009E3F02"/>
    <w:rsid w:val="009E3FC9"/>
    <w:rsid w:val="009E448E"/>
    <w:rsid w:val="009E456A"/>
    <w:rsid w:val="009E47B3"/>
    <w:rsid w:val="009E5442"/>
    <w:rsid w:val="009E6113"/>
    <w:rsid w:val="009E6150"/>
    <w:rsid w:val="009E61B4"/>
    <w:rsid w:val="009E6742"/>
    <w:rsid w:val="009E6748"/>
    <w:rsid w:val="009E73F9"/>
    <w:rsid w:val="009E7AD4"/>
    <w:rsid w:val="009F09B3"/>
    <w:rsid w:val="009F0B43"/>
    <w:rsid w:val="009F1371"/>
    <w:rsid w:val="009F1AF6"/>
    <w:rsid w:val="009F1FF8"/>
    <w:rsid w:val="009F23E1"/>
    <w:rsid w:val="009F2B57"/>
    <w:rsid w:val="009F38F0"/>
    <w:rsid w:val="009F4413"/>
    <w:rsid w:val="009F4908"/>
    <w:rsid w:val="009F4FE3"/>
    <w:rsid w:val="009F5966"/>
    <w:rsid w:val="009F5D9B"/>
    <w:rsid w:val="009F69A1"/>
    <w:rsid w:val="009F6C0B"/>
    <w:rsid w:val="00A00072"/>
    <w:rsid w:val="00A00213"/>
    <w:rsid w:val="00A00514"/>
    <w:rsid w:val="00A00B29"/>
    <w:rsid w:val="00A01D8F"/>
    <w:rsid w:val="00A01EB6"/>
    <w:rsid w:val="00A02163"/>
    <w:rsid w:val="00A022A3"/>
    <w:rsid w:val="00A02FB0"/>
    <w:rsid w:val="00A038F6"/>
    <w:rsid w:val="00A04763"/>
    <w:rsid w:val="00A04F0D"/>
    <w:rsid w:val="00A05A1B"/>
    <w:rsid w:val="00A05E67"/>
    <w:rsid w:val="00A05ED4"/>
    <w:rsid w:val="00A06B5C"/>
    <w:rsid w:val="00A06B85"/>
    <w:rsid w:val="00A07137"/>
    <w:rsid w:val="00A07700"/>
    <w:rsid w:val="00A0790B"/>
    <w:rsid w:val="00A07FAD"/>
    <w:rsid w:val="00A11A3E"/>
    <w:rsid w:val="00A11BF4"/>
    <w:rsid w:val="00A12158"/>
    <w:rsid w:val="00A12AD3"/>
    <w:rsid w:val="00A12B93"/>
    <w:rsid w:val="00A1318C"/>
    <w:rsid w:val="00A13381"/>
    <w:rsid w:val="00A14195"/>
    <w:rsid w:val="00A14833"/>
    <w:rsid w:val="00A14BCE"/>
    <w:rsid w:val="00A151C2"/>
    <w:rsid w:val="00A15344"/>
    <w:rsid w:val="00A16364"/>
    <w:rsid w:val="00A16B10"/>
    <w:rsid w:val="00A1764A"/>
    <w:rsid w:val="00A21778"/>
    <w:rsid w:val="00A2193E"/>
    <w:rsid w:val="00A226EF"/>
    <w:rsid w:val="00A229D8"/>
    <w:rsid w:val="00A22B1F"/>
    <w:rsid w:val="00A22DFE"/>
    <w:rsid w:val="00A23889"/>
    <w:rsid w:val="00A24A6E"/>
    <w:rsid w:val="00A24DC6"/>
    <w:rsid w:val="00A2506E"/>
    <w:rsid w:val="00A259DB"/>
    <w:rsid w:val="00A25B09"/>
    <w:rsid w:val="00A25B7D"/>
    <w:rsid w:val="00A25F97"/>
    <w:rsid w:val="00A26063"/>
    <w:rsid w:val="00A26890"/>
    <w:rsid w:val="00A27345"/>
    <w:rsid w:val="00A274AC"/>
    <w:rsid w:val="00A274C8"/>
    <w:rsid w:val="00A27A3B"/>
    <w:rsid w:val="00A3026F"/>
    <w:rsid w:val="00A31BEA"/>
    <w:rsid w:val="00A321E2"/>
    <w:rsid w:val="00A32E5D"/>
    <w:rsid w:val="00A345EA"/>
    <w:rsid w:val="00A348EC"/>
    <w:rsid w:val="00A35EEC"/>
    <w:rsid w:val="00A366C7"/>
    <w:rsid w:val="00A37FAE"/>
    <w:rsid w:val="00A403E8"/>
    <w:rsid w:val="00A417FE"/>
    <w:rsid w:val="00A419AE"/>
    <w:rsid w:val="00A41BAD"/>
    <w:rsid w:val="00A421AE"/>
    <w:rsid w:val="00A42D4B"/>
    <w:rsid w:val="00A43391"/>
    <w:rsid w:val="00A43F18"/>
    <w:rsid w:val="00A444FE"/>
    <w:rsid w:val="00A44CA8"/>
    <w:rsid w:val="00A45446"/>
    <w:rsid w:val="00A45B41"/>
    <w:rsid w:val="00A46054"/>
    <w:rsid w:val="00A4671F"/>
    <w:rsid w:val="00A46B25"/>
    <w:rsid w:val="00A46BDF"/>
    <w:rsid w:val="00A46E5A"/>
    <w:rsid w:val="00A50332"/>
    <w:rsid w:val="00A5052B"/>
    <w:rsid w:val="00A508D3"/>
    <w:rsid w:val="00A50A09"/>
    <w:rsid w:val="00A514CF"/>
    <w:rsid w:val="00A526AF"/>
    <w:rsid w:val="00A52715"/>
    <w:rsid w:val="00A52903"/>
    <w:rsid w:val="00A5342F"/>
    <w:rsid w:val="00A5357E"/>
    <w:rsid w:val="00A54432"/>
    <w:rsid w:val="00A548E8"/>
    <w:rsid w:val="00A54D5C"/>
    <w:rsid w:val="00A55183"/>
    <w:rsid w:val="00A55E6A"/>
    <w:rsid w:val="00A567CA"/>
    <w:rsid w:val="00A574B8"/>
    <w:rsid w:val="00A6031F"/>
    <w:rsid w:val="00A618C7"/>
    <w:rsid w:val="00A62122"/>
    <w:rsid w:val="00A622B0"/>
    <w:rsid w:val="00A622C5"/>
    <w:rsid w:val="00A62C81"/>
    <w:rsid w:val="00A62DBA"/>
    <w:rsid w:val="00A63354"/>
    <w:rsid w:val="00A639EA"/>
    <w:rsid w:val="00A64BA9"/>
    <w:rsid w:val="00A64BBC"/>
    <w:rsid w:val="00A651FC"/>
    <w:rsid w:val="00A65475"/>
    <w:rsid w:val="00A657EA"/>
    <w:rsid w:val="00A668BD"/>
    <w:rsid w:val="00A66B02"/>
    <w:rsid w:val="00A66DE0"/>
    <w:rsid w:val="00A66E46"/>
    <w:rsid w:val="00A66EE6"/>
    <w:rsid w:val="00A670A5"/>
    <w:rsid w:val="00A672EE"/>
    <w:rsid w:val="00A67781"/>
    <w:rsid w:val="00A7005A"/>
    <w:rsid w:val="00A71030"/>
    <w:rsid w:val="00A71E54"/>
    <w:rsid w:val="00A720A6"/>
    <w:rsid w:val="00A72525"/>
    <w:rsid w:val="00A7422D"/>
    <w:rsid w:val="00A743FC"/>
    <w:rsid w:val="00A75297"/>
    <w:rsid w:val="00A756C3"/>
    <w:rsid w:val="00A761EF"/>
    <w:rsid w:val="00A77628"/>
    <w:rsid w:val="00A7776A"/>
    <w:rsid w:val="00A777A0"/>
    <w:rsid w:val="00A82D0B"/>
    <w:rsid w:val="00A82E9D"/>
    <w:rsid w:val="00A8325F"/>
    <w:rsid w:val="00A843CD"/>
    <w:rsid w:val="00A861E8"/>
    <w:rsid w:val="00A86B60"/>
    <w:rsid w:val="00A86EEF"/>
    <w:rsid w:val="00A8781A"/>
    <w:rsid w:val="00A9185A"/>
    <w:rsid w:val="00A9303E"/>
    <w:rsid w:val="00A942DD"/>
    <w:rsid w:val="00A95B57"/>
    <w:rsid w:val="00A964EF"/>
    <w:rsid w:val="00A97A81"/>
    <w:rsid w:val="00A97B63"/>
    <w:rsid w:val="00A97E8E"/>
    <w:rsid w:val="00AA03BE"/>
    <w:rsid w:val="00AA0497"/>
    <w:rsid w:val="00AA2049"/>
    <w:rsid w:val="00AA2635"/>
    <w:rsid w:val="00AA2EED"/>
    <w:rsid w:val="00AA3F7D"/>
    <w:rsid w:val="00AA4309"/>
    <w:rsid w:val="00AA4DA1"/>
    <w:rsid w:val="00AA5A21"/>
    <w:rsid w:val="00AA7CBF"/>
    <w:rsid w:val="00AA7CD2"/>
    <w:rsid w:val="00AB158A"/>
    <w:rsid w:val="00AB17DE"/>
    <w:rsid w:val="00AB2114"/>
    <w:rsid w:val="00AB22DC"/>
    <w:rsid w:val="00AB24EA"/>
    <w:rsid w:val="00AB2614"/>
    <w:rsid w:val="00AB2C25"/>
    <w:rsid w:val="00AB363E"/>
    <w:rsid w:val="00AB3CEA"/>
    <w:rsid w:val="00AB45EA"/>
    <w:rsid w:val="00AB4A3F"/>
    <w:rsid w:val="00AB4E5D"/>
    <w:rsid w:val="00AB4F2F"/>
    <w:rsid w:val="00AB546F"/>
    <w:rsid w:val="00AB5899"/>
    <w:rsid w:val="00AB5FF7"/>
    <w:rsid w:val="00AB6952"/>
    <w:rsid w:val="00AB6B06"/>
    <w:rsid w:val="00AB70BD"/>
    <w:rsid w:val="00AB70E4"/>
    <w:rsid w:val="00AC054F"/>
    <w:rsid w:val="00AC1393"/>
    <w:rsid w:val="00AC1EA6"/>
    <w:rsid w:val="00AC2973"/>
    <w:rsid w:val="00AC2F39"/>
    <w:rsid w:val="00AC31AB"/>
    <w:rsid w:val="00AC3DB9"/>
    <w:rsid w:val="00AC5865"/>
    <w:rsid w:val="00AC5B87"/>
    <w:rsid w:val="00AC7268"/>
    <w:rsid w:val="00AC726A"/>
    <w:rsid w:val="00AC79DB"/>
    <w:rsid w:val="00AC7E28"/>
    <w:rsid w:val="00AD08D1"/>
    <w:rsid w:val="00AD126E"/>
    <w:rsid w:val="00AD12D4"/>
    <w:rsid w:val="00AD1710"/>
    <w:rsid w:val="00AD1E96"/>
    <w:rsid w:val="00AD2330"/>
    <w:rsid w:val="00AD2816"/>
    <w:rsid w:val="00AD4262"/>
    <w:rsid w:val="00AD438A"/>
    <w:rsid w:val="00AD4EA1"/>
    <w:rsid w:val="00AD5687"/>
    <w:rsid w:val="00AD606D"/>
    <w:rsid w:val="00AD60CC"/>
    <w:rsid w:val="00AD62DC"/>
    <w:rsid w:val="00AD6852"/>
    <w:rsid w:val="00AD6943"/>
    <w:rsid w:val="00AD6EC9"/>
    <w:rsid w:val="00AD7769"/>
    <w:rsid w:val="00AE0607"/>
    <w:rsid w:val="00AE0862"/>
    <w:rsid w:val="00AE09AD"/>
    <w:rsid w:val="00AE1AEB"/>
    <w:rsid w:val="00AE2022"/>
    <w:rsid w:val="00AE2475"/>
    <w:rsid w:val="00AE2F3E"/>
    <w:rsid w:val="00AE3138"/>
    <w:rsid w:val="00AE31E4"/>
    <w:rsid w:val="00AE38F0"/>
    <w:rsid w:val="00AE476A"/>
    <w:rsid w:val="00AE4DF9"/>
    <w:rsid w:val="00AE51D5"/>
    <w:rsid w:val="00AE53CD"/>
    <w:rsid w:val="00AE56E9"/>
    <w:rsid w:val="00AE5804"/>
    <w:rsid w:val="00AE58A2"/>
    <w:rsid w:val="00AE5B43"/>
    <w:rsid w:val="00AE600B"/>
    <w:rsid w:val="00AE64FF"/>
    <w:rsid w:val="00AE6EE4"/>
    <w:rsid w:val="00AE739E"/>
    <w:rsid w:val="00AE76B7"/>
    <w:rsid w:val="00AE7AC3"/>
    <w:rsid w:val="00AE7EB7"/>
    <w:rsid w:val="00AF01F4"/>
    <w:rsid w:val="00AF029C"/>
    <w:rsid w:val="00AF1983"/>
    <w:rsid w:val="00AF1E3A"/>
    <w:rsid w:val="00AF2063"/>
    <w:rsid w:val="00AF28E8"/>
    <w:rsid w:val="00AF2CEA"/>
    <w:rsid w:val="00AF2DF3"/>
    <w:rsid w:val="00AF2EE8"/>
    <w:rsid w:val="00AF32CB"/>
    <w:rsid w:val="00AF353E"/>
    <w:rsid w:val="00AF3A07"/>
    <w:rsid w:val="00AF3D05"/>
    <w:rsid w:val="00AF3F08"/>
    <w:rsid w:val="00AF4036"/>
    <w:rsid w:val="00AF408D"/>
    <w:rsid w:val="00AF53CC"/>
    <w:rsid w:val="00AF5D4F"/>
    <w:rsid w:val="00AF62BD"/>
    <w:rsid w:val="00AF76F0"/>
    <w:rsid w:val="00AF77EB"/>
    <w:rsid w:val="00AF7B54"/>
    <w:rsid w:val="00AF7DFB"/>
    <w:rsid w:val="00B00C8D"/>
    <w:rsid w:val="00B01050"/>
    <w:rsid w:val="00B019DE"/>
    <w:rsid w:val="00B042A3"/>
    <w:rsid w:val="00B05A3B"/>
    <w:rsid w:val="00B05C54"/>
    <w:rsid w:val="00B06193"/>
    <w:rsid w:val="00B0662E"/>
    <w:rsid w:val="00B066EC"/>
    <w:rsid w:val="00B0699D"/>
    <w:rsid w:val="00B10448"/>
    <w:rsid w:val="00B105DF"/>
    <w:rsid w:val="00B10C86"/>
    <w:rsid w:val="00B115E4"/>
    <w:rsid w:val="00B115EA"/>
    <w:rsid w:val="00B116F8"/>
    <w:rsid w:val="00B141A3"/>
    <w:rsid w:val="00B14568"/>
    <w:rsid w:val="00B14B97"/>
    <w:rsid w:val="00B150B2"/>
    <w:rsid w:val="00B1528E"/>
    <w:rsid w:val="00B15422"/>
    <w:rsid w:val="00B1725D"/>
    <w:rsid w:val="00B175E8"/>
    <w:rsid w:val="00B178A8"/>
    <w:rsid w:val="00B206E0"/>
    <w:rsid w:val="00B20A45"/>
    <w:rsid w:val="00B218BE"/>
    <w:rsid w:val="00B21CD4"/>
    <w:rsid w:val="00B21CEE"/>
    <w:rsid w:val="00B22A08"/>
    <w:rsid w:val="00B22B5B"/>
    <w:rsid w:val="00B23747"/>
    <w:rsid w:val="00B24692"/>
    <w:rsid w:val="00B24A4C"/>
    <w:rsid w:val="00B24C8D"/>
    <w:rsid w:val="00B25E2C"/>
    <w:rsid w:val="00B26267"/>
    <w:rsid w:val="00B26373"/>
    <w:rsid w:val="00B2650A"/>
    <w:rsid w:val="00B26622"/>
    <w:rsid w:val="00B26CB1"/>
    <w:rsid w:val="00B30EBE"/>
    <w:rsid w:val="00B31068"/>
    <w:rsid w:val="00B3138D"/>
    <w:rsid w:val="00B31843"/>
    <w:rsid w:val="00B32059"/>
    <w:rsid w:val="00B320F8"/>
    <w:rsid w:val="00B33485"/>
    <w:rsid w:val="00B33D8B"/>
    <w:rsid w:val="00B354EB"/>
    <w:rsid w:val="00B3568B"/>
    <w:rsid w:val="00B35E1E"/>
    <w:rsid w:val="00B35E7D"/>
    <w:rsid w:val="00B36F56"/>
    <w:rsid w:val="00B3743C"/>
    <w:rsid w:val="00B37793"/>
    <w:rsid w:val="00B37BC9"/>
    <w:rsid w:val="00B417F2"/>
    <w:rsid w:val="00B4220D"/>
    <w:rsid w:val="00B42F2E"/>
    <w:rsid w:val="00B43704"/>
    <w:rsid w:val="00B4526D"/>
    <w:rsid w:val="00B453C0"/>
    <w:rsid w:val="00B468A3"/>
    <w:rsid w:val="00B46A2A"/>
    <w:rsid w:val="00B46B28"/>
    <w:rsid w:val="00B4702B"/>
    <w:rsid w:val="00B473E8"/>
    <w:rsid w:val="00B505F3"/>
    <w:rsid w:val="00B50AC4"/>
    <w:rsid w:val="00B50FCE"/>
    <w:rsid w:val="00B520AA"/>
    <w:rsid w:val="00B523D3"/>
    <w:rsid w:val="00B52553"/>
    <w:rsid w:val="00B53694"/>
    <w:rsid w:val="00B53699"/>
    <w:rsid w:val="00B53D2B"/>
    <w:rsid w:val="00B54310"/>
    <w:rsid w:val="00B54713"/>
    <w:rsid w:val="00B54B4A"/>
    <w:rsid w:val="00B5560F"/>
    <w:rsid w:val="00B55BCE"/>
    <w:rsid w:val="00B56AD5"/>
    <w:rsid w:val="00B56B0B"/>
    <w:rsid w:val="00B5707F"/>
    <w:rsid w:val="00B57D6F"/>
    <w:rsid w:val="00B60141"/>
    <w:rsid w:val="00B6029D"/>
    <w:rsid w:val="00B60C65"/>
    <w:rsid w:val="00B6118F"/>
    <w:rsid w:val="00B611DA"/>
    <w:rsid w:val="00B61B6F"/>
    <w:rsid w:val="00B61DDF"/>
    <w:rsid w:val="00B620B2"/>
    <w:rsid w:val="00B62DAB"/>
    <w:rsid w:val="00B63029"/>
    <w:rsid w:val="00B634F0"/>
    <w:rsid w:val="00B637F9"/>
    <w:rsid w:val="00B64A50"/>
    <w:rsid w:val="00B64D28"/>
    <w:rsid w:val="00B65112"/>
    <w:rsid w:val="00B66000"/>
    <w:rsid w:val="00B674A5"/>
    <w:rsid w:val="00B6785E"/>
    <w:rsid w:val="00B70132"/>
    <w:rsid w:val="00B71B9B"/>
    <w:rsid w:val="00B727C6"/>
    <w:rsid w:val="00B731F0"/>
    <w:rsid w:val="00B7376A"/>
    <w:rsid w:val="00B7417A"/>
    <w:rsid w:val="00B7644D"/>
    <w:rsid w:val="00B7654E"/>
    <w:rsid w:val="00B766E1"/>
    <w:rsid w:val="00B7687D"/>
    <w:rsid w:val="00B76BA8"/>
    <w:rsid w:val="00B76E6F"/>
    <w:rsid w:val="00B770F7"/>
    <w:rsid w:val="00B779A2"/>
    <w:rsid w:val="00B77BEE"/>
    <w:rsid w:val="00B77E62"/>
    <w:rsid w:val="00B80443"/>
    <w:rsid w:val="00B81A37"/>
    <w:rsid w:val="00B832DC"/>
    <w:rsid w:val="00B840AC"/>
    <w:rsid w:val="00B8492A"/>
    <w:rsid w:val="00B85C89"/>
    <w:rsid w:val="00B85CC8"/>
    <w:rsid w:val="00B85F0E"/>
    <w:rsid w:val="00B85F46"/>
    <w:rsid w:val="00B866A1"/>
    <w:rsid w:val="00B86714"/>
    <w:rsid w:val="00B869F5"/>
    <w:rsid w:val="00B8712A"/>
    <w:rsid w:val="00B878E9"/>
    <w:rsid w:val="00B9022B"/>
    <w:rsid w:val="00B9032F"/>
    <w:rsid w:val="00B90A5B"/>
    <w:rsid w:val="00B91470"/>
    <w:rsid w:val="00B914B8"/>
    <w:rsid w:val="00B91696"/>
    <w:rsid w:val="00B91927"/>
    <w:rsid w:val="00B91A3F"/>
    <w:rsid w:val="00B920BA"/>
    <w:rsid w:val="00B92C61"/>
    <w:rsid w:val="00B930B2"/>
    <w:rsid w:val="00B9324A"/>
    <w:rsid w:val="00B938B2"/>
    <w:rsid w:val="00B93F8E"/>
    <w:rsid w:val="00B94AF9"/>
    <w:rsid w:val="00B952AC"/>
    <w:rsid w:val="00B953F0"/>
    <w:rsid w:val="00B95A4F"/>
    <w:rsid w:val="00B95ADB"/>
    <w:rsid w:val="00B96A01"/>
    <w:rsid w:val="00B97C03"/>
    <w:rsid w:val="00B97DF0"/>
    <w:rsid w:val="00BA0120"/>
    <w:rsid w:val="00BA0755"/>
    <w:rsid w:val="00BA25DC"/>
    <w:rsid w:val="00BA29A2"/>
    <w:rsid w:val="00BA3F62"/>
    <w:rsid w:val="00BA4C72"/>
    <w:rsid w:val="00BA4D4A"/>
    <w:rsid w:val="00BA57FD"/>
    <w:rsid w:val="00BA5959"/>
    <w:rsid w:val="00BA6A73"/>
    <w:rsid w:val="00BA7F21"/>
    <w:rsid w:val="00BB0686"/>
    <w:rsid w:val="00BB0CA2"/>
    <w:rsid w:val="00BB1504"/>
    <w:rsid w:val="00BB21A8"/>
    <w:rsid w:val="00BB2687"/>
    <w:rsid w:val="00BB2C1B"/>
    <w:rsid w:val="00BB333E"/>
    <w:rsid w:val="00BB433C"/>
    <w:rsid w:val="00BB47E6"/>
    <w:rsid w:val="00BB4C13"/>
    <w:rsid w:val="00BB5A86"/>
    <w:rsid w:val="00BB5D88"/>
    <w:rsid w:val="00BB62EB"/>
    <w:rsid w:val="00BB7131"/>
    <w:rsid w:val="00BB7656"/>
    <w:rsid w:val="00BB77E4"/>
    <w:rsid w:val="00BC1179"/>
    <w:rsid w:val="00BC1190"/>
    <w:rsid w:val="00BC1A32"/>
    <w:rsid w:val="00BC1BB1"/>
    <w:rsid w:val="00BC2731"/>
    <w:rsid w:val="00BC3736"/>
    <w:rsid w:val="00BC3A6E"/>
    <w:rsid w:val="00BC427B"/>
    <w:rsid w:val="00BC455D"/>
    <w:rsid w:val="00BC4A49"/>
    <w:rsid w:val="00BC5158"/>
    <w:rsid w:val="00BC58AD"/>
    <w:rsid w:val="00BC7494"/>
    <w:rsid w:val="00BC788F"/>
    <w:rsid w:val="00BD0254"/>
    <w:rsid w:val="00BD075D"/>
    <w:rsid w:val="00BD105E"/>
    <w:rsid w:val="00BD12E7"/>
    <w:rsid w:val="00BD13BB"/>
    <w:rsid w:val="00BD1DE4"/>
    <w:rsid w:val="00BD1E54"/>
    <w:rsid w:val="00BD2496"/>
    <w:rsid w:val="00BD2B0E"/>
    <w:rsid w:val="00BD2F7B"/>
    <w:rsid w:val="00BD342D"/>
    <w:rsid w:val="00BD3657"/>
    <w:rsid w:val="00BD39DB"/>
    <w:rsid w:val="00BD3BF3"/>
    <w:rsid w:val="00BD43F4"/>
    <w:rsid w:val="00BD4DD0"/>
    <w:rsid w:val="00BD5243"/>
    <w:rsid w:val="00BD55FB"/>
    <w:rsid w:val="00BD5ECA"/>
    <w:rsid w:val="00BD6815"/>
    <w:rsid w:val="00BD70CB"/>
    <w:rsid w:val="00BD71BE"/>
    <w:rsid w:val="00BD7428"/>
    <w:rsid w:val="00BD7453"/>
    <w:rsid w:val="00BE1482"/>
    <w:rsid w:val="00BE1B0D"/>
    <w:rsid w:val="00BE1C6F"/>
    <w:rsid w:val="00BE3291"/>
    <w:rsid w:val="00BE35AB"/>
    <w:rsid w:val="00BE372C"/>
    <w:rsid w:val="00BE49A9"/>
    <w:rsid w:val="00BE4C7F"/>
    <w:rsid w:val="00BE529F"/>
    <w:rsid w:val="00BE543B"/>
    <w:rsid w:val="00BE5470"/>
    <w:rsid w:val="00BE5D91"/>
    <w:rsid w:val="00BE630E"/>
    <w:rsid w:val="00BE65CE"/>
    <w:rsid w:val="00BE6628"/>
    <w:rsid w:val="00BE73CC"/>
    <w:rsid w:val="00BE7585"/>
    <w:rsid w:val="00BE7655"/>
    <w:rsid w:val="00BF01CC"/>
    <w:rsid w:val="00BF0532"/>
    <w:rsid w:val="00BF0C31"/>
    <w:rsid w:val="00BF107C"/>
    <w:rsid w:val="00BF12A1"/>
    <w:rsid w:val="00BF1FA0"/>
    <w:rsid w:val="00BF2736"/>
    <w:rsid w:val="00BF2AF5"/>
    <w:rsid w:val="00BF2C40"/>
    <w:rsid w:val="00BF3262"/>
    <w:rsid w:val="00BF3326"/>
    <w:rsid w:val="00BF39DD"/>
    <w:rsid w:val="00BF3FA3"/>
    <w:rsid w:val="00BF4935"/>
    <w:rsid w:val="00BF5139"/>
    <w:rsid w:val="00BF569A"/>
    <w:rsid w:val="00BF5C35"/>
    <w:rsid w:val="00BF6682"/>
    <w:rsid w:val="00BF6F49"/>
    <w:rsid w:val="00BF7BED"/>
    <w:rsid w:val="00C0016B"/>
    <w:rsid w:val="00C00ED4"/>
    <w:rsid w:val="00C022E5"/>
    <w:rsid w:val="00C027D4"/>
    <w:rsid w:val="00C02B7B"/>
    <w:rsid w:val="00C02CDD"/>
    <w:rsid w:val="00C02FF7"/>
    <w:rsid w:val="00C04088"/>
    <w:rsid w:val="00C04CD4"/>
    <w:rsid w:val="00C06475"/>
    <w:rsid w:val="00C064C1"/>
    <w:rsid w:val="00C06812"/>
    <w:rsid w:val="00C07689"/>
    <w:rsid w:val="00C076CD"/>
    <w:rsid w:val="00C077B8"/>
    <w:rsid w:val="00C07B04"/>
    <w:rsid w:val="00C07FD4"/>
    <w:rsid w:val="00C10EFA"/>
    <w:rsid w:val="00C10F96"/>
    <w:rsid w:val="00C112A7"/>
    <w:rsid w:val="00C122FE"/>
    <w:rsid w:val="00C1233F"/>
    <w:rsid w:val="00C12A08"/>
    <w:rsid w:val="00C13730"/>
    <w:rsid w:val="00C1407C"/>
    <w:rsid w:val="00C141B7"/>
    <w:rsid w:val="00C14EFD"/>
    <w:rsid w:val="00C1535D"/>
    <w:rsid w:val="00C15497"/>
    <w:rsid w:val="00C15F14"/>
    <w:rsid w:val="00C16152"/>
    <w:rsid w:val="00C177E4"/>
    <w:rsid w:val="00C21082"/>
    <w:rsid w:val="00C211D7"/>
    <w:rsid w:val="00C2141E"/>
    <w:rsid w:val="00C21A48"/>
    <w:rsid w:val="00C22314"/>
    <w:rsid w:val="00C22B36"/>
    <w:rsid w:val="00C22B83"/>
    <w:rsid w:val="00C22FEE"/>
    <w:rsid w:val="00C23932"/>
    <w:rsid w:val="00C2486A"/>
    <w:rsid w:val="00C24CF6"/>
    <w:rsid w:val="00C24CF8"/>
    <w:rsid w:val="00C24D1E"/>
    <w:rsid w:val="00C2535D"/>
    <w:rsid w:val="00C25AEC"/>
    <w:rsid w:val="00C264C4"/>
    <w:rsid w:val="00C26B97"/>
    <w:rsid w:val="00C26E60"/>
    <w:rsid w:val="00C302C1"/>
    <w:rsid w:val="00C30D84"/>
    <w:rsid w:val="00C31378"/>
    <w:rsid w:val="00C31BAC"/>
    <w:rsid w:val="00C32594"/>
    <w:rsid w:val="00C3259E"/>
    <w:rsid w:val="00C32B60"/>
    <w:rsid w:val="00C34177"/>
    <w:rsid w:val="00C354CE"/>
    <w:rsid w:val="00C3584A"/>
    <w:rsid w:val="00C35C0E"/>
    <w:rsid w:val="00C35C58"/>
    <w:rsid w:val="00C35D79"/>
    <w:rsid w:val="00C35F29"/>
    <w:rsid w:val="00C35FF7"/>
    <w:rsid w:val="00C36874"/>
    <w:rsid w:val="00C36928"/>
    <w:rsid w:val="00C36B60"/>
    <w:rsid w:val="00C3740E"/>
    <w:rsid w:val="00C37A73"/>
    <w:rsid w:val="00C40EDD"/>
    <w:rsid w:val="00C41BE2"/>
    <w:rsid w:val="00C41CD5"/>
    <w:rsid w:val="00C422F2"/>
    <w:rsid w:val="00C42627"/>
    <w:rsid w:val="00C426F3"/>
    <w:rsid w:val="00C42ED2"/>
    <w:rsid w:val="00C4326F"/>
    <w:rsid w:val="00C4378C"/>
    <w:rsid w:val="00C43FE5"/>
    <w:rsid w:val="00C4455A"/>
    <w:rsid w:val="00C44DC0"/>
    <w:rsid w:val="00C45906"/>
    <w:rsid w:val="00C45AF2"/>
    <w:rsid w:val="00C46434"/>
    <w:rsid w:val="00C4653E"/>
    <w:rsid w:val="00C46544"/>
    <w:rsid w:val="00C46FB0"/>
    <w:rsid w:val="00C470B6"/>
    <w:rsid w:val="00C50693"/>
    <w:rsid w:val="00C509DE"/>
    <w:rsid w:val="00C50B9E"/>
    <w:rsid w:val="00C50FDF"/>
    <w:rsid w:val="00C513EF"/>
    <w:rsid w:val="00C51F76"/>
    <w:rsid w:val="00C51FA2"/>
    <w:rsid w:val="00C53056"/>
    <w:rsid w:val="00C535DC"/>
    <w:rsid w:val="00C53A4A"/>
    <w:rsid w:val="00C5427E"/>
    <w:rsid w:val="00C54956"/>
    <w:rsid w:val="00C54B26"/>
    <w:rsid w:val="00C54DD9"/>
    <w:rsid w:val="00C551A7"/>
    <w:rsid w:val="00C558EA"/>
    <w:rsid w:val="00C55D77"/>
    <w:rsid w:val="00C5728A"/>
    <w:rsid w:val="00C57CFF"/>
    <w:rsid w:val="00C60948"/>
    <w:rsid w:val="00C614D3"/>
    <w:rsid w:val="00C61546"/>
    <w:rsid w:val="00C617BA"/>
    <w:rsid w:val="00C61A3E"/>
    <w:rsid w:val="00C64096"/>
    <w:rsid w:val="00C64E35"/>
    <w:rsid w:val="00C6510B"/>
    <w:rsid w:val="00C669AA"/>
    <w:rsid w:val="00C6771F"/>
    <w:rsid w:val="00C679B5"/>
    <w:rsid w:val="00C67EED"/>
    <w:rsid w:val="00C7066B"/>
    <w:rsid w:val="00C7187A"/>
    <w:rsid w:val="00C71AE0"/>
    <w:rsid w:val="00C71B46"/>
    <w:rsid w:val="00C722E0"/>
    <w:rsid w:val="00C727AB"/>
    <w:rsid w:val="00C7345F"/>
    <w:rsid w:val="00C73579"/>
    <w:rsid w:val="00C73DE1"/>
    <w:rsid w:val="00C74462"/>
    <w:rsid w:val="00C74537"/>
    <w:rsid w:val="00C749B2"/>
    <w:rsid w:val="00C74DC9"/>
    <w:rsid w:val="00C750CE"/>
    <w:rsid w:val="00C753C6"/>
    <w:rsid w:val="00C75CE3"/>
    <w:rsid w:val="00C77AC3"/>
    <w:rsid w:val="00C8088B"/>
    <w:rsid w:val="00C80AC2"/>
    <w:rsid w:val="00C8107C"/>
    <w:rsid w:val="00C81BFE"/>
    <w:rsid w:val="00C83A57"/>
    <w:rsid w:val="00C84101"/>
    <w:rsid w:val="00C842D4"/>
    <w:rsid w:val="00C843C2"/>
    <w:rsid w:val="00C862C2"/>
    <w:rsid w:val="00C86346"/>
    <w:rsid w:val="00C8746E"/>
    <w:rsid w:val="00C8769C"/>
    <w:rsid w:val="00C91155"/>
    <w:rsid w:val="00C918B2"/>
    <w:rsid w:val="00C930F3"/>
    <w:rsid w:val="00C9383F"/>
    <w:rsid w:val="00C9473F"/>
    <w:rsid w:val="00C95132"/>
    <w:rsid w:val="00C9547D"/>
    <w:rsid w:val="00C9584B"/>
    <w:rsid w:val="00C9589F"/>
    <w:rsid w:val="00C960BF"/>
    <w:rsid w:val="00C960EC"/>
    <w:rsid w:val="00C9661E"/>
    <w:rsid w:val="00C96812"/>
    <w:rsid w:val="00C96C5B"/>
    <w:rsid w:val="00C9721B"/>
    <w:rsid w:val="00C97F5A"/>
    <w:rsid w:val="00CA0822"/>
    <w:rsid w:val="00CA0836"/>
    <w:rsid w:val="00CA1B3B"/>
    <w:rsid w:val="00CA1E58"/>
    <w:rsid w:val="00CA23AA"/>
    <w:rsid w:val="00CA2A83"/>
    <w:rsid w:val="00CA2CEE"/>
    <w:rsid w:val="00CA343B"/>
    <w:rsid w:val="00CA484A"/>
    <w:rsid w:val="00CA4B7A"/>
    <w:rsid w:val="00CA6A8C"/>
    <w:rsid w:val="00CA6ACE"/>
    <w:rsid w:val="00CA72B0"/>
    <w:rsid w:val="00CA7F47"/>
    <w:rsid w:val="00CB0081"/>
    <w:rsid w:val="00CB0314"/>
    <w:rsid w:val="00CB054C"/>
    <w:rsid w:val="00CB055A"/>
    <w:rsid w:val="00CB0669"/>
    <w:rsid w:val="00CB06A2"/>
    <w:rsid w:val="00CB08AA"/>
    <w:rsid w:val="00CB0E6E"/>
    <w:rsid w:val="00CB0FDD"/>
    <w:rsid w:val="00CB1BBB"/>
    <w:rsid w:val="00CB24C9"/>
    <w:rsid w:val="00CB2954"/>
    <w:rsid w:val="00CB3286"/>
    <w:rsid w:val="00CB34F4"/>
    <w:rsid w:val="00CB4096"/>
    <w:rsid w:val="00CB4ED8"/>
    <w:rsid w:val="00CB5253"/>
    <w:rsid w:val="00CB5490"/>
    <w:rsid w:val="00CB570D"/>
    <w:rsid w:val="00CB598D"/>
    <w:rsid w:val="00CB65C8"/>
    <w:rsid w:val="00CB78D1"/>
    <w:rsid w:val="00CC08D0"/>
    <w:rsid w:val="00CC0A95"/>
    <w:rsid w:val="00CC19FE"/>
    <w:rsid w:val="00CC1E83"/>
    <w:rsid w:val="00CC27FB"/>
    <w:rsid w:val="00CC32F0"/>
    <w:rsid w:val="00CC3907"/>
    <w:rsid w:val="00CC3F26"/>
    <w:rsid w:val="00CC3FA2"/>
    <w:rsid w:val="00CC4367"/>
    <w:rsid w:val="00CC43A6"/>
    <w:rsid w:val="00CC4510"/>
    <w:rsid w:val="00CC4B7E"/>
    <w:rsid w:val="00CC6CBE"/>
    <w:rsid w:val="00CC7CB3"/>
    <w:rsid w:val="00CD0100"/>
    <w:rsid w:val="00CD04EE"/>
    <w:rsid w:val="00CD0528"/>
    <w:rsid w:val="00CD14F1"/>
    <w:rsid w:val="00CD217D"/>
    <w:rsid w:val="00CD2444"/>
    <w:rsid w:val="00CD3725"/>
    <w:rsid w:val="00CD3B74"/>
    <w:rsid w:val="00CD5A33"/>
    <w:rsid w:val="00CD5EFD"/>
    <w:rsid w:val="00CD6455"/>
    <w:rsid w:val="00CD6D94"/>
    <w:rsid w:val="00CD6DE1"/>
    <w:rsid w:val="00CD75EF"/>
    <w:rsid w:val="00CD7EC5"/>
    <w:rsid w:val="00CE00FC"/>
    <w:rsid w:val="00CE1712"/>
    <w:rsid w:val="00CE2F40"/>
    <w:rsid w:val="00CE3162"/>
    <w:rsid w:val="00CE3F44"/>
    <w:rsid w:val="00CE405D"/>
    <w:rsid w:val="00CE4938"/>
    <w:rsid w:val="00CE4EB6"/>
    <w:rsid w:val="00CE5443"/>
    <w:rsid w:val="00CE6743"/>
    <w:rsid w:val="00CE6D9C"/>
    <w:rsid w:val="00CE6E2A"/>
    <w:rsid w:val="00CE757C"/>
    <w:rsid w:val="00CE7CD7"/>
    <w:rsid w:val="00CF042F"/>
    <w:rsid w:val="00CF0615"/>
    <w:rsid w:val="00CF0660"/>
    <w:rsid w:val="00CF09DA"/>
    <w:rsid w:val="00CF0FFD"/>
    <w:rsid w:val="00CF1368"/>
    <w:rsid w:val="00CF1C70"/>
    <w:rsid w:val="00CF21D1"/>
    <w:rsid w:val="00CF23F8"/>
    <w:rsid w:val="00CF29E4"/>
    <w:rsid w:val="00CF3635"/>
    <w:rsid w:val="00CF47EA"/>
    <w:rsid w:val="00CF4B06"/>
    <w:rsid w:val="00CF4F58"/>
    <w:rsid w:val="00CF6685"/>
    <w:rsid w:val="00D00032"/>
    <w:rsid w:val="00D000CD"/>
    <w:rsid w:val="00D011BD"/>
    <w:rsid w:val="00D01A4C"/>
    <w:rsid w:val="00D023E5"/>
    <w:rsid w:val="00D02840"/>
    <w:rsid w:val="00D02CE1"/>
    <w:rsid w:val="00D041EE"/>
    <w:rsid w:val="00D04513"/>
    <w:rsid w:val="00D04670"/>
    <w:rsid w:val="00D04DF6"/>
    <w:rsid w:val="00D04E97"/>
    <w:rsid w:val="00D060B8"/>
    <w:rsid w:val="00D071F7"/>
    <w:rsid w:val="00D07204"/>
    <w:rsid w:val="00D074F0"/>
    <w:rsid w:val="00D07EFF"/>
    <w:rsid w:val="00D102C2"/>
    <w:rsid w:val="00D10414"/>
    <w:rsid w:val="00D10660"/>
    <w:rsid w:val="00D12187"/>
    <w:rsid w:val="00D12410"/>
    <w:rsid w:val="00D12612"/>
    <w:rsid w:val="00D12B38"/>
    <w:rsid w:val="00D12F28"/>
    <w:rsid w:val="00D14BDB"/>
    <w:rsid w:val="00D150EF"/>
    <w:rsid w:val="00D151BF"/>
    <w:rsid w:val="00D1537F"/>
    <w:rsid w:val="00D1561E"/>
    <w:rsid w:val="00D1576B"/>
    <w:rsid w:val="00D1618D"/>
    <w:rsid w:val="00D1664E"/>
    <w:rsid w:val="00D17180"/>
    <w:rsid w:val="00D17D57"/>
    <w:rsid w:val="00D201D6"/>
    <w:rsid w:val="00D20A15"/>
    <w:rsid w:val="00D20B7A"/>
    <w:rsid w:val="00D2130B"/>
    <w:rsid w:val="00D21CEB"/>
    <w:rsid w:val="00D22D58"/>
    <w:rsid w:val="00D23779"/>
    <w:rsid w:val="00D246D2"/>
    <w:rsid w:val="00D249E6"/>
    <w:rsid w:val="00D24E0D"/>
    <w:rsid w:val="00D25717"/>
    <w:rsid w:val="00D2601A"/>
    <w:rsid w:val="00D26609"/>
    <w:rsid w:val="00D2716A"/>
    <w:rsid w:val="00D27D9F"/>
    <w:rsid w:val="00D27EFA"/>
    <w:rsid w:val="00D316BD"/>
    <w:rsid w:val="00D31C57"/>
    <w:rsid w:val="00D3235D"/>
    <w:rsid w:val="00D32B3E"/>
    <w:rsid w:val="00D336C1"/>
    <w:rsid w:val="00D339FE"/>
    <w:rsid w:val="00D34365"/>
    <w:rsid w:val="00D346FF"/>
    <w:rsid w:val="00D34937"/>
    <w:rsid w:val="00D34A5F"/>
    <w:rsid w:val="00D34D60"/>
    <w:rsid w:val="00D36588"/>
    <w:rsid w:val="00D370EF"/>
    <w:rsid w:val="00D373D9"/>
    <w:rsid w:val="00D3761D"/>
    <w:rsid w:val="00D379CC"/>
    <w:rsid w:val="00D37BFC"/>
    <w:rsid w:val="00D4034A"/>
    <w:rsid w:val="00D411E3"/>
    <w:rsid w:val="00D41B64"/>
    <w:rsid w:val="00D436DF"/>
    <w:rsid w:val="00D438B4"/>
    <w:rsid w:val="00D44143"/>
    <w:rsid w:val="00D44544"/>
    <w:rsid w:val="00D445AF"/>
    <w:rsid w:val="00D4481D"/>
    <w:rsid w:val="00D44DBD"/>
    <w:rsid w:val="00D45AEE"/>
    <w:rsid w:val="00D46450"/>
    <w:rsid w:val="00D4657B"/>
    <w:rsid w:val="00D476B8"/>
    <w:rsid w:val="00D47AC4"/>
    <w:rsid w:val="00D50473"/>
    <w:rsid w:val="00D5114D"/>
    <w:rsid w:val="00D513F6"/>
    <w:rsid w:val="00D5168F"/>
    <w:rsid w:val="00D5280F"/>
    <w:rsid w:val="00D53215"/>
    <w:rsid w:val="00D534DB"/>
    <w:rsid w:val="00D553DD"/>
    <w:rsid w:val="00D55AF5"/>
    <w:rsid w:val="00D5669E"/>
    <w:rsid w:val="00D56CF9"/>
    <w:rsid w:val="00D56EF5"/>
    <w:rsid w:val="00D57BD2"/>
    <w:rsid w:val="00D57E5B"/>
    <w:rsid w:val="00D613E4"/>
    <w:rsid w:val="00D62FAF"/>
    <w:rsid w:val="00D63A3E"/>
    <w:rsid w:val="00D63D8A"/>
    <w:rsid w:val="00D64447"/>
    <w:rsid w:val="00D645A2"/>
    <w:rsid w:val="00D65489"/>
    <w:rsid w:val="00D65871"/>
    <w:rsid w:val="00D65D2C"/>
    <w:rsid w:val="00D66083"/>
    <w:rsid w:val="00D6649A"/>
    <w:rsid w:val="00D66744"/>
    <w:rsid w:val="00D668D6"/>
    <w:rsid w:val="00D66910"/>
    <w:rsid w:val="00D66A4D"/>
    <w:rsid w:val="00D66DFF"/>
    <w:rsid w:val="00D679DE"/>
    <w:rsid w:val="00D67F26"/>
    <w:rsid w:val="00D70C25"/>
    <w:rsid w:val="00D72242"/>
    <w:rsid w:val="00D73BE4"/>
    <w:rsid w:val="00D75CB6"/>
    <w:rsid w:val="00D76282"/>
    <w:rsid w:val="00D7690A"/>
    <w:rsid w:val="00D7713F"/>
    <w:rsid w:val="00D814DF"/>
    <w:rsid w:val="00D8193C"/>
    <w:rsid w:val="00D81DBB"/>
    <w:rsid w:val="00D81FCF"/>
    <w:rsid w:val="00D830CB"/>
    <w:rsid w:val="00D834F0"/>
    <w:rsid w:val="00D83ACD"/>
    <w:rsid w:val="00D84DC2"/>
    <w:rsid w:val="00D8534B"/>
    <w:rsid w:val="00D86E09"/>
    <w:rsid w:val="00D87217"/>
    <w:rsid w:val="00D876E5"/>
    <w:rsid w:val="00D900CA"/>
    <w:rsid w:val="00D900D0"/>
    <w:rsid w:val="00D91203"/>
    <w:rsid w:val="00D919D5"/>
    <w:rsid w:val="00D91E4C"/>
    <w:rsid w:val="00D91ECD"/>
    <w:rsid w:val="00D92392"/>
    <w:rsid w:val="00D92CE5"/>
    <w:rsid w:val="00D9363D"/>
    <w:rsid w:val="00D9391D"/>
    <w:rsid w:val="00D93C7C"/>
    <w:rsid w:val="00D9563D"/>
    <w:rsid w:val="00D958D3"/>
    <w:rsid w:val="00D95BC9"/>
    <w:rsid w:val="00D974F1"/>
    <w:rsid w:val="00D97AC6"/>
    <w:rsid w:val="00DA0520"/>
    <w:rsid w:val="00DA0753"/>
    <w:rsid w:val="00DA0C5A"/>
    <w:rsid w:val="00DA16F1"/>
    <w:rsid w:val="00DA2422"/>
    <w:rsid w:val="00DA246B"/>
    <w:rsid w:val="00DA3DBB"/>
    <w:rsid w:val="00DA41C0"/>
    <w:rsid w:val="00DA4419"/>
    <w:rsid w:val="00DA48A2"/>
    <w:rsid w:val="00DA4AD9"/>
    <w:rsid w:val="00DA4BF3"/>
    <w:rsid w:val="00DA4D35"/>
    <w:rsid w:val="00DA4D3D"/>
    <w:rsid w:val="00DA5D42"/>
    <w:rsid w:val="00DA67A0"/>
    <w:rsid w:val="00DA67C2"/>
    <w:rsid w:val="00DA6853"/>
    <w:rsid w:val="00DB15BA"/>
    <w:rsid w:val="00DB1CB9"/>
    <w:rsid w:val="00DB1E96"/>
    <w:rsid w:val="00DB2211"/>
    <w:rsid w:val="00DB23DA"/>
    <w:rsid w:val="00DB2817"/>
    <w:rsid w:val="00DB2D14"/>
    <w:rsid w:val="00DB32D9"/>
    <w:rsid w:val="00DB339A"/>
    <w:rsid w:val="00DB36BE"/>
    <w:rsid w:val="00DB3CB5"/>
    <w:rsid w:val="00DB4473"/>
    <w:rsid w:val="00DB4A74"/>
    <w:rsid w:val="00DB4CCC"/>
    <w:rsid w:val="00DB590C"/>
    <w:rsid w:val="00DB6582"/>
    <w:rsid w:val="00DB6671"/>
    <w:rsid w:val="00DB6783"/>
    <w:rsid w:val="00DB6BF7"/>
    <w:rsid w:val="00DB6F46"/>
    <w:rsid w:val="00DB71BE"/>
    <w:rsid w:val="00DB79B6"/>
    <w:rsid w:val="00DC00E9"/>
    <w:rsid w:val="00DC0335"/>
    <w:rsid w:val="00DC06A5"/>
    <w:rsid w:val="00DC0962"/>
    <w:rsid w:val="00DC1AA2"/>
    <w:rsid w:val="00DC2001"/>
    <w:rsid w:val="00DC24AD"/>
    <w:rsid w:val="00DC2690"/>
    <w:rsid w:val="00DC3A5C"/>
    <w:rsid w:val="00DC3B1B"/>
    <w:rsid w:val="00DC3BE8"/>
    <w:rsid w:val="00DC3ED1"/>
    <w:rsid w:val="00DC4084"/>
    <w:rsid w:val="00DC4A0B"/>
    <w:rsid w:val="00DC4B6D"/>
    <w:rsid w:val="00DC4C9B"/>
    <w:rsid w:val="00DC5172"/>
    <w:rsid w:val="00DC5617"/>
    <w:rsid w:val="00DC62EB"/>
    <w:rsid w:val="00DC63F8"/>
    <w:rsid w:val="00DC66EE"/>
    <w:rsid w:val="00DD0606"/>
    <w:rsid w:val="00DD351C"/>
    <w:rsid w:val="00DD354C"/>
    <w:rsid w:val="00DD3B50"/>
    <w:rsid w:val="00DD3D80"/>
    <w:rsid w:val="00DD3EDC"/>
    <w:rsid w:val="00DD40CB"/>
    <w:rsid w:val="00DD4944"/>
    <w:rsid w:val="00DD49A5"/>
    <w:rsid w:val="00DD4A9F"/>
    <w:rsid w:val="00DD5503"/>
    <w:rsid w:val="00DD656C"/>
    <w:rsid w:val="00DD65A2"/>
    <w:rsid w:val="00DD7870"/>
    <w:rsid w:val="00DE05E4"/>
    <w:rsid w:val="00DE0E2C"/>
    <w:rsid w:val="00DE1367"/>
    <w:rsid w:val="00DE13CD"/>
    <w:rsid w:val="00DE179B"/>
    <w:rsid w:val="00DE18F8"/>
    <w:rsid w:val="00DE1BB3"/>
    <w:rsid w:val="00DE2002"/>
    <w:rsid w:val="00DE2443"/>
    <w:rsid w:val="00DE3098"/>
    <w:rsid w:val="00DE32AE"/>
    <w:rsid w:val="00DE44EC"/>
    <w:rsid w:val="00DE516E"/>
    <w:rsid w:val="00DE6218"/>
    <w:rsid w:val="00DE63D7"/>
    <w:rsid w:val="00DE6F47"/>
    <w:rsid w:val="00DE7ED5"/>
    <w:rsid w:val="00DF0BF2"/>
    <w:rsid w:val="00DF141A"/>
    <w:rsid w:val="00DF2498"/>
    <w:rsid w:val="00DF344A"/>
    <w:rsid w:val="00DF4274"/>
    <w:rsid w:val="00DF5833"/>
    <w:rsid w:val="00DF5E66"/>
    <w:rsid w:val="00DF613A"/>
    <w:rsid w:val="00DF67D9"/>
    <w:rsid w:val="00DF6D34"/>
    <w:rsid w:val="00DF72EB"/>
    <w:rsid w:val="00DF7C4F"/>
    <w:rsid w:val="00E015C6"/>
    <w:rsid w:val="00E02508"/>
    <w:rsid w:val="00E02959"/>
    <w:rsid w:val="00E02A15"/>
    <w:rsid w:val="00E02D58"/>
    <w:rsid w:val="00E039BD"/>
    <w:rsid w:val="00E03B27"/>
    <w:rsid w:val="00E045C8"/>
    <w:rsid w:val="00E04685"/>
    <w:rsid w:val="00E04D28"/>
    <w:rsid w:val="00E057DC"/>
    <w:rsid w:val="00E070DB"/>
    <w:rsid w:val="00E075C4"/>
    <w:rsid w:val="00E076F3"/>
    <w:rsid w:val="00E10703"/>
    <w:rsid w:val="00E10A64"/>
    <w:rsid w:val="00E11020"/>
    <w:rsid w:val="00E12AD3"/>
    <w:rsid w:val="00E1331F"/>
    <w:rsid w:val="00E13406"/>
    <w:rsid w:val="00E13468"/>
    <w:rsid w:val="00E13FF3"/>
    <w:rsid w:val="00E147D3"/>
    <w:rsid w:val="00E14C8A"/>
    <w:rsid w:val="00E15048"/>
    <w:rsid w:val="00E15570"/>
    <w:rsid w:val="00E15867"/>
    <w:rsid w:val="00E158B2"/>
    <w:rsid w:val="00E15E7A"/>
    <w:rsid w:val="00E16007"/>
    <w:rsid w:val="00E169FB"/>
    <w:rsid w:val="00E2059B"/>
    <w:rsid w:val="00E20833"/>
    <w:rsid w:val="00E219A9"/>
    <w:rsid w:val="00E21D0A"/>
    <w:rsid w:val="00E23BF7"/>
    <w:rsid w:val="00E243CA"/>
    <w:rsid w:val="00E249E5"/>
    <w:rsid w:val="00E26CC4"/>
    <w:rsid w:val="00E26FE9"/>
    <w:rsid w:val="00E271A7"/>
    <w:rsid w:val="00E2727D"/>
    <w:rsid w:val="00E27557"/>
    <w:rsid w:val="00E30EE0"/>
    <w:rsid w:val="00E31043"/>
    <w:rsid w:val="00E315E0"/>
    <w:rsid w:val="00E319B4"/>
    <w:rsid w:val="00E32690"/>
    <w:rsid w:val="00E331A1"/>
    <w:rsid w:val="00E33359"/>
    <w:rsid w:val="00E340BB"/>
    <w:rsid w:val="00E34305"/>
    <w:rsid w:val="00E34983"/>
    <w:rsid w:val="00E34BB8"/>
    <w:rsid w:val="00E35E66"/>
    <w:rsid w:val="00E3607E"/>
    <w:rsid w:val="00E36871"/>
    <w:rsid w:val="00E36A84"/>
    <w:rsid w:val="00E36D61"/>
    <w:rsid w:val="00E37709"/>
    <w:rsid w:val="00E37792"/>
    <w:rsid w:val="00E37CA5"/>
    <w:rsid w:val="00E40537"/>
    <w:rsid w:val="00E40589"/>
    <w:rsid w:val="00E41449"/>
    <w:rsid w:val="00E41EDD"/>
    <w:rsid w:val="00E42187"/>
    <w:rsid w:val="00E42A77"/>
    <w:rsid w:val="00E42F77"/>
    <w:rsid w:val="00E444AC"/>
    <w:rsid w:val="00E4461E"/>
    <w:rsid w:val="00E451B1"/>
    <w:rsid w:val="00E4558E"/>
    <w:rsid w:val="00E45787"/>
    <w:rsid w:val="00E459DB"/>
    <w:rsid w:val="00E45B72"/>
    <w:rsid w:val="00E46301"/>
    <w:rsid w:val="00E46410"/>
    <w:rsid w:val="00E46924"/>
    <w:rsid w:val="00E46A45"/>
    <w:rsid w:val="00E502CB"/>
    <w:rsid w:val="00E50405"/>
    <w:rsid w:val="00E506FB"/>
    <w:rsid w:val="00E5091C"/>
    <w:rsid w:val="00E51490"/>
    <w:rsid w:val="00E51A43"/>
    <w:rsid w:val="00E51BB6"/>
    <w:rsid w:val="00E51E5D"/>
    <w:rsid w:val="00E5291B"/>
    <w:rsid w:val="00E531D6"/>
    <w:rsid w:val="00E532C9"/>
    <w:rsid w:val="00E53E90"/>
    <w:rsid w:val="00E542ED"/>
    <w:rsid w:val="00E5437D"/>
    <w:rsid w:val="00E55B97"/>
    <w:rsid w:val="00E577AF"/>
    <w:rsid w:val="00E57D52"/>
    <w:rsid w:val="00E610DB"/>
    <w:rsid w:val="00E61A7A"/>
    <w:rsid w:val="00E61C7F"/>
    <w:rsid w:val="00E62A2F"/>
    <w:rsid w:val="00E637A3"/>
    <w:rsid w:val="00E637F6"/>
    <w:rsid w:val="00E64766"/>
    <w:rsid w:val="00E64ACC"/>
    <w:rsid w:val="00E6572E"/>
    <w:rsid w:val="00E66019"/>
    <w:rsid w:val="00E6621C"/>
    <w:rsid w:val="00E667EC"/>
    <w:rsid w:val="00E67054"/>
    <w:rsid w:val="00E67185"/>
    <w:rsid w:val="00E671BE"/>
    <w:rsid w:val="00E70418"/>
    <w:rsid w:val="00E70499"/>
    <w:rsid w:val="00E70CFA"/>
    <w:rsid w:val="00E71BA4"/>
    <w:rsid w:val="00E72D0F"/>
    <w:rsid w:val="00E73F57"/>
    <w:rsid w:val="00E745D5"/>
    <w:rsid w:val="00E745FA"/>
    <w:rsid w:val="00E748C9"/>
    <w:rsid w:val="00E74A42"/>
    <w:rsid w:val="00E74AB9"/>
    <w:rsid w:val="00E74DE4"/>
    <w:rsid w:val="00E76577"/>
    <w:rsid w:val="00E76A21"/>
    <w:rsid w:val="00E77191"/>
    <w:rsid w:val="00E772BD"/>
    <w:rsid w:val="00E77F52"/>
    <w:rsid w:val="00E8005F"/>
    <w:rsid w:val="00E80837"/>
    <w:rsid w:val="00E813E8"/>
    <w:rsid w:val="00E82F2E"/>
    <w:rsid w:val="00E83B00"/>
    <w:rsid w:val="00E83FDC"/>
    <w:rsid w:val="00E84618"/>
    <w:rsid w:val="00E84DC1"/>
    <w:rsid w:val="00E854AB"/>
    <w:rsid w:val="00E85FFD"/>
    <w:rsid w:val="00E86271"/>
    <w:rsid w:val="00E86649"/>
    <w:rsid w:val="00E869C2"/>
    <w:rsid w:val="00E86A9E"/>
    <w:rsid w:val="00E86F37"/>
    <w:rsid w:val="00E870A7"/>
    <w:rsid w:val="00E87687"/>
    <w:rsid w:val="00E87737"/>
    <w:rsid w:val="00E87EF9"/>
    <w:rsid w:val="00E87F95"/>
    <w:rsid w:val="00E90389"/>
    <w:rsid w:val="00E90913"/>
    <w:rsid w:val="00E90DD9"/>
    <w:rsid w:val="00E9291C"/>
    <w:rsid w:val="00E92978"/>
    <w:rsid w:val="00E9310B"/>
    <w:rsid w:val="00E9319B"/>
    <w:rsid w:val="00E93221"/>
    <w:rsid w:val="00E93A22"/>
    <w:rsid w:val="00E93AB2"/>
    <w:rsid w:val="00E94906"/>
    <w:rsid w:val="00E94AF2"/>
    <w:rsid w:val="00E950EC"/>
    <w:rsid w:val="00E956A8"/>
    <w:rsid w:val="00E95B96"/>
    <w:rsid w:val="00E97C60"/>
    <w:rsid w:val="00E97D1F"/>
    <w:rsid w:val="00EA001F"/>
    <w:rsid w:val="00EA00FB"/>
    <w:rsid w:val="00EA11E1"/>
    <w:rsid w:val="00EA1F36"/>
    <w:rsid w:val="00EA262E"/>
    <w:rsid w:val="00EA46E9"/>
    <w:rsid w:val="00EA4D7C"/>
    <w:rsid w:val="00EA4DE8"/>
    <w:rsid w:val="00EA4ED1"/>
    <w:rsid w:val="00EA50E0"/>
    <w:rsid w:val="00EA5234"/>
    <w:rsid w:val="00EA5708"/>
    <w:rsid w:val="00EA5820"/>
    <w:rsid w:val="00EA5909"/>
    <w:rsid w:val="00EA6040"/>
    <w:rsid w:val="00EA7860"/>
    <w:rsid w:val="00EA7E88"/>
    <w:rsid w:val="00EB07FE"/>
    <w:rsid w:val="00EB13E8"/>
    <w:rsid w:val="00EB181A"/>
    <w:rsid w:val="00EB18F7"/>
    <w:rsid w:val="00EB1D70"/>
    <w:rsid w:val="00EB1DD8"/>
    <w:rsid w:val="00EB22F1"/>
    <w:rsid w:val="00EB2595"/>
    <w:rsid w:val="00EB275F"/>
    <w:rsid w:val="00EB2CA5"/>
    <w:rsid w:val="00EB2ED1"/>
    <w:rsid w:val="00EB3569"/>
    <w:rsid w:val="00EB43DC"/>
    <w:rsid w:val="00EB4E11"/>
    <w:rsid w:val="00EB5720"/>
    <w:rsid w:val="00EB5ABF"/>
    <w:rsid w:val="00EB611B"/>
    <w:rsid w:val="00EB73F8"/>
    <w:rsid w:val="00EB77ED"/>
    <w:rsid w:val="00EB79D8"/>
    <w:rsid w:val="00EC0725"/>
    <w:rsid w:val="00EC073E"/>
    <w:rsid w:val="00EC0AB1"/>
    <w:rsid w:val="00EC1CBD"/>
    <w:rsid w:val="00EC1DAE"/>
    <w:rsid w:val="00EC24BA"/>
    <w:rsid w:val="00EC2891"/>
    <w:rsid w:val="00EC2A96"/>
    <w:rsid w:val="00EC312F"/>
    <w:rsid w:val="00EC3312"/>
    <w:rsid w:val="00EC378F"/>
    <w:rsid w:val="00EC3C48"/>
    <w:rsid w:val="00EC4523"/>
    <w:rsid w:val="00EC4E59"/>
    <w:rsid w:val="00EC5257"/>
    <w:rsid w:val="00EC5D8D"/>
    <w:rsid w:val="00EC61FE"/>
    <w:rsid w:val="00EC6541"/>
    <w:rsid w:val="00ED02C8"/>
    <w:rsid w:val="00ED0343"/>
    <w:rsid w:val="00ED1F40"/>
    <w:rsid w:val="00ED2364"/>
    <w:rsid w:val="00ED2D27"/>
    <w:rsid w:val="00ED3013"/>
    <w:rsid w:val="00ED36EC"/>
    <w:rsid w:val="00ED4674"/>
    <w:rsid w:val="00ED4E48"/>
    <w:rsid w:val="00ED57C0"/>
    <w:rsid w:val="00ED61EC"/>
    <w:rsid w:val="00ED62F3"/>
    <w:rsid w:val="00ED66C4"/>
    <w:rsid w:val="00ED6C07"/>
    <w:rsid w:val="00ED6E7E"/>
    <w:rsid w:val="00ED6F06"/>
    <w:rsid w:val="00ED78E2"/>
    <w:rsid w:val="00ED7D67"/>
    <w:rsid w:val="00EE02DB"/>
    <w:rsid w:val="00EE07AF"/>
    <w:rsid w:val="00EE126A"/>
    <w:rsid w:val="00EE1B95"/>
    <w:rsid w:val="00EE1D59"/>
    <w:rsid w:val="00EE1F83"/>
    <w:rsid w:val="00EE32A7"/>
    <w:rsid w:val="00EE3A8B"/>
    <w:rsid w:val="00EE3DC7"/>
    <w:rsid w:val="00EE3F74"/>
    <w:rsid w:val="00EE43FB"/>
    <w:rsid w:val="00EE44C8"/>
    <w:rsid w:val="00EE4786"/>
    <w:rsid w:val="00EE4856"/>
    <w:rsid w:val="00EE49C4"/>
    <w:rsid w:val="00EE51B5"/>
    <w:rsid w:val="00EE56D4"/>
    <w:rsid w:val="00EE6029"/>
    <w:rsid w:val="00EE65C7"/>
    <w:rsid w:val="00EE6D75"/>
    <w:rsid w:val="00EE74E5"/>
    <w:rsid w:val="00EE7E81"/>
    <w:rsid w:val="00EF00C9"/>
    <w:rsid w:val="00EF04F5"/>
    <w:rsid w:val="00EF050F"/>
    <w:rsid w:val="00EF206C"/>
    <w:rsid w:val="00EF26A5"/>
    <w:rsid w:val="00EF2B6D"/>
    <w:rsid w:val="00EF2EE1"/>
    <w:rsid w:val="00EF2F44"/>
    <w:rsid w:val="00EF303F"/>
    <w:rsid w:val="00EF4809"/>
    <w:rsid w:val="00EF480B"/>
    <w:rsid w:val="00EF5064"/>
    <w:rsid w:val="00EF50CD"/>
    <w:rsid w:val="00EF5145"/>
    <w:rsid w:val="00EF546D"/>
    <w:rsid w:val="00EF5B83"/>
    <w:rsid w:val="00EF5CFC"/>
    <w:rsid w:val="00EF6F5B"/>
    <w:rsid w:val="00EF72C0"/>
    <w:rsid w:val="00EF7D93"/>
    <w:rsid w:val="00EF7F3F"/>
    <w:rsid w:val="00F003E2"/>
    <w:rsid w:val="00F0070C"/>
    <w:rsid w:val="00F00856"/>
    <w:rsid w:val="00F012A4"/>
    <w:rsid w:val="00F01D63"/>
    <w:rsid w:val="00F02F50"/>
    <w:rsid w:val="00F041A3"/>
    <w:rsid w:val="00F05134"/>
    <w:rsid w:val="00F059A2"/>
    <w:rsid w:val="00F0632B"/>
    <w:rsid w:val="00F065BE"/>
    <w:rsid w:val="00F06832"/>
    <w:rsid w:val="00F073E0"/>
    <w:rsid w:val="00F07825"/>
    <w:rsid w:val="00F07D04"/>
    <w:rsid w:val="00F10F80"/>
    <w:rsid w:val="00F115DA"/>
    <w:rsid w:val="00F1163E"/>
    <w:rsid w:val="00F12032"/>
    <w:rsid w:val="00F12899"/>
    <w:rsid w:val="00F12C69"/>
    <w:rsid w:val="00F13040"/>
    <w:rsid w:val="00F131F3"/>
    <w:rsid w:val="00F13221"/>
    <w:rsid w:val="00F134F1"/>
    <w:rsid w:val="00F13724"/>
    <w:rsid w:val="00F1559C"/>
    <w:rsid w:val="00F15A0B"/>
    <w:rsid w:val="00F15A9F"/>
    <w:rsid w:val="00F15B09"/>
    <w:rsid w:val="00F16437"/>
    <w:rsid w:val="00F164AA"/>
    <w:rsid w:val="00F1661D"/>
    <w:rsid w:val="00F166D8"/>
    <w:rsid w:val="00F16A97"/>
    <w:rsid w:val="00F2078D"/>
    <w:rsid w:val="00F20939"/>
    <w:rsid w:val="00F20F8A"/>
    <w:rsid w:val="00F21BCE"/>
    <w:rsid w:val="00F21EA4"/>
    <w:rsid w:val="00F227AE"/>
    <w:rsid w:val="00F22EC9"/>
    <w:rsid w:val="00F22F81"/>
    <w:rsid w:val="00F23148"/>
    <w:rsid w:val="00F23C14"/>
    <w:rsid w:val="00F24B54"/>
    <w:rsid w:val="00F25059"/>
    <w:rsid w:val="00F250CB"/>
    <w:rsid w:val="00F25505"/>
    <w:rsid w:val="00F25CDF"/>
    <w:rsid w:val="00F265A3"/>
    <w:rsid w:val="00F26ABC"/>
    <w:rsid w:val="00F273A3"/>
    <w:rsid w:val="00F27E1A"/>
    <w:rsid w:val="00F30239"/>
    <w:rsid w:val="00F3067F"/>
    <w:rsid w:val="00F30BAF"/>
    <w:rsid w:val="00F31174"/>
    <w:rsid w:val="00F3297D"/>
    <w:rsid w:val="00F32A19"/>
    <w:rsid w:val="00F32D2D"/>
    <w:rsid w:val="00F3491A"/>
    <w:rsid w:val="00F35054"/>
    <w:rsid w:val="00F35325"/>
    <w:rsid w:val="00F3565C"/>
    <w:rsid w:val="00F35BBE"/>
    <w:rsid w:val="00F35C15"/>
    <w:rsid w:val="00F36098"/>
    <w:rsid w:val="00F3613C"/>
    <w:rsid w:val="00F36A78"/>
    <w:rsid w:val="00F377C0"/>
    <w:rsid w:val="00F401AF"/>
    <w:rsid w:val="00F40274"/>
    <w:rsid w:val="00F4059C"/>
    <w:rsid w:val="00F40853"/>
    <w:rsid w:val="00F40A9C"/>
    <w:rsid w:val="00F41A1B"/>
    <w:rsid w:val="00F41B23"/>
    <w:rsid w:val="00F41CEA"/>
    <w:rsid w:val="00F42CFF"/>
    <w:rsid w:val="00F43100"/>
    <w:rsid w:val="00F43836"/>
    <w:rsid w:val="00F439D5"/>
    <w:rsid w:val="00F44C40"/>
    <w:rsid w:val="00F44FF9"/>
    <w:rsid w:val="00F45036"/>
    <w:rsid w:val="00F45796"/>
    <w:rsid w:val="00F457FB"/>
    <w:rsid w:val="00F45BDF"/>
    <w:rsid w:val="00F46417"/>
    <w:rsid w:val="00F4762F"/>
    <w:rsid w:val="00F478F8"/>
    <w:rsid w:val="00F50B2F"/>
    <w:rsid w:val="00F50EE6"/>
    <w:rsid w:val="00F51438"/>
    <w:rsid w:val="00F51816"/>
    <w:rsid w:val="00F52049"/>
    <w:rsid w:val="00F52733"/>
    <w:rsid w:val="00F54281"/>
    <w:rsid w:val="00F54CC3"/>
    <w:rsid w:val="00F54ED0"/>
    <w:rsid w:val="00F55795"/>
    <w:rsid w:val="00F5594B"/>
    <w:rsid w:val="00F561E8"/>
    <w:rsid w:val="00F573F8"/>
    <w:rsid w:val="00F60578"/>
    <w:rsid w:val="00F616A5"/>
    <w:rsid w:val="00F625D8"/>
    <w:rsid w:val="00F62F05"/>
    <w:rsid w:val="00F637B8"/>
    <w:rsid w:val="00F63D4E"/>
    <w:rsid w:val="00F63E69"/>
    <w:rsid w:val="00F646A6"/>
    <w:rsid w:val="00F6470C"/>
    <w:rsid w:val="00F6561C"/>
    <w:rsid w:val="00F65BB5"/>
    <w:rsid w:val="00F65CF3"/>
    <w:rsid w:val="00F66AF5"/>
    <w:rsid w:val="00F66DAA"/>
    <w:rsid w:val="00F67128"/>
    <w:rsid w:val="00F67C6F"/>
    <w:rsid w:val="00F70E23"/>
    <w:rsid w:val="00F70FDC"/>
    <w:rsid w:val="00F71D19"/>
    <w:rsid w:val="00F732DB"/>
    <w:rsid w:val="00F753AE"/>
    <w:rsid w:val="00F761DB"/>
    <w:rsid w:val="00F76562"/>
    <w:rsid w:val="00F76A84"/>
    <w:rsid w:val="00F76BE4"/>
    <w:rsid w:val="00F7779C"/>
    <w:rsid w:val="00F77F30"/>
    <w:rsid w:val="00F8034B"/>
    <w:rsid w:val="00F80D0D"/>
    <w:rsid w:val="00F81032"/>
    <w:rsid w:val="00F81F8F"/>
    <w:rsid w:val="00F82578"/>
    <w:rsid w:val="00F82A14"/>
    <w:rsid w:val="00F82A3C"/>
    <w:rsid w:val="00F82B0A"/>
    <w:rsid w:val="00F82D8A"/>
    <w:rsid w:val="00F83716"/>
    <w:rsid w:val="00F839EB"/>
    <w:rsid w:val="00F83DA0"/>
    <w:rsid w:val="00F84439"/>
    <w:rsid w:val="00F84463"/>
    <w:rsid w:val="00F8448B"/>
    <w:rsid w:val="00F84667"/>
    <w:rsid w:val="00F84856"/>
    <w:rsid w:val="00F85901"/>
    <w:rsid w:val="00F85A91"/>
    <w:rsid w:val="00F85AE6"/>
    <w:rsid w:val="00F8700B"/>
    <w:rsid w:val="00F87680"/>
    <w:rsid w:val="00F87BD6"/>
    <w:rsid w:val="00F87F26"/>
    <w:rsid w:val="00F90160"/>
    <w:rsid w:val="00F90610"/>
    <w:rsid w:val="00F913D3"/>
    <w:rsid w:val="00F92720"/>
    <w:rsid w:val="00F92CE6"/>
    <w:rsid w:val="00F92E00"/>
    <w:rsid w:val="00F9325E"/>
    <w:rsid w:val="00F93461"/>
    <w:rsid w:val="00F93A36"/>
    <w:rsid w:val="00F93F31"/>
    <w:rsid w:val="00F94C8A"/>
    <w:rsid w:val="00F95AE6"/>
    <w:rsid w:val="00F97305"/>
    <w:rsid w:val="00F9734D"/>
    <w:rsid w:val="00F9741F"/>
    <w:rsid w:val="00F97A0A"/>
    <w:rsid w:val="00FA00CA"/>
    <w:rsid w:val="00FA045D"/>
    <w:rsid w:val="00FA0462"/>
    <w:rsid w:val="00FA0F8E"/>
    <w:rsid w:val="00FA1794"/>
    <w:rsid w:val="00FA22EF"/>
    <w:rsid w:val="00FA2CF5"/>
    <w:rsid w:val="00FA302C"/>
    <w:rsid w:val="00FA3900"/>
    <w:rsid w:val="00FA4646"/>
    <w:rsid w:val="00FA4913"/>
    <w:rsid w:val="00FA4967"/>
    <w:rsid w:val="00FA4E9F"/>
    <w:rsid w:val="00FA6CCB"/>
    <w:rsid w:val="00FA710D"/>
    <w:rsid w:val="00FB006B"/>
    <w:rsid w:val="00FB0872"/>
    <w:rsid w:val="00FB0DB6"/>
    <w:rsid w:val="00FB19AE"/>
    <w:rsid w:val="00FB1B99"/>
    <w:rsid w:val="00FB2066"/>
    <w:rsid w:val="00FB3798"/>
    <w:rsid w:val="00FB4186"/>
    <w:rsid w:val="00FB4210"/>
    <w:rsid w:val="00FB46A0"/>
    <w:rsid w:val="00FB5077"/>
    <w:rsid w:val="00FB5FE8"/>
    <w:rsid w:val="00FB641B"/>
    <w:rsid w:val="00FB7B88"/>
    <w:rsid w:val="00FC01D8"/>
    <w:rsid w:val="00FC0647"/>
    <w:rsid w:val="00FC0E4E"/>
    <w:rsid w:val="00FC0EE8"/>
    <w:rsid w:val="00FC2A22"/>
    <w:rsid w:val="00FC2D70"/>
    <w:rsid w:val="00FC33DC"/>
    <w:rsid w:val="00FC3633"/>
    <w:rsid w:val="00FC4533"/>
    <w:rsid w:val="00FC56C4"/>
    <w:rsid w:val="00FC5879"/>
    <w:rsid w:val="00FC5D65"/>
    <w:rsid w:val="00FD2561"/>
    <w:rsid w:val="00FD2638"/>
    <w:rsid w:val="00FD2D02"/>
    <w:rsid w:val="00FD2E5E"/>
    <w:rsid w:val="00FD305B"/>
    <w:rsid w:val="00FD3386"/>
    <w:rsid w:val="00FD37A7"/>
    <w:rsid w:val="00FD3E7F"/>
    <w:rsid w:val="00FD4052"/>
    <w:rsid w:val="00FD5697"/>
    <w:rsid w:val="00FD6019"/>
    <w:rsid w:val="00FD67ED"/>
    <w:rsid w:val="00FD754D"/>
    <w:rsid w:val="00FE0382"/>
    <w:rsid w:val="00FE0EEE"/>
    <w:rsid w:val="00FE1547"/>
    <w:rsid w:val="00FE2C57"/>
    <w:rsid w:val="00FE465D"/>
    <w:rsid w:val="00FE5291"/>
    <w:rsid w:val="00FE627A"/>
    <w:rsid w:val="00FE6A9C"/>
    <w:rsid w:val="00FE7036"/>
    <w:rsid w:val="00FE70DB"/>
    <w:rsid w:val="00FE7759"/>
    <w:rsid w:val="00FF0F12"/>
    <w:rsid w:val="00FF1C8C"/>
    <w:rsid w:val="00FF309A"/>
    <w:rsid w:val="00FF334A"/>
    <w:rsid w:val="00FF3AEC"/>
    <w:rsid w:val="00FF3CFD"/>
    <w:rsid w:val="00FF3EAC"/>
    <w:rsid w:val="00FF3EB0"/>
    <w:rsid w:val="00FF45F7"/>
    <w:rsid w:val="00FF4EC4"/>
    <w:rsid w:val="00FF5591"/>
    <w:rsid w:val="00FF7A73"/>
    <w:rsid w:val="00FF7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FAE518-5C38-4FCC-8BFC-06F0812DF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7D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914B8"/>
    <w:pPr>
      <w:tabs>
        <w:tab w:val="left" w:pos="450"/>
      </w:tabs>
      <w:spacing w:after="240" w:line="288" w:lineRule="auto"/>
      <w:outlineLvl w:val="0"/>
    </w:pPr>
    <w:rPr>
      <w:rFonts w:ascii="Calibri" w:hAnsi="Calibri" w:cs="Arial"/>
      <w:b/>
      <w:color w:val="112F51" w:themeColor="text2" w:themeShade="BF"/>
      <w:sz w:val="36"/>
      <w:szCs w:val="36"/>
    </w:rPr>
  </w:style>
  <w:style w:type="paragraph" w:styleId="Heading2">
    <w:name w:val="heading 2"/>
    <w:basedOn w:val="Normal"/>
    <w:next w:val="Normal"/>
    <w:link w:val="Heading2Char"/>
    <w:uiPriority w:val="9"/>
    <w:unhideWhenUsed/>
    <w:qFormat/>
    <w:rsid w:val="00B914B8"/>
    <w:pPr>
      <w:tabs>
        <w:tab w:val="left" w:pos="90"/>
      </w:tabs>
      <w:spacing w:after="120" w:line="288" w:lineRule="auto"/>
      <w:ind w:left="360" w:hanging="360"/>
      <w:outlineLvl w:val="1"/>
    </w:pPr>
    <w:rPr>
      <w:rFonts w:ascii="Calibri" w:hAnsi="Calibri" w:cs="Arial"/>
      <w:color w:val="112F51" w:themeColor="text2"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7D4"/>
    <w:pPr>
      <w:ind w:left="720"/>
      <w:contextualSpacing/>
    </w:pPr>
  </w:style>
  <w:style w:type="table" w:styleId="TableGrid">
    <w:name w:val="Table Grid"/>
    <w:basedOn w:val="TableNormal"/>
    <w:uiPriority w:val="39"/>
    <w:rsid w:val="00E02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4A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A6E"/>
    <w:rPr>
      <w:rFonts w:ascii="Segoe UI" w:eastAsia="Times New Roman" w:hAnsi="Segoe UI" w:cs="Segoe UI"/>
      <w:sz w:val="18"/>
      <w:szCs w:val="18"/>
    </w:rPr>
  </w:style>
  <w:style w:type="paragraph" w:styleId="NormalWeb">
    <w:name w:val="Normal (Web)"/>
    <w:basedOn w:val="Normal"/>
    <w:uiPriority w:val="99"/>
    <w:unhideWhenUsed/>
    <w:rsid w:val="000646D0"/>
    <w:pPr>
      <w:spacing w:before="100" w:beforeAutospacing="1" w:after="100" w:afterAutospacing="1"/>
    </w:pPr>
  </w:style>
  <w:style w:type="character" w:customStyle="1" w:styleId="apple-converted-space">
    <w:name w:val="apple-converted-space"/>
    <w:basedOn w:val="DefaultParagraphFont"/>
    <w:rsid w:val="000646D0"/>
  </w:style>
  <w:style w:type="character" w:styleId="Hyperlink">
    <w:name w:val="Hyperlink"/>
    <w:basedOn w:val="DefaultParagraphFont"/>
    <w:uiPriority w:val="99"/>
    <w:unhideWhenUsed/>
    <w:rsid w:val="000646D0"/>
    <w:rPr>
      <w:color w:val="0000FF"/>
      <w:u w:val="single"/>
    </w:rPr>
  </w:style>
  <w:style w:type="paragraph" w:styleId="Header">
    <w:name w:val="header"/>
    <w:basedOn w:val="Normal"/>
    <w:link w:val="HeaderChar"/>
    <w:uiPriority w:val="99"/>
    <w:unhideWhenUsed/>
    <w:rsid w:val="007E5045"/>
    <w:pPr>
      <w:tabs>
        <w:tab w:val="center" w:pos="4680"/>
        <w:tab w:val="right" w:pos="9360"/>
      </w:tabs>
    </w:pPr>
  </w:style>
  <w:style w:type="character" w:customStyle="1" w:styleId="HeaderChar">
    <w:name w:val="Header Char"/>
    <w:basedOn w:val="DefaultParagraphFont"/>
    <w:link w:val="Header"/>
    <w:uiPriority w:val="99"/>
    <w:rsid w:val="007E50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5045"/>
    <w:pPr>
      <w:tabs>
        <w:tab w:val="center" w:pos="4680"/>
        <w:tab w:val="right" w:pos="9360"/>
      </w:tabs>
    </w:pPr>
  </w:style>
  <w:style w:type="character" w:customStyle="1" w:styleId="FooterChar">
    <w:name w:val="Footer Char"/>
    <w:basedOn w:val="DefaultParagraphFont"/>
    <w:link w:val="Footer"/>
    <w:uiPriority w:val="99"/>
    <w:rsid w:val="007E5045"/>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CC3FA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CC3FA2"/>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E4DC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D92392"/>
    <w:rPr>
      <w:sz w:val="20"/>
      <w:szCs w:val="20"/>
    </w:rPr>
  </w:style>
  <w:style w:type="character" w:customStyle="1" w:styleId="FootnoteTextChar">
    <w:name w:val="Footnote Text Char"/>
    <w:basedOn w:val="DefaultParagraphFont"/>
    <w:link w:val="FootnoteText"/>
    <w:uiPriority w:val="99"/>
    <w:semiHidden/>
    <w:rsid w:val="00D9239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92392"/>
    <w:rPr>
      <w:vertAlign w:val="superscript"/>
    </w:rPr>
  </w:style>
  <w:style w:type="paragraph" w:styleId="EndnoteText">
    <w:name w:val="endnote text"/>
    <w:basedOn w:val="Normal"/>
    <w:link w:val="EndnoteTextChar"/>
    <w:uiPriority w:val="99"/>
    <w:semiHidden/>
    <w:unhideWhenUsed/>
    <w:rsid w:val="00A01EB6"/>
    <w:rPr>
      <w:sz w:val="20"/>
      <w:szCs w:val="20"/>
    </w:rPr>
  </w:style>
  <w:style w:type="character" w:customStyle="1" w:styleId="EndnoteTextChar">
    <w:name w:val="Endnote Text Char"/>
    <w:basedOn w:val="DefaultParagraphFont"/>
    <w:link w:val="EndnoteText"/>
    <w:uiPriority w:val="99"/>
    <w:semiHidden/>
    <w:rsid w:val="00A01EB6"/>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A01EB6"/>
    <w:rPr>
      <w:vertAlign w:val="superscript"/>
    </w:rPr>
  </w:style>
  <w:style w:type="character" w:customStyle="1" w:styleId="Heading1Char">
    <w:name w:val="Heading 1 Char"/>
    <w:basedOn w:val="DefaultParagraphFont"/>
    <w:link w:val="Heading1"/>
    <w:uiPriority w:val="9"/>
    <w:rsid w:val="00B914B8"/>
    <w:rPr>
      <w:rFonts w:ascii="Calibri" w:eastAsia="Times New Roman" w:hAnsi="Calibri" w:cs="Arial"/>
      <w:b/>
      <w:color w:val="112F51" w:themeColor="text2" w:themeShade="BF"/>
      <w:sz w:val="36"/>
      <w:szCs w:val="36"/>
    </w:rPr>
  </w:style>
  <w:style w:type="character" w:customStyle="1" w:styleId="Heading2Char">
    <w:name w:val="Heading 2 Char"/>
    <w:basedOn w:val="DefaultParagraphFont"/>
    <w:link w:val="Heading2"/>
    <w:uiPriority w:val="9"/>
    <w:rsid w:val="00B914B8"/>
    <w:rPr>
      <w:rFonts w:ascii="Calibri" w:eastAsia="Times New Roman" w:hAnsi="Calibri" w:cs="Arial"/>
      <w:color w:val="112F51" w:themeColor="text2" w:themeShade="BF"/>
      <w:sz w:val="28"/>
      <w:szCs w:val="28"/>
    </w:rPr>
  </w:style>
  <w:style w:type="paragraph" w:styleId="TOCHeading">
    <w:name w:val="TOC Heading"/>
    <w:basedOn w:val="Heading1"/>
    <w:next w:val="Normal"/>
    <w:uiPriority w:val="39"/>
    <w:unhideWhenUsed/>
    <w:qFormat/>
    <w:rsid w:val="004D2624"/>
    <w:pPr>
      <w:keepNext/>
      <w:keepLines/>
      <w:tabs>
        <w:tab w:val="clear" w:pos="450"/>
      </w:tabs>
      <w:spacing w:before="240" w:after="0" w:line="259" w:lineRule="auto"/>
      <w:outlineLvl w:val="9"/>
    </w:pPr>
    <w:rPr>
      <w:rFonts w:asciiTheme="majorHAnsi" w:eastAsiaTheme="majorEastAsia" w:hAnsiTheme="majorHAnsi" w:cstheme="majorBidi"/>
      <w:b w:val="0"/>
      <w:color w:val="0B5294" w:themeColor="accent1" w:themeShade="BF"/>
      <w:sz w:val="32"/>
      <w:szCs w:val="32"/>
    </w:rPr>
  </w:style>
  <w:style w:type="paragraph" w:styleId="TOC1">
    <w:name w:val="toc 1"/>
    <w:basedOn w:val="Normal"/>
    <w:next w:val="Normal"/>
    <w:autoRedefine/>
    <w:uiPriority w:val="39"/>
    <w:unhideWhenUsed/>
    <w:rsid w:val="009F23E1"/>
    <w:pPr>
      <w:tabs>
        <w:tab w:val="right" w:leader="dot" w:pos="9926"/>
      </w:tabs>
      <w:spacing w:before="240" w:after="100"/>
    </w:pPr>
    <w:rPr>
      <w:rFonts w:asciiTheme="minorHAnsi" w:hAnsiTheme="minorHAnsi"/>
      <w:sz w:val="22"/>
    </w:rPr>
  </w:style>
  <w:style w:type="paragraph" w:styleId="TOC2">
    <w:name w:val="toc 2"/>
    <w:basedOn w:val="Normal"/>
    <w:next w:val="Normal"/>
    <w:autoRedefine/>
    <w:uiPriority w:val="39"/>
    <w:unhideWhenUsed/>
    <w:rsid w:val="004D2624"/>
    <w:pPr>
      <w:spacing w:after="100"/>
      <w:ind w:left="240"/>
    </w:pPr>
    <w:rPr>
      <w:rFonts w:asciiTheme="minorHAnsi" w:hAnsiTheme="minorHAnsi"/>
      <w:sz w:val="22"/>
    </w:rPr>
  </w:style>
  <w:style w:type="character" w:styleId="CommentReference">
    <w:name w:val="annotation reference"/>
    <w:basedOn w:val="DefaultParagraphFont"/>
    <w:uiPriority w:val="99"/>
    <w:semiHidden/>
    <w:unhideWhenUsed/>
    <w:rsid w:val="00753452"/>
    <w:rPr>
      <w:sz w:val="16"/>
      <w:szCs w:val="16"/>
    </w:rPr>
  </w:style>
  <w:style w:type="paragraph" w:styleId="CommentText">
    <w:name w:val="annotation text"/>
    <w:basedOn w:val="Normal"/>
    <w:link w:val="CommentTextChar"/>
    <w:uiPriority w:val="99"/>
    <w:semiHidden/>
    <w:unhideWhenUsed/>
    <w:rsid w:val="00753452"/>
    <w:rPr>
      <w:sz w:val="20"/>
      <w:szCs w:val="20"/>
    </w:rPr>
  </w:style>
  <w:style w:type="character" w:customStyle="1" w:styleId="CommentTextChar">
    <w:name w:val="Comment Text Char"/>
    <w:basedOn w:val="DefaultParagraphFont"/>
    <w:link w:val="CommentText"/>
    <w:uiPriority w:val="99"/>
    <w:semiHidden/>
    <w:rsid w:val="0075345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3452"/>
    <w:rPr>
      <w:b/>
      <w:bCs/>
    </w:rPr>
  </w:style>
  <w:style w:type="character" w:customStyle="1" w:styleId="CommentSubjectChar">
    <w:name w:val="Comment Subject Char"/>
    <w:basedOn w:val="CommentTextChar"/>
    <w:link w:val="CommentSubject"/>
    <w:uiPriority w:val="99"/>
    <w:semiHidden/>
    <w:rsid w:val="00753452"/>
    <w:rPr>
      <w:rFonts w:ascii="Times New Roman" w:eastAsia="Times New Roman" w:hAnsi="Times New Roman" w:cs="Times New Roman"/>
      <w:b/>
      <w:bCs/>
      <w:sz w:val="20"/>
      <w:szCs w:val="20"/>
    </w:rPr>
  </w:style>
  <w:style w:type="paragraph" w:customStyle="1" w:styleId="Default">
    <w:name w:val="Default"/>
    <w:rsid w:val="008D4151"/>
    <w:pPr>
      <w:autoSpaceDE w:val="0"/>
      <w:autoSpaceDN w:val="0"/>
      <w:adjustRightInd w:val="0"/>
      <w:spacing w:after="0" w:line="240" w:lineRule="auto"/>
    </w:pPr>
    <w:rPr>
      <w:rFonts w:ascii="Verdana" w:hAnsi="Verdana" w:cs="Verdana"/>
      <w:color w:val="000000"/>
      <w:sz w:val="24"/>
      <w:szCs w:val="24"/>
    </w:rPr>
  </w:style>
  <w:style w:type="table" w:customStyle="1" w:styleId="TableGrid3">
    <w:name w:val="Table Grid3"/>
    <w:basedOn w:val="TableNormal"/>
    <w:next w:val="TableGrid"/>
    <w:uiPriority w:val="39"/>
    <w:rsid w:val="00AD0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0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E0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70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3FE5"/>
    <w:pPr>
      <w:spacing w:after="120" w:line="288" w:lineRule="auto"/>
      <w:jc w:val="center"/>
    </w:pPr>
    <w:rPr>
      <w:rFonts w:asciiTheme="minorHAnsi" w:hAnsiTheme="minorHAnsi"/>
      <w:b/>
      <w:iCs/>
      <w:sz w:val="22"/>
      <w:szCs w:val="18"/>
    </w:rPr>
  </w:style>
  <w:style w:type="paragraph" w:styleId="TableofFigures">
    <w:name w:val="table of figures"/>
    <w:basedOn w:val="Normal"/>
    <w:next w:val="Normal"/>
    <w:uiPriority w:val="99"/>
    <w:unhideWhenUsed/>
    <w:rsid w:val="00736D9E"/>
    <w:pPr>
      <w:spacing w:after="120" w:line="288" w:lineRule="auto"/>
    </w:pPr>
    <w:rPr>
      <w:rFonts w:asciiTheme="minorHAnsi" w:hAnsiTheme="minorHAnsi"/>
      <w:sz w:val="22"/>
    </w:rPr>
  </w:style>
  <w:style w:type="table" w:customStyle="1" w:styleId="TableGrid7">
    <w:name w:val="Table Grid7"/>
    <w:basedOn w:val="TableNormal"/>
    <w:next w:val="TableGrid"/>
    <w:uiPriority w:val="39"/>
    <w:rsid w:val="00680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30F0B"/>
    <w:rPr>
      <w:color w:val="808080"/>
      <w:shd w:val="clear" w:color="auto" w:fill="E6E6E6"/>
    </w:rPr>
  </w:style>
  <w:style w:type="character" w:styleId="FollowedHyperlink">
    <w:name w:val="FollowedHyperlink"/>
    <w:basedOn w:val="DefaultParagraphFont"/>
    <w:uiPriority w:val="99"/>
    <w:semiHidden/>
    <w:unhideWhenUsed/>
    <w:rsid w:val="00615A17"/>
    <w:rPr>
      <w:color w:val="85DFD0" w:themeColor="followedHyperlink"/>
      <w:u w:val="single"/>
    </w:rPr>
  </w:style>
  <w:style w:type="paragraph" w:customStyle="1" w:styleId="Normal1">
    <w:name w:val="Normal1"/>
    <w:rsid w:val="00244903"/>
    <w:pPr>
      <w:pBdr>
        <w:top w:val="nil"/>
        <w:left w:val="nil"/>
        <w:bottom w:val="nil"/>
        <w:right w:val="nil"/>
        <w:between w:val="nil"/>
      </w:pBdr>
      <w:spacing w:after="0" w:line="240" w:lineRule="auto"/>
    </w:pPr>
    <w:rPr>
      <w:rFonts w:ascii="Calibri" w:eastAsia="Calibri" w:hAnsi="Calibri" w:cs="Calibri"/>
      <w:color w:val="212E2F"/>
    </w:rPr>
  </w:style>
  <w:style w:type="paragraph" w:customStyle="1" w:styleId="xmsonormal">
    <w:name w:val="x_msonormal"/>
    <w:basedOn w:val="Normal"/>
    <w:rsid w:val="002E79FD"/>
    <w:pPr>
      <w:spacing w:before="100" w:beforeAutospacing="1" w:after="100" w:afterAutospacing="1"/>
    </w:pPr>
  </w:style>
  <w:style w:type="paragraph" w:customStyle="1" w:styleId="xmsolistparagraph">
    <w:name w:val="x_msolistparagraph"/>
    <w:basedOn w:val="Normal"/>
    <w:rsid w:val="003C4BFD"/>
    <w:pPr>
      <w:spacing w:before="100" w:beforeAutospacing="1" w:after="100" w:afterAutospacing="1"/>
    </w:pPr>
  </w:style>
  <w:style w:type="table" w:styleId="ListTable5Dark-Accent5">
    <w:name w:val="List Table 5 Dark Accent 5"/>
    <w:basedOn w:val="TableNormal"/>
    <w:uiPriority w:val="50"/>
    <w:rsid w:val="006B34BE"/>
    <w:pPr>
      <w:spacing w:after="0" w:line="240" w:lineRule="auto"/>
    </w:pPr>
    <w:rPr>
      <w:color w:val="FFFFFF" w:themeColor="background1"/>
    </w:rPr>
    <w:tblPr>
      <w:tblStyleRowBandSize w:val="1"/>
      <w:tblStyleColBandSize w:val="1"/>
      <w:tblBorders>
        <w:top w:val="single" w:sz="24" w:space="0" w:color="7CCA62" w:themeColor="accent5"/>
        <w:left w:val="single" w:sz="24" w:space="0" w:color="7CCA62" w:themeColor="accent5"/>
        <w:bottom w:val="single" w:sz="24" w:space="0" w:color="7CCA62" w:themeColor="accent5"/>
        <w:right w:val="single" w:sz="24" w:space="0" w:color="7CCA62" w:themeColor="accent5"/>
      </w:tblBorders>
    </w:tblPr>
    <w:tcPr>
      <w:shd w:val="clear" w:color="auto" w:fill="7CCA6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7309">
      <w:bodyDiv w:val="1"/>
      <w:marLeft w:val="0"/>
      <w:marRight w:val="0"/>
      <w:marTop w:val="0"/>
      <w:marBottom w:val="0"/>
      <w:divBdr>
        <w:top w:val="none" w:sz="0" w:space="0" w:color="auto"/>
        <w:left w:val="none" w:sz="0" w:space="0" w:color="auto"/>
        <w:bottom w:val="none" w:sz="0" w:space="0" w:color="auto"/>
        <w:right w:val="none" w:sz="0" w:space="0" w:color="auto"/>
      </w:divBdr>
    </w:div>
    <w:div w:id="265046022">
      <w:bodyDiv w:val="1"/>
      <w:marLeft w:val="0"/>
      <w:marRight w:val="0"/>
      <w:marTop w:val="0"/>
      <w:marBottom w:val="0"/>
      <w:divBdr>
        <w:top w:val="none" w:sz="0" w:space="0" w:color="auto"/>
        <w:left w:val="none" w:sz="0" w:space="0" w:color="auto"/>
        <w:bottom w:val="none" w:sz="0" w:space="0" w:color="auto"/>
        <w:right w:val="none" w:sz="0" w:space="0" w:color="auto"/>
      </w:divBdr>
    </w:div>
    <w:div w:id="309559141">
      <w:bodyDiv w:val="1"/>
      <w:marLeft w:val="0"/>
      <w:marRight w:val="0"/>
      <w:marTop w:val="0"/>
      <w:marBottom w:val="0"/>
      <w:divBdr>
        <w:top w:val="none" w:sz="0" w:space="0" w:color="auto"/>
        <w:left w:val="none" w:sz="0" w:space="0" w:color="auto"/>
        <w:bottom w:val="none" w:sz="0" w:space="0" w:color="auto"/>
        <w:right w:val="none" w:sz="0" w:space="0" w:color="auto"/>
      </w:divBdr>
    </w:div>
    <w:div w:id="362561314">
      <w:bodyDiv w:val="1"/>
      <w:marLeft w:val="0"/>
      <w:marRight w:val="0"/>
      <w:marTop w:val="0"/>
      <w:marBottom w:val="0"/>
      <w:divBdr>
        <w:top w:val="none" w:sz="0" w:space="0" w:color="auto"/>
        <w:left w:val="none" w:sz="0" w:space="0" w:color="auto"/>
        <w:bottom w:val="none" w:sz="0" w:space="0" w:color="auto"/>
        <w:right w:val="none" w:sz="0" w:space="0" w:color="auto"/>
      </w:divBdr>
    </w:div>
    <w:div w:id="373773609">
      <w:bodyDiv w:val="1"/>
      <w:marLeft w:val="0"/>
      <w:marRight w:val="0"/>
      <w:marTop w:val="0"/>
      <w:marBottom w:val="0"/>
      <w:divBdr>
        <w:top w:val="none" w:sz="0" w:space="0" w:color="auto"/>
        <w:left w:val="none" w:sz="0" w:space="0" w:color="auto"/>
        <w:bottom w:val="none" w:sz="0" w:space="0" w:color="auto"/>
        <w:right w:val="none" w:sz="0" w:space="0" w:color="auto"/>
      </w:divBdr>
      <w:divsChild>
        <w:div w:id="955406302">
          <w:marLeft w:val="0"/>
          <w:marRight w:val="0"/>
          <w:marTop w:val="0"/>
          <w:marBottom w:val="0"/>
          <w:divBdr>
            <w:top w:val="none" w:sz="0" w:space="0" w:color="auto"/>
            <w:left w:val="none" w:sz="0" w:space="0" w:color="auto"/>
            <w:bottom w:val="none" w:sz="0" w:space="0" w:color="auto"/>
            <w:right w:val="none" w:sz="0" w:space="0" w:color="auto"/>
          </w:divBdr>
        </w:div>
        <w:div w:id="1963531763">
          <w:marLeft w:val="0"/>
          <w:marRight w:val="0"/>
          <w:marTop w:val="0"/>
          <w:marBottom w:val="0"/>
          <w:divBdr>
            <w:top w:val="none" w:sz="0" w:space="0" w:color="auto"/>
            <w:left w:val="none" w:sz="0" w:space="0" w:color="auto"/>
            <w:bottom w:val="none" w:sz="0" w:space="0" w:color="auto"/>
            <w:right w:val="none" w:sz="0" w:space="0" w:color="auto"/>
          </w:divBdr>
        </w:div>
        <w:div w:id="1971551493">
          <w:marLeft w:val="0"/>
          <w:marRight w:val="0"/>
          <w:marTop w:val="0"/>
          <w:marBottom w:val="0"/>
          <w:divBdr>
            <w:top w:val="none" w:sz="0" w:space="0" w:color="auto"/>
            <w:left w:val="none" w:sz="0" w:space="0" w:color="auto"/>
            <w:bottom w:val="none" w:sz="0" w:space="0" w:color="auto"/>
            <w:right w:val="none" w:sz="0" w:space="0" w:color="auto"/>
          </w:divBdr>
        </w:div>
        <w:div w:id="1466511104">
          <w:marLeft w:val="0"/>
          <w:marRight w:val="0"/>
          <w:marTop w:val="0"/>
          <w:marBottom w:val="0"/>
          <w:divBdr>
            <w:top w:val="none" w:sz="0" w:space="0" w:color="auto"/>
            <w:left w:val="none" w:sz="0" w:space="0" w:color="auto"/>
            <w:bottom w:val="none" w:sz="0" w:space="0" w:color="auto"/>
            <w:right w:val="none" w:sz="0" w:space="0" w:color="auto"/>
          </w:divBdr>
        </w:div>
        <w:div w:id="594288122">
          <w:marLeft w:val="0"/>
          <w:marRight w:val="0"/>
          <w:marTop w:val="0"/>
          <w:marBottom w:val="0"/>
          <w:divBdr>
            <w:top w:val="none" w:sz="0" w:space="0" w:color="auto"/>
            <w:left w:val="none" w:sz="0" w:space="0" w:color="auto"/>
            <w:bottom w:val="none" w:sz="0" w:space="0" w:color="auto"/>
            <w:right w:val="none" w:sz="0" w:space="0" w:color="auto"/>
          </w:divBdr>
        </w:div>
      </w:divsChild>
    </w:div>
    <w:div w:id="393092384">
      <w:bodyDiv w:val="1"/>
      <w:marLeft w:val="0"/>
      <w:marRight w:val="0"/>
      <w:marTop w:val="0"/>
      <w:marBottom w:val="0"/>
      <w:divBdr>
        <w:top w:val="none" w:sz="0" w:space="0" w:color="auto"/>
        <w:left w:val="none" w:sz="0" w:space="0" w:color="auto"/>
        <w:bottom w:val="none" w:sz="0" w:space="0" w:color="auto"/>
        <w:right w:val="none" w:sz="0" w:space="0" w:color="auto"/>
      </w:divBdr>
    </w:div>
    <w:div w:id="502857874">
      <w:bodyDiv w:val="1"/>
      <w:marLeft w:val="0"/>
      <w:marRight w:val="0"/>
      <w:marTop w:val="0"/>
      <w:marBottom w:val="0"/>
      <w:divBdr>
        <w:top w:val="none" w:sz="0" w:space="0" w:color="auto"/>
        <w:left w:val="none" w:sz="0" w:space="0" w:color="auto"/>
        <w:bottom w:val="none" w:sz="0" w:space="0" w:color="auto"/>
        <w:right w:val="none" w:sz="0" w:space="0" w:color="auto"/>
      </w:divBdr>
    </w:div>
    <w:div w:id="781655705">
      <w:bodyDiv w:val="1"/>
      <w:marLeft w:val="0"/>
      <w:marRight w:val="0"/>
      <w:marTop w:val="0"/>
      <w:marBottom w:val="0"/>
      <w:divBdr>
        <w:top w:val="none" w:sz="0" w:space="0" w:color="auto"/>
        <w:left w:val="none" w:sz="0" w:space="0" w:color="auto"/>
        <w:bottom w:val="none" w:sz="0" w:space="0" w:color="auto"/>
        <w:right w:val="none" w:sz="0" w:space="0" w:color="auto"/>
      </w:divBdr>
    </w:div>
    <w:div w:id="1132022296">
      <w:bodyDiv w:val="1"/>
      <w:marLeft w:val="0"/>
      <w:marRight w:val="0"/>
      <w:marTop w:val="0"/>
      <w:marBottom w:val="0"/>
      <w:divBdr>
        <w:top w:val="none" w:sz="0" w:space="0" w:color="auto"/>
        <w:left w:val="none" w:sz="0" w:space="0" w:color="auto"/>
        <w:bottom w:val="none" w:sz="0" w:space="0" w:color="auto"/>
        <w:right w:val="none" w:sz="0" w:space="0" w:color="auto"/>
      </w:divBdr>
    </w:div>
    <w:div w:id="1182236124">
      <w:bodyDiv w:val="1"/>
      <w:marLeft w:val="0"/>
      <w:marRight w:val="0"/>
      <w:marTop w:val="0"/>
      <w:marBottom w:val="0"/>
      <w:divBdr>
        <w:top w:val="none" w:sz="0" w:space="0" w:color="auto"/>
        <w:left w:val="none" w:sz="0" w:space="0" w:color="auto"/>
        <w:bottom w:val="none" w:sz="0" w:space="0" w:color="auto"/>
        <w:right w:val="none" w:sz="0" w:space="0" w:color="auto"/>
      </w:divBdr>
    </w:div>
    <w:div w:id="1336302565">
      <w:bodyDiv w:val="1"/>
      <w:marLeft w:val="0"/>
      <w:marRight w:val="0"/>
      <w:marTop w:val="0"/>
      <w:marBottom w:val="0"/>
      <w:divBdr>
        <w:top w:val="none" w:sz="0" w:space="0" w:color="auto"/>
        <w:left w:val="none" w:sz="0" w:space="0" w:color="auto"/>
        <w:bottom w:val="none" w:sz="0" w:space="0" w:color="auto"/>
        <w:right w:val="none" w:sz="0" w:space="0" w:color="auto"/>
      </w:divBdr>
    </w:div>
    <w:div w:id="1411610603">
      <w:bodyDiv w:val="1"/>
      <w:marLeft w:val="0"/>
      <w:marRight w:val="0"/>
      <w:marTop w:val="0"/>
      <w:marBottom w:val="0"/>
      <w:divBdr>
        <w:top w:val="none" w:sz="0" w:space="0" w:color="auto"/>
        <w:left w:val="none" w:sz="0" w:space="0" w:color="auto"/>
        <w:bottom w:val="none" w:sz="0" w:space="0" w:color="auto"/>
        <w:right w:val="none" w:sz="0" w:space="0" w:color="auto"/>
      </w:divBdr>
    </w:div>
    <w:div w:id="1961763912">
      <w:bodyDiv w:val="1"/>
      <w:marLeft w:val="0"/>
      <w:marRight w:val="0"/>
      <w:marTop w:val="0"/>
      <w:marBottom w:val="0"/>
      <w:divBdr>
        <w:top w:val="none" w:sz="0" w:space="0" w:color="auto"/>
        <w:left w:val="none" w:sz="0" w:space="0" w:color="auto"/>
        <w:bottom w:val="none" w:sz="0" w:space="0" w:color="auto"/>
        <w:right w:val="none" w:sz="0" w:space="0" w:color="auto"/>
      </w:divBdr>
    </w:div>
    <w:div w:id="202384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hyperlink" Target="http://www.doe.mass.edu/sped/training/pdseries.html" TargetMode="External"/><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mass.gov/orgs/executive-office-of-technology-services-and-security"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pbis.org/resource/1067/the-pyramid-equity-project-promoting-social-emotional-competence-and-addressing-disproportionate-discipline-in-early-childhood-program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s>
</file>

<file path=word/_rels/footnotes.xml.rels><?xml version="1.0" encoding="UTF-8" standalone="yes"?>
<Relationships xmlns="http://schemas.openxmlformats.org/package/2006/relationships"><Relationship Id="rId1" Type="http://schemas.openxmlformats.org/officeDocument/2006/relationships/hyperlink" Target="https://ideadata.org/working-principles"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DESE-231-51080</_dlc_DocId>
    <_dlc_DocIdUrl xmlns="733efe1c-5bbe-4968-87dc-d400e65c879f">
      <Url>https://sharepoint.doemass.org/ese/webteam/cps/_layouts/DocIdRedir.aspx?ID=DESE-231-51080</Url>
      <Description>DESE-231-51080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59EA4-82B2-4329-8E81-ACBD011A5963}">
  <ds:schemaRefs>
    <ds:schemaRef ds:uri="http://schemas.microsoft.com/sharepoint/events"/>
  </ds:schemaRefs>
</ds:datastoreItem>
</file>

<file path=customXml/itemProps2.xml><?xml version="1.0" encoding="utf-8"?>
<ds:datastoreItem xmlns:ds="http://schemas.openxmlformats.org/officeDocument/2006/customXml" ds:itemID="{1724AFAC-FEF0-4A55-A89A-87EDA93702EB}">
  <ds:schemaRefs>
    <ds:schemaRef ds:uri="http://schemas.microsoft.com/sharepoint/v3/contenttype/forms"/>
  </ds:schemaRefs>
</ds:datastoreItem>
</file>

<file path=customXml/itemProps3.xml><?xml version="1.0" encoding="utf-8"?>
<ds:datastoreItem xmlns:ds="http://schemas.openxmlformats.org/officeDocument/2006/customXml" ds:itemID="{E1A6C669-BFE2-4BDA-A835-D7362C8F9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6A8569-2C3B-42B5-815A-1CD7D31F59EA}">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3793F7BB-8131-451F-B7BE-40CB2A04A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26886</Words>
  <Characters>155407</Characters>
  <Application>Microsoft Office Word</Application>
  <DocSecurity>0</DocSecurity>
  <Lines>3047</Lines>
  <Paragraphs>1585</Paragraphs>
  <ScaleCrop>false</ScaleCrop>
  <HeadingPairs>
    <vt:vector size="2" baseType="variant">
      <vt:variant>
        <vt:lpstr>Title</vt:lpstr>
      </vt:variant>
      <vt:variant>
        <vt:i4>1</vt:i4>
      </vt:variant>
    </vt:vector>
  </HeadingPairs>
  <TitlesOfParts>
    <vt:vector size="1" baseType="lpstr">
      <vt:lpstr>State Systemic Improvement Plan (SSIP) Phase III, Year 3, FFY 2017</vt:lpstr>
    </vt:vector>
  </TitlesOfParts>
  <Company/>
  <LinksUpToDate>false</LinksUpToDate>
  <CharactersWithSpaces>180708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Systemic Improvement Plan (SSIP) Phase III, Year 3, FFY 2017</dc:title>
  <dc:subject>State Systemic Improvement Plan (SSIP) Phase III, Year 3, FFY 2017</dc:subject>
  <dc:creator>DESE</dc:creator>
  <cp:lastModifiedBy>O'Brien-Driscoll, Courtney</cp:lastModifiedBy>
  <cp:revision>4</cp:revision>
  <cp:lastPrinted>2019-04-22T15:48:00Z</cp:lastPrinted>
  <dcterms:created xsi:type="dcterms:W3CDTF">2019-05-08T12:20:00Z</dcterms:created>
  <dcterms:modified xsi:type="dcterms:W3CDTF">2019-05-08T13:53:00Z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8 2019</vt:lpwstr>
  </property>
  <property fmtid="{D5CDD505-2E9C-101B-9397-08002B2CF9AE}" pid="3" name="_dlc_DocIdItemGuid">
    <vt:lpwstr>8591bf60-1001-477b-8886-ed7687dda402</vt:lpwstr>
  </property>
  <property fmtid="{D5CDD505-2E9C-101B-9397-08002B2CF9AE}" pid="4" name="ContentTypeId">
    <vt:lpwstr>0x010100524261BFE874874F899C38CF9C771BFF</vt:lpwstr>
  </property>
</Properties>
</file>