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33047" w14:textId="77777777" w:rsidR="002B2073" w:rsidRDefault="002B2073" w:rsidP="006E2DED">
      <w:pPr>
        <w:spacing w:line="259" w:lineRule="auto"/>
        <w:jc w:val="center"/>
        <w:rPr>
          <w:rFonts w:ascii="Calibri" w:hAnsi="Calibri" w:cs="Arial"/>
          <w:b/>
          <w:sz w:val="28"/>
          <w:szCs w:val="28"/>
        </w:rPr>
      </w:pPr>
      <w:bookmarkStart w:id="0" w:name="_Hlk34490748"/>
      <w:bookmarkStart w:id="1" w:name="_Hlk3223932"/>
      <w:bookmarkStart w:id="2" w:name="_GoBack"/>
      <w:bookmarkEnd w:id="0"/>
      <w:bookmarkEnd w:id="2"/>
    </w:p>
    <w:p w14:paraId="69EFE52A" w14:textId="77777777" w:rsidR="00165375" w:rsidRPr="00EF7D93" w:rsidRDefault="00165375" w:rsidP="006E2DED">
      <w:pPr>
        <w:spacing w:line="259" w:lineRule="auto"/>
        <w:jc w:val="center"/>
        <w:rPr>
          <w:rFonts w:ascii="Calibri" w:hAnsi="Calibri" w:cs="Arial"/>
          <w:b/>
          <w:sz w:val="28"/>
          <w:szCs w:val="28"/>
        </w:rPr>
      </w:pPr>
      <w:bookmarkStart w:id="3" w:name="_Hlk6821089"/>
      <w:bookmarkEnd w:id="3"/>
    </w:p>
    <w:p w14:paraId="33376023" w14:textId="3A3A1250" w:rsidR="00461A3E" w:rsidRDefault="007B170F" w:rsidP="006E2DED">
      <w:pPr>
        <w:autoSpaceDE w:val="0"/>
        <w:autoSpaceDN w:val="0"/>
        <w:adjustRightInd w:val="0"/>
        <w:spacing w:line="259" w:lineRule="auto"/>
        <w:jc w:val="center"/>
        <w:rPr>
          <w:rFonts w:ascii="Calibri" w:eastAsiaTheme="minorHAnsi" w:hAnsi="Calibri" w:cs="Arial"/>
          <w:sz w:val="56"/>
          <w:szCs w:val="56"/>
        </w:rPr>
      </w:pPr>
      <w:r w:rsidRPr="007B170F">
        <w:rPr>
          <w:rFonts w:ascii="Calibri" w:eastAsiaTheme="minorHAnsi" w:hAnsi="Calibri" w:cs="Arial"/>
          <w:noProof/>
          <w:sz w:val="36"/>
          <w:szCs w:val="36"/>
        </w:rPr>
        <mc:AlternateContent>
          <mc:Choice Requires="wps">
            <w:drawing>
              <wp:anchor distT="45720" distB="45720" distL="114300" distR="114300" simplePos="0" relativeHeight="251750912" behindDoc="0" locked="0" layoutInCell="1" allowOverlap="1" wp14:anchorId="257FA9CA" wp14:editId="0EE24DBB">
                <wp:simplePos x="0" y="0"/>
                <wp:positionH relativeFrom="column">
                  <wp:posOffset>2183772</wp:posOffset>
                </wp:positionH>
                <wp:positionV relativeFrom="paragraph">
                  <wp:posOffset>37436</wp:posOffset>
                </wp:positionV>
                <wp:extent cx="2523490" cy="84455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844550"/>
                        </a:xfrm>
                        <a:prstGeom prst="rect">
                          <a:avLst/>
                        </a:prstGeom>
                        <a:solidFill>
                          <a:srgbClr val="FFFFFF"/>
                        </a:solidFill>
                        <a:ln w="9525">
                          <a:noFill/>
                          <a:miter lim="800000"/>
                          <a:headEnd/>
                          <a:tailEnd/>
                        </a:ln>
                      </wps:spPr>
                      <wps:txbx>
                        <w:txbxContent>
                          <w:p w14:paraId="38153CBB" w14:textId="2520CF05" w:rsidR="00E47ABD" w:rsidRPr="007B170F" w:rsidRDefault="00E47ABD">
                            <w:pPr>
                              <w:rPr>
                                <w:rFonts w:asciiTheme="majorHAnsi" w:hAnsiTheme="majorHAnsi" w:cstheme="majorHAnsi"/>
                                <w:color w:val="C00000"/>
                                <w:sz w:val="96"/>
                                <w:szCs w:val="9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7FA9CA" id="_x0000_t202" coordsize="21600,21600" o:spt="202" path="m,l,21600r21600,l21600,xe">
                <v:stroke joinstyle="miter"/>
                <v:path gradientshapeok="t" o:connecttype="rect"/>
              </v:shapetype>
              <v:shape id="Text Box 2" o:spid="_x0000_s1026" type="#_x0000_t202" alt="&quot;&quot;" style="position:absolute;left:0;text-align:left;margin-left:171.95pt;margin-top:2.95pt;width:198.7pt;height:66.5pt;z-index:251750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LDHwIAAB0EAAAOAAAAZHJzL2Uyb0RvYy54bWysU21v2yAQ/j5p/wHxfXHi2Wtjxam6dJkm&#10;dS9Sux+AMY7RgGNAYme/vgdO06j7No0PiOOOh+eeu1vdjFqRg3BegqnpYjanRBgOrTS7mv583L67&#10;psQHZlqmwIiaHoWnN+u3b1aDrUQOPahWOIIgxleDrWkfgq2yzPNeaOZnYIVBZwdOs4Cm22WtYwOi&#10;a5Xl8/mHbADXWgdceI+3d5OTrhN+1wkevnedF4GomiK3kHaX9ibu2XrFqp1jtpf8RIP9AwvNpMFP&#10;z1B3LDCyd/IvKC25Aw9dmHHQGXSd5CLlgNks5q+yeeiZFSkXFMfbs0z+/8Hyb4cfjsi2pvniihLD&#10;NBbpUYyBfISR5FGfwfoKwx4sBoYRr7HOKVdv74H/8sTApmdmJ26dg6EXrEV+i/gyu3g64fgI0gxf&#10;ocVv2D5AAho7p6N4KAdBdKzT8VybSIXjZV7m74slujj6rouiLFPxMlY9v7bOh88CNImHmjqsfUJn&#10;h3sfIhtWPYfEzzwo2W6lUslwu2ajHDkw7JNtWimBV2HKkKGmyzIvE7KB+D61kJYB+1hJjeTmcU2d&#10;FdX4ZNoUEphU0xmZKHOSJyoyaRPGZsTAqFkD7RGFcjD1K84XHnpwfygZsFdr6n/vmROUqC8GxV4u&#10;iiI2dzKK8ipHw116mksPMxyhahoomY6bkAYi6WBvsShbmfR6YXLiij2YZDzNS2zySztFvUz1+gkA&#10;AP//AwBQSwMEFAAGAAgAAAAhALelQifhAAAACQEAAA8AAABkcnMvZG93bnJldi54bWxMj8tOwzAQ&#10;RfdI/IM1SGxQ6zwKtCFOVR7dsGsbJJbTeJoEYjuK3Tbw9QwrWI1G9+jOmXw5mk6caPCtswriaQSC&#10;bOV0a2sF5W49mYPwAa3GzllS8EUelsXlRY6Zdme7odM21IJLrM9QQRNCn0npq4YM+qnryXJ2cIPB&#10;wOtQSz3gmctNJ5MoupMGW8sXGuzpqaHqc3s0Cr4fy+fVy02ID0l4T9425rWsPlCp66tx9QAi0Bj+&#10;YPjVZ3Uo2GnvjlZ70SlIZ+mCUQW3PDi/n8UpiD2D6XwBssjl/w+KHwAAAP//AwBQSwECLQAUAAYA&#10;CAAAACEAtoM4kv4AAADhAQAAEwAAAAAAAAAAAAAAAAAAAAAAW0NvbnRlbnRfVHlwZXNdLnhtbFBL&#10;AQItABQABgAIAAAAIQA4/SH/1gAAAJQBAAALAAAAAAAAAAAAAAAAAC8BAABfcmVscy8ucmVsc1BL&#10;AQItABQABgAIAAAAIQAaKMLDHwIAAB0EAAAOAAAAAAAAAAAAAAAAAC4CAABkcnMvZTJvRG9jLnht&#10;bFBLAQItABQABgAIAAAAIQC3pUIn4QAAAAkBAAAPAAAAAAAAAAAAAAAAAHkEAABkcnMvZG93bnJl&#10;di54bWxQSwUGAAAAAAQABADzAAAAhwUAAAAA&#10;" stroked="f">
                <v:textbox style="mso-fit-shape-to-text:t">
                  <w:txbxContent>
                    <w:p w14:paraId="38153CBB" w14:textId="2520CF05" w:rsidR="00E47ABD" w:rsidRPr="007B170F" w:rsidRDefault="00E47ABD">
                      <w:pPr>
                        <w:rPr>
                          <w:rFonts w:asciiTheme="majorHAnsi" w:hAnsiTheme="majorHAnsi" w:cstheme="majorHAnsi"/>
                          <w:color w:val="C00000"/>
                          <w:sz w:val="96"/>
                          <w:szCs w:val="96"/>
                        </w:rPr>
                      </w:pPr>
                    </w:p>
                  </w:txbxContent>
                </v:textbox>
                <w10:wrap type="square"/>
              </v:shape>
            </w:pict>
          </mc:Fallback>
        </mc:AlternateContent>
      </w:r>
    </w:p>
    <w:p w14:paraId="6E6FFD6C" w14:textId="77777777" w:rsidR="00461A3E" w:rsidRDefault="00461A3E" w:rsidP="006E2DED">
      <w:pPr>
        <w:autoSpaceDE w:val="0"/>
        <w:autoSpaceDN w:val="0"/>
        <w:adjustRightInd w:val="0"/>
        <w:spacing w:line="259" w:lineRule="auto"/>
        <w:jc w:val="center"/>
        <w:rPr>
          <w:rFonts w:ascii="Calibri" w:eastAsiaTheme="minorHAnsi" w:hAnsi="Calibri" w:cs="Arial"/>
          <w:sz w:val="44"/>
          <w:szCs w:val="44"/>
        </w:rPr>
      </w:pPr>
    </w:p>
    <w:p w14:paraId="595A08DA" w14:textId="77777777" w:rsidR="008C2915" w:rsidRDefault="008C2915" w:rsidP="006E2DED">
      <w:pPr>
        <w:autoSpaceDE w:val="0"/>
        <w:autoSpaceDN w:val="0"/>
        <w:adjustRightInd w:val="0"/>
        <w:spacing w:line="259" w:lineRule="auto"/>
        <w:jc w:val="center"/>
        <w:rPr>
          <w:rFonts w:ascii="Calibri" w:eastAsiaTheme="minorHAnsi" w:hAnsi="Calibri" w:cs="Arial"/>
          <w:b/>
          <w:color w:val="112F51" w:themeColor="text2" w:themeShade="BF"/>
          <w:sz w:val="44"/>
          <w:szCs w:val="44"/>
        </w:rPr>
      </w:pPr>
    </w:p>
    <w:p w14:paraId="6E126D55" w14:textId="77777777" w:rsidR="000F45ED" w:rsidRPr="00945E6B" w:rsidRDefault="000F45ED" w:rsidP="006E2DED">
      <w:pPr>
        <w:autoSpaceDE w:val="0"/>
        <w:autoSpaceDN w:val="0"/>
        <w:adjustRightInd w:val="0"/>
        <w:spacing w:line="259" w:lineRule="auto"/>
        <w:jc w:val="center"/>
        <w:rPr>
          <w:rFonts w:ascii="Calibri" w:eastAsiaTheme="minorHAnsi" w:hAnsi="Calibri" w:cs="Arial"/>
          <w:b/>
          <w:color w:val="112F51" w:themeColor="text2" w:themeShade="BF"/>
          <w:sz w:val="44"/>
          <w:szCs w:val="44"/>
        </w:rPr>
      </w:pPr>
    </w:p>
    <w:p w14:paraId="53F9436C" w14:textId="77777777" w:rsidR="00461A3E" w:rsidRPr="00945E6B" w:rsidRDefault="002B2073" w:rsidP="006E2DED">
      <w:pPr>
        <w:autoSpaceDE w:val="0"/>
        <w:autoSpaceDN w:val="0"/>
        <w:adjustRightInd w:val="0"/>
        <w:spacing w:line="259" w:lineRule="auto"/>
        <w:jc w:val="center"/>
        <w:rPr>
          <w:rFonts w:ascii="Calibri" w:eastAsiaTheme="minorHAnsi" w:hAnsi="Calibri" w:cs="Arial"/>
          <w:b/>
          <w:color w:val="112F51" w:themeColor="text2" w:themeShade="BF"/>
          <w:sz w:val="44"/>
          <w:szCs w:val="44"/>
        </w:rPr>
      </w:pPr>
      <w:r w:rsidRPr="00945E6B">
        <w:rPr>
          <w:rFonts w:ascii="Calibri" w:eastAsiaTheme="minorHAnsi" w:hAnsi="Calibri" w:cs="Arial"/>
          <w:b/>
          <w:color w:val="112F51" w:themeColor="text2" w:themeShade="BF"/>
          <w:sz w:val="44"/>
          <w:szCs w:val="44"/>
        </w:rPr>
        <w:t xml:space="preserve">Massachusetts </w:t>
      </w:r>
      <w:r w:rsidR="00461A3E" w:rsidRPr="00945E6B">
        <w:rPr>
          <w:rFonts w:ascii="Calibri" w:eastAsiaTheme="minorHAnsi" w:hAnsi="Calibri" w:cs="Arial"/>
          <w:b/>
          <w:color w:val="112F51" w:themeColor="text2" w:themeShade="BF"/>
          <w:sz w:val="44"/>
          <w:szCs w:val="44"/>
        </w:rPr>
        <w:t>Department of</w:t>
      </w:r>
    </w:p>
    <w:p w14:paraId="1C9C75A8" w14:textId="77777777" w:rsidR="00461A3E" w:rsidRPr="00945E6B" w:rsidRDefault="00461A3E" w:rsidP="006E2DED">
      <w:pPr>
        <w:autoSpaceDE w:val="0"/>
        <w:autoSpaceDN w:val="0"/>
        <w:adjustRightInd w:val="0"/>
        <w:spacing w:line="259" w:lineRule="auto"/>
        <w:jc w:val="center"/>
        <w:rPr>
          <w:rFonts w:ascii="Calibri" w:eastAsiaTheme="minorHAnsi" w:hAnsi="Calibri" w:cs="Arial"/>
          <w:b/>
          <w:color w:val="112F51" w:themeColor="text2" w:themeShade="BF"/>
          <w:sz w:val="44"/>
          <w:szCs w:val="44"/>
        </w:rPr>
      </w:pPr>
      <w:r w:rsidRPr="00945E6B">
        <w:rPr>
          <w:rFonts w:ascii="Calibri" w:eastAsiaTheme="minorHAnsi" w:hAnsi="Calibri" w:cs="Arial"/>
          <w:b/>
          <w:color w:val="112F51" w:themeColor="text2" w:themeShade="BF"/>
          <w:sz w:val="44"/>
          <w:szCs w:val="44"/>
        </w:rPr>
        <w:t>Elementary and Secondary Education</w:t>
      </w:r>
      <w:r w:rsidR="009E6742" w:rsidRPr="00945E6B">
        <w:rPr>
          <w:rFonts w:ascii="Calibri" w:eastAsiaTheme="minorHAnsi" w:hAnsi="Calibri" w:cs="Arial"/>
          <w:b/>
          <w:color w:val="112F51" w:themeColor="text2" w:themeShade="BF"/>
          <w:sz w:val="44"/>
          <w:szCs w:val="44"/>
        </w:rPr>
        <w:t xml:space="preserve"> (</w:t>
      </w:r>
      <w:r w:rsidR="00C54B26">
        <w:rPr>
          <w:rFonts w:ascii="Calibri" w:eastAsiaTheme="minorHAnsi" w:hAnsi="Calibri" w:cs="Arial"/>
          <w:b/>
          <w:color w:val="112F51" w:themeColor="text2" w:themeShade="BF"/>
          <w:sz w:val="44"/>
          <w:szCs w:val="44"/>
        </w:rPr>
        <w:t xml:space="preserve">MA </w:t>
      </w:r>
      <w:r w:rsidR="007717CD">
        <w:rPr>
          <w:rFonts w:ascii="Calibri" w:eastAsiaTheme="minorHAnsi" w:hAnsi="Calibri" w:cs="Arial"/>
          <w:b/>
          <w:color w:val="112F51" w:themeColor="text2" w:themeShade="BF"/>
          <w:sz w:val="44"/>
          <w:szCs w:val="44"/>
        </w:rPr>
        <w:t>D</w:t>
      </w:r>
      <w:r w:rsidR="009E6742" w:rsidRPr="00945E6B">
        <w:rPr>
          <w:rFonts w:ascii="Calibri" w:eastAsiaTheme="minorHAnsi" w:hAnsi="Calibri" w:cs="Arial"/>
          <w:b/>
          <w:color w:val="112F51" w:themeColor="text2" w:themeShade="BF"/>
          <w:sz w:val="44"/>
          <w:szCs w:val="44"/>
        </w:rPr>
        <w:t>ESE)</w:t>
      </w:r>
    </w:p>
    <w:p w14:paraId="395A6554" w14:textId="77777777" w:rsidR="008C2915" w:rsidRDefault="008C2915" w:rsidP="006E2DED">
      <w:pPr>
        <w:autoSpaceDE w:val="0"/>
        <w:autoSpaceDN w:val="0"/>
        <w:adjustRightInd w:val="0"/>
        <w:spacing w:line="259" w:lineRule="auto"/>
        <w:jc w:val="center"/>
        <w:rPr>
          <w:rFonts w:ascii="Calibri" w:eastAsiaTheme="minorHAnsi" w:hAnsi="Calibri" w:cs="Arial"/>
          <w:sz w:val="32"/>
          <w:szCs w:val="32"/>
        </w:rPr>
      </w:pPr>
    </w:p>
    <w:p w14:paraId="5BEE234D" w14:textId="77777777" w:rsidR="008C2915" w:rsidRPr="008C2915" w:rsidRDefault="008C2915" w:rsidP="006E2DED">
      <w:pPr>
        <w:autoSpaceDE w:val="0"/>
        <w:autoSpaceDN w:val="0"/>
        <w:adjustRightInd w:val="0"/>
        <w:spacing w:line="259" w:lineRule="auto"/>
        <w:jc w:val="center"/>
        <w:rPr>
          <w:rFonts w:ascii="Calibri" w:eastAsiaTheme="minorHAnsi" w:hAnsi="Calibri" w:cs="Arial"/>
          <w:sz w:val="36"/>
          <w:szCs w:val="36"/>
        </w:rPr>
      </w:pPr>
      <w:r w:rsidRPr="008C2915">
        <w:rPr>
          <w:rFonts w:ascii="Calibri" w:eastAsiaTheme="minorHAnsi" w:hAnsi="Calibri" w:cs="Arial"/>
          <w:sz w:val="36"/>
          <w:szCs w:val="36"/>
        </w:rPr>
        <w:t>State Systemic Improvement Plan (SSIP</w:t>
      </w:r>
      <w:r w:rsidR="00A07137" w:rsidRPr="008C2915">
        <w:rPr>
          <w:rFonts w:ascii="Calibri" w:eastAsiaTheme="minorHAnsi" w:hAnsi="Calibri" w:cs="Arial"/>
          <w:sz w:val="36"/>
          <w:szCs w:val="36"/>
        </w:rPr>
        <w:t xml:space="preserve">) </w:t>
      </w:r>
      <w:r w:rsidRPr="008C2915">
        <w:rPr>
          <w:rFonts w:ascii="Calibri" w:eastAsiaTheme="minorHAnsi" w:hAnsi="Calibri" w:cs="Arial"/>
          <w:sz w:val="36"/>
          <w:szCs w:val="36"/>
        </w:rPr>
        <w:br/>
        <w:t>Phase III</w:t>
      </w:r>
      <w:r w:rsidR="004B7C9A">
        <w:rPr>
          <w:rFonts w:ascii="Calibri" w:eastAsiaTheme="minorHAnsi" w:hAnsi="Calibri" w:cs="Arial"/>
          <w:sz w:val="36"/>
          <w:szCs w:val="36"/>
        </w:rPr>
        <w:t xml:space="preserve">, Year </w:t>
      </w:r>
      <w:r w:rsidR="005D6272">
        <w:rPr>
          <w:rFonts w:ascii="Calibri" w:eastAsiaTheme="minorHAnsi" w:hAnsi="Calibri" w:cs="Arial"/>
          <w:sz w:val="36"/>
          <w:szCs w:val="36"/>
        </w:rPr>
        <w:t>4</w:t>
      </w:r>
      <w:r w:rsidRPr="008C2915">
        <w:rPr>
          <w:rFonts w:ascii="Calibri" w:eastAsiaTheme="minorHAnsi" w:hAnsi="Calibri" w:cs="Arial"/>
          <w:sz w:val="36"/>
          <w:szCs w:val="36"/>
        </w:rPr>
        <w:t xml:space="preserve"> Report</w:t>
      </w:r>
    </w:p>
    <w:p w14:paraId="59CD2E5E" w14:textId="77777777" w:rsidR="009E6742" w:rsidRDefault="009E6742" w:rsidP="006E2DED">
      <w:pPr>
        <w:autoSpaceDE w:val="0"/>
        <w:autoSpaceDN w:val="0"/>
        <w:adjustRightInd w:val="0"/>
        <w:spacing w:line="259" w:lineRule="auto"/>
        <w:jc w:val="center"/>
        <w:rPr>
          <w:rFonts w:ascii="Calibri" w:eastAsiaTheme="minorHAnsi" w:hAnsi="Calibri" w:cs="Arial"/>
          <w:sz w:val="44"/>
          <w:szCs w:val="44"/>
        </w:rPr>
      </w:pPr>
    </w:p>
    <w:p w14:paraId="2F78AD7B" w14:textId="77777777" w:rsidR="009E6742" w:rsidRDefault="009E6742" w:rsidP="006E2DED">
      <w:pPr>
        <w:autoSpaceDE w:val="0"/>
        <w:autoSpaceDN w:val="0"/>
        <w:adjustRightInd w:val="0"/>
        <w:spacing w:line="259" w:lineRule="auto"/>
        <w:jc w:val="center"/>
        <w:rPr>
          <w:rFonts w:ascii="Calibri" w:eastAsiaTheme="minorHAnsi" w:hAnsi="Calibri" w:cs="Arial"/>
          <w:sz w:val="44"/>
          <w:szCs w:val="44"/>
        </w:rPr>
      </w:pPr>
    </w:p>
    <w:p w14:paraId="43A41FA6" w14:textId="77777777" w:rsidR="008C2915" w:rsidRPr="00112AB6" w:rsidRDefault="008C2915" w:rsidP="006E2DED">
      <w:pPr>
        <w:autoSpaceDE w:val="0"/>
        <w:autoSpaceDN w:val="0"/>
        <w:adjustRightInd w:val="0"/>
        <w:spacing w:line="259" w:lineRule="auto"/>
        <w:jc w:val="center"/>
        <w:rPr>
          <w:rFonts w:ascii="Calibri" w:eastAsiaTheme="minorHAnsi" w:hAnsi="Calibri" w:cs="Arial"/>
          <w:color w:val="A6A6A6" w:themeColor="background1" w:themeShade="A6"/>
          <w:sz w:val="96"/>
          <w:szCs w:val="96"/>
        </w:rPr>
      </w:pPr>
    </w:p>
    <w:p w14:paraId="0A5F0697" w14:textId="77777777" w:rsidR="008C2915" w:rsidRDefault="008C2915" w:rsidP="006E2DED">
      <w:pPr>
        <w:autoSpaceDE w:val="0"/>
        <w:autoSpaceDN w:val="0"/>
        <w:adjustRightInd w:val="0"/>
        <w:spacing w:line="259" w:lineRule="auto"/>
        <w:jc w:val="center"/>
        <w:rPr>
          <w:rFonts w:ascii="Calibri" w:eastAsiaTheme="minorHAnsi" w:hAnsi="Calibri" w:cs="Arial"/>
          <w:sz w:val="32"/>
          <w:szCs w:val="32"/>
        </w:rPr>
      </w:pPr>
    </w:p>
    <w:p w14:paraId="7A8C75D1" w14:textId="77777777" w:rsidR="008C2915" w:rsidRDefault="008C2915" w:rsidP="006E2DED">
      <w:pPr>
        <w:autoSpaceDE w:val="0"/>
        <w:autoSpaceDN w:val="0"/>
        <w:adjustRightInd w:val="0"/>
        <w:spacing w:line="259" w:lineRule="auto"/>
        <w:jc w:val="center"/>
        <w:rPr>
          <w:rFonts w:ascii="Calibri" w:eastAsiaTheme="minorHAnsi" w:hAnsi="Calibri" w:cs="Arial"/>
          <w:sz w:val="32"/>
          <w:szCs w:val="32"/>
        </w:rPr>
      </w:pPr>
    </w:p>
    <w:p w14:paraId="7990BE25" w14:textId="77777777" w:rsidR="008C2915" w:rsidRDefault="008C2915" w:rsidP="006E2DED">
      <w:pPr>
        <w:autoSpaceDE w:val="0"/>
        <w:autoSpaceDN w:val="0"/>
        <w:adjustRightInd w:val="0"/>
        <w:spacing w:line="259" w:lineRule="auto"/>
        <w:jc w:val="center"/>
        <w:rPr>
          <w:rFonts w:ascii="Calibri" w:eastAsiaTheme="minorHAnsi" w:hAnsi="Calibri" w:cs="Arial"/>
          <w:sz w:val="32"/>
          <w:szCs w:val="32"/>
        </w:rPr>
      </w:pPr>
    </w:p>
    <w:p w14:paraId="40DB8EF2" w14:textId="77777777" w:rsidR="008C2915" w:rsidRDefault="008C2915" w:rsidP="006E2DED">
      <w:pPr>
        <w:autoSpaceDE w:val="0"/>
        <w:autoSpaceDN w:val="0"/>
        <w:adjustRightInd w:val="0"/>
        <w:spacing w:line="259" w:lineRule="auto"/>
        <w:jc w:val="center"/>
        <w:rPr>
          <w:rFonts w:ascii="Calibri" w:eastAsiaTheme="minorHAnsi" w:hAnsi="Calibri" w:cs="Arial"/>
          <w:sz w:val="32"/>
          <w:szCs w:val="32"/>
        </w:rPr>
      </w:pPr>
    </w:p>
    <w:p w14:paraId="4207BD58" w14:textId="77777777" w:rsidR="008C2915" w:rsidRDefault="00BE4C7F" w:rsidP="006E2DED">
      <w:pPr>
        <w:autoSpaceDE w:val="0"/>
        <w:autoSpaceDN w:val="0"/>
        <w:adjustRightInd w:val="0"/>
        <w:spacing w:line="259" w:lineRule="auto"/>
        <w:jc w:val="center"/>
        <w:rPr>
          <w:rFonts w:ascii="Calibri" w:eastAsiaTheme="minorHAnsi" w:hAnsi="Calibri" w:cs="Arial"/>
          <w:sz w:val="32"/>
          <w:szCs w:val="32"/>
        </w:rPr>
      </w:pPr>
      <w:r>
        <w:rPr>
          <w:rFonts w:ascii="Calibri" w:eastAsiaTheme="minorHAnsi" w:hAnsi="Calibri" w:cs="Arial"/>
          <w:sz w:val="32"/>
          <w:szCs w:val="32"/>
        </w:rPr>
        <w:t>FFY 201</w:t>
      </w:r>
      <w:r w:rsidR="005D6272">
        <w:rPr>
          <w:rFonts w:ascii="Calibri" w:eastAsiaTheme="minorHAnsi" w:hAnsi="Calibri" w:cs="Arial"/>
          <w:sz w:val="32"/>
          <w:szCs w:val="32"/>
        </w:rPr>
        <w:t>8</w:t>
      </w:r>
    </w:p>
    <w:p w14:paraId="3DF7B43B" w14:textId="07192525" w:rsidR="008C2915" w:rsidRPr="00FF4EC4" w:rsidRDefault="00AD7769" w:rsidP="006E2DED">
      <w:pPr>
        <w:autoSpaceDE w:val="0"/>
        <w:autoSpaceDN w:val="0"/>
        <w:adjustRightInd w:val="0"/>
        <w:spacing w:line="259" w:lineRule="auto"/>
        <w:jc w:val="center"/>
        <w:rPr>
          <w:rFonts w:ascii="Calibri" w:eastAsiaTheme="minorHAnsi" w:hAnsi="Calibri" w:cs="Arial"/>
        </w:rPr>
      </w:pPr>
      <w:r w:rsidRPr="005B0E83">
        <w:rPr>
          <w:rFonts w:ascii="Calibri" w:eastAsiaTheme="minorHAnsi" w:hAnsi="Calibri" w:cs="Arial"/>
        </w:rPr>
        <w:t xml:space="preserve">Submitted </w:t>
      </w:r>
      <w:r w:rsidR="00F83C62" w:rsidRPr="00F83C62">
        <w:rPr>
          <w:rFonts w:ascii="Calibri" w:eastAsiaTheme="minorHAnsi" w:hAnsi="Calibri" w:cs="Arial"/>
          <w:highlight w:val="yellow"/>
        </w:rPr>
        <w:t xml:space="preserve">April </w:t>
      </w:r>
      <w:r w:rsidR="00F83C62">
        <w:rPr>
          <w:rFonts w:ascii="Calibri" w:eastAsiaTheme="minorHAnsi" w:hAnsi="Calibri" w:cs="Arial"/>
          <w:highlight w:val="yellow"/>
        </w:rPr>
        <w:t>1</w:t>
      </w:r>
      <w:r w:rsidR="00F83C62" w:rsidRPr="00F83C62">
        <w:rPr>
          <w:rFonts w:ascii="Calibri" w:eastAsiaTheme="minorHAnsi" w:hAnsi="Calibri" w:cs="Arial"/>
          <w:highlight w:val="yellow"/>
        </w:rPr>
        <w:t>, 2020</w:t>
      </w:r>
    </w:p>
    <w:p w14:paraId="62CA1E69" w14:textId="77777777" w:rsidR="009E6742" w:rsidRDefault="009E6742" w:rsidP="006E2DED">
      <w:pPr>
        <w:autoSpaceDE w:val="0"/>
        <w:autoSpaceDN w:val="0"/>
        <w:adjustRightInd w:val="0"/>
        <w:spacing w:line="259" w:lineRule="auto"/>
        <w:jc w:val="center"/>
        <w:rPr>
          <w:rFonts w:ascii="Calibri" w:eastAsiaTheme="minorHAnsi" w:hAnsi="Calibri" w:cs="Arial"/>
          <w:sz w:val="44"/>
          <w:szCs w:val="44"/>
        </w:rPr>
      </w:pPr>
    </w:p>
    <w:p w14:paraId="7EFDA052" w14:textId="77777777" w:rsidR="009E6742" w:rsidRDefault="004B7C9A" w:rsidP="006E2DED">
      <w:pPr>
        <w:autoSpaceDE w:val="0"/>
        <w:autoSpaceDN w:val="0"/>
        <w:adjustRightInd w:val="0"/>
        <w:spacing w:line="259" w:lineRule="auto"/>
        <w:jc w:val="center"/>
        <w:rPr>
          <w:rFonts w:ascii="Calibri" w:eastAsiaTheme="minorHAnsi" w:hAnsi="Calibri" w:cs="Arial"/>
          <w:sz w:val="44"/>
          <w:szCs w:val="44"/>
        </w:rPr>
      </w:pPr>
      <w:r>
        <w:rPr>
          <w:noProof/>
        </w:rPr>
        <w:drawing>
          <wp:inline distT="0" distB="0" distL="0" distR="0" wp14:anchorId="24E21858" wp14:editId="36002332">
            <wp:extent cx="2276510" cy="1106501"/>
            <wp:effectExtent l="0" t="0" r="0" b="0"/>
            <wp:docPr id="16" name="Picture 16"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2079" cy="1123789"/>
                    </a:xfrm>
                    <a:prstGeom prst="rect">
                      <a:avLst/>
                    </a:prstGeom>
                    <a:noFill/>
                    <a:ln>
                      <a:noFill/>
                    </a:ln>
                  </pic:spPr>
                </pic:pic>
              </a:graphicData>
            </a:graphic>
          </wp:inline>
        </w:drawing>
      </w:r>
    </w:p>
    <w:p w14:paraId="62FC657E" w14:textId="77777777" w:rsidR="00AE38F0" w:rsidRDefault="00AE38F0" w:rsidP="006E2DED">
      <w:pPr>
        <w:autoSpaceDE w:val="0"/>
        <w:autoSpaceDN w:val="0"/>
        <w:adjustRightInd w:val="0"/>
        <w:spacing w:line="259" w:lineRule="auto"/>
        <w:jc w:val="center"/>
        <w:rPr>
          <w:rFonts w:ascii="Calibri" w:eastAsiaTheme="minorHAnsi" w:hAnsi="Calibri" w:cs="Arial"/>
          <w:sz w:val="36"/>
          <w:szCs w:val="36"/>
        </w:rPr>
        <w:sectPr w:rsidR="00AE38F0" w:rsidSect="00C84E31">
          <w:footerReference w:type="default" r:id="rId13"/>
          <w:pgSz w:w="12240" w:h="15840"/>
          <w:pgMar w:top="1152" w:right="1152" w:bottom="1152" w:left="1152" w:header="720" w:footer="720" w:gutter="0"/>
          <w:pgBorders w:display="firstPage" w:offsetFrom="page">
            <w:top w:val="single" w:sz="8" w:space="24" w:color="A6A6A6" w:themeColor="background1" w:themeShade="A6"/>
            <w:left w:val="single" w:sz="8" w:space="24" w:color="A6A6A6" w:themeColor="background1" w:themeShade="A6"/>
            <w:bottom w:val="single" w:sz="8" w:space="24" w:color="A6A6A6" w:themeColor="background1" w:themeShade="A6"/>
            <w:right w:val="single" w:sz="8" w:space="24" w:color="A6A6A6" w:themeColor="background1" w:themeShade="A6"/>
          </w:pgBorders>
          <w:cols w:space="720"/>
          <w:titlePg/>
          <w:docGrid w:linePitch="360"/>
        </w:sectPr>
      </w:pPr>
    </w:p>
    <w:bookmarkStart w:id="4" w:name="_Toc3219087" w:displacedByCustomXml="next"/>
    <w:bookmarkStart w:id="5" w:name="_Toc3219041" w:displacedByCustomXml="next"/>
    <w:bookmarkStart w:id="6" w:name="_Toc3048332" w:displacedByCustomXml="next"/>
    <w:bookmarkStart w:id="7" w:name="_Toc3048088" w:displacedByCustomXml="next"/>
    <w:bookmarkStart w:id="8" w:name="_Toc510175859" w:displacedByCustomXml="next"/>
    <w:bookmarkStart w:id="9" w:name="_Toc2431113" w:displacedByCustomXml="next"/>
    <w:sdt>
      <w:sdtPr>
        <w:rPr>
          <w:rFonts w:ascii="Times New Roman" w:eastAsia="Times New Roman" w:hAnsi="Times New Roman" w:cs="Times New Roman"/>
          <w:b/>
          <w:color w:val="auto"/>
          <w:sz w:val="24"/>
          <w:szCs w:val="24"/>
        </w:rPr>
        <w:id w:val="-1830825823"/>
        <w:docPartObj>
          <w:docPartGallery w:val="Table of Contents"/>
          <w:docPartUnique/>
        </w:docPartObj>
      </w:sdtPr>
      <w:sdtEndPr>
        <w:rPr>
          <w:b w:val="0"/>
          <w:bCs/>
          <w:noProof/>
        </w:rPr>
      </w:sdtEndPr>
      <w:sdtContent>
        <w:p w14:paraId="04B21911" w14:textId="77777777" w:rsidR="006A328E" w:rsidRDefault="00417A6D" w:rsidP="006E2DED">
          <w:pPr>
            <w:pStyle w:val="Normal1"/>
            <w:spacing w:line="259" w:lineRule="auto"/>
            <w:rPr>
              <w:noProof/>
            </w:rPr>
          </w:pPr>
          <w:r w:rsidRPr="004D1491">
            <w:rPr>
              <w:rFonts w:eastAsia="Times New Roman" w:cs="Arial"/>
              <w:b/>
              <w:color w:val="112F51" w:themeColor="text2" w:themeShade="BF"/>
              <w:sz w:val="36"/>
              <w:szCs w:val="36"/>
            </w:rPr>
            <w:t>Table</w:t>
          </w:r>
          <w:r w:rsidRPr="004D1491">
            <w:rPr>
              <w:b/>
              <w:sz w:val="36"/>
              <w:szCs w:val="36"/>
            </w:rPr>
            <w:t xml:space="preserve"> </w:t>
          </w:r>
          <w:r w:rsidRPr="004D1491">
            <w:rPr>
              <w:rFonts w:eastAsia="Times New Roman" w:cs="Arial"/>
              <w:b/>
              <w:color w:val="112F51" w:themeColor="text2" w:themeShade="BF"/>
              <w:sz w:val="36"/>
              <w:szCs w:val="36"/>
            </w:rPr>
            <w:t>of Contents</w:t>
          </w:r>
          <w:bookmarkEnd w:id="9"/>
          <w:bookmarkEnd w:id="8"/>
          <w:bookmarkEnd w:id="7"/>
          <w:bookmarkEnd w:id="6"/>
          <w:bookmarkEnd w:id="5"/>
          <w:bookmarkEnd w:id="4"/>
          <w:r w:rsidR="00B9574D">
            <w:rPr>
              <w:rFonts w:eastAsia="Times New Roman" w:cs="Arial"/>
              <w:b/>
              <w:color w:val="112F51" w:themeColor="text2" w:themeShade="BF"/>
              <w:sz w:val="36"/>
              <w:szCs w:val="36"/>
            </w:rPr>
            <w:t xml:space="preserve"> </w:t>
          </w:r>
          <w:r w:rsidR="00E506FB" w:rsidRPr="008B5DCE">
            <w:rPr>
              <w:rFonts w:asciiTheme="minorHAnsi" w:hAnsiTheme="minorHAnsi"/>
              <w:b/>
              <w:color w:val="auto"/>
            </w:rPr>
            <w:fldChar w:fldCharType="begin"/>
          </w:r>
          <w:r w:rsidRPr="008B5DCE">
            <w:rPr>
              <w:color w:val="auto"/>
            </w:rPr>
            <w:instrText xml:space="preserve"> TOC \o "1-3" \h \z \u </w:instrText>
          </w:r>
          <w:r w:rsidR="00E506FB" w:rsidRPr="008B5DCE">
            <w:rPr>
              <w:rFonts w:asciiTheme="minorHAnsi" w:hAnsiTheme="minorHAnsi"/>
              <w:b/>
              <w:color w:val="auto"/>
            </w:rPr>
            <w:fldChar w:fldCharType="separate"/>
          </w:r>
        </w:p>
        <w:p w14:paraId="3F786489" w14:textId="7382C89A" w:rsidR="006A328E" w:rsidRDefault="0059420B">
          <w:pPr>
            <w:pStyle w:val="TOC1"/>
            <w:rPr>
              <w:rFonts w:eastAsiaTheme="minorEastAsia" w:cstheme="minorBidi"/>
              <w:noProof/>
              <w:szCs w:val="22"/>
            </w:rPr>
          </w:pPr>
          <w:hyperlink w:anchor="_Toc34672614" w:history="1">
            <w:r w:rsidR="006A328E" w:rsidRPr="008F7550">
              <w:rPr>
                <w:rStyle w:val="Hyperlink"/>
                <w:noProof/>
              </w:rPr>
              <w:t>Acronyms and Abbreviations</w:t>
            </w:r>
            <w:r w:rsidR="006A328E">
              <w:rPr>
                <w:noProof/>
                <w:webHidden/>
              </w:rPr>
              <w:tab/>
            </w:r>
            <w:r w:rsidR="006A328E">
              <w:rPr>
                <w:noProof/>
                <w:webHidden/>
              </w:rPr>
              <w:fldChar w:fldCharType="begin"/>
            </w:r>
            <w:r w:rsidR="006A328E">
              <w:rPr>
                <w:noProof/>
                <w:webHidden/>
              </w:rPr>
              <w:instrText xml:space="preserve"> PAGEREF _Toc34672614 \h </w:instrText>
            </w:r>
            <w:r w:rsidR="006A328E">
              <w:rPr>
                <w:noProof/>
                <w:webHidden/>
              </w:rPr>
            </w:r>
            <w:r w:rsidR="006A328E">
              <w:rPr>
                <w:noProof/>
                <w:webHidden/>
              </w:rPr>
              <w:fldChar w:fldCharType="separate"/>
            </w:r>
            <w:r w:rsidR="00A4565B">
              <w:rPr>
                <w:noProof/>
                <w:webHidden/>
              </w:rPr>
              <w:t>1</w:t>
            </w:r>
            <w:r w:rsidR="006A328E">
              <w:rPr>
                <w:noProof/>
                <w:webHidden/>
              </w:rPr>
              <w:fldChar w:fldCharType="end"/>
            </w:r>
          </w:hyperlink>
        </w:p>
        <w:p w14:paraId="08B5C0ED" w14:textId="5822F9C2" w:rsidR="006A328E" w:rsidRDefault="0059420B">
          <w:pPr>
            <w:pStyle w:val="TOC1"/>
            <w:rPr>
              <w:rFonts w:eastAsiaTheme="minorEastAsia" w:cstheme="minorBidi"/>
              <w:noProof/>
              <w:szCs w:val="22"/>
            </w:rPr>
          </w:pPr>
          <w:hyperlink w:anchor="_Toc34672615" w:history="1">
            <w:r w:rsidR="006A328E" w:rsidRPr="008F7550">
              <w:rPr>
                <w:rStyle w:val="Hyperlink"/>
                <w:noProof/>
              </w:rPr>
              <w:t>A. Summary of Phase III Year 4</w:t>
            </w:r>
            <w:r w:rsidR="006A328E">
              <w:rPr>
                <w:noProof/>
                <w:webHidden/>
              </w:rPr>
              <w:tab/>
            </w:r>
            <w:r w:rsidR="006A328E">
              <w:rPr>
                <w:noProof/>
                <w:webHidden/>
              </w:rPr>
              <w:fldChar w:fldCharType="begin"/>
            </w:r>
            <w:r w:rsidR="006A328E">
              <w:rPr>
                <w:noProof/>
                <w:webHidden/>
              </w:rPr>
              <w:instrText xml:space="preserve"> PAGEREF _Toc34672615 \h </w:instrText>
            </w:r>
            <w:r w:rsidR="006A328E">
              <w:rPr>
                <w:noProof/>
                <w:webHidden/>
              </w:rPr>
            </w:r>
            <w:r w:rsidR="006A328E">
              <w:rPr>
                <w:noProof/>
                <w:webHidden/>
              </w:rPr>
              <w:fldChar w:fldCharType="separate"/>
            </w:r>
            <w:r w:rsidR="00A4565B">
              <w:rPr>
                <w:noProof/>
                <w:webHidden/>
              </w:rPr>
              <w:t>2</w:t>
            </w:r>
            <w:r w:rsidR="006A328E">
              <w:rPr>
                <w:noProof/>
                <w:webHidden/>
              </w:rPr>
              <w:fldChar w:fldCharType="end"/>
            </w:r>
          </w:hyperlink>
        </w:p>
        <w:p w14:paraId="3FB6FFD1" w14:textId="5201DF78" w:rsidR="006A328E" w:rsidRDefault="0059420B">
          <w:pPr>
            <w:pStyle w:val="TOC2"/>
            <w:tabs>
              <w:tab w:val="right" w:leader="dot" w:pos="9926"/>
            </w:tabs>
            <w:rPr>
              <w:rFonts w:eastAsiaTheme="minorEastAsia" w:cstheme="minorBidi"/>
              <w:noProof/>
              <w:szCs w:val="22"/>
            </w:rPr>
          </w:pPr>
          <w:hyperlink w:anchor="_Toc34672616" w:history="1">
            <w:r w:rsidR="006A328E" w:rsidRPr="008F7550">
              <w:rPr>
                <w:rStyle w:val="Hyperlink"/>
                <w:noProof/>
              </w:rPr>
              <w:t xml:space="preserve">1. </w:t>
            </w:r>
            <w:r w:rsidR="004161F5">
              <w:rPr>
                <w:rStyle w:val="Hyperlink"/>
                <w:noProof/>
              </w:rPr>
              <w:t xml:space="preserve"> </w:t>
            </w:r>
            <w:r w:rsidR="006A328E" w:rsidRPr="008F7550">
              <w:rPr>
                <w:rStyle w:val="Hyperlink"/>
                <w:noProof/>
              </w:rPr>
              <w:t>Massachusetts Theory of Action and SiMR</w:t>
            </w:r>
            <w:r w:rsidR="006A328E">
              <w:rPr>
                <w:noProof/>
                <w:webHidden/>
              </w:rPr>
              <w:tab/>
            </w:r>
            <w:r w:rsidR="006A328E">
              <w:rPr>
                <w:noProof/>
                <w:webHidden/>
              </w:rPr>
              <w:fldChar w:fldCharType="begin"/>
            </w:r>
            <w:r w:rsidR="006A328E">
              <w:rPr>
                <w:noProof/>
                <w:webHidden/>
              </w:rPr>
              <w:instrText xml:space="preserve"> PAGEREF _Toc34672616 \h </w:instrText>
            </w:r>
            <w:r w:rsidR="006A328E">
              <w:rPr>
                <w:noProof/>
                <w:webHidden/>
              </w:rPr>
            </w:r>
            <w:r w:rsidR="006A328E">
              <w:rPr>
                <w:noProof/>
                <w:webHidden/>
              </w:rPr>
              <w:fldChar w:fldCharType="separate"/>
            </w:r>
            <w:r w:rsidR="00A4565B">
              <w:rPr>
                <w:noProof/>
                <w:webHidden/>
              </w:rPr>
              <w:t>3</w:t>
            </w:r>
            <w:r w:rsidR="006A328E">
              <w:rPr>
                <w:noProof/>
                <w:webHidden/>
              </w:rPr>
              <w:fldChar w:fldCharType="end"/>
            </w:r>
          </w:hyperlink>
        </w:p>
        <w:p w14:paraId="6A80C5D9" w14:textId="70BE0334" w:rsidR="006A328E" w:rsidRDefault="0059420B">
          <w:pPr>
            <w:pStyle w:val="TOC2"/>
            <w:tabs>
              <w:tab w:val="right" w:leader="dot" w:pos="9926"/>
            </w:tabs>
            <w:rPr>
              <w:rFonts w:eastAsiaTheme="minorEastAsia" w:cstheme="minorBidi"/>
              <w:noProof/>
              <w:szCs w:val="22"/>
            </w:rPr>
          </w:pPr>
          <w:hyperlink w:anchor="_Toc34672617" w:history="1">
            <w:r w:rsidR="006A328E" w:rsidRPr="008F7550">
              <w:rPr>
                <w:rStyle w:val="Hyperlink"/>
                <w:noProof/>
              </w:rPr>
              <w:t xml:space="preserve">2. </w:t>
            </w:r>
            <w:r w:rsidR="004161F5">
              <w:rPr>
                <w:rStyle w:val="Hyperlink"/>
                <w:noProof/>
              </w:rPr>
              <w:t xml:space="preserve"> </w:t>
            </w:r>
            <w:r w:rsidR="006A328E" w:rsidRPr="008F7550">
              <w:rPr>
                <w:rStyle w:val="Hyperlink"/>
                <w:noProof/>
              </w:rPr>
              <w:t>Summary of Improvement Strategies</w:t>
            </w:r>
            <w:r w:rsidR="006A328E">
              <w:rPr>
                <w:noProof/>
                <w:webHidden/>
              </w:rPr>
              <w:tab/>
            </w:r>
            <w:r w:rsidR="006A328E">
              <w:rPr>
                <w:noProof/>
                <w:webHidden/>
              </w:rPr>
              <w:fldChar w:fldCharType="begin"/>
            </w:r>
            <w:r w:rsidR="006A328E">
              <w:rPr>
                <w:noProof/>
                <w:webHidden/>
              </w:rPr>
              <w:instrText xml:space="preserve"> PAGEREF _Toc34672617 \h </w:instrText>
            </w:r>
            <w:r w:rsidR="006A328E">
              <w:rPr>
                <w:noProof/>
                <w:webHidden/>
              </w:rPr>
            </w:r>
            <w:r w:rsidR="006A328E">
              <w:rPr>
                <w:noProof/>
                <w:webHidden/>
              </w:rPr>
              <w:fldChar w:fldCharType="separate"/>
            </w:r>
            <w:r w:rsidR="00A4565B">
              <w:rPr>
                <w:noProof/>
                <w:webHidden/>
              </w:rPr>
              <w:t>6</w:t>
            </w:r>
            <w:r w:rsidR="006A328E">
              <w:rPr>
                <w:noProof/>
                <w:webHidden/>
              </w:rPr>
              <w:fldChar w:fldCharType="end"/>
            </w:r>
          </w:hyperlink>
        </w:p>
        <w:p w14:paraId="6932F643" w14:textId="3CDB14B4" w:rsidR="006A328E" w:rsidRDefault="0059420B">
          <w:pPr>
            <w:pStyle w:val="TOC2"/>
            <w:tabs>
              <w:tab w:val="right" w:leader="dot" w:pos="9926"/>
            </w:tabs>
            <w:rPr>
              <w:rFonts w:eastAsiaTheme="minorEastAsia" w:cstheme="minorBidi"/>
              <w:noProof/>
              <w:szCs w:val="22"/>
            </w:rPr>
          </w:pPr>
          <w:hyperlink w:anchor="_Toc34672618" w:history="1">
            <w:r w:rsidR="006A328E" w:rsidRPr="008F7550">
              <w:rPr>
                <w:rStyle w:val="Hyperlink"/>
                <w:noProof/>
              </w:rPr>
              <w:t>3.  Evidence-Based Practices Implemented to Date</w:t>
            </w:r>
            <w:r w:rsidR="006A328E">
              <w:rPr>
                <w:noProof/>
                <w:webHidden/>
              </w:rPr>
              <w:tab/>
            </w:r>
            <w:r w:rsidR="006A328E">
              <w:rPr>
                <w:noProof/>
                <w:webHidden/>
              </w:rPr>
              <w:fldChar w:fldCharType="begin"/>
            </w:r>
            <w:r w:rsidR="006A328E">
              <w:rPr>
                <w:noProof/>
                <w:webHidden/>
              </w:rPr>
              <w:instrText xml:space="preserve"> PAGEREF _Toc34672618 \h </w:instrText>
            </w:r>
            <w:r w:rsidR="006A328E">
              <w:rPr>
                <w:noProof/>
                <w:webHidden/>
              </w:rPr>
            </w:r>
            <w:r w:rsidR="006A328E">
              <w:rPr>
                <w:noProof/>
                <w:webHidden/>
              </w:rPr>
              <w:fldChar w:fldCharType="separate"/>
            </w:r>
            <w:r w:rsidR="00A4565B">
              <w:rPr>
                <w:noProof/>
                <w:webHidden/>
              </w:rPr>
              <w:t>8</w:t>
            </w:r>
            <w:r w:rsidR="006A328E">
              <w:rPr>
                <w:noProof/>
                <w:webHidden/>
              </w:rPr>
              <w:fldChar w:fldCharType="end"/>
            </w:r>
          </w:hyperlink>
        </w:p>
        <w:p w14:paraId="631E5FC6" w14:textId="2E9FEBCC" w:rsidR="006A328E" w:rsidRDefault="0059420B">
          <w:pPr>
            <w:pStyle w:val="TOC2"/>
            <w:tabs>
              <w:tab w:val="right" w:leader="dot" w:pos="9926"/>
            </w:tabs>
            <w:rPr>
              <w:rFonts w:eastAsiaTheme="minorEastAsia" w:cstheme="minorBidi"/>
              <w:noProof/>
              <w:szCs w:val="22"/>
            </w:rPr>
          </w:pPr>
          <w:hyperlink w:anchor="_Toc34672619" w:history="1">
            <w:r w:rsidR="006A328E" w:rsidRPr="008F7550">
              <w:rPr>
                <w:rStyle w:val="Hyperlink"/>
                <w:noProof/>
              </w:rPr>
              <w:t>4.  Evaluation Activities, Measures, and Outcomes</w:t>
            </w:r>
            <w:r w:rsidR="006A328E">
              <w:rPr>
                <w:noProof/>
                <w:webHidden/>
              </w:rPr>
              <w:tab/>
            </w:r>
            <w:r w:rsidR="006A328E">
              <w:rPr>
                <w:noProof/>
                <w:webHidden/>
              </w:rPr>
              <w:fldChar w:fldCharType="begin"/>
            </w:r>
            <w:r w:rsidR="006A328E">
              <w:rPr>
                <w:noProof/>
                <w:webHidden/>
              </w:rPr>
              <w:instrText xml:space="preserve"> PAGEREF _Toc34672619 \h </w:instrText>
            </w:r>
            <w:r w:rsidR="006A328E">
              <w:rPr>
                <w:noProof/>
                <w:webHidden/>
              </w:rPr>
            </w:r>
            <w:r w:rsidR="006A328E">
              <w:rPr>
                <w:noProof/>
                <w:webHidden/>
              </w:rPr>
              <w:fldChar w:fldCharType="separate"/>
            </w:r>
            <w:r w:rsidR="00A4565B">
              <w:rPr>
                <w:noProof/>
                <w:webHidden/>
              </w:rPr>
              <w:t>9</w:t>
            </w:r>
            <w:r w:rsidR="006A328E">
              <w:rPr>
                <w:noProof/>
                <w:webHidden/>
              </w:rPr>
              <w:fldChar w:fldCharType="end"/>
            </w:r>
          </w:hyperlink>
        </w:p>
        <w:p w14:paraId="1F4D1D4D" w14:textId="75734494" w:rsidR="006A328E" w:rsidRDefault="0059420B">
          <w:pPr>
            <w:pStyle w:val="TOC2"/>
            <w:tabs>
              <w:tab w:val="right" w:leader="dot" w:pos="9926"/>
            </w:tabs>
            <w:rPr>
              <w:rFonts w:eastAsiaTheme="minorEastAsia" w:cstheme="minorBidi"/>
              <w:noProof/>
              <w:szCs w:val="22"/>
            </w:rPr>
          </w:pPr>
          <w:hyperlink w:anchor="_Toc34672620" w:history="1">
            <w:r w:rsidR="006A328E" w:rsidRPr="008F7550">
              <w:rPr>
                <w:rStyle w:val="Hyperlink"/>
                <w:noProof/>
              </w:rPr>
              <w:t>5.  Highlights of Changes to Implementation and Improvement Strategies</w:t>
            </w:r>
            <w:r w:rsidR="006A328E">
              <w:rPr>
                <w:noProof/>
                <w:webHidden/>
              </w:rPr>
              <w:tab/>
            </w:r>
            <w:r w:rsidR="006A328E">
              <w:rPr>
                <w:noProof/>
                <w:webHidden/>
              </w:rPr>
              <w:fldChar w:fldCharType="begin"/>
            </w:r>
            <w:r w:rsidR="006A328E">
              <w:rPr>
                <w:noProof/>
                <w:webHidden/>
              </w:rPr>
              <w:instrText xml:space="preserve"> PAGEREF _Toc34672620 \h </w:instrText>
            </w:r>
            <w:r w:rsidR="006A328E">
              <w:rPr>
                <w:noProof/>
                <w:webHidden/>
              </w:rPr>
            </w:r>
            <w:r w:rsidR="006A328E">
              <w:rPr>
                <w:noProof/>
                <w:webHidden/>
              </w:rPr>
              <w:fldChar w:fldCharType="separate"/>
            </w:r>
            <w:r w:rsidR="00A4565B">
              <w:rPr>
                <w:noProof/>
                <w:webHidden/>
              </w:rPr>
              <w:t>13</w:t>
            </w:r>
            <w:r w:rsidR="006A328E">
              <w:rPr>
                <w:noProof/>
                <w:webHidden/>
              </w:rPr>
              <w:fldChar w:fldCharType="end"/>
            </w:r>
          </w:hyperlink>
        </w:p>
        <w:p w14:paraId="6C69DBCD" w14:textId="06E43B04" w:rsidR="006A328E" w:rsidRDefault="0059420B">
          <w:pPr>
            <w:pStyle w:val="TOC1"/>
            <w:rPr>
              <w:rFonts w:eastAsiaTheme="minorEastAsia" w:cstheme="minorBidi"/>
              <w:noProof/>
              <w:szCs w:val="22"/>
            </w:rPr>
          </w:pPr>
          <w:hyperlink w:anchor="_Toc34672621" w:history="1">
            <w:r w:rsidR="006A328E" w:rsidRPr="008F7550">
              <w:rPr>
                <w:rStyle w:val="Hyperlink"/>
                <w:noProof/>
              </w:rPr>
              <w:t>B. Progress in Implementing the SSIP</w:t>
            </w:r>
            <w:r w:rsidR="006A328E">
              <w:rPr>
                <w:noProof/>
                <w:webHidden/>
              </w:rPr>
              <w:tab/>
            </w:r>
            <w:r w:rsidR="006A328E">
              <w:rPr>
                <w:noProof/>
                <w:webHidden/>
              </w:rPr>
              <w:fldChar w:fldCharType="begin"/>
            </w:r>
            <w:r w:rsidR="006A328E">
              <w:rPr>
                <w:noProof/>
                <w:webHidden/>
              </w:rPr>
              <w:instrText xml:space="preserve"> PAGEREF _Toc34672621 \h </w:instrText>
            </w:r>
            <w:r w:rsidR="006A328E">
              <w:rPr>
                <w:noProof/>
                <w:webHidden/>
              </w:rPr>
            </w:r>
            <w:r w:rsidR="006A328E">
              <w:rPr>
                <w:noProof/>
                <w:webHidden/>
              </w:rPr>
              <w:fldChar w:fldCharType="separate"/>
            </w:r>
            <w:r w:rsidR="00A4565B">
              <w:rPr>
                <w:noProof/>
                <w:webHidden/>
              </w:rPr>
              <w:t>14</w:t>
            </w:r>
            <w:r w:rsidR="006A328E">
              <w:rPr>
                <w:noProof/>
                <w:webHidden/>
              </w:rPr>
              <w:fldChar w:fldCharType="end"/>
            </w:r>
          </w:hyperlink>
        </w:p>
        <w:p w14:paraId="34223698" w14:textId="25278889" w:rsidR="006A328E" w:rsidRDefault="0059420B">
          <w:pPr>
            <w:pStyle w:val="TOC2"/>
            <w:tabs>
              <w:tab w:val="right" w:leader="dot" w:pos="9926"/>
            </w:tabs>
            <w:rPr>
              <w:rFonts w:eastAsiaTheme="minorEastAsia" w:cstheme="minorBidi"/>
              <w:noProof/>
              <w:szCs w:val="22"/>
            </w:rPr>
          </w:pPr>
          <w:hyperlink w:anchor="_Toc34672622" w:history="1">
            <w:r w:rsidR="006A328E" w:rsidRPr="008F7550">
              <w:rPr>
                <w:rStyle w:val="Hyperlink"/>
                <w:noProof/>
              </w:rPr>
              <w:t>1.  Description of the State’s SSIP Implementation Progress</w:t>
            </w:r>
            <w:r w:rsidR="006A328E">
              <w:rPr>
                <w:noProof/>
                <w:webHidden/>
              </w:rPr>
              <w:tab/>
            </w:r>
            <w:r w:rsidR="006A328E">
              <w:rPr>
                <w:noProof/>
                <w:webHidden/>
              </w:rPr>
              <w:fldChar w:fldCharType="begin"/>
            </w:r>
            <w:r w:rsidR="006A328E">
              <w:rPr>
                <w:noProof/>
                <w:webHidden/>
              </w:rPr>
              <w:instrText xml:space="preserve"> PAGEREF _Toc34672622 \h </w:instrText>
            </w:r>
            <w:r w:rsidR="006A328E">
              <w:rPr>
                <w:noProof/>
                <w:webHidden/>
              </w:rPr>
            </w:r>
            <w:r w:rsidR="006A328E">
              <w:rPr>
                <w:noProof/>
                <w:webHidden/>
              </w:rPr>
              <w:fldChar w:fldCharType="separate"/>
            </w:r>
            <w:r w:rsidR="00A4565B">
              <w:rPr>
                <w:noProof/>
                <w:webHidden/>
              </w:rPr>
              <w:t>14</w:t>
            </w:r>
            <w:r w:rsidR="006A328E">
              <w:rPr>
                <w:noProof/>
                <w:webHidden/>
              </w:rPr>
              <w:fldChar w:fldCharType="end"/>
            </w:r>
          </w:hyperlink>
        </w:p>
        <w:p w14:paraId="1F952715" w14:textId="1F382648" w:rsidR="006A328E" w:rsidRDefault="0059420B">
          <w:pPr>
            <w:pStyle w:val="TOC2"/>
            <w:tabs>
              <w:tab w:val="right" w:leader="dot" w:pos="9926"/>
            </w:tabs>
            <w:rPr>
              <w:rFonts w:eastAsiaTheme="minorEastAsia" w:cstheme="minorBidi"/>
              <w:noProof/>
              <w:szCs w:val="22"/>
            </w:rPr>
          </w:pPr>
          <w:hyperlink w:anchor="_Toc34672623" w:history="1">
            <w:r w:rsidR="006A328E" w:rsidRPr="008F7550">
              <w:rPr>
                <w:rStyle w:val="Hyperlink"/>
                <w:noProof/>
              </w:rPr>
              <w:t>2.  Stakeholder Involvement in SSIP Implementation</w:t>
            </w:r>
            <w:r w:rsidR="006A328E">
              <w:rPr>
                <w:noProof/>
                <w:webHidden/>
              </w:rPr>
              <w:tab/>
            </w:r>
            <w:r w:rsidR="006A328E">
              <w:rPr>
                <w:noProof/>
                <w:webHidden/>
              </w:rPr>
              <w:fldChar w:fldCharType="begin"/>
            </w:r>
            <w:r w:rsidR="006A328E">
              <w:rPr>
                <w:noProof/>
                <w:webHidden/>
              </w:rPr>
              <w:instrText xml:space="preserve"> PAGEREF _Toc34672623 \h </w:instrText>
            </w:r>
            <w:r w:rsidR="006A328E">
              <w:rPr>
                <w:noProof/>
                <w:webHidden/>
              </w:rPr>
            </w:r>
            <w:r w:rsidR="006A328E">
              <w:rPr>
                <w:noProof/>
                <w:webHidden/>
              </w:rPr>
              <w:fldChar w:fldCharType="separate"/>
            </w:r>
            <w:r w:rsidR="00A4565B">
              <w:rPr>
                <w:noProof/>
                <w:webHidden/>
              </w:rPr>
              <w:t>23</w:t>
            </w:r>
            <w:r w:rsidR="006A328E">
              <w:rPr>
                <w:noProof/>
                <w:webHidden/>
              </w:rPr>
              <w:fldChar w:fldCharType="end"/>
            </w:r>
          </w:hyperlink>
        </w:p>
        <w:p w14:paraId="38091D82" w14:textId="7573AD25" w:rsidR="006A328E" w:rsidRDefault="0059420B">
          <w:pPr>
            <w:pStyle w:val="TOC1"/>
            <w:rPr>
              <w:rFonts w:eastAsiaTheme="minorEastAsia" w:cstheme="minorBidi"/>
              <w:noProof/>
              <w:szCs w:val="22"/>
            </w:rPr>
          </w:pPr>
          <w:hyperlink w:anchor="_Toc34672624" w:history="1">
            <w:r w:rsidR="006A328E" w:rsidRPr="008F7550">
              <w:rPr>
                <w:rStyle w:val="Hyperlink"/>
                <w:noProof/>
              </w:rPr>
              <w:t>C. Data on Implementation and Outcomes</w:t>
            </w:r>
            <w:r w:rsidR="006A328E">
              <w:rPr>
                <w:noProof/>
                <w:webHidden/>
              </w:rPr>
              <w:tab/>
            </w:r>
            <w:r w:rsidR="006A328E">
              <w:rPr>
                <w:noProof/>
                <w:webHidden/>
              </w:rPr>
              <w:fldChar w:fldCharType="begin"/>
            </w:r>
            <w:r w:rsidR="006A328E">
              <w:rPr>
                <w:noProof/>
                <w:webHidden/>
              </w:rPr>
              <w:instrText xml:space="preserve"> PAGEREF _Toc34672624 \h </w:instrText>
            </w:r>
            <w:r w:rsidR="006A328E">
              <w:rPr>
                <w:noProof/>
                <w:webHidden/>
              </w:rPr>
            </w:r>
            <w:r w:rsidR="006A328E">
              <w:rPr>
                <w:noProof/>
                <w:webHidden/>
              </w:rPr>
              <w:fldChar w:fldCharType="separate"/>
            </w:r>
            <w:r w:rsidR="00A4565B">
              <w:rPr>
                <w:noProof/>
                <w:webHidden/>
              </w:rPr>
              <w:t>26</w:t>
            </w:r>
            <w:r w:rsidR="006A328E">
              <w:rPr>
                <w:noProof/>
                <w:webHidden/>
              </w:rPr>
              <w:fldChar w:fldCharType="end"/>
            </w:r>
          </w:hyperlink>
        </w:p>
        <w:p w14:paraId="50BDC5A3" w14:textId="4241DAB4" w:rsidR="006A328E" w:rsidRDefault="0059420B">
          <w:pPr>
            <w:pStyle w:val="TOC2"/>
            <w:tabs>
              <w:tab w:val="right" w:leader="dot" w:pos="9926"/>
            </w:tabs>
            <w:rPr>
              <w:rFonts w:eastAsiaTheme="minorEastAsia" w:cstheme="minorBidi"/>
              <w:noProof/>
              <w:szCs w:val="22"/>
            </w:rPr>
          </w:pPr>
          <w:hyperlink w:anchor="_Toc34672625" w:history="1">
            <w:r w:rsidR="006A328E" w:rsidRPr="008F7550">
              <w:rPr>
                <w:rStyle w:val="Hyperlink"/>
                <w:noProof/>
              </w:rPr>
              <w:t>1.  How the State Monitored and Measured Outputs to Assess Effectiveness</w:t>
            </w:r>
            <w:r w:rsidR="006A328E">
              <w:rPr>
                <w:noProof/>
                <w:webHidden/>
              </w:rPr>
              <w:tab/>
            </w:r>
            <w:r w:rsidR="006A328E">
              <w:rPr>
                <w:noProof/>
                <w:webHidden/>
              </w:rPr>
              <w:fldChar w:fldCharType="begin"/>
            </w:r>
            <w:r w:rsidR="006A328E">
              <w:rPr>
                <w:noProof/>
                <w:webHidden/>
              </w:rPr>
              <w:instrText xml:space="preserve"> PAGEREF _Toc34672625 \h </w:instrText>
            </w:r>
            <w:r w:rsidR="006A328E">
              <w:rPr>
                <w:noProof/>
                <w:webHidden/>
              </w:rPr>
            </w:r>
            <w:r w:rsidR="006A328E">
              <w:rPr>
                <w:noProof/>
                <w:webHidden/>
              </w:rPr>
              <w:fldChar w:fldCharType="separate"/>
            </w:r>
            <w:r w:rsidR="00A4565B">
              <w:rPr>
                <w:noProof/>
                <w:webHidden/>
              </w:rPr>
              <w:t>26</w:t>
            </w:r>
            <w:r w:rsidR="006A328E">
              <w:rPr>
                <w:noProof/>
                <w:webHidden/>
              </w:rPr>
              <w:fldChar w:fldCharType="end"/>
            </w:r>
          </w:hyperlink>
        </w:p>
        <w:p w14:paraId="1B53EE03" w14:textId="07261ECD" w:rsidR="006A328E" w:rsidRDefault="0059420B">
          <w:pPr>
            <w:pStyle w:val="TOC2"/>
            <w:tabs>
              <w:tab w:val="right" w:leader="dot" w:pos="9926"/>
            </w:tabs>
            <w:rPr>
              <w:rFonts w:eastAsiaTheme="minorEastAsia" w:cstheme="minorBidi"/>
              <w:noProof/>
              <w:szCs w:val="22"/>
            </w:rPr>
          </w:pPr>
          <w:hyperlink w:anchor="_Toc34672626" w:history="1">
            <w:r w:rsidR="006A328E" w:rsidRPr="008F7550">
              <w:rPr>
                <w:rStyle w:val="Hyperlink"/>
                <w:noProof/>
              </w:rPr>
              <w:t>2.  How the State has Demonstrated Progress and Made Modifications to the SSIP</w:t>
            </w:r>
            <w:r w:rsidR="006A328E">
              <w:rPr>
                <w:noProof/>
                <w:webHidden/>
              </w:rPr>
              <w:tab/>
            </w:r>
            <w:r w:rsidR="006A328E">
              <w:rPr>
                <w:noProof/>
                <w:webHidden/>
              </w:rPr>
              <w:fldChar w:fldCharType="begin"/>
            </w:r>
            <w:r w:rsidR="006A328E">
              <w:rPr>
                <w:noProof/>
                <w:webHidden/>
              </w:rPr>
              <w:instrText xml:space="preserve"> PAGEREF _Toc34672626 \h </w:instrText>
            </w:r>
            <w:r w:rsidR="006A328E">
              <w:rPr>
                <w:noProof/>
                <w:webHidden/>
              </w:rPr>
            </w:r>
            <w:r w:rsidR="006A328E">
              <w:rPr>
                <w:noProof/>
                <w:webHidden/>
              </w:rPr>
              <w:fldChar w:fldCharType="separate"/>
            </w:r>
            <w:r w:rsidR="00A4565B">
              <w:rPr>
                <w:noProof/>
                <w:webHidden/>
              </w:rPr>
              <w:t>33</w:t>
            </w:r>
            <w:r w:rsidR="006A328E">
              <w:rPr>
                <w:noProof/>
                <w:webHidden/>
              </w:rPr>
              <w:fldChar w:fldCharType="end"/>
            </w:r>
          </w:hyperlink>
        </w:p>
        <w:p w14:paraId="7DDE9CDD" w14:textId="57D09C04" w:rsidR="006A328E" w:rsidRDefault="0059420B">
          <w:pPr>
            <w:pStyle w:val="TOC2"/>
            <w:tabs>
              <w:tab w:val="right" w:leader="dot" w:pos="9926"/>
            </w:tabs>
            <w:rPr>
              <w:rFonts w:eastAsiaTheme="minorEastAsia" w:cstheme="minorBidi"/>
              <w:noProof/>
              <w:szCs w:val="22"/>
            </w:rPr>
          </w:pPr>
          <w:hyperlink w:anchor="_Toc34672627" w:history="1">
            <w:r w:rsidR="006A328E" w:rsidRPr="008F7550">
              <w:rPr>
                <w:rStyle w:val="Hyperlink"/>
                <w:noProof/>
              </w:rPr>
              <w:t>3.  Stakeholder Involvement in the SSIP Evaluation</w:t>
            </w:r>
            <w:r w:rsidR="006A328E">
              <w:rPr>
                <w:noProof/>
                <w:webHidden/>
              </w:rPr>
              <w:tab/>
            </w:r>
            <w:r w:rsidR="006A328E">
              <w:rPr>
                <w:noProof/>
                <w:webHidden/>
              </w:rPr>
              <w:fldChar w:fldCharType="begin"/>
            </w:r>
            <w:r w:rsidR="006A328E">
              <w:rPr>
                <w:noProof/>
                <w:webHidden/>
              </w:rPr>
              <w:instrText xml:space="preserve"> PAGEREF _Toc34672627 \h </w:instrText>
            </w:r>
            <w:r w:rsidR="006A328E">
              <w:rPr>
                <w:noProof/>
                <w:webHidden/>
              </w:rPr>
            </w:r>
            <w:r w:rsidR="006A328E">
              <w:rPr>
                <w:noProof/>
                <w:webHidden/>
              </w:rPr>
              <w:fldChar w:fldCharType="separate"/>
            </w:r>
            <w:r w:rsidR="00A4565B">
              <w:rPr>
                <w:noProof/>
                <w:webHidden/>
              </w:rPr>
              <w:t>35</w:t>
            </w:r>
            <w:r w:rsidR="006A328E">
              <w:rPr>
                <w:noProof/>
                <w:webHidden/>
              </w:rPr>
              <w:fldChar w:fldCharType="end"/>
            </w:r>
          </w:hyperlink>
        </w:p>
        <w:p w14:paraId="6034B7D4" w14:textId="12D34AAC" w:rsidR="006A328E" w:rsidRDefault="0059420B">
          <w:pPr>
            <w:pStyle w:val="TOC1"/>
            <w:rPr>
              <w:rFonts w:eastAsiaTheme="minorEastAsia" w:cstheme="minorBidi"/>
              <w:noProof/>
              <w:szCs w:val="22"/>
            </w:rPr>
          </w:pPr>
          <w:hyperlink w:anchor="_Toc34672628" w:history="1">
            <w:r w:rsidR="006A328E" w:rsidRPr="008F7550">
              <w:rPr>
                <w:rStyle w:val="Hyperlink"/>
                <w:noProof/>
              </w:rPr>
              <w:t>D. Data Quality Issues</w:t>
            </w:r>
            <w:r w:rsidR="006A328E">
              <w:rPr>
                <w:noProof/>
                <w:webHidden/>
              </w:rPr>
              <w:tab/>
            </w:r>
            <w:r w:rsidR="006A328E">
              <w:rPr>
                <w:noProof/>
                <w:webHidden/>
              </w:rPr>
              <w:fldChar w:fldCharType="begin"/>
            </w:r>
            <w:r w:rsidR="006A328E">
              <w:rPr>
                <w:noProof/>
                <w:webHidden/>
              </w:rPr>
              <w:instrText xml:space="preserve"> PAGEREF _Toc34672628 \h </w:instrText>
            </w:r>
            <w:r w:rsidR="006A328E">
              <w:rPr>
                <w:noProof/>
                <w:webHidden/>
              </w:rPr>
            </w:r>
            <w:r w:rsidR="006A328E">
              <w:rPr>
                <w:noProof/>
                <w:webHidden/>
              </w:rPr>
              <w:fldChar w:fldCharType="separate"/>
            </w:r>
            <w:r w:rsidR="00A4565B">
              <w:rPr>
                <w:noProof/>
                <w:webHidden/>
              </w:rPr>
              <w:t>36</w:t>
            </w:r>
            <w:r w:rsidR="006A328E">
              <w:rPr>
                <w:noProof/>
                <w:webHidden/>
              </w:rPr>
              <w:fldChar w:fldCharType="end"/>
            </w:r>
          </w:hyperlink>
        </w:p>
        <w:p w14:paraId="617D2F6F" w14:textId="1C7AA161" w:rsidR="006A328E" w:rsidRDefault="0059420B">
          <w:pPr>
            <w:pStyle w:val="TOC2"/>
            <w:tabs>
              <w:tab w:val="right" w:leader="dot" w:pos="9926"/>
            </w:tabs>
            <w:rPr>
              <w:rFonts w:eastAsiaTheme="minorEastAsia" w:cstheme="minorBidi"/>
              <w:noProof/>
              <w:szCs w:val="22"/>
            </w:rPr>
          </w:pPr>
          <w:hyperlink w:anchor="_Toc34672629" w:history="1">
            <w:r w:rsidR="006A328E" w:rsidRPr="008F7550">
              <w:rPr>
                <w:rStyle w:val="Hyperlink"/>
                <w:noProof/>
              </w:rPr>
              <w:t>1.  Data Limitations, Implications, and Plans for Improving Data Quality</w:t>
            </w:r>
            <w:r w:rsidR="006A328E">
              <w:rPr>
                <w:noProof/>
                <w:webHidden/>
              </w:rPr>
              <w:tab/>
            </w:r>
            <w:r w:rsidR="006A328E">
              <w:rPr>
                <w:noProof/>
                <w:webHidden/>
              </w:rPr>
              <w:fldChar w:fldCharType="begin"/>
            </w:r>
            <w:r w:rsidR="006A328E">
              <w:rPr>
                <w:noProof/>
                <w:webHidden/>
              </w:rPr>
              <w:instrText xml:space="preserve"> PAGEREF _Toc34672629 \h </w:instrText>
            </w:r>
            <w:r w:rsidR="006A328E">
              <w:rPr>
                <w:noProof/>
                <w:webHidden/>
              </w:rPr>
            </w:r>
            <w:r w:rsidR="006A328E">
              <w:rPr>
                <w:noProof/>
                <w:webHidden/>
              </w:rPr>
              <w:fldChar w:fldCharType="separate"/>
            </w:r>
            <w:r w:rsidR="00A4565B">
              <w:rPr>
                <w:noProof/>
                <w:webHidden/>
              </w:rPr>
              <w:t>36</w:t>
            </w:r>
            <w:r w:rsidR="006A328E">
              <w:rPr>
                <w:noProof/>
                <w:webHidden/>
              </w:rPr>
              <w:fldChar w:fldCharType="end"/>
            </w:r>
          </w:hyperlink>
        </w:p>
        <w:p w14:paraId="1A9192FD" w14:textId="1C5E3752" w:rsidR="006A328E" w:rsidRDefault="0059420B">
          <w:pPr>
            <w:pStyle w:val="TOC1"/>
            <w:rPr>
              <w:rFonts w:eastAsiaTheme="minorEastAsia" w:cstheme="minorBidi"/>
              <w:noProof/>
              <w:szCs w:val="22"/>
            </w:rPr>
          </w:pPr>
          <w:hyperlink w:anchor="_Toc34672630" w:history="1">
            <w:r w:rsidR="006A328E" w:rsidRPr="008F7550">
              <w:rPr>
                <w:rStyle w:val="Hyperlink"/>
                <w:noProof/>
              </w:rPr>
              <w:t>E. Progress in Achieving Intended Improvements</w:t>
            </w:r>
            <w:r w:rsidR="006A328E">
              <w:rPr>
                <w:noProof/>
                <w:webHidden/>
              </w:rPr>
              <w:tab/>
            </w:r>
            <w:r w:rsidR="006A328E">
              <w:rPr>
                <w:noProof/>
                <w:webHidden/>
              </w:rPr>
              <w:fldChar w:fldCharType="begin"/>
            </w:r>
            <w:r w:rsidR="006A328E">
              <w:rPr>
                <w:noProof/>
                <w:webHidden/>
              </w:rPr>
              <w:instrText xml:space="preserve"> PAGEREF _Toc34672630 \h </w:instrText>
            </w:r>
            <w:r w:rsidR="006A328E">
              <w:rPr>
                <w:noProof/>
                <w:webHidden/>
              </w:rPr>
            </w:r>
            <w:r w:rsidR="006A328E">
              <w:rPr>
                <w:noProof/>
                <w:webHidden/>
              </w:rPr>
              <w:fldChar w:fldCharType="separate"/>
            </w:r>
            <w:r w:rsidR="00A4565B">
              <w:rPr>
                <w:noProof/>
                <w:webHidden/>
              </w:rPr>
              <w:t>39</w:t>
            </w:r>
            <w:r w:rsidR="006A328E">
              <w:rPr>
                <w:noProof/>
                <w:webHidden/>
              </w:rPr>
              <w:fldChar w:fldCharType="end"/>
            </w:r>
          </w:hyperlink>
        </w:p>
        <w:p w14:paraId="5DC0A955" w14:textId="3AC4BAFB" w:rsidR="006A328E" w:rsidRDefault="0059420B">
          <w:pPr>
            <w:pStyle w:val="TOC2"/>
            <w:tabs>
              <w:tab w:val="right" w:leader="dot" w:pos="9926"/>
            </w:tabs>
            <w:rPr>
              <w:rFonts w:eastAsiaTheme="minorEastAsia" w:cstheme="minorBidi"/>
              <w:noProof/>
              <w:szCs w:val="22"/>
            </w:rPr>
          </w:pPr>
          <w:hyperlink w:anchor="_Toc34672631" w:history="1">
            <w:r w:rsidR="006A328E" w:rsidRPr="008F7550">
              <w:rPr>
                <w:rStyle w:val="Hyperlink"/>
                <w:noProof/>
              </w:rPr>
              <w:t>1.  Assessment of Progress toward Achieving Intended Improvements</w:t>
            </w:r>
            <w:r w:rsidR="006A328E">
              <w:rPr>
                <w:noProof/>
                <w:webHidden/>
              </w:rPr>
              <w:tab/>
            </w:r>
            <w:r w:rsidR="006A328E">
              <w:rPr>
                <w:noProof/>
                <w:webHidden/>
              </w:rPr>
              <w:fldChar w:fldCharType="begin"/>
            </w:r>
            <w:r w:rsidR="006A328E">
              <w:rPr>
                <w:noProof/>
                <w:webHidden/>
              </w:rPr>
              <w:instrText xml:space="preserve"> PAGEREF _Toc34672631 \h </w:instrText>
            </w:r>
            <w:r w:rsidR="006A328E">
              <w:rPr>
                <w:noProof/>
                <w:webHidden/>
              </w:rPr>
            </w:r>
            <w:r w:rsidR="006A328E">
              <w:rPr>
                <w:noProof/>
                <w:webHidden/>
              </w:rPr>
              <w:fldChar w:fldCharType="separate"/>
            </w:r>
            <w:r w:rsidR="00A4565B">
              <w:rPr>
                <w:noProof/>
                <w:webHidden/>
              </w:rPr>
              <w:t>39</w:t>
            </w:r>
            <w:r w:rsidR="006A328E">
              <w:rPr>
                <w:noProof/>
                <w:webHidden/>
              </w:rPr>
              <w:fldChar w:fldCharType="end"/>
            </w:r>
          </w:hyperlink>
        </w:p>
        <w:p w14:paraId="432D0F46" w14:textId="0ACEDB0F" w:rsidR="006A328E" w:rsidRDefault="0059420B">
          <w:pPr>
            <w:pStyle w:val="TOC1"/>
            <w:rPr>
              <w:rFonts w:eastAsiaTheme="minorEastAsia" w:cstheme="minorBidi"/>
              <w:noProof/>
              <w:szCs w:val="22"/>
            </w:rPr>
          </w:pPr>
          <w:hyperlink w:anchor="_Toc34672632" w:history="1">
            <w:r w:rsidR="006A328E" w:rsidRPr="008F7550">
              <w:rPr>
                <w:rStyle w:val="Hyperlink"/>
                <w:noProof/>
              </w:rPr>
              <w:t>F. Plans for Next Year</w:t>
            </w:r>
            <w:r w:rsidR="006A328E">
              <w:rPr>
                <w:noProof/>
                <w:webHidden/>
              </w:rPr>
              <w:tab/>
            </w:r>
            <w:r w:rsidR="006A328E">
              <w:rPr>
                <w:noProof/>
                <w:webHidden/>
              </w:rPr>
              <w:fldChar w:fldCharType="begin"/>
            </w:r>
            <w:r w:rsidR="006A328E">
              <w:rPr>
                <w:noProof/>
                <w:webHidden/>
              </w:rPr>
              <w:instrText xml:space="preserve"> PAGEREF _Toc34672632 \h </w:instrText>
            </w:r>
            <w:r w:rsidR="006A328E">
              <w:rPr>
                <w:noProof/>
                <w:webHidden/>
              </w:rPr>
            </w:r>
            <w:r w:rsidR="006A328E">
              <w:rPr>
                <w:noProof/>
                <w:webHidden/>
              </w:rPr>
              <w:fldChar w:fldCharType="separate"/>
            </w:r>
            <w:r w:rsidR="00A4565B">
              <w:rPr>
                <w:noProof/>
                <w:webHidden/>
              </w:rPr>
              <w:t>61</w:t>
            </w:r>
            <w:r w:rsidR="006A328E">
              <w:rPr>
                <w:noProof/>
                <w:webHidden/>
              </w:rPr>
              <w:fldChar w:fldCharType="end"/>
            </w:r>
          </w:hyperlink>
        </w:p>
        <w:p w14:paraId="32AFD1C3" w14:textId="327E6040" w:rsidR="006A328E" w:rsidRDefault="0059420B">
          <w:pPr>
            <w:pStyle w:val="TOC2"/>
            <w:tabs>
              <w:tab w:val="right" w:leader="dot" w:pos="9926"/>
            </w:tabs>
            <w:rPr>
              <w:rFonts w:eastAsiaTheme="minorEastAsia" w:cstheme="minorBidi"/>
              <w:noProof/>
              <w:szCs w:val="22"/>
            </w:rPr>
          </w:pPr>
          <w:hyperlink w:anchor="_Toc34672633" w:history="1">
            <w:r w:rsidR="006A328E" w:rsidRPr="008F7550">
              <w:rPr>
                <w:rStyle w:val="Hyperlink"/>
                <w:noProof/>
              </w:rPr>
              <w:t xml:space="preserve">1.  Additional Activities to be Implemented Next Year </w:t>
            </w:r>
            <w:r w:rsidR="006A328E">
              <w:rPr>
                <w:noProof/>
                <w:webHidden/>
              </w:rPr>
              <w:tab/>
            </w:r>
            <w:r w:rsidR="006A328E">
              <w:rPr>
                <w:noProof/>
                <w:webHidden/>
              </w:rPr>
              <w:fldChar w:fldCharType="begin"/>
            </w:r>
            <w:r w:rsidR="006A328E">
              <w:rPr>
                <w:noProof/>
                <w:webHidden/>
              </w:rPr>
              <w:instrText xml:space="preserve"> PAGEREF _Toc34672633 \h </w:instrText>
            </w:r>
            <w:r w:rsidR="006A328E">
              <w:rPr>
                <w:noProof/>
                <w:webHidden/>
              </w:rPr>
            </w:r>
            <w:r w:rsidR="006A328E">
              <w:rPr>
                <w:noProof/>
                <w:webHidden/>
              </w:rPr>
              <w:fldChar w:fldCharType="separate"/>
            </w:r>
            <w:r w:rsidR="00A4565B">
              <w:rPr>
                <w:noProof/>
                <w:webHidden/>
              </w:rPr>
              <w:t>61</w:t>
            </w:r>
            <w:r w:rsidR="006A328E">
              <w:rPr>
                <w:noProof/>
                <w:webHidden/>
              </w:rPr>
              <w:fldChar w:fldCharType="end"/>
            </w:r>
          </w:hyperlink>
        </w:p>
        <w:p w14:paraId="1E0EFDCF" w14:textId="0BDE125F" w:rsidR="006A328E" w:rsidRDefault="0059420B">
          <w:pPr>
            <w:pStyle w:val="TOC2"/>
            <w:tabs>
              <w:tab w:val="right" w:leader="dot" w:pos="9926"/>
            </w:tabs>
            <w:rPr>
              <w:rFonts w:eastAsiaTheme="minorEastAsia" w:cstheme="minorBidi"/>
              <w:noProof/>
              <w:szCs w:val="22"/>
            </w:rPr>
          </w:pPr>
          <w:hyperlink w:anchor="_Toc34672634" w:history="1">
            <w:r w:rsidR="006A328E" w:rsidRPr="008F7550">
              <w:rPr>
                <w:rStyle w:val="Hyperlink"/>
                <w:noProof/>
              </w:rPr>
              <w:t>2.  Planned Evaluation Activities Including Data Collection, Measures, Expected Outcomes</w:t>
            </w:r>
            <w:r w:rsidR="006A328E">
              <w:rPr>
                <w:noProof/>
                <w:webHidden/>
              </w:rPr>
              <w:tab/>
            </w:r>
            <w:r w:rsidR="006A328E">
              <w:rPr>
                <w:noProof/>
                <w:webHidden/>
              </w:rPr>
              <w:fldChar w:fldCharType="begin"/>
            </w:r>
            <w:r w:rsidR="006A328E">
              <w:rPr>
                <w:noProof/>
                <w:webHidden/>
              </w:rPr>
              <w:instrText xml:space="preserve"> PAGEREF _Toc34672634 \h </w:instrText>
            </w:r>
            <w:r w:rsidR="006A328E">
              <w:rPr>
                <w:noProof/>
                <w:webHidden/>
              </w:rPr>
            </w:r>
            <w:r w:rsidR="006A328E">
              <w:rPr>
                <w:noProof/>
                <w:webHidden/>
              </w:rPr>
              <w:fldChar w:fldCharType="separate"/>
            </w:r>
            <w:r w:rsidR="00A4565B">
              <w:rPr>
                <w:noProof/>
                <w:webHidden/>
              </w:rPr>
              <w:t>64</w:t>
            </w:r>
            <w:r w:rsidR="006A328E">
              <w:rPr>
                <w:noProof/>
                <w:webHidden/>
              </w:rPr>
              <w:fldChar w:fldCharType="end"/>
            </w:r>
          </w:hyperlink>
        </w:p>
        <w:p w14:paraId="402BAB1E" w14:textId="61FF25A8" w:rsidR="006A328E" w:rsidRDefault="0059420B">
          <w:pPr>
            <w:pStyle w:val="TOC2"/>
            <w:tabs>
              <w:tab w:val="right" w:leader="dot" w:pos="9926"/>
            </w:tabs>
            <w:rPr>
              <w:rFonts w:eastAsiaTheme="minorEastAsia" w:cstheme="minorBidi"/>
              <w:noProof/>
              <w:szCs w:val="22"/>
            </w:rPr>
          </w:pPr>
          <w:hyperlink w:anchor="_Toc34672635" w:history="1">
            <w:r w:rsidR="006A328E" w:rsidRPr="008F7550">
              <w:rPr>
                <w:rStyle w:val="Hyperlink"/>
                <w:noProof/>
              </w:rPr>
              <w:t>3.  Anticipated Barriers and Solutions</w:t>
            </w:r>
            <w:r w:rsidR="006A328E">
              <w:rPr>
                <w:noProof/>
                <w:webHidden/>
              </w:rPr>
              <w:tab/>
            </w:r>
            <w:r w:rsidR="006A328E">
              <w:rPr>
                <w:noProof/>
                <w:webHidden/>
              </w:rPr>
              <w:fldChar w:fldCharType="begin"/>
            </w:r>
            <w:r w:rsidR="006A328E">
              <w:rPr>
                <w:noProof/>
                <w:webHidden/>
              </w:rPr>
              <w:instrText xml:space="preserve"> PAGEREF _Toc34672635 \h </w:instrText>
            </w:r>
            <w:r w:rsidR="006A328E">
              <w:rPr>
                <w:noProof/>
                <w:webHidden/>
              </w:rPr>
            </w:r>
            <w:r w:rsidR="006A328E">
              <w:rPr>
                <w:noProof/>
                <w:webHidden/>
              </w:rPr>
              <w:fldChar w:fldCharType="separate"/>
            </w:r>
            <w:r w:rsidR="00A4565B">
              <w:rPr>
                <w:noProof/>
                <w:webHidden/>
              </w:rPr>
              <w:t>66</w:t>
            </w:r>
            <w:r w:rsidR="006A328E">
              <w:rPr>
                <w:noProof/>
                <w:webHidden/>
              </w:rPr>
              <w:fldChar w:fldCharType="end"/>
            </w:r>
          </w:hyperlink>
        </w:p>
        <w:p w14:paraId="66506B39" w14:textId="589A21A3" w:rsidR="006A328E" w:rsidRDefault="0059420B">
          <w:pPr>
            <w:pStyle w:val="TOC2"/>
            <w:tabs>
              <w:tab w:val="right" w:leader="dot" w:pos="9926"/>
            </w:tabs>
            <w:rPr>
              <w:rFonts w:eastAsiaTheme="minorEastAsia" w:cstheme="minorBidi"/>
              <w:noProof/>
              <w:szCs w:val="22"/>
            </w:rPr>
          </w:pPr>
          <w:hyperlink w:anchor="_Toc34672636" w:history="1">
            <w:r w:rsidR="006A328E" w:rsidRPr="008F7550">
              <w:rPr>
                <w:rStyle w:val="Hyperlink"/>
                <w:noProof/>
              </w:rPr>
              <w:t>4.  State’s Need for Additional Support/TA</w:t>
            </w:r>
            <w:r w:rsidR="006A328E">
              <w:rPr>
                <w:noProof/>
                <w:webHidden/>
              </w:rPr>
              <w:tab/>
            </w:r>
            <w:r w:rsidR="006A328E">
              <w:rPr>
                <w:noProof/>
                <w:webHidden/>
              </w:rPr>
              <w:fldChar w:fldCharType="begin"/>
            </w:r>
            <w:r w:rsidR="006A328E">
              <w:rPr>
                <w:noProof/>
                <w:webHidden/>
              </w:rPr>
              <w:instrText xml:space="preserve"> PAGEREF _Toc34672636 \h </w:instrText>
            </w:r>
            <w:r w:rsidR="006A328E">
              <w:rPr>
                <w:noProof/>
                <w:webHidden/>
              </w:rPr>
            </w:r>
            <w:r w:rsidR="006A328E">
              <w:rPr>
                <w:noProof/>
                <w:webHidden/>
              </w:rPr>
              <w:fldChar w:fldCharType="separate"/>
            </w:r>
            <w:r w:rsidR="00A4565B">
              <w:rPr>
                <w:noProof/>
                <w:webHidden/>
              </w:rPr>
              <w:t>66</w:t>
            </w:r>
            <w:r w:rsidR="006A328E">
              <w:rPr>
                <w:noProof/>
                <w:webHidden/>
              </w:rPr>
              <w:fldChar w:fldCharType="end"/>
            </w:r>
          </w:hyperlink>
        </w:p>
        <w:p w14:paraId="362E54EE" w14:textId="50B8371A" w:rsidR="006A328E" w:rsidRDefault="0059420B">
          <w:pPr>
            <w:pStyle w:val="TOC1"/>
            <w:rPr>
              <w:rFonts w:eastAsiaTheme="minorEastAsia" w:cstheme="minorBidi"/>
              <w:noProof/>
              <w:szCs w:val="22"/>
            </w:rPr>
          </w:pPr>
          <w:hyperlink w:anchor="_Toc34672637" w:history="1">
            <w:r w:rsidR="006A328E" w:rsidRPr="008F7550">
              <w:rPr>
                <w:rStyle w:val="Hyperlink"/>
                <w:noProof/>
              </w:rPr>
              <w:t>APPENDIX</w:t>
            </w:r>
            <w:r w:rsidR="006A328E">
              <w:rPr>
                <w:noProof/>
                <w:webHidden/>
              </w:rPr>
              <w:tab/>
            </w:r>
            <w:r w:rsidR="006A328E">
              <w:rPr>
                <w:noProof/>
                <w:webHidden/>
              </w:rPr>
              <w:fldChar w:fldCharType="begin"/>
            </w:r>
            <w:r w:rsidR="006A328E">
              <w:rPr>
                <w:noProof/>
                <w:webHidden/>
              </w:rPr>
              <w:instrText xml:space="preserve"> PAGEREF _Toc34672637 \h </w:instrText>
            </w:r>
            <w:r w:rsidR="006A328E">
              <w:rPr>
                <w:noProof/>
                <w:webHidden/>
              </w:rPr>
            </w:r>
            <w:r w:rsidR="006A328E">
              <w:rPr>
                <w:noProof/>
                <w:webHidden/>
              </w:rPr>
              <w:fldChar w:fldCharType="separate"/>
            </w:r>
            <w:r w:rsidR="00A4565B">
              <w:rPr>
                <w:noProof/>
                <w:webHidden/>
              </w:rPr>
              <w:t>67</w:t>
            </w:r>
            <w:r w:rsidR="006A328E">
              <w:rPr>
                <w:noProof/>
                <w:webHidden/>
              </w:rPr>
              <w:fldChar w:fldCharType="end"/>
            </w:r>
          </w:hyperlink>
        </w:p>
        <w:p w14:paraId="57B53AC1" w14:textId="26F1C02C" w:rsidR="00417A6D" w:rsidRPr="008B5DCE" w:rsidRDefault="00E506FB" w:rsidP="006E2DED">
          <w:pPr>
            <w:spacing w:line="259" w:lineRule="auto"/>
          </w:pPr>
          <w:r w:rsidRPr="008B5DCE">
            <w:rPr>
              <w:b/>
              <w:bCs/>
              <w:noProof/>
            </w:rPr>
            <w:fldChar w:fldCharType="end"/>
          </w:r>
        </w:p>
      </w:sdtContent>
    </w:sdt>
    <w:p w14:paraId="5E9BEAFC" w14:textId="77777777" w:rsidR="004D2624" w:rsidRDefault="004D2624" w:rsidP="006E2DED">
      <w:pPr>
        <w:tabs>
          <w:tab w:val="left" w:pos="450"/>
        </w:tabs>
        <w:spacing w:after="240" w:line="259" w:lineRule="auto"/>
        <w:rPr>
          <w:rFonts w:ascii="Calibri" w:hAnsi="Calibri" w:cs="Arial"/>
          <w:b/>
          <w:color w:val="112F51" w:themeColor="text2" w:themeShade="BF"/>
          <w:sz w:val="36"/>
          <w:szCs w:val="36"/>
        </w:rPr>
      </w:pPr>
    </w:p>
    <w:p w14:paraId="1E929C77" w14:textId="77777777" w:rsidR="00AE38F0" w:rsidRDefault="00AE38F0" w:rsidP="006E2DED">
      <w:pPr>
        <w:tabs>
          <w:tab w:val="left" w:pos="450"/>
        </w:tabs>
        <w:spacing w:after="240" w:line="259" w:lineRule="auto"/>
        <w:rPr>
          <w:rFonts w:ascii="Calibri" w:hAnsi="Calibri" w:cs="Arial"/>
          <w:b/>
          <w:color w:val="112F51" w:themeColor="text2" w:themeShade="BF"/>
          <w:sz w:val="36"/>
          <w:szCs w:val="36"/>
        </w:rPr>
        <w:sectPr w:rsidR="00AE38F0" w:rsidSect="00AE38F0">
          <w:pgSz w:w="12240" w:h="15840"/>
          <w:pgMar w:top="1152" w:right="1152" w:bottom="1152" w:left="1152" w:header="720" w:footer="720" w:gutter="0"/>
          <w:cols w:space="720"/>
          <w:titlePg/>
          <w:docGrid w:linePitch="360"/>
        </w:sectPr>
      </w:pPr>
    </w:p>
    <w:p w14:paraId="79894FAD" w14:textId="034DA271" w:rsidR="00EE6029" w:rsidRDefault="002F25E7" w:rsidP="006E2DED">
      <w:pPr>
        <w:tabs>
          <w:tab w:val="left" w:pos="450"/>
        </w:tabs>
        <w:spacing w:after="120" w:line="259" w:lineRule="auto"/>
        <w:rPr>
          <w:rFonts w:ascii="Calibri" w:hAnsi="Calibri" w:cs="Arial"/>
          <w:b/>
          <w:color w:val="112F51" w:themeColor="text2" w:themeShade="BF"/>
          <w:sz w:val="36"/>
          <w:szCs w:val="36"/>
        </w:rPr>
      </w:pPr>
      <w:r>
        <w:rPr>
          <w:rFonts w:ascii="Calibri" w:hAnsi="Calibri" w:cs="Arial"/>
          <w:b/>
          <w:color w:val="112F51" w:themeColor="text2" w:themeShade="BF"/>
          <w:sz w:val="36"/>
          <w:szCs w:val="36"/>
        </w:rPr>
        <w:lastRenderedPageBreak/>
        <w:t>Tables and Figures</w:t>
      </w:r>
      <w:r w:rsidR="00EE6029">
        <w:rPr>
          <w:rFonts w:ascii="Calibri" w:hAnsi="Calibri" w:cs="Arial"/>
          <w:b/>
          <w:color w:val="112F51" w:themeColor="text2" w:themeShade="BF"/>
          <w:sz w:val="36"/>
          <w:szCs w:val="36"/>
        </w:rPr>
        <w:t xml:space="preserve"> </w:t>
      </w:r>
      <w:r w:rsidR="00B9574D">
        <w:rPr>
          <w:rFonts w:ascii="Calibri" w:hAnsi="Calibri" w:cs="Arial"/>
          <w:b/>
          <w:color w:val="112F51" w:themeColor="text2" w:themeShade="BF"/>
          <w:sz w:val="36"/>
          <w:szCs w:val="36"/>
        </w:rPr>
        <w:t xml:space="preserve"> </w:t>
      </w:r>
    </w:p>
    <w:p w14:paraId="23C2A6DF" w14:textId="77777777" w:rsidR="0017005A" w:rsidRPr="007528E5" w:rsidRDefault="0017005A" w:rsidP="006E2DED">
      <w:pPr>
        <w:tabs>
          <w:tab w:val="left" w:pos="450"/>
        </w:tabs>
        <w:spacing w:after="120" w:line="259" w:lineRule="auto"/>
        <w:rPr>
          <w:rFonts w:ascii="Calibri" w:hAnsi="Calibri" w:cs="Arial"/>
          <w:b/>
          <w:szCs w:val="36"/>
        </w:rPr>
      </w:pPr>
      <w:r w:rsidRPr="007528E5">
        <w:rPr>
          <w:rFonts w:ascii="Calibri" w:hAnsi="Calibri" w:cs="Arial"/>
          <w:b/>
          <w:szCs w:val="36"/>
        </w:rPr>
        <w:t>TABLES</w:t>
      </w:r>
    </w:p>
    <w:p w14:paraId="7C63F5C0" w14:textId="76047EFD" w:rsidR="00EF697D" w:rsidRDefault="004321CB" w:rsidP="00EF697D">
      <w:pPr>
        <w:pStyle w:val="TableofFigures"/>
        <w:tabs>
          <w:tab w:val="right" w:leader="dot" w:pos="9926"/>
        </w:tabs>
        <w:spacing w:after="80"/>
        <w:rPr>
          <w:rFonts w:eastAsiaTheme="minorEastAsia" w:cstheme="minorBidi"/>
          <w:noProof/>
          <w:szCs w:val="22"/>
        </w:rPr>
      </w:pPr>
      <w:r w:rsidRPr="00502F41">
        <w:rPr>
          <w:rFonts w:ascii="Calibri" w:hAnsi="Calibri" w:cs="Arial"/>
          <w:szCs w:val="36"/>
        </w:rPr>
        <w:fldChar w:fldCharType="begin"/>
      </w:r>
      <w:r w:rsidRPr="00502F41">
        <w:rPr>
          <w:rFonts w:ascii="Calibri" w:hAnsi="Calibri" w:cs="Arial"/>
          <w:szCs w:val="36"/>
        </w:rPr>
        <w:instrText xml:space="preserve"> TOC \h \z \c "Table" </w:instrText>
      </w:r>
      <w:r w:rsidRPr="00502F41">
        <w:rPr>
          <w:rFonts w:ascii="Calibri" w:hAnsi="Calibri" w:cs="Arial"/>
          <w:szCs w:val="36"/>
        </w:rPr>
        <w:fldChar w:fldCharType="separate"/>
      </w:r>
      <w:hyperlink w:anchor="_Toc34668279" w:history="1">
        <w:r w:rsidR="00EF697D" w:rsidRPr="00E7288C">
          <w:rPr>
            <w:rStyle w:val="Hyperlink"/>
            <w:noProof/>
          </w:rPr>
          <w:t xml:space="preserve">Table 1. Indicator 7, Outcome Area A: Social Emotional Skills </w:t>
        </w:r>
        <w:r w:rsidR="00D74D72">
          <w:rPr>
            <w:rStyle w:val="Hyperlink"/>
            <w:noProof/>
          </w:rPr>
          <w:t xml:space="preserve">- </w:t>
        </w:r>
        <w:r w:rsidR="00EF697D" w:rsidRPr="00E7288C">
          <w:rPr>
            <w:rStyle w:val="Hyperlink"/>
            <w:noProof/>
          </w:rPr>
          <w:t>Reported Data and Targets</w:t>
        </w:r>
        <w:r w:rsidR="00EF697D">
          <w:rPr>
            <w:noProof/>
            <w:webHidden/>
          </w:rPr>
          <w:tab/>
        </w:r>
        <w:r w:rsidR="00EF697D">
          <w:rPr>
            <w:noProof/>
            <w:webHidden/>
          </w:rPr>
          <w:fldChar w:fldCharType="begin"/>
        </w:r>
        <w:r w:rsidR="00EF697D">
          <w:rPr>
            <w:noProof/>
            <w:webHidden/>
          </w:rPr>
          <w:instrText xml:space="preserve"> PAGEREF _Toc34668279 \h </w:instrText>
        </w:r>
        <w:r w:rsidR="00EF697D">
          <w:rPr>
            <w:noProof/>
            <w:webHidden/>
          </w:rPr>
        </w:r>
        <w:r w:rsidR="00EF697D">
          <w:rPr>
            <w:noProof/>
            <w:webHidden/>
          </w:rPr>
          <w:fldChar w:fldCharType="separate"/>
        </w:r>
        <w:r w:rsidR="008056E5">
          <w:rPr>
            <w:noProof/>
            <w:webHidden/>
          </w:rPr>
          <w:t>5</w:t>
        </w:r>
        <w:r w:rsidR="00EF697D">
          <w:rPr>
            <w:noProof/>
            <w:webHidden/>
          </w:rPr>
          <w:fldChar w:fldCharType="end"/>
        </w:r>
      </w:hyperlink>
    </w:p>
    <w:p w14:paraId="21D7C767" w14:textId="44B6D212" w:rsidR="00EF697D" w:rsidRDefault="0059420B" w:rsidP="00EF697D">
      <w:pPr>
        <w:pStyle w:val="TableofFigures"/>
        <w:tabs>
          <w:tab w:val="right" w:leader="dot" w:pos="9926"/>
        </w:tabs>
        <w:spacing w:after="80"/>
        <w:rPr>
          <w:rFonts w:eastAsiaTheme="minorEastAsia" w:cstheme="minorBidi"/>
          <w:noProof/>
          <w:szCs w:val="22"/>
        </w:rPr>
      </w:pPr>
      <w:hyperlink w:anchor="_Toc34668280" w:history="1">
        <w:r w:rsidR="00EF697D" w:rsidRPr="00E7288C">
          <w:rPr>
            <w:rStyle w:val="Hyperlink"/>
            <w:noProof/>
          </w:rPr>
          <w:t>Table 2. MA SSIP Evaluation Plan</w:t>
        </w:r>
        <w:r w:rsidR="00EF697D">
          <w:rPr>
            <w:noProof/>
            <w:webHidden/>
          </w:rPr>
          <w:tab/>
        </w:r>
        <w:r w:rsidR="00EF697D">
          <w:rPr>
            <w:noProof/>
            <w:webHidden/>
          </w:rPr>
          <w:fldChar w:fldCharType="begin"/>
        </w:r>
        <w:r w:rsidR="00EF697D">
          <w:rPr>
            <w:noProof/>
            <w:webHidden/>
          </w:rPr>
          <w:instrText xml:space="preserve"> PAGEREF _Toc34668280 \h </w:instrText>
        </w:r>
        <w:r w:rsidR="00EF697D">
          <w:rPr>
            <w:noProof/>
            <w:webHidden/>
          </w:rPr>
        </w:r>
        <w:r w:rsidR="00EF697D">
          <w:rPr>
            <w:noProof/>
            <w:webHidden/>
          </w:rPr>
          <w:fldChar w:fldCharType="separate"/>
        </w:r>
        <w:r w:rsidR="008056E5">
          <w:rPr>
            <w:noProof/>
            <w:webHidden/>
          </w:rPr>
          <w:t>27</w:t>
        </w:r>
        <w:r w:rsidR="00EF697D">
          <w:rPr>
            <w:noProof/>
            <w:webHidden/>
          </w:rPr>
          <w:fldChar w:fldCharType="end"/>
        </w:r>
      </w:hyperlink>
    </w:p>
    <w:p w14:paraId="6E098F9C" w14:textId="040ABAD4" w:rsidR="00EF697D" w:rsidRDefault="0059420B" w:rsidP="00EF697D">
      <w:pPr>
        <w:pStyle w:val="TableofFigures"/>
        <w:tabs>
          <w:tab w:val="right" w:leader="dot" w:pos="9926"/>
        </w:tabs>
        <w:spacing w:after="80"/>
        <w:rPr>
          <w:rFonts w:eastAsiaTheme="minorEastAsia" w:cstheme="minorBidi"/>
          <w:noProof/>
          <w:szCs w:val="22"/>
        </w:rPr>
      </w:pPr>
      <w:hyperlink w:anchor="_Toc34668281" w:history="1">
        <w:r w:rsidR="00EF697D" w:rsidRPr="00E7288C">
          <w:rPr>
            <w:rStyle w:val="Hyperlink"/>
            <w:noProof/>
          </w:rPr>
          <w:t>Table 3. Data Collection Plan</w:t>
        </w:r>
        <w:r w:rsidR="00EF697D">
          <w:rPr>
            <w:noProof/>
            <w:webHidden/>
          </w:rPr>
          <w:tab/>
        </w:r>
        <w:r w:rsidR="00EF697D">
          <w:rPr>
            <w:noProof/>
            <w:webHidden/>
          </w:rPr>
          <w:fldChar w:fldCharType="begin"/>
        </w:r>
        <w:r w:rsidR="00EF697D">
          <w:rPr>
            <w:noProof/>
            <w:webHidden/>
          </w:rPr>
          <w:instrText xml:space="preserve"> PAGEREF _Toc34668281 \h </w:instrText>
        </w:r>
        <w:r w:rsidR="00EF697D">
          <w:rPr>
            <w:noProof/>
            <w:webHidden/>
          </w:rPr>
        </w:r>
        <w:r w:rsidR="00EF697D">
          <w:rPr>
            <w:noProof/>
            <w:webHidden/>
          </w:rPr>
          <w:fldChar w:fldCharType="separate"/>
        </w:r>
        <w:r w:rsidR="008056E5">
          <w:rPr>
            <w:noProof/>
            <w:webHidden/>
          </w:rPr>
          <w:t>30</w:t>
        </w:r>
        <w:r w:rsidR="00EF697D">
          <w:rPr>
            <w:noProof/>
            <w:webHidden/>
          </w:rPr>
          <w:fldChar w:fldCharType="end"/>
        </w:r>
      </w:hyperlink>
    </w:p>
    <w:p w14:paraId="7FD741AA" w14:textId="18BF5CA8" w:rsidR="00EF697D" w:rsidRDefault="0059420B" w:rsidP="00EF697D">
      <w:pPr>
        <w:pStyle w:val="TableofFigures"/>
        <w:tabs>
          <w:tab w:val="right" w:leader="dot" w:pos="9926"/>
        </w:tabs>
        <w:spacing w:after="80"/>
        <w:rPr>
          <w:rFonts w:eastAsiaTheme="minorEastAsia" w:cstheme="minorBidi"/>
          <w:noProof/>
          <w:szCs w:val="22"/>
        </w:rPr>
      </w:pPr>
      <w:hyperlink w:anchor="_Toc34668282" w:history="1">
        <w:r w:rsidR="00EF697D" w:rsidRPr="00E7288C">
          <w:rPr>
            <w:rStyle w:val="Hyperlink"/>
            <w:noProof/>
          </w:rPr>
          <w:t>Table 4. Data Limitations, Implications, and Plans for Improvement</w:t>
        </w:r>
        <w:r w:rsidR="00EF697D">
          <w:rPr>
            <w:noProof/>
            <w:webHidden/>
          </w:rPr>
          <w:tab/>
        </w:r>
        <w:r w:rsidR="00EF697D">
          <w:rPr>
            <w:noProof/>
            <w:webHidden/>
          </w:rPr>
          <w:fldChar w:fldCharType="begin"/>
        </w:r>
        <w:r w:rsidR="00EF697D">
          <w:rPr>
            <w:noProof/>
            <w:webHidden/>
          </w:rPr>
          <w:instrText xml:space="preserve"> PAGEREF _Toc34668282 \h </w:instrText>
        </w:r>
        <w:r w:rsidR="00EF697D">
          <w:rPr>
            <w:noProof/>
            <w:webHidden/>
          </w:rPr>
        </w:r>
        <w:r w:rsidR="00EF697D">
          <w:rPr>
            <w:noProof/>
            <w:webHidden/>
          </w:rPr>
          <w:fldChar w:fldCharType="separate"/>
        </w:r>
        <w:r w:rsidR="008056E5">
          <w:rPr>
            <w:noProof/>
            <w:webHidden/>
          </w:rPr>
          <w:t>37</w:t>
        </w:r>
        <w:r w:rsidR="00EF697D">
          <w:rPr>
            <w:noProof/>
            <w:webHidden/>
          </w:rPr>
          <w:fldChar w:fldCharType="end"/>
        </w:r>
      </w:hyperlink>
    </w:p>
    <w:p w14:paraId="7FFF0978" w14:textId="34579436" w:rsidR="00EF697D" w:rsidRDefault="0059420B" w:rsidP="00EF697D">
      <w:pPr>
        <w:pStyle w:val="TableofFigures"/>
        <w:tabs>
          <w:tab w:val="right" w:leader="dot" w:pos="9926"/>
        </w:tabs>
        <w:spacing w:after="80"/>
        <w:rPr>
          <w:rFonts w:eastAsiaTheme="minorEastAsia" w:cstheme="minorBidi"/>
          <w:noProof/>
          <w:szCs w:val="22"/>
        </w:rPr>
      </w:pPr>
      <w:hyperlink w:anchor="_Toc34668283" w:history="1">
        <w:r w:rsidR="00EF697D" w:rsidRPr="00E7288C">
          <w:rPr>
            <w:rStyle w:val="Hyperlink"/>
            <w:noProof/>
          </w:rPr>
          <w:t xml:space="preserve">Table 5. Year 4 </w:t>
        </w:r>
        <w:r w:rsidR="006A328E">
          <w:rPr>
            <w:rStyle w:val="Hyperlink"/>
            <w:noProof/>
          </w:rPr>
          <w:t xml:space="preserve">Statewide </w:t>
        </w:r>
        <w:r w:rsidR="00EF697D" w:rsidRPr="00E7288C">
          <w:rPr>
            <w:rStyle w:val="Hyperlink"/>
            <w:noProof/>
          </w:rPr>
          <w:t>Professional Development Events and Supports</w:t>
        </w:r>
        <w:r w:rsidR="006A328E">
          <w:rPr>
            <w:rStyle w:val="Hyperlink"/>
            <w:noProof/>
          </w:rPr>
          <w:t xml:space="preserve"> </w:t>
        </w:r>
        <w:r w:rsidR="00EF697D" w:rsidRPr="00E7288C">
          <w:rPr>
            <w:rStyle w:val="Hyperlink"/>
            <w:noProof/>
          </w:rPr>
          <w:t>for Practitioners and Coaches</w:t>
        </w:r>
        <w:r w:rsidR="00EF697D">
          <w:rPr>
            <w:noProof/>
            <w:webHidden/>
          </w:rPr>
          <w:tab/>
        </w:r>
        <w:r w:rsidR="00EF697D">
          <w:rPr>
            <w:noProof/>
            <w:webHidden/>
          </w:rPr>
          <w:fldChar w:fldCharType="begin"/>
        </w:r>
        <w:r w:rsidR="00EF697D">
          <w:rPr>
            <w:noProof/>
            <w:webHidden/>
          </w:rPr>
          <w:instrText xml:space="preserve"> PAGEREF _Toc34668283 \h </w:instrText>
        </w:r>
        <w:r w:rsidR="00EF697D">
          <w:rPr>
            <w:noProof/>
            <w:webHidden/>
          </w:rPr>
        </w:r>
        <w:r w:rsidR="00EF697D">
          <w:rPr>
            <w:noProof/>
            <w:webHidden/>
          </w:rPr>
          <w:fldChar w:fldCharType="separate"/>
        </w:r>
        <w:r w:rsidR="008056E5">
          <w:rPr>
            <w:noProof/>
            <w:webHidden/>
          </w:rPr>
          <w:t>40</w:t>
        </w:r>
        <w:r w:rsidR="00EF697D">
          <w:rPr>
            <w:noProof/>
            <w:webHidden/>
          </w:rPr>
          <w:fldChar w:fldCharType="end"/>
        </w:r>
      </w:hyperlink>
    </w:p>
    <w:p w14:paraId="761B4464" w14:textId="4565E6D1" w:rsidR="00EF697D" w:rsidRDefault="0059420B" w:rsidP="00EF697D">
      <w:pPr>
        <w:pStyle w:val="TableofFigures"/>
        <w:tabs>
          <w:tab w:val="right" w:leader="dot" w:pos="9926"/>
        </w:tabs>
        <w:spacing w:after="80"/>
        <w:rPr>
          <w:rFonts w:eastAsiaTheme="minorEastAsia" w:cstheme="minorBidi"/>
          <w:noProof/>
          <w:szCs w:val="22"/>
        </w:rPr>
      </w:pPr>
      <w:hyperlink w:anchor="_Toc34668284" w:history="1">
        <w:r w:rsidR="00EF697D" w:rsidRPr="00E7288C">
          <w:rPr>
            <w:rStyle w:val="Hyperlink"/>
            <w:noProof/>
          </w:rPr>
          <w:t>Table 6. EC-PBS/Pyramid Participation among Districts, Schools, and Classrooms: 2017 to 2020</w:t>
        </w:r>
        <w:r w:rsidR="00EF697D">
          <w:rPr>
            <w:noProof/>
            <w:webHidden/>
          </w:rPr>
          <w:tab/>
        </w:r>
        <w:r w:rsidR="00EF697D">
          <w:rPr>
            <w:noProof/>
            <w:webHidden/>
          </w:rPr>
          <w:fldChar w:fldCharType="begin"/>
        </w:r>
        <w:r w:rsidR="00EF697D">
          <w:rPr>
            <w:noProof/>
            <w:webHidden/>
          </w:rPr>
          <w:instrText xml:space="preserve"> PAGEREF _Toc34668284 \h </w:instrText>
        </w:r>
        <w:r w:rsidR="00EF697D">
          <w:rPr>
            <w:noProof/>
            <w:webHidden/>
          </w:rPr>
        </w:r>
        <w:r w:rsidR="00EF697D">
          <w:rPr>
            <w:noProof/>
            <w:webHidden/>
          </w:rPr>
          <w:fldChar w:fldCharType="separate"/>
        </w:r>
        <w:r w:rsidR="008056E5">
          <w:rPr>
            <w:noProof/>
            <w:webHidden/>
          </w:rPr>
          <w:t>47</w:t>
        </w:r>
        <w:r w:rsidR="00EF697D">
          <w:rPr>
            <w:noProof/>
            <w:webHidden/>
          </w:rPr>
          <w:fldChar w:fldCharType="end"/>
        </w:r>
      </w:hyperlink>
    </w:p>
    <w:p w14:paraId="0F1B9DA7" w14:textId="78929F44" w:rsidR="00EF697D" w:rsidRDefault="0059420B" w:rsidP="00EF697D">
      <w:pPr>
        <w:pStyle w:val="TableofFigures"/>
        <w:tabs>
          <w:tab w:val="right" w:leader="dot" w:pos="9926"/>
        </w:tabs>
        <w:spacing w:after="80"/>
        <w:rPr>
          <w:rFonts w:eastAsiaTheme="minorEastAsia" w:cstheme="minorBidi"/>
          <w:noProof/>
          <w:szCs w:val="22"/>
        </w:rPr>
      </w:pPr>
      <w:hyperlink w:anchor="_Toc34668285" w:history="1">
        <w:r w:rsidR="00EF697D" w:rsidRPr="00E7288C">
          <w:rPr>
            <w:rStyle w:val="Hyperlink"/>
            <w:noProof/>
          </w:rPr>
          <w:t>Table 7. Mid-Year Leadership Team Survey: Greatest Challenges to Implementation</w:t>
        </w:r>
        <w:r w:rsidR="00EF697D">
          <w:rPr>
            <w:noProof/>
            <w:webHidden/>
          </w:rPr>
          <w:tab/>
        </w:r>
        <w:r w:rsidR="00EF697D">
          <w:rPr>
            <w:noProof/>
            <w:webHidden/>
          </w:rPr>
          <w:fldChar w:fldCharType="begin"/>
        </w:r>
        <w:r w:rsidR="00EF697D">
          <w:rPr>
            <w:noProof/>
            <w:webHidden/>
          </w:rPr>
          <w:instrText xml:space="preserve"> PAGEREF _Toc34668285 \h </w:instrText>
        </w:r>
        <w:r w:rsidR="00EF697D">
          <w:rPr>
            <w:noProof/>
            <w:webHidden/>
          </w:rPr>
        </w:r>
        <w:r w:rsidR="00EF697D">
          <w:rPr>
            <w:noProof/>
            <w:webHidden/>
          </w:rPr>
          <w:fldChar w:fldCharType="separate"/>
        </w:r>
        <w:r w:rsidR="008056E5">
          <w:rPr>
            <w:noProof/>
            <w:webHidden/>
          </w:rPr>
          <w:t>52</w:t>
        </w:r>
        <w:r w:rsidR="00EF697D">
          <w:rPr>
            <w:noProof/>
            <w:webHidden/>
          </w:rPr>
          <w:fldChar w:fldCharType="end"/>
        </w:r>
      </w:hyperlink>
    </w:p>
    <w:p w14:paraId="317BC3BF" w14:textId="44CDB1ED" w:rsidR="00EF697D" w:rsidRDefault="0059420B" w:rsidP="00EF697D">
      <w:pPr>
        <w:pStyle w:val="TableofFigures"/>
        <w:tabs>
          <w:tab w:val="right" w:leader="dot" w:pos="9926"/>
        </w:tabs>
        <w:spacing w:after="80"/>
        <w:rPr>
          <w:rFonts w:eastAsiaTheme="minorEastAsia" w:cstheme="minorBidi"/>
          <w:noProof/>
          <w:szCs w:val="22"/>
        </w:rPr>
      </w:pPr>
      <w:hyperlink w:anchor="_Toc34668286" w:history="1">
        <w:r w:rsidR="00EF697D" w:rsidRPr="00E7288C">
          <w:rPr>
            <w:rStyle w:val="Hyperlink"/>
            <w:noProof/>
          </w:rPr>
          <w:t>Table 8. Teachers’ Self-Rating of Key Practices Before the Initiative and Now (n=44)</w:t>
        </w:r>
        <w:r w:rsidR="00EF697D">
          <w:rPr>
            <w:noProof/>
            <w:webHidden/>
          </w:rPr>
          <w:tab/>
        </w:r>
        <w:r w:rsidR="00EF697D">
          <w:rPr>
            <w:noProof/>
            <w:webHidden/>
          </w:rPr>
          <w:fldChar w:fldCharType="begin"/>
        </w:r>
        <w:r w:rsidR="00EF697D">
          <w:rPr>
            <w:noProof/>
            <w:webHidden/>
          </w:rPr>
          <w:instrText xml:space="preserve"> PAGEREF _Toc34668286 \h </w:instrText>
        </w:r>
        <w:r w:rsidR="00EF697D">
          <w:rPr>
            <w:noProof/>
            <w:webHidden/>
          </w:rPr>
        </w:r>
        <w:r w:rsidR="00EF697D">
          <w:rPr>
            <w:noProof/>
            <w:webHidden/>
          </w:rPr>
          <w:fldChar w:fldCharType="separate"/>
        </w:r>
        <w:r w:rsidR="008056E5">
          <w:rPr>
            <w:noProof/>
            <w:webHidden/>
          </w:rPr>
          <w:t>55</w:t>
        </w:r>
        <w:r w:rsidR="00EF697D">
          <w:rPr>
            <w:noProof/>
            <w:webHidden/>
          </w:rPr>
          <w:fldChar w:fldCharType="end"/>
        </w:r>
      </w:hyperlink>
    </w:p>
    <w:p w14:paraId="74113313" w14:textId="7A04AD7F" w:rsidR="00EF697D" w:rsidRDefault="0059420B" w:rsidP="00EF697D">
      <w:pPr>
        <w:pStyle w:val="TableofFigures"/>
        <w:tabs>
          <w:tab w:val="right" w:leader="dot" w:pos="9926"/>
        </w:tabs>
        <w:spacing w:after="80"/>
        <w:rPr>
          <w:rFonts w:eastAsiaTheme="minorEastAsia" w:cstheme="minorBidi"/>
          <w:noProof/>
          <w:szCs w:val="22"/>
        </w:rPr>
      </w:pPr>
      <w:hyperlink w:anchor="_Toc34668287" w:history="1">
        <w:r w:rsidR="00EF697D" w:rsidRPr="00E7288C">
          <w:rPr>
            <w:rStyle w:val="Hyperlink"/>
            <w:noProof/>
          </w:rPr>
          <w:t>Table 9. SPP Indicator 7 Data: Summary Statement 2 (Statewide)</w:t>
        </w:r>
        <w:r w:rsidR="00EF697D">
          <w:rPr>
            <w:noProof/>
            <w:webHidden/>
          </w:rPr>
          <w:tab/>
        </w:r>
        <w:r w:rsidR="00EF697D">
          <w:rPr>
            <w:noProof/>
            <w:webHidden/>
          </w:rPr>
          <w:fldChar w:fldCharType="begin"/>
        </w:r>
        <w:r w:rsidR="00EF697D">
          <w:rPr>
            <w:noProof/>
            <w:webHidden/>
          </w:rPr>
          <w:instrText xml:space="preserve"> PAGEREF _Toc34668287 \h </w:instrText>
        </w:r>
        <w:r w:rsidR="00EF697D">
          <w:rPr>
            <w:noProof/>
            <w:webHidden/>
          </w:rPr>
        </w:r>
        <w:r w:rsidR="00EF697D">
          <w:rPr>
            <w:noProof/>
            <w:webHidden/>
          </w:rPr>
          <w:fldChar w:fldCharType="separate"/>
        </w:r>
        <w:r w:rsidR="008056E5">
          <w:rPr>
            <w:noProof/>
            <w:webHidden/>
          </w:rPr>
          <w:t>58</w:t>
        </w:r>
        <w:r w:rsidR="00EF697D">
          <w:rPr>
            <w:noProof/>
            <w:webHidden/>
          </w:rPr>
          <w:fldChar w:fldCharType="end"/>
        </w:r>
      </w:hyperlink>
    </w:p>
    <w:p w14:paraId="52E1650D" w14:textId="7C283B0F" w:rsidR="00EF697D" w:rsidRDefault="0059420B" w:rsidP="00EF697D">
      <w:pPr>
        <w:pStyle w:val="TableofFigures"/>
        <w:tabs>
          <w:tab w:val="right" w:leader="dot" w:pos="9926"/>
        </w:tabs>
        <w:spacing w:after="80"/>
        <w:rPr>
          <w:rFonts w:eastAsiaTheme="minorEastAsia" w:cstheme="minorBidi"/>
          <w:noProof/>
          <w:szCs w:val="22"/>
        </w:rPr>
      </w:pPr>
      <w:hyperlink w:anchor="_Toc34668288" w:history="1">
        <w:r w:rsidR="00EF697D" w:rsidRPr="00E7288C">
          <w:rPr>
            <w:rStyle w:val="Hyperlink"/>
            <w:noProof/>
          </w:rPr>
          <w:t>Table 10. SPP Indicator 7 Data: Summary Statement 1 (Statewide)</w:t>
        </w:r>
        <w:r w:rsidR="00EF697D">
          <w:rPr>
            <w:noProof/>
            <w:webHidden/>
          </w:rPr>
          <w:tab/>
        </w:r>
        <w:r w:rsidR="00EF697D">
          <w:rPr>
            <w:noProof/>
            <w:webHidden/>
          </w:rPr>
          <w:fldChar w:fldCharType="begin"/>
        </w:r>
        <w:r w:rsidR="00EF697D">
          <w:rPr>
            <w:noProof/>
            <w:webHidden/>
          </w:rPr>
          <w:instrText xml:space="preserve"> PAGEREF _Toc34668288 \h </w:instrText>
        </w:r>
        <w:r w:rsidR="00EF697D">
          <w:rPr>
            <w:noProof/>
            <w:webHidden/>
          </w:rPr>
        </w:r>
        <w:r w:rsidR="00EF697D">
          <w:rPr>
            <w:noProof/>
            <w:webHidden/>
          </w:rPr>
          <w:fldChar w:fldCharType="separate"/>
        </w:r>
        <w:r w:rsidR="008056E5">
          <w:rPr>
            <w:noProof/>
            <w:webHidden/>
          </w:rPr>
          <w:t>58</w:t>
        </w:r>
        <w:r w:rsidR="00EF697D">
          <w:rPr>
            <w:noProof/>
            <w:webHidden/>
          </w:rPr>
          <w:fldChar w:fldCharType="end"/>
        </w:r>
      </w:hyperlink>
    </w:p>
    <w:p w14:paraId="2BEE7505" w14:textId="3C70B147" w:rsidR="00EF697D" w:rsidRDefault="0059420B" w:rsidP="00EF697D">
      <w:pPr>
        <w:pStyle w:val="TableofFigures"/>
        <w:tabs>
          <w:tab w:val="right" w:leader="dot" w:pos="9926"/>
        </w:tabs>
        <w:spacing w:after="80"/>
        <w:rPr>
          <w:rFonts w:eastAsiaTheme="minorEastAsia" w:cstheme="minorBidi"/>
          <w:noProof/>
          <w:szCs w:val="22"/>
        </w:rPr>
      </w:pPr>
      <w:hyperlink w:anchor="_Toc34668289" w:history="1">
        <w:r w:rsidR="00EF697D" w:rsidRPr="00E7288C">
          <w:rPr>
            <w:rStyle w:val="Hyperlink"/>
            <w:noProof/>
          </w:rPr>
          <w:t xml:space="preserve">Table 11. SSIP Implementation: February 2020 – Spring 2021 </w:t>
        </w:r>
        <w:r w:rsidR="00EF697D">
          <w:rPr>
            <w:noProof/>
            <w:webHidden/>
          </w:rPr>
          <w:tab/>
        </w:r>
        <w:r w:rsidR="00EF697D">
          <w:rPr>
            <w:noProof/>
            <w:webHidden/>
          </w:rPr>
          <w:fldChar w:fldCharType="begin"/>
        </w:r>
        <w:r w:rsidR="00EF697D">
          <w:rPr>
            <w:noProof/>
            <w:webHidden/>
          </w:rPr>
          <w:instrText xml:space="preserve"> PAGEREF _Toc34668289 \h </w:instrText>
        </w:r>
        <w:r w:rsidR="00EF697D">
          <w:rPr>
            <w:noProof/>
            <w:webHidden/>
          </w:rPr>
        </w:r>
        <w:r w:rsidR="00EF697D">
          <w:rPr>
            <w:noProof/>
            <w:webHidden/>
          </w:rPr>
          <w:fldChar w:fldCharType="separate"/>
        </w:r>
        <w:r w:rsidR="008056E5">
          <w:rPr>
            <w:noProof/>
            <w:webHidden/>
          </w:rPr>
          <w:t>62</w:t>
        </w:r>
        <w:r w:rsidR="00EF697D">
          <w:rPr>
            <w:noProof/>
            <w:webHidden/>
          </w:rPr>
          <w:fldChar w:fldCharType="end"/>
        </w:r>
      </w:hyperlink>
    </w:p>
    <w:p w14:paraId="760C1DB9" w14:textId="3F90D510" w:rsidR="00EF697D" w:rsidRDefault="0059420B" w:rsidP="00EF697D">
      <w:pPr>
        <w:pStyle w:val="TableofFigures"/>
        <w:tabs>
          <w:tab w:val="right" w:leader="dot" w:pos="9926"/>
        </w:tabs>
        <w:spacing w:after="80"/>
        <w:rPr>
          <w:rFonts w:eastAsiaTheme="minorEastAsia" w:cstheme="minorBidi"/>
          <w:noProof/>
          <w:szCs w:val="22"/>
        </w:rPr>
      </w:pPr>
      <w:hyperlink w:anchor="_Toc34668290" w:history="1">
        <w:r w:rsidR="00EF697D" w:rsidRPr="00E7288C">
          <w:rPr>
            <w:rStyle w:val="Hyperlink"/>
            <w:noProof/>
          </w:rPr>
          <w:t>Table 12. SSIP Evaluation Plan: March 2020 – February 2021</w:t>
        </w:r>
        <w:r w:rsidR="00EF697D">
          <w:rPr>
            <w:noProof/>
            <w:webHidden/>
          </w:rPr>
          <w:tab/>
        </w:r>
        <w:r w:rsidR="00EF697D">
          <w:rPr>
            <w:noProof/>
            <w:webHidden/>
          </w:rPr>
          <w:fldChar w:fldCharType="begin"/>
        </w:r>
        <w:r w:rsidR="00EF697D">
          <w:rPr>
            <w:noProof/>
            <w:webHidden/>
          </w:rPr>
          <w:instrText xml:space="preserve"> PAGEREF _Toc34668290 \h </w:instrText>
        </w:r>
        <w:r w:rsidR="00EF697D">
          <w:rPr>
            <w:noProof/>
            <w:webHidden/>
          </w:rPr>
        </w:r>
        <w:r w:rsidR="00EF697D">
          <w:rPr>
            <w:noProof/>
            <w:webHidden/>
          </w:rPr>
          <w:fldChar w:fldCharType="separate"/>
        </w:r>
        <w:r w:rsidR="008056E5">
          <w:rPr>
            <w:noProof/>
            <w:webHidden/>
          </w:rPr>
          <w:t>64</w:t>
        </w:r>
        <w:r w:rsidR="00EF697D">
          <w:rPr>
            <w:noProof/>
            <w:webHidden/>
          </w:rPr>
          <w:fldChar w:fldCharType="end"/>
        </w:r>
      </w:hyperlink>
    </w:p>
    <w:p w14:paraId="49DD4B67" w14:textId="579956F2" w:rsidR="00EF697D" w:rsidRDefault="0059420B">
      <w:pPr>
        <w:pStyle w:val="TableofFigures"/>
        <w:tabs>
          <w:tab w:val="right" w:leader="dot" w:pos="9926"/>
        </w:tabs>
        <w:rPr>
          <w:rFonts w:eastAsiaTheme="minorEastAsia" w:cstheme="minorBidi"/>
          <w:noProof/>
          <w:szCs w:val="22"/>
        </w:rPr>
      </w:pPr>
      <w:hyperlink w:anchor="_Toc34668291" w:history="1">
        <w:r w:rsidR="00EF697D" w:rsidRPr="00E7288C">
          <w:rPr>
            <w:rStyle w:val="Hyperlink"/>
            <w:noProof/>
          </w:rPr>
          <w:t>Table 13. Anticipated Barriers and Solutions</w:t>
        </w:r>
        <w:r w:rsidR="00EF697D">
          <w:rPr>
            <w:noProof/>
            <w:webHidden/>
          </w:rPr>
          <w:tab/>
        </w:r>
        <w:r w:rsidR="00EF697D">
          <w:rPr>
            <w:noProof/>
            <w:webHidden/>
          </w:rPr>
          <w:fldChar w:fldCharType="begin"/>
        </w:r>
        <w:r w:rsidR="00EF697D">
          <w:rPr>
            <w:noProof/>
            <w:webHidden/>
          </w:rPr>
          <w:instrText xml:space="preserve"> PAGEREF _Toc34668291 \h </w:instrText>
        </w:r>
        <w:r w:rsidR="00EF697D">
          <w:rPr>
            <w:noProof/>
            <w:webHidden/>
          </w:rPr>
        </w:r>
        <w:r w:rsidR="00EF697D">
          <w:rPr>
            <w:noProof/>
            <w:webHidden/>
          </w:rPr>
          <w:fldChar w:fldCharType="separate"/>
        </w:r>
        <w:r w:rsidR="008056E5">
          <w:rPr>
            <w:noProof/>
            <w:webHidden/>
          </w:rPr>
          <w:t>66</w:t>
        </w:r>
        <w:r w:rsidR="00EF697D">
          <w:rPr>
            <w:noProof/>
            <w:webHidden/>
          </w:rPr>
          <w:fldChar w:fldCharType="end"/>
        </w:r>
      </w:hyperlink>
    </w:p>
    <w:p w14:paraId="71509C9D" w14:textId="49A2785F" w:rsidR="00417A6D" w:rsidRPr="009C696A" w:rsidRDefault="004321CB" w:rsidP="006E2DED">
      <w:pPr>
        <w:tabs>
          <w:tab w:val="left" w:pos="450"/>
        </w:tabs>
        <w:spacing w:after="40" w:line="259" w:lineRule="auto"/>
        <w:rPr>
          <w:rFonts w:ascii="Calibri" w:hAnsi="Calibri" w:cs="Arial"/>
          <w:color w:val="2191C9" w:themeColor="background2" w:themeShade="80"/>
          <w:sz w:val="12"/>
          <w:szCs w:val="12"/>
        </w:rPr>
      </w:pPr>
      <w:r w:rsidRPr="00502F41">
        <w:rPr>
          <w:rFonts w:ascii="Calibri" w:hAnsi="Calibri" w:cs="Arial"/>
          <w:sz w:val="22"/>
          <w:szCs w:val="36"/>
        </w:rPr>
        <w:fldChar w:fldCharType="end"/>
      </w:r>
    </w:p>
    <w:p w14:paraId="3C951DF5" w14:textId="77777777" w:rsidR="0017005A" w:rsidRPr="007528E5" w:rsidRDefault="0017005A" w:rsidP="006E2DED">
      <w:pPr>
        <w:tabs>
          <w:tab w:val="left" w:pos="450"/>
        </w:tabs>
        <w:spacing w:after="120" w:line="259" w:lineRule="auto"/>
        <w:rPr>
          <w:rFonts w:ascii="Calibri" w:hAnsi="Calibri" w:cs="Arial"/>
          <w:b/>
          <w:szCs w:val="36"/>
        </w:rPr>
      </w:pPr>
      <w:r w:rsidRPr="007528E5">
        <w:rPr>
          <w:rFonts w:ascii="Calibri" w:hAnsi="Calibri" w:cs="Arial"/>
          <w:b/>
          <w:szCs w:val="36"/>
        </w:rPr>
        <w:t>FIGURES</w:t>
      </w:r>
    </w:p>
    <w:p w14:paraId="49A281B8" w14:textId="73225EE7" w:rsidR="00423317" w:rsidRDefault="00CF1368" w:rsidP="00EF697D">
      <w:pPr>
        <w:pStyle w:val="TableofFigures"/>
        <w:tabs>
          <w:tab w:val="right" w:leader="dot" w:pos="9926"/>
        </w:tabs>
        <w:spacing w:after="80"/>
        <w:rPr>
          <w:rFonts w:eastAsiaTheme="minorEastAsia" w:cstheme="minorBidi"/>
          <w:noProof/>
          <w:szCs w:val="22"/>
        </w:rPr>
      </w:pPr>
      <w:r w:rsidRPr="009C696A">
        <w:rPr>
          <w:rFonts w:ascii="Calibri" w:hAnsi="Calibri" w:cs="Arial"/>
          <w:color w:val="2191C9" w:themeColor="background2" w:themeShade="80"/>
          <w:szCs w:val="36"/>
        </w:rPr>
        <w:fldChar w:fldCharType="begin"/>
      </w:r>
      <w:r w:rsidRPr="009C696A">
        <w:rPr>
          <w:rFonts w:ascii="Calibri" w:hAnsi="Calibri" w:cs="Arial"/>
          <w:color w:val="2191C9" w:themeColor="background2" w:themeShade="80"/>
          <w:szCs w:val="36"/>
        </w:rPr>
        <w:instrText xml:space="preserve"> TOC \h \z \c "Figure" </w:instrText>
      </w:r>
      <w:r w:rsidRPr="009C696A">
        <w:rPr>
          <w:rFonts w:ascii="Calibri" w:hAnsi="Calibri" w:cs="Arial"/>
          <w:color w:val="2191C9" w:themeColor="background2" w:themeShade="80"/>
          <w:szCs w:val="36"/>
        </w:rPr>
        <w:fldChar w:fldCharType="separate"/>
      </w:r>
      <w:hyperlink w:anchor="_Toc34659571" w:history="1">
        <w:r w:rsidR="00423317" w:rsidRPr="00E92EEC">
          <w:rPr>
            <w:rStyle w:val="Hyperlink"/>
            <w:noProof/>
          </w:rPr>
          <w:t>Figure 1. MA SSIP Theory of Action</w:t>
        </w:r>
        <w:r w:rsidR="00423317">
          <w:rPr>
            <w:noProof/>
            <w:webHidden/>
          </w:rPr>
          <w:tab/>
        </w:r>
        <w:r w:rsidR="00423317">
          <w:rPr>
            <w:noProof/>
            <w:webHidden/>
          </w:rPr>
          <w:fldChar w:fldCharType="begin"/>
        </w:r>
        <w:r w:rsidR="00423317">
          <w:rPr>
            <w:noProof/>
            <w:webHidden/>
          </w:rPr>
          <w:instrText xml:space="preserve"> PAGEREF _Toc34659571 \h </w:instrText>
        </w:r>
        <w:r w:rsidR="00423317">
          <w:rPr>
            <w:noProof/>
            <w:webHidden/>
          </w:rPr>
        </w:r>
        <w:r w:rsidR="00423317">
          <w:rPr>
            <w:noProof/>
            <w:webHidden/>
          </w:rPr>
          <w:fldChar w:fldCharType="separate"/>
        </w:r>
        <w:r w:rsidR="008056E5">
          <w:rPr>
            <w:noProof/>
            <w:webHidden/>
          </w:rPr>
          <w:t>4</w:t>
        </w:r>
        <w:r w:rsidR="00423317">
          <w:rPr>
            <w:noProof/>
            <w:webHidden/>
          </w:rPr>
          <w:fldChar w:fldCharType="end"/>
        </w:r>
      </w:hyperlink>
    </w:p>
    <w:p w14:paraId="7A573AD8" w14:textId="6FA5D56C" w:rsidR="00423317" w:rsidRDefault="0059420B" w:rsidP="00EF697D">
      <w:pPr>
        <w:pStyle w:val="TableofFigures"/>
        <w:tabs>
          <w:tab w:val="right" w:leader="dot" w:pos="9926"/>
        </w:tabs>
        <w:spacing w:after="80"/>
        <w:rPr>
          <w:rFonts w:eastAsiaTheme="minorEastAsia" w:cstheme="minorBidi"/>
          <w:noProof/>
          <w:szCs w:val="22"/>
        </w:rPr>
      </w:pPr>
      <w:hyperlink w:anchor="_Toc34659572" w:history="1">
        <w:r w:rsidR="00423317" w:rsidRPr="00E92EEC">
          <w:rPr>
            <w:rStyle w:val="Hyperlink"/>
            <w:noProof/>
          </w:rPr>
          <w:t>Figure 2. EC-BoQ Results - Program-wide Implementation of EBPs: Overall Scores by Cohort</w:t>
        </w:r>
        <w:r w:rsidR="00423317">
          <w:rPr>
            <w:noProof/>
            <w:webHidden/>
          </w:rPr>
          <w:tab/>
        </w:r>
        <w:r w:rsidR="00423317">
          <w:rPr>
            <w:noProof/>
            <w:webHidden/>
          </w:rPr>
          <w:fldChar w:fldCharType="begin"/>
        </w:r>
        <w:r w:rsidR="00423317">
          <w:rPr>
            <w:noProof/>
            <w:webHidden/>
          </w:rPr>
          <w:instrText xml:space="preserve"> PAGEREF _Toc34659572 \h </w:instrText>
        </w:r>
        <w:r w:rsidR="00423317">
          <w:rPr>
            <w:noProof/>
            <w:webHidden/>
          </w:rPr>
        </w:r>
        <w:r w:rsidR="00423317">
          <w:rPr>
            <w:noProof/>
            <w:webHidden/>
          </w:rPr>
          <w:fldChar w:fldCharType="separate"/>
        </w:r>
        <w:r w:rsidR="008056E5">
          <w:rPr>
            <w:noProof/>
            <w:webHidden/>
          </w:rPr>
          <w:t>8</w:t>
        </w:r>
        <w:r w:rsidR="00423317">
          <w:rPr>
            <w:noProof/>
            <w:webHidden/>
          </w:rPr>
          <w:fldChar w:fldCharType="end"/>
        </w:r>
      </w:hyperlink>
    </w:p>
    <w:p w14:paraId="7F7969D9" w14:textId="5F451E5B" w:rsidR="00423317" w:rsidRDefault="0059420B" w:rsidP="00EF697D">
      <w:pPr>
        <w:pStyle w:val="TableofFigures"/>
        <w:tabs>
          <w:tab w:val="right" w:leader="dot" w:pos="9926"/>
        </w:tabs>
        <w:spacing w:after="80"/>
        <w:rPr>
          <w:rFonts w:eastAsiaTheme="minorEastAsia" w:cstheme="minorBidi"/>
          <w:noProof/>
          <w:szCs w:val="22"/>
        </w:rPr>
      </w:pPr>
      <w:hyperlink w:anchor="_Toc34659573" w:history="1">
        <w:r w:rsidR="00423317" w:rsidRPr="00E92EEC">
          <w:rPr>
            <w:rStyle w:val="Hyperlink"/>
            <w:noProof/>
          </w:rPr>
          <w:t>Figure 3</w:t>
        </w:r>
        <w:r w:rsidR="00423317" w:rsidRPr="00E92EEC">
          <w:rPr>
            <w:rStyle w:val="Hyperlink"/>
            <w:rFonts w:ascii="Calibri" w:hAnsi="Calibri" w:cs="Arial"/>
            <w:noProof/>
          </w:rPr>
          <w:t xml:space="preserve">. </w:t>
        </w:r>
        <w:r w:rsidR="00423317" w:rsidRPr="00E92EEC">
          <w:rPr>
            <w:rStyle w:val="Hyperlink"/>
            <w:noProof/>
          </w:rPr>
          <w:t>TPOT Results - Classroom Implementation of EBPs: Overall Scores by Cohort</w:t>
        </w:r>
        <w:r w:rsidR="00423317">
          <w:rPr>
            <w:noProof/>
            <w:webHidden/>
          </w:rPr>
          <w:tab/>
        </w:r>
        <w:r w:rsidR="00423317">
          <w:rPr>
            <w:noProof/>
            <w:webHidden/>
          </w:rPr>
          <w:fldChar w:fldCharType="begin"/>
        </w:r>
        <w:r w:rsidR="00423317">
          <w:rPr>
            <w:noProof/>
            <w:webHidden/>
          </w:rPr>
          <w:instrText xml:space="preserve"> PAGEREF _Toc34659573 \h </w:instrText>
        </w:r>
        <w:r w:rsidR="00423317">
          <w:rPr>
            <w:noProof/>
            <w:webHidden/>
          </w:rPr>
        </w:r>
        <w:r w:rsidR="00423317">
          <w:rPr>
            <w:noProof/>
            <w:webHidden/>
          </w:rPr>
          <w:fldChar w:fldCharType="separate"/>
        </w:r>
        <w:r w:rsidR="008056E5">
          <w:rPr>
            <w:noProof/>
            <w:webHidden/>
          </w:rPr>
          <w:t>9</w:t>
        </w:r>
        <w:r w:rsidR="00423317">
          <w:rPr>
            <w:noProof/>
            <w:webHidden/>
          </w:rPr>
          <w:fldChar w:fldCharType="end"/>
        </w:r>
      </w:hyperlink>
    </w:p>
    <w:p w14:paraId="6FDEB3EC" w14:textId="4D3144E0" w:rsidR="00423317" w:rsidRDefault="0059420B" w:rsidP="00EF697D">
      <w:pPr>
        <w:pStyle w:val="TableofFigures"/>
        <w:tabs>
          <w:tab w:val="right" w:leader="dot" w:pos="9926"/>
        </w:tabs>
        <w:spacing w:after="80"/>
        <w:rPr>
          <w:rFonts w:eastAsiaTheme="minorEastAsia" w:cstheme="minorBidi"/>
          <w:noProof/>
          <w:szCs w:val="22"/>
        </w:rPr>
      </w:pPr>
      <w:hyperlink w:anchor="_Toc34659574" w:history="1">
        <w:r w:rsidR="00423317" w:rsidRPr="00E92EEC">
          <w:rPr>
            <w:rStyle w:val="Hyperlink"/>
            <w:noProof/>
          </w:rPr>
          <w:t>Figure 4. Massachusetts EC-PBS/Pyramid Model Sequence and Supports</w:t>
        </w:r>
        <w:r w:rsidR="00423317">
          <w:rPr>
            <w:noProof/>
            <w:webHidden/>
          </w:rPr>
          <w:tab/>
        </w:r>
        <w:r w:rsidR="00423317">
          <w:rPr>
            <w:noProof/>
            <w:webHidden/>
          </w:rPr>
          <w:fldChar w:fldCharType="begin"/>
        </w:r>
        <w:r w:rsidR="00423317">
          <w:rPr>
            <w:noProof/>
            <w:webHidden/>
          </w:rPr>
          <w:instrText xml:space="preserve"> PAGEREF _Toc34659574 \h </w:instrText>
        </w:r>
        <w:r w:rsidR="00423317">
          <w:rPr>
            <w:noProof/>
            <w:webHidden/>
          </w:rPr>
        </w:r>
        <w:r w:rsidR="00423317">
          <w:rPr>
            <w:noProof/>
            <w:webHidden/>
          </w:rPr>
          <w:fldChar w:fldCharType="separate"/>
        </w:r>
        <w:r w:rsidR="008056E5">
          <w:rPr>
            <w:noProof/>
            <w:webHidden/>
          </w:rPr>
          <w:t>16</w:t>
        </w:r>
        <w:r w:rsidR="00423317">
          <w:rPr>
            <w:noProof/>
            <w:webHidden/>
          </w:rPr>
          <w:fldChar w:fldCharType="end"/>
        </w:r>
      </w:hyperlink>
    </w:p>
    <w:p w14:paraId="4DA95BF2" w14:textId="06184E22" w:rsidR="00423317" w:rsidRDefault="0059420B" w:rsidP="00EF697D">
      <w:pPr>
        <w:pStyle w:val="TableofFigures"/>
        <w:tabs>
          <w:tab w:val="right" w:leader="dot" w:pos="9926"/>
        </w:tabs>
        <w:spacing w:after="80"/>
        <w:rPr>
          <w:rFonts w:eastAsiaTheme="minorEastAsia" w:cstheme="minorBidi"/>
          <w:noProof/>
          <w:szCs w:val="22"/>
        </w:rPr>
      </w:pPr>
      <w:hyperlink w:anchor="_Toc34659575" w:history="1">
        <w:r w:rsidR="00423317" w:rsidRPr="00E92EEC">
          <w:rPr>
            <w:rStyle w:val="Hyperlink"/>
            <w:noProof/>
          </w:rPr>
          <w:t>Figure 5. Interagency Initiatives to Support EC-PBS/Pyramid Model</w:t>
        </w:r>
        <w:r w:rsidR="00423317">
          <w:rPr>
            <w:noProof/>
            <w:webHidden/>
          </w:rPr>
          <w:tab/>
        </w:r>
        <w:r w:rsidR="00423317">
          <w:rPr>
            <w:noProof/>
            <w:webHidden/>
          </w:rPr>
          <w:fldChar w:fldCharType="begin"/>
        </w:r>
        <w:r w:rsidR="00423317">
          <w:rPr>
            <w:noProof/>
            <w:webHidden/>
          </w:rPr>
          <w:instrText xml:space="preserve"> PAGEREF _Toc34659575 \h </w:instrText>
        </w:r>
        <w:r w:rsidR="00423317">
          <w:rPr>
            <w:noProof/>
            <w:webHidden/>
          </w:rPr>
        </w:r>
        <w:r w:rsidR="00423317">
          <w:rPr>
            <w:noProof/>
            <w:webHidden/>
          </w:rPr>
          <w:fldChar w:fldCharType="separate"/>
        </w:r>
        <w:r w:rsidR="008056E5">
          <w:rPr>
            <w:noProof/>
            <w:webHidden/>
          </w:rPr>
          <w:t>17</w:t>
        </w:r>
        <w:r w:rsidR="00423317">
          <w:rPr>
            <w:noProof/>
            <w:webHidden/>
          </w:rPr>
          <w:fldChar w:fldCharType="end"/>
        </w:r>
      </w:hyperlink>
    </w:p>
    <w:p w14:paraId="75392C73" w14:textId="510AD71A" w:rsidR="00423317" w:rsidRDefault="0059420B" w:rsidP="00EF697D">
      <w:pPr>
        <w:pStyle w:val="TableofFigures"/>
        <w:tabs>
          <w:tab w:val="right" w:leader="dot" w:pos="9926"/>
        </w:tabs>
        <w:spacing w:after="80"/>
        <w:rPr>
          <w:rFonts w:eastAsiaTheme="minorEastAsia" w:cstheme="minorBidi"/>
          <w:noProof/>
          <w:szCs w:val="22"/>
        </w:rPr>
      </w:pPr>
      <w:hyperlink w:anchor="_Toc34659576" w:history="1">
        <w:r w:rsidR="00423317" w:rsidRPr="00E92EEC">
          <w:rPr>
            <w:rStyle w:val="Hyperlink"/>
            <w:noProof/>
          </w:rPr>
          <w:t>Figure 6. Statewide Progress Aligned with EC-PBS/Pyramid Training and Implementation (February 2019 – February 2020)</w:t>
        </w:r>
        <w:r w:rsidR="00423317">
          <w:rPr>
            <w:noProof/>
            <w:webHidden/>
          </w:rPr>
          <w:tab/>
        </w:r>
        <w:r w:rsidR="00423317">
          <w:rPr>
            <w:noProof/>
            <w:webHidden/>
          </w:rPr>
          <w:fldChar w:fldCharType="begin"/>
        </w:r>
        <w:r w:rsidR="00423317">
          <w:rPr>
            <w:noProof/>
            <w:webHidden/>
          </w:rPr>
          <w:instrText xml:space="preserve"> PAGEREF _Toc34659576 \h </w:instrText>
        </w:r>
        <w:r w:rsidR="00423317">
          <w:rPr>
            <w:noProof/>
            <w:webHidden/>
          </w:rPr>
        </w:r>
        <w:r w:rsidR="00423317">
          <w:rPr>
            <w:noProof/>
            <w:webHidden/>
          </w:rPr>
          <w:fldChar w:fldCharType="separate"/>
        </w:r>
        <w:r w:rsidR="008056E5">
          <w:rPr>
            <w:noProof/>
            <w:webHidden/>
          </w:rPr>
          <w:t>20</w:t>
        </w:r>
        <w:r w:rsidR="00423317">
          <w:rPr>
            <w:noProof/>
            <w:webHidden/>
          </w:rPr>
          <w:fldChar w:fldCharType="end"/>
        </w:r>
      </w:hyperlink>
    </w:p>
    <w:p w14:paraId="2D6B3A4E" w14:textId="1633D5B6" w:rsidR="00423317" w:rsidRDefault="0059420B" w:rsidP="00EF697D">
      <w:pPr>
        <w:pStyle w:val="TableofFigures"/>
        <w:tabs>
          <w:tab w:val="right" w:leader="dot" w:pos="9926"/>
        </w:tabs>
        <w:spacing w:after="80"/>
        <w:rPr>
          <w:rFonts w:eastAsiaTheme="minorEastAsia" w:cstheme="minorBidi"/>
          <w:noProof/>
          <w:szCs w:val="22"/>
        </w:rPr>
      </w:pPr>
      <w:hyperlink w:anchor="_Toc34659577" w:history="1">
        <w:r w:rsidR="00423317" w:rsidRPr="00E92EEC">
          <w:rPr>
            <w:rStyle w:val="Hyperlink"/>
            <w:noProof/>
          </w:rPr>
          <w:t>Figure 7. Participant Pre/Post Ratings of Learning Objectives (Overall mean ratings)</w:t>
        </w:r>
        <w:r w:rsidR="00423317">
          <w:rPr>
            <w:noProof/>
            <w:webHidden/>
          </w:rPr>
          <w:tab/>
        </w:r>
        <w:r w:rsidR="00423317">
          <w:rPr>
            <w:noProof/>
            <w:webHidden/>
          </w:rPr>
          <w:fldChar w:fldCharType="begin"/>
        </w:r>
        <w:r w:rsidR="00423317">
          <w:rPr>
            <w:noProof/>
            <w:webHidden/>
          </w:rPr>
          <w:instrText xml:space="preserve"> PAGEREF _Toc34659577 \h </w:instrText>
        </w:r>
        <w:r w:rsidR="00423317">
          <w:rPr>
            <w:noProof/>
            <w:webHidden/>
          </w:rPr>
        </w:r>
        <w:r w:rsidR="00423317">
          <w:rPr>
            <w:noProof/>
            <w:webHidden/>
          </w:rPr>
          <w:fldChar w:fldCharType="separate"/>
        </w:r>
        <w:r w:rsidR="008056E5">
          <w:rPr>
            <w:noProof/>
            <w:webHidden/>
          </w:rPr>
          <w:t>42</w:t>
        </w:r>
        <w:r w:rsidR="00423317">
          <w:rPr>
            <w:noProof/>
            <w:webHidden/>
          </w:rPr>
          <w:fldChar w:fldCharType="end"/>
        </w:r>
      </w:hyperlink>
    </w:p>
    <w:p w14:paraId="05A88600" w14:textId="0AFA32F3" w:rsidR="00423317" w:rsidRDefault="0059420B" w:rsidP="00EF697D">
      <w:pPr>
        <w:pStyle w:val="TableofFigures"/>
        <w:tabs>
          <w:tab w:val="right" w:leader="dot" w:pos="9926"/>
        </w:tabs>
        <w:spacing w:after="80"/>
        <w:rPr>
          <w:rFonts w:eastAsiaTheme="minorEastAsia" w:cstheme="minorBidi"/>
          <w:noProof/>
          <w:szCs w:val="22"/>
        </w:rPr>
      </w:pPr>
      <w:hyperlink w:anchor="_Toc34659578" w:history="1">
        <w:r w:rsidR="00423317" w:rsidRPr="00E92EEC">
          <w:rPr>
            <w:rStyle w:val="Hyperlink"/>
            <w:noProof/>
          </w:rPr>
          <w:t>Figure 8. Types of Support Provided by External Coaches</w:t>
        </w:r>
        <w:r w:rsidR="00423317">
          <w:rPr>
            <w:noProof/>
            <w:webHidden/>
          </w:rPr>
          <w:tab/>
        </w:r>
        <w:r w:rsidR="00423317">
          <w:rPr>
            <w:noProof/>
            <w:webHidden/>
          </w:rPr>
          <w:fldChar w:fldCharType="begin"/>
        </w:r>
        <w:r w:rsidR="00423317">
          <w:rPr>
            <w:noProof/>
            <w:webHidden/>
          </w:rPr>
          <w:instrText xml:space="preserve"> PAGEREF _Toc34659578 \h </w:instrText>
        </w:r>
        <w:r w:rsidR="00423317">
          <w:rPr>
            <w:noProof/>
            <w:webHidden/>
          </w:rPr>
        </w:r>
        <w:r w:rsidR="00423317">
          <w:rPr>
            <w:noProof/>
            <w:webHidden/>
          </w:rPr>
          <w:fldChar w:fldCharType="separate"/>
        </w:r>
        <w:r w:rsidR="008056E5">
          <w:rPr>
            <w:noProof/>
            <w:webHidden/>
          </w:rPr>
          <w:t>43</w:t>
        </w:r>
        <w:r w:rsidR="00423317">
          <w:rPr>
            <w:noProof/>
            <w:webHidden/>
          </w:rPr>
          <w:fldChar w:fldCharType="end"/>
        </w:r>
      </w:hyperlink>
    </w:p>
    <w:p w14:paraId="2D29624D" w14:textId="6D5832F7" w:rsidR="00423317" w:rsidRDefault="0059420B" w:rsidP="00EF697D">
      <w:pPr>
        <w:pStyle w:val="TableofFigures"/>
        <w:tabs>
          <w:tab w:val="right" w:leader="dot" w:pos="9926"/>
        </w:tabs>
        <w:spacing w:after="80"/>
        <w:rPr>
          <w:rFonts w:eastAsiaTheme="minorEastAsia" w:cstheme="minorBidi"/>
          <w:noProof/>
          <w:szCs w:val="22"/>
        </w:rPr>
      </w:pPr>
      <w:hyperlink w:anchor="_Toc34659579" w:history="1">
        <w:r w:rsidR="00423317" w:rsidRPr="00E92EEC">
          <w:rPr>
            <w:rStyle w:val="Hyperlink"/>
            <w:noProof/>
          </w:rPr>
          <w:t>Figure 9. Parent Engagement Activities (n=77)</w:t>
        </w:r>
        <w:r w:rsidR="00423317">
          <w:rPr>
            <w:noProof/>
            <w:webHidden/>
          </w:rPr>
          <w:tab/>
        </w:r>
        <w:r w:rsidR="00423317">
          <w:rPr>
            <w:noProof/>
            <w:webHidden/>
          </w:rPr>
          <w:fldChar w:fldCharType="begin"/>
        </w:r>
        <w:r w:rsidR="00423317">
          <w:rPr>
            <w:noProof/>
            <w:webHidden/>
          </w:rPr>
          <w:instrText xml:space="preserve"> PAGEREF _Toc34659579 \h </w:instrText>
        </w:r>
        <w:r w:rsidR="00423317">
          <w:rPr>
            <w:noProof/>
            <w:webHidden/>
          </w:rPr>
        </w:r>
        <w:r w:rsidR="00423317">
          <w:rPr>
            <w:noProof/>
            <w:webHidden/>
          </w:rPr>
          <w:fldChar w:fldCharType="separate"/>
        </w:r>
        <w:r w:rsidR="008056E5">
          <w:rPr>
            <w:noProof/>
            <w:webHidden/>
          </w:rPr>
          <w:t>44</w:t>
        </w:r>
        <w:r w:rsidR="00423317">
          <w:rPr>
            <w:noProof/>
            <w:webHidden/>
          </w:rPr>
          <w:fldChar w:fldCharType="end"/>
        </w:r>
      </w:hyperlink>
    </w:p>
    <w:p w14:paraId="27ACF592" w14:textId="27319825" w:rsidR="00423317" w:rsidRDefault="0059420B" w:rsidP="00EF697D">
      <w:pPr>
        <w:pStyle w:val="TableofFigures"/>
        <w:tabs>
          <w:tab w:val="right" w:leader="dot" w:pos="9926"/>
        </w:tabs>
        <w:spacing w:after="80"/>
        <w:rPr>
          <w:rFonts w:eastAsiaTheme="minorEastAsia" w:cstheme="minorBidi"/>
          <w:noProof/>
          <w:szCs w:val="22"/>
        </w:rPr>
      </w:pPr>
      <w:hyperlink w:anchor="_Toc34659580" w:history="1">
        <w:r w:rsidR="00423317" w:rsidRPr="00E92EEC">
          <w:rPr>
            <w:rStyle w:val="Hyperlink"/>
            <w:noProof/>
          </w:rPr>
          <w:t>Figure 10. Progress on FFY 2018 Areas of Focus over the Past Year (n=77)</w:t>
        </w:r>
        <w:r w:rsidR="00423317">
          <w:rPr>
            <w:noProof/>
            <w:webHidden/>
          </w:rPr>
          <w:tab/>
        </w:r>
        <w:r w:rsidR="00423317">
          <w:rPr>
            <w:noProof/>
            <w:webHidden/>
          </w:rPr>
          <w:fldChar w:fldCharType="begin"/>
        </w:r>
        <w:r w:rsidR="00423317">
          <w:rPr>
            <w:noProof/>
            <w:webHidden/>
          </w:rPr>
          <w:instrText xml:space="preserve"> PAGEREF _Toc34659580 \h </w:instrText>
        </w:r>
        <w:r w:rsidR="00423317">
          <w:rPr>
            <w:noProof/>
            <w:webHidden/>
          </w:rPr>
        </w:r>
        <w:r w:rsidR="00423317">
          <w:rPr>
            <w:noProof/>
            <w:webHidden/>
          </w:rPr>
          <w:fldChar w:fldCharType="separate"/>
        </w:r>
        <w:r w:rsidR="008056E5">
          <w:rPr>
            <w:noProof/>
            <w:webHidden/>
          </w:rPr>
          <w:t>46</w:t>
        </w:r>
        <w:r w:rsidR="00423317">
          <w:rPr>
            <w:noProof/>
            <w:webHidden/>
          </w:rPr>
          <w:fldChar w:fldCharType="end"/>
        </w:r>
      </w:hyperlink>
    </w:p>
    <w:p w14:paraId="3155B476" w14:textId="2CFF33A2" w:rsidR="00423317" w:rsidRDefault="0059420B" w:rsidP="00EF697D">
      <w:pPr>
        <w:pStyle w:val="TableofFigures"/>
        <w:tabs>
          <w:tab w:val="right" w:leader="dot" w:pos="9926"/>
        </w:tabs>
        <w:spacing w:after="80"/>
        <w:rPr>
          <w:rFonts w:eastAsiaTheme="minorEastAsia" w:cstheme="minorBidi"/>
          <w:noProof/>
          <w:szCs w:val="22"/>
        </w:rPr>
      </w:pPr>
      <w:hyperlink w:anchor="_Toc34659581" w:history="1">
        <w:r w:rsidR="00423317" w:rsidRPr="00E92EEC">
          <w:rPr>
            <w:rStyle w:val="Hyperlink"/>
            <w:noProof/>
          </w:rPr>
          <w:t>Figure 11. EC-BoQ v2.0 Results over Time by Cohort: By Critical Elements and Overall</w:t>
        </w:r>
        <w:r w:rsidR="00423317">
          <w:rPr>
            <w:noProof/>
            <w:webHidden/>
          </w:rPr>
          <w:tab/>
        </w:r>
        <w:r w:rsidR="00423317">
          <w:rPr>
            <w:noProof/>
            <w:webHidden/>
          </w:rPr>
          <w:fldChar w:fldCharType="begin"/>
        </w:r>
        <w:r w:rsidR="00423317">
          <w:rPr>
            <w:noProof/>
            <w:webHidden/>
          </w:rPr>
          <w:instrText xml:space="preserve"> PAGEREF _Toc34659581 \h </w:instrText>
        </w:r>
        <w:r w:rsidR="00423317">
          <w:rPr>
            <w:noProof/>
            <w:webHidden/>
          </w:rPr>
        </w:r>
        <w:r w:rsidR="00423317">
          <w:rPr>
            <w:noProof/>
            <w:webHidden/>
          </w:rPr>
          <w:fldChar w:fldCharType="separate"/>
        </w:r>
        <w:r w:rsidR="008056E5">
          <w:rPr>
            <w:noProof/>
            <w:webHidden/>
          </w:rPr>
          <w:t>48</w:t>
        </w:r>
        <w:r w:rsidR="00423317">
          <w:rPr>
            <w:noProof/>
            <w:webHidden/>
          </w:rPr>
          <w:fldChar w:fldCharType="end"/>
        </w:r>
      </w:hyperlink>
    </w:p>
    <w:p w14:paraId="3FF8E537" w14:textId="3A955CF5" w:rsidR="00423317" w:rsidRDefault="0059420B" w:rsidP="00EF697D">
      <w:pPr>
        <w:pStyle w:val="TableofFigures"/>
        <w:tabs>
          <w:tab w:val="right" w:leader="dot" w:pos="9926"/>
        </w:tabs>
        <w:spacing w:after="80"/>
        <w:rPr>
          <w:rFonts w:eastAsiaTheme="minorEastAsia" w:cstheme="minorBidi"/>
          <w:noProof/>
          <w:szCs w:val="22"/>
        </w:rPr>
      </w:pPr>
      <w:hyperlink w:anchor="_Toc34659582" w:history="1">
        <w:r w:rsidR="00423317" w:rsidRPr="00E92EEC">
          <w:rPr>
            <w:rStyle w:val="Hyperlink"/>
            <w:noProof/>
          </w:rPr>
          <w:t>Figure 12. District Progress toward Establishing Key Components of EC-PBS/Pyramid (n=77)</w:t>
        </w:r>
        <w:r w:rsidR="00423317">
          <w:rPr>
            <w:noProof/>
            <w:webHidden/>
          </w:rPr>
          <w:tab/>
        </w:r>
        <w:r w:rsidR="00423317">
          <w:rPr>
            <w:noProof/>
            <w:webHidden/>
          </w:rPr>
          <w:fldChar w:fldCharType="begin"/>
        </w:r>
        <w:r w:rsidR="00423317">
          <w:rPr>
            <w:noProof/>
            <w:webHidden/>
          </w:rPr>
          <w:instrText xml:space="preserve"> PAGEREF _Toc34659582 \h </w:instrText>
        </w:r>
        <w:r w:rsidR="00423317">
          <w:rPr>
            <w:noProof/>
            <w:webHidden/>
          </w:rPr>
        </w:r>
        <w:r w:rsidR="00423317">
          <w:rPr>
            <w:noProof/>
            <w:webHidden/>
          </w:rPr>
          <w:fldChar w:fldCharType="separate"/>
        </w:r>
        <w:r w:rsidR="008056E5">
          <w:rPr>
            <w:noProof/>
            <w:webHidden/>
          </w:rPr>
          <w:t>51</w:t>
        </w:r>
        <w:r w:rsidR="00423317">
          <w:rPr>
            <w:noProof/>
            <w:webHidden/>
          </w:rPr>
          <w:fldChar w:fldCharType="end"/>
        </w:r>
      </w:hyperlink>
    </w:p>
    <w:p w14:paraId="4A7E3A5C" w14:textId="5334EB0C" w:rsidR="00423317" w:rsidRDefault="0059420B" w:rsidP="00EF697D">
      <w:pPr>
        <w:pStyle w:val="TableofFigures"/>
        <w:tabs>
          <w:tab w:val="right" w:leader="dot" w:pos="9926"/>
        </w:tabs>
        <w:spacing w:after="80"/>
        <w:rPr>
          <w:rFonts w:eastAsiaTheme="minorEastAsia" w:cstheme="minorBidi"/>
          <w:noProof/>
          <w:szCs w:val="22"/>
        </w:rPr>
      </w:pPr>
      <w:hyperlink w:anchor="_Toc34659583" w:history="1">
        <w:r w:rsidR="00423317" w:rsidRPr="00E92EEC">
          <w:rPr>
            <w:rStyle w:val="Hyperlink"/>
            <w:noProof/>
          </w:rPr>
          <w:t>Figure 13. Aggregate TPOT Results Across the Key Practices and Overall (n=68)</w:t>
        </w:r>
        <w:r w:rsidR="00423317">
          <w:rPr>
            <w:noProof/>
            <w:webHidden/>
          </w:rPr>
          <w:tab/>
        </w:r>
        <w:r w:rsidR="00423317">
          <w:rPr>
            <w:noProof/>
            <w:webHidden/>
          </w:rPr>
          <w:fldChar w:fldCharType="begin"/>
        </w:r>
        <w:r w:rsidR="00423317">
          <w:rPr>
            <w:noProof/>
            <w:webHidden/>
          </w:rPr>
          <w:instrText xml:space="preserve"> PAGEREF _Toc34659583 \h </w:instrText>
        </w:r>
        <w:r w:rsidR="00423317">
          <w:rPr>
            <w:noProof/>
            <w:webHidden/>
          </w:rPr>
        </w:r>
        <w:r w:rsidR="00423317">
          <w:rPr>
            <w:noProof/>
            <w:webHidden/>
          </w:rPr>
          <w:fldChar w:fldCharType="separate"/>
        </w:r>
        <w:r w:rsidR="008056E5">
          <w:rPr>
            <w:noProof/>
            <w:webHidden/>
          </w:rPr>
          <w:t>54</w:t>
        </w:r>
        <w:r w:rsidR="00423317">
          <w:rPr>
            <w:noProof/>
            <w:webHidden/>
          </w:rPr>
          <w:fldChar w:fldCharType="end"/>
        </w:r>
      </w:hyperlink>
    </w:p>
    <w:p w14:paraId="6791AAEB" w14:textId="47F50EC2" w:rsidR="00423317" w:rsidRDefault="0059420B" w:rsidP="00EF697D">
      <w:pPr>
        <w:pStyle w:val="TableofFigures"/>
        <w:tabs>
          <w:tab w:val="right" w:leader="dot" w:pos="9926"/>
        </w:tabs>
        <w:spacing w:after="80"/>
        <w:rPr>
          <w:rFonts w:eastAsiaTheme="minorEastAsia" w:cstheme="minorBidi"/>
          <w:noProof/>
          <w:szCs w:val="22"/>
        </w:rPr>
      </w:pPr>
      <w:hyperlink w:anchor="_Toc34659584" w:history="1">
        <w:r w:rsidR="00423317" w:rsidRPr="00E92EEC">
          <w:rPr>
            <w:rStyle w:val="Hyperlink"/>
            <w:noProof/>
          </w:rPr>
          <w:t>Figure 14</w:t>
        </w:r>
        <w:r w:rsidR="00423317" w:rsidRPr="00E92EEC">
          <w:rPr>
            <w:rStyle w:val="Hyperlink"/>
            <w:rFonts w:cstheme="minorHAnsi"/>
            <w:noProof/>
          </w:rPr>
          <w:t xml:space="preserve">. </w:t>
        </w:r>
        <w:r w:rsidR="00D74D72">
          <w:rPr>
            <w:rStyle w:val="Hyperlink"/>
            <w:rFonts w:cstheme="minorHAnsi"/>
            <w:noProof/>
          </w:rPr>
          <w:t>Perceived B</w:t>
        </w:r>
        <w:r w:rsidR="00423317" w:rsidRPr="00E92EEC">
          <w:rPr>
            <w:rStyle w:val="Hyperlink"/>
            <w:rFonts w:cstheme="minorHAnsi"/>
            <w:noProof/>
          </w:rPr>
          <w:t>enefits of Pyramid Model Classrooms</w:t>
        </w:r>
        <w:r w:rsidR="00423317">
          <w:rPr>
            <w:noProof/>
            <w:webHidden/>
          </w:rPr>
          <w:tab/>
        </w:r>
        <w:r w:rsidR="00423317">
          <w:rPr>
            <w:noProof/>
            <w:webHidden/>
          </w:rPr>
          <w:fldChar w:fldCharType="begin"/>
        </w:r>
        <w:r w:rsidR="00423317">
          <w:rPr>
            <w:noProof/>
            <w:webHidden/>
          </w:rPr>
          <w:instrText xml:space="preserve"> PAGEREF _Toc34659584 \h </w:instrText>
        </w:r>
        <w:r w:rsidR="00423317">
          <w:rPr>
            <w:noProof/>
            <w:webHidden/>
          </w:rPr>
        </w:r>
        <w:r w:rsidR="00423317">
          <w:rPr>
            <w:noProof/>
            <w:webHidden/>
          </w:rPr>
          <w:fldChar w:fldCharType="separate"/>
        </w:r>
        <w:r w:rsidR="008056E5">
          <w:rPr>
            <w:noProof/>
            <w:webHidden/>
          </w:rPr>
          <w:t>57</w:t>
        </w:r>
        <w:r w:rsidR="00423317">
          <w:rPr>
            <w:noProof/>
            <w:webHidden/>
          </w:rPr>
          <w:fldChar w:fldCharType="end"/>
        </w:r>
      </w:hyperlink>
    </w:p>
    <w:p w14:paraId="5A56EEDB" w14:textId="57CAB3A4" w:rsidR="00423317" w:rsidRDefault="0059420B" w:rsidP="00EF697D">
      <w:pPr>
        <w:pStyle w:val="TableofFigures"/>
        <w:tabs>
          <w:tab w:val="right" w:leader="dot" w:pos="9926"/>
        </w:tabs>
        <w:spacing w:after="80"/>
        <w:rPr>
          <w:rFonts w:eastAsiaTheme="minorEastAsia" w:cstheme="minorBidi"/>
          <w:noProof/>
          <w:szCs w:val="22"/>
        </w:rPr>
      </w:pPr>
      <w:hyperlink w:anchor="_Toc34659585" w:history="1">
        <w:r w:rsidR="00423317" w:rsidRPr="00E92EEC">
          <w:rPr>
            <w:rStyle w:val="Hyperlink"/>
            <w:noProof/>
          </w:rPr>
          <w:t>Figure 15</w:t>
        </w:r>
        <w:r w:rsidR="00423317" w:rsidRPr="00E92EEC">
          <w:rPr>
            <w:rStyle w:val="Hyperlink"/>
            <w:rFonts w:cstheme="minorHAnsi"/>
            <w:noProof/>
          </w:rPr>
          <w:t xml:space="preserve">. </w:t>
        </w:r>
        <w:r w:rsidR="00423317" w:rsidRPr="00E92EEC">
          <w:rPr>
            <w:rStyle w:val="Hyperlink"/>
            <w:rFonts w:cstheme="minorHAnsi"/>
            <w:bCs/>
            <w:noProof/>
          </w:rPr>
          <w:t>Statewide and Pyramid Model FFY 2018 Results across Child Outcomes</w:t>
        </w:r>
        <w:r w:rsidR="00423317">
          <w:rPr>
            <w:noProof/>
            <w:webHidden/>
          </w:rPr>
          <w:tab/>
        </w:r>
        <w:r w:rsidR="00423317">
          <w:rPr>
            <w:noProof/>
            <w:webHidden/>
          </w:rPr>
          <w:fldChar w:fldCharType="begin"/>
        </w:r>
        <w:r w:rsidR="00423317">
          <w:rPr>
            <w:noProof/>
            <w:webHidden/>
          </w:rPr>
          <w:instrText xml:space="preserve"> PAGEREF _Toc34659585 \h </w:instrText>
        </w:r>
        <w:r w:rsidR="00423317">
          <w:rPr>
            <w:noProof/>
            <w:webHidden/>
          </w:rPr>
        </w:r>
        <w:r w:rsidR="00423317">
          <w:rPr>
            <w:noProof/>
            <w:webHidden/>
          </w:rPr>
          <w:fldChar w:fldCharType="separate"/>
        </w:r>
        <w:r w:rsidR="008056E5">
          <w:rPr>
            <w:noProof/>
            <w:webHidden/>
          </w:rPr>
          <w:t>59</w:t>
        </w:r>
        <w:r w:rsidR="00423317">
          <w:rPr>
            <w:noProof/>
            <w:webHidden/>
          </w:rPr>
          <w:fldChar w:fldCharType="end"/>
        </w:r>
      </w:hyperlink>
    </w:p>
    <w:p w14:paraId="10751512" w14:textId="54164091" w:rsidR="007717CD" w:rsidRDefault="00CF1368" w:rsidP="00583D57">
      <w:pPr>
        <w:pStyle w:val="TableofFigures"/>
        <w:tabs>
          <w:tab w:val="right" w:leader="dot" w:pos="9926"/>
        </w:tabs>
        <w:spacing w:after="80" w:line="259" w:lineRule="auto"/>
        <w:rPr>
          <w:rFonts w:ascii="Calibri" w:hAnsi="Calibri" w:cs="Arial"/>
          <w:szCs w:val="36"/>
        </w:rPr>
        <w:sectPr w:rsidR="007717CD" w:rsidSect="008C1A32">
          <w:footerReference w:type="default" r:id="rId14"/>
          <w:pgSz w:w="12240" w:h="15840"/>
          <w:pgMar w:top="1152" w:right="1152" w:bottom="1152" w:left="1152" w:header="720" w:footer="720" w:gutter="0"/>
          <w:pgNumType w:start="1"/>
          <w:cols w:space="720"/>
          <w:docGrid w:linePitch="360"/>
        </w:sectPr>
      </w:pPr>
      <w:r w:rsidRPr="009C696A">
        <w:rPr>
          <w:rFonts w:ascii="Calibri" w:hAnsi="Calibri" w:cs="Arial"/>
          <w:color w:val="2191C9" w:themeColor="background2" w:themeShade="80"/>
          <w:szCs w:val="36"/>
        </w:rPr>
        <w:fldChar w:fldCharType="end"/>
      </w:r>
    </w:p>
    <w:p w14:paraId="76B62090" w14:textId="77777777" w:rsidR="00771002" w:rsidRPr="00B770F7" w:rsidRDefault="00771002" w:rsidP="006E2DED">
      <w:pPr>
        <w:pStyle w:val="Heading1"/>
        <w:spacing w:line="259" w:lineRule="auto"/>
      </w:pPr>
      <w:r w:rsidRPr="00980650">
        <w:lastRenderedPageBreak/>
        <w:fldChar w:fldCharType="begin"/>
      </w:r>
      <w:r w:rsidRPr="00980650">
        <w:instrText xml:space="preserve"> TOC \h \z \c "Figure" </w:instrText>
      </w:r>
      <w:r w:rsidRPr="00980650">
        <w:fldChar w:fldCharType="separate"/>
      </w:r>
      <w:bookmarkStart w:id="10" w:name="_Toc34672614"/>
      <w:bookmarkStart w:id="11" w:name="_Toc2431114"/>
      <w:r w:rsidRPr="00B770F7">
        <w:t>Acronyms and Abbreviations</w:t>
      </w:r>
      <w:bookmarkEnd w:id="10"/>
      <w:bookmarkEnd w:id="11"/>
    </w:p>
    <w:p w14:paraId="440C2A06" w14:textId="34AE61BF" w:rsidR="00DA4E0A" w:rsidRDefault="00DA4E0A" w:rsidP="00EF320F">
      <w:pPr>
        <w:tabs>
          <w:tab w:val="left" w:pos="1440"/>
        </w:tabs>
        <w:spacing w:after="120" w:line="259" w:lineRule="auto"/>
        <w:rPr>
          <w:rFonts w:ascii="Calibri" w:hAnsi="Calibri" w:cs="Calibri"/>
          <w:sz w:val="22"/>
          <w:szCs w:val="22"/>
        </w:rPr>
      </w:pPr>
      <w:r>
        <w:rPr>
          <w:rFonts w:ascii="Calibri" w:hAnsi="Calibri" w:cs="Calibri"/>
          <w:sz w:val="22"/>
          <w:szCs w:val="22"/>
        </w:rPr>
        <w:t>BIR</w:t>
      </w:r>
      <w:r w:rsidR="004A24A0">
        <w:rPr>
          <w:rFonts w:ascii="Calibri" w:hAnsi="Calibri" w:cs="Calibri"/>
          <w:sz w:val="22"/>
          <w:szCs w:val="22"/>
        </w:rPr>
        <w:t>s</w:t>
      </w:r>
      <w:r>
        <w:rPr>
          <w:rFonts w:ascii="Calibri" w:hAnsi="Calibri" w:cs="Calibri"/>
          <w:sz w:val="22"/>
          <w:szCs w:val="22"/>
        </w:rPr>
        <w:tab/>
        <w:t>Behavior Incident Report System</w:t>
      </w:r>
    </w:p>
    <w:p w14:paraId="21B50FCF" w14:textId="77777777" w:rsidR="00C81BFE" w:rsidRDefault="00C81BFE" w:rsidP="00EF320F">
      <w:pPr>
        <w:tabs>
          <w:tab w:val="left" w:pos="1440"/>
        </w:tabs>
        <w:spacing w:after="120" w:line="259" w:lineRule="auto"/>
        <w:rPr>
          <w:rFonts w:ascii="Calibri" w:hAnsi="Calibri" w:cs="Calibri"/>
          <w:sz w:val="22"/>
          <w:szCs w:val="22"/>
        </w:rPr>
      </w:pPr>
      <w:r>
        <w:rPr>
          <w:rFonts w:ascii="Calibri" w:hAnsi="Calibri" w:cs="Calibri"/>
          <w:sz w:val="22"/>
          <w:szCs w:val="22"/>
        </w:rPr>
        <w:t>COS</w:t>
      </w:r>
      <w:r>
        <w:rPr>
          <w:rFonts w:ascii="Calibri" w:hAnsi="Calibri" w:cs="Calibri"/>
          <w:sz w:val="22"/>
          <w:szCs w:val="22"/>
        </w:rPr>
        <w:tab/>
        <w:t>Child Outcomes Summary</w:t>
      </w:r>
    </w:p>
    <w:p w14:paraId="3A2C33B1" w14:textId="77777777" w:rsidR="00771002" w:rsidRPr="00980650"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CSEFEL</w:t>
      </w:r>
      <w:r w:rsidRPr="00980650">
        <w:rPr>
          <w:rFonts w:ascii="Calibri" w:hAnsi="Calibri" w:cs="Calibri"/>
          <w:sz w:val="22"/>
          <w:szCs w:val="22"/>
        </w:rPr>
        <w:tab/>
        <w:t>Center on the Social and Emotional Foundations for Early Learning</w:t>
      </w:r>
    </w:p>
    <w:p w14:paraId="4CC7EFAE" w14:textId="77777777" w:rsidR="00771002" w:rsidRPr="00980650"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EC-B</w:t>
      </w:r>
      <w:r w:rsidR="00AF32CB">
        <w:rPr>
          <w:rFonts w:ascii="Calibri" w:hAnsi="Calibri" w:cs="Calibri"/>
          <w:sz w:val="22"/>
          <w:szCs w:val="22"/>
        </w:rPr>
        <w:t>o</w:t>
      </w:r>
      <w:r w:rsidRPr="00980650">
        <w:rPr>
          <w:rFonts w:ascii="Calibri" w:hAnsi="Calibri" w:cs="Calibri"/>
          <w:sz w:val="22"/>
          <w:szCs w:val="22"/>
        </w:rPr>
        <w:t>Q</w:t>
      </w:r>
      <w:r w:rsidRPr="00980650">
        <w:rPr>
          <w:rFonts w:ascii="Calibri" w:hAnsi="Calibri" w:cs="Calibri"/>
          <w:sz w:val="22"/>
          <w:szCs w:val="22"/>
        </w:rPr>
        <w:tab/>
        <w:t>Early Childhood PBS Benchmarks of Quality</w:t>
      </w:r>
    </w:p>
    <w:p w14:paraId="2D42D302" w14:textId="77777777" w:rsidR="00771002" w:rsidRPr="00980650"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ECE</w:t>
      </w:r>
      <w:r w:rsidRPr="00980650">
        <w:rPr>
          <w:rFonts w:ascii="Calibri" w:hAnsi="Calibri" w:cs="Calibri"/>
          <w:sz w:val="22"/>
          <w:szCs w:val="22"/>
        </w:rPr>
        <w:tab/>
        <w:t xml:space="preserve">Early Childhood Education </w:t>
      </w:r>
    </w:p>
    <w:p w14:paraId="77A5C3AC" w14:textId="77777777" w:rsidR="00771002" w:rsidRPr="00980650"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EC-PBS</w:t>
      </w:r>
      <w:r w:rsidRPr="00980650">
        <w:rPr>
          <w:rFonts w:ascii="Calibri" w:hAnsi="Calibri" w:cs="Calibri"/>
          <w:sz w:val="22"/>
          <w:szCs w:val="22"/>
        </w:rPr>
        <w:tab/>
        <w:t>Early Childhood</w:t>
      </w:r>
      <w:r w:rsidR="00F85A91">
        <w:rPr>
          <w:rFonts w:ascii="Calibri" w:hAnsi="Calibri" w:cs="Calibri"/>
          <w:sz w:val="22"/>
          <w:szCs w:val="22"/>
        </w:rPr>
        <w:t xml:space="preserve"> </w:t>
      </w:r>
      <w:r w:rsidRPr="00980650">
        <w:rPr>
          <w:rFonts w:ascii="Calibri" w:hAnsi="Calibri" w:cs="Calibri"/>
          <w:sz w:val="22"/>
          <w:szCs w:val="22"/>
        </w:rPr>
        <w:t>-</w:t>
      </w:r>
      <w:r w:rsidR="00F85A91">
        <w:rPr>
          <w:rFonts w:ascii="Calibri" w:hAnsi="Calibri" w:cs="Calibri"/>
          <w:sz w:val="22"/>
          <w:szCs w:val="22"/>
        </w:rPr>
        <w:t xml:space="preserve"> </w:t>
      </w:r>
      <w:r w:rsidRPr="00980650">
        <w:rPr>
          <w:rFonts w:ascii="Calibri" w:hAnsi="Calibri" w:cs="Calibri"/>
          <w:sz w:val="22"/>
          <w:szCs w:val="22"/>
        </w:rPr>
        <w:t>Positive Behavior Supports</w:t>
      </w:r>
    </w:p>
    <w:p w14:paraId="2D50966C" w14:textId="77777777" w:rsidR="00771002"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ECSE</w:t>
      </w:r>
      <w:r w:rsidRPr="00980650">
        <w:rPr>
          <w:rFonts w:ascii="Calibri" w:hAnsi="Calibri" w:cs="Calibri"/>
          <w:sz w:val="22"/>
          <w:szCs w:val="22"/>
        </w:rPr>
        <w:tab/>
        <w:t>Early Childhood Special Education</w:t>
      </w:r>
    </w:p>
    <w:p w14:paraId="07A7674F" w14:textId="77777777" w:rsidR="00DA4E0A" w:rsidRPr="00980650" w:rsidRDefault="00DA4E0A" w:rsidP="00EF320F">
      <w:pPr>
        <w:tabs>
          <w:tab w:val="left" w:pos="1440"/>
        </w:tabs>
        <w:spacing w:after="120" w:line="259" w:lineRule="auto"/>
        <w:rPr>
          <w:rFonts w:ascii="Calibri" w:hAnsi="Calibri" w:cs="Calibri"/>
          <w:sz w:val="22"/>
          <w:szCs w:val="22"/>
        </w:rPr>
      </w:pPr>
      <w:r>
        <w:rPr>
          <w:rFonts w:ascii="Calibri" w:hAnsi="Calibri" w:cs="Calibri"/>
          <w:sz w:val="22"/>
          <w:szCs w:val="22"/>
        </w:rPr>
        <w:t>FCSN</w:t>
      </w:r>
      <w:r>
        <w:rPr>
          <w:rFonts w:ascii="Calibri" w:hAnsi="Calibri" w:cs="Calibri"/>
          <w:sz w:val="22"/>
          <w:szCs w:val="22"/>
        </w:rPr>
        <w:tab/>
        <w:t>Federation for Children with Special Needs</w:t>
      </w:r>
    </w:p>
    <w:p w14:paraId="3C32EC69" w14:textId="77777777" w:rsidR="00771002"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IEP</w:t>
      </w:r>
      <w:r w:rsidRPr="00980650">
        <w:rPr>
          <w:rFonts w:ascii="Calibri" w:hAnsi="Calibri" w:cs="Calibri"/>
          <w:sz w:val="22"/>
          <w:szCs w:val="22"/>
        </w:rPr>
        <w:tab/>
        <w:t>Individualized Education Program</w:t>
      </w:r>
    </w:p>
    <w:p w14:paraId="08A44028" w14:textId="77777777" w:rsidR="00C81BFE" w:rsidRPr="00980650" w:rsidRDefault="00C81BFE" w:rsidP="00EF320F">
      <w:pPr>
        <w:tabs>
          <w:tab w:val="left" w:pos="1440"/>
        </w:tabs>
        <w:spacing w:after="120" w:line="259" w:lineRule="auto"/>
        <w:rPr>
          <w:rFonts w:ascii="Calibri" w:hAnsi="Calibri" w:cs="Calibri"/>
          <w:sz w:val="22"/>
          <w:szCs w:val="22"/>
        </w:rPr>
      </w:pPr>
      <w:r>
        <w:rPr>
          <w:rFonts w:ascii="Calibri" w:hAnsi="Calibri" w:cs="Calibri"/>
          <w:sz w:val="22"/>
          <w:szCs w:val="22"/>
        </w:rPr>
        <w:t xml:space="preserve">MA </w:t>
      </w:r>
      <w:r w:rsidRPr="00980650">
        <w:rPr>
          <w:rFonts w:ascii="Calibri" w:hAnsi="Calibri" w:cs="Calibri"/>
          <w:sz w:val="22"/>
          <w:szCs w:val="22"/>
        </w:rPr>
        <w:t>DESE</w:t>
      </w:r>
      <w:r w:rsidRPr="00980650">
        <w:rPr>
          <w:rFonts w:ascii="Calibri" w:hAnsi="Calibri" w:cs="Calibri"/>
          <w:sz w:val="22"/>
          <w:szCs w:val="22"/>
        </w:rPr>
        <w:tab/>
      </w:r>
      <w:r>
        <w:rPr>
          <w:rFonts w:ascii="Calibri" w:hAnsi="Calibri" w:cs="Calibri"/>
          <w:sz w:val="22"/>
          <w:szCs w:val="22"/>
        </w:rPr>
        <w:t xml:space="preserve">Massachusetts </w:t>
      </w:r>
      <w:r w:rsidRPr="00980650">
        <w:rPr>
          <w:rFonts w:ascii="Calibri" w:hAnsi="Calibri" w:cs="Calibri"/>
          <w:sz w:val="22"/>
          <w:szCs w:val="22"/>
        </w:rPr>
        <w:t>Department of Elementary and Secondary Education</w:t>
      </w:r>
    </w:p>
    <w:p w14:paraId="203DE100" w14:textId="77777777" w:rsidR="00771002" w:rsidRPr="00980650"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 xml:space="preserve">MA EEC </w:t>
      </w:r>
      <w:r w:rsidRPr="00980650">
        <w:rPr>
          <w:rFonts w:ascii="Calibri" w:hAnsi="Calibri" w:cs="Calibri"/>
          <w:sz w:val="22"/>
          <w:szCs w:val="22"/>
        </w:rPr>
        <w:tab/>
        <w:t xml:space="preserve">Massachusetts Department of Early Education and Care </w:t>
      </w:r>
    </w:p>
    <w:p w14:paraId="00ED85C2" w14:textId="77777777" w:rsidR="00771002" w:rsidRPr="00980650"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PBC</w:t>
      </w:r>
      <w:r w:rsidRPr="00980650">
        <w:rPr>
          <w:rFonts w:ascii="Calibri" w:hAnsi="Calibri" w:cs="Calibri"/>
          <w:sz w:val="22"/>
          <w:szCs w:val="22"/>
        </w:rPr>
        <w:tab/>
        <w:t xml:space="preserve">Practice Based Coaching </w:t>
      </w:r>
    </w:p>
    <w:p w14:paraId="33312544" w14:textId="77777777" w:rsidR="00771002" w:rsidRPr="00980650"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PMC</w:t>
      </w:r>
      <w:r w:rsidRPr="00980650">
        <w:rPr>
          <w:rFonts w:ascii="Calibri" w:hAnsi="Calibri" w:cs="Calibri"/>
          <w:sz w:val="22"/>
          <w:szCs w:val="22"/>
        </w:rPr>
        <w:tab/>
        <w:t>Pyramid Model Consortium</w:t>
      </w:r>
    </w:p>
    <w:p w14:paraId="7F6F679C" w14:textId="77777777" w:rsidR="00771002"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PTR-YC</w:t>
      </w:r>
      <w:r w:rsidRPr="00980650">
        <w:rPr>
          <w:rFonts w:ascii="Calibri" w:hAnsi="Calibri" w:cs="Calibri"/>
          <w:sz w:val="22"/>
          <w:szCs w:val="22"/>
        </w:rPr>
        <w:tab/>
        <w:t>Prevent, Teach, Reinforce - Young Children</w:t>
      </w:r>
    </w:p>
    <w:p w14:paraId="6FE6C311" w14:textId="77777777" w:rsidR="00DA4E0A" w:rsidRPr="00980650" w:rsidRDefault="00DA4E0A" w:rsidP="00EF320F">
      <w:pPr>
        <w:tabs>
          <w:tab w:val="left" w:pos="1440"/>
        </w:tabs>
        <w:spacing w:after="120" w:line="259" w:lineRule="auto"/>
        <w:rPr>
          <w:rFonts w:ascii="Calibri" w:hAnsi="Calibri" w:cs="Calibri"/>
          <w:sz w:val="22"/>
          <w:szCs w:val="22"/>
        </w:rPr>
      </w:pPr>
      <w:r>
        <w:rPr>
          <w:rFonts w:ascii="Calibri" w:hAnsi="Calibri" w:cs="Calibri"/>
          <w:sz w:val="22"/>
          <w:szCs w:val="22"/>
        </w:rPr>
        <w:t>PTR-F</w:t>
      </w:r>
      <w:r>
        <w:rPr>
          <w:rFonts w:ascii="Calibri" w:hAnsi="Calibri" w:cs="Calibri"/>
          <w:sz w:val="22"/>
          <w:szCs w:val="22"/>
        </w:rPr>
        <w:tab/>
        <w:t>Prevent, Teach, Reinforce for Families</w:t>
      </w:r>
    </w:p>
    <w:p w14:paraId="02D66149" w14:textId="77777777" w:rsidR="00771002" w:rsidRPr="00980650"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SEAP</w:t>
      </w:r>
      <w:r w:rsidRPr="00980650">
        <w:rPr>
          <w:rFonts w:ascii="Calibri" w:hAnsi="Calibri" w:cs="Calibri"/>
          <w:sz w:val="22"/>
          <w:szCs w:val="22"/>
        </w:rPr>
        <w:tab/>
        <w:t>Special Education Advisory Panel</w:t>
      </w:r>
    </w:p>
    <w:p w14:paraId="755ED59A" w14:textId="77777777" w:rsidR="00771002" w:rsidRPr="00980650"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S</w:t>
      </w:r>
      <w:r w:rsidR="009C696A">
        <w:rPr>
          <w:rFonts w:ascii="Calibri" w:hAnsi="Calibri" w:cs="Calibri"/>
          <w:sz w:val="22"/>
          <w:szCs w:val="22"/>
        </w:rPr>
        <w:t>i</w:t>
      </w:r>
      <w:r w:rsidRPr="00980650">
        <w:rPr>
          <w:rFonts w:ascii="Calibri" w:hAnsi="Calibri" w:cs="Calibri"/>
          <w:sz w:val="22"/>
          <w:szCs w:val="22"/>
        </w:rPr>
        <w:t>MR</w:t>
      </w:r>
      <w:r w:rsidRPr="00980650">
        <w:rPr>
          <w:rFonts w:ascii="Calibri" w:hAnsi="Calibri" w:cs="Calibri"/>
          <w:sz w:val="22"/>
          <w:szCs w:val="22"/>
        </w:rPr>
        <w:tab/>
        <w:t>State-</w:t>
      </w:r>
      <w:r w:rsidR="00D3127D">
        <w:rPr>
          <w:rFonts w:ascii="Calibri" w:hAnsi="Calibri" w:cs="Calibri"/>
          <w:sz w:val="22"/>
          <w:szCs w:val="22"/>
        </w:rPr>
        <w:t>i</w:t>
      </w:r>
      <w:r w:rsidRPr="00980650">
        <w:rPr>
          <w:rFonts w:ascii="Calibri" w:hAnsi="Calibri" w:cs="Calibri"/>
          <w:sz w:val="22"/>
          <w:szCs w:val="22"/>
        </w:rPr>
        <w:t>dentified Measurable Result</w:t>
      </w:r>
    </w:p>
    <w:p w14:paraId="52357BF8" w14:textId="77777777" w:rsidR="00771002" w:rsidRPr="00980650"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SLT</w:t>
      </w:r>
      <w:r w:rsidRPr="00980650">
        <w:rPr>
          <w:rFonts w:ascii="Calibri" w:hAnsi="Calibri" w:cs="Calibri"/>
          <w:sz w:val="22"/>
          <w:szCs w:val="22"/>
        </w:rPr>
        <w:tab/>
        <w:t>State Leadership Team</w:t>
      </w:r>
    </w:p>
    <w:p w14:paraId="68E1AFC9" w14:textId="77777777" w:rsidR="00771002" w:rsidRPr="00980650"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SSIP</w:t>
      </w:r>
      <w:r w:rsidRPr="00980650">
        <w:rPr>
          <w:rFonts w:ascii="Calibri" w:hAnsi="Calibri" w:cs="Calibri"/>
          <w:sz w:val="22"/>
          <w:szCs w:val="22"/>
        </w:rPr>
        <w:tab/>
        <w:t>State Systemic Improvement Plan</w:t>
      </w:r>
    </w:p>
    <w:p w14:paraId="352191EE" w14:textId="77777777" w:rsidR="00771002" w:rsidRPr="00980650"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TOA</w:t>
      </w:r>
      <w:r w:rsidRPr="00980650">
        <w:rPr>
          <w:rFonts w:ascii="Calibri" w:hAnsi="Calibri" w:cs="Calibri"/>
          <w:sz w:val="22"/>
          <w:szCs w:val="22"/>
        </w:rPr>
        <w:tab/>
        <w:t>Theory of Action</w:t>
      </w:r>
    </w:p>
    <w:p w14:paraId="63E81E1E" w14:textId="77777777" w:rsidR="00771002" w:rsidRPr="00980650" w:rsidRDefault="00771002" w:rsidP="00EF320F">
      <w:pPr>
        <w:tabs>
          <w:tab w:val="left" w:pos="1440"/>
        </w:tabs>
        <w:spacing w:after="120" w:line="259" w:lineRule="auto"/>
        <w:rPr>
          <w:rFonts w:ascii="Calibri" w:hAnsi="Calibri" w:cs="Calibri"/>
          <w:sz w:val="22"/>
          <w:szCs w:val="22"/>
        </w:rPr>
      </w:pPr>
      <w:r w:rsidRPr="00980650">
        <w:rPr>
          <w:rFonts w:ascii="Calibri" w:hAnsi="Calibri" w:cs="Calibri"/>
          <w:sz w:val="22"/>
          <w:szCs w:val="22"/>
        </w:rPr>
        <w:t>TPOT</w:t>
      </w:r>
      <w:r w:rsidRPr="00980650">
        <w:rPr>
          <w:rFonts w:ascii="Calibri" w:hAnsi="Calibri" w:cs="Calibri"/>
          <w:sz w:val="22"/>
          <w:szCs w:val="22"/>
        </w:rPr>
        <w:tab/>
        <w:t>Teaching Pyramid Observation Tool</w:t>
      </w:r>
    </w:p>
    <w:p w14:paraId="5AD849C0" w14:textId="77777777" w:rsidR="00771002" w:rsidRDefault="00771002" w:rsidP="006E2DED">
      <w:pPr>
        <w:tabs>
          <w:tab w:val="left" w:pos="450"/>
        </w:tabs>
        <w:spacing w:after="40" w:line="259" w:lineRule="auto"/>
      </w:pPr>
      <w:r w:rsidRPr="00980650">
        <w:rPr>
          <w:rFonts w:ascii="Calibri" w:hAnsi="Calibri" w:cs="Arial"/>
          <w:szCs w:val="36"/>
        </w:rPr>
        <w:fldChar w:fldCharType="end"/>
      </w:r>
    </w:p>
    <w:p w14:paraId="36923752" w14:textId="77777777" w:rsidR="00FE7759" w:rsidRDefault="00FE7759" w:rsidP="006E2DED">
      <w:pPr>
        <w:tabs>
          <w:tab w:val="left" w:pos="450"/>
        </w:tabs>
        <w:spacing w:after="40" w:line="259" w:lineRule="auto"/>
      </w:pPr>
    </w:p>
    <w:p w14:paraId="22612633" w14:textId="77777777" w:rsidR="00DC00E9" w:rsidRDefault="00DC00E9" w:rsidP="006E2DED">
      <w:pPr>
        <w:spacing w:after="160" w:line="259" w:lineRule="auto"/>
        <w:rPr>
          <w:rFonts w:ascii="Calibri" w:hAnsi="Calibri" w:cs="Arial"/>
          <w:b/>
          <w:noProof/>
          <w:color w:val="112F51" w:themeColor="text2" w:themeShade="BF"/>
          <w:sz w:val="36"/>
          <w:szCs w:val="36"/>
        </w:rPr>
      </w:pPr>
      <w:r>
        <w:rPr>
          <w:noProof/>
        </w:rPr>
        <w:br w:type="page"/>
      </w:r>
    </w:p>
    <w:p w14:paraId="04032B1A" w14:textId="77777777" w:rsidR="006C4134" w:rsidRPr="00820E7F" w:rsidRDefault="00417A6D" w:rsidP="006E2DED">
      <w:pPr>
        <w:pStyle w:val="Heading1"/>
        <w:spacing w:after="160" w:line="259" w:lineRule="auto"/>
        <w:rPr>
          <w:color w:val="auto"/>
          <w:sz w:val="24"/>
          <w:szCs w:val="24"/>
        </w:rPr>
      </w:pPr>
      <w:bookmarkStart w:id="12" w:name="_Toc34672615"/>
      <w:r>
        <w:lastRenderedPageBreak/>
        <w:t xml:space="preserve">A. </w:t>
      </w:r>
      <w:r w:rsidR="00B7687D">
        <w:t xml:space="preserve">Summary of Phase III Year </w:t>
      </w:r>
      <w:r w:rsidR="005D6272">
        <w:t>4</w:t>
      </w:r>
      <w:bookmarkEnd w:id="12"/>
      <w:r w:rsidR="00B930B2">
        <w:t xml:space="preserve"> </w:t>
      </w:r>
    </w:p>
    <w:p w14:paraId="08993D3F" w14:textId="4D82BD42" w:rsidR="00785804" w:rsidRDefault="00F913A4" w:rsidP="006E2DED">
      <w:pPr>
        <w:tabs>
          <w:tab w:val="left" w:pos="450"/>
        </w:tabs>
        <w:spacing w:after="120" w:line="259" w:lineRule="auto"/>
        <w:rPr>
          <w:rFonts w:ascii="Calibri" w:hAnsi="Calibri" w:cs="Arial"/>
          <w:sz w:val="22"/>
          <w:szCs w:val="22"/>
        </w:rPr>
      </w:pPr>
      <w:r>
        <w:rPr>
          <w:noProof/>
        </w:rPr>
        <w:drawing>
          <wp:anchor distT="0" distB="0" distL="114300" distR="114300" simplePos="0" relativeHeight="251747840" behindDoc="0" locked="0" layoutInCell="1" allowOverlap="1" wp14:anchorId="2D4C77AF" wp14:editId="65BAB525">
            <wp:simplePos x="0" y="0"/>
            <wp:positionH relativeFrom="column">
              <wp:posOffset>3185160</wp:posOffset>
            </wp:positionH>
            <wp:positionV relativeFrom="paragraph">
              <wp:posOffset>1139190</wp:posOffset>
            </wp:positionV>
            <wp:extent cx="3270250" cy="5561330"/>
            <wp:effectExtent l="0" t="0" r="6350" b="1270"/>
            <wp:wrapSquare wrapText="bothSides"/>
            <wp:docPr id="9" name="Picture 9" descr="Image and description of the Pyramid Model pyramid comprised of four tiers: 1 (base tier) - Effective Workforce; 2 - Nurturing and Responsive Relationships, and High Quality Supportive Environments; 3 - Targeted Social Emotional Supports; and 4 - (top tier) Intensive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and description of the Pyramid Model pyramid comprised of four tiers: 1 (base tier) - Effective Workforce; 2 - Nurturing and Responsive Relationships, and High Quality Supportive Environments; 3 - Targeted Social Emotional Supports; and 4 - (top tier) Intensive Intervention."/>
                    <pic:cNvPicPr/>
                  </pic:nvPicPr>
                  <pic:blipFill>
                    <a:blip r:embed="rId15">
                      <a:extLst>
                        <a:ext uri="{28A0092B-C50C-407E-A947-70E740481C1C}">
                          <a14:useLocalDpi xmlns:a14="http://schemas.microsoft.com/office/drawing/2010/main" val="0"/>
                        </a:ext>
                      </a:extLst>
                    </a:blip>
                    <a:stretch>
                      <a:fillRect/>
                    </a:stretch>
                  </pic:blipFill>
                  <pic:spPr>
                    <a:xfrm>
                      <a:off x="0" y="0"/>
                      <a:ext cx="3270250" cy="5561330"/>
                    </a:xfrm>
                    <a:prstGeom prst="rect">
                      <a:avLst/>
                    </a:prstGeom>
                  </pic:spPr>
                </pic:pic>
              </a:graphicData>
            </a:graphic>
            <wp14:sizeRelH relativeFrom="margin">
              <wp14:pctWidth>0</wp14:pctWidth>
            </wp14:sizeRelH>
            <wp14:sizeRelV relativeFrom="margin">
              <wp14:pctHeight>0</wp14:pctHeight>
            </wp14:sizeRelV>
          </wp:anchor>
        </w:drawing>
      </w:r>
      <w:r w:rsidR="006F0A63">
        <w:rPr>
          <w:rFonts w:ascii="Calibri" w:hAnsi="Calibri" w:cs="Arial"/>
          <w:sz w:val="22"/>
          <w:szCs w:val="22"/>
        </w:rPr>
        <w:t xml:space="preserve">The </w:t>
      </w:r>
      <w:r w:rsidR="00D91E4C" w:rsidRPr="003D0F23">
        <w:rPr>
          <w:rFonts w:ascii="Calibri" w:hAnsi="Calibri" w:cs="Arial"/>
          <w:b/>
          <w:bCs/>
          <w:sz w:val="22"/>
          <w:szCs w:val="22"/>
        </w:rPr>
        <w:t>Massachusetts State Systemic Improvement Plan</w:t>
      </w:r>
      <w:r w:rsidR="001C5B1A" w:rsidRPr="004D0DC2">
        <w:rPr>
          <w:rFonts w:ascii="Calibri" w:hAnsi="Calibri" w:cs="Arial"/>
          <w:b/>
          <w:bCs/>
          <w:sz w:val="22"/>
          <w:szCs w:val="22"/>
        </w:rPr>
        <w:t xml:space="preserve"> (</w:t>
      </w:r>
      <w:r w:rsidR="00D91E4C" w:rsidRPr="004D0DC2">
        <w:rPr>
          <w:rFonts w:ascii="Calibri" w:hAnsi="Calibri" w:cs="Arial"/>
          <w:b/>
          <w:bCs/>
          <w:sz w:val="22"/>
          <w:szCs w:val="22"/>
        </w:rPr>
        <w:t xml:space="preserve">SSIP) </w:t>
      </w:r>
      <w:r w:rsidR="00D91E4C" w:rsidRPr="00AE31E4">
        <w:rPr>
          <w:rFonts w:ascii="Calibri" w:hAnsi="Calibri" w:cs="Arial"/>
          <w:sz w:val="22"/>
          <w:szCs w:val="22"/>
        </w:rPr>
        <w:t xml:space="preserve">is </w:t>
      </w:r>
      <w:r w:rsidR="002C36C8" w:rsidRPr="00AE31E4">
        <w:rPr>
          <w:rFonts w:ascii="Calibri" w:hAnsi="Calibri" w:cs="Arial"/>
          <w:sz w:val="22"/>
          <w:szCs w:val="22"/>
        </w:rPr>
        <w:t>devoted t</w:t>
      </w:r>
      <w:r w:rsidR="00946A48">
        <w:rPr>
          <w:rFonts w:ascii="Calibri" w:hAnsi="Calibri" w:cs="Arial"/>
          <w:sz w:val="22"/>
          <w:szCs w:val="22"/>
        </w:rPr>
        <w:t xml:space="preserve">o improved </w:t>
      </w:r>
      <w:r w:rsidR="00885853" w:rsidRPr="00AE31E4">
        <w:rPr>
          <w:rFonts w:ascii="Calibri" w:hAnsi="Calibri" w:cs="Arial"/>
          <w:sz w:val="22"/>
          <w:szCs w:val="22"/>
        </w:rPr>
        <w:t xml:space="preserve">social emotional </w:t>
      </w:r>
      <w:r w:rsidR="00D91E4C" w:rsidRPr="00AE31E4">
        <w:rPr>
          <w:rFonts w:ascii="Calibri" w:hAnsi="Calibri" w:cs="Arial"/>
          <w:sz w:val="22"/>
          <w:szCs w:val="22"/>
        </w:rPr>
        <w:t>outcomes for preschool children with I</w:t>
      </w:r>
      <w:r w:rsidR="005078F3">
        <w:rPr>
          <w:rFonts w:ascii="Calibri" w:hAnsi="Calibri" w:cs="Arial"/>
          <w:sz w:val="22"/>
          <w:szCs w:val="22"/>
        </w:rPr>
        <w:t>ndividual Education Programs (I</w:t>
      </w:r>
      <w:r w:rsidR="00D91E4C" w:rsidRPr="00AE31E4">
        <w:rPr>
          <w:rFonts w:ascii="Calibri" w:hAnsi="Calibri" w:cs="Arial"/>
          <w:sz w:val="22"/>
          <w:szCs w:val="22"/>
        </w:rPr>
        <w:t>EPs</w:t>
      </w:r>
      <w:r w:rsidR="005078F3">
        <w:rPr>
          <w:rFonts w:ascii="Calibri" w:hAnsi="Calibri" w:cs="Arial"/>
          <w:sz w:val="22"/>
          <w:szCs w:val="22"/>
        </w:rPr>
        <w:t>)</w:t>
      </w:r>
      <w:r w:rsidR="00885853" w:rsidRPr="00AE31E4">
        <w:rPr>
          <w:rFonts w:ascii="Calibri" w:hAnsi="Calibri" w:cs="Arial"/>
          <w:sz w:val="22"/>
          <w:szCs w:val="22"/>
        </w:rPr>
        <w:t>.</w:t>
      </w:r>
      <w:r w:rsidR="00111FD9" w:rsidRPr="00AE31E4">
        <w:rPr>
          <w:rFonts w:ascii="Calibri" w:hAnsi="Calibri" w:cs="Arial"/>
          <w:sz w:val="22"/>
          <w:szCs w:val="22"/>
        </w:rPr>
        <w:t xml:space="preserve"> </w:t>
      </w:r>
      <w:r w:rsidR="006F0A63" w:rsidRPr="00AE31E4">
        <w:rPr>
          <w:rFonts w:ascii="Calibri" w:hAnsi="Calibri" w:cs="Arial"/>
          <w:sz w:val="22"/>
          <w:szCs w:val="22"/>
        </w:rPr>
        <w:t>In collaboration with key stakeholders, the Massachusetts Department of Elementary and Secondary Education (</w:t>
      </w:r>
      <w:r w:rsidR="006F0A63">
        <w:rPr>
          <w:rFonts w:ascii="Calibri" w:hAnsi="Calibri" w:cs="Arial"/>
          <w:sz w:val="22"/>
          <w:szCs w:val="22"/>
        </w:rPr>
        <w:t xml:space="preserve">MA </w:t>
      </w:r>
      <w:r w:rsidR="006F0A63" w:rsidRPr="00AE31E4">
        <w:rPr>
          <w:rFonts w:ascii="Calibri" w:hAnsi="Calibri" w:cs="Arial"/>
          <w:sz w:val="22"/>
          <w:szCs w:val="22"/>
        </w:rPr>
        <w:t xml:space="preserve">DESE) selected the implementation of </w:t>
      </w:r>
      <w:r w:rsidR="006F0A63" w:rsidRPr="0028259C">
        <w:rPr>
          <w:rFonts w:ascii="Calibri" w:hAnsi="Calibri" w:cs="Arial"/>
          <w:b/>
          <w:sz w:val="22"/>
          <w:szCs w:val="22"/>
        </w:rPr>
        <w:t>Early Childhood</w:t>
      </w:r>
      <w:r w:rsidR="006F0A63">
        <w:rPr>
          <w:rFonts w:ascii="Calibri" w:hAnsi="Calibri" w:cs="Arial"/>
          <w:sz w:val="22"/>
          <w:szCs w:val="22"/>
        </w:rPr>
        <w:t xml:space="preserve"> </w:t>
      </w:r>
      <w:r w:rsidR="006F0A63" w:rsidRPr="00AE31E4">
        <w:rPr>
          <w:rFonts w:ascii="Calibri" w:hAnsi="Calibri" w:cs="Arial"/>
          <w:b/>
          <w:sz w:val="22"/>
          <w:szCs w:val="22"/>
        </w:rPr>
        <w:t>Positive Behavior Supports through Pyramid Model strategies</w:t>
      </w:r>
      <w:r w:rsidR="006F0A63" w:rsidRPr="00AE31E4">
        <w:rPr>
          <w:rFonts w:ascii="Calibri" w:hAnsi="Calibri" w:cs="Arial"/>
          <w:sz w:val="22"/>
          <w:szCs w:val="22"/>
        </w:rPr>
        <w:t xml:space="preserve"> </w:t>
      </w:r>
      <w:r w:rsidR="006F0A63" w:rsidRPr="004D0DC2">
        <w:rPr>
          <w:rFonts w:ascii="Calibri" w:hAnsi="Calibri" w:cs="Arial"/>
          <w:b/>
          <w:bCs/>
          <w:sz w:val="22"/>
          <w:szCs w:val="22"/>
        </w:rPr>
        <w:t>(EC-PBS/Pyramid Model)</w:t>
      </w:r>
      <w:r w:rsidR="006F0A63" w:rsidRPr="00AE31E4">
        <w:rPr>
          <w:rFonts w:ascii="Calibri" w:hAnsi="Calibri" w:cs="Arial"/>
          <w:sz w:val="22"/>
          <w:szCs w:val="22"/>
        </w:rPr>
        <w:t xml:space="preserve"> as its evidence-based practice (EBP) to achieve this goal</w:t>
      </w:r>
      <w:r w:rsidR="00946A48">
        <w:rPr>
          <w:rFonts w:ascii="Calibri" w:hAnsi="Calibri" w:cs="Arial"/>
          <w:sz w:val="22"/>
          <w:szCs w:val="22"/>
        </w:rPr>
        <w:t xml:space="preserve"> and to help prepare all children for success. </w:t>
      </w:r>
    </w:p>
    <w:p w14:paraId="79CF4139" w14:textId="58E1122A" w:rsidR="001E37E4" w:rsidRDefault="006F0A63" w:rsidP="006E2DED">
      <w:pPr>
        <w:tabs>
          <w:tab w:val="left" w:pos="450"/>
        </w:tabs>
        <w:spacing w:after="120" w:line="259" w:lineRule="auto"/>
        <w:rPr>
          <w:rFonts w:ascii="Calibri" w:hAnsi="Calibri" w:cs="Arial"/>
          <w:sz w:val="22"/>
          <w:szCs w:val="22"/>
        </w:rPr>
      </w:pPr>
      <w:r>
        <w:rPr>
          <w:rFonts w:ascii="Calibri" w:hAnsi="Calibri" w:cs="Arial"/>
          <w:sz w:val="22"/>
          <w:szCs w:val="22"/>
        </w:rPr>
        <w:t xml:space="preserve">The Pyramid Model is a </w:t>
      </w:r>
      <w:r w:rsidR="003D0F23">
        <w:rPr>
          <w:rFonts w:ascii="Calibri" w:hAnsi="Calibri" w:cs="Arial"/>
          <w:sz w:val="22"/>
          <w:szCs w:val="22"/>
        </w:rPr>
        <w:t xml:space="preserve">research-based, </w:t>
      </w:r>
      <w:r>
        <w:rPr>
          <w:rFonts w:ascii="Calibri" w:hAnsi="Calibri" w:cs="Arial"/>
          <w:sz w:val="22"/>
          <w:szCs w:val="22"/>
        </w:rPr>
        <w:t xml:space="preserve">tiered intervention framework that </w:t>
      </w:r>
      <w:r w:rsidR="003D0F23">
        <w:rPr>
          <w:rFonts w:ascii="Calibri" w:hAnsi="Calibri" w:cs="Arial"/>
          <w:sz w:val="22"/>
          <w:szCs w:val="22"/>
        </w:rPr>
        <w:t>begins with an effective workforce as its foundation</w:t>
      </w:r>
      <w:r w:rsidR="00C2004B">
        <w:rPr>
          <w:rFonts w:ascii="Calibri" w:hAnsi="Calibri" w:cs="Arial"/>
          <w:sz w:val="22"/>
          <w:szCs w:val="22"/>
        </w:rPr>
        <w:t xml:space="preserve">. The first level refers to the </w:t>
      </w:r>
      <w:r w:rsidR="003D0F23">
        <w:rPr>
          <w:rFonts w:ascii="Calibri" w:hAnsi="Calibri" w:cs="Arial"/>
          <w:sz w:val="22"/>
          <w:szCs w:val="22"/>
        </w:rPr>
        <w:t xml:space="preserve">creation of </w:t>
      </w:r>
      <w:r>
        <w:rPr>
          <w:rFonts w:ascii="Calibri" w:hAnsi="Calibri" w:cs="Arial"/>
          <w:sz w:val="22"/>
          <w:szCs w:val="22"/>
        </w:rPr>
        <w:t>nurturing and responsive relationships</w:t>
      </w:r>
      <w:r w:rsidR="003D0F23">
        <w:rPr>
          <w:rFonts w:ascii="Calibri" w:hAnsi="Calibri" w:cs="Arial"/>
          <w:sz w:val="22"/>
          <w:szCs w:val="22"/>
        </w:rPr>
        <w:t xml:space="preserve"> </w:t>
      </w:r>
      <w:r w:rsidR="003D0F23" w:rsidRPr="00032D33">
        <w:rPr>
          <w:rFonts w:ascii="Calibri" w:hAnsi="Calibri" w:cs="Arial"/>
          <w:i/>
          <w:iCs/>
          <w:sz w:val="22"/>
          <w:szCs w:val="22"/>
        </w:rPr>
        <w:t>among all adults and children</w:t>
      </w:r>
      <w:r w:rsidR="003D0F23">
        <w:rPr>
          <w:rFonts w:ascii="Calibri" w:hAnsi="Calibri" w:cs="Arial"/>
          <w:sz w:val="22"/>
          <w:szCs w:val="22"/>
        </w:rPr>
        <w:t xml:space="preserve"> engaged in </w:t>
      </w:r>
      <w:proofErr w:type="gramStart"/>
      <w:r w:rsidR="003D0F23">
        <w:rPr>
          <w:rFonts w:ascii="Calibri" w:hAnsi="Calibri" w:cs="Arial"/>
          <w:sz w:val="22"/>
          <w:szCs w:val="22"/>
        </w:rPr>
        <w:t>child care</w:t>
      </w:r>
      <w:proofErr w:type="gramEnd"/>
      <w:r w:rsidR="00C2004B">
        <w:rPr>
          <w:rFonts w:ascii="Calibri" w:hAnsi="Calibri" w:cs="Arial"/>
          <w:sz w:val="22"/>
          <w:szCs w:val="22"/>
        </w:rPr>
        <w:t>, and providing high quality supportive environments for children</w:t>
      </w:r>
      <w:r w:rsidR="003D0F23">
        <w:rPr>
          <w:rFonts w:ascii="Calibri" w:hAnsi="Calibri" w:cs="Arial"/>
          <w:sz w:val="22"/>
          <w:szCs w:val="22"/>
        </w:rPr>
        <w:t xml:space="preserve"> (see box at right). </w:t>
      </w:r>
      <w:r w:rsidR="0046707A">
        <w:rPr>
          <w:rFonts w:ascii="Calibri" w:hAnsi="Calibri" w:cs="Arial"/>
          <w:sz w:val="22"/>
          <w:szCs w:val="22"/>
        </w:rPr>
        <w:t xml:space="preserve">The </w:t>
      </w:r>
      <w:r w:rsidR="00DA4E0A">
        <w:rPr>
          <w:rFonts w:ascii="Calibri" w:hAnsi="Calibri" w:cs="Arial"/>
          <w:sz w:val="22"/>
          <w:szCs w:val="22"/>
        </w:rPr>
        <w:t>second</w:t>
      </w:r>
      <w:r w:rsidR="0046707A">
        <w:rPr>
          <w:rFonts w:ascii="Calibri" w:hAnsi="Calibri" w:cs="Arial"/>
          <w:sz w:val="22"/>
          <w:szCs w:val="22"/>
        </w:rPr>
        <w:t xml:space="preserve"> level </w:t>
      </w:r>
      <w:r w:rsidR="007A1E89">
        <w:rPr>
          <w:rFonts w:ascii="Calibri" w:hAnsi="Calibri" w:cs="Arial"/>
          <w:sz w:val="22"/>
          <w:szCs w:val="22"/>
        </w:rPr>
        <w:t xml:space="preserve">refers to </w:t>
      </w:r>
      <w:r w:rsidR="0046707A">
        <w:rPr>
          <w:rFonts w:ascii="Calibri" w:hAnsi="Calibri" w:cs="Arial"/>
          <w:sz w:val="22"/>
          <w:szCs w:val="22"/>
        </w:rPr>
        <w:t>targeted emotional supports</w:t>
      </w:r>
      <w:r w:rsidR="007A1E89">
        <w:rPr>
          <w:rFonts w:ascii="Calibri" w:hAnsi="Calibri" w:cs="Arial"/>
          <w:sz w:val="22"/>
          <w:szCs w:val="22"/>
        </w:rPr>
        <w:t xml:space="preserve"> – </w:t>
      </w:r>
      <w:r w:rsidR="0046707A">
        <w:rPr>
          <w:rFonts w:ascii="Calibri" w:hAnsi="Calibri" w:cs="Arial"/>
          <w:sz w:val="22"/>
          <w:szCs w:val="22"/>
        </w:rPr>
        <w:t xml:space="preserve">more intentional strategies for teaching </w:t>
      </w:r>
      <w:r w:rsidR="009C696A">
        <w:rPr>
          <w:rFonts w:ascii="Calibri" w:hAnsi="Calibri" w:cs="Arial"/>
          <w:sz w:val="22"/>
          <w:szCs w:val="22"/>
        </w:rPr>
        <w:t xml:space="preserve">social emotional </w:t>
      </w:r>
      <w:r w:rsidR="0046707A">
        <w:rPr>
          <w:rFonts w:ascii="Calibri" w:hAnsi="Calibri" w:cs="Arial"/>
          <w:sz w:val="22"/>
          <w:szCs w:val="22"/>
        </w:rPr>
        <w:t xml:space="preserve">skills to children. Finally, the top of the pyramid </w:t>
      </w:r>
      <w:r w:rsidR="00DA4E0A">
        <w:rPr>
          <w:rFonts w:ascii="Calibri" w:hAnsi="Calibri" w:cs="Arial"/>
          <w:sz w:val="22"/>
          <w:szCs w:val="22"/>
        </w:rPr>
        <w:t xml:space="preserve">refers to intensive intervention – </w:t>
      </w:r>
      <w:r w:rsidR="0046707A">
        <w:rPr>
          <w:rFonts w:ascii="Calibri" w:hAnsi="Calibri" w:cs="Arial"/>
          <w:sz w:val="22"/>
          <w:szCs w:val="22"/>
        </w:rPr>
        <w:t xml:space="preserve">individualized plans for children with </w:t>
      </w:r>
      <w:r w:rsidR="009C696A">
        <w:rPr>
          <w:rFonts w:ascii="Calibri" w:hAnsi="Calibri" w:cs="Arial"/>
          <w:sz w:val="22"/>
          <w:szCs w:val="22"/>
        </w:rPr>
        <w:t xml:space="preserve">severe, </w:t>
      </w:r>
      <w:r w:rsidR="0046707A">
        <w:rPr>
          <w:rFonts w:ascii="Calibri" w:hAnsi="Calibri" w:cs="Arial"/>
          <w:sz w:val="22"/>
          <w:szCs w:val="22"/>
        </w:rPr>
        <w:t xml:space="preserve">persistent challenging behavior. </w:t>
      </w:r>
    </w:p>
    <w:p w14:paraId="1F060F69" w14:textId="6CDEEE59" w:rsidR="00785804" w:rsidRDefault="00785804" w:rsidP="006E2DED">
      <w:pPr>
        <w:tabs>
          <w:tab w:val="left" w:pos="450"/>
        </w:tabs>
        <w:spacing w:after="120" w:line="259" w:lineRule="auto"/>
        <w:rPr>
          <w:rFonts w:ascii="Calibri" w:hAnsi="Calibri" w:cs="Arial"/>
          <w:sz w:val="22"/>
          <w:szCs w:val="22"/>
        </w:rPr>
      </w:pPr>
      <w:r>
        <w:rPr>
          <w:rFonts w:ascii="Calibri" w:hAnsi="Calibri" w:cs="Arial"/>
          <w:sz w:val="22"/>
          <w:szCs w:val="22"/>
        </w:rPr>
        <w:t>MA DESE and state agency partners continued to expand the SSIP over the past year to support the scale up and implementation of EC-PBS/Pyramid Model with fidelity</w:t>
      </w:r>
      <w:r w:rsidR="00DB7E90">
        <w:rPr>
          <w:rFonts w:ascii="Calibri" w:hAnsi="Calibri" w:cs="Arial"/>
          <w:sz w:val="22"/>
          <w:szCs w:val="22"/>
        </w:rPr>
        <w:t xml:space="preserve"> to a greater number of sites</w:t>
      </w:r>
      <w:r>
        <w:rPr>
          <w:rFonts w:ascii="Calibri" w:hAnsi="Calibri" w:cs="Arial"/>
          <w:sz w:val="22"/>
          <w:szCs w:val="22"/>
        </w:rPr>
        <w:t>, and to provide additional opportunities for all statewide personnel to strengthen Early Childhood Special Education</w:t>
      </w:r>
      <w:r w:rsidR="008775A9">
        <w:rPr>
          <w:rFonts w:ascii="Calibri" w:hAnsi="Calibri" w:cs="Arial"/>
          <w:sz w:val="22"/>
          <w:szCs w:val="22"/>
        </w:rPr>
        <w:t xml:space="preserve"> (ECSE)</w:t>
      </w:r>
      <w:r w:rsidR="00DB7E90">
        <w:rPr>
          <w:rFonts w:ascii="Calibri" w:hAnsi="Calibri" w:cs="Arial"/>
          <w:sz w:val="22"/>
          <w:szCs w:val="22"/>
        </w:rPr>
        <w:t>.</w:t>
      </w:r>
      <w:r>
        <w:rPr>
          <w:rFonts w:ascii="Calibri" w:hAnsi="Calibri" w:cs="Arial"/>
          <w:sz w:val="22"/>
          <w:szCs w:val="22"/>
        </w:rPr>
        <w:t xml:space="preserve"> </w:t>
      </w:r>
    </w:p>
    <w:p w14:paraId="4689F19B" w14:textId="7BC09049" w:rsidR="004D0DC2" w:rsidRDefault="00DA4E0A" w:rsidP="006E2DED">
      <w:pPr>
        <w:tabs>
          <w:tab w:val="left" w:pos="450"/>
        </w:tabs>
        <w:spacing w:after="120" w:line="259" w:lineRule="auto"/>
        <w:rPr>
          <w:rFonts w:ascii="Calibri" w:hAnsi="Calibri" w:cs="Arial"/>
          <w:sz w:val="22"/>
          <w:szCs w:val="22"/>
        </w:rPr>
      </w:pPr>
      <w:r>
        <w:rPr>
          <w:rFonts w:ascii="Calibri" w:hAnsi="Calibri" w:cs="Arial"/>
          <w:sz w:val="22"/>
          <w:szCs w:val="22"/>
        </w:rPr>
        <w:t>Among its state agency partner</w:t>
      </w:r>
      <w:r w:rsidR="00785804">
        <w:rPr>
          <w:rFonts w:ascii="Calibri" w:hAnsi="Calibri" w:cs="Arial"/>
          <w:sz w:val="22"/>
          <w:szCs w:val="22"/>
        </w:rPr>
        <w:t>ships</w:t>
      </w:r>
      <w:r w:rsidRPr="00032D33">
        <w:rPr>
          <w:rFonts w:ascii="Calibri" w:hAnsi="Calibri" w:cs="Arial"/>
          <w:sz w:val="22"/>
          <w:szCs w:val="22"/>
        </w:rPr>
        <w:t xml:space="preserve">, MA DESE </w:t>
      </w:r>
      <w:r>
        <w:rPr>
          <w:rFonts w:ascii="Calibri" w:hAnsi="Calibri" w:cs="Arial"/>
          <w:sz w:val="22"/>
          <w:szCs w:val="22"/>
        </w:rPr>
        <w:t>continue</w:t>
      </w:r>
      <w:r w:rsidR="00F27718">
        <w:rPr>
          <w:rFonts w:ascii="Calibri" w:hAnsi="Calibri" w:cs="Arial"/>
          <w:sz w:val="22"/>
          <w:szCs w:val="22"/>
        </w:rPr>
        <w:t>s</w:t>
      </w:r>
      <w:r>
        <w:rPr>
          <w:rFonts w:ascii="Calibri" w:hAnsi="Calibri" w:cs="Arial"/>
          <w:sz w:val="22"/>
          <w:szCs w:val="22"/>
        </w:rPr>
        <w:t xml:space="preserve"> its collaboration </w:t>
      </w:r>
      <w:r w:rsidRPr="00032D33">
        <w:rPr>
          <w:rFonts w:ascii="Calibri" w:hAnsi="Calibri" w:cs="Arial"/>
          <w:sz w:val="22"/>
          <w:szCs w:val="22"/>
        </w:rPr>
        <w:t>with the Massachusetts Department of Early Education and Care (MA EEC) on core components of the SSIP, and on related initiatives with the shared goal of providing cohesive services for children and stronger networks for families.</w:t>
      </w:r>
      <w:r w:rsidR="004D0DC2">
        <w:rPr>
          <w:rFonts w:ascii="Calibri" w:hAnsi="Calibri" w:cs="Arial"/>
          <w:sz w:val="22"/>
          <w:szCs w:val="22"/>
        </w:rPr>
        <w:t xml:space="preserve"> </w:t>
      </w:r>
      <w:r w:rsidRPr="00032D33">
        <w:rPr>
          <w:rFonts w:ascii="Calibri" w:hAnsi="Calibri" w:cs="Arial"/>
          <w:sz w:val="22"/>
          <w:szCs w:val="22"/>
        </w:rPr>
        <w:t xml:space="preserve">Collectively, these agencies are </w:t>
      </w:r>
      <w:r>
        <w:rPr>
          <w:rFonts w:ascii="Calibri" w:hAnsi="Calibri" w:cs="Arial"/>
          <w:sz w:val="22"/>
          <w:szCs w:val="22"/>
        </w:rPr>
        <w:t xml:space="preserve">now supporting the </w:t>
      </w:r>
      <w:r w:rsidRPr="00032D33">
        <w:rPr>
          <w:rFonts w:ascii="Calibri" w:hAnsi="Calibri" w:cs="Arial"/>
          <w:sz w:val="22"/>
          <w:szCs w:val="22"/>
        </w:rPr>
        <w:t xml:space="preserve">development </w:t>
      </w:r>
      <w:r w:rsidRPr="007528E5">
        <w:rPr>
          <w:rFonts w:ascii="Calibri" w:hAnsi="Calibri" w:cs="Arial"/>
          <w:sz w:val="22"/>
          <w:szCs w:val="22"/>
        </w:rPr>
        <w:t xml:space="preserve">of </w:t>
      </w:r>
      <w:r w:rsidR="004161F5">
        <w:rPr>
          <w:rFonts w:ascii="Calibri" w:hAnsi="Calibri" w:cs="Arial"/>
          <w:sz w:val="22"/>
          <w:szCs w:val="22"/>
        </w:rPr>
        <w:t>95</w:t>
      </w:r>
      <w:r w:rsidRPr="00032D33">
        <w:rPr>
          <w:rFonts w:ascii="Calibri" w:hAnsi="Calibri" w:cs="Arial"/>
          <w:sz w:val="22"/>
          <w:szCs w:val="22"/>
        </w:rPr>
        <w:t xml:space="preserve"> EC-PBS</w:t>
      </w:r>
      <w:r w:rsidR="00785804">
        <w:rPr>
          <w:rFonts w:ascii="Calibri" w:hAnsi="Calibri" w:cs="Arial"/>
          <w:sz w:val="22"/>
          <w:szCs w:val="22"/>
        </w:rPr>
        <w:t>/</w:t>
      </w:r>
      <w:r w:rsidRPr="00032D33">
        <w:rPr>
          <w:rFonts w:ascii="Calibri" w:hAnsi="Calibri" w:cs="Arial"/>
          <w:sz w:val="22"/>
          <w:szCs w:val="22"/>
        </w:rPr>
        <w:t>Pyramid Model implementation sites</w:t>
      </w:r>
      <w:r w:rsidR="00DB7E90">
        <w:rPr>
          <w:rFonts w:ascii="Calibri" w:hAnsi="Calibri" w:cs="Arial"/>
          <w:sz w:val="22"/>
          <w:szCs w:val="22"/>
        </w:rPr>
        <w:t xml:space="preserve"> across the Commonwealth – “sites” include </w:t>
      </w:r>
      <w:r w:rsidR="003D485E">
        <w:rPr>
          <w:rFonts w:ascii="Calibri" w:hAnsi="Calibri" w:cs="Arial"/>
          <w:sz w:val="22"/>
          <w:szCs w:val="22"/>
        </w:rPr>
        <w:t>school districts, early childhood education programs</w:t>
      </w:r>
      <w:r w:rsidR="00DB7E90">
        <w:rPr>
          <w:rFonts w:ascii="Calibri" w:hAnsi="Calibri" w:cs="Arial"/>
          <w:sz w:val="22"/>
          <w:szCs w:val="22"/>
        </w:rPr>
        <w:t xml:space="preserve"> (ECEs)</w:t>
      </w:r>
      <w:r w:rsidR="00FE41DA">
        <w:rPr>
          <w:rFonts w:ascii="Calibri" w:hAnsi="Calibri" w:cs="Arial"/>
          <w:sz w:val="22"/>
          <w:szCs w:val="22"/>
        </w:rPr>
        <w:t>, and three community-wide efforts.</w:t>
      </w:r>
    </w:p>
    <w:p w14:paraId="3506A592" w14:textId="3A9BC902" w:rsidR="00DB2E3E" w:rsidRDefault="00946A48" w:rsidP="006E2DED">
      <w:pPr>
        <w:tabs>
          <w:tab w:val="left" w:pos="450"/>
        </w:tabs>
        <w:spacing w:after="120" w:line="259" w:lineRule="auto"/>
        <w:rPr>
          <w:rFonts w:ascii="Calibri" w:hAnsi="Calibri" w:cs="Arial"/>
          <w:sz w:val="22"/>
          <w:szCs w:val="22"/>
        </w:rPr>
      </w:pPr>
      <w:r>
        <w:rPr>
          <w:rFonts w:ascii="Calibri" w:hAnsi="Calibri" w:cs="Arial"/>
          <w:sz w:val="22"/>
          <w:szCs w:val="22"/>
        </w:rPr>
        <w:t xml:space="preserve">During FFY 2018, </w:t>
      </w:r>
      <w:r w:rsidR="00DB2E3E">
        <w:rPr>
          <w:rFonts w:ascii="Calibri" w:hAnsi="Calibri" w:cs="Arial"/>
          <w:sz w:val="22"/>
          <w:szCs w:val="22"/>
        </w:rPr>
        <w:t>MA DESE expanded its direct support for</w:t>
      </w:r>
      <w:r w:rsidR="00DB7E90">
        <w:rPr>
          <w:rFonts w:ascii="Calibri" w:hAnsi="Calibri" w:cs="Arial"/>
          <w:sz w:val="22"/>
          <w:szCs w:val="22"/>
        </w:rPr>
        <w:t xml:space="preserve"> school districts</w:t>
      </w:r>
      <w:r w:rsidR="00DB2E3E">
        <w:rPr>
          <w:rFonts w:ascii="Calibri" w:hAnsi="Calibri" w:cs="Arial"/>
          <w:sz w:val="22"/>
          <w:szCs w:val="22"/>
        </w:rPr>
        <w:t xml:space="preserve"> implementing EC-PBS/Pyramid strategies </w:t>
      </w:r>
      <w:r w:rsidR="004D0DC2">
        <w:rPr>
          <w:rFonts w:ascii="Calibri" w:hAnsi="Calibri" w:cs="Arial"/>
          <w:sz w:val="22"/>
          <w:szCs w:val="22"/>
        </w:rPr>
        <w:t xml:space="preserve">from 26 to </w:t>
      </w:r>
      <w:r w:rsidR="004D0DC2" w:rsidRPr="009B10B9">
        <w:rPr>
          <w:rFonts w:ascii="Calibri" w:hAnsi="Calibri" w:cs="Arial"/>
          <w:sz w:val="22"/>
          <w:szCs w:val="22"/>
        </w:rPr>
        <w:t>31</w:t>
      </w:r>
      <w:r w:rsidR="004D0DC2">
        <w:rPr>
          <w:rFonts w:ascii="Calibri" w:hAnsi="Calibri" w:cs="Arial"/>
          <w:sz w:val="22"/>
          <w:szCs w:val="22"/>
        </w:rPr>
        <w:t xml:space="preserve"> district</w:t>
      </w:r>
      <w:r w:rsidR="00DB2E3E">
        <w:rPr>
          <w:rFonts w:ascii="Calibri" w:hAnsi="Calibri" w:cs="Arial"/>
          <w:sz w:val="22"/>
          <w:szCs w:val="22"/>
        </w:rPr>
        <w:t xml:space="preserve">s. This includes </w:t>
      </w:r>
      <w:r w:rsidR="00DB2E3E" w:rsidRPr="009B10B9">
        <w:rPr>
          <w:rFonts w:ascii="Calibri" w:hAnsi="Calibri" w:cs="Arial"/>
          <w:sz w:val="22"/>
          <w:szCs w:val="22"/>
        </w:rPr>
        <w:t>19</w:t>
      </w:r>
      <w:r w:rsidR="00DB2E3E">
        <w:rPr>
          <w:rFonts w:ascii="Calibri" w:hAnsi="Calibri" w:cs="Arial"/>
          <w:sz w:val="22"/>
          <w:szCs w:val="22"/>
        </w:rPr>
        <w:t xml:space="preserve"> districts that have been engaged for three or more years (Cohorts 1 and 2), six districts that joined early in the 2018-19 school year (Cohort 3), and six that joined early in the 2019-20 school year (Cohort 4). </w:t>
      </w:r>
      <w:r w:rsidR="00117FC7">
        <w:rPr>
          <w:rFonts w:ascii="Calibri" w:hAnsi="Calibri" w:cs="Arial"/>
          <w:sz w:val="22"/>
          <w:szCs w:val="22"/>
        </w:rPr>
        <w:t>It is worth noting that one of the Cohort 4 districts is working toward a community-wide approach to implementation</w:t>
      </w:r>
      <w:r w:rsidR="00FE41DA">
        <w:rPr>
          <w:rFonts w:ascii="Calibri" w:hAnsi="Calibri" w:cs="Arial"/>
          <w:sz w:val="22"/>
          <w:szCs w:val="22"/>
        </w:rPr>
        <w:t xml:space="preserve"> (referenced above)</w:t>
      </w:r>
      <w:r w:rsidR="00117FC7">
        <w:rPr>
          <w:rFonts w:ascii="Calibri" w:hAnsi="Calibri" w:cs="Arial"/>
          <w:sz w:val="22"/>
          <w:szCs w:val="22"/>
        </w:rPr>
        <w:t xml:space="preserve">. Taken together, </w:t>
      </w:r>
      <w:r w:rsidR="00DB2E3E">
        <w:rPr>
          <w:rFonts w:ascii="Calibri" w:hAnsi="Calibri" w:cs="Arial"/>
          <w:sz w:val="22"/>
          <w:szCs w:val="22"/>
        </w:rPr>
        <w:t xml:space="preserve">work toward </w:t>
      </w:r>
      <w:r w:rsidR="00DB2E3E">
        <w:rPr>
          <w:rFonts w:ascii="Calibri" w:hAnsi="Calibri" w:cs="Arial"/>
          <w:sz w:val="22"/>
          <w:szCs w:val="22"/>
        </w:rPr>
        <w:lastRenderedPageBreak/>
        <w:t xml:space="preserve">implementation </w:t>
      </w:r>
      <w:r w:rsidR="00117FC7">
        <w:rPr>
          <w:rFonts w:ascii="Calibri" w:hAnsi="Calibri" w:cs="Arial"/>
          <w:sz w:val="22"/>
          <w:szCs w:val="22"/>
        </w:rPr>
        <w:t xml:space="preserve">across the 31 districts </w:t>
      </w:r>
      <w:r w:rsidR="00DB2E3E">
        <w:rPr>
          <w:rFonts w:ascii="Calibri" w:hAnsi="Calibri" w:cs="Arial"/>
          <w:sz w:val="22"/>
          <w:szCs w:val="22"/>
        </w:rPr>
        <w:t xml:space="preserve">extends to </w:t>
      </w:r>
      <w:r w:rsidR="00905ABF">
        <w:rPr>
          <w:rFonts w:ascii="Calibri" w:hAnsi="Calibri" w:cs="Arial"/>
          <w:sz w:val="22"/>
          <w:szCs w:val="22"/>
        </w:rPr>
        <w:t>50</w:t>
      </w:r>
      <w:r w:rsidR="00DB2E3E">
        <w:rPr>
          <w:rFonts w:ascii="Calibri" w:hAnsi="Calibri" w:cs="Arial"/>
          <w:sz w:val="22"/>
          <w:szCs w:val="22"/>
        </w:rPr>
        <w:t xml:space="preserve"> schools and </w:t>
      </w:r>
      <w:r w:rsidR="00905ABF">
        <w:rPr>
          <w:rFonts w:ascii="Calibri" w:hAnsi="Calibri" w:cs="Arial"/>
          <w:sz w:val="22"/>
          <w:szCs w:val="22"/>
        </w:rPr>
        <w:t>290</w:t>
      </w:r>
      <w:r w:rsidR="00DB2E3E">
        <w:rPr>
          <w:rFonts w:ascii="Calibri" w:hAnsi="Calibri" w:cs="Arial"/>
          <w:sz w:val="22"/>
          <w:szCs w:val="22"/>
        </w:rPr>
        <w:t xml:space="preserve"> classrooms, representing a</w:t>
      </w:r>
      <w:r w:rsidR="00905ABF">
        <w:rPr>
          <w:rFonts w:ascii="Calibri" w:hAnsi="Calibri" w:cs="Arial"/>
          <w:sz w:val="22"/>
          <w:szCs w:val="22"/>
        </w:rPr>
        <w:t xml:space="preserve"> 49</w:t>
      </w:r>
      <w:r w:rsidR="00905ABF" w:rsidRPr="00905ABF">
        <w:rPr>
          <w:rFonts w:ascii="Calibri" w:hAnsi="Calibri" w:cs="Arial"/>
          <w:sz w:val="22"/>
          <w:szCs w:val="22"/>
        </w:rPr>
        <w:t xml:space="preserve">% </w:t>
      </w:r>
      <w:r w:rsidR="00DB2E3E" w:rsidRPr="00905ABF">
        <w:rPr>
          <w:rFonts w:ascii="Calibri" w:hAnsi="Calibri" w:cs="Arial"/>
          <w:sz w:val="22"/>
          <w:szCs w:val="22"/>
        </w:rPr>
        <w:t>increase in</w:t>
      </w:r>
      <w:r w:rsidR="00DB2E3E">
        <w:rPr>
          <w:rFonts w:ascii="Calibri" w:hAnsi="Calibri" w:cs="Arial"/>
          <w:sz w:val="22"/>
          <w:szCs w:val="22"/>
        </w:rPr>
        <w:t xml:space="preserve"> classrooms over last year. </w:t>
      </w:r>
      <w:r w:rsidR="004D0DC2">
        <w:rPr>
          <w:rFonts w:ascii="Calibri" w:hAnsi="Calibri" w:cs="Arial"/>
          <w:sz w:val="22"/>
          <w:szCs w:val="22"/>
        </w:rPr>
        <w:t xml:space="preserve">During Year 4, there has been a continued emphasis toward scale up to additional sites, the expansion of the model to support </w:t>
      </w:r>
      <w:r w:rsidR="00FE41DA">
        <w:rPr>
          <w:rFonts w:ascii="Calibri" w:hAnsi="Calibri" w:cs="Arial"/>
          <w:sz w:val="22"/>
          <w:szCs w:val="22"/>
        </w:rPr>
        <w:t xml:space="preserve">collaborative </w:t>
      </w:r>
      <w:r w:rsidR="004D0DC2">
        <w:rPr>
          <w:rFonts w:ascii="Calibri" w:hAnsi="Calibri" w:cs="Arial"/>
          <w:sz w:val="22"/>
          <w:szCs w:val="22"/>
        </w:rPr>
        <w:t xml:space="preserve">implementation approaches including regional training events provided by external coaches, and </w:t>
      </w:r>
      <w:r w:rsidR="00FE41DA">
        <w:rPr>
          <w:rFonts w:ascii="Calibri" w:hAnsi="Calibri" w:cs="Arial"/>
          <w:sz w:val="22"/>
          <w:szCs w:val="22"/>
        </w:rPr>
        <w:t xml:space="preserve">consideration of </w:t>
      </w:r>
      <w:r w:rsidR="004D0DC2">
        <w:rPr>
          <w:rFonts w:ascii="Calibri" w:hAnsi="Calibri" w:cs="Arial"/>
          <w:sz w:val="22"/>
          <w:szCs w:val="22"/>
        </w:rPr>
        <w:t xml:space="preserve">sustainability for districts that have been engaged in Pyramid Model implementation for several years. </w:t>
      </w:r>
      <w:r w:rsidR="000D0849">
        <w:rPr>
          <w:rFonts w:ascii="Calibri" w:hAnsi="Calibri" w:cs="Arial"/>
          <w:sz w:val="22"/>
          <w:szCs w:val="22"/>
        </w:rPr>
        <w:t xml:space="preserve">The SSIP evaluation plan is principally designed around </w:t>
      </w:r>
      <w:r w:rsidR="000D0849" w:rsidRPr="003F5167">
        <w:rPr>
          <w:rFonts w:ascii="Calibri" w:hAnsi="Calibri" w:cs="Arial"/>
          <w:sz w:val="22"/>
          <w:szCs w:val="22"/>
        </w:rPr>
        <w:t>assessing progress</w:t>
      </w:r>
      <w:r w:rsidR="000D0849">
        <w:rPr>
          <w:rFonts w:ascii="Calibri" w:hAnsi="Calibri" w:cs="Arial"/>
          <w:sz w:val="22"/>
          <w:szCs w:val="22"/>
        </w:rPr>
        <w:t xml:space="preserve"> </w:t>
      </w:r>
      <w:r w:rsidR="000D0849" w:rsidRPr="003F5167">
        <w:rPr>
          <w:rFonts w:ascii="Calibri" w:hAnsi="Calibri" w:cs="Arial"/>
          <w:sz w:val="22"/>
          <w:szCs w:val="22"/>
        </w:rPr>
        <w:t xml:space="preserve">for these </w:t>
      </w:r>
      <w:r w:rsidR="000D0849" w:rsidRPr="009B10B9">
        <w:rPr>
          <w:rFonts w:ascii="Calibri" w:hAnsi="Calibri" w:cs="Arial"/>
          <w:sz w:val="22"/>
          <w:szCs w:val="22"/>
        </w:rPr>
        <w:t>31</w:t>
      </w:r>
      <w:r w:rsidR="000D0849">
        <w:rPr>
          <w:rFonts w:ascii="Calibri" w:hAnsi="Calibri" w:cs="Arial"/>
          <w:sz w:val="22"/>
          <w:szCs w:val="22"/>
        </w:rPr>
        <w:t xml:space="preserve"> </w:t>
      </w:r>
      <w:r w:rsidR="000D0849" w:rsidRPr="003F5167">
        <w:rPr>
          <w:rFonts w:ascii="Calibri" w:hAnsi="Calibri" w:cs="Arial"/>
          <w:sz w:val="22"/>
          <w:szCs w:val="22"/>
        </w:rPr>
        <w:t xml:space="preserve">districts, as reflected </w:t>
      </w:r>
      <w:r w:rsidR="00DB7E90">
        <w:rPr>
          <w:rFonts w:ascii="Calibri" w:hAnsi="Calibri" w:cs="Arial"/>
          <w:sz w:val="22"/>
          <w:szCs w:val="22"/>
        </w:rPr>
        <w:t>in the</w:t>
      </w:r>
      <w:r w:rsidR="000D0849" w:rsidRPr="003F5167">
        <w:rPr>
          <w:rFonts w:ascii="Calibri" w:hAnsi="Calibri" w:cs="Arial"/>
          <w:sz w:val="22"/>
          <w:szCs w:val="22"/>
        </w:rPr>
        <w:t xml:space="preserve"> evaluation findings in </w:t>
      </w:r>
      <w:r w:rsidR="000D0849" w:rsidRPr="003F5167">
        <w:rPr>
          <w:rFonts w:ascii="Calibri" w:hAnsi="Calibri" w:cs="Arial"/>
          <w:b/>
          <w:bCs/>
          <w:sz w:val="22"/>
          <w:szCs w:val="22"/>
        </w:rPr>
        <w:t>Section E</w:t>
      </w:r>
      <w:r w:rsidR="000D0849" w:rsidRPr="003F5167">
        <w:rPr>
          <w:rFonts w:ascii="Calibri" w:hAnsi="Calibri" w:cs="Arial"/>
          <w:sz w:val="22"/>
          <w:szCs w:val="22"/>
        </w:rPr>
        <w:t>.</w:t>
      </w:r>
      <w:r w:rsidR="000D0849">
        <w:rPr>
          <w:rFonts w:ascii="Calibri" w:hAnsi="Calibri" w:cs="Arial"/>
          <w:sz w:val="22"/>
          <w:szCs w:val="22"/>
        </w:rPr>
        <w:t xml:space="preserve"> </w:t>
      </w:r>
    </w:p>
    <w:p w14:paraId="5B0A98D8" w14:textId="24A51679" w:rsidR="00893D35" w:rsidRDefault="003F5167" w:rsidP="006E2DED">
      <w:pPr>
        <w:tabs>
          <w:tab w:val="left" w:pos="450"/>
        </w:tabs>
        <w:spacing w:after="120" w:line="259" w:lineRule="auto"/>
        <w:rPr>
          <w:rFonts w:ascii="Calibri" w:hAnsi="Calibri" w:cs="Arial"/>
          <w:sz w:val="22"/>
          <w:szCs w:val="22"/>
        </w:rPr>
      </w:pPr>
      <w:r w:rsidRPr="003F5167">
        <w:rPr>
          <w:rFonts w:ascii="Calibri" w:hAnsi="Calibri" w:cs="Arial"/>
          <w:sz w:val="22"/>
          <w:szCs w:val="22"/>
        </w:rPr>
        <w:t xml:space="preserve">MA DESE </w:t>
      </w:r>
      <w:r w:rsidR="00DB7E90">
        <w:rPr>
          <w:rFonts w:ascii="Calibri" w:hAnsi="Calibri" w:cs="Arial"/>
          <w:sz w:val="22"/>
          <w:szCs w:val="22"/>
        </w:rPr>
        <w:t xml:space="preserve">continues to collaborate </w:t>
      </w:r>
      <w:r w:rsidRPr="003F5167">
        <w:rPr>
          <w:rFonts w:ascii="Calibri" w:hAnsi="Calibri" w:cs="Arial"/>
          <w:sz w:val="22"/>
          <w:szCs w:val="22"/>
        </w:rPr>
        <w:t xml:space="preserve">with national experts from the Pyramid Model Consortium (PMC) to support implementation and scale-up of EC-PBS/Pyramid strategies in these districts and community-based sites, and to continue to build statewide infrastructure. PMC staff, in coordination with state personnel, design and provide training geared toward building capacity among practitioners, </w:t>
      </w:r>
      <w:r w:rsidRPr="00416A2B">
        <w:rPr>
          <w:rFonts w:ascii="Calibri" w:hAnsi="Calibri" w:cs="Arial"/>
          <w:sz w:val="22"/>
          <w:szCs w:val="22"/>
        </w:rPr>
        <w:t xml:space="preserve">internal </w:t>
      </w:r>
      <w:r w:rsidR="00366A11" w:rsidRPr="00416A2B">
        <w:rPr>
          <w:rFonts w:ascii="Calibri" w:hAnsi="Calibri" w:cs="Arial"/>
          <w:sz w:val="22"/>
          <w:szCs w:val="22"/>
        </w:rPr>
        <w:t>(</w:t>
      </w:r>
      <w:r w:rsidR="000C4B58">
        <w:rPr>
          <w:rFonts w:ascii="Calibri" w:hAnsi="Calibri" w:cs="Arial"/>
          <w:sz w:val="22"/>
          <w:szCs w:val="22"/>
        </w:rPr>
        <w:t>school</w:t>
      </w:r>
      <w:r w:rsidR="00366A11" w:rsidRPr="00416A2B">
        <w:rPr>
          <w:rFonts w:ascii="Calibri" w:hAnsi="Calibri" w:cs="Arial"/>
          <w:sz w:val="22"/>
          <w:szCs w:val="22"/>
        </w:rPr>
        <w:t xml:space="preserve">-based) </w:t>
      </w:r>
      <w:r w:rsidRPr="00416A2B">
        <w:rPr>
          <w:rFonts w:ascii="Calibri" w:hAnsi="Calibri" w:cs="Arial"/>
          <w:sz w:val="22"/>
          <w:szCs w:val="22"/>
        </w:rPr>
        <w:t xml:space="preserve">coaches, behavioral specialists, and other educators for implementing the model with fidelity. </w:t>
      </w:r>
      <w:r w:rsidR="00366A11" w:rsidRPr="00416A2B">
        <w:rPr>
          <w:rFonts w:ascii="Calibri" w:hAnsi="Calibri" w:cs="Arial"/>
          <w:sz w:val="22"/>
          <w:szCs w:val="22"/>
        </w:rPr>
        <w:t>MA DESE also continues to fund eight external coaches with experience in EC-PBS/Pyramid Model</w:t>
      </w:r>
      <w:r w:rsidR="00416A2B">
        <w:rPr>
          <w:rFonts w:ascii="Calibri" w:hAnsi="Calibri" w:cs="Arial"/>
          <w:sz w:val="22"/>
          <w:szCs w:val="22"/>
        </w:rPr>
        <w:t xml:space="preserve"> and early childhood education</w:t>
      </w:r>
      <w:r w:rsidR="00366A11" w:rsidRPr="00416A2B">
        <w:rPr>
          <w:rFonts w:ascii="Calibri" w:hAnsi="Calibri" w:cs="Arial"/>
          <w:sz w:val="22"/>
          <w:szCs w:val="22"/>
        </w:rPr>
        <w:t>, to support each district in their implementation efforts</w:t>
      </w:r>
      <w:r w:rsidR="008056E5">
        <w:rPr>
          <w:rFonts w:ascii="Calibri" w:hAnsi="Calibri" w:cs="Arial"/>
          <w:sz w:val="22"/>
          <w:szCs w:val="22"/>
        </w:rPr>
        <w:t>. E</w:t>
      </w:r>
      <w:r w:rsidR="00366A11" w:rsidRPr="00416A2B">
        <w:rPr>
          <w:rFonts w:ascii="Calibri" w:hAnsi="Calibri" w:cs="Arial"/>
          <w:sz w:val="22"/>
          <w:szCs w:val="22"/>
        </w:rPr>
        <w:t xml:space="preserve">ach district has one external coach, while most coaches serve more than one district. </w:t>
      </w:r>
      <w:r w:rsidRPr="00416A2B">
        <w:rPr>
          <w:rFonts w:ascii="Calibri" w:hAnsi="Calibri" w:cs="Arial"/>
          <w:sz w:val="22"/>
          <w:szCs w:val="22"/>
        </w:rPr>
        <w:t xml:space="preserve">PMC also facilitates the SSIP external coaches’ monthly professional learning community (PLC) meetings to support coaches in their work with districts toward </w:t>
      </w:r>
      <w:r w:rsidR="00C2004B" w:rsidRPr="00416A2B">
        <w:rPr>
          <w:rFonts w:ascii="Calibri" w:hAnsi="Calibri" w:cs="Arial"/>
          <w:sz w:val="22"/>
          <w:szCs w:val="22"/>
        </w:rPr>
        <w:t>implementation fidelity.</w:t>
      </w:r>
      <w:r w:rsidRPr="003F5167">
        <w:rPr>
          <w:rFonts w:ascii="Calibri" w:hAnsi="Calibri" w:cs="Arial"/>
          <w:sz w:val="22"/>
          <w:szCs w:val="22"/>
        </w:rPr>
        <w:t xml:space="preserve"> </w:t>
      </w:r>
    </w:p>
    <w:p w14:paraId="40968942" w14:textId="26CB5640" w:rsidR="00FB10DC" w:rsidRDefault="003F5167" w:rsidP="006E2DED">
      <w:pPr>
        <w:tabs>
          <w:tab w:val="left" w:pos="450"/>
        </w:tabs>
        <w:spacing w:after="120" w:line="259" w:lineRule="auto"/>
        <w:rPr>
          <w:rFonts w:ascii="Calibri" w:hAnsi="Calibri" w:cs="Arial"/>
          <w:sz w:val="22"/>
          <w:szCs w:val="22"/>
        </w:rPr>
      </w:pPr>
      <w:r>
        <w:rPr>
          <w:rFonts w:ascii="Calibri" w:hAnsi="Calibri" w:cs="Arial"/>
          <w:sz w:val="22"/>
          <w:szCs w:val="22"/>
        </w:rPr>
        <w:t xml:space="preserve">This year, external coaches participated in training events related to </w:t>
      </w:r>
      <w:r w:rsidR="00117FC7">
        <w:rPr>
          <w:rFonts w:ascii="Calibri" w:hAnsi="Calibri" w:cs="Arial"/>
          <w:sz w:val="22"/>
          <w:szCs w:val="22"/>
        </w:rPr>
        <w:t xml:space="preserve">Trauma Informed Care, </w:t>
      </w:r>
      <w:r w:rsidR="00AE0B4B">
        <w:rPr>
          <w:rFonts w:ascii="Calibri" w:hAnsi="Calibri" w:cs="Arial"/>
          <w:sz w:val="22"/>
          <w:szCs w:val="22"/>
        </w:rPr>
        <w:t xml:space="preserve">recognizing </w:t>
      </w:r>
      <w:r>
        <w:rPr>
          <w:rFonts w:ascii="Calibri" w:hAnsi="Calibri" w:cs="Arial"/>
          <w:sz w:val="22"/>
          <w:szCs w:val="22"/>
        </w:rPr>
        <w:t>implicit bias</w:t>
      </w:r>
      <w:r w:rsidR="00866767">
        <w:rPr>
          <w:rFonts w:ascii="Calibri" w:hAnsi="Calibri" w:cs="Arial"/>
          <w:sz w:val="22"/>
          <w:szCs w:val="22"/>
        </w:rPr>
        <w:t xml:space="preserve"> and </w:t>
      </w:r>
      <w:r w:rsidR="00AE0B4B">
        <w:rPr>
          <w:rFonts w:ascii="Calibri" w:hAnsi="Calibri" w:cs="Arial"/>
          <w:sz w:val="22"/>
          <w:szCs w:val="22"/>
        </w:rPr>
        <w:t>fostering c</w:t>
      </w:r>
      <w:r w:rsidR="00866767">
        <w:rPr>
          <w:rFonts w:ascii="Calibri" w:hAnsi="Calibri" w:cs="Arial"/>
          <w:sz w:val="22"/>
          <w:szCs w:val="22"/>
        </w:rPr>
        <w:t xml:space="preserve">ulturally responsive practices, and </w:t>
      </w:r>
      <w:r w:rsidR="00AE0B4B">
        <w:rPr>
          <w:rFonts w:ascii="Calibri" w:hAnsi="Calibri" w:cs="Arial"/>
          <w:sz w:val="22"/>
          <w:szCs w:val="22"/>
        </w:rPr>
        <w:t xml:space="preserve">assessing </w:t>
      </w:r>
      <w:r w:rsidR="00866767">
        <w:rPr>
          <w:rFonts w:ascii="Calibri" w:hAnsi="Calibri" w:cs="Arial"/>
          <w:sz w:val="22"/>
          <w:szCs w:val="22"/>
        </w:rPr>
        <w:t>child outcomes via the Child Outcomes Summary (COS) process</w:t>
      </w:r>
      <w:r w:rsidR="00322802">
        <w:rPr>
          <w:rFonts w:ascii="Calibri" w:hAnsi="Calibri" w:cs="Arial"/>
          <w:sz w:val="22"/>
          <w:szCs w:val="22"/>
        </w:rPr>
        <w:t>.</w:t>
      </w:r>
      <w:r w:rsidR="00866767">
        <w:rPr>
          <w:rFonts w:ascii="Calibri" w:hAnsi="Calibri" w:cs="Arial"/>
          <w:sz w:val="22"/>
          <w:szCs w:val="22"/>
        </w:rPr>
        <w:t xml:space="preserve"> </w:t>
      </w:r>
      <w:r w:rsidRPr="00866767">
        <w:rPr>
          <w:rFonts w:ascii="Calibri" w:hAnsi="Calibri" w:cs="Arial"/>
          <w:sz w:val="22"/>
          <w:szCs w:val="22"/>
        </w:rPr>
        <w:t>A</w:t>
      </w:r>
      <w:r w:rsidR="00AE0B4B">
        <w:rPr>
          <w:rFonts w:ascii="Calibri" w:hAnsi="Calibri" w:cs="Arial"/>
          <w:sz w:val="22"/>
          <w:szCs w:val="22"/>
        </w:rPr>
        <w:t xml:space="preserve">s in prior years, </w:t>
      </w:r>
      <w:r w:rsidRPr="00866767">
        <w:rPr>
          <w:rFonts w:ascii="Calibri" w:hAnsi="Calibri" w:cs="Arial"/>
          <w:sz w:val="22"/>
          <w:szCs w:val="22"/>
        </w:rPr>
        <w:t xml:space="preserve">MA DESE, MA EEC, PMC, and external coaches </w:t>
      </w:r>
      <w:r w:rsidR="00FB10DC">
        <w:rPr>
          <w:rFonts w:ascii="Calibri" w:hAnsi="Calibri" w:cs="Arial"/>
          <w:sz w:val="22"/>
          <w:szCs w:val="22"/>
        </w:rPr>
        <w:t xml:space="preserve">collaborated on the design and delivery of </w:t>
      </w:r>
      <w:r w:rsidRPr="00866767">
        <w:rPr>
          <w:rFonts w:ascii="Calibri" w:hAnsi="Calibri" w:cs="Arial"/>
          <w:sz w:val="22"/>
          <w:szCs w:val="22"/>
        </w:rPr>
        <w:t xml:space="preserve">statewide leadership </w:t>
      </w:r>
      <w:r w:rsidR="00866767">
        <w:rPr>
          <w:rFonts w:ascii="Calibri" w:hAnsi="Calibri" w:cs="Arial"/>
          <w:sz w:val="22"/>
          <w:szCs w:val="22"/>
        </w:rPr>
        <w:t xml:space="preserve">team </w:t>
      </w:r>
      <w:r w:rsidRPr="00866767">
        <w:rPr>
          <w:rFonts w:ascii="Calibri" w:hAnsi="Calibri" w:cs="Arial"/>
          <w:sz w:val="22"/>
          <w:szCs w:val="22"/>
        </w:rPr>
        <w:t>meetings driven by data, evaluation findings, and stakeholder feedback</w:t>
      </w:r>
      <w:r w:rsidR="00DB7E90">
        <w:rPr>
          <w:rFonts w:ascii="Calibri" w:hAnsi="Calibri" w:cs="Arial"/>
          <w:sz w:val="22"/>
          <w:szCs w:val="22"/>
        </w:rPr>
        <w:t>; external coaches also provide local</w:t>
      </w:r>
      <w:r w:rsidR="00117FC7">
        <w:rPr>
          <w:rFonts w:ascii="Calibri" w:hAnsi="Calibri" w:cs="Arial"/>
          <w:sz w:val="22"/>
          <w:szCs w:val="22"/>
        </w:rPr>
        <w:t xml:space="preserve"> and </w:t>
      </w:r>
      <w:r w:rsidR="00DB7E90">
        <w:rPr>
          <w:rFonts w:ascii="Calibri" w:hAnsi="Calibri" w:cs="Arial"/>
          <w:sz w:val="22"/>
          <w:szCs w:val="22"/>
        </w:rPr>
        <w:t>regional trainings for participating sites.</w:t>
      </w:r>
      <w:r w:rsidRPr="00866767">
        <w:rPr>
          <w:rFonts w:ascii="Calibri" w:hAnsi="Calibri" w:cs="Arial"/>
          <w:sz w:val="22"/>
          <w:szCs w:val="22"/>
        </w:rPr>
        <w:t xml:space="preserve">  </w:t>
      </w:r>
    </w:p>
    <w:p w14:paraId="6A1C8D4E" w14:textId="1B64851E" w:rsidR="00AE0B4B" w:rsidRPr="00322802" w:rsidRDefault="00AE0B4B" w:rsidP="006E2DED">
      <w:pPr>
        <w:tabs>
          <w:tab w:val="left" w:pos="450"/>
        </w:tabs>
        <w:spacing w:after="120" w:line="259" w:lineRule="auto"/>
        <w:rPr>
          <w:rFonts w:ascii="Calibri" w:hAnsi="Calibri" w:cs="Arial"/>
          <w:sz w:val="22"/>
          <w:szCs w:val="22"/>
        </w:rPr>
      </w:pPr>
      <w:r w:rsidRPr="00322802">
        <w:rPr>
          <w:rFonts w:ascii="Calibri" w:hAnsi="Calibri" w:cs="Arial"/>
          <w:sz w:val="22"/>
          <w:szCs w:val="22"/>
        </w:rPr>
        <w:t>MA DESE continues to collaborate with other state agencies to broaden the scope and reach of Pyramid Model adoption through several related statewide initiatives. These initiatives include community-based EC-PBS/Pyramid implementation sites sponsored by MA EEC as described above, other related statewide training opportunities and learning forums (i.e., MA EEC Trauma Informed Care initiative, the</w:t>
      </w:r>
      <w:r w:rsidR="00FE41DA">
        <w:rPr>
          <w:rFonts w:ascii="Calibri" w:hAnsi="Calibri" w:cs="Arial"/>
          <w:sz w:val="22"/>
          <w:szCs w:val="22"/>
        </w:rPr>
        <w:t xml:space="preserve"> A</w:t>
      </w:r>
      <w:r w:rsidRPr="00322802">
        <w:rPr>
          <w:rFonts w:ascii="Calibri" w:hAnsi="Calibri" w:cs="Arial"/>
          <w:sz w:val="22"/>
          <w:szCs w:val="22"/>
        </w:rPr>
        <w:t xml:space="preserve">nnual Pyramid Model </w:t>
      </w:r>
      <w:r w:rsidR="00FE41DA">
        <w:rPr>
          <w:rFonts w:ascii="Calibri" w:hAnsi="Calibri" w:cs="Arial"/>
          <w:sz w:val="22"/>
          <w:szCs w:val="22"/>
        </w:rPr>
        <w:t>S</w:t>
      </w:r>
      <w:r w:rsidRPr="00322802">
        <w:rPr>
          <w:rFonts w:ascii="Calibri" w:hAnsi="Calibri" w:cs="Arial"/>
          <w:sz w:val="22"/>
          <w:szCs w:val="22"/>
        </w:rPr>
        <w:t>ummit), and parent involvement activities conducted by the Federation for Children with Special Needs</w:t>
      </w:r>
      <w:r w:rsidR="00C2004B">
        <w:rPr>
          <w:rFonts w:ascii="Calibri" w:hAnsi="Calibri" w:cs="Arial"/>
          <w:sz w:val="22"/>
          <w:szCs w:val="22"/>
        </w:rPr>
        <w:t xml:space="preserve"> (FCSN)</w:t>
      </w:r>
      <w:r w:rsidRPr="00322802">
        <w:rPr>
          <w:rFonts w:ascii="Calibri" w:hAnsi="Calibri" w:cs="Arial"/>
          <w:sz w:val="22"/>
          <w:szCs w:val="22"/>
        </w:rPr>
        <w:t xml:space="preserve">, among others. </w:t>
      </w:r>
      <w:r w:rsidR="005E6A76">
        <w:rPr>
          <w:rFonts w:ascii="Calibri" w:hAnsi="Calibri" w:cs="Arial"/>
          <w:sz w:val="22"/>
          <w:szCs w:val="22"/>
        </w:rPr>
        <w:t>D</w:t>
      </w:r>
      <w:r w:rsidR="00322802" w:rsidRPr="00322802">
        <w:rPr>
          <w:rFonts w:ascii="Calibri" w:hAnsi="Calibri" w:cs="Arial"/>
          <w:sz w:val="22"/>
          <w:szCs w:val="22"/>
        </w:rPr>
        <w:t xml:space="preserve">uring FFY 2018, the Massachusetts Pyramid Model State Leadership Team (SLT) was reinstated following a review phase, and new stakeholder groups became engaged in statewide planning and feedback. Finally, </w:t>
      </w:r>
      <w:r w:rsidRPr="00322802">
        <w:rPr>
          <w:rFonts w:ascii="Calibri" w:hAnsi="Calibri" w:cs="Arial"/>
          <w:sz w:val="22"/>
          <w:szCs w:val="22"/>
        </w:rPr>
        <w:t xml:space="preserve">MA DESE continues to build the foundation for this infrastructure through an array of department initiatives related to positive social emotional outcomes for all students. </w:t>
      </w:r>
    </w:p>
    <w:p w14:paraId="6465CB7D" w14:textId="381B4FA3" w:rsidR="00AE0B4B" w:rsidRPr="00322802" w:rsidRDefault="00AE0B4B" w:rsidP="006E2DED">
      <w:pPr>
        <w:tabs>
          <w:tab w:val="left" w:pos="450"/>
        </w:tabs>
        <w:spacing w:after="200" w:line="259" w:lineRule="auto"/>
        <w:rPr>
          <w:rFonts w:ascii="Calibri" w:hAnsi="Calibri" w:cs="Arial"/>
          <w:sz w:val="22"/>
          <w:szCs w:val="22"/>
        </w:rPr>
      </w:pPr>
      <w:r w:rsidRPr="00322802">
        <w:rPr>
          <w:rFonts w:ascii="Calibri" w:hAnsi="Calibri" w:cs="Arial"/>
          <w:sz w:val="22"/>
          <w:szCs w:val="22"/>
        </w:rPr>
        <w:t xml:space="preserve">MA DESE </w:t>
      </w:r>
      <w:r w:rsidR="00322802" w:rsidRPr="00322802">
        <w:rPr>
          <w:rFonts w:ascii="Calibri" w:hAnsi="Calibri" w:cs="Arial"/>
          <w:sz w:val="22"/>
          <w:szCs w:val="22"/>
        </w:rPr>
        <w:t>and its partners continue to</w:t>
      </w:r>
      <w:r w:rsidR="005E6A76">
        <w:rPr>
          <w:rFonts w:ascii="Calibri" w:hAnsi="Calibri" w:cs="Arial"/>
          <w:sz w:val="22"/>
          <w:szCs w:val="22"/>
        </w:rPr>
        <w:t xml:space="preserve"> collaborate wit</w:t>
      </w:r>
      <w:r w:rsidRPr="00322802">
        <w:rPr>
          <w:rFonts w:ascii="Calibri" w:hAnsi="Calibri" w:cs="Arial"/>
          <w:sz w:val="22"/>
          <w:szCs w:val="22"/>
        </w:rPr>
        <w:t>h an external evaluator to assess implementation and outcomes, to provide timely information to assist in program improvement, and to assist in communicating results to stakeholders</w:t>
      </w:r>
      <w:r w:rsidR="005E6A76">
        <w:rPr>
          <w:rFonts w:ascii="Calibri" w:hAnsi="Calibri" w:cs="Arial"/>
          <w:sz w:val="22"/>
          <w:szCs w:val="22"/>
        </w:rPr>
        <w:t xml:space="preserve"> for discussion and feedback</w:t>
      </w:r>
      <w:r w:rsidRPr="00322802">
        <w:rPr>
          <w:rFonts w:ascii="Calibri" w:hAnsi="Calibri" w:cs="Arial"/>
          <w:sz w:val="22"/>
          <w:szCs w:val="22"/>
        </w:rPr>
        <w:t xml:space="preserve">. </w:t>
      </w:r>
    </w:p>
    <w:p w14:paraId="303C78AA" w14:textId="77777777" w:rsidR="006F453A" w:rsidRDefault="002A779A" w:rsidP="006E2DED">
      <w:pPr>
        <w:pStyle w:val="Heading2"/>
        <w:spacing w:line="259" w:lineRule="auto"/>
      </w:pPr>
      <w:bookmarkStart w:id="13" w:name="_Toc34672616"/>
      <w:r>
        <w:t xml:space="preserve">1.  </w:t>
      </w:r>
      <w:r w:rsidR="00C027D4" w:rsidRPr="00B914B8">
        <w:t>M</w:t>
      </w:r>
      <w:r w:rsidR="00D91E4C" w:rsidRPr="00B914B8">
        <w:t>assachusetts</w:t>
      </w:r>
      <w:r w:rsidR="005E5516">
        <w:t xml:space="preserve"> </w:t>
      </w:r>
      <w:r w:rsidR="003D0F23">
        <w:t xml:space="preserve">Theory of Action and </w:t>
      </w:r>
      <w:proofErr w:type="spellStart"/>
      <w:r w:rsidR="00304B16">
        <w:t>S</w:t>
      </w:r>
      <w:r w:rsidR="003D0F23">
        <w:t>i</w:t>
      </w:r>
      <w:r w:rsidR="00304B16">
        <w:t>MR</w:t>
      </w:r>
      <w:bookmarkEnd w:id="13"/>
      <w:proofErr w:type="spellEnd"/>
      <w:r w:rsidR="00304B16">
        <w:t xml:space="preserve"> </w:t>
      </w:r>
      <w:r w:rsidR="00F8034B" w:rsidRPr="00B914B8">
        <w:t xml:space="preserve"> </w:t>
      </w:r>
    </w:p>
    <w:p w14:paraId="1AEDEE12" w14:textId="77777777" w:rsidR="00304B16" w:rsidRPr="009E1ABE" w:rsidRDefault="00C36928" w:rsidP="006E2DED">
      <w:pPr>
        <w:pStyle w:val="ListParagraph"/>
        <w:spacing w:after="120" w:line="259" w:lineRule="auto"/>
        <w:ind w:left="0"/>
        <w:contextualSpacing w:val="0"/>
        <w:rPr>
          <w:rFonts w:ascii="Calibri" w:hAnsi="Calibri" w:cs="Arial"/>
          <w:b/>
        </w:rPr>
      </w:pPr>
      <w:r>
        <w:rPr>
          <w:rFonts w:ascii="Calibri" w:hAnsi="Calibri" w:cs="Arial"/>
          <w:b/>
        </w:rPr>
        <w:t xml:space="preserve">MA SSIP </w:t>
      </w:r>
      <w:r w:rsidR="00E45B72">
        <w:rPr>
          <w:rFonts w:ascii="Calibri" w:hAnsi="Calibri" w:cs="Arial"/>
          <w:b/>
        </w:rPr>
        <w:t>T</w:t>
      </w:r>
      <w:r w:rsidR="00304B16" w:rsidRPr="009E1ABE">
        <w:rPr>
          <w:rFonts w:ascii="Calibri" w:hAnsi="Calibri" w:cs="Arial"/>
          <w:b/>
        </w:rPr>
        <w:t>heory of Action</w:t>
      </w:r>
      <w:r w:rsidR="00EA7860">
        <w:rPr>
          <w:rFonts w:ascii="Calibri" w:hAnsi="Calibri" w:cs="Arial"/>
          <w:b/>
        </w:rPr>
        <w:t xml:space="preserve"> </w:t>
      </w:r>
    </w:p>
    <w:p w14:paraId="34D2F9FD" w14:textId="4601C8AC" w:rsidR="00FD457C" w:rsidRDefault="00505AA1" w:rsidP="006E2DED">
      <w:pPr>
        <w:spacing w:after="120" w:line="259" w:lineRule="auto"/>
        <w:rPr>
          <w:rFonts w:ascii="Calibri" w:hAnsi="Calibri" w:cs="Arial"/>
          <w:sz w:val="22"/>
          <w:szCs w:val="22"/>
        </w:rPr>
      </w:pPr>
      <w:r>
        <w:rPr>
          <w:rFonts w:ascii="Calibri" w:hAnsi="Calibri" w:cs="Arial"/>
          <w:sz w:val="22"/>
          <w:szCs w:val="22"/>
        </w:rPr>
        <w:t xml:space="preserve">The </w:t>
      </w:r>
      <w:r w:rsidRPr="00505AA1">
        <w:rPr>
          <w:rFonts w:ascii="Calibri" w:hAnsi="Calibri" w:cs="Arial"/>
          <w:b/>
          <w:bCs/>
          <w:sz w:val="22"/>
          <w:szCs w:val="22"/>
        </w:rPr>
        <w:t xml:space="preserve">MA SSIP </w:t>
      </w:r>
      <w:r w:rsidR="00EB79D8" w:rsidRPr="00505AA1">
        <w:rPr>
          <w:rFonts w:ascii="Calibri" w:hAnsi="Calibri" w:cs="Arial"/>
          <w:b/>
          <w:bCs/>
          <w:sz w:val="22"/>
          <w:szCs w:val="22"/>
        </w:rPr>
        <w:t>Theory</w:t>
      </w:r>
      <w:r w:rsidR="00EB79D8" w:rsidRPr="001D3B0D">
        <w:rPr>
          <w:rFonts w:ascii="Calibri" w:hAnsi="Calibri" w:cs="Arial"/>
          <w:b/>
          <w:sz w:val="22"/>
          <w:szCs w:val="22"/>
        </w:rPr>
        <w:t xml:space="preserve"> of Action</w:t>
      </w:r>
      <w:r>
        <w:rPr>
          <w:rFonts w:ascii="Calibri" w:hAnsi="Calibri" w:cs="Arial"/>
          <w:b/>
          <w:sz w:val="22"/>
          <w:szCs w:val="22"/>
        </w:rPr>
        <w:t xml:space="preserve"> </w:t>
      </w:r>
      <w:r w:rsidR="003A41F1">
        <w:rPr>
          <w:rFonts w:ascii="Calibri" w:hAnsi="Calibri" w:cs="Arial"/>
          <w:b/>
          <w:sz w:val="22"/>
          <w:szCs w:val="22"/>
        </w:rPr>
        <w:t xml:space="preserve">(TOA) </w:t>
      </w:r>
      <w:r w:rsidR="00117FC7" w:rsidRPr="00117FC7">
        <w:rPr>
          <w:rFonts w:ascii="Calibri" w:hAnsi="Calibri" w:cs="Arial"/>
          <w:bCs/>
          <w:sz w:val="22"/>
          <w:szCs w:val="22"/>
        </w:rPr>
        <w:t>continues to serve as</w:t>
      </w:r>
      <w:r w:rsidR="00EB79D8" w:rsidRPr="00117FC7">
        <w:rPr>
          <w:rFonts w:ascii="Calibri" w:hAnsi="Calibri" w:cs="Arial"/>
          <w:bCs/>
          <w:sz w:val="22"/>
          <w:szCs w:val="22"/>
        </w:rPr>
        <w:t xml:space="preserve"> </w:t>
      </w:r>
      <w:r w:rsidR="000A386D" w:rsidRPr="00117FC7">
        <w:rPr>
          <w:rFonts w:ascii="Calibri" w:hAnsi="Calibri" w:cs="Arial"/>
          <w:bCs/>
          <w:sz w:val="22"/>
          <w:szCs w:val="22"/>
        </w:rPr>
        <w:t>the</w:t>
      </w:r>
      <w:r w:rsidR="000A386D">
        <w:rPr>
          <w:rFonts w:ascii="Calibri" w:hAnsi="Calibri" w:cs="Arial"/>
          <w:sz w:val="22"/>
          <w:szCs w:val="22"/>
        </w:rPr>
        <w:t xml:space="preserve"> blueprint</w:t>
      </w:r>
      <w:r w:rsidR="00C36928" w:rsidRPr="003C34CF">
        <w:rPr>
          <w:rFonts w:ascii="Calibri" w:hAnsi="Calibri" w:cs="Arial"/>
          <w:sz w:val="22"/>
          <w:szCs w:val="22"/>
        </w:rPr>
        <w:t xml:space="preserve"> for </w:t>
      </w:r>
      <w:r>
        <w:rPr>
          <w:rFonts w:ascii="Calibri" w:hAnsi="Calibri" w:cs="Arial"/>
          <w:sz w:val="22"/>
          <w:szCs w:val="22"/>
        </w:rPr>
        <w:t xml:space="preserve">implementing the SSIP, </w:t>
      </w:r>
      <w:r w:rsidR="000A386D">
        <w:rPr>
          <w:rFonts w:ascii="Calibri" w:hAnsi="Calibri" w:cs="Arial"/>
          <w:sz w:val="22"/>
          <w:szCs w:val="22"/>
        </w:rPr>
        <w:t xml:space="preserve">assessing </w:t>
      </w:r>
      <w:r w:rsidR="00DB7E90">
        <w:rPr>
          <w:rFonts w:ascii="Calibri" w:hAnsi="Calibri" w:cs="Arial"/>
          <w:sz w:val="22"/>
          <w:szCs w:val="22"/>
        </w:rPr>
        <w:t>progress, and determining next steps</w:t>
      </w:r>
      <w:r w:rsidR="00EB79D8" w:rsidRPr="003C34CF">
        <w:rPr>
          <w:rFonts w:ascii="Calibri" w:hAnsi="Calibri" w:cs="Arial"/>
          <w:sz w:val="22"/>
          <w:szCs w:val="22"/>
        </w:rPr>
        <w:t xml:space="preserve">. </w:t>
      </w:r>
      <w:r w:rsidR="00304B16" w:rsidRPr="003C34CF">
        <w:rPr>
          <w:rFonts w:ascii="Calibri" w:hAnsi="Calibri" w:cs="Arial"/>
          <w:sz w:val="22"/>
          <w:szCs w:val="22"/>
        </w:rPr>
        <w:t xml:space="preserve">The </w:t>
      </w:r>
      <w:r w:rsidR="0095155D" w:rsidRPr="003C34CF">
        <w:rPr>
          <w:rFonts w:ascii="Calibri" w:hAnsi="Calibri" w:cs="Arial"/>
          <w:sz w:val="22"/>
          <w:szCs w:val="22"/>
        </w:rPr>
        <w:t xml:space="preserve">TOA, </w:t>
      </w:r>
      <w:r w:rsidR="00304B16" w:rsidRPr="003C34CF">
        <w:rPr>
          <w:rFonts w:ascii="Calibri" w:hAnsi="Calibri" w:cs="Arial"/>
          <w:sz w:val="22"/>
          <w:szCs w:val="22"/>
        </w:rPr>
        <w:t xml:space="preserve">shown in </w:t>
      </w:r>
      <w:r w:rsidR="00304B16" w:rsidRPr="003C34CF">
        <w:rPr>
          <w:rFonts w:ascii="Calibri" w:hAnsi="Calibri" w:cs="Arial"/>
          <w:b/>
          <w:sz w:val="22"/>
          <w:szCs w:val="22"/>
        </w:rPr>
        <w:t>Figure 1</w:t>
      </w:r>
      <w:r w:rsidR="00E42F77" w:rsidRPr="003C34CF">
        <w:rPr>
          <w:rFonts w:ascii="Calibri" w:hAnsi="Calibri" w:cs="Arial"/>
          <w:b/>
          <w:sz w:val="22"/>
          <w:szCs w:val="22"/>
        </w:rPr>
        <w:t xml:space="preserve"> </w:t>
      </w:r>
      <w:r w:rsidR="00E42F77" w:rsidRPr="003C34CF">
        <w:rPr>
          <w:rFonts w:ascii="Calibri" w:hAnsi="Calibri" w:cs="Arial"/>
          <w:sz w:val="22"/>
          <w:szCs w:val="22"/>
        </w:rPr>
        <w:t>below</w:t>
      </w:r>
      <w:r w:rsidR="0095155D" w:rsidRPr="003C34CF">
        <w:rPr>
          <w:rFonts w:ascii="Calibri" w:hAnsi="Calibri" w:cs="Arial"/>
          <w:sz w:val="22"/>
          <w:szCs w:val="22"/>
        </w:rPr>
        <w:t>,</w:t>
      </w:r>
      <w:r w:rsidR="00304B16" w:rsidRPr="003C34CF">
        <w:rPr>
          <w:rFonts w:ascii="Calibri" w:hAnsi="Calibri" w:cs="Arial"/>
          <w:sz w:val="22"/>
          <w:szCs w:val="22"/>
        </w:rPr>
        <w:t xml:space="preserve"> is based on</w:t>
      </w:r>
      <w:r>
        <w:rPr>
          <w:rFonts w:ascii="Calibri" w:hAnsi="Calibri" w:cs="Arial"/>
          <w:sz w:val="22"/>
          <w:szCs w:val="22"/>
        </w:rPr>
        <w:t xml:space="preserve"> a system</w:t>
      </w:r>
      <w:r w:rsidR="00304B16" w:rsidRPr="003C34CF">
        <w:rPr>
          <w:rFonts w:ascii="Calibri" w:hAnsi="Calibri" w:cs="Arial"/>
          <w:sz w:val="22"/>
          <w:szCs w:val="22"/>
        </w:rPr>
        <w:t xml:space="preserve"> of collaboration and support that flows from the state level </w:t>
      </w:r>
      <w:r w:rsidR="00A12B93" w:rsidRPr="003C34CF">
        <w:rPr>
          <w:rFonts w:ascii="Calibri" w:hAnsi="Calibri" w:cs="Arial"/>
          <w:sz w:val="22"/>
          <w:szCs w:val="22"/>
        </w:rPr>
        <w:t>(interagency initiatives</w:t>
      </w:r>
      <w:r w:rsidR="00A05ED4" w:rsidRPr="003C34CF">
        <w:rPr>
          <w:rFonts w:ascii="Calibri" w:hAnsi="Calibri" w:cs="Arial"/>
          <w:sz w:val="22"/>
          <w:szCs w:val="22"/>
        </w:rPr>
        <w:t>,</w:t>
      </w:r>
      <w:r w:rsidR="00A12B93" w:rsidRPr="003C34CF">
        <w:rPr>
          <w:rFonts w:ascii="Calibri" w:hAnsi="Calibri" w:cs="Arial"/>
          <w:sz w:val="22"/>
          <w:szCs w:val="22"/>
        </w:rPr>
        <w:t xml:space="preserve"> </w:t>
      </w:r>
      <w:r w:rsidR="00304B16" w:rsidRPr="003C34CF">
        <w:rPr>
          <w:rFonts w:ascii="Calibri" w:hAnsi="Calibri" w:cs="Arial"/>
          <w:sz w:val="22"/>
          <w:szCs w:val="22"/>
        </w:rPr>
        <w:t xml:space="preserve">MA </w:t>
      </w:r>
      <w:r w:rsidR="00AD1E96">
        <w:rPr>
          <w:rFonts w:ascii="Calibri" w:hAnsi="Calibri" w:cs="Arial"/>
          <w:sz w:val="22"/>
          <w:szCs w:val="22"/>
        </w:rPr>
        <w:t>D</w:t>
      </w:r>
      <w:r w:rsidR="00304B16" w:rsidRPr="003C34CF">
        <w:rPr>
          <w:rFonts w:ascii="Calibri" w:hAnsi="Calibri" w:cs="Arial"/>
          <w:sz w:val="22"/>
          <w:szCs w:val="22"/>
        </w:rPr>
        <w:t>ESE ECSE initiatives), to programs, classrooms, and</w:t>
      </w:r>
      <w:r>
        <w:rPr>
          <w:rFonts w:ascii="Calibri" w:hAnsi="Calibri" w:cs="Arial"/>
          <w:sz w:val="22"/>
          <w:szCs w:val="22"/>
        </w:rPr>
        <w:t xml:space="preserve"> children</w:t>
      </w:r>
      <w:r w:rsidR="00304B16" w:rsidRPr="003C34CF">
        <w:rPr>
          <w:rFonts w:ascii="Calibri" w:hAnsi="Calibri" w:cs="Arial"/>
          <w:sz w:val="22"/>
          <w:szCs w:val="22"/>
        </w:rPr>
        <w:t xml:space="preserve">. Family engagement is </w:t>
      </w:r>
      <w:r w:rsidR="00834114" w:rsidRPr="003C34CF">
        <w:rPr>
          <w:rFonts w:ascii="Calibri" w:hAnsi="Calibri" w:cs="Arial"/>
          <w:sz w:val="22"/>
          <w:szCs w:val="22"/>
        </w:rPr>
        <w:t>a focus</w:t>
      </w:r>
      <w:r w:rsidR="00304B16" w:rsidRPr="003C34CF">
        <w:rPr>
          <w:rFonts w:ascii="Calibri" w:hAnsi="Calibri" w:cs="Arial"/>
          <w:sz w:val="22"/>
          <w:szCs w:val="22"/>
        </w:rPr>
        <w:t xml:space="preserve"> throughout, as </w:t>
      </w:r>
      <w:r w:rsidR="00F27718">
        <w:rPr>
          <w:rFonts w:ascii="Calibri" w:hAnsi="Calibri" w:cs="Arial"/>
          <w:sz w:val="22"/>
          <w:szCs w:val="22"/>
        </w:rPr>
        <w:t xml:space="preserve">well as </w:t>
      </w:r>
      <w:r w:rsidR="00304B16" w:rsidRPr="003C34CF">
        <w:rPr>
          <w:rFonts w:ascii="Calibri" w:hAnsi="Calibri" w:cs="Arial"/>
          <w:sz w:val="22"/>
          <w:szCs w:val="22"/>
        </w:rPr>
        <w:t>an ongoing process of inquiry and improvement</w:t>
      </w:r>
      <w:r w:rsidR="00304B16" w:rsidRPr="00C56C75">
        <w:rPr>
          <w:rFonts w:ascii="Calibri" w:hAnsi="Calibri" w:cs="Arial"/>
          <w:sz w:val="22"/>
          <w:szCs w:val="22"/>
        </w:rPr>
        <w:t>.</w:t>
      </w:r>
      <w:r w:rsidR="00EA7860" w:rsidRPr="00C56C75">
        <w:rPr>
          <w:rFonts w:ascii="Calibri" w:hAnsi="Calibri" w:cs="Arial"/>
          <w:sz w:val="22"/>
          <w:szCs w:val="22"/>
        </w:rPr>
        <w:t xml:space="preserve"> </w:t>
      </w:r>
      <w:bookmarkStart w:id="14" w:name="Figure1"/>
      <w:r w:rsidR="00FD457C" w:rsidRPr="00C56C75">
        <w:rPr>
          <w:rFonts w:ascii="Calibri" w:hAnsi="Calibri" w:cs="Arial"/>
          <w:b/>
          <w:sz w:val="22"/>
          <w:szCs w:val="22"/>
        </w:rPr>
        <w:t xml:space="preserve">Figure </w:t>
      </w:r>
      <w:r w:rsidR="00396C06" w:rsidRPr="00C56C75">
        <w:rPr>
          <w:rFonts w:ascii="Calibri" w:hAnsi="Calibri" w:cs="Arial"/>
          <w:b/>
          <w:sz w:val="22"/>
          <w:szCs w:val="22"/>
        </w:rPr>
        <w:t>6</w:t>
      </w:r>
      <w:r w:rsidR="00FD457C" w:rsidRPr="00C56C75">
        <w:rPr>
          <w:rFonts w:ascii="Calibri" w:hAnsi="Calibri" w:cs="Arial"/>
          <w:sz w:val="22"/>
          <w:szCs w:val="22"/>
        </w:rPr>
        <w:t xml:space="preserve"> </w:t>
      </w:r>
      <w:r w:rsidR="00FD457C" w:rsidRPr="005D087F">
        <w:rPr>
          <w:rFonts w:ascii="Calibri" w:hAnsi="Calibri" w:cs="Arial"/>
          <w:sz w:val="22"/>
          <w:szCs w:val="22"/>
        </w:rPr>
        <w:t>on page 1</w:t>
      </w:r>
      <w:r w:rsidR="005D087F" w:rsidRPr="005D087F">
        <w:rPr>
          <w:rFonts w:ascii="Calibri" w:hAnsi="Calibri" w:cs="Arial"/>
          <w:sz w:val="22"/>
          <w:szCs w:val="22"/>
        </w:rPr>
        <w:t>9</w:t>
      </w:r>
      <w:r w:rsidR="00FD457C" w:rsidRPr="00F5594B">
        <w:rPr>
          <w:rFonts w:ascii="Calibri" w:hAnsi="Calibri" w:cs="Arial"/>
          <w:sz w:val="22"/>
          <w:szCs w:val="22"/>
        </w:rPr>
        <w:t xml:space="preserve"> provides a</w:t>
      </w:r>
      <w:r w:rsidR="00FD457C" w:rsidRPr="009B0695">
        <w:rPr>
          <w:rFonts w:ascii="Calibri" w:hAnsi="Calibri" w:cs="Arial"/>
          <w:sz w:val="22"/>
          <w:szCs w:val="22"/>
        </w:rPr>
        <w:t xml:space="preserve"> graphic summary of statewide SSIP progress as it aligns with this </w:t>
      </w:r>
      <w:r w:rsidR="003A41F1">
        <w:rPr>
          <w:rFonts w:ascii="Calibri" w:hAnsi="Calibri" w:cs="Arial"/>
          <w:sz w:val="22"/>
          <w:szCs w:val="22"/>
        </w:rPr>
        <w:t>TOA</w:t>
      </w:r>
      <w:r>
        <w:rPr>
          <w:rFonts w:ascii="Calibri" w:hAnsi="Calibri" w:cs="Arial"/>
          <w:sz w:val="22"/>
          <w:szCs w:val="22"/>
        </w:rPr>
        <w:t>, and progress toward the SSIP is discussed in the context of the TOA throughout this report</w:t>
      </w:r>
      <w:r w:rsidR="00785804">
        <w:rPr>
          <w:rFonts w:ascii="Calibri" w:hAnsi="Calibri" w:cs="Arial"/>
          <w:sz w:val="22"/>
          <w:szCs w:val="22"/>
        </w:rPr>
        <w:t xml:space="preserve">. </w:t>
      </w:r>
      <w:r w:rsidR="00D570BD" w:rsidRPr="00D570BD">
        <w:rPr>
          <w:rFonts w:ascii="Calibri" w:hAnsi="Calibri" w:cs="Arial"/>
          <w:b/>
          <w:bCs/>
          <w:sz w:val="22"/>
          <w:szCs w:val="22"/>
        </w:rPr>
        <w:t>Section C</w:t>
      </w:r>
      <w:r w:rsidR="00D570BD">
        <w:rPr>
          <w:rFonts w:ascii="Calibri" w:hAnsi="Calibri" w:cs="Arial"/>
          <w:sz w:val="22"/>
          <w:szCs w:val="22"/>
        </w:rPr>
        <w:t xml:space="preserve"> presents the comprehensive SSIP evaluation plan as it aligns with the Theory of Action.</w:t>
      </w:r>
    </w:p>
    <w:p w14:paraId="1CCD2366" w14:textId="30FC4A25" w:rsidR="002D73DE" w:rsidRDefault="00893D35" w:rsidP="006E2DED">
      <w:pPr>
        <w:pStyle w:val="Caption"/>
        <w:spacing w:line="259" w:lineRule="auto"/>
      </w:pPr>
      <w:bookmarkStart w:id="15" w:name="_Toc34659571"/>
      <w:r w:rsidRPr="00EF7D93">
        <w:rPr>
          <w:rFonts w:ascii="Calibri" w:hAnsi="Calibri" w:cs="Arial"/>
          <w:noProof/>
          <w:sz w:val="20"/>
          <w:szCs w:val="20"/>
        </w:rPr>
        <w:lastRenderedPageBreak/>
        <w:drawing>
          <wp:anchor distT="0" distB="0" distL="114300" distR="114300" simplePos="0" relativeHeight="251746816" behindDoc="0" locked="0" layoutInCell="1" allowOverlap="1" wp14:anchorId="1391E3D9" wp14:editId="78FF2515">
            <wp:simplePos x="0" y="0"/>
            <wp:positionH relativeFrom="column">
              <wp:posOffset>-131445</wp:posOffset>
            </wp:positionH>
            <wp:positionV relativeFrom="paragraph">
              <wp:posOffset>201930</wp:posOffset>
            </wp:positionV>
            <wp:extent cx="6848475" cy="4686300"/>
            <wp:effectExtent l="19050" t="19050" r="28575" b="19050"/>
            <wp:wrapSquare wrapText="bothSides"/>
            <wp:docPr id="30" name="Picture 30" descr="The MA SSIP Theory of Action is a cascading model that depicts the MA ECSE's mission and approach for providing individualized services to children with disabilities and their families, to promote positive outcomes and success in school. The model suggests that support flows from state level interagency initiatives, to ECSE initiatives, to program level activities, to classroom level activities, leading to improved social emotional outcomes for student with disabilities. Family engagement is essential throughout, as is an ongoing process of inquiry and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MA SSIP Theory of Action is a cascading model that depicts the MA ECSE's mission and approach for providing individualized services to children with disabilities and their families, to promote positive outcomes and success in school. The model suggests that support flows from state level interagency initiatives, to ECSE initiatives, to program level activities, to classroom level activities, leading to improved social emotional outcomes for student with disabilities. Family engagement is essential throughout, as is an ongoing process of inquiry and improv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8475" cy="468630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2D73DE">
        <w:t xml:space="preserve">Figure </w:t>
      </w:r>
      <w:r w:rsidR="00A2193E">
        <w:rPr>
          <w:noProof/>
        </w:rPr>
        <w:fldChar w:fldCharType="begin"/>
      </w:r>
      <w:r w:rsidR="00A2193E">
        <w:rPr>
          <w:noProof/>
        </w:rPr>
        <w:instrText xml:space="preserve"> SEQ Figure \* ARABIC </w:instrText>
      </w:r>
      <w:r w:rsidR="00A2193E">
        <w:rPr>
          <w:noProof/>
        </w:rPr>
        <w:fldChar w:fldCharType="separate"/>
      </w:r>
      <w:r w:rsidR="001F55D8">
        <w:rPr>
          <w:noProof/>
        </w:rPr>
        <w:t>1</w:t>
      </w:r>
      <w:r w:rsidR="00A2193E">
        <w:rPr>
          <w:noProof/>
        </w:rPr>
        <w:fldChar w:fldCharType="end"/>
      </w:r>
      <w:r w:rsidR="002D73DE">
        <w:t>. MA SSIP Theory of Action</w:t>
      </w:r>
      <w:bookmarkEnd w:id="15"/>
    </w:p>
    <w:bookmarkEnd w:id="14"/>
    <w:p w14:paraId="04D3B449" w14:textId="77777777" w:rsidR="00032D33" w:rsidRDefault="00032D33" w:rsidP="006E2DED">
      <w:pPr>
        <w:spacing w:after="120" w:line="259" w:lineRule="auto"/>
        <w:jc w:val="center"/>
        <w:rPr>
          <w:rFonts w:ascii="Calibri" w:hAnsi="Calibri" w:cs="Arial"/>
          <w:noProof/>
          <w:sz w:val="20"/>
          <w:szCs w:val="20"/>
        </w:rPr>
      </w:pPr>
    </w:p>
    <w:p w14:paraId="48B7F8C9" w14:textId="77777777" w:rsidR="00032D33" w:rsidRPr="00F13040" w:rsidRDefault="00032D33" w:rsidP="006E2DED">
      <w:pPr>
        <w:pStyle w:val="ListParagraph"/>
        <w:spacing w:after="120" w:line="259" w:lineRule="auto"/>
        <w:ind w:left="0"/>
        <w:contextualSpacing w:val="0"/>
        <w:rPr>
          <w:rFonts w:ascii="Calibri" w:hAnsi="Calibri" w:cs="Arial"/>
          <w:b/>
        </w:rPr>
      </w:pPr>
      <w:proofErr w:type="spellStart"/>
      <w:r>
        <w:rPr>
          <w:rFonts w:ascii="Calibri" w:hAnsi="Calibri" w:cs="Arial"/>
          <w:b/>
        </w:rPr>
        <w:t>S</w:t>
      </w:r>
      <w:r w:rsidR="00F52E22">
        <w:rPr>
          <w:rFonts w:ascii="Calibri" w:hAnsi="Calibri" w:cs="Arial"/>
          <w:b/>
        </w:rPr>
        <w:t>i</w:t>
      </w:r>
      <w:r>
        <w:rPr>
          <w:rFonts w:ascii="Calibri" w:hAnsi="Calibri" w:cs="Arial"/>
          <w:b/>
        </w:rPr>
        <w:t>MR</w:t>
      </w:r>
      <w:proofErr w:type="spellEnd"/>
      <w:r>
        <w:rPr>
          <w:rFonts w:ascii="Calibri" w:hAnsi="Calibri" w:cs="Arial"/>
          <w:b/>
        </w:rPr>
        <w:t xml:space="preserve"> Targets and Results</w:t>
      </w:r>
    </w:p>
    <w:p w14:paraId="54D00D90" w14:textId="1C55434D" w:rsidR="00032D33" w:rsidRDefault="00032D33" w:rsidP="006E2DED">
      <w:pPr>
        <w:pStyle w:val="ListParagraph"/>
        <w:spacing w:after="120" w:line="259" w:lineRule="auto"/>
        <w:ind w:left="0"/>
        <w:contextualSpacing w:val="0"/>
        <w:rPr>
          <w:rFonts w:ascii="Calibri" w:hAnsi="Calibri" w:cs="Arial"/>
          <w:sz w:val="22"/>
          <w:szCs w:val="22"/>
        </w:rPr>
      </w:pPr>
      <w:r w:rsidRPr="00AC054F">
        <w:rPr>
          <w:rFonts w:ascii="Calibri" w:hAnsi="Calibri" w:cs="Arial"/>
          <w:sz w:val="22"/>
          <w:szCs w:val="22"/>
        </w:rPr>
        <w:t>To assess progress toward its State-identified Measurable Result (</w:t>
      </w:r>
      <w:proofErr w:type="spellStart"/>
      <w:r w:rsidRPr="00AC054F">
        <w:rPr>
          <w:rFonts w:ascii="Calibri" w:hAnsi="Calibri" w:cs="Arial"/>
          <w:sz w:val="22"/>
          <w:szCs w:val="22"/>
        </w:rPr>
        <w:t>S</w:t>
      </w:r>
      <w:r w:rsidR="00FD457C">
        <w:rPr>
          <w:rFonts w:ascii="Calibri" w:hAnsi="Calibri" w:cs="Arial"/>
          <w:sz w:val="22"/>
          <w:szCs w:val="22"/>
        </w:rPr>
        <w:t>i</w:t>
      </w:r>
      <w:r w:rsidRPr="00AC054F">
        <w:rPr>
          <w:rFonts w:ascii="Calibri" w:hAnsi="Calibri" w:cs="Arial"/>
          <w:sz w:val="22"/>
          <w:szCs w:val="22"/>
        </w:rPr>
        <w:t>MR</w:t>
      </w:r>
      <w:proofErr w:type="spellEnd"/>
      <w:r w:rsidRPr="00AC054F">
        <w:rPr>
          <w:rFonts w:ascii="Calibri" w:hAnsi="Calibri" w:cs="Arial"/>
          <w:sz w:val="22"/>
          <w:szCs w:val="22"/>
        </w:rPr>
        <w:t>)</w:t>
      </w:r>
      <w:r w:rsidR="00396C06">
        <w:rPr>
          <w:rFonts w:ascii="Calibri" w:hAnsi="Calibri" w:cs="Arial"/>
          <w:sz w:val="22"/>
          <w:szCs w:val="22"/>
        </w:rPr>
        <w:t xml:space="preserve"> of improved child outcomes for children with IEP’s</w:t>
      </w:r>
      <w:r w:rsidRPr="00AC054F">
        <w:rPr>
          <w:rFonts w:ascii="Calibri" w:hAnsi="Calibri" w:cs="Arial"/>
          <w:sz w:val="22"/>
          <w:szCs w:val="22"/>
        </w:rPr>
        <w:t xml:space="preserve">, </w:t>
      </w:r>
      <w:r w:rsidR="00F52E22">
        <w:rPr>
          <w:rFonts w:ascii="Calibri" w:hAnsi="Calibri" w:cs="Arial"/>
          <w:sz w:val="22"/>
          <w:szCs w:val="22"/>
        </w:rPr>
        <w:t xml:space="preserve">as aligned with the Theory of Action, </w:t>
      </w:r>
      <w:r w:rsidRPr="00AC054F">
        <w:rPr>
          <w:rFonts w:ascii="Calibri" w:hAnsi="Calibri" w:cs="Arial"/>
          <w:sz w:val="22"/>
          <w:szCs w:val="22"/>
        </w:rPr>
        <w:t xml:space="preserve">MA </w:t>
      </w:r>
      <w:r>
        <w:rPr>
          <w:rFonts w:ascii="Calibri" w:hAnsi="Calibri" w:cs="Arial"/>
          <w:sz w:val="22"/>
          <w:szCs w:val="22"/>
        </w:rPr>
        <w:t>D</w:t>
      </w:r>
      <w:r w:rsidRPr="00AC054F">
        <w:rPr>
          <w:rFonts w:ascii="Calibri" w:hAnsi="Calibri" w:cs="Arial"/>
          <w:sz w:val="22"/>
          <w:szCs w:val="22"/>
        </w:rPr>
        <w:t xml:space="preserve">ESE uses statewide results for </w:t>
      </w:r>
      <w:r w:rsidRPr="00AC054F">
        <w:rPr>
          <w:rFonts w:ascii="Calibri" w:hAnsi="Calibri" w:cs="Arial"/>
          <w:b/>
          <w:sz w:val="22"/>
          <w:szCs w:val="22"/>
        </w:rPr>
        <w:t>Indicator 7</w:t>
      </w:r>
      <w:r w:rsidRPr="00AC054F">
        <w:rPr>
          <w:rFonts w:ascii="Calibri" w:hAnsi="Calibri" w:cs="Arial"/>
          <w:sz w:val="22"/>
          <w:szCs w:val="22"/>
        </w:rPr>
        <w:t>: Preschool Outcomes;</w:t>
      </w:r>
      <w:r w:rsidRPr="00AC054F">
        <w:rPr>
          <w:rFonts w:ascii="Calibri" w:hAnsi="Calibri" w:cs="Arial"/>
          <w:b/>
          <w:sz w:val="22"/>
          <w:szCs w:val="22"/>
        </w:rPr>
        <w:t xml:space="preserve"> Outcome A: </w:t>
      </w:r>
      <w:r w:rsidRPr="00AC054F">
        <w:rPr>
          <w:rFonts w:ascii="Calibri" w:hAnsi="Calibri" w:cs="Arial"/>
          <w:sz w:val="22"/>
          <w:szCs w:val="22"/>
        </w:rPr>
        <w:t xml:space="preserve">Percent of preschool children aged 3 through 5 with IEPs who demonstrate improved positive social-emotional skills (including social relationships). </w:t>
      </w:r>
      <w:r w:rsidRPr="00EC4523">
        <w:rPr>
          <w:rFonts w:ascii="Calibri" w:hAnsi="Calibri" w:cs="Arial"/>
          <w:sz w:val="22"/>
          <w:szCs w:val="22"/>
        </w:rPr>
        <w:t xml:space="preserve">To address Indicator 7, child level data are collected via the </w:t>
      </w:r>
      <w:r w:rsidRPr="00EC4523">
        <w:rPr>
          <w:rFonts w:ascii="Calibri" w:hAnsi="Calibri" w:cs="Arial"/>
          <w:b/>
          <w:sz w:val="22"/>
          <w:szCs w:val="22"/>
        </w:rPr>
        <w:t xml:space="preserve">Child Outcomes Summary (COS) </w:t>
      </w:r>
      <w:r w:rsidRPr="00EC4523">
        <w:rPr>
          <w:rFonts w:ascii="Calibri" w:hAnsi="Calibri" w:cs="Arial"/>
          <w:sz w:val="22"/>
          <w:szCs w:val="22"/>
        </w:rPr>
        <w:t>process. Results are then analyzed to address two Summary Statements</w:t>
      </w:r>
      <w:r w:rsidRPr="00EC4523">
        <w:rPr>
          <w:rStyle w:val="FootnoteReference"/>
          <w:rFonts w:ascii="Calibri" w:hAnsi="Calibri" w:cs="Arial"/>
          <w:sz w:val="22"/>
          <w:szCs w:val="22"/>
        </w:rPr>
        <w:footnoteReference w:id="1"/>
      </w:r>
      <w:r w:rsidRPr="00EC4523">
        <w:rPr>
          <w:rFonts w:ascii="Calibri" w:hAnsi="Calibri" w:cs="Arial"/>
          <w:sz w:val="22"/>
          <w:szCs w:val="22"/>
        </w:rPr>
        <w:t>.</w:t>
      </w:r>
    </w:p>
    <w:p w14:paraId="4CA51F49" w14:textId="77777777" w:rsidR="00032D33" w:rsidRPr="00EC4523" w:rsidRDefault="00032D33" w:rsidP="006E2DED">
      <w:pPr>
        <w:pStyle w:val="ListParagraph"/>
        <w:numPr>
          <w:ilvl w:val="0"/>
          <w:numId w:val="13"/>
        </w:numPr>
        <w:tabs>
          <w:tab w:val="left" w:pos="450"/>
        </w:tabs>
        <w:spacing w:after="80" w:line="259" w:lineRule="auto"/>
        <w:contextualSpacing w:val="0"/>
        <w:rPr>
          <w:rFonts w:asciiTheme="majorHAnsi" w:hAnsiTheme="majorHAnsi"/>
          <w:sz w:val="22"/>
          <w:szCs w:val="22"/>
        </w:rPr>
      </w:pPr>
      <w:r w:rsidRPr="00EC4523">
        <w:rPr>
          <w:rFonts w:asciiTheme="majorHAnsi" w:hAnsiTheme="majorHAnsi"/>
          <w:b/>
          <w:sz w:val="22"/>
          <w:szCs w:val="22"/>
        </w:rPr>
        <w:t>Summary Statement 1:</w:t>
      </w:r>
      <w:r w:rsidRPr="00EC4523">
        <w:rPr>
          <w:rFonts w:asciiTheme="majorHAnsi" w:hAnsiTheme="majorHAnsi"/>
          <w:sz w:val="22"/>
          <w:szCs w:val="22"/>
        </w:rPr>
        <w:t xml:space="preserve"> Of those preschool children who entered the preschool program below age expectations in Outcome A, the percent who </w:t>
      </w:r>
      <w:r w:rsidRPr="00F52E22">
        <w:rPr>
          <w:rFonts w:asciiTheme="majorHAnsi" w:hAnsiTheme="majorHAnsi"/>
          <w:b/>
          <w:bCs/>
          <w:i/>
          <w:iCs/>
          <w:sz w:val="22"/>
          <w:szCs w:val="22"/>
        </w:rPr>
        <w:t>substantially increased their rate of growth</w:t>
      </w:r>
      <w:r w:rsidRPr="00EC4523">
        <w:rPr>
          <w:rFonts w:asciiTheme="majorHAnsi" w:hAnsiTheme="majorHAnsi"/>
          <w:sz w:val="22"/>
          <w:szCs w:val="22"/>
        </w:rPr>
        <w:t xml:space="preserve"> by the time they turned 6 years of age or exited the program.</w:t>
      </w:r>
    </w:p>
    <w:p w14:paraId="75AE026B" w14:textId="77777777" w:rsidR="00032D33" w:rsidRDefault="00032D33" w:rsidP="006E2DED">
      <w:pPr>
        <w:pStyle w:val="ListParagraph"/>
        <w:numPr>
          <w:ilvl w:val="0"/>
          <w:numId w:val="13"/>
        </w:numPr>
        <w:tabs>
          <w:tab w:val="left" w:pos="90"/>
          <w:tab w:val="left" w:pos="1260"/>
        </w:tabs>
        <w:spacing w:after="120" w:line="259" w:lineRule="auto"/>
        <w:ind w:right="-58"/>
        <w:contextualSpacing w:val="0"/>
        <w:rPr>
          <w:rFonts w:asciiTheme="majorHAnsi" w:hAnsiTheme="majorHAnsi"/>
          <w:sz w:val="22"/>
          <w:szCs w:val="22"/>
        </w:rPr>
      </w:pPr>
      <w:r w:rsidRPr="00EC4523">
        <w:rPr>
          <w:rFonts w:asciiTheme="majorHAnsi" w:hAnsiTheme="majorHAnsi"/>
          <w:b/>
          <w:sz w:val="22"/>
          <w:szCs w:val="22"/>
        </w:rPr>
        <w:t>Summary Statement 2:</w:t>
      </w:r>
      <w:r w:rsidRPr="00EC4523">
        <w:rPr>
          <w:rFonts w:asciiTheme="majorHAnsi" w:hAnsiTheme="majorHAnsi"/>
          <w:sz w:val="22"/>
          <w:szCs w:val="22"/>
        </w:rPr>
        <w:t xml:space="preserve"> The percent of preschool children who were </w:t>
      </w:r>
      <w:r w:rsidRPr="00F52E22">
        <w:rPr>
          <w:rFonts w:asciiTheme="majorHAnsi" w:hAnsiTheme="majorHAnsi"/>
          <w:b/>
          <w:bCs/>
          <w:i/>
          <w:iCs/>
          <w:sz w:val="22"/>
          <w:szCs w:val="22"/>
        </w:rPr>
        <w:t>functioning within age expectations</w:t>
      </w:r>
      <w:r w:rsidRPr="00F52E22">
        <w:rPr>
          <w:rFonts w:asciiTheme="majorHAnsi" w:hAnsiTheme="majorHAnsi"/>
          <w:b/>
          <w:bCs/>
          <w:sz w:val="22"/>
          <w:szCs w:val="22"/>
        </w:rPr>
        <w:t xml:space="preserve"> </w:t>
      </w:r>
      <w:r w:rsidRPr="00EC4523">
        <w:rPr>
          <w:rFonts w:asciiTheme="majorHAnsi" w:hAnsiTheme="majorHAnsi"/>
          <w:sz w:val="22"/>
          <w:szCs w:val="22"/>
        </w:rPr>
        <w:t>in Outcome A by the time they turned 6 years of age or exited the program.</w:t>
      </w:r>
    </w:p>
    <w:p w14:paraId="2F9FA6FA" w14:textId="77777777" w:rsidR="009A1E5F" w:rsidRPr="009A1E5F" w:rsidRDefault="009A1E5F" w:rsidP="009A1E5F">
      <w:pPr>
        <w:tabs>
          <w:tab w:val="left" w:pos="90"/>
          <w:tab w:val="left" w:pos="1260"/>
        </w:tabs>
        <w:spacing w:after="120" w:line="259" w:lineRule="auto"/>
        <w:ind w:right="-58"/>
        <w:rPr>
          <w:rFonts w:asciiTheme="majorHAnsi" w:hAnsiTheme="majorHAnsi"/>
          <w:sz w:val="22"/>
          <w:szCs w:val="22"/>
        </w:rPr>
      </w:pPr>
    </w:p>
    <w:p w14:paraId="1AD59213" w14:textId="58D19B63" w:rsidR="00032D33" w:rsidRDefault="00893D35" w:rsidP="006E2DED">
      <w:pPr>
        <w:pStyle w:val="Caption"/>
        <w:spacing w:after="60" w:line="259" w:lineRule="auto"/>
      </w:pPr>
      <w:bookmarkStart w:id="16" w:name="_Toc508970251"/>
      <w:bookmarkStart w:id="17" w:name="_Toc34668279"/>
      <w:bookmarkStart w:id="18" w:name="_Hlk507503554"/>
      <w:r>
        <w:rPr>
          <w:noProof/>
        </w:rPr>
        <w:lastRenderedPageBreak/>
        <w:drawing>
          <wp:anchor distT="0" distB="0" distL="114300" distR="114300" simplePos="0" relativeHeight="251748864" behindDoc="0" locked="0" layoutInCell="1" allowOverlap="1" wp14:anchorId="1E62ED9C" wp14:editId="6F3E878B">
            <wp:simplePos x="0" y="0"/>
            <wp:positionH relativeFrom="column">
              <wp:posOffset>135255</wp:posOffset>
            </wp:positionH>
            <wp:positionV relativeFrom="paragraph">
              <wp:posOffset>401955</wp:posOffset>
            </wp:positionV>
            <wp:extent cx="5916930" cy="2686050"/>
            <wp:effectExtent l="0" t="0" r="7620" b="0"/>
            <wp:wrapSquare wrapText="bothSides"/>
            <wp:docPr id="15" name="Picture 15" descr="Table 1 contains results and targets for Indicator 7A, Summary Statements 1 and 2 for FFYs 2013 through 2018. Summary Statement 1 results ranged from 85.44% in FFY 2013 to 85.17% in FFY 2018. The FFY 2018 target was 86%. Summary Statement 2 results ranged from 44.49% in FFY 2013 to 46.02% in FFY 2018. The FFY 2018 target wa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1 contains results and targets for Indicator 7A, Summary Statements 1 and 2 for FFYs 2013 through 2018. Summary Statement 1 results ranged from 85.44% in FFY 2013 to 85.17% in FFY 2018. The FFY 2018 target was 86%. Summary Statement 2 results ranged from 44.49% in FFY 2013 to 46.02% in FFY 2018. The FFY 2018 target was 50%."/>
                    <pic:cNvPicPr/>
                  </pic:nvPicPr>
                  <pic:blipFill>
                    <a:blip r:embed="rId17">
                      <a:extLst>
                        <a:ext uri="{28A0092B-C50C-407E-A947-70E740481C1C}">
                          <a14:useLocalDpi xmlns:a14="http://schemas.microsoft.com/office/drawing/2010/main" val="0"/>
                        </a:ext>
                      </a:extLst>
                    </a:blip>
                    <a:stretch>
                      <a:fillRect/>
                    </a:stretch>
                  </pic:blipFill>
                  <pic:spPr>
                    <a:xfrm>
                      <a:off x="0" y="0"/>
                      <a:ext cx="5916930" cy="2686050"/>
                    </a:xfrm>
                    <a:prstGeom prst="rect">
                      <a:avLst/>
                    </a:prstGeom>
                  </pic:spPr>
                </pic:pic>
              </a:graphicData>
            </a:graphic>
            <wp14:sizeRelV relativeFrom="margin">
              <wp14:pctHeight>0</wp14:pctHeight>
            </wp14:sizeRelV>
          </wp:anchor>
        </w:drawing>
      </w:r>
      <w:r w:rsidR="00032D33">
        <w:t xml:space="preserve">Table </w:t>
      </w:r>
      <w:r w:rsidR="00032D33">
        <w:rPr>
          <w:noProof/>
        </w:rPr>
        <w:fldChar w:fldCharType="begin"/>
      </w:r>
      <w:r w:rsidR="00032D33">
        <w:rPr>
          <w:noProof/>
        </w:rPr>
        <w:instrText xml:space="preserve"> SEQ Table \* ARABIC </w:instrText>
      </w:r>
      <w:r w:rsidR="00032D33">
        <w:rPr>
          <w:noProof/>
        </w:rPr>
        <w:fldChar w:fldCharType="separate"/>
      </w:r>
      <w:r w:rsidR="001F55D8">
        <w:rPr>
          <w:noProof/>
        </w:rPr>
        <w:t>1</w:t>
      </w:r>
      <w:r w:rsidR="00032D33">
        <w:rPr>
          <w:noProof/>
        </w:rPr>
        <w:fldChar w:fldCharType="end"/>
      </w:r>
      <w:r w:rsidR="00032D33">
        <w:t>. Indicator 7</w:t>
      </w:r>
      <w:r w:rsidR="005D2D18">
        <w:t xml:space="preserve">, Outcome Area </w:t>
      </w:r>
      <w:r w:rsidR="00032D33">
        <w:t>A</w:t>
      </w:r>
      <w:r w:rsidR="005D2D18">
        <w:t>: Social Emotional Skills</w:t>
      </w:r>
      <w:r w:rsidR="005D2D18">
        <w:br/>
      </w:r>
      <w:r w:rsidR="00032D33">
        <w:t xml:space="preserve"> Reported Data</w:t>
      </w:r>
      <w:bookmarkEnd w:id="16"/>
      <w:r w:rsidR="00032D33">
        <w:t xml:space="preserve"> and Targets</w:t>
      </w:r>
      <w:bookmarkEnd w:id="17"/>
    </w:p>
    <w:p w14:paraId="0E51A0CC" w14:textId="77777777" w:rsidR="00893D35" w:rsidRPr="00893D35" w:rsidRDefault="00893D35" w:rsidP="006E2DED">
      <w:pPr>
        <w:spacing w:line="259" w:lineRule="auto"/>
      </w:pPr>
    </w:p>
    <w:p w14:paraId="2C621620" w14:textId="466D8F90" w:rsidR="006C3CC8" w:rsidRDefault="00032D33" w:rsidP="009A1E5F">
      <w:pPr>
        <w:spacing w:after="120" w:line="259" w:lineRule="auto"/>
        <w:rPr>
          <w:rFonts w:ascii="Calibri" w:hAnsi="Calibri" w:cs="Arial"/>
          <w:sz w:val="22"/>
          <w:szCs w:val="22"/>
        </w:rPr>
      </w:pPr>
      <w:r w:rsidRPr="00893D35">
        <w:rPr>
          <w:rFonts w:ascii="Calibri" w:hAnsi="Calibri" w:cs="Arial"/>
          <w:b/>
          <w:sz w:val="22"/>
          <w:szCs w:val="22"/>
        </w:rPr>
        <w:t xml:space="preserve">Table 1 </w:t>
      </w:r>
      <w:r w:rsidRPr="00893D35">
        <w:rPr>
          <w:rFonts w:ascii="Calibri" w:hAnsi="Calibri" w:cs="Arial"/>
          <w:sz w:val="22"/>
          <w:szCs w:val="22"/>
        </w:rPr>
        <w:t xml:space="preserve">above shows statewide </w:t>
      </w:r>
      <w:proofErr w:type="spellStart"/>
      <w:r w:rsidRPr="00893D35">
        <w:rPr>
          <w:rFonts w:ascii="Calibri" w:hAnsi="Calibri" w:cs="Arial"/>
          <w:sz w:val="22"/>
          <w:szCs w:val="22"/>
        </w:rPr>
        <w:t>S</w:t>
      </w:r>
      <w:r w:rsidR="00893D35" w:rsidRPr="00893D35">
        <w:rPr>
          <w:rFonts w:ascii="Calibri" w:hAnsi="Calibri" w:cs="Arial"/>
          <w:sz w:val="22"/>
          <w:szCs w:val="22"/>
        </w:rPr>
        <w:t>i</w:t>
      </w:r>
      <w:r w:rsidRPr="00893D35">
        <w:rPr>
          <w:rFonts w:ascii="Calibri" w:hAnsi="Calibri" w:cs="Arial"/>
          <w:sz w:val="22"/>
          <w:szCs w:val="22"/>
        </w:rPr>
        <w:t>MR</w:t>
      </w:r>
      <w:proofErr w:type="spellEnd"/>
      <w:r w:rsidRPr="00893D35">
        <w:rPr>
          <w:rFonts w:ascii="Calibri" w:hAnsi="Calibri" w:cs="Arial"/>
          <w:sz w:val="22"/>
          <w:szCs w:val="22"/>
        </w:rPr>
        <w:t xml:space="preserve"> results for FFY 201</w:t>
      </w:r>
      <w:r w:rsidR="00893D35" w:rsidRPr="00893D35">
        <w:rPr>
          <w:rFonts w:ascii="Calibri" w:hAnsi="Calibri" w:cs="Arial"/>
          <w:sz w:val="22"/>
          <w:szCs w:val="22"/>
        </w:rPr>
        <w:t>8</w:t>
      </w:r>
      <w:r w:rsidRPr="00893D35">
        <w:rPr>
          <w:rFonts w:ascii="Calibri" w:hAnsi="Calibri" w:cs="Arial"/>
          <w:sz w:val="22"/>
          <w:szCs w:val="22"/>
        </w:rPr>
        <w:t xml:space="preserve"> in comparison to the f</w:t>
      </w:r>
      <w:r w:rsidR="00893D35" w:rsidRPr="00893D35">
        <w:rPr>
          <w:rFonts w:ascii="Calibri" w:hAnsi="Calibri" w:cs="Arial"/>
          <w:sz w:val="22"/>
          <w:szCs w:val="22"/>
        </w:rPr>
        <w:t>ive</w:t>
      </w:r>
      <w:r w:rsidRPr="00893D35">
        <w:rPr>
          <w:rFonts w:ascii="Calibri" w:hAnsi="Calibri" w:cs="Arial"/>
          <w:sz w:val="22"/>
          <w:szCs w:val="22"/>
        </w:rPr>
        <w:t xml:space="preserve"> prior years</w:t>
      </w:r>
      <w:r w:rsidRPr="009A1E5F">
        <w:rPr>
          <w:rFonts w:ascii="Calibri" w:hAnsi="Calibri" w:cs="Arial"/>
          <w:sz w:val="22"/>
          <w:szCs w:val="22"/>
        </w:rPr>
        <w:t xml:space="preserve">. As shown, </w:t>
      </w:r>
      <w:r w:rsidR="00E8228E">
        <w:rPr>
          <w:rFonts w:ascii="Calibri" w:hAnsi="Calibri" w:cs="Arial"/>
          <w:sz w:val="22"/>
          <w:szCs w:val="22"/>
        </w:rPr>
        <w:t xml:space="preserve">for Summary Statement 1, </w:t>
      </w:r>
      <w:r w:rsidRPr="009A1E5F">
        <w:rPr>
          <w:rFonts w:ascii="Calibri" w:hAnsi="Calibri" w:cs="Arial"/>
          <w:sz w:val="22"/>
          <w:szCs w:val="22"/>
        </w:rPr>
        <w:t xml:space="preserve">outcomes for Massachusetts preschool children with disabilities have </w:t>
      </w:r>
      <w:r w:rsidR="00E8228E">
        <w:rPr>
          <w:rFonts w:ascii="Calibri" w:hAnsi="Calibri" w:cs="Arial"/>
          <w:sz w:val="22"/>
          <w:szCs w:val="22"/>
        </w:rPr>
        <w:t xml:space="preserve">fluctuated </w:t>
      </w:r>
      <w:r w:rsidR="00E4389B">
        <w:rPr>
          <w:rFonts w:ascii="Calibri" w:hAnsi="Calibri" w:cs="Arial"/>
          <w:sz w:val="22"/>
          <w:szCs w:val="22"/>
        </w:rPr>
        <w:t>to some extent</w:t>
      </w:r>
      <w:r w:rsidR="00E8228E">
        <w:rPr>
          <w:rFonts w:ascii="Calibri" w:hAnsi="Calibri" w:cs="Arial"/>
          <w:sz w:val="22"/>
          <w:szCs w:val="22"/>
        </w:rPr>
        <w:t xml:space="preserve"> since the original baseline </w:t>
      </w:r>
      <w:r w:rsidR="006C3CC8">
        <w:rPr>
          <w:rFonts w:ascii="Calibri" w:hAnsi="Calibri" w:cs="Arial"/>
          <w:sz w:val="22"/>
          <w:szCs w:val="22"/>
        </w:rPr>
        <w:t xml:space="preserve">measure </w:t>
      </w:r>
      <w:r w:rsidR="00E8228E">
        <w:rPr>
          <w:rFonts w:ascii="Calibri" w:hAnsi="Calibri" w:cs="Arial"/>
          <w:sz w:val="22"/>
          <w:szCs w:val="22"/>
        </w:rPr>
        <w:t>in FFY 2013</w:t>
      </w:r>
      <w:r w:rsidR="00E4389B">
        <w:rPr>
          <w:rFonts w:ascii="Calibri" w:hAnsi="Calibri" w:cs="Arial"/>
          <w:sz w:val="22"/>
          <w:szCs w:val="22"/>
        </w:rPr>
        <w:t xml:space="preserve"> but have largely remained consistent over time</w:t>
      </w:r>
      <w:r w:rsidR="00E8228E">
        <w:rPr>
          <w:rFonts w:ascii="Calibri" w:hAnsi="Calibri" w:cs="Arial"/>
          <w:sz w:val="22"/>
          <w:szCs w:val="22"/>
        </w:rPr>
        <w:t xml:space="preserve">. For Summary Statement 2, results have </w:t>
      </w:r>
      <w:r w:rsidR="006C3CC8">
        <w:rPr>
          <w:rFonts w:ascii="Calibri" w:hAnsi="Calibri" w:cs="Arial"/>
          <w:sz w:val="22"/>
          <w:szCs w:val="22"/>
        </w:rPr>
        <w:t xml:space="preserve">generally </w:t>
      </w:r>
      <w:r w:rsidRPr="009A1E5F">
        <w:rPr>
          <w:rFonts w:ascii="Calibri" w:hAnsi="Calibri" w:cs="Arial"/>
          <w:sz w:val="22"/>
          <w:szCs w:val="22"/>
        </w:rPr>
        <w:t>increased since the</w:t>
      </w:r>
      <w:r w:rsidR="00911A7A">
        <w:rPr>
          <w:rFonts w:ascii="Calibri" w:hAnsi="Calibri" w:cs="Arial"/>
          <w:sz w:val="22"/>
          <w:szCs w:val="22"/>
        </w:rPr>
        <w:t xml:space="preserve"> original</w:t>
      </w:r>
      <w:r w:rsidRPr="009A1E5F">
        <w:rPr>
          <w:rFonts w:ascii="Calibri" w:hAnsi="Calibri" w:cs="Arial"/>
          <w:sz w:val="22"/>
          <w:szCs w:val="22"/>
        </w:rPr>
        <w:t xml:space="preserve"> baseline</w:t>
      </w:r>
      <w:r w:rsidR="006C3CC8">
        <w:rPr>
          <w:rFonts w:ascii="Calibri" w:hAnsi="Calibri" w:cs="Arial"/>
          <w:sz w:val="22"/>
          <w:szCs w:val="22"/>
        </w:rPr>
        <w:t>.</w:t>
      </w:r>
      <w:r w:rsidRPr="009A1E5F">
        <w:rPr>
          <w:rFonts w:ascii="Calibri" w:hAnsi="Calibri" w:cs="Arial"/>
          <w:sz w:val="22"/>
          <w:szCs w:val="22"/>
        </w:rPr>
        <w:t xml:space="preserve"> </w:t>
      </w:r>
      <w:r w:rsidR="006C3CC8" w:rsidRPr="009A1E5F">
        <w:rPr>
          <w:rFonts w:ascii="Calibri" w:hAnsi="Calibri" w:cs="Arial"/>
          <w:sz w:val="22"/>
          <w:szCs w:val="22"/>
        </w:rPr>
        <w:t xml:space="preserve">It is </w:t>
      </w:r>
      <w:r w:rsidR="006C3CC8">
        <w:rPr>
          <w:rFonts w:ascii="Calibri" w:hAnsi="Calibri" w:cs="Arial"/>
          <w:sz w:val="22"/>
          <w:szCs w:val="22"/>
        </w:rPr>
        <w:t>important to note</w:t>
      </w:r>
      <w:r w:rsidR="006C3CC8" w:rsidRPr="009A1E5F">
        <w:rPr>
          <w:rFonts w:ascii="Calibri" w:hAnsi="Calibri" w:cs="Arial"/>
          <w:sz w:val="22"/>
          <w:szCs w:val="22"/>
        </w:rPr>
        <w:t xml:space="preserve"> that the data submitted for FFY 2018 represent 1,045 children, a 61% increase in the number of usable records over </w:t>
      </w:r>
      <w:r w:rsidR="006C3CC8">
        <w:rPr>
          <w:rFonts w:ascii="Calibri" w:hAnsi="Calibri" w:cs="Arial"/>
          <w:sz w:val="22"/>
          <w:szCs w:val="22"/>
        </w:rPr>
        <w:t>FFY 2017</w:t>
      </w:r>
      <w:r w:rsidR="009972B9">
        <w:rPr>
          <w:rFonts w:ascii="Calibri" w:hAnsi="Calibri" w:cs="Arial"/>
          <w:sz w:val="22"/>
          <w:szCs w:val="22"/>
        </w:rPr>
        <w:t xml:space="preserve"> (n=651)</w:t>
      </w:r>
      <w:r w:rsidR="006C3CC8">
        <w:rPr>
          <w:rFonts w:ascii="Calibri" w:hAnsi="Calibri" w:cs="Arial"/>
          <w:sz w:val="22"/>
          <w:szCs w:val="22"/>
        </w:rPr>
        <w:t xml:space="preserve">, </w:t>
      </w:r>
      <w:r w:rsidR="006C3CC8" w:rsidRPr="006C3CC8">
        <w:rPr>
          <w:rFonts w:ascii="Calibri" w:hAnsi="Calibri" w:cs="Arial"/>
          <w:sz w:val="22"/>
          <w:szCs w:val="22"/>
        </w:rPr>
        <w:t>and a 16</w:t>
      </w:r>
      <w:r w:rsidR="009972B9">
        <w:rPr>
          <w:rFonts w:ascii="Calibri" w:hAnsi="Calibri" w:cs="Arial"/>
          <w:sz w:val="22"/>
          <w:szCs w:val="22"/>
        </w:rPr>
        <w:t>3</w:t>
      </w:r>
      <w:r w:rsidR="006C3CC8" w:rsidRPr="006C3CC8">
        <w:rPr>
          <w:rFonts w:ascii="Calibri" w:hAnsi="Calibri" w:cs="Arial"/>
          <w:sz w:val="22"/>
          <w:szCs w:val="22"/>
        </w:rPr>
        <w:t>% increase over FFY 2016</w:t>
      </w:r>
      <w:r w:rsidR="009972B9">
        <w:rPr>
          <w:rFonts w:ascii="Calibri" w:hAnsi="Calibri" w:cs="Arial"/>
          <w:sz w:val="22"/>
          <w:szCs w:val="22"/>
        </w:rPr>
        <w:t xml:space="preserve"> (n=398</w:t>
      </w:r>
      <w:r w:rsidR="008056E5">
        <w:rPr>
          <w:rFonts w:ascii="Calibri" w:hAnsi="Calibri" w:cs="Arial"/>
          <w:sz w:val="22"/>
          <w:szCs w:val="22"/>
        </w:rPr>
        <w:t>)</w:t>
      </w:r>
      <w:r w:rsidR="006C3CC8" w:rsidRPr="006C3CC8">
        <w:rPr>
          <w:rFonts w:ascii="Calibri" w:hAnsi="Calibri" w:cs="Arial"/>
          <w:sz w:val="22"/>
          <w:szCs w:val="22"/>
        </w:rPr>
        <w:t>. As such, MA DESE is moving toward greater reliability for this measure</w:t>
      </w:r>
      <w:r w:rsidR="000535B0">
        <w:rPr>
          <w:rFonts w:ascii="Calibri" w:hAnsi="Calibri" w:cs="Arial"/>
          <w:sz w:val="22"/>
          <w:szCs w:val="22"/>
        </w:rPr>
        <w:t xml:space="preserve"> and </w:t>
      </w:r>
      <w:r w:rsidR="00AB57F8">
        <w:rPr>
          <w:rFonts w:ascii="Calibri" w:hAnsi="Calibri" w:cs="Arial"/>
          <w:sz w:val="22"/>
          <w:szCs w:val="22"/>
        </w:rPr>
        <w:t>given the increase in N</w:t>
      </w:r>
      <w:r w:rsidR="006266BD">
        <w:rPr>
          <w:rFonts w:ascii="Calibri" w:hAnsi="Calibri" w:cs="Arial"/>
          <w:sz w:val="22"/>
          <w:szCs w:val="22"/>
        </w:rPr>
        <w:t xml:space="preserve">, suggests that the </w:t>
      </w:r>
      <w:r w:rsidR="007874BF">
        <w:rPr>
          <w:rFonts w:ascii="Calibri" w:hAnsi="Calibri" w:cs="Arial"/>
          <w:sz w:val="22"/>
          <w:szCs w:val="22"/>
        </w:rPr>
        <w:t>outcomes have improved for more children</w:t>
      </w:r>
      <w:r w:rsidR="006C3CC8" w:rsidRPr="006C3CC8">
        <w:rPr>
          <w:rFonts w:ascii="Calibri" w:hAnsi="Calibri" w:cs="Arial"/>
          <w:sz w:val="22"/>
          <w:szCs w:val="22"/>
        </w:rPr>
        <w:t xml:space="preserve">. This increase reflects MA DESE’s continued focus on supporting districts in collecting and reporting Child </w:t>
      </w:r>
      <w:r w:rsidR="006C3CC8">
        <w:rPr>
          <w:rFonts w:ascii="Calibri" w:hAnsi="Calibri" w:cs="Arial"/>
          <w:sz w:val="22"/>
          <w:szCs w:val="22"/>
        </w:rPr>
        <w:t xml:space="preserve">Outcomes data for </w:t>
      </w:r>
      <w:r w:rsidR="006C3CC8" w:rsidRPr="009A1E5F">
        <w:rPr>
          <w:rFonts w:ascii="Calibri" w:hAnsi="Calibri" w:cs="Arial"/>
          <w:sz w:val="22"/>
          <w:szCs w:val="22"/>
        </w:rPr>
        <w:t>Indicator 7</w:t>
      </w:r>
      <w:r w:rsidR="006C3CC8">
        <w:rPr>
          <w:rFonts w:ascii="Calibri" w:hAnsi="Calibri" w:cs="Arial"/>
          <w:sz w:val="22"/>
          <w:szCs w:val="22"/>
        </w:rPr>
        <w:t>.</w:t>
      </w:r>
      <w:r w:rsidR="006C3CC8" w:rsidRPr="009A1E5F">
        <w:rPr>
          <w:rFonts w:ascii="Calibri" w:hAnsi="Calibri" w:cs="Arial"/>
          <w:sz w:val="22"/>
          <w:szCs w:val="22"/>
        </w:rPr>
        <w:t xml:space="preserve"> </w:t>
      </w:r>
      <w:r w:rsidR="006C3CC8">
        <w:rPr>
          <w:rFonts w:ascii="Calibri" w:hAnsi="Calibri" w:cs="Arial"/>
          <w:sz w:val="22"/>
          <w:szCs w:val="22"/>
        </w:rPr>
        <w:t>The state is currently developing plans and systems for statewide reporting on an annual basis.</w:t>
      </w:r>
    </w:p>
    <w:p w14:paraId="6C9266EE" w14:textId="7A3C8634" w:rsidR="00032D33" w:rsidRPr="00F52E22" w:rsidRDefault="00032D33" w:rsidP="009A1E5F">
      <w:pPr>
        <w:spacing w:after="120" w:line="259" w:lineRule="auto"/>
        <w:rPr>
          <w:rFonts w:ascii="Calibri" w:hAnsi="Calibri" w:cs="Arial"/>
          <w:color w:val="2191C9" w:themeColor="background2" w:themeShade="80"/>
          <w:sz w:val="22"/>
          <w:szCs w:val="22"/>
        </w:rPr>
      </w:pPr>
      <w:r w:rsidRPr="009A1E5F">
        <w:rPr>
          <w:rFonts w:ascii="Calibri" w:hAnsi="Calibri" w:cs="Arial"/>
          <w:sz w:val="22"/>
          <w:szCs w:val="22"/>
        </w:rPr>
        <w:t>During the most recent reporting period (FFY 201</w:t>
      </w:r>
      <w:r w:rsidR="009A1E5F" w:rsidRPr="009A1E5F">
        <w:rPr>
          <w:rFonts w:ascii="Calibri" w:hAnsi="Calibri" w:cs="Arial"/>
          <w:sz w:val="22"/>
          <w:szCs w:val="22"/>
        </w:rPr>
        <w:t>7</w:t>
      </w:r>
      <w:r w:rsidRPr="009A1E5F">
        <w:rPr>
          <w:rFonts w:ascii="Calibri" w:hAnsi="Calibri" w:cs="Arial"/>
          <w:sz w:val="22"/>
          <w:szCs w:val="22"/>
        </w:rPr>
        <w:t xml:space="preserve"> to FFY 201</w:t>
      </w:r>
      <w:r w:rsidR="009A1E5F" w:rsidRPr="009A1E5F">
        <w:rPr>
          <w:rFonts w:ascii="Calibri" w:hAnsi="Calibri" w:cs="Arial"/>
          <w:sz w:val="22"/>
          <w:szCs w:val="22"/>
        </w:rPr>
        <w:t>8</w:t>
      </w:r>
      <w:r w:rsidRPr="009A1E5F">
        <w:rPr>
          <w:rFonts w:ascii="Calibri" w:hAnsi="Calibri" w:cs="Arial"/>
          <w:sz w:val="22"/>
          <w:szCs w:val="22"/>
        </w:rPr>
        <w:t xml:space="preserve">) </w:t>
      </w:r>
      <w:r w:rsidR="009A1E5F" w:rsidRPr="009A1E5F">
        <w:rPr>
          <w:rFonts w:ascii="Calibri" w:hAnsi="Calibri" w:cs="Arial"/>
          <w:sz w:val="22"/>
          <w:szCs w:val="22"/>
        </w:rPr>
        <w:t xml:space="preserve">results were essentially </w:t>
      </w:r>
      <w:r w:rsidR="009A1E5F">
        <w:rPr>
          <w:rFonts w:ascii="Calibri" w:hAnsi="Calibri" w:cs="Arial"/>
          <w:sz w:val="22"/>
          <w:szCs w:val="22"/>
        </w:rPr>
        <w:t>unchanged</w:t>
      </w:r>
      <w:r w:rsidR="009A1E5F" w:rsidRPr="009A1E5F">
        <w:rPr>
          <w:rFonts w:ascii="Calibri" w:hAnsi="Calibri" w:cs="Arial"/>
          <w:sz w:val="22"/>
          <w:szCs w:val="22"/>
        </w:rPr>
        <w:t xml:space="preserve"> (85.61% to 85.1</w:t>
      </w:r>
      <w:r w:rsidR="00911A7A">
        <w:rPr>
          <w:rFonts w:ascii="Calibri" w:hAnsi="Calibri" w:cs="Arial"/>
          <w:sz w:val="22"/>
          <w:szCs w:val="22"/>
        </w:rPr>
        <w:t>7</w:t>
      </w:r>
      <w:r w:rsidR="009A1E5F" w:rsidRPr="009A1E5F">
        <w:rPr>
          <w:rFonts w:ascii="Calibri" w:hAnsi="Calibri" w:cs="Arial"/>
          <w:sz w:val="22"/>
          <w:szCs w:val="22"/>
        </w:rPr>
        <w:t>%</w:t>
      </w:r>
      <w:r w:rsidR="00911A7A">
        <w:rPr>
          <w:rFonts w:ascii="Calibri" w:hAnsi="Calibri" w:cs="Arial"/>
          <w:sz w:val="22"/>
          <w:szCs w:val="22"/>
        </w:rPr>
        <w:t>)</w:t>
      </w:r>
      <w:r w:rsidRPr="009A1E5F">
        <w:rPr>
          <w:rFonts w:ascii="Calibri" w:hAnsi="Calibri" w:cs="Arial"/>
          <w:sz w:val="22"/>
          <w:szCs w:val="22"/>
        </w:rPr>
        <w:t xml:space="preserve"> for Outcome A, Summary Statement 1. </w:t>
      </w:r>
      <w:r w:rsidR="009A1E5F" w:rsidRPr="009A1E5F">
        <w:rPr>
          <w:rFonts w:ascii="Calibri" w:hAnsi="Calibri" w:cs="Arial"/>
          <w:sz w:val="22"/>
          <w:szCs w:val="22"/>
        </w:rPr>
        <w:t xml:space="preserve">Results for </w:t>
      </w:r>
      <w:bookmarkStart w:id="19" w:name="_Hlk3990990"/>
      <w:r w:rsidRPr="009A1E5F">
        <w:rPr>
          <w:rFonts w:ascii="Calibri" w:hAnsi="Calibri" w:cs="Arial"/>
          <w:sz w:val="22"/>
          <w:szCs w:val="22"/>
        </w:rPr>
        <w:t xml:space="preserve">Summary Statement 2 over the </w:t>
      </w:r>
      <w:r w:rsidR="009A1E5F" w:rsidRPr="009A1E5F">
        <w:rPr>
          <w:rFonts w:ascii="Calibri" w:hAnsi="Calibri" w:cs="Arial"/>
          <w:sz w:val="22"/>
          <w:szCs w:val="22"/>
        </w:rPr>
        <w:t>same time period decreased slightly</w:t>
      </w:r>
      <w:r w:rsidRPr="009A1E5F">
        <w:rPr>
          <w:rFonts w:ascii="Calibri" w:hAnsi="Calibri" w:cs="Arial"/>
          <w:sz w:val="22"/>
          <w:szCs w:val="22"/>
        </w:rPr>
        <w:t xml:space="preserve"> (47.</w:t>
      </w:r>
      <w:r w:rsidR="009A1E5F" w:rsidRPr="009A1E5F">
        <w:rPr>
          <w:rFonts w:ascii="Calibri" w:hAnsi="Calibri" w:cs="Arial"/>
          <w:sz w:val="22"/>
          <w:szCs w:val="22"/>
        </w:rPr>
        <w:t>00</w:t>
      </w:r>
      <w:r w:rsidRPr="009A1E5F">
        <w:rPr>
          <w:rFonts w:ascii="Calibri" w:hAnsi="Calibri" w:cs="Arial"/>
          <w:sz w:val="22"/>
          <w:szCs w:val="22"/>
        </w:rPr>
        <w:t>% to 4</w:t>
      </w:r>
      <w:r w:rsidR="00B34CEF">
        <w:rPr>
          <w:rFonts w:ascii="Calibri" w:hAnsi="Calibri" w:cs="Arial"/>
          <w:sz w:val="22"/>
          <w:szCs w:val="22"/>
        </w:rPr>
        <w:t>6</w:t>
      </w:r>
      <w:r w:rsidRPr="009A1E5F">
        <w:rPr>
          <w:rFonts w:ascii="Calibri" w:hAnsi="Calibri" w:cs="Arial"/>
          <w:sz w:val="22"/>
          <w:szCs w:val="22"/>
        </w:rPr>
        <w:t>.0</w:t>
      </w:r>
      <w:r w:rsidR="00B34CEF">
        <w:rPr>
          <w:rFonts w:ascii="Calibri" w:hAnsi="Calibri" w:cs="Arial"/>
          <w:sz w:val="22"/>
          <w:szCs w:val="22"/>
        </w:rPr>
        <w:t>2</w:t>
      </w:r>
      <w:r w:rsidRPr="009A1E5F">
        <w:rPr>
          <w:rFonts w:ascii="Calibri" w:hAnsi="Calibri" w:cs="Arial"/>
          <w:sz w:val="22"/>
          <w:szCs w:val="22"/>
        </w:rPr>
        <w:t>%).</w:t>
      </w:r>
      <w:r w:rsidR="009A1E5F" w:rsidRPr="009A1E5F">
        <w:rPr>
          <w:rFonts w:ascii="Calibri" w:hAnsi="Calibri" w:cs="Arial"/>
          <w:sz w:val="22"/>
          <w:szCs w:val="22"/>
        </w:rPr>
        <w:t xml:space="preserve"> In each case, the proportional year-to-year difference was not found to be statistically significant. </w:t>
      </w:r>
      <w:bookmarkEnd w:id="19"/>
    </w:p>
    <w:bookmarkEnd w:id="18"/>
    <w:p w14:paraId="4783BAD6" w14:textId="153A5FD1" w:rsidR="00911A7A" w:rsidRDefault="00032D33" w:rsidP="002D38CA">
      <w:pPr>
        <w:pStyle w:val="ListParagraph"/>
        <w:spacing w:after="120" w:line="259" w:lineRule="auto"/>
        <w:ind w:left="0"/>
        <w:contextualSpacing w:val="0"/>
        <w:rPr>
          <w:rFonts w:ascii="Calibri" w:hAnsi="Calibri" w:cs="Calibri"/>
          <w:sz w:val="22"/>
          <w:szCs w:val="22"/>
          <w:shd w:val="clear" w:color="auto" w:fill="FFFFFF"/>
        </w:rPr>
      </w:pPr>
      <w:r w:rsidRPr="009A1E5F">
        <w:rPr>
          <w:rFonts w:ascii="Calibri" w:hAnsi="Calibri" w:cs="Calibri"/>
          <w:sz w:val="22"/>
          <w:szCs w:val="22"/>
          <w:shd w:val="clear" w:color="auto" w:fill="FFFFFF"/>
        </w:rPr>
        <w:t xml:space="preserve">Based on the revised targets </w:t>
      </w:r>
      <w:r w:rsidR="00911A7A">
        <w:rPr>
          <w:rFonts w:ascii="Calibri" w:hAnsi="Calibri" w:cs="Calibri"/>
          <w:sz w:val="22"/>
          <w:szCs w:val="22"/>
          <w:shd w:val="clear" w:color="auto" w:fill="FFFFFF"/>
        </w:rPr>
        <w:t xml:space="preserve">set last year </w:t>
      </w:r>
      <w:r w:rsidRPr="009A1E5F">
        <w:rPr>
          <w:rFonts w:ascii="Calibri" w:hAnsi="Calibri" w:cs="Calibri"/>
          <w:sz w:val="22"/>
          <w:szCs w:val="22"/>
          <w:shd w:val="clear" w:color="auto" w:fill="FFFFFF"/>
        </w:rPr>
        <w:t>for FFY 201</w:t>
      </w:r>
      <w:r w:rsidR="009A1E5F" w:rsidRPr="009A1E5F">
        <w:rPr>
          <w:rFonts w:ascii="Calibri" w:hAnsi="Calibri" w:cs="Calibri"/>
          <w:sz w:val="22"/>
          <w:szCs w:val="22"/>
          <w:shd w:val="clear" w:color="auto" w:fill="FFFFFF"/>
        </w:rPr>
        <w:t>8</w:t>
      </w:r>
      <w:r w:rsidRPr="009A1E5F">
        <w:rPr>
          <w:rFonts w:ascii="Calibri" w:hAnsi="Calibri" w:cs="Calibri"/>
          <w:sz w:val="22"/>
          <w:szCs w:val="22"/>
          <w:shd w:val="clear" w:color="auto" w:fill="FFFFFF"/>
        </w:rPr>
        <w:t xml:space="preserve">, the state fell short of its goal of achieving </w:t>
      </w:r>
      <w:r w:rsidR="009A1E5F" w:rsidRPr="009A1E5F">
        <w:rPr>
          <w:rFonts w:ascii="Calibri" w:hAnsi="Calibri" w:cs="Calibri"/>
          <w:sz w:val="22"/>
          <w:szCs w:val="22"/>
          <w:shd w:val="clear" w:color="auto" w:fill="FFFFFF"/>
        </w:rPr>
        <w:t xml:space="preserve">86% for </w:t>
      </w:r>
      <w:r w:rsidRPr="009A1E5F">
        <w:rPr>
          <w:rFonts w:ascii="Calibri" w:hAnsi="Calibri" w:cs="Calibri"/>
          <w:sz w:val="22"/>
          <w:szCs w:val="22"/>
          <w:shd w:val="clear" w:color="auto" w:fill="FFFFFF"/>
        </w:rPr>
        <w:t xml:space="preserve">Summary Statement </w:t>
      </w:r>
      <w:r w:rsidR="009A1E5F" w:rsidRPr="009A1E5F">
        <w:rPr>
          <w:rFonts w:ascii="Calibri" w:hAnsi="Calibri" w:cs="Calibri"/>
          <w:sz w:val="22"/>
          <w:szCs w:val="22"/>
          <w:shd w:val="clear" w:color="auto" w:fill="FFFFFF"/>
        </w:rPr>
        <w:t>1, and 50% for Summary Statement 2</w:t>
      </w:r>
      <w:r w:rsidRPr="009A1E5F">
        <w:rPr>
          <w:rFonts w:ascii="Calibri" w:hAnsi="Calibri" w:cs="Calibri"/>
          <w:sz w:val="22"/>
          <w:szCs w:val="22"/>
          <w:shd w:val="clear" w:color="auto" w:fill="FFFFFF"/>
        </w:rPr>
        <w:t xml:space="preserve">. As described later in this </w:t>
      </w:r>
      <w:r w:rsidRPr="00C56C75">
        <w:rPr>
          <w:rFonts w:ascii="Calibri" w:hAnsi="Calibri" w:cs="Calibri"/>
          <w:sz w:val="22"/>
          <w:szCs w:val="22"/>
          <w:shd w:val="clear" w:color="auto" w:fill="FFFFFF"/>
        </w:rPr>
        <w:t xml:space="preserve">report </w:t>
      </w:r>
      <w:r w:rsidRPr="00C56C75">
        <w:rPr>
          <w:rFonts w:ascii="Calibri" w:hAnsi="Calibri" w:cs="Calibri"/>
          <w:b/>
          <w:sz w:val="22"/>
          <w:szCs w:val="22"/>
          <w:shd w:val="clear" w:color="auto" w:fill="FFFFFF"/>
        </w:rPr>
        <w:t>(Section C2a),</w:t>
      </w:r>
      <w:r w:rsidRPr="009A1E5F">
        <w:rPr>
          <w:rFonts w:ascii="Calibri" w:hAnsi="Calibri" w:cs="Calibri"/>
          <w:sz w:val="22"/>
          <w:szCs w:val="22"/>
          <w:shd w:val="clear" w:color="auto" w:fill="FFFFFF"/>
        </w:rPr>
        <w:t xml:space="preserve"> MA DESE is engaged in several activities to continue to increase districts’ capacity for collecting and reporting valid and reliable </w:t>
      </w:r>
      <w:r w:rsidR="009A1E5F">
        <w:rPr>
          <w:rFonts w:ascii="Calibri" w:hAnsi="Calibri" w:cs="Calibri"/>
          <w:sz w:val="22"/>
          <w:szCs w:val="22"/>
          <w:shd w:val="clear" w:color="auto" w:fill="FFFFFF"/>
        </w:rPr>
        <w:t xml:space="preserve">Child Outcomes data for </w:t>
      </w:r>
      <w:r w:rsidRPr="009A1E5F">
        <w:rPr>
          <w:rFonts w:ascii="Calibri" w:hAnsi="Calibri" w:cs="Calibri"/>
          <w:sz w:val="22"/>
          <w:szCs w:val="22"/>
          <w:shd w:val="clear" w:color="auto" w:fill="FFFFFF"/>
        </w:rPr>
        <w:t>Indicator 7, and for increased use of the data for program improvement at the local level.</w:t>
      </w:r>
      <w:r w:rsidR="002D38CA">
        <w:rPr>
          <w:rFonts w:ascii="Calibri" w:hAnsi="Calibri" w:cs="Calibri"/>
          <w:sz w:val="22"/>
          <w:szCs w:val="22"/>
          <w:shd w:val="clear" w:color="auto" w:fill="FFFFFF"/>
        </w:rPr>
        <w:t xml:space="preserve"> External coaches are also participating in training to build capacity for supporting districts to collect, analyze, and use their data. </w:t>
      </w:r>
    </w:p>
    <w:p w14:paraId="23A37FAE" w14:textId="5F001F65" w:rsidR="009A1E5F" w:rsidRDefault="002D38CA" w:rsidP="00B33545">
      <w:pPr>
        <w:pStyle w:val="ListParagraph"/>
        <w:spacing w:line="259" w:lineRule="auto"/>
        <w:ind w:left="0"/>
        <w:contextualSpacing w:val="0"/>
        <w:rPr>
          <w:rFonts w:ascii="Calibri" w:hAnsi="Calibri" w:cs="Calibri"/>
          <w:sz w:val="22"/>
          <w:szCs w:val="22"/>
          <w:shd w:val="clear" w:color="auto" w:fill="FFFFFF"/>
        </w:rPr>
      </w:pPr>
      <w:r>
        <w:rPr>
          <w:rFonts w:ascii="Calibri" w:hAnsi="Calibri" w:cs="Calibri"/>
          <w:sz w:val="22"/>
          <w:szCs w:val="22"/>
          <w:shd w:val="clear" w:color="auto" w:fill="FFFFFF"/>
        </w:rPr>
        <w:t>Finally, it is important to note that Child</w:t>
      </w:r>
      <w:r w:rsidR="009A1E5F">
        <w:rPr>
          <w:rFonts w:ascii="Calibri" w:hAnsi="Calibri" w:cs="Calibri"/>
          <w:sz w:val="22"/>
          <w:szCs w:val="22"/>
          <w:shd w:val="clear" w:color="auto" w:fill="FFFFFF"/>
        </w:rPr>
        <w:t xml:space="preserve"> Outcomes data for Indicator 7 </w:t>
      </w:r>
      <w:r>
        <w:rPr>
          <w:rFonts w:ascii="Calibri" w:hAnsi="Calibri" w:cs="Calibri"/>
          <w:sz w:val="22"/>
          <w:szCs w:val="22"/>
          <w:shd w:val="clear" w:color="auto" w:fill="FFFFFF"/>
        </w:rPr>
        <w:t>for the 31 SSIP districts</w:t>
      </w:r>
      <w:r w:rsidR="00C30C74">
        <w:rPr>
          <w:rFonts w:ascii="Calibri" w:hAnsi="Calibri" w:cs="Calibri"/>
          <w:sz w:val="22"/>
          <w:szCs w:val="22"/>
          <w:shd w:val="clear" w:color="auto" w:fill="FFFFFF"/>
        </w:rPr>
        <w:t xml:space="preserve"> receiving intensive supports from MA DESE</w:t>
      </w:r>
      <w:r w:rsidR="005D087F">
        <w:rPr>
          <w:rFonts w:ascii="Calibri" w:hAnsi="Calibri" w:cs="Calibri"/>
          <w:sz w:val="22"/>
          <w:szCs w:val="22"/>
          <w:shd w:val="clear" w:color="auto" w:fill="FFFFFF"/>
        </w:rPr>
        <w:t xml:space="preserve"> were</w:t>
      </w:r>
      <w:r w:rsidR="009A1E5F">
        <w:rPr>
          <w:rFonts w:ascii="Calibri" w:hAnsi="Calibri" w:cs="Calibri"/>
          <w:sz w:val="22"/>
          <w:szCs w:val="22"/>
          <w:shd w:val="clear" w:color="auto" w:fill="FFFFFF"/>
        </w:rPr>
        <w:t xml:space="preserve"> analyzed as a subset of the statewide data</w:t>
      </w:r>
      <w:r>
        <w:rPr>
          <w:rFonts w:ascii="Calibri" w:hAnsi="Calibri" w:cs="Calibri"/>
          <w:sz w:val="22"/>
          <w:szCs w:val="22"/>
          <w:shd w:val="clear" w:color="auto" w:fill="FFFFFF"/>
        </w:rPr>
        <w:t>. This year, results aggregated across the 20 districts with usable data suggest performance on both Summary Statements that is greater than overall statewide averages</w:t>
      </w:r>
      <w:r w:rsidR="00C30C74">
        <w:rPr>
          <w:rFonts w:ascii="Calibri" w:hAnsi="Calibri" w:cs="Calibri"/>
          <w:sz w:val="22"/>
          <w:szCs w:val="22"/>
          <w:shd w:val="clear" w:color="auto" w:fill="FFFFFF"/>
        </w:rPr>
        <w:t xml:space="preserve"> – </w:t>
      </w:r>
      <w:r>
        <w:rPr>
          <w:rFonts w:ascii="Calibri" w:hAnsi="Calibri" w:cs="Calibri"/>
          <w:sz w:val="22"/>
          <w:szCs w:val="22"/>
          <w:shd w:val="clear" w:color="auto" w:fill="FFFFFF"/>
        </w:rPr>
        <w:t xml:space="preserve">89.1% for Summary Statement 1, and 46.6% for Summary Statement 2. </w:t>
      </w:r>
      <w:r w:rsidR="00103029">
        <w:rPr>
          <w:rFonts w:ascii="Calibri" w:hAnsi="Calibri" w:cs="Calibri"/>
          <w:sz w:val="22"/>
          <w:szCs w:val="22"/>
          <w:shd w:val="clear" w:color="auto" w:fill="FFFFFF"/>
        </w:rPr>
        <w:t>T</w:t>
      </w:r>
      <w:r>
        <w:rPr>
          <w:rFonts w:ascii="Calibri" w:hAnsi="Calibri" w:cs="Calibri"/>
          <w:sz w:val="22"/>
          <w:szCs w:val="22"/>
          <w:shd w:val="clear" w:color="auto" w:fill="FFFFFF"/>
        </w:rPr>
        <w:t xml:space="preserve">hese results are discussed in </w:t>
      </w:r>
      <w:r w:rsidRPr="002D38CA">
        <w:rPr>
          <w:rFonts w:ascii="Calibri" w:hAnsi="Calibri" w:cs="Calibri"/>
          <w:b/>
          <w:bCs/>
          <w:sz w:val="22"/>
          <w:szCs w:val="22"/>
          <w:shd w:val="clear" w:color="auto" w:fill="FFFFFF"/>
        </w:rPr>
        <w:t>Section E</w:t>
      </w:r>
      <w:r>
        <w:rPr>
          <w:rFonts w:ascii="Calibri" w:hAnsi="Calibri" w:cs="Calibri"/>
          <w:sz w:val="22"/>
          <w:szCs w:val="22"/>
          <w:shd w:val="clear" w:color="auto" w:fill="FFFFFF"/>
        </w:rPr>
        <w:t>.</w:t>
      </w:r>
    </w:p>
    <w:p w14:paraId="22C1459A" w14:textId="2468AE57" w:rsidR="009972B9" w:rsidRDefault="009972B9" w:rsidP="00B33545">
      <w:pPr>
        <w:pStyle w:val="ListParagraph"/>
        <w:spacing w:line="259" w:lineRule="auto"/>
        <w:ind w:left="0"/>
        <w:contextualSpacing w:val="0"/>
        <w:rPr>
          <w:rFonts w:ascii="Calibri" w:hAnsi="Calibri" w:cs="Calibri"/>
          <w:sz w:val="22"/>
          <w:szCs w:val="22"/>
          <w:shd w:val="clear" w:color="auto" w:fill="FFFFFF"/>
        </w:rPr>
      </w:pPr>
    </w:p>
    <w:p w14:paraId="5EF51566" w14:textId="77777777" w:rsidR="006F3CBF" w:rsidRPr="009A1E5F" w:rsidRDefault="006F3CBF" w:rsidP="00B33545">
      <w:pPr>
        <w:pStyle w:val="ListParagraph"/>
        <w:spacing w:line="259" w:lineRule="auto"/>
        <w:ind w:left="0"/>
        <w:contextualSpacing w:val="0"/>
        <w:rPr>
          <w:rFonts w:ascii="Calibri" w:hAnsi="Calibri" w:cs="Calibri"/>
          <w:sz w:val="22"/>
          <w:szCs w:val="22"/>
          <w:shd w:val="clear" w:color="auto" w:fill="FFFFFF"/>
        </w:rPr>
      </w:pPr>
    </w:p>
    <w:p w14:paraId="52660B2E" w14:textId="77777777" w:rsidR="00E45B72" w:rsidRPr="00F33DC9" w:rsidRDefault="00F52E22" w:rsidP="00C56C75">
      <w:pPr>
        <w:pStyle w:val="Heading2"/>
        <w:tabs>
          <w:tab w:val="clear" w:pos="90"/>
          <w:tab w:val="left" w:pos="0"/>
        </w:tabs>
        <w:spacing w:before="240" w:line="259" w:lineRule="auto"/>
        <w:ind w:left="0" w:firstLine="0"/>
        <w:rPr>
          <w:b/>
          <w:bCs/>
        </w:rPr>
      </w:pPr>
      <w:bookmarkStart w:id="20" w:name="_Toc34672617"/>
      <w:r>
        <w:lastRenderedPageBreak/>
        <w:t xml:space="preserve">2. Summary of Improvement </w:t>
      </w:r>
      <w:r w:rsidR="00416615" w:rsidRPr="003E457B">
        <w:t>S</w:t>
      </w:r>
      <w:r w:rsidR="00CF47EA" w:rsidRPr="003E457B">
        <w:t>trategies</w:t>
      </w:r>
      <w:bookmarkEnd w:id="20"/>
      <w:r w:rsidR="00CF47EA" w:rsidRPr="0045476F">
        <w:rPr>
          <w:sz w:val="22"/>
          <w:szCs w:val="22"/>
        </w:rPr>
        <w:t xml:space="preserve"> </w:t>
      </w:r>
      <w:bookmarkStart w:id="21" w:name="_Hlk506556814"/>
    </w:p>
    <w:p w14:paraId="2FC7BCCD" w14:textId="55A6CB64" w:rsidR="00116090" w:rsidRPr="006B13DF" w:rsidRDefault="0095401E" w:rsidP="006E2DED">
      <w:pPr>
        <w:pStyle w:val="ListParagraph"/>
        <w:spacing w:after="120" w:line="259" w:lineRule="auto"/>
        <w:ind w:left="0"/>
        <w:contextualSpacing w:val="0"/>
        <w:rPr>
          <w:rFonts w:ascii="Calibri" w:hAnsi="Calibri" w:cs="Arial"/>
          <w:b/>
        </w:rPr>
      </w:pPr>
      <w:bookmarkStart w:id="22" w:name="_Hlk506742555"/>
      <w:bookmarkEnd w:id="21"/>
      <w:r w:rsidRPr="000B2425">
        <w:rPr>
          <w:rFonts w:ascii="Calibri" w:hAnsi="Calibri" w:cs="Arial"/>
          <w:b/>
        </w:rPr>
        <w:t>Principal</w:t>
      </w:r>
      <w:r w:rsidR="00416615" w:rsidRPr="000B2425">
        <w:rPr>
          <w:rFonts w:ascii="Calibri" w:hAnsi="Calibri" w:cs="Arial"/>
          <w:b/>
        </w:rPr>
        <w:t xml:space="preserve"> </w:t>
      </w:r>
      <w:r w:rsidR="00D534DB">
        <w:rPr>
          <w:rFonts w:ascii="Calibri" w:hAnsi="Calibri" w:cs="Arial"/>
          <w:b/>
        </w:rPr>
        <w:t>Activities for Implementation of Evidence</w:t>
      </w:r>
      <w:r w:rsidR="00C10F96">
        <w:rPr>
          <w:rFonts w:ascii="Calibri" w:hAnsi="Calibri" w:cs="Arial"/>
          <w:b/>
        </w:rPr>
        <w:t>-</w:t>
      </w:r>
      <w:r w:rsidR="00D534DB">
        <w:rPr>
          <w:rFonts w:ascii="Calibri" w:hAnsi="Calibri" w:cs="Arial"/>
          <w:b/>
        </w:rPr>
        <w:t>Based Practices</w:t>
      </w:r>
      <w:r w:rsidR="00A05ED4">
        <w:rPr>
          <w:rFonts w:ascii="Calibri" w:hAnsi="Calibri" w:cs="Arial"/>
          <w:b/>
        </w:rPr>
        <w:t xml:space="preserve"> </w:t>
      </w:r>
      <w:r w:rsidR="004124B9">
        <w:rPr>
          <w:rFonts w:ascii="Calibri" w:hAnsi="Calibri" w:cs="Arial"/>
          <w:b/>
        </w:rPr>
        <w:t xml:space="preserve"> </w:t>
      </w:r>
    </w:p>
    <w:p w14:paraId="1CA2DD31" w14:textId="77C8CEC1" w:rsidR="00033345" w:rsidRDefault="00F36098" w:rsidP="006E2DED">
      <w:pPr>
        <w:pStyle w:val="ListParagraph"/>
        <w:spacing w:after="120" w:line="259" w:lineRule="auto"/>
        <w:ind w:left="0"/>
        <w:contextualSpacing w:val="0"/>
        <w:rPr>
          <w:rFonts w:ascii="Calibri" w:hAnsi="Calibri" w:cs="Arial"/>
          <w:sz w:val="22"/>
          <w:szCs w:val="22"/>
        </w:rPr>
      </w:pPr>
      <w:r>
        <w:rPr>
          <w:rFonts w:ascii="Calibri" w:hAnsi="Calibri" w:cs="Arial"/>
          <w:sz w:val="22"/>
          <w:szCs w:val="22"/>
        </w:rPr>
        <w:t>The princip</w:t>
      </w:r>
      <w:r w:rsidR="0089738F">
        <w:rPr>
          <w:rFonts w:ascii="Calibri" w:hAnsi="Calibri" w:cs="Arial"/>
          <w:sz w:val="22"/>
          <w:szCs w:val="22"/>
        </w:rPr>
        <w:t>al</w:t>
      </w:r>
      <w:r>
        <w:rPr>
          <w:rFonts w:ascii="Calibri" w:hAnsi="Calibri" w:cs="Arial"/>
          <w:sz w:val="22"/>
          <w:szCs w:val="22"/>
        </w:rPr>
        <w:t xml:space="preserve"> activities </w:t>
      </w:r>
      <w:r w:rsidR="00E2364E">
        <w:rPr>
          <w:rFonts w:ascii="Calibri" w:hAnsi="Calibri" w:cs="Arial"/>
          <w:sz w:val="22"/>
          <w:szCs w:val="22"/>
        </w:rPr>
        <w:t xml:space="preserve">to foster adoption of </w:t>
      </w:r>
      <w:r w:rsidR="00ED7D67">
        <w:rPr>
          <w:rFonts w:ascii="Calibri" w:hAnsi="Calibri" w:cs="Arial"/>
          <w:sz w:val="22"/>
          <w:szCs w:val="22"/>
        </w:rPr>
        <w:t>EC-</w:t>
      </w:r>
      <w:r w:rsidR="000C403E">
        <w:rPr>
          <w:rFonts w:ascii="Calibri" w:hAnsi="Calibri" w:cs="Arial"/>
          <w:sz w:val="22"/>
          <w:szCs w:val="22"/>
        </w:rPr>
        <w:t>PBS</w:t>
      </w:r>
      <w:r w:rsidR="00ED7D67">
        <w:rPr>
          <w:rFonts w:ascii="Calibri" w:hAnsi="Calibri" w:cs="Arial"/>
          <w:sz w:val="22"/>
          <w:szCs w:val="22"/>
        </w:rPr>
        <w:t>/</w:t>
      </w:r>
      <w:r w:rsidR="000C403E">
        <w:rPr>
          <w:rFonts w:ascii="Calibri" w:hAnsi="Calibri" w:cs="Arial"/>
          <w:sz w:val="22"/>
          <w:szCs w:val="22"/>
        </w:rPr>
        <w:t>Pyramid Strategies</w:t>
      </w:r>
      <w:r w:rsidR="00D534DB">
        <w:rPr>
          <w:rFonts w:ascii="Calibri" w:hAnsi="Calibri" w:cs="Arial"/>
          <w:sz w:val="22"/>
          <w:szCs w:val="22"/>
        </w:rPr>
        <w:t xml:space="preserve"> </w:t>
      </w:r>
      <w:r w:rsidR="00E36299">
        <w:rPr>
          <w:rFonts w:ascii="Calibri" w:hAnsi="Calibri" w:cs="Arial"/>
          <w:sz w:val="22"/>
          <w:szCs w:val="22"/>
        </w:rPr>
        <w:t xml:space="preserve">that </w:t>
      </w:r>
      <w:r w:rsidR="00885853">
        <w:rPr>
          <w:rFonts w:ascii="Calibri" w:hAnsi="Calibri" w:cs="Arial"/>
          <w:sz w:val="22"/>
          <w:szCs w:val="22"/>
        </w:rPr>
        <w:t xml:space="preserve">began in spring 2015 </w:t>
      </w:r>
      <w:r w:rsidR="00A05ED4">
        <w:rPr>
          <w:rFonts w:ascii="Calibri" w:hAnsi="Calibri" w:cs="Arial"/>
          <w:sz w:val="22"/>
          <w:szCs w:val="22"/>
        </w:rPr>
        <w:t xml:space="preserve">continue to be </w:t>
      </w:r>
      <w:r w:rsidR="006C45B4">
        <w:rPr>
          <w:rFonts w:ascii="Calibri" w:hAnsi="Calibri" w:cs="Arial"/>
          <w:sz w:val="22"/>
          <w:szCs w:val="22"/>
        </w:rPr>
        <w:t xml:space="preserve">expanded </w:t>
      </w:r>
      <w:r>
        <w:rPr>
          <w:rFonts w:ascii="Calibri" w:hAnsi="Calibri" w:cs="Arial"/>
          <w:sz w:val="22"/>
          <w:szCs w:val="22"/>
        </w:rPr>
        <w:t>across the state, district, school, a</w:t>
      </w:r>
      <w:r w:rsidR="00BC1BB1">
        <w:rPr>
          <w:rFonts w:ascii="Calibri" w:hAnsi="Calibri" w:cs="Arial"/>
          <w:sz w:val="22"/>
          <w:szCs w:val="22"/>
        </w:rPr>
        <w:t>nd community levels</w:t>
      </w:r>
      <w:r w:rsidR="00E36299">
        <w:rPr>
          <w:rFonts w:ascii="Calibri" w:hAnsi="Calibri" w:cs="Arial"/>
          <w:sz w:val="22"/>
          <w:szCs w:val="22"/>
        </w:rPr>
        <w:t>,</w:t>
      </w:r>
      <w:r w:rsidR="00332B94">
        <w:rPr>
          <w:rFonts w:ascii="Calibri" w:hAnsi="Calibri" w:cs="Arial"/>
          <w:sz w:val="22"/>
          <w:szCs w:val="22"/>
        </w:rPr>
        <w:t xml:space="preserve"> as</w:t>
      </w:r>
      <w:r w:rsidR="00E36299">
        <w:rPr>
          <w:rFonts w:ascii="Calibri" w:hAnsi="Calibri" w:cs="Arial"/>
          <w:sz w:val="22"/>
          <w:szCs w:val="22"/>
        </w:rPr>
        <w:t xml:space="preserve"> aligned with the </w:t>
      </w:r>
      <w:r w:rsidR="005B23B0">
        <w:rPr>
          <w:rFonts w:ascii="Calibri" w:hAnsi="Calibri" w:cs="Arial"/>
          <w:sz w:val="22"/>
          <w:szCs w:val="22"/>
        </w:rPr>
        <w:t>MA</w:t>
      </w:r>
      <w:r>
        <w:rPr>
          <w:rFonts w:ascii="Calibri" w:hAnsi="Calibri" w:cs="Arial"/>
          <w:sz w:val="22"/>
          <w:szCs w:val="22"/>
        </w:rPr>
        <w:t xml:space="preserve"> </w:t>
      </w:r>
      <w:r w:rsidR="00033345">
        <w:rPr>
          <w:rFonts w:ascii="Calibri" w:hAnsi="Calibri" w:cs="Arial"/>
          <w:sz w:val="22"/>
          <w:szCs w:val="22"/>
        </w:rPr>
        <w:t>SSIP</w:t>
      </w:r>
      <w:r>
        <w:rPr>
          <w:rFonts w:ascii="Calibri" w:hAnsi="Calibri" w:cs="Arial"/>
          <w:sz w:val="22"/>
          <w:szCs w:val="22"/>
        </w:rPr>
        <w:t xml:space="preserve"> Theory of Action. </w:t>
      </w:r>
      <w:r w:rsidR="00B74875">
        <w:rPr>
          <w:rFonts w:ascii="Calibri" w:hAnsi="Calibri" w:cs="Arial"/>
          <w:sz w:val="22"/>
          <w:szCs w:val="22"/>
        </w:rPr>
        <w:t xml:space="preserve">Key </w:t>
      </w:r>
      <w:r>
        <w:rPr>
          <w:rFonts w:ascii="Calibri" w:hAnsi="Calibri" w:cs="Arial"/>
          <w:sz w:val="22"/>
          <w:szCs w:val="22"/>
        </w:rPr>
        <w:t>activities</w:t>
      </w:r>
      <w:r w:rsidR="00B74875">
        <w:rPr>
          <w:rFonts w:ascii="Calibri" w:hAnsi="Calibri" w:cs="Arial"/>
          <w:sz w:val="22"/>
          <w:szCs w:val="22"/>
        </w:rPr>
        <w:t xml:space="preserve"> </w:t>
      </w:r>
      <w:r w:rsidR="00FA4852">
        <w:rPr>
          <w:rFonts w:ascii="Calibri" w:hAnsi="Calibri" w:cs="Arial"/>
          <w:sz w:val="22"/>
          <w:szCs w:val="22"/>
        </w:rPr>
        <w:t>are briefly described below</w:t>
      </w:r>
      <w:r w:rsidR="007F64AB">
        <w:rPr>
          <w:rFonts w:ascii="Calibri" w:hAnsi="Calibri" w:cs="Arial"/>
          <w:sz w:val="22"/>
          <w:szCs w:val="22"/>
        </w:rPr>
        <w:t>. A</w:t>
      </w:r>
      <w:r w:rsidR="00FA4852">
        <w:rPr>
          <w:rFonts w:ascii="Calibri" w:hAnsi="Calibri" w:cs="Arial"/>
          <w:sz w:val="22"/>
          <w:szCs w:val="22"/>
        </w:rPr>
        <w:t xml:space="preserve">dditional details and progress measures related to these activities are presented </w:t>
      </w:r>
      <w:r w:rsidR="00B83B02">
        <w:rPr>
          <w:rFonts w:ascii="Calibri" w:hAnsi="Calibri" w:cs="Arial"/>
          <w:sz w:val="22"/>
          <w:szCs w:val="22"/>
        </w:rPr>
        <w:t xml:space="preserve">in </w:t>
      </w:r>
      <w:r w:rsidR="00B83B02" w:rsidRPr="00B83B02">
        <w:rPr>
          <w:rFonts w:ascii="Calibri" w:hAnsi="Calibri" w:cs="Arial"/>
          <w:b/>
          <w:bCs/>
          <w:sz w:val="22"/>
          <w:szCs w:val="22"/>
        </w:rPr>
        <w:t>Section E</w:t>
      </w:r>
      <w:r w:rsidR="00B83B02">
        <w:rPr>
          <w:rFonts w:ascii="Calibri" w:hAnsi="Calibri" w:cs="Arial"/>
          <w:sz w:val="22"/>
          <w:szCs w:val="22"/>
        </w:rPr>
        <w:t xml:space="preserve">. </w:t>
      </w:r>
    </w:p>
    <w:p w14:paraId="2F0C56AD" w14:textId="77777777" w:rsidR="00FA4852" w:rsidRPr="007261A6" w:rsidRDefault="00033345" w:rsidP="006E2DED">
      <w:pPr>
        <w:spacing w:after="80" w:line="259" w:lineRule="auto"/>
        <w:rPr>
          <w:rFonts w:ascii="Calibri" w:hAnsi="Calibri" w:cs="Arial"/>
          <w:b/>
          <w:color w:val="112F51" w:themeColor="text2" w:themeShade="BF"/>
          <w:sz w:val="22"/>
          <w:szCs w:val="22"/>
        </w:rPr>
      </w:pPr>
      <w:r w:rsidRPr="007261A6">
        <w:rPr>
          <w:rFonts w:ascii="Calibri" w:hAnsi="Calibri" w:cs="Arial"/>
          <w:b/>
          <w:color w:val="112F51" w:themeColor="text2" w:themeShade="BF"/>
          <w:sz w:val="22"/>
          <w:szCs w:val="22"/>
        </w:rPr>
        <w:t xml:space="preserve">Key State and ECSE Initiatives: </w:t>
      </w:r>
    </w:p>
    <w:p w14:paraId="0765F555" w14:textId="447595CC" w:rsidR="00FA4852" w:rsidRDefault="00FA4852" w:rsidP="00081588">
      <w:pPr>
        <w:pStyle w:val="ListParagraph"/>
        <w:numPr>
          <w:ilvl w:val="0"/>
          <w:numId w:val="32"/>
        </w:numPr>
        <w:spacing w:after="80" w:line="259" w:lineRule="auto"/>
        <w:ind w:left="540"/>
        <w:contextualSpacing w:val="0"/>
        <w:rPr>
          <w:rFonts w:ascii="Calibri" w:hAnsi="Calibri" w:cs="Arial"/>
          <w:sz w:val="22"/>
          <w:szCs w:val="22"/>
        </w:rPr>
      </w:pPr>
      <w:r w:rsidRPr="00332B94">
        <w:rPr>
          <w:rFonts w:ascii="Calibri" w:hAnsi="Calibri" w:cs="Arial"/>
          <w:b/>
          <w:bCs/>
          <w:sz w:val="22"/>
          <w:szCs w:val="22"/>
        </w:rPr>
        <w:t>B</w:t>
      </w:r>
      <w:r w:rsidR="00D37BFC" w:rsidRPr="00332B94">
        <w:rPr>
          <w:rFonts w:ascii="Calibri" w:hAnsi="Calibri" w:cs="Arial"/>
          <w:b/>
          <w:bCs/>
          <w:sz w:val="22"/>
          <w:szCs w:val="22"/>
        </w:rPr>
        <w:t xml:space="preserve">uilding </w:t>
      </w:r>
      <w:r w:rsidR="00E42F77" w:rsidRPr="00332B94">
        <w:rPr>
          <w:rFonts w:ascii="Calibri" w:hAnsi="Calibri" w:cs="Arial"/>
          <w:b/>
          <w:bCs/>
          <w:sz w:val="22"/>
          <w:szCs w:val="22"/>
        </w:rPr>
        <w:t xml:space="preserve">state </w:t>
      </w:r>
      <w:r w:rsidR="000332DD" w:rsidRPr="00332B94">
        <w:rPr>
          <w:rFonts w:ascii="Calibri" w:hAnsi="Calibri" w:cs="Arial"/>
          <w:b/>
          <w:bCs/>
          <w:sz w:val="22"/>
          <w:szCs w:val="22"/>
        </w:rPr>
        <w:t>infrastructure</w:t>
      </w:r>
      <w:r w:rsidR="00114157" w:rsidRPr="00FA4852">
        <w:rPr>
          <w:rFonts w:ascii="Calibri" w:hAnsi="Calibri" w:cs="Arial"/>
          <w:sz w:val="22"/>
          <w:szCs w:val="22"/>
        </w:rPr>
        <w:t xml:space="preserve"> </w:t>
      </w:r>
      <w:r w:rsidR="007F7C78" w:rsidRPr="00FA4852">
        <w:rPr>
          <w:rFonts w:ascii="Calibri" w:hAnsi="Calibri" w:cs="Arial"/>
          <w:sz w:val="22"/>
          <w:szCs w:val="22"/>
        </w:rPr>
        <w:t xml:space="preserve">through </w:t>
      </w:r>
      <w:r w:rsidR="002E5619">
        <w:rPr>
          <w:rFonts w:ascii="Calibri" w:hAnsi="Calibri" w:cs="Arial"/>
          <w:sz w:val="22"/>
          <w:szCs w:val="22"/>
        </w:rPr>
        <w:t>continued c</w:t>
      </w:r>
      <w:r w:rsidR="000332DD" w:rsidRPr="00FA4852">
        <w:rPr>
          <w:rFonts w:ascii="Calibri" w:hAnsi="Calibri" w:cs="Arial"/>
          <w:sz w:val="22"/>
          <w:szCs w:val="22"/>
        </w:rPr>
        <w:t>ollaborat</w:t>
      </w:r>
      <w:r w:rsidRPr="00FA4852">
        <w:rPr>
          <w:rFonts w:ascii="Calibri" w:hAnsi="Calibri" w:cs="Arial"/>
          <w:sz w:val="22"/>
          <w:szCs w:val="22"/>
        </w:rPr>
        <w:t>ion</w:t>
      </w:r>
      <w:r w:rsidR="000332DD" w:rsidRPr="00FA4852">
        <w:rPr>
          <w:rFonts w:ascii="Calibri" w:hAnsi="Calibri" w:cs="Arial"/>
          <w:sz w:val="22"/>
          <w:szCs w:val="22"/>
        </w:rPr>
        <w:t xml:space="preserve"> with national experts to</w:t>
      </w:r>
      <w:r w:rsidR="00AE56E9" w:rsidRPr="00FA4852">
        <w:rPr>
          <w:rFonts w:ascii="Calibri" w:hAnsi="Calibri" w:cs="Arial"/>
          <w:sz w:val="22"/>
          <w:szCs w:val="22"/>
        </w:rPr>
        <w:t xml:space="preserve"> prepare and support district leadership teams for implementing the </w:t>
      </w:r>
      <w:r w:rsidR="00DB7E90">
        <w:rPr>
          <w:rFonts w:ascii="Calibri" w:hAnsi="Calibri" w:cs="Arial"/>
          <w:sz w:val="22"/>
          <w:szCs w:val="22"/>
        </w:rPr>
        <w:t>E</w:t>
      </w:r>
      <w:r w:rsidR="00B83B02">
        <w:rPr>
          <w:rFonts w:ascii="Calibri" w:hAnsi="Calibri" w:cs="Arial"/>
          <w:sz w:val="22"/>
          <w:szCs w:val="22"/>
        </w:rPr>
        <w:t>BP</w:t>
      </w:r>
      <w:r w:rsidR="00DB7E90">
        <w:rPr>
          <w:rFonts w:ascii="Calibri" w:hAnsi="Calibri" w:cs="Arial"/>
          <w:sz w:val="22"/>
          <w:szCs w:val="22"/>
        </w:rPr>
        <w:t xml:space="preserve">s of the </w:t>
      </w:r>
      <w:r w:rsidR="00F561E8" w:rsidRPr="00FA4852">
        <w:rPr>
          <w:rFonts w:ascii="Calibri" w:hAnsi="Calibri" w:cs="Arial"/>
          <w:sz w:val="22"/>
          <w:szCs w:val="22"/>
        </w:rPr>
        <w:t>EC-</w:t>
      </w:r>
      <w:r w:rsidR="002D134A" w:rsidRPr="00FA4852">
        <w:rPr>
          <w:rFonts w:ascii="Calibri" w:hAnsi="Calibri" w:cs="Arial"/>
          <w:sz w:val="22"/>
          <w:szCs w:val="22"/>
        </w:rPr>
        <w:t>PBS/Pyramid</w:t>
      </w:r>
      <w:r w:rsidR="00AE56E9" w:rsidRPr="00FA4852">
        <w:rPr>
          <w:rFonts w:ascii="Calibri" w:hAnsi="Calibri" w:cs="Arial"/>
          <w:sz w:val="22"/>
          <w:szCs w:val="22"/>
        </w:rPr>
        <w:t xml:space="preserve"> Model</w:t>
      </w:r>
      <w:r>
        <w:rPr>
          <w:rFonts w:ascii="Calibri" w:hAnsi="Calibri" w:cs="Arial"/>
          <w:sz w:val="22"/>
          <w:szCs w:val="22"/>
        </w:rPr>
        <w:t xml:space="preserve">. </w:t>
      </w:r>
      <w:r w:rsidR="00DB41E6">
        <w:rPr>
          <w:rFonts w:ascii="Calibri" w:hAnsi="Calibri" w:cs="Arial"/>
          <w:sz w:val="22"/>
          <w:szCs w:val="22"/>
        </w:rPr>
        <w:t xml:space="preserve">Activities include the </w:t>
      </w:r>
      <w:r>
        <w:rPr>
          <w:rFonts w:ascii="Calibri" w:hAnsi="Calibri" w:cs="Arial"/>
          <w:sz w:val="22"/>
          <w:szCs w:val="22"/>
        </w:rPr>
        <w:t>design and provision of high</w:t>
      </w:r>
      <w:r w:rsidR="00E2364E">
        <w:rPr>
          <w:rFonts w:ascii="Calibri" w:hAnsi="Calibri" w:cs="Arial"/>
          <w:sz w:val="22"/>
          <w:szCs w:val="22"/>
        </w:rPr>
        <w:t>-</w:t>
      </w:r>
      <w:r>
        <w:rPr>
          <w:rFonts w:ascii="Calibri" w:hAnsi="Calibri" w:cs="Arial"/>
          <w:sz w:val="22"/>
          <w:szCs w:val="22"/>
        </w:rPr>
        <w:t>quality professional development in Pyramid Model practices</w:t>
      </w:r>
      <w:r w:rsidR="00E36299">
        <w:rPr>
          <w:rFonts w:ascii="Calibri" w:hAnsi="Calibri" w:cs="Arial"/>
          <w:sz w:val="22"/>
          <w:szCs w:val="22"/>
        </w:rPr>
        <w:t xml:space="preserve">, fidelity measures and tools, </w:t>
      </w:r>
      <w:r>
        <w:rPr>
          <w:rFonts w:ascii="Calibri" w:hAnsi="Calibri" w:cs="Arial"/>
          <w:sz w:val="22"/>
          <w:szCs w:val="22"/>
        </w:rPr>
        <w:t>and implementation strategies</w:t>
      </w:r>
      <w:r w:rsidR="009D20EE">
        <w:rPr>
          <w:rFonts w:ascii="Calibri" w:hAnsi="Calibri" w:cs="Arial"/>
          <w:sz w:val="22"/>
          <w:szCs w:val="22"/>
        </w:rPr>
        <w:t xml:space="preserve"> (</w:t>
      </w:r>
      <w:r w:rsidR="009D20EE" w:rsidRPr="001F351B">
        <w:rPr>
          <w:rFonts w:ascii="Calibri" w:hAnsi="Calibri" w:cs="Arial"/>
          <w:i/>
          <w:iCs/>
          <w:sz w:val="22"/>
          <w:szCs w:val="22"/>
        </w:rPr>
        <w:t>TPOT, PBC, PTR-YC, and others</w:t>
      </w:r>
      <w:r w:rsidR="009D20EE">
        <w:rPr>
          <w:rFonts w:ascii="Calibri" w:hAnsi="Calibri" w:cs="Arial"/>
          <w:sz w:val="22"/>
          <w:szCs w:val="22"/>
        </w:rPr>
        <w:t>)</w:t>
      </w:r>
      <w:r w:rsidR="00EF320F">
        <w:rPr>
          <w:rFonts w:ascii="Calibri" w:hAnsi="Calibri" w:cs="Arial"/>
          <w:sz w:val="22"/>
          <w:szCs w:val="22"/>
        </w:rPr>
        <w:t>.</w:t>
      </w:r>
    </w:p>
    <w:p w14:paraId="6D81601E" w14:textId="1A53245E" w:rsidR="00FA4852" w:rsidRDefault="00FA4852" w:rsidP="00081588">
      <w:pPr>
        <w:pStyle w:val="ListParagraph"/>
        <w:numPr>
          <w:ilvl w:val="0"/>
          <w:numId w:val="32"/>
        </w:numPr>
        <w:spacing w:after="80" w:line="259" w:lineRule="auto"/>
        <w:ind w:left="540"/>
        <w:contextualSpacing w:val="0"/>
        <w:rPr>
          <w:rFonts w:ascii="Calibri" w:hAnsi="Calibri" w:cs="Arial"/>
          <w:sz w:val="22"/>
          <w:szCs w:val="22"/>
        </w:rPr>
      </w:pPr>
      <w:r w:rsidRPr="00332B94">
        <w:rPr>
          <w:rFonts w:ascii="Calibri" w:hAnsi="Calibri" w:cs="Arial"/>
          <w:b/>
          <w:bCs/>
          <w:sz w:val="22"/>
          <w:szCs w:val="22"/>
        </w:rPr>
        <w:t>Expanded professional development opportunities</w:t>
      </w:r>
      <w:r>
        <w:rPr>
          <w:rFonts w:ascii="Calibri" w:hAnsi="Calibri" w:cs="Arial"/>
          <w:sz w:val="22"/>
          <w:szCs w:val="22"/>
        </w:rPr>
        <w:t xml:space="preserve"> to further support the Pyramid Model framework and effective EC-PBS </w:t>
      </w:r>
      <w:r w:rsidR="00B74875">
        <w:rPr>
          <w:rFonts w:ascii="Calibri" w:hAnsi="Calibri" w:cs="Arial"/>
          <w:sz w:val="22"/>
          <w:szCs w:val="22"/>
        </w:rPr>
        <w:t>strategies</w:t>
      </w:r>
      <w:r w:rsidR="00DB41E6">
        <w:rPr>
          <w:rFonts w:ascii="Calibri" w:hAnsi="Calibri" w:cs="Arial"/>
          <w:sz w:val="22"/>
          <w:szCs w:val="22"/>
        </w:rPr>
        <w:t>, based on stakeholder needs and ECSE priority areas</w:t>
      </w:r>
      <w:r w:rsidR="00787041">
        <w:rPr>
          <w:rFonts w:ascii="Calibri" w:hAnsi="Calibri" w:cs="Arial"/>
          <w:sz w:val="22"/>
          <w:szCs w:val="22"/>
        </w:rPr>
        <w:t xml:space="preserve">: </w:t>
      </w:r>
      <w:r w:rsidR="00787041" w:rsidRPr="00787041">
        <w:rPr>
          <w:rFonts w:ascii="Calibri" w:hAnsi="Calibri" w:cs="Arial"/>
          <w:i/>
          <w:iCs/>
          <w:sz w:val="22"/>
          <w:szCs w:val="22"/>
        </w:rPr>
        <w:t xml:space="preserve">Trauma Informed Care, </w:t>
      </w:r>
      <w:r w:rsidRPr="00787041">
        <w:rPr>
          <w:rFonts w:ascii="Calibri" w:hAnsi="Calibri" w:cs="Arial"/>
          <w:i/>
          <w:iCs/>
          <w:sz w:val="22"/>
          <w:szCs w:val="22"/>
        </w:rPr>
        <w:t xml:space="preserve">inclusion strategies, family engagement </w:t>
      </w:r>
      <w:r w:rsidR="00C7207C" w:rsidRPr="00787041">
        <w:rPr>
          <w:rFonts w:ascii="Calibri" w:hAnsi="Calibri" w:cs="Arial"/>
          <w:i/>
          <w:iCs/>
          <w:sz w:val="22"/>
          <w:szCs w:val="22"/>
        </w:rPr>
        <w:t>strategies and family</w:t>
      </w:r>
      <w:r w:rsidRPr="00787041">
        <w:rPr>
          <w:rFonts w:ascii="Calibri" w:hAnsi="Calibri" w:cs="Arial"/>
          <w:i/>
          <w:iCs/>
          <w:sz w:val="22"/>
          <w:szCs w:val="22"/>
        </w:rPr>
        <w:t xml:space="preserve"> training</w:t>
      </w:r>
      <w:r w:rsidR="00787041">
        <w:rPr>
          <w:rFonts w:ascii="Calibri" w:hAnsi="Calibri" w:cs="Arial"/>
          <w:i/>
          <w:iCs/>
          <w:sz w:val="22"/>
          <w:szCs w:val="22"/>
        </w:rPr>
        <w:t xml:space="preserve"> (Positive Solutions for Families)</w:t>
      </w:r>
      <w:r w:rsidRPr="00787041">
        <w:rPr>
          <w:rFonts w:ascii="Calibri" w:hAnsi="Calibri" w:cs="Arial"/>
          <w:i/>
          <w:iCs/>
          <w:sz w:val="22"/>
          <w:szCs w:val="22"/>
        </w:rPr>
        <w:t xml:space="preserve">, </w:t>
      </w:r>
      <w:r w:rsidR="00787041">
        <w:rPr>
          <w:rFonts w:ascii="Calibri" w:hAnsi="Calibri" w:cs="Arial"/>
          <w:i/>
          <w:iCs/>
          <w:sz w:val="22"/>
          <w:szCs w:val="22"/>
        </w:rPr>
        <w:t xml:space="preserve">connections between </w:t>
      </w:r>
      <w:r w:rsidRPr="00787041">
        <w:rPr>
          <w:rFonts w:ascii="Calibri" w:hAnsi="Calibri" w:cs="Arial"/>
          <w:i/>
          <w:iCs/>
          <w:sz w:val="22"/>
          <w:szCs w:val="22"/>
        </w:rPr>
        <w:t>early literacy</w:t>
      </w:r>
      <w:r w:rsidR="00787041">
        <w:rPr>
          <w:rFonts w:ascii="Calibri" w:hAnsi="Calibri" w:cs="Arial"/>
          <w:i/>
          <w:iCs/>
          <w:sz w:val="22"/>
          <w:szCs w:val="22"/>
        </w:rPr>
        <w:t xml:space="preserve"> and the Pyramid Model</w:t>
      </w:r>
      <w:r w:rsidRPr="00787041">
        <w:rPr>
          <w:rFonts w:ascii="Calibri" w:hAnsi="Calibri" w:cs="Arial"/>
          <w:i/>
          <w:iCs/>
          <w:sz w:val="22"/>
          <w:szCs w:val="22"/>
        </w:rPr>
        <w:t>,</w:t>
      </w:r>
      <w:r w:rsidR="00E36299" w:rsidRPr="00787041">
        <w:rPr>
          <w:rFonts w:ascii="Calibri" w:hAnsi="Calibri" w:cs="Arial"/>
          <w:i/>
          <w:iCs/>
          <w:sz w:val="22"/>
          <w:szCs w:val="22"/>
        </w:rPr>
        <w:t xml:space="preserve"> </w:t>
      </w:r>
      <w:r w:rsidR="00F27718">
        <w:rPr>
          <w:rFonts w:ascii="Calibri" w:hAnsi="Calibri" w:cs="Arial"/>
          <w:i/>
          <w:iCs/>
          <w:sz w:val="22"/>
          <w:szCs w:val="22"/>
        </w:rPr>
        <w:t xml:space="preserve">ensuring equity, </w:t>
      </w:r>
      <w:r w:rsidR="00E36299" w:rsidRPr="00787041">
        <w:rPr>
          <w:rFonts w:ascii="Calibri" w:hAnsi="Calibri" w:cs="Arial"/>
          <w:i/>
          <w:iCs/>
          <w:sz w:val="22"/>
          <w:szCs w:val="22"/>
        </w:rPr>
        <w:t>using Behavior Incident Report systems</w:t>
      </w:r>
      <w:r w:rsidR="00EF320F">
        <w:rPr>
          <w:rFonts w:ascii="Calibri" w:hAnsi="Calibri" w:cs="Arial"/>
          <w:i/>
          <w:iCs/>
          <w:sz w:val="22"/>
          <w:szCs w:val="22"/>
        </w:rPr>
        <w:t xml:space="preserve"> (BIR</w:t>
      </w:r>
      <w:r w:rsidR="004A24A0">
        <w:rPr>
          <w:rFonts w:ascii="Calibri" w:hAnsi="Calibri" w:cs="Arial"/>
          <w:i/>
          <w:iCs/>
          <w:sz w:val="22"/>
          <w:szCs w:val="22"/>
        </w:rPr>
        <w:t>s</w:t>
      </w:r>
      <w:r w:rsidR="00EF320F">
        <w:rPr>
          <w:rFonts w:ascii="Calibri" w:hAnsi="Calibri" w:cs="Arial"/>
          <w:i/>
          <w:iCs/>
          <w:sz w:val="22"/>
          <w:szCs w:val="22"/>
        </w:rPr>
        <w:t>)</w:t>
      </w:r>
      <w:r w:rsidR="00E36299" w:rsidRPr="00787041">
        <w:rPr>
          <w:rFonts w:ascii="Calibri" w:hAnsi="Calibri" w:cs="Arial"/>
          <w:i/>
          <w:iCs/>
          <w:sz w:val="22"/>
          <w:szCs w:val="22"/>
        </w:rPr>
        <w:t>,</w:t>
      </w:r>
      <w:r w:rsidRPr="00787041">
        <w:rPr>
          <w:rFonts w:ascii="Calibri" w:hAnsi="Calibri" w:cs="Arial"/>
          <w:i/>
          <w:iCs/>
          <w:sz w:val="22"/>
          <w:szCs w:val="22"/>
        </w:rPr>
        <w:t xml:space="preserve"> and others</w:t>
      </w:r>
      <w:r w:rsidR="00787041">
        <w:rPr>
          <w:rFonts w:ascii="Calibri" w:hAnsi="Calibri" w:cs="Arial"/>
          <w:sz w:val="22"/>
          <w:szCs w:val="22"/>
        </w:rPr>
        <w:t>.</w:t>
      </w:r>
    </w:p>
    <w:p w14:paraId="17515F7A" w14:textId="77777777" w:rsidR="00FA4852" w:rsidRDefault="00FA4852" w:rsidP="00081588">
      <w:pPr>
        <w:pStyle w:val="ListParagraph"/>
        <w:numPr>
          <w:ilvl w:val="0"/>
          <w:numId w:val="32"/>
        </w:numPr>
        <w:spacing w:after="80" w:line="259" w:lineRule="auto"/>
        <w:ind w:left="547"/>
        <w:contextualSpacing w:val="0"/>
        <w:rPr>
          <w:rFonts w:ascii="Calibri" w:hAnsi="Calibri" w:cs="Arial"/>
          <w:sz w:val="22"/>
          <w:szCs w:val="22"/>
        </w:rPr>
      </w:pPr>
      <w:r w:rsidRPr="00332B94">
        <w:rPr>
          <w:rFonts w:ascii="Calibri" w:hAnsi="Calibri" w:cs="Arial"/>
          <w:b/>
          <w:bCs/>
          <w:sz w:val="22"/>
          <w:szCs w:val="22"/>
        </w:rPr>
        <w:t>Ongoing training and support</w:t>
      </w:r>
      <w:r w:rsidR="00787041" w:rsidRPr="00332B94">
        <w:rPr>
          <w:rFonts w:ascii="Calibri" w:hAnsi="Calibri" w:cs="Arial"/>
          <w:b/>
          <w:bCs/>
          <w:sz w:val="22"/>
          <w:szCs w:val="22"/>
        </w:rPr>
        <w:t>s</w:t>
      </w:r>
      <w:r w:rsidR="00787041">
        <w:rPr>
          <w:rFonts w:ascii="Calibri" w:hAnsi="Calibri" w:cs="Arial"/>
          <w:sz w:val="22"/>
          <w:szCs w:val="22"/>
        </w:rPr>
        <w:t xml:space="preserve"> </w:t>
      </w:r>
      <w:r w:rsidR="001471FB" w:rsidRPr="001471FB">
        <w:rPr>
          <w:rFonts w:ascii="Calibri" w:hAnsi="Calibri" w:cs="Arial"/>
          <w:b/>
          <w:bCs/>
          <w:sz w:val="22"/>
          <w:szCs w:val="22"/>
        </w:rPr>
        <w:t>for external coaches</w:t>
      </w:r>
      <w:r w:rsidR="001471FB">
        <w:rPr>
          <w:rFonts w:ascii="Calibri" w:hAnsi="Calibri" w:cs="Arial"/>
          <w:sz w:val="22"/>
          <w:szCs w:val="22"/>
        </w:rPr>
        <w:t xml:space="preserve"> </w:t>
      </w:r>
      <w:r w:rsidR="00787041">
        <w:rPr>
          <w:rFonts w:ascii="Calibri" w:hAnsi="Calibri" w:cs="Arial"/>
          <w:sz w:val="22"/>
          <w:szCs w:val="22"/>
        </w:rPr>
        <w:t>provided</w:t>
      </w:r>
      <w:r w:rsidR="00E36299">
        <w:rPr>
          <w:rFonts w:ascii="Calibri" w:hAnsi="Calibri" w:cs="Arial"/>
          <w:sz w:val="22"/>
          <w:szCs w:val="22"/>
        </w:rPr>
        <w:t xml:space="preserve"> by </w:t>
      </w:r>
      <w:r w:rsidR="002E5619">
        <w:rPr>
          <w:rFonts w:ascii="Calibri" w:hAnsi="Calibri" w:cs="Arial"/>
          <w:sz w:val="22"/>
          <w:szCs w:val="22"/>
        </w:rPr>
        <w:t xml:space="preserve">MA DESE </w:t>
      </w:r>
      <w:r w:rsidR="00E36299">
        <w:rPr>
          <w:rFonts w:ascii="Calibri" w:hAnsi="Calibri" w:cs="Arial"/>
          <w:sz w:val="22"/>
          <w:szCs w:val="22"/>
        </w:rPr>
        <w:t xml:space="preserve">and national experts to further </w:t>
      </w:r>
      <w:r w:rsidR="00B74875">
        <w:rPr>
          <w:rFonts w:ascii="Calibri" w:hAnsi="Calibri" w:cs="Arial"/>
          <w:sz w:val="22"/>
          <w:szCs w:val="22"/>
        </w:rPr>
        <w:t xml:space="preserve">build capacity </w:t>
      </w:r>
      <w:r>
        <w:rPr>
          <w:rFonts w:ascii="Calibri" w:hAnsi="Calibri" w:cs="Arial"/>
          <w:sz w:val="22"/>
          <w:szCs w:val="22"/>
        </w:rPr>
        <w:t xml:space="preserve">among the coach cadre for supporting districts in </w:t>
      </w:r>
      <w:r w:rsidR="00EF320F">
        <w:rPr>
          <w:rFonts w:ascii="Calibri" w:hAnsi="Calibri" w:cs="Arial"/>
          <w:sz w:val="22"/>
          <w:szCs w:val="22"/>
        </w:rPr>
        <w:t xml:space="preserve">the </w:t>
      </w:r>
      <w:r>
        <w:rPr>
          <w:rFonts w:ascii="Calibri" w:hAnsi="Calibri" w:cs="Arial"/>
          <w:sz w:val="22"/>
          <w:szCs w:val="22"/>
        </w:rPr>
        <w:t>areas of need identified by key stakeholders</w:t>
      </w:r>
      <w:r w:rsidR="00EF320F">
        <w:rPr>
          <w:rFonts w:ascii="Calibri" w:hAnsi="Calibri" w:cs="Arial"/>
          <w:sz w:val="22"/>
          <w:szCs w:val="22"/>
        </w:rPr>
        <w:t>, through fidelity measures and survey feedback.</w:t>
      </w:r>
    </w:p>
    <w:p w14:paraId="27C89979" w14:textId="18B60EC5" w:rsidR="00B74875" w:rsidRDefault="00B74875" w:rsidP="00081588">
      <w:pPr>
        <w:pStyle w:val="ListParagraph"/>
        <w:numPr>
          <w:ilvl w:val="0"/>
          <w:numId w:val="32"/>
        </w:numPr>
        <w:spacing w:after="240" w:line="259" w:lineRule="auto"/>
        <w:ind w:left="547"/>
        <w:contextualSpacing w:val="0"/>
        <w:rPr>
          <w:rFonts w:ascii="Calibri" w:hAnsi="Calibri" w:cs="Arial"/>
          <w:sz w:val="22"/>
          <w:szCs w:val="22"/>
        </w:rPr>
      </w:pPr>
      <w:r w:rsidRPr="00332B94">
        <w:rPr>
          <w:rFonts w:ascii="Calibri" w:hAnsi="Calibri" w:cs="Arial"/>
          <w:b/>
          <w:bCs/>
          <w:sz w:val="22"/>
          <w:szCs w:val="22"/>
        </w:rPr>
        <w:t>Expansion of principal activities</w:t>
      </w:r>
      <w:r w:rsidR="00F27718">
        <w:rPr>
          <w:rFonts w:ascii="Calibri" w:hAnsi="Calibri" w:cs="Arial"/>
          <w:b/>
          <w:bCs/>
          <w:sz w:val="22"/>
          <w:szCs w:val="22"/>
        </w:rPr>
        <w:t xml:space="preserve"> and program resources</w:t>
      </w:r>
      <w:r w:rsidRPr="00332B94">
        <w:rPr>
          <w:rFonts w:ascii="Calibri" w:hAnsi="Calibri" w:cs="Arial"/>
          <w:b/>
          <w:bCs/>
          <w:sz w:val="22"/>
          <w:szCs w:val="22"/>
        </w:rPr>
        <w:t xml:space="preserve"> </w:t>
      </w:r>
      <w:r w:rsidRPr="00F27718">
        <w:rPr>
          <w:rFonts w:ascii="Calibri" w:hAnsi="Calibri" w:cs="Arial"/>
          <w:sz w:val="22"/>
          <w:szCs w:val="22"/>
        </w:rPr>
        <w:t>to additional school districts</w:t>
      </w:r>
      <w:r>
        <w:rPr>
          <w:rFonts w:ascii="Calibri" w:hAnsi="Calibri" w:cs="Arial"/>
          <w:sz w:val="22"/>
          <w:szCs w:val="22"/>
        </w:rPr>
        <w:t xml:space="preserve"> </w:t>
      </w:r>
      <w:r w:rsidR="00E36299">
        <w:rPr>
          <w:rFonts w:ascii="Calibri" w:hAnsi="Calibri" w:cs="Arial"/>
          <w:sz w:val="22"/>
          <w:szCs w:val="22"/>
        </w:rPr>
        <w:t xml:space="preserve">and several community-based teams </w:t>
      </w:r>
      <w:r>
        <w:rPr>
          <w:rFonts w:ascii="Calibri" w:hAnsi="Calibri" w:cs="Arial"/>
          <w:sz w:val="22"/>
          <w:szCs w:val="22"/>
        </w:rPr>
        <w:t xml:space="preserve">to support adoption of EC-PBS/Pyramid strategies. Includes </w:t>
      </w:r>
      <w:r w:rsidR="007F64AB">
        <w:rPr>
          <w:rFonts w:ascii="Calibri" w:hAnsi="Calibri" w:cs="Arial"/>
          <w:sz w:val="22"/>
          <w:szCs w:val="22"/>
        </w:rPr>
        <w:t>l</w:t>
      </w:r>
      <w:r>
        <w:rPr>
          <w:rFonts w:ascii="Calibri" w:hAnsi="Calibri" w:cs="Arial"/>
          <w:sz w:val="22"/>
          <w:szCs w:val="22"/>
        </w:rPr>
        <w:t xml:space="preserve">eadership </w:t>
      </w:r>
      <w:r w:rsidR="007F64AB">
        <w:rPr>
          <w:rFonts w:ascii="Calibri" w:hAnsi="Calibri" w:cs="Arial"/>
          <w:sz w:val="22"/>
          <w:szCs w:val="22"/>
        </w:rPr>
        <w:t>t</w:t>
      </w:r>
      <w:r w:rsidR="00F27718">
        <w:rPr>
          <w:rFonts w:ascii="Calibri" w:hAnsi="Calibri" w:cs="Arial"/>
          <w:sz w:val="22"/>
          <w:szCs w:val="22"/>
        </w:rPr>
        <w:t xml:space="preserve">eam statewide training to launch </w:t>
      </w:r>
      <w:r w:rsidR="007F64AB">
        <w:rPr>
          <w:rFonts w:ascii="Calibri" w:hAnsi="Calibri" w:cs="Arial"/>
          <w:sz w:val="22"/>
          <w:szCs w:val="22"/>
        </w:rPr>
        <w:t xml:space="preserve">the </w:t>
      </w:r>
      <w:r w:rsidR="00F27718">
        <w:rPr>
          <w:rFonts w:ascii="Calibri" w:hAnsi="Calibri" w:cs="Arial"/>
          <w:sz w:val="22"/>
          <w:szCs w:val="22"/>
        </w:rPr>
        <w:t>new cohort</w:t>
      </w:r>
      <w:r w:rsidR="007F64AB">
        <w:rPr>
          <w:rFonts w:ascii="Calibri" w:hAnsi="Calibri" w:cs="Arial"/>
          <w:sz w:val="22"/>
          <w:szCs w:val="22"/>
        </w:rPr>
        <w:t xml:space="preserve"> of districts</w:t>
      </w:r>
      <w:r w:rsidR="00F27718">
        <w:rPr>
          <w:rFonts w:ascii="Calibri" w:hAnsi="Calibri" w:cs="Arial"/>
          <w:sz w:val="22"/>
          <w:szCs w:val="22"/>
        </w:rPr>
        <w:t xml:space="preserve">, </w:t>
      </w:r>
      <w:r w:rsidR="00E36299">
        <w:rPr>
          <w:rFonts w:ascii="Calibri" w:hAnsi="Calibri" w:cs="Arial"/>
          <w:sz w:val="22"/>
          <w:szCs w:val="22"/>
        </w:rPr>
        <w:t>and access to all activities described above.</w:t>
      </w:r>
    </w:p>
    <w:p w14:paraId="55B47BBD" w14:textId="5E2D64B5" w:rsidR="00FA4852" w:rsidRPr="007261A6" w:rsidRDefault="00103029" w:rsidP="00D622D7">
      <w:pPr>
        <w:spacing w:after="80" w:line="259"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District/</w:t>
      </w:r>
      <w:r w:rsidR="00FA4852" w:rsidRPr="007261A6">
        <w:rPr>
          <w:rFonts w:ascii="Calibri" w:hAnsi="Calibri" w:cs="Arial"/>
          <w:b/>
          <w:color w:val="112F51" w:themeColor="text2" w:themeShade="BF"/>
          <w:sz w:val="22"/>
          <w:szCs w:val="22"/>
        </w:rPr>
        <w:t xml:space="preserve">Program Level Activities: </w:t>
      </w:r>
    </w:p>
    <w:p w14:paraId="07FBF820" w14:textId="77777777" w:rsidR="003376B0" w:rsidRPr="003376B0" w:rsidRDefault="002E5619" w:rsidP="00081588">
      <w:pPr>
        <w:pStyle w:val="ListParagraph"/>
        <w:numPr>
          <w:ilvl w:val="0"/>
          <w:numId w:val="32"/>
        </w:numPr>
        <w:tabs>
          <w:tab w:val="left" w:pos="720"/>
        </w:tabs>
        <w:spacing w:after="120" w:line="259" w:lineRule="auto"/>
        <w:ind w:left="540"/>
        <w:contextualSpacing w:val="0"/>
        <w:rPr>
          <w:rFonts w:ascii="Calibri" w:hAnsi="Calibri" w:cs="Arial"/>
          <w:sz w:val="22"/>
          <w:szCs w:val="22"/>
        </w:rPr>
      </w:pPr>
      <w:r>
        <w:rPr>
          <w:rFonts w:ascii="Calibri" w:hAnsi="Calibri" w:cs="Arial"/>
          <w:b/>
          <w:bCs/>
          <w:sz w:val="22"/>
          <w:szCs w:val="22"/>
        </w:rPr>
        <w:t>Formation of d</w:t>
      </w:r>
      <w:r w:rsidR="003376B0" w:rsidRPr="003376B0">
        <w:rPr>
          <w:rFonts w:ascii="Calibri" w:hAnsi="Calibri" w:cs="Arial"/>
          <w:b/>
          <w:bCs/>
          <w:sz w:val="22"/>
          <w:szCs w:val="22"/>
        </w:rPr>
        <w:t>istrict leadership teams</w:t>
      </w:r>
      <w:r w:rsidR="003376B0" w:rsidRPr="003376B0">
        <w:rPr>
          <w:rFonts w:ascii="Calibri" w:hAnsi="Calibri" w:cs="Arial"/>
          <w:sz w:val="22"/>
          <w:szCs w:val="22"/>
        </w:rPr>
        <w:t xml:space="preserve"> among the six Cohort 4 districts that joined the initiative in the 2019-20 school year. Like Cohorts 1 through 3, these leadership teams plan and guide EC-PBS/Pyramid Model implementation in their districts and schools, with ongoing support from external coaches</w:t>
      </w:r>
      <w:r>
        <w:rPr>
          <w:rFonts w:ascii="Calibri" w:hAnsi="Calibri" w:cs="Arial"/>
          <w:sz w:val="22"/>
          <w:szCs w:val="22"/>
        </w:rPr>
        <w:t>, supported by fidelity tools</w:t>
      </w:r>
      <w:r w:rsidR="003376B0" w:rsidRPr="003376B0">
        <w:rPr>
          <w:rFonts w:ascii="Calibri" w:hAnsi="Calibri" w:cs="Arial"/>
          <w:sz w:val="22"/>
          <w:szCs w:val="22"/>
        </w:rPr>
        <w:t xml:space="preserve">. </w:t>
      </w:r>
    </w:p>
    <w:p w14:paraId="686A9DC4" w14:textId="346CBA78" w:rsidR="00B74875" w:rsidRDefault="00B74875" w:rsidP="00081588">
      <w:pPr>
        <w:pStyle w:val="ListParagraph"/>
        <w:numPr>
          <w:ilvl w:val="0"/>
          <w:numId w:val="32"/>
        </w:numPr>
        <w:spacing w:after="80" w:line="259" w:lineRule="auto"/>
        <w:ind w:left="547"/>
        <w:contextualSpacing w:val="0"/>
        <w:rPr>
          <w:rFonts w:ascii="Calibri" w:hAnsi="Calibri" w:cs="Arial"/>
          <w:sz w:val="22"/>
          <w:szCs w:val="22"/>
        </w:rPr>
      </w:pPr>
      <w:r w:rsidRPr="00332B94">
        <w:rPr>
          <w:rFonts w:ascii="Calibri" w:hAnsi="Calibri" w:cs="Arial"/>
          <w:b/>
          <w:bCs/>
          <w:sz w:val="22"/>
          <w:szCs w:val="22"/>
        </w:rPr>
        <w:t>Continued participation of district leadership teams</w:t>
      </w:r>
      <w:r>
        <w:rPr>
          <w:rFonts w:ascii="Calibri" w:hAnsi="Calibri" w:cs="Arial"/>
          <w:sz w:val="22"/>
          <w:szCs w:val="22"/>
        </w:rPr>
        <w:t xml:space="preserve"> and district</w:t>
      </w:r>
      <w:r w:rsidR="007F64AB">
        <w:rPr>
          <w:rFonts w:ascii="Calibri" w:hAnsi="Calibri" w:cs="Arial"/>
          <w:sz w:val="22"/>
          <w:szCs w:val="22"/>
        </w:rPr>
        <w:t>/school</w:t>
      </w:r>
      <w:r>
        <w:rPr>
          <w:rFonts w:ascii="Calibri" w:hAnsi="Calibri" w:cs="Arial"/>
          <w:sz w:val="22"/>
          <w:szCs w:val="22"/>
        </w:rPr>
        <w:t xml:space="preserve"> personnel across the menu of professional development opportunities based on staff PD readiness/needs</w:t>
      </w:r>
      <w:r w:rsidR="00E36299">
        <w:rPr>
          <w:rFonts w:ascii="Calibri" w:hAnsi="Calibri" w:cs="Arial"/>
          <w:sz w:val="22"/>
          <w:szCs w:val="22"/>
        </w:rPr>
        <w:t xml:space="preserve">. </w:t>
      </w:r>
      <w:r w:rsidR="003376B0">
        <w:rPr>
          <w:rFonts w:ascii="Calibri" w:hAnsi="Calibri" w:cs="Arial"/>
          <w:sz w:val="22"/>
          <w:szCs w:val="22"/>
        </w:rPr>
        <w:t>All cohorts.</w:t>
      </w:r>
    </w:p>
    <w:p w14:paraId="5D33669B" w14:textId="601BA844" w:rsidR="00B74875" w:rsidRDefault="00103029" w:rsidP="00081588">
      <w:pPr>
        <w:pStyle w:val="ListParagraph"/>
        <w:numPr>
          <w:ilvl w:val="0"/>
          <w:numId w:val="32"/>
        </w:numPr>
        <w:spacing w:after="80" w:line="259" w:lineRule="auto"/>
        <w:ind w:left="547"/>
        <w:contextualSpacing w:val="0"/>
        <w:rPr>
          <w:rFonts w:ascii="Calibri" w:hAnsi="Calibri" w:cs="Arial"/>
          <w:sz w:val="22"/>
          <w:szCs w:val="22"/>
        </w:rPr>
      </w:pPr>
      <w:r>
        <w:rPr>
          <w:rFonts w:ascii="Calibri" w:hAnsi="Calibri" w:cs="Arial"/>
          <w:b/>
          <w:bCs/>
          <w:sz w:val="22"/>
          <w:szCs w:val="22"/>
        </w:rPr>
        <w:t xml:space="preserve">Individualized </w:t>
      </w:r>
      <w:r w:rsidR="00B74875" w:rsidRPr="00332B94">
        <w:rPr>
          <w:rFonts w:ascii="Calibri" w:hAnsi="Calibri" w:cs="Arial"/>
          <w:b/>
          <w:bCs/>
          <w:sz w:val="22"/>
          <w:szCs w:val="22"/>
        </w:rPr>
        <w:t>external coaching supports</w:t>
      </w:r>
      <w:r w:rsidR="00B74875">
        <w:rPr>
          <w:rFonts w:ascii="Calibri" w:hAnsi="Calibri" w:cs="Arial"/>
          <w:sz w:val="22"/>
          <w:szCs w:val="22"/>
        </w:rPr>
        <w:t xml:space="preserve"> </w:t>
      </w:r>
      <w:r w:rsidR="00C97D2B">
        <w:rPr>
          <w:rFonts w:ascii="Calibri" w:hAnsi="Calibri" w:cs="Arial"/>
          <w:sz w:val="22"/>
          <w:szCs w:val="22"/>
        </w:rPr>
        <w:t>for</w:t>
      </w:r>
      <w:r w:rsidR="00B74875">
        <w:rPr>
          <w:rFonts w:ascii="Calibri" w:hAnsi="Calibri" w:cs="Arial"/>
          <w:sz w:val="22"/>
          <w:szCs w:val="22"/>
        </w:rPr>
        <w:t xml:space="preserve"> participating districts to help guide implementation plans</w:t>
      </w:r>
      <w:r w:rsidR="002E5619">
        <w:rPr>
          <w:rFonts w:ascii="Calibri" w:hAnsi="Calibri" w:cs="Arial"/>
          <w:sz w:val="22"/>
          <w:szCs w:val="22"/>
        </w:rPr>
        <w:t>,</w:t>
      </w:r>
      <w:r w:rsidR="00B74875">
        <w:rPr>
          <w:rFonts w:ascii="Calibri" w:hAnsi="Calibri" w:cs="Arial"/>
          <w:sz w:val="22"/>
          <w:szCs w:val="22"/>
        </w:rPr>
        <w:t xml:space="preserve"> and progress toward program-wide adoption</w:t>
      </w:r>
      <w:r w:rsidR="006E2DED">
        <w:rPr>
          <w:rFonts w:ascii="Calibri" w:hAnsi="Calibri" w:cs="Arial"/>
          <w:sz w:val="22"/>
          <w:szCs w:val="22"/>
        </w:rPr>
        <w:t xml:space="preserve"> and sustainability</w:t>
      </w:r>
      <w:r w:rsidR="00B74875">
        <w:rPr>
          <w:rFonts w:ascii="Calibri" w:hAnsi="Calibri" w:cs="Arial"/>
          <w:sz w:val="22"/>
          <w:szCs w:val="22"/>
        </w:rPr>
        <w:t xml:space="preserve">. </w:t>
      </w:r>
    </w:p>
    <w:p w14:paraId="17F4328F" w14:textId="77777777" w:rsidR="00B74875" w:rsidRDefault="00B74875" w:rsidP="00081588">
      <w:pPr>
        <w:pStyle w:val="ListParagraph"/>
        <w:numPr>
          <w:ilvl w:val="0"/>
          <w:numId w:val="32"/>
        </w:numPr>
        <w:spacing w:after="240" w:line="259" w:lineRule="auto"/>
        <w:ind w:left="547"/>
        <w:rPr>
          <w:rFonts w:ascii="Calibri" w:hAnsi="Calibri" w:cs="Arial"/>
          <w:sz w:val="22"/>
          <w:szCs w:val="22"/>
        </w:rPr>
      </w:pPr>
      <w:r w:rsidRPr="00332B94">
        <w:rPr>
          <w:rFonts w:ascii="Calibri" w:hAnsi="Calibri" w:cs="Arial"/>
          <w:b/>
          <w:bCs/>
          <w:sz w:val="22"/>
          <w:szCs w:val="22"/>
        </w:rPr>
        <w:t>Provision of family engagement activities</w:t>
      </w:r>
      <w:r>
        <w:rPr>
          <w:rFonts w:ascii="Calibri" w:hAnsi="Calibri" w:cs="Arial"/>
          <w:sz w:val="22"/>
          <w:szCs w:val="22"/>
        </w:rPr>
        <w:t xml:space="preserve"> </w:t>
      </w:r>
      <w:r w:rsidR="00332B94" w:rsidRPr="00332B94">
        <w:rPr>
          <w:rFonts w:ascii="Calibri" w:hAnsi="Calibri" w:cs="Arial"/>
          <w:b/>
          <w:bCs/>
          <w:sz w:val="22"/>
          <w:szCs w:val="22"/>
        </w:rPr>
        <w:t>and training</w:t>
      </w:r>
      <w:r w:rsidR="00332B94">
        <w:rPr>
          <w:rFonts w:ascii="Calibri" w:hAnsi="Calibri" w:cs="Arial"/>
          <w:sz w:val="22"/>
          <w:szCs w:val="22"/>
        </w:rPr>
        <w:t xml:space="preserve"> opportunities </w:t>
      </w:r>
      <w:r>
        <w:rPr>
          <w:rFonts w:ascii="Calibri" w:hAnsi="Calibri" w:cs="Arial"/>
          <w:sz w:val="22"/>
          <w:szCs w:val="22"/>
        </w:rPr>
        <w:t>through Positive Solutions for Families (offered by FCSN), supported by external coaches</w:t>
      </w:r>
      <w:r w:rsidR="00383100">
        <w:rPr>
          <w:rFonts w:ascii="Calibri" w:hAnsi="Calibri" w:cs="Arial"/>
          <w:sz w:val="22"/>
          <w:szCs w:val="22"/>
        </w:rPr>
        <w:t>.</w:t>
      </w:r>
    </w:p>
    <w:p w14:paraId="0E446128" w14:textId="77777777" w:rsidR="00FA4852" w:rsidRPr="007261A6" w:rsidRDefault="00E0311B" w:rsidP="00D622D7">
      <w:pPr>
        <w:spacing w:after="80" w:line="259"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School/</w:t>
      </w:r>
      <w:r w:rsidR="00FA4852" w:rsidRPr="007261A6">
        <w:rPr>
          <w:rFonts w:ascii="Calibri" w:hAnsi="Calibri" w:cs="Arial"/>
          <w:b/>
          <w:color w:val="112F51" w:themeColor="text2" w:themeShade="BF"/>
          <w:sz w:val="22"/>
          <w:szCs w:val="22"/>
        </w:rPr>
        <w:t xml:space="preserve">Classroom Level Activities: </w:t>
      </w:r>
    </w:p>
    <w:p w14:paraId="705000C3" w14:textId="3A1BC6D8" w:rsidR="003376B0" w:rsidRPr="00E0311B" w:rsidRDefault="003376B0" w:rsidP="00081588">
      <w:pPr>
        <w:pStyle w:val="ListParagraph"/>
        <w:numPr>
          <w:ilvl w:val="0"/>
          <w:numId w:val="32"/>
        </w:numPr>
        <w:tabs>
          <w:tab w:val="left" w:pos="720"/>
        </w:tabs>
        <w:spacing w:after="80" w:line="259" w:lineRule="auto"/>
        <w:ind w:left="547"/>
        <w:contextualSpacing w:val="0"/>
        <w:rPr>
          <w:rFonts w:ascii="Calibri" w:hAnsi="Calibri" w:cs="Arial"/>
          <w:sz w:val="22"/>
          <w:szCs w:val="22"/>
        </w:rPr>
      </w:pPr>
      <w:r w:rsidRPr="00E0311B">
        <w:rPr>
          <w:rFonts w:ascii="Calibri" w:hAnsi="Calibri" w:cs="Arial"/>
          <w:b/>
          <w:sz w:val="22"/>
          <w:szCs w:val="22"/>
        </w:rPr>
        <w:t>Practitioner</w:t>
      </w:r>
      <w:r w:rsidR="00103029">
        <w:rPr>
          <w:rFonts w:ascii="Calibri" w:hAnsi="Calibri" w:cs="Arial"/>
          <w:b/>
          <w:sz w:val="22"/>
          <w:szCs w:val="22"/>
        </w:rPr>
        <w:t xml:space="preserve"> Training</w:t>
      </w:r>
      <w:r w:rsidRPr="00E0311B">
        <w:rPr>
          <w:rFonts w:ascii="Calibri" w:hAnsi="Calibri" w:cs="Arial"/>
          <w:b/>
          <w:sz w:val="22"/>
          <w:szCs w:val="22"/>
        </w:rPr>
        <w:t xml:space="preserve">: </w:t>
      </w:r>
      <w:r w:rsidRPr="00E0311B">
        <w:rPr>
          <w:rFonts w:ascii="Calibri" w:hAnsi="Calibri" w:cs="Arial"/>
          <w:sz w:val="22"/>
          <w:szCs w:val="22"/>
        </w:rPr>
        <w:t xml:space="preserve">External coaches continue to provide </w:t>
      </w:r>
      <w:r w:rsidR="00C97D2B">
        <w:rPr>
          <w:rFonts w:ascii="Calibri" w:hAnsi="Calibri" w:cs="Arial"/>
          <w:sz w:val="22"/>
          <w:szCs w:val="22"/>
        </w:rPr>
        <w:t xml:space="preserve">local and </w:t>
      </w:r>
      <w:r w:rsidRPr="00E0311B">
        <w:rPr>
          <w:rFonts w:ascii="Calibri" w:hAnsi="Calibri" w:cs="Arial"/>
          <w:sz w:val="22"/>
          <w:szCs w:val="22"/>
        </w:rPr>
        <w:t xml:space="preserve">regional trainings in EC-PBS/Pyramid Model practices to participating districts. </w:t>
      </w:r>
      <w:r w:rsidR="002E5619">
        <w:rPr>
          <w:rFonts w:ascii="Calibri" w:hAnsi="Calibri" w:cs="Arial"/>
          <w:sz w:val="22"/>
          <w:szCs w:val="22"/>
        </w:rPr>
        <w:t xml:space="preserve">As noted above, </w:t>
      </w:r>
      <w:r w:rsidRPr="00E0311B">
        <w:rPr>
          <w:rFonts w:ascii="Calibri" w:hAnsi="Calibri" w:cs="Arial"/>
          <w:sz w:val="22"/>
          <w:szCs w:val="22"/>
        </w:rPr>
        <w:t xml:space="preserve">PMC hosts statewide trainings across foundational Pyramid Model implementation strategies and tools: TPOT, PTR-YC, PTR-F, and others. </w:t>
      </w:r>
    </w:p>
    <w:p w14:paraId="483A32BF" w14:textId="170FCF39" w:rsidR="003376B0" w:rsidRPr="00E0311B" w:rsidRDefault="003376B0" w:rsidP="00081588">
      <w:pPr>
        <w:pStyle w:val="ListParagraph"/>
        <w:numPr>
          <w:ilvl w:val="0"/>
          <w:numId w:val="32"/>
        </w:numPr>
        <w:tabs>
          <w:tab w:val="left" w:pos="720"/>
        </w:tabs>
        <w:spacing w:after="80" w:line="259" w:lineRule="auto"/>
        <w:ind w:left="540"/>
        <w:contextualSpacing w:val="0"/>
        <w:rPr>
          <w:rFonts w:ascii="Calibri" w:hAnsi="Calibri" w:cs="Arial"/>
          <w:sz w:val="22"/>
          <w:szCs w:val="22"/>
        </w:rPr>
      </w:pPr>
      <w:r w:rsidRPr="00E0311B">
        <w:rPr>
          <w:rFonts w:ascii="Calibri" w:hAnsi="Calibri" w:cs="Arial"/>
          <w:b/>
          <w:sz w:val="22"/>
          <w:szCs w:val="22"/>
        </w:rPr>
        <w:t>District-Based Internal Coach</w:t>
      </w:r>
      <w:r w:rsidR="00103029">
        <w:rPr>
          <w:rFonts w:ascii="Calibri" w:hAnsi="Calibri" w:cs="Arial"/>
          <w:b/>
          <w:sz w:val="22"/>
          <w:szCs w:val="22"/>
        </w:rPr>
        <w:t xml:space="preserve"> Training</w:t>
      </w:r>
      <w:r w:rsidRPr="00E0311B">
        <w:rPr>
          <w:rFonts w:ascii="Calibri" w:hAnsi="Calibri" w:cs="Arial"/>
          <w:b/>
          <w:sz w:val="22"/>
          <w:szCs w:val="22"/>
        </w:rPr>
        <w:t xml:space="preserve">: </w:t>
      </w:r>
      <w:r w:rsidR="00E0311B" w:rsidRPr="0072170B">
        <w:rPr>
          <w:rFonts w:ascii="Calibri" w:hAnsi="Calibri" w:cs="Arial"/>
          <w:bCs/>
          <w:sz w:val="22"/>
          <w:szCs w:val="22"/>
        </w:rPr>
        <w:t xml:space="preserve">Internal (classroom-based) coaches </w:t>
      </w:r>
      <w:r w:rsidR="0072170B">
        <w:rPr>
          <w:rFonts w:ascii="Calibri" w:hAnsi="Calibri" w:cs="Arial"/>
          <w:bCs/>
          <w:sz w:val="22"/>
          <w:szCs w:val="22"/>
        </w:rPr>
        <w:t xml:space="preserve">are offered </w:t>
      </w:r>
      <w:r w:rsidRPr="00E0311B">
        <w:rPr>
          <w:rFonts w:ascii="Calibri" w:hAnsi="Calibri" w:cs="Arial"/>
          <w:sz w:val="22"/>
          <w:szCs w:val="22"/>
        </w:rPr>
        <w:t xml:space="preserve">a two-day Practice Based Coaching (PBC) training event to help prepare them for working with teachers to </w:t>
      </w:r>
      <w:r w:rsidRPr="00E0311B">
        <w:rPr>
          <w:rFonts w:ascii="Calibri" w:hAnsi="Calibri" w:cs="Arial"/>
          <w:sz w:val="22"/>
          <w:szCs w:val="22"/>
        </w:rPr>
        <w:lastRenderedPageBreak/>
        <w:t>implement EC-PBS/Pyramid strategies with fidelity</w:t>
      </w:r>
      <w:r w:rsidR="0072170B">
        <w:rPr>
          <w:rFonts w:ascii="Calibri" w:hAnsi="Calibri" w:cs="Arial"/>
          <w:sz w:val="22"/>
          <w:szCs w:val="22"/>
        </w:rPr>
        <w:t>, as well as PBC in a Group training</w:t>
      </w:r>
      <w:r w:rsidR="002E5619">
        <w:rPr>
          <w:rFonts w:ascii="Calibri" w:hAnsi="Calibri" w:cs="Arial"/>
          <w:sz w:val="22"/>
          <w:szCs w:val="22"/>
        </w:rPr>
        <w:t xml:space="preserve">, and virtual monthly </w:t>
      </w:r>
      <w:r w:rsidR="002E5619" w:rsidRPr="00E0311B">
        <w:rPr>
          <w:rFonts w:ascii="Calibri" w:hAnsi="Calibri" w:cs="Arial"/>
          <w:sz w:val="22"/>
          <w:szCs w:val="22"/>
        </w:rPr>
        <w:t>“Community of Practice” (COP) events, to provide further guidance for PBC among school</w:t>
      </w:r>
      <w:r w:rsidR="009D20EE">
        <w:rPr>
          <w:rFonts w:ascii="Calibri" w:hAnsi="Calibri" w:cs="Arial"/>
          <w:sz w:val="22"/>
          <w:szCs w:val="22"/>
        </w:rPr>
        <w:t xml:space="preserve"> </w:t>
      </w:r>
      <w:r w:rsidR="002E5619" w:rsidRPr="00E0311B">
        <w:rPr>
          <w:rFonts w:ascii="Calibri" w:hAnsi="Calibri" w:cs="Arial"/>
          <w:sz w:val="22"/>
          <w:szCs w:val="22"/>
        </w:rPr>
        <w:t>staff</w:t>
      </w:r>
      <w:r w:rsidR="002E5619">
        <w:rPr>
          <w:rFonts w:ascii="Calibri" w:hAnsi="Calibri" w:cs="Arial"/>
          <w:sz w:val="22"/>
          <w:szCs w:val="22"/>
        </w:rPr>
        <w:t>.</w:t>
      </w:r>
      <w:r w:rsidRPr="00E0311B">
        <w:rPr>
          <w:rFonts w:ascii="Calibri" w:hAnsi="Calibri" w:cs="Arial"/>
          <w:sz w:val="22"/>
          <w:szCs w:val="22"/>
        </w:rPr>
        <w:t xml:space="preserve"> </w:t>
      </w:r>
    </w:p>
    <w:p w14:paraId="7BB9B79A" w14:textId="77777777" w:rsidR="003376B0" w:rsidRDefault="00E0311B" w:rsidP="00081588">
      <w:pPr>
        <w:pStyle w:val="ListParagraph"/>
        <w:numPr>
          <w:ilvl w:val="0"/>
          <w:numId w:val="32"/>
        </w:numPr>
        <w:spacing w:after="240" w:line="259" w:lineRule="auto"/>
        <w:ind w:left="547"/>
        <w:contextualSpacing w:val="0"/>
        <w:rPr>
          <w:rFonts w:ascii="Calibri" w:hAnsi="Calibri" w:cs="Arial"/>
          <w:b/>
          <w:bCs/>
          <w:sz w:val="22"/>
          <w:szCs w:val="22"/>
        </w:rPr>
      </w:pPr>
      <w:r w:rsidRPr="00E0311B">
        <w:rPr>
          <w:rFonts w:ascii="Calibri" w:hAnsi="Calibri" w:cs="Arial"/>
          <w:b/>
          <w:bCs/>
          <w:sz w:val="22"/>
          <w:szCs w:val="22"/>
        </w:rPr>
        <w:t xml:space="preserve">Fidelity Measures for Classroom Implementation – TPOT: </w:t>
      </w:r>
      <w:r w:rsidR="0072170B" w:rsidRPr="0072170B">
        <w:rPr>
          <w:rFonts w:ascii="Calibri" w:hAnsi="Calibri" w:cs="Arial"/>
          <w:sz w:val="22"/>
          <w:szCs w:val="22"/>
        </w:rPr>
        <w:t>Internal coaches, often with the support of external coaches, are</w:t>
      </w:r>
      <w:r w:rsidR="00F33DC9">
        <w:rPr>
          <w:rFonts w:ascii="Calibri" w:hAnsi="Calibri" w:cs="Arial"/>
          <w:sz w:val="22"/>
          <w:szCs w:val="22"/>
        </w:rPr>
        <w:t xml:space="preserve"> scaling up their use of the </w:t>
      </w:r>
      <w:r w:rsidR="0072170B" w:rsidRPr="0072170B">
        <w:rPr>
          <w:rFonts w:ascii="Calibri" w:hAnsi="Calibri" w:cs="Arial"/>
          <w:sz w:val="22"/>
          <w:szCs w:val="22"/>
        </w:rPr>
        <w:t xml:space="preserve">TPOT to observe teachers implementing EC-PBS/Pyramid strategies in the classroom, and to plan ongoing support for teachers to support fidelity. </w:t>
      </w:r>
    </w:p>
    <w:p w14:paraId="1EC59691" w14:textId="4C167AB2" w:rsidR="00911A7A" w:rsidRDefault="00911A7A" w:rsidP="00911A7A">
      <w:pPr>
        <w:pStyle w:val="ListParagraph"/>
        <w:spacing w:after="120" w:line="259" w:lineRule="auto"/>
        <w:ind w:left="0"/>
        <w:contextualSpacing w:val="0"/>
        <w:rPr>
          <w:rFonts w:ascii="Calibri" w:hAnsi="Calibri" w:cs="Arial"/>
          <w:sz w:val="22"/>
          <w:szCs w:val="22"/>
        </w:rPr>
      </w:pPr>
      <w:r>
        <w:rPr>
          <w:rFonts w:ascii="Calibri" w:hAnsi="Calibri" w:cs="Arial"/>
          <w:sz w:val="22"/>
          <w:szCs w:val="22"/>
        </w:rPr>
        <w:t xml:space="preserve">The </w:t>
      </w:r>
      <w:r w:rsidR="00787041">
        <w:rPr>
          <w:rFonts w:ascii="Calibri" w:hAnsi="Calibri" w:cs="Arial"/>
          <w:sz w:val="22"/>
          <w:szCs w:val="22"/>
        </w:rPr>
        <w:t xml:space="preserve">principal </w:t>
      </w:r>
      <w:r w:rsidR="00DE7C44">
        <w:rPr>
          <w:rFonts w:ascii="Calibri" w:hAnsi="Calibri" w:cs="Arial"/>
          <w:sz w:val="22"/>
          <w:szCs w:val="22"/>
        </w:rPr>
        <w:t>activities a</w:t>
      </w:r>
      <w:r w:rsidR="00A13381">
        <w:rPr>
          <w:rFonts w:ascii="Calibri" w:hAnsi="Calibri" w:cs="Arial"/>
          <w:sz w:val="22"/>
          <w:szCs w:val="22"/>
        </w:rPr>
        <w:t xml:space="preserve">re </w:t>
      </w:r>
      <w:r w:rsidR="00AD1E96">
        <w:rPr>
          <w:rFonts w:ascii="Calibri" w:hAnsi="Calibri" w:cs="Arial"/>
          <w:sz w:val="22"/>
          <w:szCs w:val="22"/>
        </w:rPr>
        <w:t xml:space="preserve">also </w:t>
      </w:r>
      <w:r w:rsidR="00A13381">
        <w:rPr>
          <w:rFonts w:ascii="Calibri" w:hAnsi="Calibri" w:cs="Arial"/>
          <w:sz w:val="22"/>
          <w:szCs w:val="22"/>
        </w:rPr>
        <w:t>reflective of the EC-PBS/Pyramid work being supported by MA EEC across</w:t>
      </w:r>
      <w:r w:rsidR="00BF5139">
        <w:rPr>
          <w:rFonts w:ascii="Calibri" w:hAnsi="Calibri" w:cs="Arial"/>
          <w:sz w:val="22"/>
          <w:szCs w:val="22"/>
        </w:rPr>
        <w:t xml:space="preserve"> an additional</w:t>
      </w:r>
      <w:r w:rsidR="00A13381">
        <w:rPr>
          <w:rFonts w:ascii="Calibri" w:hAnsi="Calibri" w:cs="Arial"/>
          <w:sz w:val="22"/>
          <w:szCs w:val="22"/>
        </w:rPr>
        <w:t xml:space="preserve"> </w:t>
      </w:r>
      <w:r w:rsidR="00F52E22" w:rsidRPr="00EE359B">
        <w:rPr>
          <w:rFonts w:ascii="Calibri" w:hAnsi="Calibri" w:cs="Arial"/>
          <w:sz w:val="22"/>
          <w:szCs w:val="22"/>
        </w:rPr>
        <w:t>6</w:t>
      </w:r>
      <w:r w:rsidR="0011632B" w:rsidRPr="00EE359B">
        <w:rPr>
          <w:rFonts w:ascii="Calibri" w:hAnsi="Calibri" w:cs="Arial"/>
          <w:sz w:val="22"/>
          <w:szCs w:val="22"/>
        </w:rPr>
        <w:t>4</w:t>
      </w:r>
      <w:r w:rsidR="00A13381" w:rsidRPr="00EE359B">
        <w:rPr>
          <w:rFonts w:ascii="Calibri" w:hAnsi="Calibri" w:cs="Arial"/>
          <w:sz w:val="22"/>
          <w:szCs w:val="22"/>
        </w:rPr>
        <w:t xml:space="preserve"> implementation sites</w:t>
      </w:r>
      <w:r w:rsidR="00AD1E96" w:rsidRPr="00EE359B">
        <w:rPr>
          <w:rFonts w:ascii="Calibri" w:hAnsi="Calibri" w:cs="Arial"/>
          <w:sz w:val="22"/>
          <w:szCs w:val="22"/>
        </w:rPr>
        <w:t>,</w:t>
      </w:r>
      <w:r w:rsidR="00AD1E96">
        <w:rPr>
          <w:rFonts w:ascii="Calibri" w:hAnsi="Calibri" w:cs="Arial"/>
          <w:sz w:val="22"/>
          <w:szCs w:val="22"/>
        </w:rPr>
        <w:t xml:space="preserve"> situated in community-based early </w:t>
      </w:r>
      <w:r w:rsidR="00C37A73">
        <w:rPr>
          <w:rFonts w:ascii="Calibri" w:hAnsi="Calibri" w:cs="Arial"/>
          <w:sz w:val="22"/>
          <w:szCs w:val="22"/>
        </w:rPr>
        <w:t>childhood education (ECE) programs</w:t>
      </w:r>
      <w:r w:rsidR="0011632B">
        <w:rPr>
          <w:rFonts w:ascii="Calibri" w:hAnsi="Calibri" w:cs="Arial"/>
          <w:sz w:val="22"/>
          <w:szCs w:val="22"/>
        </w:rPr>
        <w:t xml:space="preserve"> (</w:t>
      </w:r>
      <w:r w:rsidR="006E2DED">
        <w:rPr>
          <w:rFonts w:ascii="Calibri" w:hAnsi="Calibri" w:cs="Arial"/>
          <w:sz w:val="22"/>
          <w:szCs w:val="22"/>
        </w:rPr>
        <w:t>two of these sites are employing a community-based approach)</w:t>
      </w:r>
      <w:r w:rsidR="00A13381">
        <w:rPr>
          <w:rFonts w:ascii="Calibri" w:hAnsi="Calibri" w:cs="Arial"/>
          <w:sz w:val="22"/>
          <w:szCs w:val="22"/>
        </w:rPr>
        <w:t>.</w:t>
      </w:r>
      <w:r w:rsidR="00062A57">
        <w:rPr>
          <w:rFonts w:ascii="Calibri" w:hAnsi="Calibri" w:cs="Arial"/>
          <w:sz w:val="22"/>
          <w:szCs w:val="22"/>
        </w:rPr>
        <w:t xml:space="preserve"> </w:t>
      </w:r>
      <w:r w:rsidR="00A13381">
        <w:rPr>
          <w:rFonts w:ascii="Calibri" w:hAnsi="Calibri" w:cs="Arial"/>
          <w:sz w:val="22"/>
          <w:szCs w:val="22"/>
        </w:rPr>
        <w:t>T</w:t>
      </w:r>
      <w:r w:rsidR="00062A57">
        <w:rPr>
          <w:rFonts w:ascii="Calibri" w:hAnsi="Calibri" w:cs="Arial"/>
          <w:sz w:val="22"/>
          <w:szCs w:val="22"/>
        </w:rPr>
        <w:t xml:space="preserve">he </w:t>
      </w:r>
      <w:r w:rsidR="00C37A73">
        <w:rPr>
          <w:rFonts w:ascii="Calibri" w:hAnsi="Calibri" w:cs="Arial"/>
          <w:sz w:val="22"/>
          <w:szCs w:val="22"/>
        </w:rPr>
        <w:t xml:space="preserve">MA </w:t>
      </w:r>
      <w:r w:rsidR="00062A57">
        <w:rPr>
          <w:rFonts w:ascii="Calibri" w:hAnsi="Calibri" w:cs="Arial"/>
          <w:sz w:val="22"/>
          <w:szCs w:val="22"/>
        </w:rPr>
        <w:t xml:space="preserve">EEC Pyramid Model </w:t>
      </w:r>
      <w:r w:rsidR="0095449F">
        <w:rPr>
          <w:rFonts w:ascii="Calibri" w:hAnsi="Calibri" w:cs="Arial"/>
          <w:sz w:val="22"/>
          <w:szCs w:val="22"/>
        </w:rPr>
        <w:t>initiative</w:t>
      </w:r>
      <w:r w:rsidR="00A13381">
        <w:rPr>
          <w:rFonts w:ascii="Calibri" w:hAnsi="Calibri" w:cs="Arial"/>
          <w:sz w:val="22"/>
          <w:szCs w:val="22"/>
        </w:rPr>
        <w:t xml:space="preserve"> is also being spearheaded by PMC, and most of the activities described below are now being offered across these two contexts: </w:t>
      </w:r>
      <w:r w:rsidR="00C81BFE">
        <w:rPr>
          <w:rFonts w:ascii="Calibri" w:hAnsi="Calibri" w:cs="Arial"/>
          <w:sz w:val="22"/>
          <w:szCs w:val="22"/>
        </w:rPr>
        <w:t xml:space="preserve">in </w:t>
      </w:r>
      <w:r w:rsidR="00A13381">
        <w:rPr>
          <w:rFonts w:ascii="Calibri" w:hAnsi="Calibri" w:cs="Arial"/>
          <w:sz w:val="22"/>
          <w:szCs w:val="22"/>
        </w:rPr>
        <w:t xml:space="preserve">school districts, and </w:t>
      </w:r>
      <w:r w:rsidR="007F64AB">
        <w:rPr>
          <w:rFonts w:ascii="Calibri" w:hAnsi="Calibri" w:cs="Arial"/>
          <w:sz w:val="22"/>
          <w:szCs w:val="22"/>
        </w:rPr>
        <w:t xml:space="preserve">in </w:t>
      </w:r>
      <w:r w:rsidR="00C37A73">
        <w:rPr>
          <w:rFonts w:ascii="Calibri" w:hAnsi="Calibri" w:cs="Arial"/>
          <w:sz w:val="22"/>
          <w:szCs w:val="22"/>
        </w:rPr>
        <w:t xml:space="preserve">ECE </w:t>
      </w:r>
      <w:r w:rsidR="00A13381">
        <w:rPr>
          <w:rFonts w:ascii="Calibri" w:hAnsi="Calibri" w:cs="Arial"/>
          <w:sz w:val="22"/>
          <w:szCs w:val="22"/>
        </w:rPr>
        <w:t>programs.</w:t>
      </w:r>
      <w:r w:rsidR="00D27D9F">
        <w:rPr>
          <w:rFonts w:ascii="Calibri" w:hAnsi="Calibri" w:cs="Arial"/>
          <w:sz w:val="22"/>
          <w:szCs w:val="22"/>
        </w:rPr>
        <w:t xml:space="preserve"> As such, most </w:t>
      </w:r>
      <w:r w:rsidR="006540CC">
        <w:rPr>
          <w:rFonts w:ascii="Calibri" w:hAnsi="Calibri" w:cs="Arial"/>
          <w:sz w:val="22"/>
          <w:szCs w:val="22"/>
        </w:rPr>
        <w:t xml:space="preserve">of the </w:t>
      </w:r>
      <w:r w:rsidR="00D27D9F">
        <w:rPr>
          <w:rFonts w:ascii="Calibri" w:hAnsi="Calibri" w:cs="Arial"/>
          <w:sz w:val="22"/>
          <w:szCs w:val="22"/>
        </w:rPr>
        <w:t>statewide training</w:t>
      </w:r>
      <w:r w:rsidR="006540CC">
        <w:rPr>
          <w:rFonts w:ascii="Calibri" w:hAnsi="Calibri" w:cs="Arial"/>
          <w:sz w:val="22"/>
          <w:szCs w:val="22"/>
        </w:rPr>
        <w:t xml:space="preserve"> opportunities and coach support</w:t>
      </w:r>
      <w:r w:rsidR="00D27D9F">
        <w:rPr>
          <w:rFonts w:ascii="Calibri" w:hAnsi="Calibri" w:cs="Arial"/>
          <w:sz w:val="22"/>
          <w:szCs w:val="22"/>
        </w:rPr>
        <w:t xml:space="preserve"> events are </w:t>
      </w:r>
      <w:r w:rsidR="0095449F">
        <w:rPr>
          <w:rFonts w:ascii="Calibri" w:hAnsi="Calibri" w:cs="Arial"/>
          <w:sz w:val="22"/>
          <w:szCs w:val="22"/>
        </w:rPr>
        <w:t>a</w:t>
      </w:r>
      <w:r w:rsidR="00F00856">
        <w:rPr>
          <w:rFonts w:ascii="Calibri" w:hAnsi="Calibri" w:cs="Arial"/>
          <w:sz w:val="22"/>
          <w:szCs w:val="22"/>
        </w:rPr>
        <w:t xml:space="preserve">vailable </w:t>
      </w:r>
      <w:r w:rsidR="00D27D9F">
        <w:rPr>
          <w:rFonts w:ascii="Calibri" w:hAnsi="Calibri" w:cs="Arial"/>
          <w:sz w:val="22"/>
          <w:szCs w:val="22"/>
        </w:rPr>
        <w:t>to personnel</w:t>
      </w:r>
      <w:r w:rsidR="00062A57">
        <w:rPr>
          <w:rFonts w:ascii="Calibri" w:hAnsi="Calibri" w:cs="Arial"/>
          <w:sz w:val="22"/>
          <w:szCs w:val="22"/>
        </w:rPr>
        <w:t xml:space="preserve"> across both initiative</w:t>
      </w:r>
      <w:r w:rsidR="00D27D9F">
        <w:rPr>
          <w:rFonts w:ascii="Calibri" w:hAnsi="Calibri" w:cs="Arial"/>
          <w:sz w:val="22"/>
          <w:szCs w:val="22"/>
        </w:rPr>
        <w:t xml:space="preserve">s, </w:t>
      </w:r>
      <w:r w:rsidR="00103029">
        <w:rPr>
          <w:rFonts w:ascii="Calibri" w:hAnsi="Calibri" w:cs="Arial"/>
          <w:sz w:val="22"/>
          <w:szCs w:val="22"/>
        </w:rPr>
        <w:t xml:space="preserve">ideally </w:t>
      </w:r>
      <w:r w:rsidR="00D27D9F">
        <w:rPr>
          <w:rFonts w:ascii="Calibri" w:hAnsi="Calibri" w:cs="Arial"/>
          <w:sz w:val="22"/>
          <w:szCs w:val="22"/>
        </w:rPr>
        <w:t xml:space="preserve">leading to greater integration of the work and </w:t>
      </w:r>
      <w:r w:rsidR="00BD55FB">
        <w:rPr>
          <w:rFonts w:ascii="Calibri" w:hAnsi="Calibri" w:cs="Arial"/>
          <w:sz w:val="22"/>
          <w:szCs w:val="22"/>
        </w:rPr>
        <w:t>more opportunities for</w:t>
      </w:r>
      <w:r w:rsidR="00D27D9F">
        <w:rPr>
          <w:rFonts w:ascii="Calibri" w:hAnsi="Calibri" w:cs="Arial"/>
          <w:sz w:val="22"/>
          <w:szCs w:val="22"/>
        </w:rPr>
        <w:t xml:space="preserve"> collaboration. </w:t>
      </w:r>
      <w:r w:rsidR="00062A57">
        <w:rPr>
          <w:rFonts w:ascii="Calibri" w:hAnsi="Calibri" w:cs="Arial"/>
          <w:sz w:val="22"/>
          <w:szCs w:val="22"/>
        </w:rPr>
        <w:t xml:space="preserve">The external coaches </w:t>
      </w:r>
      <w:r w:rsidR="006540CC">
        <w:rPr>
          <w:rFonts w:ascii="Calibri" w:hAnsi="Calibri" w:cs="Arial"/>
          <w:sz w:val="22"/>
          <w:szCs w:val="22"/>
        </w:rPr>
        <w:t xml:space="preserve">are </w:t>
      </w:r>
      <w:r w:rsidR="00062A57">
        <w:rPr>
          <w:rFonts w:ascii="Calibri" w:hAnsi="Calibri" w:cs="Arial"/>
          <w:sz w:val="22"/>
          <w:szCs w:val="22"/>
        </w:rPr>
        <w:t xml:space="preserve">also common to both projects. </w:t>
      </w:r>
    </w:p>
    <w:p w14:paraId="1D2E09D3" w14:textId="07134629" w:rsidR="00A13381" w:rsidRDefault="00062A57" w:rsidP="006E2DED">
      <w:pPr>
        <w:pStyle w:val="ListParagraph"/>
        <w:spacing w:after="240" w:line="259" w:lineRule="auto"/>
        <w:ind w:left="0"/>
        <w:contextualSpacing w:val="0"/>
        <w:rPr>
          <w:rFonts w:ascii="Calibri" w:hAnsi="Calibri" w:cs="Arial"/>
          <w:sz w:val="22"/>
          <w:szCs w:val="22"/>
        </w:rPr>
      </w:pPr>
      <w:r>
        <w:rPr>
          <w:rFonts w:ascii="Calibri" w:hAnsi="Calibri" w:cs="Arial"/>
          <w:sz w:val="22"/>
          <w:szCs w:val="22"/>
        </w:rPr>
        <w:t>As described throughout this report</w:t>
      </w:r>
      <w:r w:rsidR="00F52E22">
        <w:rPr>
          <w:rFonts w:ascii="Calibri" w:hAnsi="Calibri" w:cs="Arial"/>
          <w:sz w:val="22"/>
          <w:szCs w:val="22"/>
        </w:rPr>
        <w:t xml:space="preserve">, </w:t>
      </w:r>
      <w:r>
        <w:rPr>
          <w:rFonts w:ascii="Calibri" w:hAnsi="Calibri" w:cs="Arial"/>
          <w:sz w:val="22"/>
          <w:szCs w:val="22"/>
        </w:rPr>
        <w:t>Massachusetts continue</w:t>
      </w:r>
      <w:r w:rsidR="00F52E22">
        <w:rPr>
          <w:rFonts w:ascii="Calibri" w:hAnsi="Calibri" w:cs="Arial"/>
          <w:sz w:val="22"/>
          <w:szCs w:val="22"/>
        </w:rPr>
        <w:t>s</w:t>
      </w:r>
      <w:r>
        <w:rPr>
          <w:rFonts w:ascii="Calibri" w:hAnsi="Calibri" w:cs="Arial"/>
          <w:sz w:val="22"/>
          <w:szCs w:val="22"/>
        </w:rPr>
        <w:t xml:space="preserve"> to work toward a </w:t>
      </w:r>
      <w:r w:rsidRPr="006540CC">
        <w:rPr>
          <w:rFonts w:ascii="Calibri" w:hAnsi="Calibri" w:cs="Arial"/>
          <w:i/>
          <w:sz w:val="22"/>
          <w:szCs w:val="22"/>
        </w:rPr>
        <w:t>community</w:t>
      </w:r>
      <w:r w:rsidR="006540CC">
        <w:rPr>
          <w:rFonts w:ascii="Calibri" w:hAnsi="Calibri" w:cs="Arial"/>
          <w:i/>
          <w:sz w:val="22"/>
          <w:szCs w:val="22"/>
        </w:rPr>
        <w:t>-wide</w:t>
      </w:r>
      <w:r w:rsidRPr="006540CC">
        <w:rPr>
          <w:rFonts w:ascii="Calibri" w:hAnsi="Calibri" w:cs="Arial"/>
          <w:i/>
          <w:sz w:val="22"/>
          <w:szCs w:val="22"/>
        </w:rPr>
        <w:t xml:space="preserve"> model</w:t>
      </w:r>
      <w:r>
        <w:rPr>
          <w:rFonts w:ascii="Calibri" w:hAnsi="Calibri" w:cs="Arial"/>
          <w:sz w:val="22"/>
          <w:szCs w:val="22"/>
        </w:rPr>
        <w:t xml:space="preserve"> o</w:t>
      </w:r>
      <w:r w:rsidR="006540CC">
        <w:rPr>
          <w:rFonts w:ascii="Calibri" w:hAnsi="Calibri" w:cs="Arial"/>
          <w:sz w:val="22"/>
          <w:szCs w:val="22"/>
        </w:rPr>
        <w:t xml:space="preserve">f infrastructure and supports for </w:t>
      </w:r>
      <w:r>
        <w:rPr>
          <w:rFonts w:ascii="Calibri" w:hAnsi="Calibri" w:cs="Arial"/>
          <w:sz w:val="22"/>
          <w:szCs w:val="22"/>
        </w:rPr>
        <w:t>implement</w:t>
      </w:r>
      <w:r w:rsidR="006540CC">
        <w:rPr>
          <w:rFonts w:ascii="Calibri" w:hAnsi="Calibri" w:cs="Arial"/>
          <w:sz w:val="22"/>
          <w:szCs w:val="22"/>
        </w:rPr>
        <w:t>ation</w:t>
      </w:r>
      <w:r>
        <w:rPr>
          <w:rFonts w:ascii="Calibri" w:hAnsi="Calibri" w:cs="Arial"/>
          <w:sz w:val="22"/>
          <w:szCs w:val="22"/>
        </w:rPr>
        <w:t xml:space="preserve"> </w:t>
      </w:r>
      <w:r w:rsidR="006540CC">
        <w:rPr>
          <w:rFonts w:ascii="Calibri" w:hAnsi="Calibri" w:cs="Arial"/>
          <w:sz w:val="22"/>
          <w:szCs w:val="22"/>
        </w:rPr>
        <w:t xml:space="preserve">to </w:t>
      </w:r>
      <w:r>
        <w:rPr>
          <w:rFonts w:ascii="Calibri" w:hAnsi="Calibri" w:cs="Arial"/>
          <w:sz w:val="22"/>
          <w:szCs w:val="22"/>
        </w:rPr>
        <w:t xml:space="preserve">ensure improved outcomes for all students entering the K-12 system, regardless of their entry </w:t>
      </w:r>
      <w:r w:rsidR="006540CC">
        <w:rPr>
          <w:rFonts w:ascii="Calibri" w:hAnsi="Calibri" w:cs="Arial"/>
          <w:sz w:val="22"/>
          <w:szCs w:val="22"/>
        </w:rPr>
        <w:t xml:space="preserve">point into early childhood education. </w:t>
      </w:r>
      <w:r w:rsidR="00911A7A">
        <w:rPr>
          <w:rFonts w:ascii="Calibri" w:hAnsi="Calibri" w:cs="Arial"/>
          <w:sz w:val="22"/>
          <w:szCs w:val="22"/>
        </w:rPr>
        <w:t xml:space="preserve">This year, these plans have been advanced as three of the implementation “sites”, across the MA DESE and MA EEC initiatives, are formally being approached as community-wide </w:t>
      </w:r>
      <w:r w:rsidR="00103029">
        <w:rPr>
          <w:rFonts w:ascii="Calibri" w:hAnsi="Calibri" w:cs="Arial"/>
          <w:sz w:val="22"/>
          <w:szCs w:val="22"/>
        </w:rPr>
        <w:t xml:space="preserve">(i.e., city-wide) </w:t>
      </w:r>
      <w:r w:rsidR="00911A7A">
        <w:rPr>
          <w:rFonts w:ascii="Calibri" w:hAnsi="Calibri" w:cs="Arial"/>
          <w:sz w:val="22"/>
          <w:szCs w:val="22"/>
        </w:rPr>
        <w:t>efforts.</w:t>
      </w:r>
    </w:p>
    <w:bookmarkEnd w:id="22"/>
    <w:p w14:paraId="0A3BB2A1" w14:textId="2DAF757D" w:rsidR="000D0D51" w:rsidRPr="006B13DF" w:rsidRDefault="00436480" w:rsidP="006E2DED">
      <w:pPr>
        <w:pStyle w:val="ListParagraph"/>
        <w:spacing w:after="120" w:line="259" w:lineRule="auto"/>
        <w:ind w:left="0"/>
        <w:contextualSpacing w:val="0"/>
        <w:rPr>
          <w:rFonts w:ascii="Calibri" w:hAnsi="Calibri" w:cs="Arial"/>
          <w:b/>
        </w:rPr>
      </w:pPr>
      <w:r>
        <w:rPr>
          <w:rFonts w:ascii="Calibri" w:hAnsi="Calibri" w:cs="Arial"/>
          <w:b/>
        </w:rPr>
        <w:t>In</w:t>
      </w:r>
      <w:r w:rsidR="001D3B0D">
        <w:rPr>
          <w:rFonts w:ascii="Calibri" w:hAnsi="Calibri" w:cs="Arial"/>
          <w:b/>
        </w:rPr>
        <w:t>teragency Initiatives</w:t>
      </w:r>
      <w:r w:rsidR="00DB2211">
        <w:rPr>
          <w:rFonts w:ascii="Calibri" w:hAnsi="Calibri" w:cs="Arial"/>
          <w:b/>
        </w:rPr>
        <w:t xml:space="preserve"> </w:t>
      </w:r>
      <w:r w:rsidR="001D3B0D">
        <w:rPr>
          <w:rFonts w:ascii="Calibri" w:hAnsi="Calibri" w:cs="Arial"/>
          <w:b/>
        </w:rPr>
        <w:t>and Broader Statewide Infrastructure</w:t>
      </w:r>
      <w:r>
        <w:rPr>
          <w:rFonts w:ascii="Calibri" w:hAnsi="Calibri" w:cs="Arial"/>
          <w:b/>
        </w:rPr>
        <w:t xml:space="preserve"> </w:t>
      </w:r>
    </w:p>
    <w:p w14:paraId="2F408F33" w14:textId="77777777" w:rsidR="00063624" w:rsidRDefault="00436480" w:rsidP="006E2DED">
      <w:pPr>
        <w:pStyle w:val="ListParagraph"/>
        <w:spacing w:after="240" w:line="259" w:lineRule="auto"/>
        <w:ind w:left="0"/>
        <w:contextualSpacing w:val="0"/>
        <w:rPr>
          <w:rFonts w:ascii="Calibri" w:hAnsi="Calibri" w:cs="Arial"/>
          <w:b/>
        </w:rPr>
      </w:pPr>
      <w:r>
        <w:rPr>
          <w:rFonts w:ascii="Calibri" w:hAnsi="Calibri" w:cs="Arial"/>
          <w:sz w:val="22"/>
          <w:szCs w:val="22"/>
        </w:rPr>
        <w:t xml:space="preserve">MA </w:t>
      </w:r>
      <w:r w:rsidR="00063624">
        <w:rPr>
          <w:rFonts w:ascii="Calibri" w:hAnsi="Calibri" w:cs="Arial"/>
          <w:sz w:val="22"/>
          <w:szCs w:val="22"/>
        </w:rPr>
        <w:t>D</w:t>
      </w:r>
      <w:r>
        <w:rPr>
          <w:rFonts w:ascii="Calibri" w:hAnsi="Calibri" w:cs="Arial"/>
          <w:sz w:val="22"/>
          <w:szCs w:val="22"/>
        </w:rPr>
        <w:t>ESE is</w:t>
      </w:r>
      <w:r w:rsidR="002A1C0A">
        <w:rPr>
          <w:rFonts w:ascii="Calibri" w:hAnsi="Calibri" w:cs="Arial"/>
          <w:sz w:val="22"/>
          <w:szCs w:val="22"/>
        </w:rPr>
        <w:t xml:space="preserve"> </w:t>
      </w:r>
      <w:r>
        <w:rPr>
          <w:rFonts w:ascii="Calibri" w:hAnsi="Calibri" w:cs="Arial"/>
          <w:sz w:val="22"/>
          <w:szCs w:val="22"/>
        </w:rPr>
        <w:t xml:space="preserve">engaged in numerous statewide </w:t>
      </w:r>
      <w:r w:rsidR="00063624">
        <w:rPr>
          <w:rFonts w:ascii="Calibri" w:hAnsi="Calibri" w:cs="Arial"/>
          <w:sz w:val="22"/>
          <w:szCs w:val="22"/>
        </w:rPr>
        <w:t xml:space="preserve">initiatives and </w:t>
      </w:r>
      <w:r>
        <w:rPr>
          <w:rFonts w:ascii="Calibri" w:hAnsi="Calibri" w:cs="Arial"/>
          <w:sz w:val="22"/>
          <w:szCs w:val="22"/>
        </w:rPr>
        <w:t xml:space="preserve">activities related to the implementation of the </w:t>
      </w:r>
      <w:r w:rsidR="000E5F19">
        <w:rPr>
          <w:rFonts w:ascii="Calibri" w:hAnsi="Calibri" w:cs="Arial"/>
          <w:sz w:val="22"/>
          <w:szCs w:val="22"/>
        </w:rPr>
        <w:t>EC-</w:t>
      </w:r>
      <w:r w:rsidR="002D134A">
        <w:rPr>
          <w:rFonts w:ascii="Calibri" w:hAnsi="Calibri" w:cs="Arial"/>
          <w:sz w:val="22"/>
          <w:szCs w:val="22"/>
        </w:rPr>
        <w:t>PBS/Pyramid</w:t>
      </w:r>
      <w:r>
        <w:rPr>
          <w:rFonts w:ascii="Calibri" w:hAnsi="Calibri" w:cs="Arial"/>
          <w:sz w:val="22"/>
          <w:szCs w:val="22"/>
        </w:rPr>
        <w:t xml:space="preserve"> Model more broadly across Massachusetts</w:t>
      </w:r>
      <w:r w:rsidR="001D3B0D">
        <w:rPr>
          <w:rFonts w:ascii="Calibri" w:hAnsi="Calibri" w:cs="Arial"/>
          <w:sz w:val="22"/>
          <w:szCs w:val="22"/>
        </w:rPr>
        <w:t>, as well as initiatives designed to strengthen Early Childhood Special Education across the Commonwealth</w:t>
      </w:r>
      <w:r>
        <w:rPr>
          <w:rFonts w:ascii="Calibri" w:hAnsi="Calibri" w:cs="Arial"/>
          <w:sz w:val="22"/>
          <w:szCs w:val="22"/>
        </w:rPr>
        <w:t>.</w:t>
      </w:r>
      <w:r w:rsidR="001668FB">
        <w:rPr>
          <w:rFonts w:ascii="Calibri" w:hAnsi="Calibri" w:cs="Arial"/>
          <w:sz w:val="22"/>
          <w:szCs w:val="22"/>
        </w:rPr>
        <w:t xml:space="preserve"> </w:t>
      </w:r>
      <w:r w:rsidR="007F1754">
        <w:rPr>
          <w:rFonts w:ascii="Calibri" w:hAnsi="Calibri" w:cs="Arial"/>
          <w:sz w:val="22"/>
          <w:szCs w:val="22"/>
        </w:rPr>
        <w:t xml:space="preserve">Key </w:t>
      </w:r>
      <w:r w:rsidR="005E0A6F">
        <w:rPr>
          <w:rFonts w:ascii="Calibri" w:hAnsi="Calibri" w:cs="Arial"/>
          <w:sz w:val="22"/>
          <w:szCs w:val="22"/>
        </w:rPr>
        <w:t xml:space="preserve">activities </w:t>
      </w:r>
      <w:r w:rsidR="00F46417">
        <w:rPr>
          <w:rFonts w:ascii="Calibri" w:hAnsi="Calibri" w:cs="Arial"/>
          <w:sz w:val="22"/>
          <w:szCs w:val="22"/>
        </w:rPr>
        <w:t xml:space="preserve">are listed below, </w:t>
      </w:r>
      <w:r w:rsidR="0031749E">
        <w:rPr>
          <w:rFonts w:ascii="Calibri" w:hAnsi="Calibri" w:cs="Arial"/>
          <w:sz w:val="22"/>
          <w:szCs w:val="22"/>
        </w:rPr>
        <w:t>and are</w:t>
      </w:r>
      <w:r w:rsidR="00F46417" w:rsidRPr="00F46417">
        <w:rPr>
          <w:rFonts w:ascii="Calibri" w:hAnsi="Calibri" w:cs="Arial"/>
          <w:sz w:val="22"/>
          <w:szCs w:val="22"/>
        </w:rPr>
        <w:t xml:space="preserve"> described in </w:t>
      </w:r>
      <w:r w:rsidR="00F46417" w:rsidRPr="00511FC7">
        <w:rPr>
          <w:rFonts w:ascii="Calibri" w:hAnsi="Calibri" w:cs="Arial"/>
          <w:b/>
          <w:sz w:val="22"/>
          <w:szCs w:val="22"/>
        </w:rPr>
        <w:t>Section B</w:t>
      </w:r>
      <w:r w:rsidR="00F46417">
        <w:rPr>
          <w:rFonts w:ascii="Calibri" w:hAnsi="Calibri" w:cs="Arial"/>
        </w:rPr>
        <w:t xml:space="preserve">. </w:t>
      </w:r>
      <w:r w:rsidR="002A1C0A">
        <w:rPr>
          <w:rFonts w:ascii="Calibri" w:hAnsi="Calibri" w:cs="Arial"/>
          <w:sz w:val="22"/>
          <w:szCs w:val="22"/>
        </w:rPr>
        <w:t xml:space="preserve"> </w:t>
      </w:r>
    </w:p>
    <w:p w14:paraId="5AC260A8" w14:textId="77777777" w:rsidR="000D160A" w:rsidRPr="00C558EA" w:rsidRDefault="00BD39DB" w:rsidP="006E2DED">
      <w:pPr>
        <w:spacing w:after="40" w:line="259" w:lineRule="auto"/>
        <w:rPr>
          <w:rFonts w:ascii="Calibri" w:hAnsi="Calibri" w:cs="Arial"/>
          <w:b/>
          <w:color w:val="112F51" w:themeColor="text2" w:themeShade="BF"/>
          <w:sz w:val="22"/>
          <w:szCs w:val="22"/>
        </w:rPr>
      </w:pPr>
      <w:r w:rsidRPr="00C558EA">
        <w:rPr>
          <w:rFonts w:ascii="Calibri" w:hAnsi="Calibri" w:cs="Arial"/>
          <w:b/>
          <w:color w:val="112F51" w:themeColor="text2" w:themeShade="BF"/>
          <w:sz w:val="22"/>
          <w:szCs w:val="22"/>
        </w:rPr>
        <w:t>EC-</w:t>
      </w:r>
      <w:r w:rsidR="00B26373" w:rsidRPr="00C558EA">
        <w:rPr>
          <w:rFonts w:ascii="Calibri" w:hAnsi="Calibri" w:cs="Arial"/>
          <w:b/>
          <w:color w:val="112F51" w:themeColor="text2" w:themeShade="BF"/>
          <w:sz w:val="22"/>
          <w:szCs w:val="22"/>
        </w:rPr>
        <w:t xml:space="preserve">PBS/Pyramid </w:t>
      </w:r>
      <w:r w:rsidR="001D3B0D">
        <w:rPr>
          <w:rFonts w:ascii="Calibri" w:hAnsi="Calibri" w:cs="Arial"/>
          <w:b/>
          <w:color w:val="112F51" w:themeColor="text2" w:themeShade="BF"/>
          <w:sz w:val="22"/>
          <w:szCs w:val="22"/>
        </w:rPr>
        <w:t>Initiatives Related to the TOA</w:t>
      </w:r>
      <w:r w:rsidR="00AE661E">
        <w:rPr>
          <w:rFonts w:ascii="Calibri" w:hAnsi="Calibri" w:cs="Arial"/>
          <w:b/>
          <w:color w:val="112F51" w:themeColor="text2" w:themeShade="BF"/>
          <w:sz w:val="22"/>
          <w:szCs w:val="22"/>
        </w:rPr>
        <w:t xml:space="preserve"> </w:t>
      </w:r>
    </w:p>
    <w:p w14:paraId="6E02F1A8" w14:textId="77777777" w:rsidR="006A2DAF" w:rsidRPr="000D160A" w:rsidRDefault="006A2DAF" w:rsidP="00081588">
      <w:pPr>
        <w:pStyle w:val="ListParagraph"/>
        <w:numPr>
          <w:ilvl w:val="0"/>
          <w:numId w:val="19"/>
        </w:numPr>
        <w:spacing w:after="40" w:line="259" w:lineRule="auto"/>
        <w:rPr>
          <w:rFonts w:ascii="Calibri" w:hAnsi="Calibri" w:cs="Arial"/>
          <w:sz w:val="22"/>
          <w:szCs w:val="22"/>
        </w:rPr>
      </w:pPr>
      <w:r w:rsidRPr="000D160A">
        <w:rPr>
          <w:rFonts w:ascii="Calibri" w:hAnsi="Calibri" w:cs="Arial"/>
          <w:sz w:val="22"/>
          <w:szCs w:val="22"/>
        </w:rPr>
        <w:t xml:space="preserve">Massachusetts </w:t>
      </w:r>
      <w:r w:rsidR="008A7E93">
        <w:rPr>
          <w:rFonts w:ascii="Calibri" w:hAnsi="Calibri" w:cs="Arial"/>
          <w:sz w:val="22"/>
          <w:szCs w:val="22"/>
        </w:rPr>
        <w:t xml:space="preserve">PBS </w:t>
      </w:r>
      <w:r w:rsidRPr="000D160A">
        <w:rPr>
          <w:rFonts w:ascii="Calibri" w:hAnsi="Calibri" w:cs="Arial"/>
          <w:sz w:val="22"/>
          <w:szCs w:val="22"/>
        </w:rPr>
        <w:t xml:space="preserve">Pyramid Model State Leadership Team (SLT) </w:t>
      </w:r>
    </w:p>
    <w:p w14:paraId="01FDB811" w14:textId="77777777" w:rsidR="006A2DAF" w:rsidRDefault="006A2DAF" w:rsidP="00081588">
      <w:pPr>
        <w:pStyle w:val="ListParagraph"/>
        <w:numPr>
          <w:ilvl w:val="0"/>
          <w:numId w:val="19"/>
        </w:numPr>
        <w:shd w:val="clear" w:color="auto" w:fill="FFFFFF" w:themeFill="background1"/>
        <w:spacing w:after="80" w:line="259" w:lineRule="auto"/>
        <w:rPr>
          <w:rFonts w:ascii="Calibri" w:hAnsi="Calibri" w:cs="Arial"/>
          <w:sz w:val="22"/>
          <w:szCs w:val="22"/>
        </w:rPr>
      </w:pPr>
      <w:r>
        <w:rPr>
          <w:rFonts w:ascii="Calibri" w:hAnsi="Calibri" w:cs="Arial"/>
          <w:sz w:val="22"/>
          <w:szCs w:val="22"/>
        </w:rPr>
        <w:t>MA EEC EC-</w:t>
      </w:r>
      <w:r w:rsidRPr="000D160A">
        <w:rPr>
          <w:rFonts w:ascii="Calibri" w:hAnsi="Calibri" w:cs="Arial"/>
          <w:sz w:val="22"/>
          <w:szCs w:val="22"/>
        </w:rPr>
        <w:t>PBS/Pyramid Model Training Initiative</w:t>
      </w:r>
    </w:p>
    <w:p w14:paraId="5959D2E5" w14:textId="77777777" w:rsidR="00BF107C" w:rsidRDefault="00BF107C" w:rsidP="00081588">
      <w:pPr>
        <w:pStyle w:val="ListParagraph"/>
        <w:numPr>
          <w:ilvl w:val="0"/>
          <w:numId w:val="19"/>
        </w:numPr>
        <w:shd w:val="clear" w:color="auto" w:fill="FFFFFF" w:themeFill="background1"/>
        <w:spacing w:after="80" w:line="259" w:lineRule="auto"/>
        <w:rPr>
          <w:rFonts w:ascii="Calibri" w:hAnsi="Calibri" w:cs="Arial"/>
          <w:sz w:val="22"/>
          <w:szCs w:val="22"/>
        </w:rPr>
      </w:pPr>
      <w:r w:rsidRPr="000D160A">
        <w:rPr>
          <w:rFonts w:ascii="Calibri" w:hAnsi="Calibri" w:cs="Arial"/>
          <w:sz w:val="22"/>
          <w:szCs w:val="22"/>
        </w:rPr>
        <w:t xml:space="preserve">EC-PBS/Pyramid Model Summit </w:t>
      </w:r>
    </w:p>
    <w:p w14:paraId="65FC93C0" w14:textId="38C0D58B" w:rsidR="00063624" w:rsidRDefault="00BD1E54" w:rsidP="00081588">
      <w:pPr>
        <w:pStyle w:val="ListParagraph"/>
        <w:numPr>
          <w:ilvl w:val="0"/>
          <w:numId w:val="19"/>
        </w:numPr>
        <w:shd w:val="clear" w:color="auto" w:fill="FFFFFF" w:themeFill="background1"/>
        <w:spacing w:after="120" w:line="259" w:lineRule="auto"/>
        <w:rPr>
          <w:rFonts w:ascii="Calibri" w:hAnsi="Calibri" w:cs="Arial"/>
          <w:sz w:val="22"/>
          <w:szCs w:val="22"/>
        </w:rPr>
      </w:pPr>
      <w:r>
        <w:rPr>
          <w:rFonts w:ascii="Calibri" w:hAnsi="Calibri" w:cs="Arial"/>
          <w:sz w:val="22"/>
          <w:szCs w:val="22"/>
        </w:rPr>
        <w:t xml:space="preserve">MA </w:t>
      </w:r>
      <w:r w:rsidR="00063624">
        <w:rPr>
          <w:rFonts w:ascii="Calibri" w:hAnsi="Calibri" w:cs="Arial"/>
          <w:sz w:val="22"/>
          <w:szCs w:val="22"/>
        </w:rPr>
        <w:t xml:space="preserve">EEC </w:t>
      </w:r>
      <w:r w:rsidR="00063624" w:rsidRPr="000D160A">
        <w:rPr>
          <w:rFonts w:ascii="Calibri" w:hAnsi="Calibri" w:cs="Arial"/>
          <w:sz w:val="22"/>
          <w:szCs w:val="22"/>
        </w:rPr>
        <w:t>Trauma Informed Care Initiative</w:t>
      </w:r>
      <w:r w:rsidR="00063624">
        <w:rPr>
          <w:rFonts w:ascii="Calibri" w:hAnsi="Calibri" w:cs="Arial"/>
          <w:sz w:val="22"/>
          <w:szCs w:val="22"/>
        </w:rPr>
        <w:t xml:space="preserve"> </w:t>
      </w:r>
    </w:p>
    <w:p w14:paraId="4EE33BA1" w14:textId="77777777" w:rsidR="007D3441" w:rsidRPr="00BA6BC7" w:rsidRDefault="007D3441" w:rsidP="00081588">
      <w:pPr>
        <w:pStyle w:val="ListParagraph"/>
        <w:numPr>
          <w:ilvl w:val="0"/>
          <w:numId w:val="19"/>
        </w:numPr>
        <w:shd w:val="clear" w:color="auto" w:fill="FFFFFF" w:themeFill="background1"/>
        <w:spacing w:after="240" w:line="259" w:lineRule="auto"/>
        <w:rPr>
          <w:rFonts w:ascii="Calibri" w:hAnsi="Calibri" w:cs="Arial"/>
          <w:sz w:val="22"/>
          <w:szCs w:val="22"/>
        </w:rPr>
      </w:pPr>
      <w:r w:rsidRPr="00BA6BC7">
        <w:rPr>
          <w:rFonts w:ascii="Calibri" w:hAnsi="Calibri" w:cs="Arial"/>
          <w:sz w:val="22"/>
          <w:szCs w:val="22"/>
        </w:rPr>
        <w:t>On-site Professional Development for Inclusion Strategies</w:t>
      </w:r>
    </w:p>
    <w:p w14:paraId="25BD108E" w14:textId="77777777" w:rsidR="00836BB9" w:rsidRDefault="00F265A3" w:rsidP="006E2DED">
      <w:pPr>
        <w:pStyle w:val="ListParagraph"/>
        <w:numPr>
          <w:ilvl w:val="0"/>
          <w:numId w:val="14"/>
        </w:numPr>
        <w:shd w:val="clear" w:color="auto" w:fill="FFFFFF" w:themeFill="background1"/>
        <w:spacing w:after="240" w:line="259" w:lineRule="auto"/>
        <w:rPr>
          <w:rFonts w:ascii="Calibri" w:hAnsi="Calibri" w:cs="Arial"/>
          <w:sz w:val="22"/>
          <w:szCs w:val="22"/>
        </w:rPr>
      </w:pPr>
      <w:r w:rsidRPr="000D160A">
        <w:rPr>
          <w:rFonts w:ascii="Calibri" w:hAnsi="Calibri" w:cs="Arial"/>
          <w:sz w:val="22"/>
          <w:szCs w:val="22"/>
        </w:rPr>
        <w:t>Positive Solutions for Families</w:t>
      </w:r>
    </w:p>
    <w:p w14:paraId="6130EF53" w14:textId="32AD17D0" w:rsidR="00D3127D" w:rsidRDefault="00B34CEF" w:rsidP="00407A19">
      <w:pPr>
        <w:pStyle w:val="ListParagraph"/>
        <w:numPr>
          <w:ilvl w:val="0"/>
          <w:numId w:val="14"/>
        </w:numPr>
        <w:shd w:val="clear" w:color="auto" w:fill="FFFFFF" w:themeFill="background1"/>
        <w:spacing w:after="120" w:line="259" w:lineRule="auto"/>
        <w:rPr>
          <w:rFonts w:ascii="Calibri" w:hAnsi="Calibri" w:cs="Arial"/>
          <w:sz w:val="22"/>
          <w:szCs w:val="22"/>
        </w:rPr>
      </w:pPr>
      <w:r w:rsidRPr="007D4D49">
        <w:rPr>
          <w:rFonts w:ascii="Calibri" w:hAnsi="Calibri" w:cs="Arial"/>
          <w:sz w:val="22"/>
          <w:szCs w:val="22"/>
        </w:rPr>
        <w:t xml:space="preserve">National Center for Pyramid Model Innovations (NCPMI) </w:t>
      </w:r>
      <w:r w:rsidR="00D3127D" w:rsidRPr="007D4D49">
        <w:rPr>
          <w:rFonts w:ascii="Calibri" w:hAnsi="Calibri" w:cs="Arial"/>
          <w:sz w:val="22"/>
          <w:szCs w:val="22"/>
        </w:rPr>
        <w:t>Program</w:t>
      </w:r>
      <w:r w:rsidR="00D3127D">
        <w:rPr>
          <w:rFonts w:ascii="Calibri" w:hAnsi="Calibri" w:cs="Arial"/>
          <w:sz w:val="22"/>
          <w:szCs w:val="22"/>
        </w:rPr>
        <w:t xml:space="preserve"> Coach Technical </w:t>
      </w:r>
      <w:r w:rsidR="001D5BA0">
        <w:rPr>
          <w:rFonts w:ascii="Calibri" w:hAnsi="Calibri" w:cs="Arial"/>
          <w:sz w:val="22"/>
          <w:szCs w:val="22"/>
        </w:rPr>
        <w:t xml:space="preserve">Assistance </w:t>
      </w:r>
      <w:r w:rsidR="007F64AB">
        <w:rPr>
          <w:rFonts w:ascii="Calibri" w:hAnsi="Calibri" w:cs="Arial"/>
          <w:sz w:val="22"/>
          <w:szCs w:val="22"/>
        </w:rPr>
        <w:t>P</w:t>
      </w:r>
      <w:r w:rsidR="001D5BA0">
        <w:rPr>
          <w:rFonts w:ascii="Calibri" w:hAnsi="Calibri" w:cs="Arial"/>
          <w:sz w:val="22"/>
          <w:szCs w:val="22"/>
        </w:rPr>
        <w:t>roject</w:t>
      </w:r>
    </w:p>
    <w:p w14:paraId="2D5A37E4" w14:textId="3F3B011F" w:rsidR="001D3B0D" w:rsidRDefault="001D3B0D" w:rsidP="006E2DED">
      <w:pPr>
        <w:spacing w:after="40" w:line="259"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Broader Statewide Infrastructure Related to the TOA</w:t>
      </w:r>
      <w:r w:rsidR="00AE661E">
        <w:rPr>
          <w:rFonts w:ascii="Calibri" w:hAnsi="Calibri" w:cs="Arial"/>
          <w:b/>
          <w:color w:val="112F51" w:themeColor="text2" w:themeShade="BF"/>
          <w:sz w:val="22"/>
          <w:szCs w:val="22"/>
        </w:rPr>
        <w:t xml:space="preserve"> </w:t>
      </w:r>
    </w:p>
    <w:p w14:paraId="791EFF84" w14:textId="77777777" w:rsidR="00B26373" w:rsidRPr="001D3B0D" w:rsidRDefault="00B26373" w:rsidP="006E2DED">
      <w:pPr>
        <w:spacing w:after="40" w:line="259" w:lineRule="auto"/>
        <w:rPr>
          <w:rFonts w:ascii="Calibri" w:hAnsi="Calibri" w:cs="Arial"/>
          <w:i/>
          <w:color w:val="112F51" w:themeColor="text2" w:themeShade="BF"/>
          <w:sz w:val="22"/>
          <w:szCs w:val="22"/>
        </w:rPr>
      </w:pPr>
      <w:r w:rsidRPr="001D3B0D">
        <w:rPr>
          <w:rFonts w:ascii="Calibri" w:hAnsi="Calibri" w:cs="Arial"/>
          <w:i/>
          <w:color w:val="112F51" w:themeColor="text2" w:themeShade="BF"/>
          <w:sz w:val="22"/>
          <w:szCs w:val="22"/>
        </w:rPr>
        <w:t>Early Childhood</w:t>
      </w:r>
      <w:r w:rsidR="00655FFC" w:rsidRPr="001D3B0D">
        <w:rPr>
          <w:rFonts w:ascii="Calibri" w:hAnsi="Calibri" w:cs="Arial"/>
          <w:i/>
          <w:color w:val="112F51" w:themeColor="text2" w:themeShade="BF"/>
          <w:sz w:val="22"/>
          <w:szCs w:val="22"/>
        </w:rPr>
        <w:t xml:space="preserve"> Special Education</w:t>
      </w:r>
      <w:r w:rsidRPr="001D3B0D">
        <w:rPr>
          <w:rFonts w:ascii="Calibri" w:hAnsi="Calibri" w:cs="Arial"/>
          <w:i/>
          <w:color w:val="112F51" w:themeColor="text2" w:themeShade="BF"/>
          <w:sz w:val="22"/>
          <w:szCs w:val="22"/>
        </w:rPr>
        <w:t xml:space="preserve"> </w:t>
      </w:r>
      <w:r w:rsidR="001D3B0D">
        <w:rPr>
          <w:rFonts w:ascii="Calibri" w:hAnsi="Calibri" w:cs="Arial"/>
          <w:i/>
          <w:color w:val="112F51" w:themeColor="text2" w:themeShade="BF"/>
          <w:sz w:val="22"/>
          <w:szCs w:val="22"/>
        </w:rPr>
        <w:t>Initiatives</w:t>
      </w:r>
      <w:r w:rsidRPr="001D3B0D">
        <w:rPr>
          <w:rFonts w:ascii="Calibri" w:hAnsi="Calibri" w:cs="Arial"/>
          <w:i/>
          <w:color w:val="112F51" w:themeColor="text2" w:themeShade="BF"/>
          <w:sz w:val="22"/>
          <w:szCs w:val="22"/>
        </w:rPr>
        <w:t>:</w:t>
      </w:r>
    </w:p>
    <w:p w14:paraId="353D550D" w14:textId="43EBC670" w:rsidR="008A7E93" w:rsidRPr="00BA6BC7" w:rsidRDefault="008A7E93" w:rsidP="006E2DED">
      <w:pPr>
        <w:pStyle w:val="ListParagraph"/>
        <w:numPr>
          <w:ilvl w:val="0"/>
          <w:numId w:val="14"/>
        </w:numPr>
        <w:shd w:val="clear" w:color="auto" w:fill="FFFFFF" w:themeFill="background1"/>
        <w:spacing w:after="240" w:line="259" w:lineRule="auto"/>
        <w:rPr>
          <w:rFonts w:ascii="Calibri" w:hAnsi="Calibri" w:cs="Arial"/>
          <w:sz w:val="22"/>
          <w:szCs w:val="22"/>
        </w:rPr>
      </w:pPr>
      <w:r w:rsidRPr="00BA6BC7">
        <w:rPr>
          <w:rFonts w:ascii="Calibri" w:hAnsi="Calibri" w:cs="Arial"/>
          <w:sz w:val="22"/>
          <w:szCs w:val="22"/>
        </w:rPr>
        <w:t xml:space="preserve">Preschool Development Grant Birth-Five (PDG B-5) Planning </w:t>
      </w:r>
    </w:p>
    <w:p w14:paraId="0CF4B55C" w14:textId="77777777" w:rsidR="00836BB9" w:rsidRPr="00BA6BC7" w:rsidRDefault="00836BB9" w:rsidP="006E2DED">
      <w:pPr>
        <w:pStyle w:val="ListParagraph"/>
        <w:numPr>
          <w:ilvl w:val="0"/>
          <w:numId w:val="14"/>
        </w:numPr>
        <w:shd w:val="clear" w:color="auto" w:fill="FFFFFF" w:themeFill="background1"/>
        <w:spacing w:after="80" w:line="259" w:lineRule="auto"/>
        <w:rPr>
          <w:rFonts w:ascii="Calibri" w:hAnsi="Calibri" w:cs="Arial"/>
          <w:sz w:val="22"/>
          <w:szCs w:val="22"/>
        </w:rPr>
      </w:pPr>
      <w:r w:rsidRPr="00BA6BC7">
        <w:rPr>
          <w:rFonts w:ascii="Calibri" w:hAnsi="Calibri" w:cs="Arial"/>
          <w:sz w:val="22"/>
          <w:szCs w:val="22"/>
        </w:rPr>
        <w:t>Building Inclusive Communities in Preschool (BIC)</w:t>
      </w:r>
      <w:r w:rsidR="008A7E93" w:rsidRPr="00BA6BC7">
        <w:rPr>
          <w:rFonts w:ascii="Calibri" w:hAnsi="Calibri" w:cs="Arial"/>
          <w:sz w:val="22"/>
          <w:szCs w:val="22"/>
        </w:rPr>
        <w:t xml:space="preserve"> Initiative</w:t>
      </w:r>
    </w:p>
    <w:p w14:paraId="411F2791" w14:textId="77777777" w:rsidR="000D160A" w:rsidRPr="00BA6BC7" w:rsidRDefault="00063624" w:rsidP="006E2DED">
      <w:pPr>
        <w:pStyle w:val="ListParagraph"/>
        <w:numPr>
          <w:ilvl w:val="0"/>
          <w:numId w:val="14"/>
        </w:numPr>
        <w:shd w:val="clear" w:color="auto" w:fill="FFFFFF" w:themeFill="background1"/>
        <w:spacing w:after="80" w:line="259" w:lineRule="auto"/>
        <w:rPr>
          <w:rFonts w:ascii="Calibri" w:hAnsi="Calibri" w:cs="Arial"/>
          <w:sz w:val="22"/>
          <w:szCs w:val="22"/>
        </w:rPr>
      </w:pPr>
      <w:r w:rsidRPr="00BA6BC7">
        <w:rPr>
          <w:rFonts w:ascii="Calibri" w:hAnsi="Calibri" w:cs="Arial"/>
          <w:sz w:val="22"/>
          <w:szCs w:val="22"/>
        </w:rPr>
        <w:t>Early Childhood Leadership Institute</w:t>
      </w:r>
    </w:p>
    <w:p w14:paraId="633DB480" w14:textId="2761EBAF" w:rsidR="00063624" w:rsidRPr="00BA6BC7" w:rsidRDefault="00063624" w:rsidP="006E2DED">
      <w:pPr>
        <w:pStyle w:val="ListParagraph"/>
        <w:numPr>
          <w:ilvl w:val="0"/>
          <w:numId w:val="14"/>
        </w:numPr>
        <w:shd w:val="clear" w:color="auto" w:fill="FFFFFF" w:themeFill="background1"/>
        <w:spacing w:after="80" w:line="259" w:lineRule="auto"/>
        <w:rPr>
          <w:rFonts w:ascii="Calibri" w:hAnsi="Calibri" w:cs="Arial"/>
          <w:sz w:val="22"/>
          <w:szCs w:val="22"/>
        </w:rPr>
      </w:pPr>
      <w:r w:rsidRPr="00BA6BC7">
        <w:rPr>
          <w:rFonts w:ascii="Calibri" w:hAnsi="Calibri" w:cs="Arial"/>
          <w:sz w:val="22"/>
          <w:szCs w:val="22"/>
        </w:rPr>
        <w:t>Early Childhood Transition</w:t>
      </w:r>
      <w:r w:rsidR="00AD2B9E" w:rsidRPr="00BA6BC7">
        <w:rPr>
          <w:rFonts w:ascii="Calibri" w:hAnsi="Calibri" w:cs="Arial"/>
          <w:sz w:val="22"/>
          <w:szCs w:val="22"/>
        </w:rPr>
        <w:t xml:space="preserve"> Forums</w:t>
      </w:r>
    </w:p>
    <w:p w14:paraId="51426FA3" w14:textId="77777777" w:rsidR="00836BB9" w:rsidRPr="00BA6BC7" w:rsidRDefault="00836BB9" w:rsidP="006E2DED">
      <w:pPr>
        <w:pStyle w:val="ListParagraph"/>
        <w:numPr>
          <w:ilvl w:val="0"/>
          <w:numId w:val="14"/>
        </w:numPr>
        <w:shd w:val="clear" w:color="auto" w:fill="FFFFFF" w:themeFill="background1"/>
        <w:spacing w:after="80" w:line="259" w:lineRule="auto"/>
        <w:rPr>
          <w:rFonts w:ascii="Calibri" w:hAnsi="Calibri" w:cs="Arial"/>
          <w:sz w:val="22"/>
          <w:szCs w:val="22"/>
        </w:rPr>
      </w:pPr>
      <w:r w:rsidRPr="00BA6BC7">
        <w:rPr>
          <w:rFonts w:ascii="Calibri" w:hAnsi="Calibri" w:cs="Arial"/>
          <w:sz w:val="22"/>
          <w:szCs w:val="22"/>
        </w:rPr>
        <w:t>Early Literacy and ECSE</w:t>
      </w:r>
    </w:p>
    <w:p w14:paraId="7CC19195" w14:textId="77777777" w:rsidR="00063624" w:rsidRPr="00BA6BC7" w:rsidRDefault="00063624" w:rsidP="006E2DED">
      <w:pPr>
        <w:pStyle w:val="ListParagraph"/>
        <w:numPr>
          <w:ilvl w:val="0"/>
          <w:numId w:val="14"/>
        </w:numPr>
        <w:shd w:val="clear" w:color="auto" w:fill="FFFFFF" w:themeFill="background1"/>
        <w:spacing w:after="80" w:line="259" w:lineRule="auto"/>
        <w:rPr>
          <w:rFonts w:ascii="Calibri" w:hAnsi="Calibri" w:cs="Arial"/>
          <w:sz w:val="22"/>
          <w:szCs w:val="22"/>
        </w:rPr>
      </w:pPr>
      <w:r w:rsidRPr="00BA6BC7">
        <w:rPr>
          <w:rFonts w:ascii="Calibri" w:hAnsi="Calibri" w:cs="Arial"/>
          <w:sz w:val="22"/>
          <w:szCs w:val="22"/>
        </w:rPr>
        <w:t>Early Learning Network Regional Meetings</w:t>
      </w:r>
    </w:p>
    <w:p w14:paraId="41F01A4C" w14:textId="77777777" w:rsidR="00F265A3" w:rsidRPr="001D3B0D" w:rsidRDefault="00F265A3" w:rsidP="006E2DED">
      <w:pPr>
        <w:spacing w:after="40" w:line="259" w:lineRule="auto"/>
        <w:rPr>
          <w:rFonts w:ascii="Calibri" w:hAnsi="Calibri" w:cs="Arial"/>
          <w:i/>
          <w:color w:val="112F51" w:themeColor="text2" w:themeShade="BF"/>
          <w:sz w:val="22"/>
          <w:szCs w:val="22"/>
        </w:rPr>
      </w:pPr>
      <w:r w:rsidRPr="001D3B0D">
        <w:rPr>
          <w:rFonts w:ascii="Calibri" w:hAnsi="Calibri" w:cs="Arial"/>
          <w:i/>
          <w:color w:val="112F51" w:themeColor="text2" w:themeShade="BF"/>
          <w:sz w:val="22"/>
          <w:szCs w:val="22"/>
        </w:rPr>
        <w:t>Department of Elementary and Secondary Education Initiatives</w:t>
      </w:r>
      <w:r w:rsidR="001D3B0D">
        <w:rPr>
          <w:rFonts w:ascii="Calibri" w:hAnsi="Calibri" w:cs="Arial"/>
          <w:i/>
          <w:color w:val="112F51" w:themeColor="text2" w:themeShade="BF"/>
          <w:sz w:val="22"/>
          <w:szCs w:val="22"/>
        </w:rPr>
        <w:t>:</w:t>
      </w:r>
      <w:r w:rsidR="00787041">
        <w:rPr>
          <w:rFonts w:ascii="Calibri" w:hAnsi="Calibri" w:cs="Arial"/>
          <w:i/>
          <w:color w:val="112F51" w:themeColor="text2" w:themeShade="BF"/>
          <w:sz w:val="22"/>
          <w:szCs w:val="22"/>
        </w:rPr>
        <w:t xml:space="preserve"> </w:t>
      </w:r>
    </w:p>
    <w:p w14:paraId="332DA6D5" w14:textId="77777777" w:rsidR="00BF107C" w:rsidRPr="00306C71" w:rsidRDefault="00BF107C" w:rsidP="006E2DED">
      <w:pPr>
        <w:pStyle w:val="ListParagraph"/>
        <w:numPr>
          <w:ilvl w:val="0"/>
          <w:numId w:val="14"/>
        </w:numPr>
        <w:shd w:val="clear" w:color="auto" w:fill="FFFFFF" w:themeFill="background1"/>
        <w:spacing w:after="80" w:line="259" w:lineRule="auto"/>
        <w:rPr>
          <w:rFonts w:ascii="Calibri" w:hAnsi="Calibri" w:cs="Arial"/>
          <w:sz w:val="22"/>
          <w:szCs w:val="22"/>
        </w:rPr>
      </w:pPr>
      <w:r w:rsidRPr="00306C71">
        <w:rPr>
          <w:rFonts w:ascii="Calibri" w:hAnsi="Calibri" w:cs="Arial"/>
          <w:sz w:val="22"/>
          <w:szCs w:val="22"/>
        </w:rPr>
        <w:t>201</w:t>
      </w:r>
      <w:r w:rsidR="00306C71" w:rsidRPr="00306C71">
        <w:rPr>
          <w:rFonts w:ascii="Calibri" w:hAnsi="Calibri" w:cs="Arial"/>
          <w:sz w:val="22"/>
          <w:szCs w:val="22"/>
        </w:rPr>
        <w:t>9</w:t>
      </w:r>
      <w:r w:rsidRPr="00306C71">
        <w:rPr>
          <w:rFonts w:ascii="Calibri" w:hAnsi="Calibri" w:cs="Arial"/>
          <w:sz w:val="22"/>
          <w:szCs w:val="22"/>
        </w:rPr>
        <w:t xml:space="preserve"> Special Education Professional Development Series</w:t>
      </w:r>
    </w:p>
    <w:p w14:paraId="79660F52" w14:textId="77777777" w:rsidR="00D4034A" w:rsidRPr="00306C71" w:rsidRDefault="00D4034A" w:rsidP="006E2DED">
      <w:pPr>
        <w:pStyle w:val="ListParagraph"/>
        <w:numPr>
          <w:ilvl w:val="0"/>
          <w:numId w:val="14"/>
        </w:numPr>
        <w:shd w:val="clear" w:color="auto" w:fill="FFFFFF" w:themeFill="background1"/>
        <w:spacing w:after="80" w:line="259" w:lineRule="auto"/>
        <w:rPr>
          <w:rFonts w:ascii="Calibri" w:hAnsi="Calibri" w:cs="Arial"/>
          <w:sz w:val="22"/>
          <w:szCs w:val="22"/>
        </w:rPr>
      </w:pPr>
      <w:r w:rsidRPr="00306C71">
        <w:rPr>
          <w:rFonts w:ascii="Calibri" w:hAnsi="Calibri" w:cs="Arial"/>
          <w:sz w:val="22"/>
          <w:szCs w:val="22"/>
        </w:rPr>
        <w:t>Early Childhood Special Education Discretionary Feder</w:t>
      </w:r>
      <w:r w:rsidR="00BD1E54" w:rsidRPr="00306C71">
        <w:rPr>
          <w:rFonts w:ascii="Calibri" w:hAnsi="Calibri" w:cs="Arial"/>
          <w:sz w:val="22"/>
          <w:szCs w:val="22"/>
        </w:rPr>
        <w:t>al</w:t>
      </w:r>
      <w:r w:rsidRPr="00306C71">
        <w:rPr>
          <w:rFonts w:ascii="Calibri" w:hAnsi="Calibri" w:cs="Arial"/>
          <w:sz w:val="22"/>
          <w:szCs w:val="22"/>
        </w:rPr>
        <w:t xml:space="preserve"> Program Improvement (298) Grant</w:t>
      </w:r>
    </w:p>
    <w:p w14:paraId="5B66A3BD" w14:textId="77777777" w:rsidR="00D4034A" w:rsidRPr="00BA6BC7" w:rsidRDefault="00D4034A" w:rsidP="006E2DED">
      <w:pPr>
        <w:pStyle w:val="ListParagraph"/>
        <w:numPr>
          <w:ilvl w:val="0"/>
          <w:numId w:val="14"/>
        </w:numPr>
        <w:shd w:val="clear" w:color="auto" w:fill="FFFFFF" w:themeFill="background1"/>
        <w:spacing w:after="80" w:line="259" w:lineRule="auto"/>
        <w:rPr>
          <w:rFonts w:ascii="Calibri" w:hAnsi="Calibri" w:cs="Arial"/>
          <w:sz w:val="22"/>
          <w:szCs w:val="22"/>
        </w:rPr>
      </w:pPr>
      <w:r w:rsidRPr="00BA6BC7">
        <w:rPr>
          <w:rFonts w:ascii="Calibri" w:hAnsi="Calibri" w:cs="Arial"/>
          <w:sz w:val="22"/>
          <w:szCs w:val="22"/>
        </w:rPr>
        <w:lastRenderedPageBreak/>
        <w:t>Early Reading</w:t>
      </w:r>
    </w:p>
    <w:p w14:paraId="0BA479AE" w14:textId="77777777" w:rsidR="00BF107C" w:rsidRPr="00BA6BC7" w:rsidRDefault="00BF107C" w:rsidP="006E2DED">
      <w:pPr>
        <w:pStyle w:val="ListParagraph"/>
        <w:numPr>
          <w:ilvl w:val="0"/>
          <w:numId w:val="14"/>
        </w:numPr>
        <w:shd w:val="clear" w:color="auto" w:fill="FFFFFF" w:themeFill="background1"/>
        <w:spacing w:after="80" w:line="259" w:lineRule="auto"/>
        <w:rPr>
          <w:rFonts w:ascii="Calibri" w:hAnsi="Calibri" w:cs="Arial"/>
          <w:sz w:val="22"/>
          <w:szCs w:val="22"/>
        </w:rPr>
      </w:pPr>
      <w:r w:rsidRPr="00BA6BC7">
        <w:rPr>
          <w:rFonts w:ascii="Calibri" w:hAnsi="Calibri" w:cs="Arial"/>
          <w:sz w:val="22"/>
          <w:szCs w:val="22"/>
        </w:rPr>
        <w:t>Family Engagement Consortium</w:t>
      </w:r>
    </w:p>
    <w:p w14:paraId="3FDCD0E4" w14:textId="77777777" w:rsidR="00BF107C" w:rsidRPr="00BA6BC7" w:rsidRDefault="00F265A3" w:rsidP="006E2DED">
      <w:pPr>
        <w:pStyle w:val="ListParagraph"/>
        <w:numPr>
          <w:ilvl w:val="0"/>
          <w:numId w:val="14"/>
        </w:numPr>
        <w:shd w:val="clear" w:color="auto" w:fill="FFFFFF" w:themeFill="background1"/>
        <w:spacing w:after="80" w:line="259" w:lineRule="auto"/>
        <w:rPr>
          <w:rFonts w:ascii="Calibri" w:hAnsi="Calibri" w:cs="Arial"/>
          <w:sz w:val="22"/>
          <w:szCs w:val="22"/>
        </w:rPr>
      </w:pPr>
      <w:r w:rsidRPr="00BA6BC7">
        <w:rPr>
          <w:rFonts w:ascii="Calibri" w:hAnsi="Calibri" w:cs="Arial"/>
          <w:sz w:val="22"/>
          <w:szCs w:val="22"/>
        </w:rPr>
        <w:t xml:space="preserve">Promoting Racial Equity and Dismantling </w:t>
      </w:r>
      <w:r w:rsidR="00836BB9" w:rsidRPr="00BA6BC7">
        <w:rPr>
          <w:rFonts w:ascii="Calibri" w:hAnsi="Calibri" w:cs="Arial"/>
          <w:sz w:val="22"/>
          <w:szCs w:val="22"/>
        </w:rPr>
        <w:t>Racism</w:t>
      </w:r>
    </w:p>
    <w:p w14:paraId="50DBE91E" w14:textId="2C6325C6" w:rsidR="00BF107C" w:rsidRDefault="00F50B2F" w:rsidP="006E2DED">
      <w:pPr>
        <w:pStyle w:val="ListParagraph"/>
        <w:numPr>
          <w:ilvl w:val="0"/>
          <w:numId w:val="14"/>
        </w:numPr>
        <w:shd w:val="clear" w:color="auto" w:fill="FFFFFF" w:themeFill="background1"/>
        <w:spacing w:after="240" w:line="259" w:lineRule="auto"/>
        <w:contextualSpacing w:val="0"/>
        <w:rPr>
          <w:rFonts w:ascii="Calibri" w:hAnsi="Calibri" w:cs="Arial"/>
          <w:sz w:val="22"/>
          <w:szCs w:val="22"/>
        </w:rPr>
      </w:pPr>
      <w:r w:rsidRPr="00BA6BC7">
        <w:rPr>
          <w:rFonts w:ascii="Calibri" w:hAnsi="Calibri" w:cs="Arial"/>
          <w:sz w:val="22"/>
          <w:szCs w:val="22"/>
        </w:rPr>
        <w:t>S</w:t>
      </w:r>
      <w:r w:rsidR="00BF107C" w:rsidRPr="00BA6BC7">
        <w:rPr>
          <w:rFonts w:ascii="Calibri" w:hAnsi="Calibri" w:cs="Arial"/>
          <w:sz w:val="22"/>
          <w:szCs w:val="22"/>
        </w:rPr>
        <w:t xml:space="preserve">ocial and Emotional Learning </w:t>
      </w:r>
    </w:p>
    <w:p w14:paraId="1F8B0F6C" w14:textId="77777777" w:rsidR="002D0C39" w:rsidRPr="003E457B" w:rsidRDefault="005A227F" w:rsidP="006E2DED">
      <w:pPr>
        <w:pStyle w:val="Heading2"/>
        <w:spacing w:line="259" w:lineRule="auto"/>
      </w:pPr>
      <w:bookmarkStart w:id="23" w:name="_Toc34672618"/>
      <w:r w:rsidRPr="003E457B">
        <w:t xml:space="preserve">3. </w:t>
      </w:r>
      <w:r w:rsidR="00EA262E">
        <w:t xml:space="preserve"> </w:t>
      </w:r>
      <w:r w:rsidR="000C0D2F" w:rsidRPr="003E457B">
        <w:t>Evidence-</w:t>
      </w:r>
      <w:r w:rsidR="00B914B8">
        <w:t>B</w:t>
      </w:r>
      <w:r w:rsidR="000C0D2F" w:rsidRPr="003E457B">
        <w:t xml:space="preserve">ased </w:t>
      </w:r>
      <w:r w:rsidR="00B914B8">
        <w:t>P</w:t>
      </w:r>
      <w:r w:rsidR="000C0D2F" w:rsidRPr="003E457B">
        <w:t xml:space="preserve">ractices </w:t>
      </w:r>
      <w:r w:rsidR="00B914B8">
        <w:t>I</w:t>
      </w:r>
      <w:r w:rsidR="000C0D2F" w:rsidRPr="003E457B">
        <w:t xml:space="preserve">mplemented to </w:t>
      </w:r>
      <w:r w:rsidR="00B914B8">
        <w:t>D</w:t>
      </w:r>
      <w:r w:rsidR="000C0D2F" w:rsidRPr="003E457B">
        <w:t>ate</w:t>
      </w:r>
      <w:bookmarkEnd w:id="23"/>
      <w:r w:rsidR="00F33DC9">
        <w:t xml:space="preserve"> </w:t>
      </w:r>
    </w:p>
    <w:p w14:paraId="396232AA" w14:textId="65E4EEDF" w:rsidR="00E30D09" w:rsidRPr="00E30D09" w:rsidRDefault="00E30D09" w:rsidP="00E30D09">
      <w:pPr>
        <w:spacing w:after="40" w:line="259" w:lineRule="auto"/>
        <w:rPr>
          <w:rFonts w:ascii="Calibri" w:hAnsi="Calibri" w:cs="Arial"/>
          <w:b/>
          <w:color w:val="112F51" w:themeColor="text2" w:themeShade="BF"/>
          <w:sz w:val="22"/>
          <w:szCs w:val="22"/>
        </w:rPr>
      </w:pPr>
      <w:r w:rsidRPr="00E30D09">
        <w:rPr>
          <w:rFonts w:ascii="Calibri" w:hAnsi="Calibri" w:cs="Arial"/>
          <w:b/>
          <w:color w:val="112F51" w:themeColor="text2" w:themeShade="BF"/>
          <w:sz w:val="22"/>
          <w:szCs w:val="22"/>
        </w:rPr>
        <w:t>District/Program Level</w:t>
      </w:r>
    </w:p>
    <w:p w14:paraId="7DE78EF4" w14:textId="77777777" w:rsidR="007F64AB" w:rsidRDefault="003B29FB" w:rsidP="00EE359B">
      <w:pPr>
        <w:pStyle w:val="ListParagraph"/>
        <w:spacing w:after="120" w:line="259" w:lineRule="auto"/>
        <w:ind w:left="0"/>
        <w:contextualSpacing w:val="0"/>
        <w:rPr>
          <w:rFonts w:ascii="Calibri" w:hAnsi="Calibri" w:cs="Arial"/>
          <w:sz w:val="22"/>
          <w:szCs w:val="22"/>
        </w:rPr>
      </w:pPr>
      <w:r w:rsidRPr="00911A7A">
        <w:rPr>
          <w:rFonts w:ascii="Calibri" w:hAnsi="Calibri" w:cs="Arial"/>
          <w:sz w:val="22"/>
          <w:szCs w:val="22"/>
        </w:rPr>
        <w:t xml:space="preserve">Implementation of </w:t>
      </w:r>
      <w:r w:rsidR="00C558EA" w:rsidRPr="00911A7A">
        <w:rPr>
          <w:rFonts w:ascii="Calibri" w:hAnsi="Calibri" w:cs="Arial"/>
          <w:sz w:val="22"/>
          <w:szCs w:val="22"/>
        </w:rPr>
        <w:t>EC-</w:t>
      </w:r>
      <w:r w:rsidRPr="00911A7A">
        <w:rPr>
          <w:rFonts w:ascii="Calibri" w:hAnsi="Calibri" w:cs="Arial"/>
          <w:sz w:val="22"/>
          <w:szCs w:val="22"/>
        </w:rPr>
        <w:t xml:space="preserve">PBS through Pyramid Strategies </w:t>
      </w:r>
      <w:r w:rsidR="006A4C7C" w:rsidRPr="00911A7A">
        <w:rPr>
          <w:rFonts w:ascii="Calibri" w:hAnsi="Calibri" w:cs="Arial"/>
          <w:sz w:val="22"/>
          <w:szCs w:val="22"/>
        </w:rPr>
        <w:t>is</w:t>
      </w:r>
      <w:r w:rsidRPr="00911A7A">
        <w:rPr>
          <w:rFonts w:ascii="Calibri" w:hAnsi="Calibri" w:cs="Arial"/>
          <w:sz w:val="22"/>
          <w:szCs w:val="22"/>
        </w:rPr>
        <w:t xml:space="preserve"> built upon evidence-based practices, namely the </w:t>
      </w:r>
      <w:r w:rsidR="002D134A" w:rsidRPr="00911A7A">
        <w:rPr>
          <w:rFonts w:ascii="Calibri" w:hAnsi="Calibri" w:cs="Arial"/>
          <w:sz w:val="22"/>
          <w:szCs w:val="22"/>
        </w:rPr>
        <w:t>Pyramid</w:t>
      </w:r>
      <w:r w:rsidRPr="00911A7A">
        <w:rPr>
          <w:rFonts w:ascii="Calibri" w:hAnsi="Calibri" w:cs="Arial"/>
          <w:sz w:val="22"/>
          <w:szCs w:val="22"/>
        </w:rPr>
        <w:t xml:space="preserve"> Model</w:t>
      </w:r>
      <w:r w:rsidR="00BD075D" w:rsidRPr="00911A7A">
        <w:rPr>
          <w:rFonts w:ascii="Calibri" w:hAnsi="Calibri" w:cs="Arial"/>
          <w:sz w:val="22"/>
          <w:szCs w:val="22"/>
        </w:rPr>
        <w:t xml:space="preserve"> framework</w:t>
      </w:r>
      <w:r w:rsidR="00A01D8F" w:rsidRPr="00911A7A">
        <w:rPr>
          <w:rFonts w:ascii="Calibri" w:hAnsi="Calibri" w:cs="Arial"/>
          <w:sz w:val="22"/>
          <w:szCs w:val="22"/>
        </w:rPr>
        <w:t>,</w:t>
      </w:r>
      <w:r w:rsidR="006A55EA" w:rsidRPr="00911A7A">
        <w:rPr>
          <w:rFonts w:ascii="Calibri" w:hAnsi="Calibri" w:cs="Arial"/>
          <w:sz w:val="22"/>
          <w:szCs w:val="22"/>
        </w:rPr>
        <w:t xml:space="preserve"> to support the socia</w:t>
      </w:r>
      <w:r w:rsidR="007B273E" w:rsidRPr="00911A7A">
        <w:rPr>
          <w:rFonts w:ascii="Calibri" w:hAnsi="Calibri" w:cs="Arial"/>
          <w:sz w:val="22"/>
          <w:szCs w:val="22"/>
        </w:rPr>
        <w:t>l and emotional development of preschool students</w:t>
      </w:r>
      <w:r w:rsidR="006A55EA" w:rsidRPr="00911A7A">
        <w:rPr>
          <w:rFonts w:ascii="Calibri" w:hAnsi="Calibri" w:cs="Arial"/>
          <w:sz w:val="22"/>
          <w:szCs w:val="22"/>
        </w:rPr>
        <w:t>.</w:t>
      </w:r>
      <w:r w:rsidR="007B273E" w:rsidRPr="00911A7A">
        <w:rPr>
          <w:rFonts w:ascii="Calibri" w:hAnsi="Calibri" w:cs="Arial"/>
          <w:sz w:val="22"/>
          <w:szCs w:val="22"/>
        </w:rPr>
        <w:t xml:space="preserve"> </w:t>
      </w:r>
      <w:r w:rsidR="00166BDF" w:rsidRPr="00911A7A">
        <w:rPr>
          <w:rFonts w:ascii="Calibri" w:hAnsi="Calibri" w:cs="Arial"/>
          <w:sz w:val="22"/>
          <w:szCs w:val="22"/>
        </w:rPr>
        <w:t xml:space="preserve">With respect </w:t>
      </w:r>
      <w:r w:rsidR="003C5E14">
        <w:rPr>
          <w:rFonts w:ascii="Calibri" w:hAnsi="Calibri" w:cs="Arial"/>
          <w:sz w:val="22"/>
          <w:szCs w:val="22"/>
        </w:rPr>
        <w:t xml:space="preserve">to </w:t>
      </w:r>
      <w:r w:rsidR="00166BDF" w:rsidRPr="00911A7A">
        <w:rPr>
          <w:rFonts w:ascii="Calibri" w:hAnsi="Calibri" w:cs="Arial"/>
          <w:sz w:val="22"/>
          <w:szCs w:val="22"/>
        </w:rPr>
        <w:t>implementation of EBP</w:t>
      </w:r>
      <w:r w:rsidR="00D150EF" w:rsidRPr="00911A7A">
        <w:rPr>
          <w:rFonts w:ascii="Calibri" w:hAnsi="Calibri" w:cs="Arial"/>
          <w:sz w:val="22"/>
          <w:szCs w:val="22"/>
        </w:rPr>
        <w:t>s</w:t>
      </w:r>
      <w:r w:rsidR="00166BDF" w:rsidRPr="00911A7A">
        <w:rPr>
          <w:rFonts w:ascii="Calibri" w:hAnsi="Calibri" w:cs="Arial"/>
          <w:sz w:val="22"/>
          <w:szCs w:val="22"/>
        </w:rPr>
        <w:t xml:space="preserve"> at the</w:t>
      </w:r>
      <w:r w:rsidR="00D150EF" w:rsidRPr="00911A7A">
        <w:rPr>
          <w:rFonts w:ascii="Calibri" w:hAnsi="Calibri" w:cs="Arial"/>
          <w:sz w:val="22"/>
          <w:szCs w:val="22"/>
        </w:rPr>
        <w:t xml:space="preserve"> program </w:t>
      </w:r>
      <w:r w:rsidR="00414789" w:rsidRPr="00911A7A">
        <w:rPr>
          <w:rFonts w:ascii="Calibri" w:hAnsi="Calibri" w:cs="Arial"/>
          <w:sz w:val="22"/>
          <w:szCs w:val="22"/>
        </w:rPr>
        <w:t>level,</w:t>
      </w:r>
      <w:r w:rsidR="002E0F9A" w:rsidRPr="00911A7A">
        <w:rPr>
          <w:rFonts w:ascii="Calibri" w:hAnsi="Calibri" w:cs="Arial"/>
          <w:sz w:val="22"/>
          <w:szCs w:val="22"/>
        </w:rPr>
        <w:t xml:space="preserve"> </w:t>
      </w:r>
      <w:r w:rsidR="003C5E14">
        <w:rPr>
          <w:rFonts w:ascii="Calibri" w:hAnsi="Calibri" w:cs="Arial"/>
          <w:sz w:val="22"/>
          <w:szCs w:val="22"/>
        </w:rPr>
        <w:t>the EC-PBS Program-</w:t>
      </w:r>
      <w:r w:rsidR="00373871" w:rsidRPr="00911A7A">
        <w:rPr>
          <w:rFonts w:ascii="Calibri" w:hAnsi="Calibri" w:cs="Arial"/>
          <w:sz w:val="22"/>
          <w:szCs w:val="22"/>
        </w:rPr>
        <w:t>wide Benchmarks of Quality (</w:t>
      </w:r>
      <w:r w:rsidR="00A31BEA" w:rsidRPr="00911A7A">
        <w:rPr>
          <w:rFonts w:ascii="Calibri" w:hAnsi="Calibri" w:cs="Arial"/>
          <w:sz w:val="22"/>
          <w:szCs w:val="22"/>
        </w:rPr>
        <w:t>EC-</w:t>
      </w:r>
      <w:proofErr w:type="spellStart"/>
      <w:r w:rsidR="00373871" w:rsidRPr="00911A7A">
        <w:rPr>
          <w:rFonts w:ascii="Calibri" w:hAnsi="Calibri" w:cs="Arial"/>
          <w:sz w:val="22"/>
          <w:szCs w:val="22"/>
        </w:rPr>
        <w:t>B</w:t>
      </w:r>
      <w:r w:rsidR="00AF32CB" w:rsidRPr="00911A7A">
        <w:rPr>
          <w:rFonts w:ascii="Calibri" w:hAnsi="Calibri" w:cs="Arial"/>
          <w:sz w:val="22"/>
          <w:szCs w:val="22"/>
        </w:rPr>
        <w:t>o</w:t>
      </w:r>
      <w:r w:rsidR="00373871" w:rsidRPr="00911A7A">
        <w:rPr>
          <w:rFonts w:ascii="Calibri" w:hAnsi="Calibri" w:cs="Arial"/>
          <w:sz w:val="22"/>
          <w:szCs w:val="22"/>
        </w:rPr>
        <w:t>Q</w:t>
      </w:r>
      <w:proofErr w:type="spellEnd"/>
      <w:r w:rsidR="00373871" w:rsidRPr="00911A7A">
        <w:rPr>
          <w:rFonts w:ascii="Calibri" w:hAnsi="Calibri" w:cs="Arial"/>
          <w:sz w:val="22"/>
          <w:szCs w:val="22"/>
        </w:rPr>
        <w:t>)</w:t>
      </w:r>
      <w:r w:rsidR="00B24C8D" w:rsidRPr="00911A7A">
        <w:rPr>
          <w:rStyle w:val="FootnoteReference"/>
          <w:rFonts w:ascii="Calibri" w:hAnsi="Calibri" w:cs="Arial"/>
          <w:sz w:val="22"/>
          <w:szCs w:val="22"/>
        </w:rPr>
        <w:footnoteReference w:id="2"/>
      </w:r>
      <w:r w:rsidR="003C5E14">
        <w:rPr>
          <w:rFonts w:ascii="Calibri" w:hAnsi="Calibri" w:cs="Arial"/>
          <w:sz w:val="22"/>
          <w:szCs w:val="22"/>
        </w:rPr>
        <w:t xml:space="preserve"> tool </w:t>
      </w:r>
      <w:r w:rsidR="007F64AB">
        <w:rPr>
          <w:rFonts w:ascii="Calibri" w:hAnsi="Calibri" w:cs="Arial"/>
          <w:sz w:val="22"/>
          <w:szCs w:val="22"/>
        </w:rPr>
        <w:t xml:space="preserve">has been </w:t>
      </w:r>
      <w:r w:rsidR="003C5E14">
        <w:rPr>
          <w:rFonts w:ascii="Calibri" w:hAnsi="Calibri" w:cs="Arial"/>
          <w:sz w:val="22"/>
          <w:szCs w:val="22"/>
        </w:rPr>
        <w:t>use</w:t>
      </w:r>
      <w:r w:rsidR="00D622D7">
        <w:rPr>
          <w:rFonts w:ascii="Calibri" w:hAnsi="Calibri" w:cs="Arial"/>
          <w:sz w:val="22"/>
          <w:szCs w:val="22"/>
        </w:rPr>
        <w:t>d</w:t>
      </w:r>
      <w:r w:rsidR="003C5E14">
        <w:rPr>
          <w:rFonts w:ascii="Calibri" w:hAnsi="Calibri" w:cs="Arial"/>
          <w:sz w:val="22"/>
          <w:szCs w:val="22"/>
        </w:rPr>
        <w:t xml:space="preserve"> as an ongoing self-assessment and planning tool for district leadership teams, and as a measure of progress over time</w:t>
      </w:r>
      <w:r w:rsidR="00D622D7">
        <w:rPr>
          <w:rFonts w:ascii="Calibri" w:hAnsi="Calibri" w:cs="Arial"/>
          <w:sz w:val="22"/>
          <w:szCs w:val="22"/>
        </w:rPr>
        <w:t xml:space="preserve"> at the state level</w:t>
      </w:r>
      <w:r w:rsidR="003C5E14">
        <w:rPr>
          <w:rFonts w:ascii="Calibri" w:hAnsi="Calibri" w:cs="Arial"/>
          <w:sz w:val="22"/>
          <w:szCs w:val="22"/>
        </w:rPr>
        <w:t xml:space="preserve">. Participating district teams have consistently shown progress over time on this measure. </w:t>
      </w:r>
    </w:p>
    <w:p w14:paraId="70A41744" w14:textId="00F2453A" w:rsidR="00EE359B" w:rsidRDefault="00911A7A" w:rsidP="00EE359B">
      <w:pPr>
        <w:pStyle w:val="ListParagraph"/>
        <w:spacing w:after="120" w:line="259" w:lineRule="auto"/>
        <w:ind w:left="0"/>
        <w:contextualSpacing w:val="0"/>
        <w:rPr>
          <w:rFonts w:ascii="Calibri" w:hAnsi="Calibri" w:cs="Arial"/>
          <w:sz w:val="22"/>
          <w:szCs w:val="22"/>
        </w:rPr>
      </w:pPr>
      <w:r w:rsidRPr="00911A7A">
        <w:rPr>
          <w:rFonts w:ascii="Calibri" w:hAnsi="Calibri" w:cs="Arial"/>
          <w:sz w:val="22"/>
          <w:szCs w:val="22"/>
        </w:rPr>
        <w:t xml:space="preserve">Last year, </w:t>
      </w:r>
      <w:r w:rsidR="00414789" w:rsidRPr="00911A7A">
        <w:rPr>
          <w:rFonts w:ascii="Calibri" w:hAnsi="Calibri" w:cs="Arial"/>
          <w:sz w:val="22"/>
          <w:szCs w:val="22"/>
        </w:rPr>
        <w:t>an updated version</w:t>
      </w:r>
      <w:r w:rsidR="0095449F" w:rsidRPr="00911A7A">
        <w:rPr>
          <w:rFonts w:ascii="Calibri" w:hAnsi="Calibri" w:cs="Arial"/>
          <w:sz w:val="22"/>
          <w:szCs w:val="22"/>
        </w:rPr>
        <w:t xml:space="preserve">, the </w:t>
      </w:r>
      <w:r w:rsidR="00A31BEA" w:rsidRPr="00911A7A">
        <w:rPr>
          <w:rFonts w:ascii="Calibri" w:hAnsi="Calibri" w:cs="Arial"/>
          <w:sz w:val="22"/>
          <w:szCs w:val="22"/>
        </w:rPr>
        <w:t>EC-</w:t>
      </w:r>
      <w:proofErr w:type="spellStart"/>
      <w:r w:rsidR="00414789" w:rsidRPr="00911A7A">
        <w:rPr>
          <w:rFonts w:ascii="Calibri" w:hAnsi="Calibri" w:cs="Arial"/>
          <w:sz w:val="22"/>
          <w:szCs w:val="22"/>
        </w:rPr>
        <w:t>B</w:t>
      </w:r>
      <w:r w:rsidR="00AF32CB" w:rsidRPr="00911A7A">
        <w:rPr>
          <w:rFonts w:ascii="Calibri" w:hAnsi="Calibri" w:cs="Arial"/>
          <w:sz w:val="22"/>
          <w:szCs w:val="22"/>
        </w:rPr>
        <w:t>o</w:t>
      </w:r>
      <w:r w:rsidR="00414789" w:rsidRPr="00911A7A">
        <w:rPr>
          <w:rFonts w:ascii="Calibri" w:hAnsi="Calibri" w:cs="Arial"/>
          <w:sz w:val="22"/>
          <w:szCs w:val="22"/>
        </w:rPr>
        <w:t>Q</w:t>
      </w:r>
      <w:proofErr w:type="spellEnd"/>
      <w:r w:rsidR="00414789" w:rsidRPr="00911A7A">
        <w:rPr>
          <w:rFonts w:ascii="Calibri" w:hAnsi="Calibri" w:cs="Arial"/>
          <w:sz w:val="22"/>
          <w:szCs w:val="22"/>
        </w:rPr>
        <w:t xml:space="preserve"> </w:t>
      </w:r>
      <w:r w:rsidR="00E319B4" w:rsidRPr="00911A7A">
        <w:rPr>
          <w:rFonts w:ascii="Calibri" w:hAnsi="Calibri" w:cs="Arial"/>
          <w:sz w:val="22"/>
          <w:szCs w:val="22"/>
        </w:rPr>
        <w:t>v2.0</w:t>
      </w:r>
      <w:r w:rsidR="0095449F" w:rsidRPr="00911A7A">
        <w:rPr>
          <w:rStyle w:val="FootnoteReference"/>
          <w:rFonts w:ascii="Calibri" w:hAnsi="Calibri" w:cs="Arial"/>
          <w:sz w:val="22"/>
          <w:szCs w:val="22"/>
        </w:rPr>
        <w:footnoteReference w:id="3"/>
      </w:r>
      <w:r w:rsidR="0095449F" w:rsidRPr="00911A7A">
        <w:rPr>
          <w:rFonts w:ascii="Calibri" w:hAnsi="Calibri" w:cs="Arial"/>
          <w:sz w:val="22"/>
          <w:szCs w:val="22"/>
        </w:rPr>
        <w:t>,</w:t>
      </w:r>
      <w:r w:rsidR="00E319B4" w:rsidRPr="00911A7A">
        <w:rPr>
          <w:rFonts w:ascii="Calibri" w:hAnsi="Calibri" w:cs="Arial"/>
          <w:sz w:val="22"/>
          <w:szCs w:val="22"/>
        </w:rPr>
        <w:t xml:space="preserve"> </w:t>
      </w:r>
      <w:r w:rsidR="00414789" w:rsidRPr="00911A7A">
        <w:rPr>
          <w:rFonts w:ascii="Calibri" w:hAnsi="Calibri" w:cs="Arial"/>
          <w:sz w:val="22"/>
          <w:szCs w:val="22"/>
        </w:rPr>
        <w:t xml:space="preserve">was </w:t>
      </w:r>
      <w:r w:rsidR="00E319B4" w:rsidRPr="00911A7A">
        <w:rPr>
          <w:rFonts w:ascii="Calibri" w:hAnsi="Calibri" w:cs="Arial"/>
          <w:sz w:val="22"/>
          <w:szCs w:val="22"/>
        </w:rPr>
        <w:t>introduced</w:t>
      </w:r>
      <w:r w:rsidR="00414789" w:rsidRPr="00911A7A">
        <w:rPr>
          <w:rFonts w:ascii="Calibri" w:hAnsi="Calibri" w:cs="Arial"/>
          <w:sz w:val="22"/>
          <w:szCs w:val="22"/>
        </w:rPr>
        <w:t xml:space="preserve"> to </w:t>
      </w:r>
      <w:r w:rsidR="002E0F9A" w:rsidRPr="00911A7A">
        <w:rPr>
          <w:rFonts w:ascii="Calibri" w:hAnsi="Calibri" w:cs="Arial"/>
          <w:sz w:val="22"/>
          <w:szCs w:val="22"/>
        </w:rPr>
        <w:t xml:space="preserve">district </w:t>
      </w:r>
      <w:r w:rsidR="00E319B4" w:rsidRPr="00911A7A">
        <w:rPr>
          <w:rFonts w:ascii="Calibri" w:hAnsi="Calibri" w:cs="Arial"/>
          <w:sz w:val="22"/>
          <w:szCs w:val="22"/>
        </w:rPr>
        <w:t>leadership</w:t>
      </w:r>
      <w:r w:rsidR="00414789" w:rsidRPr="00911A7A">
        <w:rPr>
          <w:rFonts w:ascii="Calibri" w:hAnsi="Calibri" w:cs="Arial"/>
          <w:sz w:val="22"/>
          <w:szCs w:val="22"/>
        </w:rPr>
        <w:t xml:space="preserve"> teams</w:t>
      </w:r>
      <w:r w:rsidR="00E319B4" w:rsidRPr="00911A7A">
        <w:rPr>
          <w:rFonts w:ascii="Calibri" w:hAnsi="Calibri" w:cs="Arial"/>
          <w:sz w:val="22"/>
          <w:szCs w:val="22"/>
        </w:rPr>
        <w:t xml:space="preserve"> during statewide meetings</w:t>
      </w:r>
      <w:r w:rsidR="003C4999" w:rsidRPr="00911A7A">
        <w:rPr>
          <w:rFonts w:ascii="Calibri" w:hAnsi="Calibri" w:cs="Arial"/>
          <w:sz w:val="22"/>
          <w:szCs w:val="22"/>
        </w:rPr>
        <w:t xml:space="preserve"> in the fall</w:t>
      </w:r>
      <w:r w:rsidR="002E0F9A" w:rsidRPr="00911A7A">
        <w:rPr>
          <w:rFonts w:ascii="Calibri" w:hAnsi="Calibri" w:cs="Arial"/>
          <w:sz w:val="22"/>
          <w:szCs w:val="22"/>
        </w:rPr>
        <w:t xml:space="preserve">, and built into team planning </w:t>
      </w:r>
      <w:r w:rsidRPr="00911A7A">
        <w:rPr>
          <w:rFonts w:ascii="Calibri" w:hAnsi="Calibri" w:cs="Arial"/>
          <w:sz w:val="22"/>
          <w:szCs w:val="22"/>
        </w:rPr>
        <w:t xml:space="preserve">during the school year. </w:t>
      </w:r>
      <w:r w:rsidR="000E5F19" w:rsidRPr="00911A7A">
        <w:rPr>
          <w:rFonts w:ascii="Calibri" w:hAnsi="Calibri" w:cs="Arial"/>
          <w:sz w:val="22"/>
          <w:szCs w:val="22"/>
        </w:rPr>
        <w:t xml:space="preserve">The </w:t>
      </w:r>
      <w:r w:rsidR="00D622D7">
        <w:rPr>
          <w:rFonts w:ascii="Calibri" w:hAnsi="Calibri" w:cs="Arial"/>
          <w:sz w:val="22"/>
          <w:szCs w:val="22"/>
        </w:rPr>
        <w:t>new v</w:t>
      </w:r>
      <w:r w:rsidR="000E5F19" w:rsidRPr="00911A7A">
        <w:rPr>
          <w:rFonts w:ascii="Calibri" w:hAnsi="Calibri" w:cs="Arial"/>
          <w:sz w:val="22"/>
          <w:szCs w:val="22"/>
        </w:rPr>
        <w:t xml:space="preserve">ersion incorporates </w:t>
      </w:r>
      <w:r w:rsidR="00414789" w:rsidRPr="00911A7A">
        <w:rPr>
          <w:rFonts w:ascii="Calibri" w:hAnsi="Calibri" w:cs="Arial"/>
          <w:sz w:val="22"/>
          <w:szCs w:val="22"/>
        </w:rPr>
        <w:t>quality indicators</w:t>
      </w:r>
      <w:r w:rsidR="002E0F9A" w:rsidRPr="00911A7A">
        <w:rPr>
          <w:rFonts w:ascii="Calibri" w:hAnsi="Calibri" w:cs="Arial"/>
          <w:sz w:val="22"/>
          <w:szCs w:val="22"/>
        </w:rPr>
        <w:t xml:space="preserve"> for </w:t>
      </w:r>
      <w:r w:rsidR="00414789" w:rsidRPr="00911A7A">
        <w:rPr>
          <w:rFonts w:ascii="Calibri" w:hAnsi="Calibri" w:cs="Arial"/>
          <w:sz w:val="22"/>
          <w:szCs w:val="22"/>
        </w:rPr>
        <w:t>cu</w:t>
      </w:r>
      <w:r w:rsidR="00E319B4" w:rsidRPr="00911A7A">
        <w:rPr>
          <w:rFonts w:ascii="Calibri" w:hAnsi="Calibri" w:cs="Arial"/>
          <w:sz w:val="22"/>
          <w:szCs w:val="22"/>
        </w:rPr>
        <w:t>l</w:t>
      </w:r>
      <w:r w:rsidR="00414789" w:rsidRPr="00911A7A">
        <w:rPr>
          <w:rFonts w:ascii="Calibri" w:hAnsi="Calibri" w:cs="Arial"/>
          <w:sz w:val="22"/>
          <w:szCs w:val="22"/>
        </w:rPr>
        <w:t xml:space="preserve">turally </w:t>
      </w:r>
      <w:r w:rsidR="00E319B4" w:rsidRPr="00911A7A">
        <w:rPr>
          <w:rFonts w:ascii="Calibri" w:hAnsi="Calibri" w:cs="Arial"/>
          <w:sz w:val="22"/>
          <w:szCs w:val="22"/>
        </w:rPr>
        <w:t>responsive</w:t>
      </w:r>
      <w:r w:rsidR="00414789" w:rsidRPr="00911A7A">
        <w:rPr>
          <w:rFonts w:ascii="Calibri" w:hAnsi="Calibri" w:cs="Arial"/>
          <w:sz w:val="22"/>
          <w:szCs w:val="22"/>
        </w:rPr>
        <w:t xml:space="preserve"> practice</w:t>
      </w:r>
      <w:r w:rsidR="00AC1393" w:rsidRPr="00911A7A">
        <w:rPr>
          <w:rFonts w:ascii="Calibri" w:hAnsi="Calibri" w:cs="Arial"/>
          <w:sz w:val="22"/>
          <w:szCs w:val="22"/>
        </w:rPr>
        <w:t>s to help ensure equity within programs</w:t>
      </w:r>
      <w:r w:rsidR="003C4999" w:rsidRPr="00911A7A">
        <w:rPr>
          <w:rFonts w:ascii="Calibri" w:hAnsi="Calibri" w:cs="Arial"/>
          <w:sz w:val="22"/>
          <w:szCs w:val="22"/>
        </w:rPr>
        <w:t>, as well as other updates</w:t>
      </w:r>
      <w:r w:rsidR="00E319B4" w:rsidRPr="00911A7A">
        <w:rPr>
          <w:rFonts w:ascii="Calibri" w:hAnsi="Calibri" w:cs="Arial"/>
          <w:sz w:val="22"/>
          <w:szCs w:val="22"/>
        </w:rPr>
        <w:t>.</w:t>
      </w:r>
      <w:r w:rsidR="008A7E93" w:rsidRPr="00911A7A">
        <w:rPr>
          <w:rFonts w:ascii="Calibri" w:hAnsi="Calibri" w:cs="Arial"/>
          <w:sz w:val="22"/>
          <w:szCs w:val="22"/>
        </w:rPr>
        <w:t xml:space="preserve"> </w:t>
      </w:r>
      <w:r w:rsidR="00003764">
        <w:rPr>
          <w:rFonts w:ascii="Calibri" w:hAnsi="Calibri" w:cs="Arial"/>
          <w:sz w:val="22"/>
          <w:szCs w:val="22"/>
        </w:rPr>
        <w:t>The EC-</w:t>
      </w:r>
      <w:proofErr w:type="spellStart"/>
      <w:r w:rsidR="00003764">
        <w:rPr>
          <w:rFonts w:ascii="Calibri" w:hAnsi="Calibri" w:cs="Arial"/>
          <w:sz w:val="22"/>
          <w:szCs w:val="22"/>
        </w:rPr>
        <w:t>BoQ</w:t>
      </w:r>
      <w:proofErr w:type="spellEnd"/>
      <w:r w:rsidR="00003764">
        <w:rPr>
          <w:rFonts w:ascii="Calibri" w:hAnsi="Calibri" w:cs="Arial"/>
          <w:sz w:val="22"/>
          <w:szCs w:val="22"/>
        </w:rPr>
        <w:t xml:space="preserve"> has </w:t>
      </w:r>
      <w:r w:rsidR="00003764" w:rsidRPr="00D622D7">
        <w:rPr>
          <w:rFonts w:ascii="Calibri" w:hAnsi="Calibri" w:cs="Arial"/>
          <w:b/>
          <w:bCs/>
          <w:sz w:val="22"/>
          <w:szCs w:val="22"/>
        </w:rPr>
        <w:t>41 total benchmarks across 7</w:t>
      </w:r>
      <w:r w:rsidR="00003764">
        <w:rPr>
          <w:rFonts w:ascii="Calibri" w:hAnsi="Calibri" w:cs="Arial"/>
          <w:sz w:val="22"/>
          <w:szCs w:val="22"/>
        </w:rPr>
        <w:t xml:space="preserve"> </w:t>
      </w:r>
      <w:r w:rsidR="00003764" w:rsidRPr="00D622D7">
        <w:rPr>
          <w:rFonts w:ascii="Calibri" w:hAnsi="Calibri" w:cs="Arial"/>
          <w:b/>
          <w:bCs/>
          <w:sz w:val="22"/>
          <w:szCs w:val="22"/>
        </w:rPr>
        <w:t>Critical Elements</w:t>
      </w:r>
      <w:r w:rsidR="00003764">
        <w:rPr>
          <w:rFonts w:ascii="Calibri" w:hAnsi="Calibri" w:cs="Arial"/>
          <w:sz w:val="22"/>
          <w:szCs w:val="22"/>
        </w:rPr>
        <w:t xml:space="preserve"> (the </w:t>
      </w:r>
      <w:r w:rsidR="009F1A3D">
        <w:rPr>
          <w:rFonts w:ascii="Calibri" w:hAnsi="Calibri" w:cs="Arial"/>
          <w:sz w:val="22"/>
          <w:szCs w:val="22"/>
        </w:rPr>
        <w:t>self-</w:t>
      </w:r>
      <w:r w:rsidR="00003764">
        <w:rPr>
          <w:rFonts w:ascii="Calibri" w:hAnsi="Calibri" w:cs="Arial"/>
          <w:sz w:val="22"/>
          <w:szCs w:val="22"/>
        </w:rPr>
        <w:t xml:space="preserve">assessment items are provided in the </w:t>
      </w:r>
      <w:r w:rsidR="00003764" w:rsidRPr="003C5E14">
        <w:rPr>
          <w:rFonts w:ascii="Calibri" w:hAnsi="Calibri" w:cs="Arial"/>
          <w:b/>
          <w:bCs/>
          <w:sz w:val="22"/>
          <w:szCs w:val="22"/>
        </w:rPr>
        <w:t>Appendix</w:t>
      </w:r>
      <w:r w:rsidR="00003764" w:rsidRPr="00D622D7">
        <w:rPr>
          <w:rFonts w:ascii="Calibri" w:hAnsi="Calibri" w:cs="Arial"/>
          <w:sz w:val="22"/>
          <w:szCs w:val="22"/>
        </w:rPr>
        <w:t xml:space="preserve"> for </w:t>
      </w:r>
      <w:r w:rsidR="00103029">
        <w:rPr>
          <w:rFonts w:ascii="Calibri" w:hAnsi="Calibri" w:cs="Arial"/>
          <w:sz w:val="22"/>
          <w:szCs w:val="22"/>
        </w:rPr>
        <w:t>reference</w:t>
      </w:r>
      <w:r w:rsidR="00003764" w:rsidRPr="00D622D7">
        <w:rPr>
          <w:rFonts w:ascii="Calibri" w:hAnsi="Calibri" w:cs="Arial"/>
          <w:sz w:val="22"/>
          <w:szCs w:val="22"/>
        </w:rPr>
        <w:t>).</w:t>
      </w:r>
      <w:r w:rsidR="00003764">
        <w:rPr>
          <w:rFonts w:ascii="Calibri" w:hAnsi="Calibri" w:cs="Arial"/>
          <w:sz w:val="22"/>
          <w:szCs w:val="22"/>
        </w:rPr>
        <w:t xml:space="preserve"> </w:t>
      </w:r>
      <w:r w:rsidR="003C5E14">
        <w:rPr>
          <w:rFonts w:ascii="Calibri" w:hAnsi="Calibri" w:cs="Arial"/>
          <w:sz w:val="22"/>
          <w:szCs w:val="22"/>
        </w:rPr>
        <w:t xml:space="preserve">Data collected since </w:t>
      </w:r>
      <w:r w:rsidR="00D622D7">
        <w:rPr>
          <w:rFonts w:ascii="Calibri" w:hAnsi="Calibri" w:cs="Arial"/>
          <w:sz w:val="22"/>
          <w:szCs w:val="22"/>
        </w:rPr>
        <w:t>FFY 2017</w:t>
      </w:r>
      <w:r w:rsidR="003C5E14">
        <w:rPr>
          <w:rFonts w:ascii="Calibri" w:hAnsi="Calibri" w:cs="Arial"/>
          <w:sz w:val="22"/>
          <w:szCs w:val="22"/>
        </w:rPr>
        <w:t xml:space="preserve"> </w:t>
      </w:r>
      <w:r w:rsidR="003C5E14" w:rsidRPr="00E34190">
        <w:rPr>
          <w:rFonts w:ascii="Calibri" w:hAnsi="Calibri" w:cs="Arial"/>
          <w:b/>
          <w:bCs/>
          <w:sz w:val="22"/>
          <w:szCs w:val="22"/>
        </w:rPr>
        <w:t xml:space="preserve">(Figure </w:t>
      </w:r>
      <w:r w:rsidR="00E34190" w:rsidRPr="00E34190">
        <w:rPr>
          <w:rFonts w:ascii="Calibri" w:hAnsi="Calibri" w:cs="Arial"/>
          <w:b/>
          <w:bCs/>
          <w:sz w:val="22"/>
          <w:szCs w:val="22"/>
        </w:rPr>
        <w:t>2</w:t>
      </w:r>
      <w:r w:rsidR="003C5E14" w:rsidRPr="00E34190">
        <w:rPr>
          <w:rFonts w:ascii="Calibri" w:hAnsi="Calibri" w:cs="Arial"/>
          <w:b/>
          <w:bCs/>
          <w:sz w:val="22"/>
          <w:szCs w:val="22"/>
        </w:rPr>
        <w:t>)</w:t>
      </w:r>
      <w:r w:rsidR="003C5E14">
        <w:rPr>
          <w:rFonts w:ascii="Calibri" w:hAnsi="Calibri" w:cs="Arial"/>
          <w:sz w:val="22"/>
          <w:szCs w:val="22"/>
        </w:rPr>
        <w:t xml:space="preserve"> </w:t>
      </w:r>
      <w:r w:rsidR="007F2F42">
        <w:rPr>
          <w:rFonts w:ascii="Calibri" w:hAnsi="Calibri" w:cs="Arial"/>
          <w:sz w:val="22"/>
          <w:szCs w:val="22"/>
        </w:rPr>
        <w:t xml:space="preserve">indicate </w:t>
      </w:r>
      <w:r w:rsidRPr="00911A7A">
        <w:rPr>
          <w:rFonts w:ascii="Calibri" w:hAnsi="Calibri" w:cs="Arial"/>
          <w:sz w:val="22"/>
          <w:szCs w:val="22"/>
        </w:rPr>
        <w:t xml:space="preserve">progress </w:t>
      </w:r>
      <w:r w:rsidR="004672CC">
        <w:rPr>
          <w:rFonts w:ascii="Calibri" w:hAnsi="Calibri" w:cs="Arial"/>
          <w:sz w:val="22"/>
          <w:szCs w:val="22"/>
        </w:rPr>
        <w:t xml:space="preserve">toward implementation </w:t>
      </w:r>
      <w:r w:rsidRPr="00911A7A">
        <w:rPr>
          <w:rFonts w:ascii="Calibri" w:hAnsi="Calibri" w:cs="Arial"/>
          <w:sz w:val="22"/>
          <w:szCs w:val="22"/>
        </w:rPr>
        <w:t xml:space="preserve">over time for all </w:t>
      </w:r>
      <w:r w:rsidR="007F2F42">
        <w:rPr>
          <w:rFonts w:ascii="Calibri" w:hAnsi="Calibri" w:cs="Arial"/>
          <w:sz w:val="22"/>
          <w:szCs w:val="22"/>
        </w:rPr>
        <w:t>Co</w:t>
      </w:r>
      <w:r w:rsidRPr="00911A7A">
        <w:rPr>
          <w:rFonts w:ascii="Calibri" w:hAnsi="Calibri" w:cs="Arial"/>
          <w:sz w:val="22"/>
          <w:szCs w:val="22"/>
        </w:rPr>
        <w:t>horts, 1 through 3. Cohort 4 data represent a baseline measure.</w:t>
      </w:r>
      <w:r w:rsidR="003C5E14">
        <w:rPr>
          <w:rFonts w:ascii="Calibri" w:hAnsi="Calibri" w:cs="Arial"/>
          <w:sz w:val="22"/>
          <w:szCs w:val="22"/>
        </w:rPr>
        <w:t xml:space="preserve"> </w:t>
      </w:r>
      <w:r w:rsidR="00EE359B">
        <w:rPr>
          <w:rFonts w:ascii="Calibri" w:hAnsi="Calibri" w:cs="Arial"/>
          <w:sz w:val="22"/>
          <w:szCs w:val="22"/>
        </w:rPr>
        <w:t xml:space="preserve">The percentages </w:t>
      </w:r>
      <w:r w:rsidR="00103029">
        <w:rPr>
          <w:rFonts w:ascii="Calibri" w:hAnsi="Calibri" w:cs="Arial"/>
          <w:sz w:val="22"/>
          <w:szCs w:val="22"/>
        </w:rPr>
        <w:t xml:space="preserve">in the figure </w:t>
      </w:r>
      <w:r w:rsidR="00EE359B">
        <w:rPr>
          <w:rFonts w:ascii="Calibri" w:hAnsi="Calibri" w:cs="Arial"/>
          <w:sz w:val="22"/>
          <w:szCs w:val="22"/>
        </w:rPr>
        <w:t>represent the total score on the self-assessment</w:t>
      </w:r>
      <w:r w:rsidR="00103029">
        <w:rPr>
          <w:rFonts w:ascii="Calibri" w:hAnsi="Calibri" w:cs="Arial"/>
          <w:sz w:val="22"/>
          <w:szCs w:val="22"/>
        </w:rPr>
        <w:t xml:space="preserve"> across the 41 total benchmarks.</w:t>
      </w:r>
      <w:r w:rsidR="00EE359B">
        <w:rPr>
          <w:rFonts w:ascii="Calibri" w:hAnsi="Calibri" w:cs="Arial"/>
          <w:sz w:val="22"/>
          <w:szCs w:val="22"/>
        </w:rPr>
        <w:t xml:space="preserve"> </w:t>
      </w:r>
    </w:p>
    <w:p w14:paraId="1340C826" w14:textId="78928FF8" w:rsidR="00911A7A" w:rsidRDefault="003C5E14" w:rsidP="00EE359B">
      <w:pPr>
        <w:pStyle w:val="ListParagraph"/>
        <w:spacing w:after="120" w:line="259" w:lineRule="auto"/>
        <w:ind w:left="0"/>
        <w:contextualSpacing w:val="0"/>
        <w:rPr>
          <w:rFonts w:ascii="Calibri" w:hAnsi="Calibri" w:cs="Arial"/>
          <w:sz w:val="22"/>
          <w:szCs w:val="22"/>
        </w:rPr>
      </w:pPr>
      <w:r>
        <w:rPr>
          <w:rFonts w:ascii="Calibri" w:hAnsi="Calibri" w:cs="Arial"/>
          <w:sz w:val="22"/>
          <w:szCs w:val="22"/>
        </w:rPr>
        <w:t xml:space="preserve">Among the 31 participating districts, </w:t>
      </w:r>
      <w:proofErr w:type="spellStart"/>
      <w:r w:rsidR="00D622D7">
        <w:rPr>
          <w:rFonts w:ascii="Calibri" w:hAnsi="Calibri" w:cs="Arial"/>
          <w:sz w:val="22"/>
          <w:szCs w:val="22"/>
        </w:rPr>
        <w:t>BoQ</w:t>
      </w:r>
      <w:proofErr w:type="spellEnd"/>
      <w:r w:rsidR="00D622D7">
        <w:rPr>
          <w:rFonts w:ascii="Calibri" w:hAnsi="Calibri" w:cs="Arial"/>
          <w:sz w:val="22"/>
          <w:szCs w:val="22"/>
        </w:rPr>
        <w:t xml:space="preserve"> results </w:t>
      </w:r>
      <w:r w:rsidR="00E34190">
        <w:rPr>
          <w:rFonts w:ascii="Calibri" w:hAnsi="Calibri" w:cs="Arial"/>
          <w:sz w:val="22"/>
          <w:szCs w:val="22"/>
        </w:rPr>
        <w:t xml:space="preserve">were available </w:t>
      </w:r>
      <w:r w:rsidR="00E34190" w:rsidRPr="00D622D7">
        <w:rPr>
          <w:rFonts w:ascii="Calibri" w:hAnsi="Calibri" w:cs="Arial"/>
          <w:sz w:val="22"/>
          <w:szCs w:val="22"/>
        </w:rPr>
        <w:t>for 2</w:t>
      </w:r>
      <w:r w:rsidR="002B0F08">
        <w:rPr>
          <w:rFonts w:ascii="Calibri" w:hAnsi="Calibri" w:cs="Arial"/>
          <w:sz w:val="22"/>
          <w:szCs w:val="22"/>
        </w:rPr>
        <w:t>8</w:t>
      </w:r>
      <w:r w:rsidR="00E34190" w:rsidRPr="00D622D7">
        <w:rPr>
          <w:rFonts w:ascii="Calibri" w:hAnsi="Calibri" w:cs="Arial"/>
          <w:sz w:val="22"/>
          <w:szCs w:val="22"/>
        </w:rPr>
        <w:t xml:space="preserve"> districts</w:t>
      </w:r>
      <w:r w:rsidR="00D622D7">
        <w:rPr>
          <w:rFonts w:ascii="Calibri" w:hAnsi="Calibri" w:cs="Arial"/>
          <w:sz w:val="22"/>
          <w:szCs w:val="22"/>
        </w:rPr>
        <w:t>. Figure 2 includes “matched” results</w:t>
      </w:r>
      <w:r w:rsidR="00452CDC">
        <w:rPr>
          <w:rFonts w:ascii="Calibri" w:hAnsi="Calibri" w:cs="Arial"/>
          <w:sz w:val="22"/>
          <w:szCs w:val="22"/>
        </w:rPr>
        <w:t xml:space="preserve"> (</w:t>
      </w:r>
      <w:r w:rsidR="003E56FF">
        <w:rPr>
          <w:rFonts w:ascii="Calibri" w:hAnsi="Calibri" w:cs="Arial"/>
          <w:sz w:val="22"/>
          <w:szCs w:val="22"/>
        </w:rPr>
        <w:t>i.e., from two points in time</w:t>
      </w:r>
      <w:r w:rsidR="00452CDC">
        <w:rPr>
          <w:rFonts w:ascii="Calibri" w:hAnsi="Calibri" w:cs="Arial"/>
          <w:sz w:val="22"/>
          <w:szCs w:val="22"/>
        </w:rPr>
        <w:t>)</w:t>
      </w:r>
      <w:r w:rsidR="00D622D7">
        <w:rPr>
          <w:rFonts w:ascii="Calibri" w:hAnsi="Calibri" w:cs="Arial"/>
          <w:sz w:val="22"/>
          <w:szCs w:val="22"/>
        </w:rPr>
        <w:t xml:space="preserve"> </w:t>
      </w:r>
      <w:r w:rsidR="00D622D7" w:rsidRPr="003E56FF">
        <w:rPr>
          <w:rFonts w:ascii="Calibri" w:hAnsi="Calibri" w:cs="Arial"/>
          <w:sz w:val="22"/>
          <w:szCs w:val="22"/>
        </w:rPr>
        <w:t xml:space="preserve">for </w:t>
      </w:r>
      <w:r w:rsidR="002D61D8" w:rsidRPr="003E56FF">
        <w:rPr>
          <w:rFonts w:ascii="Calibri" w:hAnsi="Calibri" w:cs="Arial"/>
          <w:sz w:val="22"/>
          <w:szCs w:val="22"/>
        </w:rPr>
        <w:t>n=</w:t>
      </w:r>
      <w:r w:rsidR="00452CDC" w:rsidRPr="003E56FF">
        <w:rPr>
          <w:rFonts w:ascii="Calibri" w:hAnsi="Calibri" w:cs="Arial"/>
          <w:sz w:val="22"/>
          <w:szCs w:val="22"/>
        </w:rPr>
        <w:t>7</w:t>
      </w:r>
      <w:r w:rsidR="00E34190" w:rsidRPr="003E56FF">
        <w:rPr>
          <w:rFonts w:ascii="Calibri" w:hAnsi="Calibri" w:cs="Arial"/>
          <w:sz w:val="22"/>
          <w:szCs w:val="22"/>
        </w:rPr>
        <w:t xml:space="preserve">, </w:t>
      </w:r>
      <w:r w:rsidR="00D622D7" w:rsidRPr="003E56FF">
        <w:rPr>
          <w:rFonts w:ascii="Calibri" w:hAnsi="Calibri" w:cs="Arial"/>
          <w:sz w:val="22"/>
          <w:szCs w:val="22"/>
        </w:rPr>
        <w:t>n=</w:t>
      </w:r>
      <w:r w:rsidR="00E34190" w:rsidRPr="003E56FF">
        <w:rPr>
          <w:rFonts w:ascii="Calibri" w:hAnsi="Calibri" w:cs="Arial"/>
          <w:sz w:val="22"/>
          <w:szCs w:val="22"/>
        </w:rPr>
        <w:t xml:space="preserve">5, </w:t>
      </w:r>
      <w:r w:rsidR="00D622D7" w:rsidRPr="003E56FF">
        <w:rPr>
          <w:rFonts w:ascii="Calibri" w:hAnsi="Calibri" w:cs="Arial"/>
          <w:sz w:val="22"/>
          <w:szCs w:val="22"/>
        </w:rPr>
        <w:t>and n=6 districts</w:t>
      </w:r>
      <w:r w:rsidR="00D622D7">
        <w:rPr>
          <w:rFonts w:ascii="Calibri" w:hAnsi="Calibri" w:cs="Arial"/>
          <w:sz w:val="22"/>
          <w:szCs w:val="22"/>
        </w:rPr>
        <w:t xml:space="preserve"> across Cohorts 1, 2, and 3 respectively, and baseline data </w:t>
      </w:r>
      <w:r w:rsidR="003E56FF">
        <w:rPr>
          <w:rFonts w:ascii="Calibri" w:hAnsi="Calibri" w:cs="Arial"/>
          <w:sz w:val="22"/>
          <w:szCs w:val="22"/>
        </w:rPr>
        <w:t>for all 6</w:t>
      </w:r>
      <w:r w:rsidR="00D622D7">
        <w:rPr>
          <w:rFonts w:ascii="Calibri" w:hAnsi="Calibri" w:cs="Arial"/>
          <w:sz w:val="22"/>
          <w:szCs w:val="22"/>
        </w:rPr>
        <w:t xml:space="preserve"> Cohort 4 districts. </w:t>
      </w:r>
      <w:r w:rsidR="00E34190" w:rsidRPr="00D622D7">
        <w:rPr>
          <w:rFonts w:ascii="Calibri" w:hAnsi="Calibri" w:cs="Arial"/>
          <w:sz w:val="22"/>
          <w:szCs w:val="22"/>
        </w:rPr>
        <w:t xml:space="preserve"> Additional</w:t>
      </w:r>
      <w:r w:rsidR="002D61D8" w:rsidRPr="00D622D7">
        <w:rPr>
          <w:rFonts w:ascii="Calibri" w:hAnsi="Calibri" w:cs="Arial"/>
          <w:sz w:val="22"/>
          <w:szCs w:val="22"/>
        </w:rPr>
        <w:t xml:space="preserve"> </w:t>
      </w:r>
      <w:r w:rsidR="00407A19" w:rsidRPr="00D622D7">
        <w:rPr>
          <w:rFonts w:ascii="Calibri" w:hAnsi="Calibri" w:cs="Arial"/>
          <w:sz w:val="22"/>
          <w:szCs w:val="22"/>
        </w:rPr>
        <w:t xml:space="preserve">details of the </w:t>
      </w:r>
      <w:proofErr w:type="spellStart"/>
      <w:r w:rsidR="00D622D7">
        <w:rPr>
          <w:rFonts w:ascii="Calibri" w:hAnsi="Calibri" w:cs="Arial"/>
          <w:sz w:val="22"/>
          <w:szCs w:val="22"/>
        </w:rPr>
        <w:t>BoQ</w:t>
      </w:r>
      <w:proofErr w:type="spellEnd"/>
      <w:r w:rsidR="00D622D7">
        <w:rPr>
          <w:rFonts w:ascii="Calibri" w:hAnsi="Calibri" w:cs="Arial"/>
          <w:sz w:val="22"/>
          <w:szCs w:val="22"/>
        </w:rPr>
        <w:t xml:space="preserve"> </w:t>
      </w:r>
      <w:r w:rsidR="002D61D8" w:rsidRPr="00D622D7">
        <w:rPr>
          <w:rFonts w:ascii="Calibri" w:hAnsi="Calibri" w:cs="Arial"/>
          <w:sz w:val="22"/>
          <w:szCs w:val="22"/>
        </w:rPr>
        <w:t xml:space="preserve">results </w:t>
      </w:r>
      <w:r w:rsidR="007F2F42" w:rsidRPr="00D622D7">
        <w:rPr>
          <w:rFonts w:ascii="Calibri" w:hAnsi="Calibri" w:cs="Arial"/>
          <w:sz w:val="22"/>
          <w:szCs w:val="22"/>
        </w:rPr>
        <w:t xml:space="preserve">are provided in </w:t>
      </w:r>
      <w:r w:rsidR="007F2F42" w:rsidRPr="00D622D7">
        <w:rPr>
          <w:rFonts w:ascii="Calibri" w:hAnsi="Calibri" w:cs="Arial"/>
          <w:b/>
          <w:bCs/>
          <w:sz w:val="22"/>
          <w:szCs w:val="22"/>
        </w:rPr>
        <w:t>Section E</w:t>
      </w:r>
      <w:r w:rsidR="007F2F42" w:rsidRPr="00D622D7">
        <w:rPr>
          <w:rFonts w:ascii="Calibri" w:hAnsi="Calibri" w:cs="Arial"/>
          <w:sz w:val="22"/>
          <w:szCs w:val="22"/>
        </w:rPr>
        <w:t>.</w:t>
      </w:r>
      <w:r w:rsidR="00B33545">
        <w:rPr>
          <w:rFonts w:ascii="Calibri" w:hAnsi="Calibri" w:cs="Arial"/>
          <w:sz w:val="22"/>
          <w:szCs w:val="22"/>
        </w:rPr>
        <w:t xml:space="preserve"> </w:t>
      </w:r>
    </w:p>
    <w:p w14:paraId="7B0FE472" w14:textId="42A8582A" w:rsidR="005B308E" w:rsidRDefault="00396921" w:rsidP="005B308E">
      <w:pPr>
        <w:pStyle w:val="Caption"/>
        <w:spacing w:after="60" w:line="259" w:lineRule="auto"/>
      </w:pPr>
      <w:bookmarkStart w:id="24" w:name="_Toc34659572"/>
      <w:r>
        <w:rPr>
          <w:noProof/>
        </w:rPr>
        <w:drawing>
          <wp:anchor distT="0" distB="0" distL="114300" distR="114300" simplePos="0" relativeHeight="251757056" behindDoc="0" locked="0" layoutInCell="1" allowOverlap="1" wp14:anchorId="0C0604AF" wp14:editId="4CE2D582">
            <wp:simplePos x="0" y="0"/>
            <wp:positionH relativeFrom="column">
              <wp:posOffset>1354455</wp:posOffset>
            </wp:positionH>
            <wp:positionV relativeFrom="paragraph">
              <wp:posOffset>476885</wp:posOffset>
            </wp:positionV>
            <wp:extent cx="3569970" cy="2505075"/>
            <wp:effectExtent l="0" t="0" r="0" b="9525"/>
            <wp:wrapTopAndBottom/>
            <wp:docPr id="20" name="Picture 20" descr="This figure provides EC-BoQ results from the first and most recent self-assessment for each cohort. First and most recent scores are shown: Cohort 1, 48% to 69%; Cohort 2, 44% to 63%, and Cohort 3, 31% to 51%. Cohort 4 reported an average 24% baselin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figure provides EC-BoQ results from the first and most recent self-assessment for each cohort. First and most recent scores are shown: Cohort 1, 48% to 69%; Cohort 2, 44% to 63%, and Cohort 3, 31% to 51%. Cohort 4 reported an average 24% baseline score."/>
                    <pic:cNvPicPr/>
                  </pic:nvPicPr>
                  <pic:blipFill>
                    <a:blip r:embed="rId18">
                      <a:extLst>
                        <a:ext uri="{28A0092B-C50C-407E-A947-70E740481C1C}">
                          <a14:useLocalDpi xmlns:a14="http://schemas.microsoft.com/office/drawing/2010/main" val="0"/>
                        </a:ext>
                      </a:extLst>
                    </a:blip>
                    <a:stretch>
                      <a:fillRect/>
                    </a:stretch>
                  </pic:blipFill>
                  <pic:spPr>
                    <a:xfrm>
                      <a:off x="0" y="0"/>
                      <a:ext cx="3569970" cy="2505075"/>
                    </a:xfrm>
                    <a:prstGeom prst="rect">
                      <a:avLst/>
                    </a:prstGeom>
                  </pic:spPr>
                </pic:pic>
              </a:graphicData>
            </a:graphic>
            <wp14:sizeRelH relativeFrom="margin">
              <wp14:pctWidth>0</wp14:pctWidth>
            </wp14:sizeRelH>
            <wp14:sizeRelV relativeFrom="margin">
              <wp14:pctHeight>0</wp14:pctHeight>
            </wp14:sizeRelV>
          </wp:anchor>
        </w:drawing>
      </w:r>
      <w:r w:rsidR="005B308E">
        <w:t xml:space="preserve">Figure </w:t>
      </w:r>
      <w:r w:rsidR="005B308E">
        <w:rPr>
          <w:noProof/>
        </w:rPr>
        <w:fldChar w:fldCharType="begin"/>
      </w:r>
      <w:r w:rsidR="005B308E">
        <w:rPr>
          <w:noProof/>
        </w:rPr>
        <w:instrText xml:space="preserve"> SEQ Figure \* ARABIC </w:instrText>
      </w:r>
      <w:r w:rsidR="005B308E">
        <w:rPr>
          <w:noProof/>
        </w:rPr>
        <w:fldChar w:fldCharType="separate"/>
      </w:r>
      <w:r w:rsidR="001F55D8">
        <w:rPr>
          <w:noProof/>
        </w:rPr>
        <w:t>2</w:t>
      </w:r>
      <w:r w:rsidR="005B308E">
        <w:rPr>
          <w:noProof/>
        </w:rPr>
        <w:fldChar w:fldCharType="end"/>
      </w:r>
      <w:r w:rsidR="005B308E">
        <w:t xml:space="preserve">. </w:t>
      </w:r>
      <w:r w:rsidR="005B308E" w:rsidRPr="00E30D09">
        <w:t>EC-</w:t>
      </w:r>
      <w:proofErr w:type="spellStart"/>
      <w:r w:rsidR="005B308E" w:rsidRPr="00E30D09">
        <w:t>BoQ</w:t>
      </w:r>
      <w:proofErr w:type="spellEnd"/>
      <w:r w:rsidR="005B308E" w:rsidRPr="00E30D09">
        <w:t xml:space="preserve"> Results -</w:t>
      </w:r>
      <w:r w:rsidR="005B308E">
        <w:t xml:space="preserve"> Program-wide Implementation of EB</w:t>
      </w:r>
      <w:r w:rsidR="006C0F83">
        <w:t>P</w:t>
      </w:r>
      <w:r w:rsidR="005B308E">
        <w:t>s:</w:t>
      </w:r>
      <w:r w:rsidR="005B308E">
        <w:br/>
        <w:t xml:space="preserve">Overall Scores </w:t>
      </w:r>
      <w:r w:rsidR="00070D5A">
        <w:t>by Cohort</w:t>
      </w:r>
      <w:bookmarkEnd w:id="24"/>
      <w:r w:rsidR="005B308E">
        <w:t xml:space="preserve"> </w:t>
      </w:r>
    </w:p>
    <w:p w14:paraId="3E3657CD" w14:textId="77777777" w:rsidR="009972B9" w:rsidRDefault="009972B9" w:rsidP="00E30D09">
      <w:pPr>
        <w:spacing w:after="40" w:line="259" w:lineRule="auto"/>
        <w:rPr>
          <w:rFonts w:ascii="Calibri" w:hAnsi="Calibri" w:cs="Arial"/>
          <w:b/>
          <w:color w:val="112F51" w:themeColor="text2" w:themeShade="BF"/>
          <w:sz w:val="22"/>
          <w:szCs w:val="22"/>
        </w:rPr>
      </w:pPr>
    </w:p>
    <w:p w14:paraId="35F270A9" w14:textId="4B465289" w:rsidR="00E30D09" w:rsidRPr="00E30D09" w:rsidRDefault="00E30D09" w:rsidP="00E30D09">
      <w:pPr>
        <w:spacing w:after="40" w:line="259"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lastRenderedPageBreak/>
        <w:t>Classroom Level</w:t>
      </w:r>
    </w:p>
    <w:p w14:paraId="45F64481" w14:textId="64869AC1" w:rsidR="00407A19" w:rsidRDefault="00407A19" w:rsidP="00407A19">
      <w:pPr>
        <w:pStyle w:val="ListParagraph"/>
        <w:spacing w:after="120" w:line="259" w:lineRule="auto"/>
        <w:ind w:left="0"/>
        <w:contextualSpacing w:val="0"/>
        <w:rPr>
          <w:rFonts w:ascii="Calibri" w:hAnsi="Calibri" w:cs="Arial"/>
          <w:sz w:val="22"/>
          <w:szCs w:val="22"/>
        </w:rPr>
      </w:pPr>
      <w:r>
        <w:rPr>
          <w:rFonts w:ascii="Calibri" w:hAnsi="Calibri" w:cs="Arial"/>
          <w:sz w:val="22"/>
          <w:szCs w:val="22"/>
        </w:rPr>
        <w:t>At the classroom level, progress toward implementation of E</w:t>
      </w:r>
      <w:r w:rsidR="006C0F83">
        <w:rPr>
          <w:rFonts w:ascii="Calibri" w:hAnsi="Calibri" w:cs="Arial"/>
          <w:sz w:val="22"/>
          <w:szCs w:val="22"/>
        </w:rPr>
        <w:t>BP</w:t>
      </w:r>
      <w:r>
        <w:rPr>
          <w:rFonts w:ascii="Calibri" w:hAnsi="Calibri" w:cs="Arial"/>
          <w:sz w:val="22"/>
          <w:szCs w:val="22"/>
        </w:rPr>
        <w:t xml:space="preserve">s is assessed using the </w:t>
      </w:r>
      <w:r w:rsidRPr="007F2F42">
        <w:rPr>
          <w:rFonts w:ascii="Calibri" w:hAnsi="Calibri" w:cs="Arial"/>
          <w:sz w:val="22"/>
          <w:szCs w:val="22"/>
        </w:rPr>
        <w:t>Teaching Pyramid Observation Tool (TPOT)</w:t>
      </w:r>
      <w:r w:rsidRPr="007F2F42">
        <w:rPr>
          <w:rStyle w:val="FootnoteReference"/>
          <w:rFonts w:ascii="Calibri" w:hAnsi="Calibri" w:cs="Arial"/>
          <w:sz w:val="22"/>
          <w:szCs w:val="22"/>
        </w:rPr>
        <w:footnoteReference w:id="4"/>
      </w:r>
      <w:r>
        <w:rPr>
          <w:rFonts w:ascii="Calibri" w:hAnsi="Calibri" w:cs="Arial"/>
          <w:sz w:val="22"/>
          <w:szCs w:val="22"/>
        </w:rPr>
        <w:t xml:space="preserve">, </w:t>
      </w:r>
      <w:r w:rsidRPr="007F2F42">
        <w:rPr>
          <w:rFonts w:ascii="Calibri" w:hAnsi="Calibri" w:cs="Arial"/>
          <w:sz w:val="22"/>
          <w:szCs w:val="22"/>
        </w:rPr>
        <w:t>a research-based measure of Pyramid Model implementation fidelity</w:t>
      </w:r>
      <w:r>
        <w:rPr>
          <w:rFonts w:ascii="Calibri" w:hAnsi="Calibri" w:cs="Arial"/>
          <w:sz w:val="22"/>
          <w:szCs w:val="22"/>
        </w:rPr>
        <w:t>.</w:t>
      </w:r>
      <w:r w:rsidRPr="007F2F42">
        <w:rPr>
          <w:rFonts w:ascii="Calibri" w:hAnsi="Calibri" w:cs="Arial"/>
          <w:sz w:val="22"/>
          <w:szCs w:val="22"/>
        </w:rPr>
        <w:t xml:space="preserve"> </w:t>
      </w:r>
      <w:r w:rsidR="00070D5A">
        <w:rPr>
          <w:rFonts w:ascii="Calibri" w:hAnsi="Calibri" w:cs="Arial"/>
          <w:sz w:val="22"/>
          <w:szCs w:val="22"/>
        </w:rPr>
        <w:t xml:space="preserve">The TPOT </w:t>
      </w:r>
      <w:r w:rsidR="009327A9">
        <w:rPr>
          <w:rFonts w:ascii="Calibri" w:hAnsi="Calibri" w:cs="Arial"/>
          <w:sz w:val="22"/>
          <w:szCs w:val="22"/>
        </w:rPr>
        <w:t xml:space="preserve">is a measure of </w:t>
      </w:r>
      <w:r w:rsidR="00070D5A">
        <w:rPr>
          <w:rFonts w:ascii="Calibri" w:hAnsi="Calibri" w:cs="Arial"/>
          <w:sz w:val="22"/>
          <w:szCs w:val="22"/>
        </w:rPr>
        <w:t>114 practices across 14 Key Practice Areas</w:t>
      </w:r>
      <w:r w:rsidR="00103029">
        <w:rPr>
          <w:rFonts w:ascii="Calibri" w:hAnsi="Calibri" w:cs="Arial"/>
          <w:sz w:val="22"/>
          <w:szCs w:val="22"/>
        </w:rPr>
        <w:t>. A</w:t>
      </w:r>
      <w:r w:rsidR="00A839D9">
        <w:rPr>
          <w:rFonts w:ascii="Calibri" w:hAnsi="Calibri" w:cs="Arial"/>
          <w:sz w:val="22"/>
          <w:szCs w:val="22"/>
        </w:rPr>
        <w:t>s</w:t>
      </w:r>
      <w:r w:rsidR="00103029">
        <w:rPr>
          <w:rFonts w:ascii="Calibri" w:hAnsi="Calibri" w:cs="Arial"/>
          <w:sz w:val="22"/>
          <w:szCs w:val="22"/>
        </w:rPr>
        <w:t xml:space="preserve"> of </w:t>
      </w:r>
      <w:r w:rsidR="005656BE">
        <w:rPr>
          <w:rFonts w:ascii="Calibri" w:hAnsi="Calibri" w:cs="Arial"/>
          <w:sz w:val="22"/>
          <w:szCs w:val="22"/>
        </w:rPr>
        <w:t>FFY 2017</w:t>
      </w:r>
      <w:r w:rsidR="00103029">
        <w:rPr>
          <w:rFonts w:ascii="Calibri" w:hAnsi="Calibri" w:cs="Arial"/>
          <w:sz w:val="22"/>
          <w:szCs w:val="22"/>
        </w:rPr>
        <w:t>, processes have been in place t</w:t>
      </w:r>
      <w:r w:rsidR="00EC2FBA">
        <w:rPr>
          <w:rFonts w:ascii="Calibri" w:hAnsi="Calibri" w:cs="Arial"/>
          <w:sz w:val="22"/>
          <w:szCs w:val="22"/>
        </w:rPr>
        <w:t>hat</w:t>
      </w:r>
      <w:r w:rsidR="00103029">
        <w:rPr>
          <w:rFonts w:ascii="Calibri" w:hAnsi="Calibri" w:cs="Arial"/>
          <w:sz w:val="22"/>
          <w:szCs w:val="22"/>
        </w:rPr>
        <w:t xml:space="preserve"> </w:t>
      </w:r>
      <w:r w:rsidR="00414789" w:rsidRPr="007F2F42">
        <w:rPr>
          <w:rFonts w:ascii="Calibri" w:hAnsi="Calibri" w:cs="Arial"/>
          <w:sz w:val="22"/>
          <w:szCs w:val="22"/>
        </w:rPr>
        <w:t xml:space="preserve">allow external coaches to report </w:t>
      </w:r>
      <w:r w:rsidR="00BD1E54" w:rsidRPr="007F2F42">
        <w:rPr>
          <w:rFonts w:ascii="Calibri" w:hAnsi="Calibri" w:cs="Arial"/>
          <w:sz w:val="22"/>
          <w:szCs w:val="22"/>
        </w:rPr>
        <w:t xml:space="preserve">de-identified </w:t>
      </w:r>
      <w:r>
        <w:rPr>
          <w:rFonts w:ascii="Calibri" w:hAnsi="Calibri" w:cs="Arial"/>
          <w:sz w:val="22"/>
          <w:szCs w:val="22"/>
        </w:rPr>
        <w:t>TPOT</w:t>
      </w:r>
      <w:r w:rsidR="00414789" w:rsidRPr="007F2F42">
        <w:rPr>
          <w:rFonts w:ascii="Calibri" w:hAnsi="Calibri" w:cs="Arial"/>
          <w:sz w:val="22"/>
          <w:szCs w:val="22"/>
        </w:rPr>
        <w:t xml:space="preserve"> results for teachers</w:t>
      </w:r>
      <w:r w:rsidR="007749C9" w:rsidRPr="007F2F42">
        <w:rPr>
          <w:rFonts w:ascii="Calibri" w:hAnsi="Calibri" w:cs="Arial"/>
          <w:sz w:val="22"/>
          <w:szCs w:val="22"/>
        </w:rPr>
        <w:t xml:space="preserve"> within their support districts</w:t>
      </w:r>
      <w:r w:rsidR="00414789" w:rsidRPr="007F2F42">
        <w:rPr>
          <w:rFonts w:ascii="Calibri" w:hAnsi="Calibri" w:cs="Arial"/>
          <w:sz w:val="22"/>
          <w:szCs w:val="22"/>
        </w:rPr>
        <w:t>.</w:t>
      </w:r>
      <w:r>
        <w:rPr>
          <w:rFonts w:ascii="Calibri" w:hAnsi="Calibri" w:cs="Arial"/>
          <w:sz w:val="22"/>
          <w:szCs w:val="22"/>
        </w:rPr>
        <w:t xml:space="preserve"> The TPOT</w:t>
      </w:r>
      <w:r w:rsidR="00414789" w:rsidRPr="007F2F42">
        <w:rPr>
          <w:rFonts w:ascii="Calibri" w:hAnsi="Calibri" w:cs="Arial"/>
          <w:sz w:val="22"/>
          <w:szCs w:val="22"/>
        </w:rPr>
        <w:t xml:space="preserve"> coding system</w:t>
      </w:r>
      <w:r w:rsidR="00373871" w:rsidRPr="007F2F42">
        <w:rPr>
          <w:rFonts w:ascii="Calibri" w:hAnsi="Calibri" w:cs="Arial"/>
          <w:sz w:val="22"/>
          <w:szCs w:val="22"/>
        </w:rPr>
        <w:t xml:space="preserve"> </w:t>
      </w:r>
      <w:r w:rsidR="008E5733" w:rsidRPr="007F2F42">
        <w:rPr>
          <w:rFonts w:ascii="Calibri" w:hAnsi="Calibri" w:cs="Arial"/>
          <w:sz w:val="22"/>
          <w:szCs w:val="22"/>
        </w:rPr>
        <w:t>allow</w:t>
      </w:r>
      <w:r w:rsidR="00C81BFE" w:rsidRPr="007F2F42">
        <w:rPr>
          <w:rFonts w:ascii="Calibri" w:hAnsi="Calibri" w:cs="Arial"/>
          <w:sz w:val="22"/>
          <w:szCs w:val="22"/>
        </w:rPr>
        <w:t>s</w:t>
      </w:r>
      <w:r w:rsidR="00414789" w:rsidRPr="007F2F42">
        <w:rPr>
          <w:rFonts w:ascii="Calibri" w:hAnsi="Calibri" w:cs="Arial"/>
          <w:sz w:val="22"/>
          <w:szCs w:val="22"/>
        </w:rPr>
        <w:t xml:space="preserve"> for</w:t>
      </w:r>
      <w:r w:rsidR="00C558EA" w:rsidRPr="007F2F42">
        <w:rPr>
          <w:rFonts w:ascii="Calibri" w:hAnsi="Calibri" w:cs="Arial"/>
          <w:sz w:val="22"/>
          <w:szCs w:val="22"/>
        </w:rPr>
        <w:t xml:space="preserve"> </w:t>
      </w:r>
      <w:r w:rsidR="00BD1E54" w:rsidRPr="007F2F42">
        <w:rPr>
          <w:rFonts w:ascii="Calibri" w:hAnsi="Calibri" w:cs="Arial"/>
          <w:sz w:val="22"/>
          <w:szCs w:val="22"/>
        </w:rPr>
        <w:t xml:space="preserve">assessing </w:t>
      </w:r>
      <w:r w:rsidR="00414789" w:rsidRPr="007F2F42">
        <w:rPr>
          <w:rFonts w:ascii="Calibri" w:hAnsi="Calibri" w:cs="Arial"/>
          <w:sz w:val="22"/>
          <w:szCs w:val="22"/>
        </w:rPr>
        <w:t xml:space="preserve">the number of unique districts and teachers represented in the data, </w:t>
      </w:r>
      <w:r w:rsidR="00BD1E54" w:rsidRPr="007F2F42">
        <w:rPr>
          <w:rFonts w:ascii="Calibri" w:hAnsi="Calibri" w:cs="Arial"/>
          <w:sz w:val="22"/>
          <w:szCs w:val="22"/>
        </w:rPr>
        <w:t>and</w:t>
      </w:r>
      <w:r w:rsidR="0098575B" w:rsidRPr="007F2F42">
        <w:rPr>
          <w:rFonts w:ascii="Calibri" w:hAnsi="Calibri" w:cs="Arial"/>
          <w:sz w:val="22"/>
          <w:szCs w:val="22"/>
        </w:rPr>
        <w:t xml:space="preserve"> for</w:t>
      </w:r>
      <w:r w:rsidR="00BD1E54" w:rsidRPr="007F2F42">
        <w:rPr>
          <w:rFonts w:ascii="Calibri" w:hAnsi="Calibri" w:cs="Arial"/>
          <w:sz w:val="22"/>
          <w:szCs w:val="22"/>
        </w:rPr>
        <w:t xml:space="preserve"> identifying the </w:t>
      </w:r>
      <w:r w:rsidR="007B242B" w:rsidRPr="007F2F42">
        <w:rPr>
          <w:rFonts w:ascii="Calibri" w:hAnsi="Calibri" w:cs="Arial"/>
          <w:sz w:val="22"/>
          <w:szCs w:val="22"/>
        </w:rPr>
        <w:t>SSIP cohort for each teacher</w:t>
      </w:r>
      <w:r w:rsidR="00414789" w:rsidRPr="007F2F42">
        <w:rPr>
          <w:rFonts w:ascii="Calibri" w:hAnsi="Calibri" w:cs="Arial"/>
          <w:sz w:val="22"/>
          <w:szCs w:val="22"/>
        </w:rPr>
        <w:t xml:space="preserve">. </w:t>
      </w:r>
      <w:r w:rsidR="00B24C8D" w:rsidRPr="007F2F42">
        <w:rPr>
          <w:rFonts w:ascii="Calibri" w:hAnsi="Calibri" w:cs="Arial"/>
          <w:sz w:val="22"/>
          <w:szCs w:val="22"/>
        </w:rPr>
        <w:t>The coding system also allows for tracking individual teachers over time</w:t>
      </w:r>
      <w:r w:rsidR="004672CC">
        <w:rPr>
          <w:rFonts w:ascii="Calibri" w:hAnsi="Calibri" w:cs="Arial"/>
          <w:sz w:val="22"/>
          <w:szCs w:val="22"/>
        </w:rPr>
        <w:t>.</w:t>
      </w:r>
    </w:p>
    <w:p w14:paraId="2BEC6EBD" w14:textId="4D54E73E" w:rsidR="00070D5A" w:rsidRDefault="00407A19" w:rsidP="00583D57">
      <w:pPr>
        <w:pStyle w:val="ListParagraph"/>
        <w:spacing w:after="120" w:line="259" w:lineRule="auto"/>
        <w:ind w:left="0"/>
        <w:contextualSpacing w:val="0"/>
        <w:rPr>
          <w:rFonts w:ascii="Calibri" w:hAnsi="Calibri" w:cs="Arial"/>
          <w:sz w:val="22"/>
          <w:szCs w:val="22"/>
        </w:rPr>
      </w:pPr>
      <w:r>
        <w:rPr>
          <w:rFonts w:ascii="Calibri" w:hAnsi="Calibri" w:cs="Arial"/>
          <w:sz w:val="22"/>
          <w:szCs w:val="22"/>
        </w:rPr>
        <w:t xml:space="preserve">TPOT data </w:t>
      </w:r>
      <w:r w:rsidR="00103029">
        <w:rPr>
          <w:rFonts w:ascii="Calibri" w:hAnsi="Calibri" w:cs="Arial"/>
          <w:sz w:val="22"/>
          <w:szCs w:val="22"/>
        </w:rPr>
        <w:t xml:space="preserve">have been </w:t>
      </w:r>
      <w:r w:rsidR="005656BE">
        <w:rPr>
          <w:rFonts w:ascii="Calibri" w:hAnsi="Calibri" w:cs="Arial"/>
          <w:sz w:val="22"/>
          <w:szCs w:val="22"/>
        </w:rPr>
        <w:t>received at the state level</w:t>
      </w:r>
      <w:r>
        <w:rPr>
          <w:rFonts w:ascii="Calibri" w:hAnsi="Calibri" w:cs="Arial"/>
          <w:sz w:val="22"/>
          <w:szCs w:val="22"/>
        </w:rPr>
        <w:t xml:space="preserve"> for </w:t>
      </w:r>
      <w:r w:rsidR="00070D5A">
        <w:rPr>
          <w:rFonts w:ascii="Calibri" w:hAnsi="Calibri" w:cs="Arial"/>
          <w:sz w:val="22"/>
          <w:szCs w:val="22"/>
        </w:rPr>
        <w:t>68</w:t>
      </w:r>
      <w:r>
        <w:rPr>
          <w:rFonts w:ascii="Calibri" w:hAnsi="Calibri" w:cs="Arial"/>
          <w:sz w:val="22"/>
          <w:szCs w:val="22"/>
        </w:rPr>
        <w:t xml:space="preserve"> teachers across 15 </w:t>
      </w:r>
      <w:r w:rsidR="00070D5A">
        <w:rPr>
          <w:rFonts w:ascii="Calibri" w:hAnsi="Calibri" w:cs="Arial"/>
          <w:sz w:val="22"/>
          <w:szCs w:val="22"/>
        </w:rPr>
        <w:t>of the 31 districts (n= 37, 15, and 16 teachers from Cohorts 1 through 3 respectively</w:t>
      </w:r>
      <w:r w:rsidR="00396921">
        <w:rPr>
          <w:rFonts w:ascii="Calibri" w:hAnsi="Calibri" w:cs="Arial"/>
          <w:sz w:val="22"/>
          <w:szCs w:val="22"/>
        </w:rPr>
        <w:t>)</w:t>
      </w:r>
      <w:r w:rsidR="00070D5A">
        <w:rPr>
          <w:rFonts w:ascii="Calibri" w:hAnsi="Calibri" w:cs="Arial"/>
          <w:sz w:val="22"/>
          <w:szCs w:val="22"/>
        </w:rPr>
        <w:t xml:space="preserve">. </w:t>
      </w:r>
      <w:r w:rsidR="008E5733" w:rsidRPr="007F2F42">
        <w:rPr>
          <w:rFonts w:ascii="Calibri" w:hAnsi="Calibri" w:cs="Arial"/>
          <w:sz w:val="22"/>
          <w:szCs w:val="22"/>
        </w:rPr>
        <w:t>On average, results suggest</w:t>
      </w:r>
      <w:r w:rsidR="00EE359B">
        <w:rPr>
          <w:rFonts w:ascii="Calibri" w:hAnsi="Calibri" w:cs="Arial"/>
          <w:sz w:val="22"/>
          <w:szCs w:val="22"/>
        </w:rPr>
        <w:t xml:space="preserve"> that</w:t>
      </w:r>
      <w:r w:rsidR="008E5733" w:rsidRPr="007F2F42">
        <w:rPr>
          <w:rFonts w:ascii="Calibri" w:hAnsi="Calibri" w:cs="Arial"/>
          <w:sz w:val="22"/>
          <w:szCs w:val="22"/>
        </w:rPr>
        <w:t xml:space="preserve"> these teachers are moving toward </w:t>
      </w:r>
      <w:r w:rsidR="00C558EA" w:rsidRPr="004672CC">
        <w:rPr>
          <w:rFonts w:ascii="Calibri" w:hAnsi="Calibri" w:cs="Arial"/>
          <w:sz w:val="22"/>
          <w:szCs w:val="22"/>
        </w:rPr>
        <w:t>fidelity</w:t>
      </w:r>
      <w:r w:rsidR="008E5733" w:rsidRPr="004672CC">
        <w:rPr>
          <w:rFonts w:ascii="Calibri" w:hAnsi="Calibri" w:cs="Arial"/>
          <w:sz w:val="22"/>
          <w:szCs w:val="22"/>
        </w:rPr>
        <w:t xml:space="preserve"> </w:t>
      </w:r>
      <w:r w:rsidR="00C112A7" w:rsidRPr="004672CC">
        <w:rPr>
          <w:rFonts w:ascii="Calibri" w:hAnsi="Calibri" w:cs="Arial"/>
          <w:sz w:val="22"/>
          <w:szCs w:val="22"/>
        </w:rPr>
        <w:t>(i.e., 80%</w:t>
      </w:r>
      <w:r w:rsidR="002666CE">
        <w:rPr>
          <w:rFonts w:ascii="Calibri" w:hAnsi="Calibri" w:cs="Arial"/>
          <w:sz w:val="22"/>
          <w:szCs w:val="22"/>
        </w:rPr>
        <w:t xml:space="preserve">, </w:t>
      </w:r>
      <w:r w:rsidR="00CF633A">
        <w:rPr>
          <w:rFonts w:ascii="Calibri" w:hAnsi="Calibri" w:cs="Arial"/>
          <w:sz w:val="22"/>
          <w:szCs w:val="22"/>
        </w:rPr>
        <w:t>as measured by</w:t>
      </w:r>
      <w:r w:rsidR="006963FB">
        <w:rPr>
          <w:rFonts w:ascii="Calibri" w:hAnsi="Calibri" w:cs="Arial"/>
          <w:sz w:val="22"/>
          <w:szCs w:val="22"/>
        </w:rPr>
        <w:t xml:space="preserve"> research and </w:t>
      </w:r>
      <w:r w:rsidR="002666CE">
        <w:rPr>
          <w:rFonts w:ascii="Calibri" w:hAnsi="Calibri" w:cs="Arial"/>
          <w:sz w:val="22"/>
          <w:szCs w:val="22"/>
        </w:rPr>
        <w:t>Pyramid Model experts</w:t>
      </w:r>
      <w:r w:rsidR="00C112A7" w:rsidRPr="004672CC">
        <w:rPr>
          <w:rFonts w:ascii="Calibri" w:hAnsi="Calibri" w:cs="Arial"/>
          <w:sz w:val="22"/>
          <w:szCs w:val="22"/>
        </w:rPr>
        <w:t xml:space="preserve">) </w:t>
      </w:r>
      <w:r w:rsidR="008E5733" w:rsidRPr="004672CC">
        <w:rPr>
          <w:rFonts w:ascii="Calibri" w:hAnsi="Calibri" w:cs="Arial"/>
          <w:sz w:val="22"/>
          <w:szCs w:val="22"/>
        </w:rPr>
        <w:t>on many of the key practices</w:t>
      </w:r>
      <w:r>
        <w:rPr>
          <w:rFonts w:ascii="Calibri" w:hAnsi="Calibri" w:cs="Arial"/>
          <w:sz w:val="22"/>
          <w:szCs w:val="22"/>
        </w:rPr>
        <w:t xml:space="preserve">. </w:t>
      </w:r>
      <w:r w:rsidR="00EE359B">
        <w:rPr>
          <w:rFonts w:ascii="Calibri" w:hAnsi="Calibri" w:cs="Arial"/>
          <w:sz w:val="22"/>
          <w:szCs w:val="22"/>
        </w:rPr>
        <w:t>It is important to note that based on the n-sizes, these results represent just a portion of participating teachers, and are not representative of</w:t>
      </w:r>
      <w:r w:rsidR="00103029">
        <w:rPr>
          <w:rFonts w:ascii="Calibri" w:hAnsi="Calibri" w:cs="Arial"/>
          <w:sz w:val="22"/>
          <w:szCs w:val="22"/>
        </w:rPr>
        <w:t xml:space="preserve"> all teachers</w:t>
      </w:r>
      <w:r w:rsidR="00EE359B">
        <w:rPr>
          <w:rFonts w:ascii="Calibri" w:hAnsi="Calibri" w:cs="Arial"/>
          <w:sz w:val="22"/>
          <w:szCs w:val="22"/>
        </w:rPr>
        <w:t xml:space="preserve">. </w:t>
      </w:r>
      <w:r w:rsidR="00070D5A">
        <w:rPr>
          <w:rFonts w:ascii="Calibri" w:hAnsi="Calibri" w:cs="Arial"/>
          <w:sz w:val="22"/>
          <w:szCs w:val="22"/>
        </w:rPr>
        <w:t xml:space="preserve">Overall scores are shown in </w:t>
      </w:r>
      <w:r w:rsidR="00070D5A" w:rsidRPr="00070D5A">
        <w:rPr>
          <w:rFonts w:ascii="Calibri" w:hAnsi="Calibri" w:cs="Arial"/>
          <w:b/>
          <w:bCs/>
          <w:sz w:val="22"/>
          <w:szCs w:val="22"/>
        </w:rPr>
        <w:t>Figure 3</w:t>
      </w:r>
      <w:r w:rsidR="00070D5A">
        <w:rPr>
          <w:rFonts w:ascii="Calibri" w:hAnsi="Calibri" w:cs="Arial"/>
          <w:sz w:val="22"/>
          <w:szCs w:val="22"/>
        </w:rPr>
        <w:t>; a</w:t>
      </w:r>
      <w:r w:rsidR="003620D6">
        <w:rPr>
          <w:rFonts w:ascii="Calibri" w:hAnsi="Calibri" w:cs="Arial"/>
          <w:sz w:val="22"/>
          <w:szCs w:val="22"/>
        </w:rPr>
        <w:t xml:space="preserve">dditional details </w:t>
      </w:r>
      <w:r w:rsidR="009327A9">
        <w:rPr>
          <w:rFonts w:ascii="Calibri" w:hAnsi="Calibri" w:cs="Arial"/>
          <w:sz w:val="22"/>
          <w:szCs w:val="22"/>
        </w:rPr>
        <w:t xml:space="preserve">about the assessment and </w:t>
      </w:r>
      <w:r w:rsidR="005656BE">
        <w:rPr>
          <w:rFonts w:ascii="Calibri" w:hAnsi="Calibri" w:cs="Arial"/>
          <w:sz w:val="22"/>
          <w:szCs w:val="22"/>
        </w:rPr>
        <w:t xml:space="preserve">the </w:t>
      </w:r>
      <w:r w:rsidR="009327A9">
        <w:rPr>
          <w:rFonts w:ascii="Calibri" w:hAnsi="Calibri" w:cs="Arial"/>
          <w:sz w:val="22"/>
          <w:szCs w:val="22"/>
        </w:rPr>
        <w:t xml:space="preserve">results </w:t>
      </w:r>
      <w:r w:rsidR="003620D6">
        <w:rPr>
          <w:rFonts w:ascii="Calibri" w:hAnsi="Calibri" w:cs="Arial"/>
          <w:sz w:val="22"/>
          <w:szCs w:val="22"/>
        </w:rPr>
        <w:t xml:space="preserve">are provided in </w:t>
      </w:r>
      <w:r w:rsidR="003620D6" w:rsidRPr="003620D6">
        <w:rPr>
          <w:rFonts w:ascii="Calibri" w:hAnsi="Calibri" w:cs="Arial"/>
          <w:b/>
          <w:bCs/>
          <w:sz w:val="22"/>
          <w:szCs w:val="22"/>
        </w:rPr>
        <w:t>Section E</w:t>
      </w:r>
      <w:r w:rsidR="003620D6">
        <w:rPr>
          <w:rFonts w:ascii="Calibri" w:hAnsi="Calibri" w:cs="Arial"/>
          <w:sz w:val="22"/>
          <w:szCs w:val="22"/>
        </w:rPr>
        <w:t xml:space="preserve">. </w:t>
      </w:r>
    </w:p>
    <w:p w14:paraId="0BD096B6" w14:textId="6012E770" w:rsidR="00396921" w:rsidRDefault="00390423" w:rsidP="00C45B88">
      <w:pPr>
        <w:pStyle w:val="Caption"/>
      </w:pPr>
      <w:bookmarkStart w:id="25" w:name="_Toc34659573"/>
      <w:r>
        <w:rPr>
          <w:noProof/>
        </w:rPr>
        <w:drawing>
          <wp:anchor distT="0" distB="0" distL="114300" distR="114300" simplePos="0" relativeHeight="251813376" behindDoc="0" locked="0" layoutInCell="1" allowOverlap="1" wp14:anchorId="4CE710FD" wp14:editId="202036C8">
            <wp:simplePos x="0" y="0"/>
            <wp:positionH relativeFrom="column">
              <wp:posOffset>1459230</wp:posOffset>
            </wp:positionH>
            <wp:positionV relativeFrom="paragraph">
              <wp:posOffset>408940</wp:posOffset>
            </wp:positionV>
            <wp:extent cx="3448050" cy="2672715"/>
            <wp:effectExtent l="0" t="0" r="0" b="0"/>
            <wp:wrapTopAndBottom/>
            <wp:docPr id="11" name="Picture 11" descr="This figure provides TPOT results for a sample of teacher from Cohorts 1 through 3. Cohort 1 average score = 78%; Cohort 2 average score = 78%; Cohort 3 average score =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provides TPOT results for a sample of teacher from Cohorts 1 through 3. Cohort 1 average score = 78%; Cohort 2 average score = 78%; Cohort 3 average score = 70%."/>
                    <pic:cNvPicPr/>
                  </pic:nvPicPr>
                  <pic:blipFill>
                    <a:blip r:embed="rId19">
                      <a:extLst>
                        <a:ext uri="{28A0092B-C50C-407E-A947-70E740481C1C}">
                          <a14:useLocalDpi xmlns:a14="http://schemas.microsoft.com/office/drawing/2010/main" val="0"/>
                        </a:ext>
                      </a:extLst>
                    </a:blip>
                    <a:stretch>
                      <a:fillRect/>
                    </a:stretch>
                  </pic:blipFill>
                  <pic:spPr>
                    <a:xfrm>
                      <a:off x="0" y="0"/>
                      <a:ext cx="3448050" cy="2672715"/>
                    </a:xfrm>
                    <a:prstGeom prst="rect">
                      <a:avLst/>
                    </a:prstGeom>
                  </pic:spPr>
                </pic:pic>
              </a:graphicData>
            </a:graphic>
            <wp14:sizeRelH relativeFrom="margin">
              <wp14:pctWidth>0</wp14:pctWidth>
            </wp14:sizeRelH>
            <wp14:sizeRelV relativeFrom="margin">
              <wp14:pctHeight>0</wp14:pctHeight>
            </wp14:sizeRelV>
          </wp:anchor>
        </w:drawing>
      </w:r>
      <w:r w:rsidR="00B13B25">
        <w:t xml:space="preserve">Figure </w:t>
      </w:r>
      <w:r w:rsidR="0059420B">
        <w:fldChar w:fldCharType="begin"/>
      </w:r>
      <w:r w:rsidR="0059420B">
        <w:instrText xml:space="preserve"> SEQ Figure \* ARABIC </w:instrText>
      </w:r>
      <w:r w:rsidR="0059420B">
        <w:fldChar w:fldCharType="separate"/>
      </w:r>
      <w:r w:rsidR="001F55D8">
        <w:rPr>
          <w:noProof/>
        </w:rPr>
        <w:t>3</w:t>
      </w:r>
      <w:r w:rsidR="0059420B">
        <w:rPr>
          <w:noProof/>
        </w:rPr>
        <w:fldChar w:fldCharType="end"/>
      </w:r>
      <w:r w:rsidR="001F0E5B" w:rsidRPr="001F0E5B">
        <w:rPr>
          <w:rFonts w:ascii="Calibri" w:hAnsi="Calibri" w:cs="Arial"/>
          <w:szCs w:val="22"/>
        </w:rPr>
        <w:t>.</w:t>
      </w:r>
      <w:r w:rsidR="00C45B88">
        <w:rPr>
          <w:rFonts w:ascii="Calibri" w:hAnsi="Calibri" w:cs="Arial"/>
          <w:szCs w:val="22"/>
        </w:rPr>
        <w:t xml:space="preserve"> </w:t>
      </w:r>
      <w:r w:rsidR="00C45B88">
        <w:t>TPOT Results - Classroom Implementation of EBPs:</w:t>
      </w:r>
      <w:r w:rsidR="00396921">
        <w:t xml:space="preserve"> </w:t>
      </w:r>
      <w:r w:rsidR="00396921">
        <w:br/>
        <w:t>Overall Scores by Cohort</w:t>
      </w:r>
      <w:bookmarkEnd w:id="25"/>
    </w:p>
    <w:p w14:paraId="36B4EAE2" w14:textId="7446C5A2" w:rsidR="00396921" w:rsidRDefault="00396921" w:rsidP="00070D5A">
      <w:pPr>
        <w:pStyle w:val="ListParagraph"/>
        <w:spacing w:after="240" w:line="259" w:lineRule="auto"/>
        <w:ind w:left="0"/>
        <w:contextualSpacing w:val="0"/>
      </w:pPr>
    </w:p>
    <w:p w14:paraId="7A977B30" w14:textId="77777777" w:rsidR="00EC5D8D" w:rsidRDefault="005A227F" w:rsidP="006E2DED">
      <w:pPr>
        <w:pStyle w:val="Heading2"/>
        <w:spacing w:line="259" w:lineRule="auto"/>
      </w:pPr>
      <w:bookmarkStart w:id="26" w:name="_Toc34672619"/>
      <w:r w:rsidRPr="003E457B">
        <w:t xml:space="preserve">4. </w:t>
      </w:r>
      <w:r w:rsidR="00EA262E">
        <w:t xml:space="preserve"> </w:t>
      </w:r>
      <w:r w:rsidR="00A37FAE" w:rsidRPr="003E457B">
        <w:t>E</w:t>
      </w:r>
      <w:r w:rsidR="00342D0A" w:rsidRPr="003E457B">
        <w:t>valuation</w:t>
      </w:r>
      <w:r w:rsidR="000C720C" w:rsidRPr="003E457B">
        <w:t xml:space="preserve"> </w:t>
      </w:r>
      <w:r w:rsidR="00B914B8">
        <w:t>A</w:t>
      </w:r>
      <w:r w:rsidR="000C720C" w:rsidRPr="003E457B">
        <w:t xml:space="preserve">ctivities, </w:t>
      </w:r>
      <w:r w:rsidR="00B914B8">
        <w:t>M</w:t>
      </w:r>
      <w:r w:rsidR="000C720C" w:rsidRPr="003E457B">
        <w:t xml:space="preserve">easures, and </w:t>
      </w:r>
      <w:r w:rsidR="00B914B8">
        <w:t>O</w:t>
      </w:r>
      <w:r w:rsidR="000C720C" w:rsidRPr="003E457B">
        <w:t>utcomes</w:t>
      </w:r>
      <w:bookmarkEnd w:id="26"/>
      <w:r w:rsidR="00A71E54">
        <w:t xml:space="preserve"> </w:t>
      </w:r>
    </w:p>
    <w:p w14:paraId="205DE0CB" w14:textId="77777777" w:rsidR="007365E1" w:rsidRDefault="0003382C" w:rsidP="006E2DED">
      <w:pPr>
        <w:spacing w:after="60" w:line="259" w:lineRule="auto"/>
        <w:rPr>
          <w:rFonts w:ascii="Calibri" w:hAnsi="Calibri" w:cs="Arial"/>
          <w:sz w:val="22"/>
          <w:szCs w:val="22"/>
        </w:rPr>
      </w:pPr>
      <w:r>
        <w:rPr>
          <w:rFonts w:ascii="Calibri" w:hAnsi="Calibri" w:cs="Arial"/>
          <w:sz w:val="22"/>
          <w:szCs w:val="22"/>
        </w:rPr>
        <w:t xml:space="preserve">During Phase II, </w:t>
      </w:r>
      <w:r w:rsidR="00B727C6">
        <w:rPr>
          <w:rFonts w:ascii="Calibri" w:hAnsi="Calibri" w:cs="Arial"/>
          <w:sz w:val="22"/>
          <w:szCs w:val="22"/>
        </w:rPr>
        <w:t xml:space="preserve">MA </w:t>
      </w:r>
      <w:r w:rsidR="00A567CA">
        <w:rPr>
          <w:rFonts w:ascii="Calibri" w:hAnsi="Calibri" w:cs="Arial"/>
          <w:sz w:val="22"/>
          <w:szCs w:val="22"/>
        </w:rPr>
        <w:t>D</w:t>
      </w:r>
      <w:r w:rsidR="00B727C6">
        <w:rPr>
          <w:rFonts w:ascii="Calibri" w:hAnsi="Calibri" w:cs="Arial"/>
          <w:sz w:val="22"/>
          <w:szCs w:val="22"/>
        </w:rPr>
        <w:t xml:space="preserve">ESE worked closely with internal partners and </w:t>
      </w:r>
      <w:r w:rsidR="005705D2">
        <w:rPr>
          <w:rFonts w:ascii="Calibri" w:hAnsi="Calibri" w:cs="Arial"/>
          <w:sz w:val="22"/>
          <w:szCs w:val="22"/>
        </w:rPr>
        <w:t xml:space="preserve">key </w:t>
      </w:r>
      <w:r w:rsidR="00B727C6">
        <w:rPr>
          <w:rFonts w:ascii="Calibri" w:hAnsi="Calibri" w:cs="Arial"/>
          <w:sz w:val="22"/>
          <w:szCs w:val="22"/>
        </w:rPr>
        <w:t xml:space="preserve">stakeholders to develop an evaluation plan for </w:t>
      </w:r>
      <w:r w:rsidR="00B727C6" w:rsidRPr="005A72ED">
        <w:rPr>
          <w:rFonts w:ascii="Calibri" w:hAnsi="Calibri" w:cs="Arial"/>
          <w:sz w:val="22"/>
          <w:szCs w:val="22"/>
        </w:rPr>
        <w:t>the SSIP that is well-aligned with its Theory of Action</w:t>
      </w:r>
      <w:r w:rsidR="00B354EB" w:rsidRPr="005A72ED">
        <w:rPr>
          <w:rFonts w:ascii="Calibri" w:hAnsi="Calibri" w:cs="Arial"/>
          <w:sz w:val="22"/>
          <w:szCs w:val="22"/>
        </w:rPr>
        <w:t>.</w:t>
      </w:r>
      <w:r w:rsidR="001C526F">
        <w:rPr>
          <w:rFonts w:ascii="Calibri" w:hAnsi="Calibri" w:cs="Arial"/>
          <w:sz w:val="22"/>
          <w:szCs w:val="22"/>
        </w:rPr>
        <w:t xml:space="preserve"> </w:t>
      </w:r>
      <w:r w:rsidR="00850A74">
        <w:rPr>
          <w:rFonts w:ascii="Calibri" w:hAnsi="Calibri" w:cs="Arial"/>
          <w:sz w:val="22"/>
          <w:szCs w:val="22"/>
        </w:rPr>
        <w:t xml:space="preserve">At the outset of Phase III, the plan was refined with input from key stakeholders. </w:t>
      </w:r>
      <w:r w:rsidR="00DE7C44">
        <w:rPr>
          <w:rFonts w:ascii="Calibri" w:hAnsi="Calibri" w:cs="Arial"/>
          <w:sz w:val="22"/>
          <w:szCs w:val="22"/>
        </w:rPr>
        <w:t xml:space="preserve">Each year, the plan is reviewed and refined with </w:t>
      </w:r>
      <w:r w:rsidR="003A45C8">
        <w:rPr>
          <w:rFonts w:ascii="Calibri" w:hAnsi="Calibri" w:cs="Arial"/>
          <w:sz w:val="22"/>
          <w:szCs w:val="22"/>
        </w:rPr>
        <w:t>MA DESE</w:t>
      </w:r>
      <w:r w:rsidR="007365E1">
        <w:rPr>
          <w:rFonts w:ascii="Calibri" w:hAnsi="Calibri" w:cs="Arial"/>
          <w:sz w:val="22"/>
          <w:szCs w:val="22"/>
        </w:rPr>
        <w:t xml:space="preserve"> and its partners</w:t>
      </w:r>
      <w:r w:rsidR="00B24C8D">
        <w:rPr>
          <w:rFonts w:ascii="Calibri" w:hAnsi="Calibri" w:cs="Arial"/>
          <w:sz w:val="22"/>
          <w:szCs w:val="22"/>
        </w:rPr>
        <w:t xml:space="preserve">, in coordination with the evaluator, </w:t>
      </w:r>
      <w:r w:rsidR="007365E1">
        <w:rPr>
          <w:rFonts w:ascii="Calibri" w:hAnsi="Calibri" w:cs="Arial"/>
          <w:sz w:val="22"/>
          <w:szCs w:val="22"/>
        </w:rPr>
        <w:t>to allow for updates as the project</w:t>
      </w:r>
      <w:r w:rsidR="007902F6">
        <w:rPr>
          <w:rFonts w:ascii="Calibri" w:hAnsi="Calibri" w:cs="Arial"/>
          <w:sz w:val="22"/>
          <w:szCs w:val="22"/>
        </w:rPr>
        <w:t xml:space="preserve"> has evolved</w:t>
      </w:r>
      <w:r w:rsidR="007365E1">
        <w:rPr>
          <w:rFonts w:ascii="Calibri" w:hAnsi="Calibri" w:cs="Arial"/>
          <w:sz w:val="22"/>
          <w:szCs w:val="22"/>
        </w:rPr>
        <w:t xml:space="preserve">. </w:t>
      </w:r>
    </w:p>
    <w:p w14:paraId="4C858511" w14:textId="011E291D" w:rsidR="00850A74" w:rsidRDefault="00B354EB" w:rsidP="006E2DED">
      <w:pPr>
        <w:spacing w:after="120" w:line="259" w:lineRule="auto"/>
        <w:rPr>
          <w:rFonts w:ascii="Calibri" w:hAnsi="Calibri" w:cs="Arial"/>
          <w:sz w:val="22"/>
          <w:szCs w:val="22"/>
        </w:rPr>
      </w:pPr>
      <w:r w:rsidRPr="005A72ED">
        <w:rPr>
          <w:rFonts w:ascii="Calibri" w:hAnsi="Calibri" w:cs="Arial"/>
          <w:sz w:val="22"/>
          <w:szCs w:val="22"/>
        </w:rPr>
        <w:t xml:space="preserve">The external evaluator </w:t>
      </w:r>
      <w:r w:rsidR="004D0EF7" w:rsidRPr="005A72ED">
        <w:rPr>
          <w:rFonts w:ascii="Calibri" w:hAnsi="Calibri" w:cs="Arial"/>
          <w:sz w:val="22"/>
          <w:szCs w:val="22"/>
        </w:rPr>
        <w:t>collaborate</w:t>
      </w:r>
      <w:r w:rsidR="00AC3DB9">
        <w:rPr>
          <w:rFonts w:ascii="Calibri" w:hAnsi="Calibri" w:cs="Arial"/>
          <w:sz w:val="22"/>
          <w:szCs w:val="22"/>
        </w:rPr>
        <w:t>s</w:t>
      </w:r>
      <w:r w:rsidRPr="005A72ED">
        <w:rPr>
          <w:rFonts w:ascii="Calibri" w:hAnsi="Calibri" w:cs="Arial"/>
          <w:sz w:val="22"/>
          <w:szCs w:val="22"/>
        </w:rPr>
        <w:t xml:space="preserve"> with project personnel to </w:t>
      </w:r>
      <w:r w:rsidR="00AC3DB9">
        <w:rPr>
          <w:rFonts w:ascii="Calibri" w:hAnsi="Calibri" w:cs="Arial"/>
          <w:sz w:val="22"/>
          <w:szCs w:val="22"/>
        </w:rPr>
        <w:t>implement</w:t>
      </w:r>
      <w:r w:rsidRPr="005A72ED">
        <w:rPr>
          <w:rFonts w:ascii="Calibri" w:hAnsi="Calibri" w:cs="Arial"/>
          <w:sz w:val="22"/>
          <w:szCs w:val="22"/>
        </w:rPr>
        <w:t xml:space="preserve"> this plan</w:t>
      </w:r>
      <w:r w:rsidR="0051538D">
        <w:rPr>
          <w:rFonts w:ascii="Calibri" w:hAnsi="Calibri" w:cs="Arial"/>
          <w:sz w:val="22"/>
          <w:szCs w:val="22"/>
        </w:rPr>
        <w:t xml:space="preserve"> through</w:t>
      </w:r>
      <w:r w:rsidR="001F45D5">
        <w:rPr>
          <w:rFonts w:ascii="Calibri" w:hAnsi="Calibri" w:cs="Arial"/>
          <w:sz w:val="22"/>
          <w:szCs w:val="22"/>
        </w:rPr>
        <w:t xml:space="preserve"> refining </w:t>
      </w:r>
      <w:r w:rsidR="0051538D">
        <w:rPr>
          <w:rFonts w:ascii="Calibri" w:hAnsi="Calibri" w:cs="Arial"/>
          <w:sz w:val="22"/>
          <w:szCs w:val="22"/>
        </w:rPr>
        <w:t xml:space="preserve">data collection tools, </w:t>
      </w:r>
      <w:r w:rsidR="007365E1">
        <w:rPr>
          <w:rFonts w:ascii="Calibri" w:hAnsi="Calibri" w:cs="Arial"/>
          <w:sz w:val="22"/>
          <w:szCs w:val="22"/>
        </w:rPr>
        <w:t xml:space="preserve">designing new instruments and data </w:t>
      </w:r>
      <w:r w:rsidR="00AC3DB9">
        <w:rPr>
          <w:rFonts w:ascii="Calibri" w:hAnsi="Calibri" w:cs="Arial"/>
          <w:sz w:val="22"/>
          <w:szCs w:val="22"/>
        </w:rPr>
        <w:t>collection</w:t>
      </w:r>
      <w:r w:rsidR="007365E1">
        <w:rPr>
          <w:rFonts w:ascii="Calibri" w:hAnsi="Calibri" w:cs="Arial"/>
          <w:sz w:val="22"/>
          <w:szCs w:val="22"/>
        </w:rPr>
        <w:t xml:space="preserve"> processes, managing data collection and supporting stakeholders</w:t>
      </w:r>
      <w:r w:rsidR="0051538D">
        <w:rPr>
          <w:rFonts w:ascii="Calibri" w:hAnsi="Calibri" w:cs="Arial"/>
          <w:sz w:val="22"/>
          <w:szCs w:val="22"/>
        </w:rPr>
        <w:t>, and analyzing and summarizing data for</w:t>
      </w:r>
      <w:r w:rsidR="007365E1">
        <w:rPr>
          <w:rFonts w:ascii="Calibri" w:hAnsi="Calibri" w:cs="Arial"/>
          <w:sz w:val="22"/>
          <w:szCs w:val="22"/>
        </w:rPr>
        <w:t xml:space="preserve"> formative updates and for </w:t>
      </w:r>
      <w:r w:rsidR="0051538D">
        <w:rPr>
          <w:rFonts w:ascii="Calibri" w:hAnsi="Calibri" w:cs="Arial"/>
          <w:sz w:val="22"/>
          <w:szCs w:val="22"/>
        </w:rPr>
        <w:t>the annual report</w:t>
      </w:r>
      <w:r w:rsidR="00860C0E" w:rsidRPr="005A72ED">
        <w:rPr>
          <w:rFonts w:ascii="Calibri" w:hAnsi="Calibri" w:cs="Arial"/>
          <w:sz w:val="22"/>
          <w:szCs w:val="22"/>
        </w:rPr>
        <w:t>.</w:t>
      </w:r>
      <w:r w:rsidR="00B727C6" w:rsidRPr="005A72ED">
        <w:rPr>
          <w:rFonts w:ascii="Calibri" w:hAnsi="Calibri" w:cs="Arial"/>
          <w:sz w:val="22"/>
          <w:szCs w:val="22"/>
        </w:rPr>
        <w:t xml:space="preserve"> </w:t>
      </w:r>
    </w:p>
    <w:p w14:paraId="394EB54B" w14:textId="77777777" w:rsidR="00B727C6" w:rsidRDefault="005705D2" w:rsidP="006E2DED">
      <w:pPr>
        <w:spacing w:after="60" w:line="259" w:lineRule="auto"/>
        <w:rPr>
          <w:rFonts w:ascii="Calibri" w:hAnsi="Calibri" w:cs="Arial"/>
          <w:sz w:val="22"/>
          <w:szCs w:val="22"/>
        </w:rPr>
      </w:pPr>
      <w:r w:rsidRPr="005A72ED">
        <w:rPr>
          <w:rFonts w:ascii="Calibri" w:hAnsi="Calibri" w:cs="Arial"/>
          <w:sz w:val="22"/>
          <w:szCs w:val="22"/>
        </w:rPr>
        <w:t>The</w:t>
      </w:r>
      <w:r>
        <w:rPr>
          <w:rFonts w:ascii="Calibri" w:hAnsi="Calibri" w:cs="Arial"/>
          <w:sz w:val="22"/>
          <w:szCs w:val="22"/>
        </w:rPr>
        <w:t xml:space="preserve"> </w:t>
      </w:r>
      <w:r w:rsidR="00FA0F8E">
        <w:rPr>
          <w:rFonts w:ascii="Calibri" w:hAnsi="Calibri" w:cs="Arial"/>
          <w:sz w:val="22"/>
          <w:szCs w:val="22"/>
        </w:rPr>
        <w:t xml:space="preserve">evaluation </w:t>
      </w:r>
      <w:r>
        <w:rPr>
          <w:rFonts w:ascii="Calibri" w:hAnsi="Calibri" w:cs="Arial"/>
          <w:sz w:val="22"/>
          <w:szCs w:val="22"/>
        </w:rPr>
        <w:t>questions</w:t>
      </w:r>
      <w:r w:rsidR="009803D8">
        <w:rPr>
          <w:rFonts w:ascii="Calibri" w:hAnsi="Calibri" w:cs="Arial"/>
          <w:sz w:val="22"/>
          <w:szCs w:val="22"/>
        </w:rPr>
        <w:t xml:space="preserve"> address both implementation and outcomes, and </w:t>
      </w:r>
      <w:r>
        <w:rPr>
          <w:rFonts w:ascii="Calibri" w:hAnsi="Calibri" w:cs="Arial"/>
          <w:sz w:val="22"/>
          <w:szCs w:val="22"/>
        </w:rPr>
        <w:t>can be su</w:t>
      </w:r>
      <w:r w:rsidR="00EC5D8D">
        <w:rPr>
          <w:rFonts w:ascii="Calibri" w:hAnsi="Calibri" w:cs="Arial"/>
          <w:sz w:val="22"/>
          <w:szCs w:val="22"/>
        </w:rPr>
        <w:t>mmarized as follows</w:t>
      </w:r>
      <w:r w:rsidR="00B727C6">
        <w:rPr>
          <w:rFonts w:ascii="Calibri" w:hAnsi="Calibri" w:cs="Arial"/>
          <w:sz w:val="22"/>
          <w:szCs w:val="22"/>
        </w:rPr>
        <w:t>:</w:t>
      </w:r>
    </w:p>
    <w:p w14:paraId="1B8DC91A" w14:textId="0E3A2B52" w:rsidR="00AC3DB9" w:rsidRPr="00AC3DB9" w:rsidRDefault="005705D2" w:rsidP="006E2DED">
      <w:pPr>
        <w:pStyle w:val="ListParagraph"/>
        <w:numPr>
          <w:ilvl w:val="0"/>
          <w:numId w:val="5"/>
        </w:numPr>
        <w:spacing w:after="60" w:line="259" w:lineRule="auto"/>
        <w:contextualSpacing w:val="0"/>
        <w:rPr>
          <w:rFonts w:ascii="Calibri" w:hAnsi="Calibri" w:cs="Arial"/>
          <w:sz w:val="22"/>
          <w:szCs w:val="22"/>
        </w:rPr>
      </w:pPr>
      <w:r w:rsidRPr="00FA0F8E">
        <w:rPr>
          <w:rFonts w:ascii="Calibri" w:hAnsi="Calibri" w:cs="Arial"/>
          <w:b/>
          <w:color w:val="112F51" w:themeColor="text2" w:themeShade="BF"/>
          <w:sz w:val="22"/>
          <w:szCs w:val="22"/>
        </w:rPr>
        <w:lastRenderedPageBreak/>
        <w:t xml:space="preserve">To what extent </w:t>
      </w:r>
      <w:r w:rsidR="00901E2D">
        <w:rPr>
          <w:rFonts w:ascii="Calibri" w:hAnsi="Calibri" w:cs="Arial"/>
          <w:b/>
          <w:color w:val="112F51" w:themeColor="text2" w:themeShade="BF"/>
          <w:sz w:val="22"/>
          <w:szCs w:val="22"/>
        </w:rPr>
        <w:t xml:space="preserve">is </w:t>
      </w:r>
      <w:r w:rsidRPr="00FA0F8E">
        <w:rPr>
          <w:rFonts w:ascii="Calibri" w:hAnsi="Calibri" w:cs="Arial"/>
          <w:b/>
          <w:color w:val="112F51" w:themeColor="text2" w:themeShade="BF"/>
          <w:sz w:val="22"/>
          <w:szCs w:val="22"/>
        </w:rPr>
        <w:t>SSIP implementation carried out as planned</w:t>
      </w:r>
      <w:r w:rsidR="00FA0F8E" w:rsidRPr="00FA0F8E">
        <w:rPr>
          <w:rFonts w:ascii="Calibri" w:hAnsi="Calibri" w:cs="Arial"/>
          <w:b/>
          <w:color w:val="112F51" w:themeColor="text2" w:themeShade="BF"/>
          <w:sz w:val="22"/>
          <w:szCs w:val="22"/>
        </w:rPr>
        <w:t>?</w:t>
      </w:r>
      <w:r w:rsidR="00FA0F8E" w:rsidRPr="00FA0F8E">
        <w:rPr>
          <w:rFonts w:ascii="Calibri" w:hAnsi="Calibri" w:cs="Arial"/>
          <w:color w:val="112F51" w:themeColor="text2" w:themeShade="BF"/>
          <w:sz w:val="22"/>
          <w:szCs w:val="22"/>
        </w:rPr>
        <w:t xml:space="preserve"> </w:t>
      </w:r>
    </w:p>
    <w:p w14:paraId="2968AF88" w14:textId="77777777" w:rsidR="00FA0F8E" w:rsidRPr="004767FB" w:rsidRDefault="001358F6" w:rsidP="006E2DED">
      <w:pPr>
        <w:pStyle w:val="ListParagraph"/>
        <w:spacing w:after="120" w:line="259" w:lineRule="auto"/>
        <w:contextualSpacing w:val="0"/>
        <w:rPr>
          <w:rFonts w:ascii="Calibri" w:hAnsi="Calibri" w:cs="Arial"/>
          <w:sz w:val="22"/>
          <w:szCs w:val="22"/>
        </w:rPr>
      </w:pPr>
      <w:r w:rsidRPr="004767FB">
        <w:rPr>
          <w:rFonts w:ascii="Calibri" w:hAnsi="Calibri" w:cs="Arial"/>
          <w:sz w:val="22"/>
          <w:szCs w:val="22"/>
        </w:rPr>
        <w:t>(i.e.,</w:t>
      </w:r>
      <w:r w:rsidR="00B727C6" w:rsidRPr="004767FB">
        <w:rPr>
          <w:rFonts w:ascii="Calibri" w:hAnsi="Calibri" w:cs="Arial"/>
          <w:sz w:val="22"/>
          <w:szCs w:val="22"/>
        </w:rPr>
        <w:t xml:space="preserve"> </w:t>
      </w:r>
      <w:r w:rsidR="00B93F7D">
        <w:rPr>
          <w:rFonts w:ascii="Calibri" w:hAnsi="Calibri" w:cs="Arial"/>
          <w:sz w:val="22"/>
          <w:szCs w:val="22"/>
        </w:rPr>
        <w:t xml:space="preserve">Delivery of high-quality professional </w:t>
      </w:r>
      <w:r w:rsidR="00DE7C44">
        <w:rPr>
          <w:rFonts w:ascii="Calibri" w:hAnsi="Calibri" w:cs="Arial"/>
          <w:sz w:val="22"/>
          <w:szCs w:val="22"/>
        </w:rPr>
        <w:t>development events</w:t>
      </w:r>
      <w:r w:rsidR="005F236C" w:rsidRPr="004767FB">
        <w:rPr>
          <w:rFonts w:ascii="Calibri" w:hAnsi="Calibri" w:cs="Arial"/>
          <w:sz w:val="22"/>
          <w:szCs w:val="22"/>
        </w:rPr>
        <w:t xml:space="preserve">, </w:t>
      </w:r>
      <w:r w:rsidR="00B93F7D">
        <w:rPr>
          <w:rFonts w:ascii="Calibri" w:hAnsi="Calibri" w:cs="Arial"/>
          <w:sz w:val="22"/>
          <w:szCs w:val="22"/>
        </w:rPr>
        <w:t xml:space="preserve">provision of external coach supports and guidance, </w:t>
      </w:r>
      <w:r w:rsidR="005A26BE" w:rsidRPr="004767FB">
        <w:rPr>
          <w:rFonts w:ascii="Calibri" w:hAnsi="Calibri" w:cs="Arial"/>
          <w:sz w:val="22"/>
          <w:szCs w:val="22"/>
        </w:rPr>
        <w:t>integration</w:t>
      </w:r>
      <w:r w:rsidR="00B727C6" w:rsidRPr="004767FB">
        <w:rPr>
          <w:rFonts w:ascii="Calibri" w:hAnsi="Calibri" w:cs="Arial"/>
          <w:sz w:val="22"/>
          <w:szCs w:val="22"/>
        </w:rPr>
        <w:t xml:space="preserve"> with related initiatives</w:t>
      </w:r>
      <w:r w:rsidR="00B93F7D">
        <w:rPr>
          <w:rFonts w:ascii="Calibri" w:hAnsi="Calibri" w:cs="Arial"/>
          <w:sz w:val="22"/>
          <w:szCs w:val="22"/>
        </w:rPr>
        <w:t xml:space="preserve"> to support Pyramid Model</w:t>
      </w:r>
      <w:r w:rsidR="00B727C6" w:rsidRPr="004767FB">
        <w:rPr>
          <w:rFonts w:ascii="Calibri" w:hAnsi="Calibri" w:cs="Arial"/>
          <w:sz w:val="22"/>
          <w:szCs w:val="22"/>
        </w:rPr>
        <w:t xml:space="preserve">, district-level planning and implementation, classroom implementation of </w:t>
      </w:r>
      <w:r w:rsidR="00510BF3" w:rsidRPr="004767FB">
        <w:rPr>
          <w:rFonts w:ascii="Calibri" w:hAnsi="Calibri" w:cs="Arial"/>
          <w:sz w:val="22"/>
          <w:szCs w:val="22"/>
        </w:rPr>
        <w:t>EC-</w:t>
      </w:r>
      <w:r w:rsidR="002D134A" w:rsidRPr="004767FB">
        <w:rPr>
          <w:rFonts w:ascii="Calibri" w:hAnsi="Calibri" w:cs="Arial"/>
          <w:sz w:val="22"/>
          <w:szCs w:val="22"/>
        </w:rPr>
        <w:t>PBS/Pyramid</w:t>
      </w:r>
      <w:r w:rsidR="00B727C6" w:rsidRPr="004767FB">
        <w:rPr>
          <w:rFonts w:ascii="Calibri" w:hAnsi="Calibri" w:cs="Arial"/>
          <w:sz w:val="22"/>
          <w:szCs w:val="22"/>
        </w:rPr>
        <w:t xml:space="preserve"> strategie</w:t>
      </w:r>
      <w:r w:rsidR="00FA0F8E" w:rsidRPr="004767FB">
        <w:rPr>
          <w:rFonts w:ascii="Calibri" w:hAnsi="Calibri" w:cs="Arial"/>
          <w:sz w:val="22"/>
          <w:szCs w:val="22"/>
        </w:rPr>
        <w:t>s.</w:t>
      </w:r>
      <w:r w:rsidRPr="004767FB">
        <w:rPr>
          <w:rFonts w:ascii="Calibri" w:hAnsi="Calibri" w:cs="Arial"/>
          <w:sz w:val="22"/>
          <w:szCs w:val="22"/>
        </w:rPr>
        <w:t>)</w:t>
      </w:r>
    </w:p>
    <w:p w14:paraId="3022BA04" w14:textId="7770D3C3" w:rsidR="00AC3DB9" w:rsidRPr="00AC3DB9" w:rsidRDefault="005A26BE" w:rsidP="006E2DED">
      <w:pPr>
        <w:pStyle w:val="ListParagraph"/>
        <w:numPr>
          <w:ilvl w:val="0"/>
          <w:numId w:val="5"/>
        </w:numPr>
        <w:spacing w:after="60" w:line="259" w:lineRule="auto"/>
        <w:contextualSpacing w:val="0"/>
        <w:rPr>
          <w:rFonts w:ascii="Calibri" w:hAnsi="Calibri" w:cs="Arial"/>
          <w:sz w:val="22"/>
          <w:szCs w:val="22"/>
        </w:rPr>
      </w:pPr>
      <w:r>
        <w:rPr>
          <w:rFonts w:ascii="Calibri" w:hAnsi="Calibri" w:cs="Arial"/>
          <w:b/>
          <w:color w:val="112F51" w:themeColor="text2" w:themeShade="BF"/>
          <w:sz w:val="22"/>
          <w:szCs w:val="22"/>
        </w:rPr>
        <w:t>To what extent h</w:t>
      </w:r>
      <w:r w:rsidR="005705D2" w:rsidRPr="00FA0F8E">
        <w:rPr>
          <w:rFonts w:ascii="Calibri" w:hAnsi="Calibri" w:cs="Arial"/>
          <w:b/>
          <w:color w:val="112F51" w:themeColor="text2" w:themeShade="BF"/>
          <w:sz w:val="22"/>
          <w:szCs w:val="22"/>
        </w:rPr>
        <w:t xml:space="preserve">ave intended </w:t>
      </w:r>
      <w:r w:rsidR="00B727C6" w:rsidRPr="00FA0F8E">
        <w:rPr>
          <w:rFonts w:ascii="Calibri" w:hAnsi="Calibri" w:cs="Arial"/>
          <w:b/>
          <w:color w:val="112F51" w:themeColor="text2" w:themeShade="BF"/>
          <w:sz w:val="22"/>
          <w:szCs w:val="22"/>
        </w:rPr>
        <w:t>outcomes been achieved</w:t>
      </w:r>
      <w:r w:rsidR="00FA0F8E" w:rsidRPr="00FA0F8E">
        <w:rPr>
          <w:rFonts w:ascii="Calibri" w:hAnsi="Calibri" w:cs="Arial"/>
          <w:b/>
          <w:color w:val="112F51" w:themeColor="text2" w:themeShade="BF"/>
          <w:sz w:val="22"/>
          <w:szCs w:val="22"/>
        </w:rPr>
        <w:t>?</w:t>
      </w:r>
    </w:p>
    <w:p w14:paraId="3F46FB7A" w14:textId="62B47E04" w:rsidR="00B727C6" w:rsidRPr="004767FB" w:rsidRDefault="001358F6" w:rsidP="006E2DED">
      <w:pPr>
        <w:pStyle w:val="ListParagraph"/>
        <w:spacing w:after="120" w:line="259" w:lineRule="auto"/>
        <w:contextualSpacing w:val="0"/>
        <w:rPr>
          <w:rFonts w:ascii="Calibri" w:hAnsi="Calibri" w:cs="Arial"/>
          <w:sz w:val="22"/>
          <w:szCs w:val="22"/>
        </w:rPr>
      </w:pPr>
      <w:r w:rsidRPr="004767FB">
        <w:rPr>
          <w:rFonts w:ascii="Calibri" w:hAnsi="Calibri" w:cs="Arial"/>
          <w:sz w:val="22"/>
          <w:szCs w:val="22"/>
        </w:rPr>
        <w:t xml:space="preserve">(i.e., </w:t>
      </w:r>
      <w:r w:rsidR="00B93F7D">
        <w:rPr>
          <w:rFonts w:ascii="Calibri" w:hAnsi="Calibri" w:cs="Arial"/>
          <w:sz w:val="22"/>
          <w:szCs w:val="22"/>
        </w:rPr>
        <w:t xml:space="preserve">Increased </w:t>
      </w:r>
      <w:r w:rsidR="00B727C6" w:rsidRPr="004767FB">
        <w:rPr>
          <w:rFonts w:ascii="Calibri" w:hAnsi="Calibri" w:cs="Arial"/>
          <w:sz w:val="22"/>
          <w:szCs w:val="22"/>
        </w:rPr>
        <w:t>coach and practitioner knowledge and skills, increased district capacity to implement,</w:t>
      </w:r>
      <w:r w:rsidR="007365E1" w:rsidRPr="004767FB">
        <w:rPr>
          <w:rFonts w:ascii="Calibri" w:hAnsi="Calibri" w:cs="Arial"/>
          <w:sz w:val="22"/>
          <w:szCs w:val="22"/>
        </w:rPr>
        <w:t xml:space="preserve"> fid</w:t>
      </w:r>
      <w:r w:rsidR="00AC3DB9" w:rsidRPr="004767FB">
        <w:rPr>
          <w:rFonts w:ascii="Calibri" w:hAnsi="Calibri" w:cs="Arial"/>
          <w:sz w:val="22"/>
          <w:szCs w:val="22"/>
        </w:rPr>
        <w:t>e</w:t>
      </w:r>
      <w:r w:rsidR="007365E1" w:rsidRPr="004767FB">
        <w:rPr>
          <w:rFonts w:ascii="Calibri" w:hAnsi="Calibri" w:cs="Arial"/>
          <w:sz w:val="22"/>
          <w:szCs w:val="22"/>
        </w:rPr>
        <w:t>lity of implementation at the classroom level,</w:t>
      </w:r>
      <w:r w:rsidR="00B727C6" w:rsidRPr="004767FB">
        <w:rPr>
          <w:rFonts w:ascii="Calibri" w:hAnsi="Calibri" w:cs="Arial"/>
          <w:sz w:val="22"/>
          <w:szCs w:val="22"/>
        </w:rPr>
        <w:t xml:space="preserve"> increased number</w:t>
      </w:r>
      <w:r w:rsidR="007365E1" w:rsidRPr="004767FB">
        <w:rPr>
          <w:rFonts w:ascii="Calibri" w:hAnsi="Calibri" w:cs="Arial"/>
          <w:sz w:val="22"/>
          <w:szCs w:val="22"/>
        </w:rPr>
        <w:t>s</w:t>
      </w:r>
      <w:r w:rsidR="00B727C6" w:rsidRPr="004767FB">
        <w:rPr>
          <w:rFonts w:ascii="Calibri" w:hAnsi="Calibri" w:cs="Arial"/>
          <w:sz w:val="22"/>
          <w:szCs w:val="22"/>
        </w:rPr>
        <w:t xml:space="preserve"> of </w:t>
      </w:r>
      <w:r w:rsidR="00AC3DB9" w:rsidRPr="004767FB">
        <w:rPr>
          <w:rFonts w:ascii="Calibri" w:hAnsi="Calibri" w:cs="Arial"/>
          <w:sz w:val="22"/>
          <w:szCs w:val="22"/>
        </w:rPr>
        <w:t>c</w:t>
      </w:r>
      <w:r w:rsidR="00B727C6" w:rsidRPr="004767FB">
        <w:rPr>
          <w:rFonts w:ascii="Calibri" w:hAnsi="Calibri" w:cs="Arial"/>
          <w:sz w:val="22"/>
          <w:szCs w:val="22"/>
        </w:rPr>
        <w:t>lassroom</w:t>
      </w:r>
      <w:r w:rsidR="00C22314" w:rsidRPr="004767FB">
        <w:rPr>
          <w:rFonts w:ascii="Calibri" w:hAnsi="Calibri" w:cs="Arial"/>
          <w:sz w:val="22"/>
          <w:szCs w:val="22"/>
        </w:rPr>
        <w:t>s</w:t>
      </w:r>
      <w:r w:rsidR="00B727C6" w:rsidRPr="004767FB">
        <w:rPr>
          <w:rFonts w:ascii="Calibri" w:hAnsi="Calibri" w:cs="Arial"/>
          <w:sz w:val="22"/>
          <w:szCs w:val="22"/>
        </w:rPr>
        <w:t xml:space="preserve"> implementing, </w:t>
      </w:r>
      <w:r w:rsidR="007365E1" w:rsidRPr="004767FB">
        <w:rPr>
          <w:rFonts w:ascii="Calibri" w:hAnsi="Calibri" w:cs="Arial"/>
          <w:sz w:val="22"/>
          <w:szCs w:val="22"/>
        </w:rPr>
        <w:t xml:space="preserve">perceived benefits for children and families, and </w:t>
      </w:r>
      <w:r w:rsidR="00B727C6" w:rsidRPr="004767FB">
        <w:rPr>
          <w:rFonts w:ascii="Calibri" w:hAnsi="Calibri" w:cs="Arial"/>
          <w:sz w:val="22"/>
          <w:szCs w:val="22"/>
        </w:rPr>
        <w:t xml:space="preserve">improved </w:t>
      </w:r>
      <w:r w:rsidR="00B93F7D">
        <w:rPr>
          <w:rFonts w:ascii="Calibri" w:hAnsi="Calibri" w:cs="Arial"/>
          <w:sz w:val="22"/>
          <w:szCs w:val="22"/>
        </w:rPr>
        <w:t>child</w:t>
      </w:r>
      <w:r w:rsidR="00B727C6" w:rsidRPr="004767FB">
        <w:rPr>
          <w:rFonts w:ascii="Calibri" w:hAnsi="Calibri" w:cs="Arial"/>
          <w:sz w:val="22"/>
          <w:szCs w:val="22"/>
        </w:rPr>
        <w:t xml:space="preserve"> outcomes as</w:t>
      </w:r>
      <w:r w:rsidR="005705D2" w:rsidRPr="004767FB">
        <w:rPr>
          <w:rFonts w:ascii="Calibri" w:hAnsi="Calibri" w:cs="Arial"/>
          <w:sz w:val="22"/>
          <w:szCs w:val="22"/>
        </w:rPr>
        <w:t xml:space="preserve"> aligned with the </w:t>
      </w:r>
      <w:proofErr w:type="spellStart"/>
      <w:r w:rsidR="005705D2" w:rsidRPr="004767FB">
        <w:rPr>
          <w:rFonts w:ascii="Calibri" w:hAnsi="Calibri" w:cs="Arial"/>
          <w:sz w:val="22"/>
          <w:szCs w:val="22"/>
        </w:rPr>
        <w:t>S</w:t>
      </w:r>
      <w:r w:rsidR="00EC2FBA">
        <w:rPr>
          <w:rFonts w:ascii="Calibri" w:hAnsi="Calibri" w:cs="Arial"/>
          <w:sz w:val="22"/>
          <w:szCs w:val="22"/>
        </w:rPr>
        <w:t>i</w:t>
      </w:r>
      <w:r w:rsidR="005705D2" w:rsidRPr="004767FB">
        <w:rPr>
          <w:rFonts w:ascii="Calibri" w:hAnsi="Calibri" w:cs="Arial"/>
          <w:sz w:val="22"/>
          <w:szCs w:val="22"/>
        </w:rPr>
        <w:t>MR</w:t>
      </w:r>
      <w:proofErr w:type="spellEnd"/>
      <w:r w:rsidR="00850A74" w:rsidRPr="004767FB">
        <w:rPr>
          <w:rFonts w:ascii="Calibri" w:hAnsi="Calibri" w:cs="Arial"/>
          <w:sz w:val="22"/>
          <w:szCs w:val="22"/>
        </w:rPr>
        <w:t>/Indicator 7</w:t>
      </w:r>
      <w:r w:rsidR="00FA0F8E" w:rsidRPr="004767FB">
        <w:rPr>
          <w:rFonts w:ascii="Calibri" w:hAnsi="Calibri" w:cs="Arial"/>
          <w:sz w:val="22"/>
          <w:szCs w:val="22"/>
        </w:rPr>
        <w:t>.</w:t>
      </w:r>
      <w:r w:rsidRPr="004767FB">
        <w:rPr>
          <w:rFonts w:ascii="Calibri" w:hAnsi="Calibri" w:cs="Arial"/>
          <w:sz w:val="22"/>
          <w:szCs w:val="22"/>
        </w:rPr>
        <w:t>)</w:t>
      </w:r>
    </w:p>
    <w:p w14:paraId="212A50DD" w14:textId="77777777" w:rsidR="0051538D" w:rsidRDefault="0098761C" w:rsidP="006E2DED">
      <w:pPr>
        <w:spacing w:after="120" w:line="259" w:lineRule="auto"/>
        <w:rPr>
          <w:rFonts w:ascii="Calibri" w:hAnsi="Calibri" w:cs="Arial"/>
          <w:sz w:val="22"/>
          <w:szCs w:val="22"/>
        </w:rPr>
      </w:pPr>
      <w:r>
        <w:rPr>
          <w:rFonts w:ascii="Calibri" w:hAnsi="Calibri" w:cs="Arial"/>
          <w:sz w:val="22"/>
          <w:szCs w:val="22"/>
        </w:rPr>
        <w:t xml:space="preserve">The </w:t>
      </w:r>
      <w:r w:rsidR="00CB1BBB">
        <w:rPr>
          <w:rFonts w:ascii="Calibri" w:hAnsi="Calibri" w:cs="Arial"/>
          <w:sz w:val="22"/>
          <w:szCs w:val="22"/>
        </w:rPr>
        <w:t xml:space="preserve">data collection activities to support the evaluation </w:t>
      </w:r>
      <w:r>
        <w:rPr>
          <w:rFonts w:ascii="Calibri" w:hAnsi="Calibri" w:cs="Arial"/>
          <w:sz w:val="22"/>
          <w:szCs w:val="22"/>
        </w:rPr>
        <w:t xml:space="preserve">are listed below. A full description of each data source, its purpose, and relevance within the overall evaluation plan is provided in </w:t>
      </w:r>
      <w:r w:rsidRPr="0098761C">
        <w:rPr>
          <w:rFonts w:ascii="Calibri" w:hAnsi="Calibri" w:cs="Arial"/>
          <w:b/>
          <w:sz w:val="22"/>
          <w:szCs w:val="22"/>
        </w:rPr>
        <w:t>Section C. Data on Implementation and Outcomes</w:t>
      </w:r>
      <w:r>
        <w:rPr>
          <w:rFonts w:ascii="Calibri" w:hAnsi="Calibri" w:cs="Arial"/>
          <w:sz w:val="22"/>
          <w:szCs w:val="22"/>
        </w:rPr>
        <w:t xml:space="preserve">. </w:t>
      </w:r>
    </w:p>
    <w:p w14:paraId="6F6CE415" w14:textId="77777777" w:rsidR="0051538D" w:rsidRPr="00715957" w:rsidRDefault="00B611DA" w:rsidP="00081588">
      <w:pPr>
        <w:pStyle w:val="ListParagraph"/>
        <w:numPr>
          <w:ilvl w:val="0"/>
          <w:numId w:val="17"/>
        </w:numPr>
        <w:spacing w:after="120" w:line="259" w:lineRule="auto"/>
        <w:rPr>
          <w:rFonts w:ascii="Calibri" w:hAnsi="Calibri" w:cs="Arial"/>
          <w:sz w:val="22"/>
          <w:szCs w:val="22"/>
        </w:rPr>
      </w:pPr>
      <w:r w:rsidRPr="00715957">
        <w:rPr>
          <w:rFonts w:ascii="Calibri" w:hAnsi="Calibri" w:cs="Arial"/>
          <w:sz w:val="22"/>
          <w:szCs w:val="22"/>
        </w:rPr>
        <w:t>E</w:t>
      </w:r>
      <w:r w:rsidR="0051538D" w:rsidRPr="00715957">
        <w:rPr>
          <w:rFonts w:ascii="Calibri" w:hAnsi="Calibri" w:cs="Arial"/>
          <w:sz w:val="22"/>
          <w:szCs w:val="22"/>
        </w:rPr>
        <w:t xml:space="preserve">xtant </w:t>
      </w:r>
      <w:r w:rsidR="004E4E84" w:rsidRPr="00715957">
        <w:rPr>
          <w:rFonts w:ascii="Calibri" w:hAnsi="Calibri" w:cs="Arial"/>
          <w:sz w:val="22"/>
          <w:szCs w:val="22"/>
        </w:rPr>
        <w:t xml:space="preserve">review of </w:t>
      </w:r>
      <w:r w:rsidR="00EC5D8D" w:rsidRPr="00715957">
        <w:rPr>
          <w:rFonts w:ascii="Calibri" w:hAnsi="Calibri" w:cs="Arial"/>
          <w:sz w:val="22"/>
          <w:szCs w:val="22"/>
        </w:rPr>
        <w:t xml:space="preserve">project documentation </w:t>
      </w:r>
    </w:p>
    <w:p w14:paraId="3F76E381" w14:textId="77777777" w:rsidR="0051538D" w:rsidRPr="00715957" w:rsidRDefault="00EC5D8D" w:rsidP="00081588">
      <w:pPr>
        <w:pStyle w:val="ListParagraph"/>
        <w:numPr>
          <w:ilvl w:val="0"/>
          <w:numId w:val="17"/>
        </w:numPr>
        <w:spacing w:after="120" w:line="259" w:lineRule="auto"/>
        <w:rPr>
          <w:rFonts w:ascii="Calibri" w:hAnsi="Calibri" w:cs="Arial"/>
          <w:sz w:val="22"/>
          <w:szCs w:val="22"/>
        </w:rPr>
      </w:pPr>
      <w:r w:rsidRPr="00715957">
        <w:rPr>
          <w:rFonts w:ascii="Calibri" w:hAnsi="Calibri" w:cs="Arial"/>
          <w:sz w:val="22"/>
          <w:szCs w:val="22"/>
        </w:rPr>
        <w:t xml:space="preserve">Statewide Training Evaluation </w:t>
      </w:r>
      <w:r w:rsidR="00850A74" w:rsidRPr="00715957">
        <w:rPr>
          <w:rFonts w:ascii="Calibri" w:hAnsi="Calibri" w:cs="Arial"/>
          <w:sz w:val="22"/>
          <w:szCs w:val="22"/>
        </w:rPr>
        <w:t xml:space="preserve">Feedback </w:t>
      </w:r>
      <w:r w:rsidRPr="00715957">
        <w:rPr>
          <w:rFonts w:ascii="Calibri" w:hAnsi="Calibri" w:cs="Arial"/>
          <w:sz w:val="22"/>
          <w:szCs w:val="22"/>
        </w:rPr>
        <w:t>Forms</w:t>
      </w:r>
      <w:r w:rsidR="00850A74" w:rsidRPr="00715957">
        <w:rPr>
          <w:rFonts w:ascii="Calibri" w:hAnsi="Calibri" w:cs="Arial"/>
          <w:sz w:val="22"/>
          <w:szCs w:val="22"/>
        </w:rPr>
        <w:t xml:space="preserve"> </w:t>
      </w:r>
    </w:p>
    <w:p w14:paraId="4F0298AA" w14:textId="33DFF2EE" w:rsidR="0051538D" w:rsidRPr="00715957" w:rsidRDefault="00B93F7D" w:rsidP="00081588">
      <w:pPr>
        <w:pStyle w:val="ListParagraph"/>
        <w:numPr>
          <w:ilvl w:val="0"/>
          <w:numId w:val="17"/>
        </w:numPr>
        <w:spacing w:after="120" w:line="259" w:lineRule="auto"/>
        <w:rPr>
          <w:rFonts w:ascii="Calibri" w:hAnsi="Calibri" w:cs="Arial"/>
          <w:sz w:val="22"/>
          <w:szCs w:val="22"/>
        </w:rPr>
      </w:pPr>
      <w:r>
        <w:rPr>
          <w:rFonts w:ascii="Calibri" w:hAnsi="Calibri" w:cs="Arial"/>
          <w:sz w:val="22"/>
          <w:szCs w:val="22"/>
        </w:rPr>
        <w:t>Monthly External Coach Log</w:t>
      </w:r>
      <w:r w:rsidR="00103029">
        <w:rPr>
          <w:rFonts w:ascii="Calibri" w:hAnsi="Calibri" w:cs="Arial"/>
          <w:sz w:val="22"/>
          <w:szCs w:val="22"/>
        </w:rPr>
        <w:t>s</w:t>
      </w:r>
      <w:r>
        <w:rPr>
          <w:rFonts w:ascii="Calibri" w:hAnsi="Calibri" w:cs="Arial"/>
          <w:sz w:val="22"/>
          <w:szCs w:val="22"/>
        </w:rPr>
        <w:t xml:space="preserve"> </w:t>
      </w:r>
    </w:p>
    <w:p w14:paraId="31A79291" w14:textId="413FB49B" w:rsidR="00900302" w:rsidRPr="00B93F7D" w:rsidRDefault="00900302" w:rsidP="00081588">
      <w:pPr>
        <w:pStyle w:val="ListParagraph"/>
        <w:numPr>
          <w:ilvl w:val="0"/>
          <w:numId w:val="17"/>
        </w:numPr>
        <w:spacing w:after="120" w:line="259" w:lineRule="auto"/>
        <w:rPr>
          <w:rFonts w:ascii="Calibri" w:hAnsi="Calibri" w:cs="Arial"/>
          <w:sz w:val="22"/>
          <w:szCs w:val="22"/>
        </w:rPr>
      </w:pPr>
      <w:r>
        <w:rPr>
          <w:rFonts w:ascii="Calibri" w:hAnsi="Calibri" w:cs="Arial"/>
          <w:sz w:val="22"/>
          <w:szCs w:val="22"/>
        </w:rPr>
        <w:t xml:space="preserve">EC-PBS Program-wide </w:t>
      </w:r>
      <w:r w:rsidR="00EC5D8D" w:rsidRPr="00715957">
        <w:rPr>
          <w:rFonts w:ascii="Calibri" w:hAnsi="Calibri" w:cs="Arial"/>
          <w:sz w:val="22"/>
          <w:szCs w:val="22"/>
        </w:rPr>
        <w:t>Benchmarks of Quality Assessment</w:t>
      </w:r>
      <w:r>
        <w:rPr>
          <w:rFonts w:ascii="Calibri" w:hAnsi="Calibri" w:cs="Arial"/>
          <w:sz w:val="22"/>
          <w:szCs w:val="22"/>
        </w:rPr>
        <w:t xml:space="preserve"> </w:t>
      </w:r>
      <w:r w:rsidR="007C768A">
        <w:rPr>
          <w:rFonts w:ascii="Calibri" w:hAnsi="Calibri" w:cs="Arial"/>
          <w:sz w:val="22"/>
          <w:szCs w:val="22"/>
        </w:rPr>
        <w:t>v2.0</w:t>
      </w:r>
      <w:r w:rsidR="00B93F7D">
        <w:rPr>
          <w:rFonts w:ascii="Calibri" w:hAnsi="Calibri" w:cs="Arial"/>
          <w:sz w:val="22"/>
          <w:szCs w:val="22"/>
        </w:rPr>
        <w:t xml:space="preserve"> </w:t>
      </w:r>
    </w:p>
    <w:p w14:paraId="04AE923B" w14:textId="77777777" w:rsidR="0051538D" w:rsidRPr="00715957" w:rsidRDefault="006C73DD" w:rsidP="00081588">
      <w:pPr>
        <w:pStyle w:val="ListParagraph"/>
        <w:numPr>
          <w:ilvl w:val="0"/>
          <w:numId w:val="17"/>
        </w:numPr>
        <w:spacing w:after="120" w:line="259" w:lineRule="auto"/>
        <w:rPr>
          <w:rFonts w:ascii="Calibri" w:hAnsi="Calibri" w:cs="Arial"/>
          <w:sz w:val="22"/>
          <w:szCs w:val="22"/>
        </w:rPr>
      </w:pPr>
      <w:r w:rsidRPr="00715957">
        <w:rPr>
          <w:rFonts w:ascii="Calibri" w:hAnsi="Calibri" w:cs="Arial"/>
          <w:sz w:val="22"/>
          <w:szCs w:val="22"/>
        </w:rPr>
        <w:t>Mid-year L</w:t>
      </w:r>
      <w:r w:rsidR="00EC5D8D" w:rsidRPr="00715957">
        <w:rPr>
          <w:rFonts w:ascii="Calibri" w:hAnsi="Calibri" w:cs="Arial"/>
          <w:sz w:val="22"/>
          <w:szCs w:val="22"/>
        </w:rPr>
        <w:t>eadership Team Survey</w:t>
      </w:r>
    </w:p>
    <w:p w14:paraId="382C94D6" w14:textId="77777777" w:rsidR="00850A74" w:rsidRPr="00082AFC" w:rsidRDefault="00850A74" w:rsidP="00081588">
      <w:pPr>
        <w:pStyle w:val="ListParagraph"/>
        <w:numPr>
          <w:ilvl w:val="0"/>
          <w:numId w:val="17"/>
        </w:numPr>
        <w:spacing w:after="120" w:line="259" w:lineRule="auto"/>
        <w:rPr>
          <w:rFonts w:ascii="Calibri" w:hAnsi="Calibri" w:cs="Arial"/>
          <w:sz w:val="22"/>
          <w:szCs w:val="22"/>
        </w:rPr>
      </w:pPr>
      <w:r w:rsidRPr="00082AFC">
        <w:rPr>
          <w:rFonts w:ascii="Calibri" w:hAnsi="Calibri" w:cs="Arial"/>
          <w:sz w:val="22"/>
          <w:szCs w:val="22"/>
        </w:rPr>
        <w:t xml:space="preserve">Pyramid Model Teacher Survey </w:t>
      </w:r>
    </w:p>
    <w:p w14:paraId="2156A073" w14:textId="77777777" w:rsidR="00850A74" w:rsidRPr="00082AFC" w:rsidRDefault="00850A74" w:rsidP="00081588">
      <w:pPr>
        <w:pStyle w:val="ListParagraph"/>
        <w:numPr>
          <w:ilvl w:val="0"/>
          <w:numId w:val="17"/>
        </w:numPr>
        <w:spacing w:after="120" w:line="259" w:lineRule="auto"/>
        <w:rPr>
          <w:rFonts w:ascii="Calibri" w:hAnsi="Calibri" w:cs="Arial"/>
          <w:sz w:val="22"/>
          <w:szCs w:val="22"/>
        </w:rPr>
      </w:pPr>
      <w:r w:rsidRPr="00082AFC">
        <w:rPr>
          <w:rFonts w:ascii="Calibri" w:hAnsi="Calibri" w:cs="Arial"/>
          <w:sz w:val="22"/>
          <w:szCs w:val="22"/>
        </w:rPr>
        <w:t xml:space="preserve">External Coach Survey </w:t>
      </w:r>
    </w:p>
    <w:p w14:paraId="135612ED" w14:textId="45E7F7AE" w:rsidR="0051538D" w:rsidRPr="00715957" w:rsidRDefault="005B23B0" w:rsidP="00081588">
      <w:pPr>
        <w:pStyle w:val="ListParagraph"/>
        <w:numPr>
          <w:ilvl w:val="0"/>
          <w:numId w:val="17"/>
        </w:numPr>
        <w:spacing w:after="120" w:line="259" w:lineRule="auto"/>
        <w:rPr>
          <w:rFonts w:ascii="Calibri" w:hAnsi="Calibri" w:cs="Arial"/>
          <w:sz w:val="22"/>
          <w:szCs w:val="22"/>
        </w:rPr>
      </w:pPr>
      <w:r w:rsidRPr="00082AFC">
        <w:rPr>
          <w:rFonts w:ascii="Calibri" w:hAnsi="Calibri" w:cs="Arial"/>
          <w:sz w:val="22"/>
          <w:szCs w:val="22"/>
        </w:rPr>
        <w:t>T</w:t>
      </w:r>
      <w:r w:rsidR="00850A74" w:rsidRPr="00082AFC">
        <w:rPr>
          <w:rFonts w:ascii="Calibri" w:hAnsi="Calibri" w:cs="Arial"/>
          <w:sz w:val="22"/>
          <w:szCs w:val="22"/>
        </w:rPr>
        <w:t>eaching Pyramid Observation Tool (TPOT)</w:t>
      </w:r>
      <w:r w:rsidR="00B93F7D">
        <w:rPr>
          <w:rFonts w:ascii="Calibri" w:hAnsi="Calibri" w:cs="Arial"/>
          <w:sz w:val="22"/>
          <w:szCs w:val="22"/>
        </w:rPr>
        <w:t xml:space="preserve"> </w:t>
      </w:r>
    </w:p>
    <w:p w14:paraId="6820DBF2" w14:textId="32A8340C" w:rsidR="004E4E84" w:rsidRPr="00715957" w:rsidRDefault="00B93F7D" w:rsidP="001C12BF">
      <w:pPr>
        <w:pStyle w:val="ListParagraph"/>
        <w:numPr>
          <w:ilvl w:val="0"/>
          <w:numId w:val="17"/>
        </w:numPr>
        <w:spacing w:after="240" w:line="259" w:lineRule="auto"/>
        <w:ind w:left="778"/>
        <w:rPr>
          <w:rFonts w:ascii="Calibri" w:hAnsi="Calibri" w:cs="Arial"/>
          <w:sz w:val="22"/>
          <w:szCs w:val="22"/>
        </w:rPr>
      </w:pPr>
      <w:r>
        <w:rPr>
          <w:rFonts w:ascii="Calibri" w:hAnsi="Calibri" w:cs="Arial"/>
          <w:sz w:val="22"/>
          <w:szCs w:val="22"/>
        </w:rPr>
        <w:t xml:space="preserve">Child Outcomes (Indicator </w:t>
      </w:r>
      <w:r w:rsidR="00EC5D8D" w:rsidRPr="00715957">
        <w:rPr>
          <w:rFonts w:ascii="Calibri" w:hAnsi="Calibri" w:cs="Arial"/>
          <w:sz w:val="22"/>
          <w:szCs w:val="22"/>
        </w:rPr>
        <w:t>7</w:t>
      </w:r>
      <w:r w:rsidR="007A3F3B" w:rsidRPr="00715957">
        <w:rPr>
          <w:rFonts w:ascii="Calibri" w:hAnsi="Calibri" w:cs="Arial"/>
          <w:sz w:val="22"/>
          <w:szCs w:val="22"/>
        </w:rPr>
        <w:t xml:space="preserve">A </w:t>
      </w:r>
      <w:r w:rsidR="00EC5D8D" w:rsidRPr="00715957">
        <w:rPr>
          <w:rFonts w:ascii="Calibri" w:hAnsi="Calibri" w:cs="Arial"/>
          <w:sz w:val="22"/>
          <w:szCs w:val="22"/>
        </w:rPr>
        <w:t>data</w:t>
      </w:r>
      <w:r>
        <w:rPr>
          <w:rFonts w:ascii="Calibri" w:hAnsi="Calibri" w:cs="Arial"/>
          <w:sz w:val="22"/>
          <w:szCs w:val="22"/>
        </w:rPr>
        <w:t>)</w:t>
      </w:r>
      <w:r w:rsidR="00EC2FBA">
        <w:rPr>
          <w:rFonts w:ascii="Calibri" w:hAnsi="Calibri" w:cs="Arial"/>
          <w:sz w:val="22"/>
          <w:szCs w:val="22"/>
        </w:rPr>
        <w:t xml:space="preserve"> measured</w:t>
      </w:r>
      <w:r>
        <w:rPr>
          <w:rFonts w:ascii="Calibri" w:hAnsi="Calibri" w:cs="Arial"/>
          <w:sz w:val="22"/>
          <w:szCs w:val="22"/>
        </w:rPr>
        <w:t xml:space="preserve"> via the </w:t>
      </w:r>
      <w:r w:rsidR="00EC5D8D" w:rsidRPr="00715957">
        <w:rPr>
          <w:rFonts w:ascii="Calibri" w:hAnsi="Calibri" w:cs="Arial"/>
          <w:sz w:val="22"/>
          <w:szCs w:val="22"/>
        </w:rPr>
        <w:t>Child Outcomes Summary (COS)</w:t>
      </w:r>
      <w:r w:rsidR="00E15048" w:rsidRPr="00715957">
        <w:rPr>
          <w:rFonts w:ascii="Calibri" w:hAnsi="Calibri" w:cs="Arial"/>
          <w:sz w:val="22"/>
          <w:szCs w:val="22"/>
        </w:rPr>
        <w:t xml:space="preserve"> process</w:t>
      </w:r>
    </w:p>
    <w:p w14:paraId="6B8BAF78" w14:textId="5973F228" w:rsidR="001C12BF" w:rsidRPr="001C12BF" w:rsidRDefault="001C12BF" w:rsidP="001C12BF">
      <w:pPr>
        <w:spacing w:before="120" w:after="120" w:line="259" w:lineRule="auto"/>
        <w:rPr>
          <w:rFonts w:ascii="Calibri" w:hAnsi="Calibri" w:cs="Arial"/>
          <w:b/>
        </w:rPr>
      </w:pPr>
      <w:r w:rsidRPr="001C12BF">
        <w:rPr>
          <w:rFonts w:ascii="Calibri" w:hAnsi="Calibri" w:cs="Arial"/>
          <w:b/>
        </w:rPr>
        <w:t xml:space="preserve">Evaluation </w:t>
      </w:r>
      <w:r>
        <w:rPr>
          <w:rFonts w:ascii="Calibri" w:hAnsi="Calibri" w:cs="Arial"/>
          <w:b/>
        </w:rPr>
        <w:t>Findings</w:t>
      </w:r>
    </w:p>
    <w:p w14:paraId="6016381D" w14:textId="77777777" w:rsidR="001C12BF" w:rsidRDefault="00EC5D8D" w:rsidP="003B100E">
      <w:pPr>
        <w:spacing w:after="240" w:line="259" w:lineRule="auto"/>
        <w:rPr>
          <w:rFonts w:ascii="Calibri" w:hAnsi="Calibri" w:cs="Arial"/>
          <w:sz w:val="22"/>
          <w:szCs w:val="22"/>
        </w:rPr>
      </w:pPr>
      <w:r w:rsidRPr="00715957">
        <w:rPr>
          <w:rFonts w:ascii="Calibri" w:hAnsi="Calibri" w:cs="Arial"/>
          <w:sz w:val="22"/>
          <w:szCs w:val="22"/>
        </w:rPr>
        <w:t>With respect to outcomes</w:t>
      </w:r>
      <w:r w:rsidR="004E6FD7">
        <w:rPr>
          <w:rFonts w:ascii="Calibri" w:hAnsi="Calibri" w:cs="Arial"/>
          <w:sz w:val="22"/>
          <w:szCs w:val="22"/>
        </w:rPr>
        <w:t xml:space="preserve"> </w:t>
      </w:r>
      <w:r w:rsidR="004767FB">
        <w:rPr>
          <w:rFonts w:ascii="Calibri" w:hAnsi="Calibri" w:cs="Arial"/>
          <w:sz w:val="22"/>
          <w:szCs w:val="22"/>
        </w:rPr>
        <w:t xml:space="preserve">for </w:t>
      </w:r>
      <w:r w:rsidRPr="00715957">
        <w:rPr>
          <w:rFonts w:ascii="Calibri" w:hAnsi="Calibri" w:cs="Arial"/>
          <w:sz w:val="22"/>
          <w:szCs w:val="22"/>
        </w:rPr>
        <w:t xml:space="preserve">the </w:t>
      </w:r>
      <w:r w:rsidR="005705D2" w:rsidRPr="00715957">
        <w:rPr>
          <w:rFonts w:ascii="Calibri" w:hAnsi="Calibri" w:cs="Arial"/>
          <w:sz w:val="22"/>
          <w:szCs w:val="22"/>
        </w:rPr>
        <w:t>SSIP</w:t>
      </w:r>
      <w:r w:rsidR="00244D46">
        <w:rPr>
          <w:rFonts w:ascii="Calibri" w:hAnsi="Calibri" w:cs="Arial"/>
          <w:sz w:val="22"/>
          <w:szCs w:val="22"/>
        </w:rPr>
        <w:t xml:space="preserve"> districts</w:t>
      </w:r>
      <w:r w:rsidR="00F81F8F" w:rsidRPr="00715957">
        <w:rPr>
          <w:rFonts w:ascii="Calibri" w:hAnsi="Calibri" w:cs="Arial"/>
          <w:sz w:val="22"/>
          <w:szCs w:val="22"/>
        </w:rPr>
        <w:t xml:space="preserve"> in the </w:t>
      </w:r>
      <w:r w:rsidR="00B93F7D">
        <w:rPr>
          <w:rFonts w:ascii="Calibri" w:hAnsi="Calibri" w:cs="Arial"/>
          <w:sz w:val="22"/>
          <w:szCs w:val="22"/>
        </w:rPr>
        <w:t xml:space="preserve">fourth </w:t>
      </w:r>
      <w:r w:rsidR="00F81F8F" w:rsidRPr="00715957">
        <w:rPr>
          <w:rFonts w:ascii="Calibri" w:hAnsi="Calibri" w:cs="Arial"/>
          <w:sz w:val="22"/>
          <w:szCs w:val="22"/>
        </w:rPr>
        <w:t>year of Phase III</w:t>
      </w:r>
      <w:r w:rsidR="005705D2" w:rsidRPr="00715957">
        <w:rPr>
          <w:rFonts w:ascii="Calibri" w:hAnsi="Calibri" w:cs="Arial"/>
          <w:sz w:val="22"/>
          <w:szCs w:val="22"/>
        </w:rPr>
        <w:t>,</w:t>
      </w:r>
      <w:r w:rsidR="0051538D" w:rsidRPr="00715957">
        <w:rPr>
          <w:rFonts w:ascii="Calibri" w:hAnsi="Calibri" w:cs="Arial"/>
          <w:sz w:val="22"/>
          <w:szCs w:val="22"/>
        </w:rPr>
        <w:t xml:space="preserve"> Key Findings</w:t>
      </w:r>
      <w:r w:rsidR="005705D2" w:rsidRPr="00715957">
        <w:rPr>
          <w:rFonts w:ascii="Calibri" w:hAnsi="Calibri" w:cs="Arial"/>
          <w:sz w:val="22"/>
          <w:szCs w:val="22"/>
        </w:rPr>
        <w:t xml:space="preserve"> prepared by the external evaluator are shown below</w:t>
      </w:r>
      <w:r w:rsidR="00F43836" w:rsidRPr="00715957">
        <w:rPr>
          <w:rFonts w:ascii="Calibri" w:hAnsi="Calibri" w:cs="Arial"/>
          <w:sz w:val="22"/>
          <w:szCs w:val="22"/>
        </w:rPr>
        <w:t xml:space="preserve">. </w:t>
      </w:r>
      <w:r w:rsidR="005705D2" w:rsidRPr="00715957">
        <w:rPr>
          <w:rFonts w:ascii="Calibri" w:hAnsi="Calibri" w:cs="Arial"/>
          <w:b/>
          <w:sz w:val="22"/>
          <w:szCs w:val="22"/>
        </w:rPr>
        <w:t>Section E</w:t>
      </w:r>
      <w:r w:rsidR="005705D2" w:rsidRPr="00715957">
        <w:rPr>
          <w:rFonts w:ascii="Calibri" w:hAnsi="Calibri" w:cs="Arial"/>
          <w:sz w:val="22"/>
          <w:szCs w:val="22"/>
        </w:rPr>
        <w:t xml:space="preserve"> of</w:t>
      </w:r>
      <w:r w:rsidR="00E459DB" w:rsidRPr="00715957">
        <w:rPr>
          <w:rFonts w:ascii="Calibri" w:hAnsi="Calibri" w:cs="Arial"/>
          <w:sz w:val="22"/>
          <w:szCs w:val="22"/>
        </w:rPr>
        <w:t xml:space="preserve"> this report </w:t>
      </w:r>
      <w:r w:rsidR="00900302">
        <w:rPr>
          <w:rFonts w:ascii="Calibri" w:hAnsi="Calibri" w:cs="Arial"/>
          <w:sz w:val="22"/>
          <w:szCs w:val="22"/>
        </w:rPr>
        <w:t xml:space="preserve">presents </w:t>
      </w:r>
      <w:r w:rsidR="00E459DB" w:rsidRPr="00715957">
        <w:rPr>
          <w:rFonts w:ascii="Calibri" w:hAnsi="Calibri" w:cs="Arial"/>
          <w:sz w:val="22"/>
          <w:szCs w:val="22"/>
        </w:rPr>
        <w:t xml:space="preserve">the findings </w:t>
      </w:r>
      <w:r w:rsidR="005C18EF">
        <w:rPr>
          <w:rFonts w:ascii="Calibri" w:hAnsi="Calibri" w:cs="Arial"/>
          <w:sz w:val="22"/>
          <w:szCs w:val="22"/>
        </w:rPr>
        <w:t xml:space="preserve">and supporting data </w:t>
      </w:r>
      <w:r w:rsidR="00E459DB" w:rsidRPr="00715957">
        <w:rPr>
          <w:rFonts w:ascii="Calibri" w:hAnsi="Calibri" w:cs="Arial"/>
          <w:sz w:val="22"/>
          <w:szCs w:val="22"/>
        </w:rPr>
        <w:t>in detail.</w:t>
      </w:r>
      <w:r w:rsidR="004F0B04" w:rsidRPr="00715957">
        <w:rPr>
          <w:rFonts w:ascii="Calibri" w:hAnsi="Calibri" w:cs="Arial"/>
          <w:sz w:val="22"/>
          <w:szCs w:val="22"/>
        </w:rPr>
        <w:t xml:space="preserve"> </w:t>
      </w:r>
      <w:r w:rsidR="003B100E">
        <w:rPr>
          <w:rFonts w:ascii="Calibri" w:hAnsi="Calibri" w:cs="Arial"/>
          <w:sz w:val="22"/>
          <w:szCs w:val="22"/>
        </w:rPr>
        <w:t>Findings are categorized according to the MA SSIP Theory of Action</w:t>
      </w:r>
      <w:r w:rsidR="00610567">
        <w:rPr>
          <w:rFonts w:ascii="Calibri" w:hAnsi="Calibri" w:cs="Arial"/>
          <w:sz w:val="22"/>
          <w:szCs w:val="22"/>
        </w:rPr>
        <w:t>, followed by a brief summary and considerations for going forward</w:t>
      </w:r>
      <w:r w:rsidR="003B100E">
        <w:rPr>
          <w:rFonts w:ascii="Calibri" w:hAnsi="Calibri" w:cs="Arial"/>
          <w:sz w:val="22"/>
          <w:szCs w:val="22"/>
        </w:rPr>
        <w:t>.</w:t>
      </w:r>
      <w:r w:rsidR="00610567">
        <w:rPr>
          <w:rFonts w:ascii="Calibri" w:hAnsi="Calibri" w:cs="Arial"/>
          <w:sz w:val="22"/>
          <w:szCs w:val="22"/>
        </w:rPr>
        <w:t xml:space="preserve"> </w:t>
      </w:r>
    </w:p>
    <w:p w14:paraId="4FA2C88D" w14:textId="659A009B" w:rsidR="006E2DED" w:rsidRDefault="001C12BF" w:rsidP="003B100E">
      <w:pPr>
        <w:spacing w:after="240" w:line="259" w:lineRule="auto"/>
        <w:rPr>
          <w:rFonts w:ascii="Calibri" w:hAnsi="Calibri" w:cs="Arial"/>
          <w:sz w:val="22"/>
          <w:szCs w:val="22"/>
        </w:rPr>
      </w:pPr>
      <w:r>
        <w:rPr>
          <w:noProof/>
        </w:rPr>
        <w:drawing>
          <wp:inline distT="0" distB="0" distL="0" distR="0" wp14:anchorId="0AE7100B" wp14:editId="5386122C">
            <wp:extent cx="6309360" cy="452755"/>
            <wp:effectExtent l="0" t="0" r="0" b="4445"/>
            <wp:docPr id="35" name="Picture 35" descr="Title bar: State Interagency Initiatives (orange bar)&#10;State Level Infrastructure (red b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9360" cy="452755"/>
                    </a:xfrm>
                    <a:prstGeom prst="rect">
                      <a:avLst/>
                    </a:prstGeom>
                  </pic:spPr>
                </pic:pic>
              </a:graphicData>
            </a:graphic>
          </wp:inline>
        </w:drawing>
      </w:r>
    </w:p>
    <w:p w14:paraId="6161E413" w14:textId="539C084A" w:rsidR="007A622E" w:rsidRDefault="007A622E" w:rsidP="006E2DED">
      <w:pPr>
        <w:spacing w:after="120" w:line="259" w:lineRule="auto"/>
        <w:rPr>
          <w:rFonts w:ascii="Calibri" w:hAnsi="Calibri" w:cs="Arial"/>
          <w:sz w:val="22"/>
          <w:szCs w:val="22"/>
        </w:rPr>
      </w:pPr>
      <w:r w:rsidRPr="007A622E">
        <w:rPr>
          <w:rFonts w:ascii="Calibri" w:hAnsi="Calibri" w:cs="Arial"/>
          <w:b/>
          <w:sz w:val="22"/>
          <w:szCs w:val="22"/>
        </w:rPr>
        <w:t>KEY FINDING:</w:t>
      </w:r>
      <w:r w:rsidRPr="007A622E">
        <w:rPr>
          <w:rFonts w:ascii="Calibri" w:hAnsi="Calibri" w:cs="Arial"/>
          <w:sz w:val="22"/>
          <w:szCs w:val="22"/>
        </w:rPr>
        <w:t xml:space="preserve"> SSIP project leaders, in collaboration with national experts, continued to deliver high-quality statewide training events, leadership team meetings, and supports for external coaches to advance the implementation of the EC-PBS/Pyramid in Massachusetts schools. Most training events were offered to personnel across the larger Pyramid Model community (beyond school district programs), for continued statewide capacity-building</w:t>
      </w:r>
      <w:r w:rsidR="00670554">
        <w:rPr>
          <w:rFonts w:ascii="Calibri" w:hAnsi="Calibri" w:cs="Arial"/>
          <w:sz w:val="22"/>
          <w:szCs w:val="22"/>
        </w:rPr>
        <w:t>.</w:t>
      </w:r>
    </w:p>
    <w:p w14:paraId="1EA8AD2B" w14:textId="3CD2A6C7" w:rsidR="003A23DF" w:rsidRDefault="003A23DF" w:rsidP="006E2DED">
      <w:pPr>
        <w:spacing w:after="120" w:line="259" w:lineRule="auto"/>
        <w:rPr>
          <w:rFonts w:ascii="Calibri" w:hAnsi="Calibri" w:cs="Arial"/>
          <w:sz w:val="22"/>
          <w:szCs w:val="22"/>
        </w:rPr>
      </w:pPr>
      <w:r>
        <w:rPr>
          <w:rFonts w:ascii="Calibri" w:hAnsi="Calibri" w:cs="Arial"/>
          <w:b/>
          <w:caps/>
          <w:sz w:val="22"/>
          <w:szCs w:val="22"/>
        </w:rPr>
        <w:t xml:space="preserve">KEY </w:t>
      </w:r>
      <w:r w:rsidRPr="00797120">
        <w:rPr>
          <w:rFonts w:ascii="Calibri" w:hAnsi="Calibri" w:cs="Arial"/>
          <w:b/>
          <w:caps/>
          <w:sz w:val="22"/>
          <w:szCs w:val="22"/>
        </w:rPr>
        <w:t>Finding:</w:t>
      </w:r>
      <w:r w:rsidRPr="00797120">
        <w:rPr>
          <w:rFonts w:ascii="Calibri" w:hAnsi="Calibri" w:cs="Arial"/>
          <w:sz w:val="22"/>
          <w:szCs w:val="22"/>
        </w:rPr>
        <w:t xml:space="preserve"> </w:t>
      </w:r>
      <w:r w:rsidR="00EE745E">
        <w:rPr>
          <w:rFonts w:ascii="Calibri" w:hAnsi="Calibri" w:cs="Arial"/>
          <w:sz w:val="22"/>
          <w:szCs w:val="22"/>
        </w:rPr>
        <w:t>Statewide training events to support EC-</w:t>
      </w:r>
      <w:r w:rsidR="00EE745E" w:rsidRPr="00797120">
        <w:rPr>
          <w:rFonts w:ascii="Calibri" w:hAnsi="Calibri" w:cs="Arial"/>
          <w:sz w:val="22"/>
          <w:szCs w:val="22"/>
        </w:rPr>
        <w:t>PBS/Pyramid Model strategies</w:t>
      </w:r>
      <w:r w:rsidR="00EE745E">
        <w:rPr>
          <w:rFonts w:ascii="Calibri" w:hAnsi="Calibri" w:cs="Arial"/>
          <w:sz w:val="22"/>
          <w:szCs w:val="22"/>
        </w:rPr>
        <w:t xml:space="preserve"> continue to be </w:t>
      </w:r>
      <w:r w:rsidR="00EE745E" w:rsidRPr="00797120">
        <w:rPr>
          <w:rFonts w:ascii="Calibri" w:hAnsi="Calibri" w:cs="Arial"/>
          <w:sz w:val="22"/>
          <w:szCs w:val="22"/>
        </w:rPr>
        <w:t>high-quality</w:t>
      </w:r>
      <w:r w:rsidR="00EE745E">
        <w:rPr>
          <w:rFonts w:ascii="Calibri" w:hAnsi="Calibri" w:cs="Arial"/>
          <w:sz w:val="22"/>
          <w:szCs w:val="22"/>
        </w:rPr>
        <w:t xml:space="preserve">, relevant, and useful for </w:t>
      </w:r>
      <w:r w:rsidR="00EE745E" w:rsidRPr="00797120">
        <w:rPr>
          <w:rFonts w:ascii="Calibri" w:hAnsi="Calibri" w:cs="Arial"/>
          <w:sz w:val="22"/>
          <w:szCs w:val="22"/>
        </w:rPr>
        <w:t>part</w:t>
      </w:r>
      <w:r w:rsidR="00EE745E" w:rsidRPr="006B34BE">
        <w:rPr>
          <w:rFonts w:ascii="Calibri" w:hAnsi="Calibri" w:cs="Arial"/>
          <w:sz w:val="22"/>
          <w:szCs w:val="22"/>
        </w:rPr>
        <w:t>icipants.</w:t>
      </w:r>
      <w:r w:rsidR="00EE745E">
        <w:rPr>
          <w:rFonts w:ascii="Calibri" w:hAnsi="Calibri" w:cs="Arial"/>
          <w:sz w:val="22"/>
          <w:szCs w:val="22"/>
        </w:rPr>
        <w:t xml:space="preserve"> Participants across all events reported considerable growth on the learning objectives, including</w:t>
      </w:r>
      <w:r w:rsidR="00644CE0">
        <w:rPr>
          <w:rFonts w:ascii="Calibri" w:hAnsi="Calibri" w:cs="Arial"/>
          <w:sz w:val="22"/>
          <w:szCs w:val="22"/>
        </w:rPr>
        <w:t xml:space="preserve"> the</w:t>
      </w:r>
      <w:r w:rsidR="00EE745E">
        <w:rPr>
          <w:rFonts w:ascii="Calibri" w:hAnsi="Calibri" w:cs="Arial"/>
          <w:sz w:val="22"/>
          <w:szCs w:val="22"/>
        </w:rPr>
        <w:t xml:space="preserve"> events new to the project this year (i.e., BIR</w:t>
      </w:r>
      <w:r w:rsidR="004A24A0">
        <w:rPr>
          <w:rFonts w:ascii="Calibri" w:hAnsi="Calibri" w:cs="Arial"/>
          <w:sz w:val="22"/>
          <w:szCs w:val="22"/>
        </w:rPr>
        <w:t>s</w:t>
      </w:r>
      <w:r w:rsidR="00EE745E">
        <w:rPr>
          <w:rFonts w:ascii="Calibri" w:hAnsi="Calibri" w:cs="Arial"/>
          <w:sz w:val="22"/>
          <w:szCs w:val="22"/>
        </w:rPr>
        <w:t xml:space="preserve"> and Inclusion).</w:t>
      </w:r>
    </w:p>
    <w:p w14:paraId="44EBC796" w14:textId="742953BD" w:rsidR="001E51C6" w:rsidRPr="00672EEF" w:rsidRDefault="00672EEF" w:rsidP="006E2DED">
      <w:pPr>
        <w:spacing w:after="120" w:line="259" w:lineRule="auto"/>
        <w:rPr>
          <w:rFonts w:ascii="Calibri" w:hAnsi="Calibri" w:cs="Arial"/>
          <w:sz w:val="22"/>
          <w:szCs w:val="22"/>
        </w:rPr>
      </w:pPr>
      <w:r w:rsidRPr="00672EEF">
        <w:rPr>
          <w:rFonts w:ascii="Calibri" w:hAnsi="Calibri" w:cs="Arial"/>
          <w:b/>
          <w:caps/>
          <w:sz w:val="22"/>
          <w:szCs w:val="22"/>
        </w:rPr>
        <w:t>KEY Finding:</w:t>
      </w:r>
      <w:r w:rsidRPr="00672EEF">
        <w:rPr>
          <w:rFonts w:ascii="Calibri" w:hAnsi="Calibri" w:cs="Arial"/>
          <w:sz w:val="22"/>
          <w:szCs w:val="22"/>
        </w:rPr>
        <w:t xml:space="preserve"> </w:t>
      </w:r>
      <w:r w:rsidR="00423317" w:rsidRPr="00672EEF">
        <w:rPr>
          <w:rFonts w:ascii="Calibri" w:hAnsi="Calibri" w:cs="Arial"/>
          <w:sz w:val="22"/>
          <w:szCs w:val="22"/>
        </w:rPr>
        <w:t xml:space="preserve">External coaches continue to provide individualized support to districts, most frequently through site visits. Support is most often focused on supporting leadership teams, </w:t>
      </w:r>
      <w:r w:rsidR="00423317">
        <w:rPr>
          <w:rFonts w:ascii="Calibri" w:hAnsi="Calibri" w:cs="Arial"/>
          <w:sz w:val="22"/>
          <w:szCs w:val="22"/>
        </w:rPr>
        <w:t>and</w:t>
      </w:r>
      <w:r w:rsidR="00423317" w:rsidRPr="00672EEF">
        <w:rPr>
          <w:rFonts w:ascii="Calibri" w:hAnsi="Calibri" w:cs="Arial"/>
          <w:sz w:val="22"/>
          <w:szCs w:val="22"/>
        </w:rPr>
        <w:t xml:space="preserve"> also extends to</w:t>
      </w:r>
      <w:r w:rsidR="00423317">
        <w:rPr>
          <w:rFonts w:ascii="Calibri" w:hAnsi="Calibri" w:cs="Arial"/>
          <w:sz w:val="22"/>
          <w:szCs w:val="22"/>
        </w:rPr>
        <w:t xml:space="preserve"> </w:t>
      </w:r>
      <w:r w:rsidR="00423317" w:rsidRPr="00672EEF">
        <w:rPr>
          <w:rFonts w:ascii="Calibri" w:hAnsi="Calibri" w:cs="Arial"/>
          <w:sz w:val="22"/>
          <w:szCs w:val="22"/>
        </w:rPr>
        <w:t>building capacity for internal coaching and TPOT administration</w:t>
      </w:r>
      <w:r w:rsidR="00423317">
        <w:rPr>
          <w:rFonts w:ascii="Calibri" w:hAnsi="Calibri" w:cs="Arial"/>
          <w:sz w:val="22"/>
          <w:szCs w:val="22"/>
        </w:rPr>
        <w:t>, data decision making, and Practice</w:t>
      </w:r>
      <w:r w:rsidR="00A839D9">
        <w:rPr>
          <w:rFonts w:ascii="Calibri" w:hAnsi="Calibri" w:cs="Arial"/>
          <w:sz w:val="22"/>
          <w:szCs w:val="22"/>
        </w:rPr>
        <w:t>s</w:t>
      </w:r>
      <w:r w:rsidR="00423317">
        <w:rPr>
          <w:rFonts w:ascii="Calibri" w:hAnsi="Calibri" w:cs="Arial"/>
          <w:sz w:val="22"/>
          <w:szCs w:val="22"/>
        </w:rPr>
        <w:t xml:space="preserve"> training. Over the past year, supports increased in alignment with SSIP priority areas, including internal coaching, data decision </w:t>
      </w:r>
      <w:r w:rsidR="00423317">
        <w:rPr>
          <w:rFonts w:ascii="Calibri" w:hAnsi="Calibri" w:cs="Arial"/>
          <w:sz w:val="22"/>
          <w:szCs w:val="22"/>
        </w:rPr>
        <w:lastRenderedPageBreak/>
        <w:t xml:space="preserve">making, and behavior systems. </w:t>
      </w:r>
      <w:r w:rsidR="00423317" w:rsidRPr="00672EEF">
        <w:rPr>
          <w:rFonts w:ascii="Calibri" w:hAnsi="Calibri" w:cs="Arial"/>
          <w:sz w:val="22"/>
          <w:szCs w:val="22"/>
        </w:rPr>
        <w:t xml:space="preserve">External coach support is highly valued by district teams and is greatly contributing to </w:t>
      </w:r>
      <w:r w:rsidR="00423317">
        <w:rPr>
          <w:rFonts w:ascii="Calibri" w:hAnsi="Calibri" w:cs="Arial"/>
          <w:sz w:val="22"/>
          <w:szCs w:val="22"/>
        </w:rPr>
        <w:t>p</w:t>
      </w:r>
      <w:r w:rsidR="00423317" w:rsidRPr="00672EEF">
        <w:rPr>
          <w:rFonts w:ascii="Calibri" w:hAnsi="Calibri" w:cs="Arial"/>
          <w:sz w:val="22"/>
          <w:szCs w:val="22"/>
        </w:rPr>
        <w:t>rogress</w:t>
      </w:r>
      <w:r w:rsidR="00423317">
        <w:rPr>
          <w:rFonts w:ascii="Calibri" w:hAnsi="Calibri" w:cs="Arial"/>
          <w:sz w:val="22"/>
          <w:szCs w:val="22"/>
        </w:rPr>
        <w:t xml:space="preserve"> toward implementation</w:t>
      </w:r>
      <w:r w:rsidR="00423317" w:rsidRPr="00672EEF">
        <w:rPr>
          <w:rFonts w:ascii="Calibri" w:hAnsi="Calibri" w:cs="Arial"/>
          <w:sz w:val="22"/>
          <w:szCs w:val="22"/>
        </w:rPr>
        <w:t xml:space="preserve">.  </w:t>
      </w:r>
    </w:p>
    <w:p w14:paraId="001A4587" w14:textId="537D1AD1" w:rsidR="00187803" w:rsidRDefault="00187803" w:rsidP="006E2DED">
      <w:pPr>
        <w:spacing w:after="120" w:line="259" w:lineRule="auto"/>
        <w:rPr>
          <w:rFonts w:ascii="Calibri" w:hAnsi="Calibri" w:cs="Arial"/>
          <w:sz w:val="22"/>
          <w:szCs w:val="22"/>
        </w:rPr>
      </w:pPr>
      <w:r>
        <w:rPr>
          <w:rFonts w:ascii="Calibri" w:hAnsi="Calibri" w:cs="Arial"/>
          <w:b/>
          <w:caps/>
          <w:sz w:val="22"/>
          <w:szCs w:val="22"/>
        </w:rPr>
        <w:t xml:space="preserve">KEY </w:t>
      </w:r>
      <w:r w:rsidRPr="008E18DD">
        <w:rPr>
          <w:rFonts w:ascii="Calibri" w:hAnsi="Calibri" w:cs="Arial"/>
          <w:b/>
          <w:caps/>
          <w:sz w:val="22"/>
          <w:szCs w:val="22"/>
        </w:rPr>
        <w:t>Finding:</w:t>
      </w:r>
      <w:r w:rsidRPr="008E18DD">
        <w:rPr>
          <w:rFonts w:ascii="Calibri" w:hAnsi="Calibri" w:cs="Arial"/>
          <w:b/>
          <w:sz w:val="22"/>
          <w:szCs w:val="22"/>
        </w:rPr>
        <w:t xml:space="preserve"> </w:t>
      </w:r>
      <w:r>
        <w:rPr>
          <w:rFonts w:ascii="Calibri" w:hAnsi="Calibri" w:cs="Arial"/>
          <w:sz w:val="22"/>
          <w:szCs w:val="22"/>
        </w:rPr>
        <w:t>MA DESE</w:t>
      </w:r>
      <w:r w:rsidRPr="00594FF0">
        <w:rPr>
          <w:rFonts w:ascii="Calibri" w:hAnsi="Calibri" w:cs="Arial"/>
          <w:sz w:val="22"/>
          <w:szCs w:val="22"/>
        </w:rPr>
        <w:t xml:space="preserve"> </w:t>
      </w:r>
      <w:r>
        <w:rPr>
          <w:rFonts w:ascii="Calibri" w:hAnsi="Calibri" w:cs="Arial"/>
          <w:sz w:val="22"/>
          <w:szCs w:val="22"/>
        </w:rPr>
        <w:t xml:space="preserve">provides </w:t>
      </w:r>
      <w:r w:rsidRPr="00594FF0">
        <w:rPr>
          <w:rFonts w:ascii="Calibri" w:hAnsi="Calibri" w:cs="Arial"/>
          <w:sz w:val="22"/>
          <w:szCs w:val="22"/>
        </w:rPr>
        <w:t>several avenues of support to districts for their work with families, and for increasing family engagement</w:t>
      </w:r>
      <w:r>
        <w:rPr>
          <w:rFonts w:ascii="Calibri" w:hAnsi="Calibri" w:cs="Arial"/>
          <w:sz w:val="22"/>
          <w:szCs w:val="22"/>
        </w:rPr>
        <w:t>. This includes partnering with the state’s Parent Training and Information Center (PTI),</w:t>
      </w:r>
      <w:r w:rsidRPr="00594FF0">
        <w:rPr>
          <w:rFonts w:ascii="Calibri" w:hAnsi="Calibri" w:cs="Arial"/>
          <w:sz w:val="22"/>
          <w:szCs w:val="22"/>
        </w:rPr>
        <w:t xml:space="preserve"> and </w:t>
      </w:r>
      <w:r>
        <w:rPr>
          <w:rFonts w:ascii="Calibri" w:hAnsi="Calibri" w:cs="Arial"/>
          <w:sz w:val="22"/>
          <w:szCs w:val="22"/>
        </w:rPr>
        <w:t>external coaches’ work with districts</w:t>
      </w:r>
      <w:r w:rsidRPr="00594FF0">
        <w:rPr>
          <w:rFonts w:ascii="Calibri" w:hAnsi="Calibri" w:cs="Arial"/>
          <w:sz w:val="22"/>
          <w:szCs w:val="22"/>
        </w:rPr>
        <w:t xml:space="preserve"> </w:t>
      </w:r>
      <w:r>
        <w:rPr>
          <w:rFonts w:ascii="Calibri" w:hAnsi="Calibri" w:cs="Arial"/>
          <w:sz w:val="22"/>
          <w:szCs w:val="22"/>
        </w:rPr>
        <w:t>to support</w:t>
      </w:r>
      <w:r w:rsidRPr="00594FF0">
        <w:rPr>
          <w:rFonts w:ascii="Calibri" w:hAnsi="Calibri" w:cs="Arial"/>
          <w:sz w:val="22"/>
          <w:szCs w:val="22"/>
        </w:rPr>
        <w:t xml:space="preserve"> Positive Solutions for Families</w:t>
      </w:r>
      <w:r>
        <w:rPr>
          <w:rFonts w:ascii="Calibri" w:hAnsi="Calibri" w:cs="Arial"/>
          <w:sz w:val="22"/>
          <w:szCs w:val="22"/>
        </w:rPr>
        <w:t>. District leadership teams are moving toward greater family engagement through train-the-trainer sessions, and by promoting varied family activities and training opportunities.</w:t>
      </w:r>
    </w:p>
    <w:p w14:paraId="017AA962" w14:textId="08FBAFE2" w:rsidR="00C46F52" w:rsidRDefault="00C46F52" w:rsidP="006E2DED">
      <w:pPr>
        <w:spacing w:after="120" w:line="259" w:lineRule="auto"/>
        <w:rPr>
          <w:rFonts w:ascii="Calibri" w:hAnsi="Calibri" w:cs="Arial"/>
          <w:sz w:val="22"/>
          <w:szCs w:val="22"/>
        </w:rPr>
      </w:pPr>
      <w:r>
        <w:rPr>
          <w:rFonts w:ascii="Calibri" w:hAnsi="Calibri" w:cs="Arial"/>
          <w:b/>
          <w:caps/>
          <w:sz w:val="22"/>
          <w:szCs w:val="22"/>
        </w:rPr>
        <w:t xml:space="preserve">key </w:t>
      </w:r>
      <w:r w:rsidRPr="00122C22">
        <w:rPr>
          <w:rFonts w:ascii="Calibri" w:hAnsi="Calibri" w:cs="Arial"/>
          <w:b/>
          <w:caps/>
          <w:sz w:val="22"/>
          <w:szCs w:val="22"/>
        </w:rPr>
        <w:t>Finding:</w:t>
      </w:r>
      <w:r w:rsidRPr="00122C22">
        <w:rPr>
          <w:rFonts w:ascii="Calibri" w:hAnsi="Calibri" w:cs="Arial"/>
          <w:sz w:val="22"/>
          <w:szCs w:val="22"/>
        </w:rPr>
        <w:t xml:space="preserve"> </w:t>
      </w:r>
      <w:r>
        <w:rPr>
          <w:rFonts w:ascii="Calibri" w:hAnsi="Calibri" w:cs="Arial"/>
          <w:sz w:val="22"/>
          <w:szCs w:val="22"/>
        </w:rPr>
        <w:t>MA DESE</w:t>
      </w:r>
      <w:r w:rsidRPr="00122C22">
        <w:rPr>
          <w:rFonts w:ascii="Calibri" w:hAnsi="Calibri" w:cs="Arial"/>
          <w:sz w:val="22"/>
          <w:szCs w:val="22"/>
        </w:rPr>
        <w:t xml:space="preserve"> continues to integrate the work of the SSIP </w:t>
      </w:r>
      <w:r>
        <w:rPr>
          <w:rFonts w:ascii="Calibri" w:hAnsi="Calibri" w:cs="Arial"/>
          <w:sz w:val="22"/>
          <w:szCs w:val="22"/>
        </w:rPr>
        <w:t xml:space="preserve">across </w:t>
      </w:r>
      <w:r w:rsidRPr="00122C22">
        <w:rPr>
          <w:rFonts w:ascii="Calibri" w:hAnsi="Calibri" w:cs="Arial"/>
          <w:sz w:val="22"/>
          <w:szCs w:val="22"/>
        </w:rPr>
        <w:t>interagency initiatives related to early childhood special education</w:t>
      </w:r>
      <w:r>
        <w:rPr>
          <w:rFonts w:ascii="Calibri" w:hAnsi="Calibri" w:cs="Arial"/>
          <w:sz w:val="22"/>
          <w:szCs w:val="22"/>
        </w:rPr>
        <w:t>, moving toward a community-wide vision. MA DESE collaborates with M</w:t>
      </w:r>
      <w:r w:rsidRPr="00122C22">
        <w:rPr>
          <w:rFonts w:ascii="Calibri" w:hAnsi="Calibri" w:cs="Arial"/>
          <w:sz w:val="22"/>
          <w:szCs w:val="22"/>
        </w:rPr>
        <w:t xml:space="preserve">A EEC </w:t>
      </w:r>
      <w:r>
        <w:rPr>
          <w:rFonts w:ascii="Calibri" w:hAnsi="Calibri" w:cs="Arial"/>
          <w:sz w:val="22"/>
          <w:szCs w:val="22"/>
        </w:rPr>
        <w:t xml:space="preserve">and the </w:t>
      </w:r>
      <w:r w:rsidR="00A839D9">
        <w:rPr>
          <w:rFonts w:ascii="Calibri" w:hAnsi="Calibri" w:cs="Arial"/>
          <w:sz w:val="22"/>
          <w:szCs w:val="22"/>
        </w:rPr>
        <w:t>State Leadership Team</w:t>
      </w:r>
      <w:r>
        <w:rPr>
          <w:rFonts w:ascii="Calibri" w:hAnsi="Calibri" w:cs="Arial"/>
          <w:sz w:val="22"/>
          <w:szCs w:val="22"/>
        </w:rPr>
        <w:t xml:space="preserve"> </w:t>
      </w:r>
      <w:r w:rsidRPr="00122C22">
        <w:rPr>
          <w:rFonts w:ascii="Calibri" w:hAnsi="Calibri" w:cs="Arial"/>
          <w:sz w:val="22"/>
          <w:szCs w:val="22"/>
        </w:rPr>
        <w:t>on</w:t>
      </w:r>
      <w:r>
        <w:rPr>
          <w:rFonts w:ascii="Calibri" w:hAnsi="Calibri" w:cs="Arial"/>
          <w:sz w:val="22"/>
          <w:szCs w:val="22"/>
        </w:rPr>
        <w:t xml:space="preserve"> multiple initiatives that support implementation of the Pyramid Model framework, equity, and inclusion across school district and community contexts. During FFY 2018, several events were devoted to Trauma Informed Care (TIC) through the lens of the Pyramid Model.</w:t>
      </w:r>
    </w:p>
    <w:p w14:paraId="7ECE6608" w14:textId="0FB3C679" w:rsidR="00DB3E0F" w:rsidRDefault="00EF0FD4" w:rsidP="00066B7E">
      <w:pPr>
        <w:spacing w:after="240" w:line="259" w:lineRule="auto"/>
        <w:rPr>
          <w:rFonts w:ascii="Calibri" w:hAnsi="Calibri" w:cs="Arial"/>
          <w:sz w:val="22"/>
          <w:szCs w:val="22"/>
        </w:rPr>
      </w:pPr>
      <w:r>
        <w:rPr>
          <w:rFonts w:ascii="Calibri" w:hAnsi="Calibri" w:cs="Arial"/>
          <w:b/>
          <w:caps/>
          <w:sz w:val="22"/>
          <w:szCs w:val="22"/>
        </w:rPr>
        <w:t>key findin</w:t>
      </w:r>
      <w:r w:rsidRPr="00455592">
        <w:rPr>
          <w:rFonts w:ascii="Calibri" w:hAnsi="Calibri" w:cs="Arial"/>
          <w:b/>
          <w:caps/>
          <w:sz w:val="22"/>
          <w:szCs w:val="22"/>
        </w:rPr>
        <w:t>g</w:t>
      </w:r>
      <w:r w:rsidRPr="00710BAD">
        <w:rPr>
          <w:rFonts w:ascii="Calibri" w:hAnsi="Calibri" w:cs="Arial"/>
          <w:b/>
          <w:caps/>
          <w:sz w:val="22"/>
          <w:szCs w:val="22"/>
        </w:rPr>
        <w:t xml:space="preserve">: </w:t>
      </w:r>
      <w:r w:rsidR="00DB3E0F" w:rsidRPr="00710BAD">
        <w:rPr>
          <w:rFonts w:ascii="Calibri" w:hAnsi="Calibri" w:cs="Arial"/>
          <w:sz w:val="22"/>
          <w:szCs w:val="22"/>
        </w:rPr>
        <w:t>MA DESE, its partners, and external coaches supported district leadership teams in making progress toward improvement</w:t>
      </w:r>
      <w:r w:rsidR="00DB3E0F">
        <w:rPr>
          <w:rFonts w:ascii="Calibri" w:hAnsi="Calibri" w:cs="Arial"/>
          <w:sz w:val="22"/>
          <w:szCs w:val="22"/>
        </w:rPr>
        <w:t xml:space="preserve">s intended </w:t>
      </w:r>
      <w:r w:rsidR="00DB3E0F" w:rsidRPr="00710BAD">
        <w:rPr>
          <w:rFonts w:ascii="Calibri" w:hAnsi="Calibri" w:cs="Arial"/>
          <w:sz w:val="22"/>
          <w:szCs w:val="22"/>
        </w:rPr>
        <w:t xml:space="preserve">for FFY 2018. </w:t>
      </w:r>
      <w:r w:rsidR="009972B9">
        <w:rPr>
          <w:rFonts w:ascii="Calibri" w:hAnsi="Calibri" w:cs="Arial"/>
          <w:sz w:val="22"/>
          <w:szCs w:val="22"/>
        </w:rPr>
        <w:t>Leadership team members reported progress in the following areas</w:t>
      </w:r>
      <w:r w:rsidR="00DB3E0F">
        <w:rPr>
          <w:rFonts w:ascii="Calibri" w:hAnsi="Calibri" w:cs="Arial"/>
          <w:sz w:val="22"/>
          <w:szCs w:val="22"/>
        </w:rPr>
        <w:t>:</w:t>
      </w:r>
      <w:r w:rsidR="00DB3E0F" w:rsidRPr="00710BAD">
        <w:rPr>
          <w:rFonts w:ascii="Calibri" w:hAnsi="Calibri" w:cs="Arial"/>
          <w:sz w:val="22"/>
          <w:szCs w:val="22"/>
        </w:rPr>
        <w:t xml:space="preserve"> </w:t>
      </w:r>
      <w:r w:rsidR="00DB3E0F" w:rsidRPr="00710BAD">
        <w:rPr>
          <w:rFonts w:ascii="Calibri" w:hAnsi="Calibri" w:cs="Arial"/>
          <w:i/>
          <w:iCs/>
          <w:sz w:val="22"/>
          <w:szCs w:val="22"/>
        </w:rPr>
        <w:t xml:space="preserve">building internal coach capacity to support teachers, advancing teachers’ fidelity of implementation in the classroom, </w:t>
      </w:r>
      <w:r w:rsidR="00DB3E0F" w:rsidRPr="00710BAD">
        <w:rPr>
          <w:rFonts w:ascii="Calibri" w:hAnsi="Calibri" w:cs="Arial"/>
          <w:sz w:val="22"/>
          <w:szCs w:val="22"/>
        </w:rPr>
        <w:t>and</w:t>
      </w:r>
      <w:r w:rsidR="00DB3E0F" w:rsidRPr="00710BAD">
        <w:rPr>
          <w:rFonts w:ascii="Calibri" w:hAnsi="Calibri" w:cs="Arial"/>
          <w:i/>
          <w:iCs/>
          <w:sz w:val="22"/>
          <w:szCs w:val="22"/>
        </w:rPr>
        <w:t xml:space="preserve"> using data for program planning</w:t>
      </w:r>
      <w:r w:rsidR="00DB3E0F" w:rsidRPr="00710BAD">
        <w:rPr>
          <w:rFonts w:ascii="Calibri" w:hAnsi="Calibri" w:cs="Arial"/>
          <w:sz w:val="22"/>
          <w:szCs w:val="22"/>
        </w:rPr>
        <w:t xml:space="preserve">. </w:t>
      </w:r>
      <w:r w:rsidR="00DB3E0F">
        <w:rPr>
          <w:rFonts w:ascii="Calibri" w:hAnsi="Calibri" w:cs="Arial"/>
          <w:sz w:val="22"/>
          <w:szCs w:val="22"/>
        </w:rPr>
        <w:t xml:space="preserve">Progress was also </w:t>
      </w:r>
      <w:r w:rsidR="009972B9">
        <w:rPr>
          <w:rFonts w:ascii="Calibri" w:hAnsi="Calibri" w:cs="Arial"/>
          <w:sz w:val="22"/>
          <w:szCs w:val="22"/>
        </w:rPr>
        <w:t>reported</w:t>
      </w:r>
      <w:r w:rsidR="00DB3E0F">
        <w:rPr>
          <w:rFonts w:ascii="Calibri" w:hAnsi="Calibri" w:cs="Arial"/>
          <w:sz w:val="22"/>
          <w:szCs w:val="22"/>
        </w:rPr>
        <w:t xml:space="preserve"> in </w:t>
      </w:r>
      <w:r w:rsidR="00DB3E0F" w:rsidRPr="00710BAD">
        <w:rPr>
          <w:rFonts w:ascii="Calibri" w:hAnsi="Calibri" w:cs="Arial"/>
          <w:i/>
          <w:iCs/>
          <w:sz w:val="22"/>
          <w:szCs w:val="22"/>
        </w:rPr>
        <w:t xml:space="preserve">understanding culturally responsive practices to address equity, </w:t>
      </w:r>
      <w:r w:rsidR="00DB3E0F" w:rsidRPr="00710BAD">
        <w:rPr>
          <w:rFonts w:ascii="Calibri" w:hAnsi="Calibri" w:cs="Arial"/>
          <w:sz w:val="22"/>
          <w:szCs w:val="22"/>
        </w:rPr>
        <w:t>and</w:t>
      </w:r>
      <w:r w:rsidR="00DB3E0F" w:rsidRPr="00710BAD">
        <w:rPr>
          <w:rFonts w:ascii="Calibri" w:hAnsi="Calibri" w:cs="Arial"/>
          <w:i/>
          <w:iCs/>
          <w:sz w:val="22"/>
          <w:szCs w:val="22"/>
        </w:rPr>
        <w:t xml:space="preserve"> increasing family engagement</w:t>
      </w:r>
      <w:r w:rsidR="00DB3E0F">
        <w:rPr>
          <w:rFonts w:ascii="Calibri" w:hAnsi="Calibri" w:cs="Arial"/>
          <w:sz w:val="22"/>
          <w:szCs w:val="22"/>
        </w:rPr>
        <w:t xml:space="preserve">, which was the greatest area of progress. </w:t>
      </w:r>
    </w:p>
    <w:p w14:paraId="17265674" w14:textId="3F757328" w:rsidR="00BA2B2A" w:rsidRDefault="00BA2B2A" w:rsidP="006E2DED">
      <w:pPr>
        <w:spacing w:after="120" w:line="259" w:lineRule="auto"/>
        <w:rPr>
          <w:rFonts w:ascii="Calibri" w:hAnsi="Calibri" w:cs="Arial"/>
          <w:sz w:val="22"/>
          <w:szCs w:val="22"/>
        </w:rPr>
      </w:pPr>
      <w:r>
        <w:rPr>
          <w:noProof/>
        </w:rPr>
        <w:drawing>
          <wp:inline distT="0" distB="0" distL="0" distR="0" wp14:anchorId="17CF963B" wp14:editId="07864297">
            <wp:extent cx="6309360" cy="240030"/>
            <wp:effectExtent l="0" t="0" r="0" b="7620"/>
            <wp:docPr id="23" name="Picture 23" descr="Title bar: Program/District Infrastructure (gree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9360" cy="240030"/>
                    </a:xfrm>
                    <a:prstGeom prst="rect">
                      <a:avLst/>
                    </a:prstGeom>
                  </pic:spPr>
                </pic:pic>
              </a:graphicData>
            </a:graphic>
          </wp:inline>
        </w:drawing>
      </w:r>
    </w:p>
    <w:p w14:paraId="7487B227" w14:textId="4B81E1D8" w:rsidR="005C18EF" w:rsidRPr="002D7F0F" w:rsidRDefault="005C18EF" w:rsidP="005C18EF">
      <w:pPr>
        <w:spacing w:after="120" w:line="259" w:lineRule="auto"/>
        <w:rPr>
          <w:rFonts w:ascii="Calibri" w:hAnsi="Calibri" w:cs="Arial"/>
          <w:color w:val="0F6FC6" w:themeColor="accent1"/>
          <w:sz w:val="22"/>
          <w:szCs w:val="22"/>
        </w:rPr>
      </w:pPr>
      <w:r>
        <w:rPr>
          <w:rFonts w:ascii="Calibri" w:hAnsi="Calibri" w:cs="Arial"/>
          <w:b/>
          <w:caps/>
          <w:sz w:val="22"/>
          <w:szCs w:val="22"/>
        </w:rPr>
        <w:t xml:space="preserve">KEY </w:t>
      </w:r>
      <w:r w:rsidRPr="00455592">
        <w:rPr>
          <w:rFonts w:ascii="Calibri" w:hAnsi="Calibri" w:cs="Arial"/>
          <w:b/>
          <w:caps/>
          <w:sz w:val="22"/>
          <w:szCs w:val="22"/>
        </w:rPr>
        <w:t xml:space="preserve">Finding: </w:t>
      </w:r>
      <w:r>
        <w:rPr>
          <w:rFonts w:ascii="Calibri" w:hAnsi="Calibri" w:cs="Arial"/>
          <w:sz w:val="22"/>
          <w:szCs w:val="22"/>
        </w:rPr>
        <w:t>The MA DESE initiative continues to expand, as the n</w:t>
      </w:r>
      <w:r w:rsidRPr="00455592">
        <w:rPr>
          <w:rFonts w:ascii="Calibri" w:hAnsi="Calibri" w:cs="Arial"/>
          <w:sz w:val="22"/>
          <w:szCs w:val="22"/>
        </w:rPr>
        <w:t xml:space="preserve">umbers of districts, schools, and classrooms </w:t>
      </w:r>
      <w:r>
        <w:rPr>
          <w:rFonts w:ascii="Calibri" w:hAnsi="Calibri" w:cs="Arial"/>
          <w:sz w:val="22"/>
          <w:szCs w:val="22"/>
        </w:rPr>
        <w:t>working toward implementation</w:t>
      </w:r>
      <w:r w:rsidRPr="00DB4510">
        <w:rPr>
          <w:rFonts w:ascii="Calibri" w:hAnsi="Calibri" w:cs="Arial"/>
          <w:sz w:val="22"/>
          <w:szCs w:val="22"/>
        </w:rPr>
        <w:t xml:space="preserve"> have all increased over the past year. There are currently 50 schools and 290 classrooms that have adopted EC-PBS/Pyramid, representing a 49% increase in classrooms over last year.</w:t>
      </w:r>
    </w:p>
    <w:p w14:paraId="12757C39" w14:textId="14FF06DD" w:rsidR="00170C7E" w:rsidRPr="00170C7E" w:rsidRDefault="002F3864" w:rsidP="00170C7E">
      <w:pPr>
        <w:spacing w:after="120" w:line="259" w:lineRule="auto"/>
        <w:rPr>
          <w:rFonts w:ascii="Calibri" w:hAnsi="Calibri" w:cs="Arial"/>
          <w:sz w:val="22"/>
          <w:szCs w:val="22"/>
        </w:rPr>
      </w:pPr>
      <w:r>
        <w:rPr>
          <w:rFonts w:ascii="Calibri" w:hAnsi="Calibri" w:cs="Arial"/>
          <w:b/>
          <w:caps/>
          <w:sz w:val="22"/>
          <w:szCs w:val="22"/>
        </w:rPr>
        <w:t xml:space="preserve">KEY </w:t>
      </w:r>
      <w:r w:rsidR="00E832C0" w:rsidRPr="00DC2001">
        <w:rPr>
          <w:rFonts w:ascii="Calibri" w:hAnsi="Calibri" w:cs="Arial"/>
          <w:b/>
          <w:caps/>
          <w:sz w:val="22"/>
          <w:szCs w:val="22"/>
        </w:rPr>
        <w:t>Finding:</w:t>
      </w:r>
      <w:r w:rsidR="00E832C0" w:rsidRPr="00DC2001">
        <w:rPr>
          <w:rFonts w:ascii="Calibri" w:hAnsi="Calibri" w:cs="Arial"/>
          <w:b/>
          <w:sz w:val="22"/>
          <w:szCs w:val="22"/>
        </w:rPr>
        <w:t xml:space="preserve"> </w:t>
      </w:r>
      <w:r w:rsidR="008366CF" w:rsidRPr="00DC2001">
        <w:rPr>
          <w:rFonts w:ascii="Calibri" w:hAnsi="Calibri" w:cs="Arial"/>
          <w:sz w:val="22"/>
          <w:szCs w:val="22"/>
        </w:rPr>
        <w:t>District results</w:t>
      </w:r>
      <w:r w:rsidR="008366CF">
        <w:rPr>
          <w:rFonts w:ascii="Calibri" w:hAnsi="Calibri" w:cs="Arial"/>
          <w:sz w:val="22"/>
          <w:szCs w:val="22"/>
        </w:rPr>
        <w:t xml:space="preserve"> over time </w:t>
      </w:r>
      <w:r w:rsidR="008366CF" w:rsidRPr="00DC2001">
        <w:rPr>
          <w:rFonts w:ascii="Calibri" w:hAnsi="Calibri" w:cs="Arial"/>
          <w:sz w:val="22"/>
          <w:szCs w:val="22"/>
        </w:rPr>
        <w:t>on the EC-</w:t>
      </w:r>
      <w:proofErr w:type="spellStart"/>
      <w:r w:rsidR="008366CF" w:rsidRPr="00DC2001">
        <w:rPr>
          <w:rFonts w:ascii="Calibri" w:hAnsi="Calibri" w:cs="Arial"/>
          <w:sz w:val="22"/>
          <w:szCs w:val="22"/>
        </w:rPr>
        <w:t>B</w:t>
      </w:r>
      <w:r w:rsidR="008366CF">
        <w:rPr>
          <w:rFonts w:ascii="Calibri" w:hAnsi="Calibri" w:cs="Arial"/>
          <w:sz w:val="22"/>
          <w:szCs w:val="22"/>
        </w:rPr>
        <w:t>o</w:t>
      </w:r>
      <w:r w:rsidR="008366CF" w:rsidRPr="00DC2001">
        <w:rPr>
          <w:rFonts w:ascii="Calibri" w:hAnsi="Calibri" w:cs="Arial"/>
          <w:sz w:val="22"/>
          <w:szCs w:val="22"/>
        </w:rPr>
        <w:t>Q</w:t>
      </w:r>
      <w:proofErr w:type="spellEnd"/>
      <w:r w:rsidR="008366CF" w:rsidRPr="00DC2001">
        <w:rPr>
          <w:rFonts w:ascii="Calibri" w:hAnsi="Calibri" w:cs="Arial"/>
          <w:sz w:val="22"/>
          <w:szCs w:val="22"/>
        </w:rPr>
        <w:t xml:space="preserve"> v2.0 </w:t>
      </w:r>
      <w:r w:rsidR="008366CF">
        <w:rPr>
          <w:rFonts w:ascii="Calibri" w:hAnsi="Calibri" w:cs="Arial"/>
          <w:sz w:val="22"/>
          <w:szCs w:val="22"/>
        </w:rPr>
        <w:t xml:space="preserve">across Cohorts 1, 2, and 3 </w:t>
      </w:r>
      <w:r w:rsidR="008366CF" w:rsidRPr="00DC2001">
        <w:rPr>
          <w:rFonts w:ascii="Calibri" w:hAnsi="Calibri" w:cs="Arial"/>
          <w:sz w:val="22"/>
          <w:szCs w:val="22"/>
        </w:rPr>
        <w:t xml:space="preserve">suggest that </w:t>
      </w:r>
      <w:r w:rsidR="008366CF" w:rsidRPr="009E7067">
        <w:rPr>
          <w:rFonts w:ascii="Calibri" w:hAnsi="Calibri" w:cs="Arial"/>
          <w:sz w:val="22"/>
          <w:szCs w:val="22"/>
        </w:rPr>
        <w:t>participation in the initiative continues to contribute to the development of systems to support program-wide implementation. On average, each cohort reported growth on all Critical Elements over the past year.</w:t>
      </w:r>
    </w:p>
    <w:p w14:paraId="5DF30191" w14:textId="3AE89524" w:rsidR="00170C7E" w:rsidRDefault="00170C7E" w:rsidP="00170C7E">
      <w:pPr>
        <w:spacing w:after="120" w:line="259" w:lineRule="auto"/>
        <w:rPr>
          <w:rFonts w:ascii="Calibri" w:hAnsi="Calibri" w:cs="Arial"/>
          <w:i/>
          <w:iCs/>
          <w:sz w:val="22"/>
          <w:szCs w:val="22"/>
        </w:rPr>
      </w:pPr>
      <w:r w:rsidRPr="00170C7E">
        <w:rPr>
          <w:rFonts w:ascii="Calibri" w:hAnsi="Calibri" w:cs="Arial"/>
          <w:b/>
          <w:bCs/>
          <w:sz w:val="22"/>
          <w:szCs w:val="22"/>
        </w:rPr>
        <w:t>KEY FINDING:</w:t>
      </w:r>
      <w:r w:rsidRPr="00170C7E">
        <w:rPr>
          <w:rFonts w:ascii="Calibri" w:hAnsi="Calibri" w:cs="Arial"/>
          <w:sz w:val="22"/>
          <w:szCs w:val="22"/>
        </w:rPr>
        <w:t xml:space="preserve"> </w:t>
      </w:r>
      <w:r w:rsidR="00634FDB">
        <w:rPr>
          <w:rFonts w:ascii="Calibri" w:hAnsi="Calibri" w:cs="Arial"/>
          <w:bCs/>
          <w:sz w:val="22"/>
          <w:szCs w:val="22"/>
        </w:rPr>
        <w:t>Cohorts 1, 2, and 3</w:t>
      </w:r>
      <w:r w:rsidR="00634FDB" w:rsidRPr="00B14E24">
        <w:rPr>
          <w:rFonts w:ascii="Calibri" w:hAnsi="Calibri" w:cs="Arial"/>
          <w:bCs/>
          <w:sz w:val="22"/>
          <w:szCs w:val="22"/>
        </w:rPr>
        <w:t xml:space="preserve"> reported considerable growth </w:t>
      </w:r>
      <w:r w:rsidR="00634FDB">
        <w:rPr>
          <w:rFonts w:ascii="Calibri" w:hAnsi="Calibri" w:cs="Arial"/>
          <w:bCs/>
          <w:sz w:val="22"/>
          <w:szCs w:val="22"/>
        </w:rPr>
        <w:t>on the EC-</w:t>
      </w:r>
      <w:proofErr w:type="spellStart"/>
      <w:r w:rsidR="00634FDB">
        <w:rPr>
          <w:rFonts w:ascii="Calibri" w:hAnsi="Calibri" w:cs="Arial"/>
          <w:bCs/>
          <w:sz w:val="22"/>
          <w:szCs w:val="22"/>
        </w:rPr>
        <w:t>BoQ</w:t>
      </w:r>
      <w:proofErr w:type="spellEnd"/>
      <w:r w:rsidR="00634FDB">
        <w:rPr>
          <w:rFonts w:ascii="Calibri" w:hAnsi="Calibri" w:cs="Arial"/>
          <w:bCs/>
          <w:sz w:val="22"/>
          <w:szCs w:val="22"/>
        </w:rPr>
        <w:t xml:space="preserve"> </w:t>
      </w:r>
      <w:r w:rsidR="00634FDB" w:rsidRPr="00B14E24">
        <w:rPr>
          <w:rFonts w:ascii="Calibri" w:hAnsi="Calibri" w:cs="Arial"/>
          <w:bCs/>
          <w:sz w:val="22"/>
          <w:szCs w:val="22"/>
        </w:rPr>
        <w:t>in</w:t>
      </w:r>
      <w:r w:rsidR="00634FDB">
        <w:rPr>
          <w:rFonts w:ascii="Calibri" w:hAnsi="Calibri" w:cs="Arial"/>
          <w:bCs/>
          <w:sz w:val="22"/>
          <w:szCs w:val="22"/>
        </w:rPr>
        <w:t>:</w:t>
      </w:r>
      <w:r w:rsidR="00634FDB" w:rsidRPr="00B14E24">
        <w:rPr>
          <w:rFonts w:ascii="Calibri" w:hAnsi="Calibri" w:cs="Arial"/>
          <w:bCs/>
          <w:sz w:val="22"/>
          <w:szCs w:val="22"/>
        </w:rPr>
        <w:t xml:space="preserve"> </w:t>
      </w:r>
      <w:r w:rsidR="00634FDB" w:rsidRPr="00B14E24">
        <w:rPr>
          <w:rFonts w:ascii="Calibri" w:hAnsi="Calibri" w:cs="Arial"/>
          <w:bCs/>
          <w:i/>
          <w:iCs/>
          <w:sz w:val="22"/>
          <w:szCs w:val="22"/>
        </w:rPr>
        <w:t>Staff</w:t>
      </w:r>
      <w:r w:rsidR="00634FDB" w:rsidRPr="00B14E24">
        <w:rPr>
          <w:rFonts w:ascii="Calibri" w:hAnsi="Calibri" w:cs="Arial"/>
          <w:i/>
          <w:iCs/>
          <w:sz w:val="22"/>
          <w:szCs w:val="22"/>
        </w:rPr>
        <w:t xml:space="preserve"> Buy-in, PD and Staff Support Plans, </w:t>
      </w:r>
      <w:r w:rsidR="00634FDB" w:rsidRPr="00B14E24">
        <w:rPr>
          <w:rFonts w:ascii="Calibri" w:hAnsi="Calibri" w:cs="Arial"/>
          <w:sz w:val="22"/>
          <w:szCs w:val="22"/>
        </w:rPr>
        <w:t>and</w:t>
      </w:r>
      <w:r w:rsidR="00634FDB" w:rsidRPr="00B14E24">
        <w:rPr>
          <w:rFonts w:ascii="Calibri" w:hAnsi="Calibri" w:cs="Arial"/>
          <w:i/>
          <w:iCs/>
          <w:sz w:val="22"/>
          <w:szCs w:val="22"/>
        </w:rPr>
        <w:t xml:space="preserve"> Monitoring Implementation and Outcomes</w:t>
      </w:r>
      <w:r w:rsidR="00634FDB" w:rsidRPr="000421AE">
        <w:rPr>
          <w:rFonts w:ascii="Calibri" w:hAnsi="Calibri" w:cs="Arial"/>
          <w:sz w:val="22"/>
          <w:szCs w:val="22"/>
        </w:rPr>
        <w:t>. Cohorts 1 and 2</w:t>
      </w:r>
      <w:r w:rsidR="00E47ABD">
        <w:rPr>
          <w:rFonts w:ascii="Calibri" w:hAnsi="Calibri" w:cs="Arial"/>
          <w:sz w:val="22"/>
          <w:szCs w:val="22"/>
        </w:rPr>
        <w:t>,</w:t>
      </w:r>
      <w:r w:rsidR="00634FDB" w:rsidRPr="000421AE">
        <w:rPr>
          <w:rFonts w:ascii="Calibri" w:hAnsi="Calibri" w:cs="Arial"/>
          <w:sz w:val="22"/>
          <w:szCs w:val="22"/>
        </w:rPr>
        <w:t xml:space="preserve"> in particular</w:t>
      </w:r>
      <w:r w:rsidR="00E47ABD">
        <w:rPr>
          <w:rFonts w:ascii="Calibri" w:hAnsi="Calibri" w:cs="Arial"/>
          <w:sz w:val="22"/>
          <w:szCs w:val="22"/>
        </w:rPr>
        <w:t>,</w:t>
      </w:r>
      <w:r w:rsidR="00634FDB" w:rsidRPr="000421AE">
        <w:rPr>
          <w:rFonts w:ascii="Calibri" w:hAnsi="Calibri" w:cs="Arial"/>
          <w:sz w:val="22"/>
          <w:szCs w:val="22"/>
        </w:rPr>
        <w:t xml:space="preserve"> noted strong growth in </w:t>
      </w:r>
      <w:r w:rsidR="00634FDB" w:rsidRPr="00B14E24">
        <w:rPr>
          <w:rFonts w:ascii="Calibri" w:hAnsi="Calibri" w:cs="Arial"/>
          <w:i/>
          <w:iCs/>
          <w:sz w:val="22"/>
          <w:szCs w:val="22"/>
        </w:rPr>
        <w:t>Family Engagement</w:t>
      </w:r>
      <w:r w:rsidR="00634FDB" w:rsidRPr="000421AE">
        <w:rPr>
          <w:rFonts w:ascii="Calibri" w:hAnsi="Calibri" w:cs="Arial"/>
          <w:sz w:val="22"/>
          <w:szCs w:val="22"/>
        </w:rPr>
        <w:t xml:space="preserve">, while Cohorts 2 and 3 noted strong growth in </w:t>
      </w:r>
      <w:r w:rsidR="00634FDB" w:rsidRPr="00B14E24">
        <w:rPr>
          <w:rFonts w:ascii="Calibri" w:hAnsi="Calibri" w:cs="Arial"/>
          <w:i/>
          <w:iCs/>
          <w:sz w:val="22"/>
          <w:szCs w:val="22"/>
        </w:rPr>
        <w:t>Establishing Program-Wide Expectations</w:t>
      </w:r>
      <w:r w:rsidR="00634FDB" w:rsidRPr="000421AE">
        <w:rPr>
          <w:rFonts w:ascii="Calibri" w:hAnsi="Calibri" w:cs="Arial"/>
          <w:sz w:val="22"/>
          <w:szCs w:val="22"/>
        </w:rPr>
        <w:t xml:space="preserve">. All cohorts strengthened their </w:t>
      </w:r>
      <w:r w:rsidR="00634FDB" w:rsidRPr="00B14E24">
        <w:rPr>
          <w:rFonts w:ascii="Calibri" w:hAnsi="Calibri" w:cs="Arial"/>
          <w:i/>
          <w:iCs/>
          <w:sz w:val="22"/>
          <w:szCs w:val="22"/>
        </w:rPr>
        <w:t>Leadership Team</w:t>
      </w:r>
      <w:r w:rsidR="00634FDB" w:rsidRPr="000421AE">
        <w:rPr>
          <w:rFonts w:ascii="Calibri" w:hAnsi="Calibri" w:cs="Arial"/>
          <w:sz w:val="22"/>
          <w:szCs w:val="22"/>
        </w:rPr>
        <w:t xml:space="preserve"> processes.</w:t>
      </w:r>
      <w:r w:rsidR="00634FDB">
        <w:rPr>
          <w:rFonts w:ascii="Calibri" w:hAnsi="Calibri" w:cs="Arial"/>
          <w:sz w:val="22"/>
          <w:szCs w:val="22"/>
        </w:rPr>
        <w:t xml:space="preserve"> The greatest area for further development continue</w:t>
      </w:r>
      <w:r w:rsidR="003A6A3B">
        <w:rPr>
          <w:rFonts w:ascii="Calibri" w:hAnsi="Calibri" w:cs="Arial"/>
          <w:sz w:val="22"/>
          <w:szCs w:val="22"/>
        </w:rPr>
        <w:t>s t</w:t>
      </w:r>
      <w:r w:rsidR="00634FDB">
        <w:rPr>
          <w:rFonts w:ascii="Calibri" w:hAnsi="Calibri" w:cs="Arial"/>
          <w:sz w:val="22"/>
          <w:szCs w:val="22"/>
        </w:rPr>
        <w:t xml:space="preserve">o be </w:t>
      </w:r>
      <w:r w:rsidR="00634FDB" w:rsidRPr="00B14E24">
        <w:rPr>
          <w:rFonts w:ascii="Calibri" w:hAnsi="Calibri" w:cs="Arial"/>
          <w:i/>
          <w:iCs/>
          <w:sz w:val="22"/>
          <w:szCs w:val="22"/>
        </w:rPr>
        <w:t>Monitoring Implementation and Outcomes</w:t>
      </w:r>
      <w:r w:rsidR="003A6A3B">
        <w:rPr>
          <w:rFonts w:ascii="Calibri" w:hAnsi="Calibri" w:cs="Arial"/>
          <w:i/>
          <w:iCs/>
          <w:sz w:val="22"/>
          <w:szCs w:val="22"/>
        </w:rPr>
        <w:t>.</w:t>
      </w:r>
    </w:p>
    <w:p w14:paraId="255E653E" w14:textId="589A208B" w:rsidR="000F7264" w:rsidRDefault="00BA2B2A" w:rsidP="006E2DED">
      <w:pPr>
        <w:spacing w:after="120" w:line="259" w:lineRule="auto"/>
        <w:rPr>
          <w:rFonts w:ascii="Calibri" w:hAnsi="Calibri" w:cs="Arial"/>
          <w:bCs/>
          <w:sz w:val="22"/>
          <w:szCs w:val="22"/>
        </w:rPr>
      </w:pPr>
      <w:r>
        <w:rPr>
          <w:rFonts w:ascii="Calibri" w:hAnsi="Calibri" w:cs="Arial"/>
          <w:b/>
          <w:caps/>
          <w:sz w:val="22"/>
          <w:szCs w:val="22"/>
        </w:rPr>
        <w:t xml:space="preserve">KEY </w:t>
      </w:r>
      <w:r w:rsidRPr="007C2AC1">
        <w:rPr>
          <w:rFonts w:ascii="Calibri" w:hAnsi="Calibri" w:cs="Arial"/>
          <w:b/>
          <w:caps/>
          <w:sz w:val="22"/>
          <w:szCs w:val="22"/>
        </w:rPr>
        <w:t>Finding:</w:t>
      </w:r>
      <w:r>
        <w:rPr>
          <w:rFonts w:ascii="Calibri" w:hAnsi="Calibri" w:cs="Arial"/>
          <w:b/>
          <w:sz w:val="22"/>
          <w:szCs w:val="22"/>
        </w:rPr>
        <w:t xml:space="preserve"> </w:t>
      </w:r>
      <w:r w:rsidR="00A20DD9" w:rsidRPr="00175395">
        <w:rPr>
          <w:rFonts w:ascii="Calibri" w:hAnsi="Calibri" w:cs="Arial"/>
          <w:bCs/>
          <w:sz w:val="22"/>
          <w:szCs w:val="22"/>
        </w:rPr>
        <w:t xml:space="preserve">On </w:t>
      </w:r>
      <w:r w:rsidR="00A20DD9">
        <w:rPr>
          <w:rFonts w:ascii="Calibri" w:hAnsi="Calibri" w:cs="Arial"/>
          <w:bCs/>
          <w:sz w:val="22"/>
          <w:szCs w:val="22"/>
        </w:rPr>
        <w:t>the whole</w:t>
      </w:r>
      <w:r w:rsidR="00A20DD9" w:rsidRPr="00175395">
        <w:rPr>
          <w:rFonts w:ascii="Calibri" w:hAnsi="Calibri" w:cs="Arial"/>
          <w:bCs/>
          <w:sz w:val="22"/>
          <w:szCs w:val="22"/>
        </w:rPr>
        <w:t xml:space="preserve">, </w:t>
      </w:r>
      <w:r w:rsidR="00A20DD9">
        <w:rPr>
          <w:rFonts w:ascii="Calibri" w:hAnsi="Calibri" w:cs="Arial"/>
          <w:bCs/>
          <w:sz w:val="22"/>
          <w:szCs w:val="22"/>
        </w:rPr>
        <w:t>participating</w:t>
      </w:r>
      <w:r w:rsidR="00A20DD9" w:rsidRPr="00175395">
        <w:rPr>
          <w:rFonts w:ascii="Calibri" w:hAnsi="Calibri" w:cs="Arial"/>
          <w:bCs/>
          <w:sz w:val="22"/>
          <w:szCs w:val="22"/>
        </w:rPr>
        <w:t xml:space="preserve"> district</w:t>
      </w:r>
      <w:r w:rsidR="00A20DD9">
        <w:rPr>
          <w:rFonts w:ascii="Calibri" w:hAnsi="Calibri" w:cs="Arial"/>
          <w:bCs/>
          <w:sz w:val="22"/>
          <w:szCs w:val="22"/>
        </w:rPr>
        <w:t>s across all cohorts</w:t>
      </w:r>
      <w:r w:rsidR="00A20DD9" w:rsidRPr="00175395">
        <w:rPr>
          <w:rFonts w:ascii="Calibri" w:hAnsi="Calibri" w:cs="Arial"/>
          <w:bCs/>
          <w:sz w:val="22"/>
          <w:szCs w:val="22"/>
        </w:rPr>
        <w:t xml:space="preserve"> need additional support and guidance </w:t>
      </w:r>
      <w:r w:rsidR="00A20DD9">
        <w:rPr>
          <w:rFonts w:ascii="Calibri" w:hAnsi="Calibri" w:cs="Arial"/>
          <w:bCs/>
          <w:sz w:val="22"/>
          <w:szCs w:val="22"/>
        </w:rPr>
        <w:t xml:space="preserve">to fully establish key components of program-wide implementation, and to move toward maintaining these components </w:t>
      </w:r>
      <w:r w:rsidR="00A20DD9" w:rsidRPr="00175395">
        <w:rPr>
          <w:rFonts w:ascii="Calibri" w:hAnsi="Calibri" w:cs="Arial"/>
          <w:bCs/>
          <w:sz w:val="22"/>
          <w:szCs w:val="22"/>
        </w:rPr>
        <w:t>beyond external coach support.</w:t>
      </w:r>
    </w:p>
    <w:p w14:paraId="2BDF4964" w14:textId="5E5F46CF" w:rsidR="00066B7E" w:rsidRDefault="00066B7E" w:rsidP="006E2DED">
      <w:pPr>
        <w:spacing w:after="120" w:line="259" w:lineRule="auto"/>
        <w:rPr>
          <w:rFonts w:ascii="Calibri" w:hAnsi="Calibri" w:cs="Arial"/>
          <w:sz w:val="22"/>
          <w:szCs w:val="22"/>
        </w:rPr>
      </w:pPr>
      <w:r>
        <w:rPr>
          <w:rFonts w:ascii="Calibri" w:hAnsi="Calibri" w:cs="Arial"/>
          <w:b/>
          <w:caps/>
          <w:sz w:val="22"/>
          <w:szCs w:val="22"/>
        </w:rPr>
        <w:t xml:space="preserve">KEY </w:t>
      </w:r>
      <w:r w:rsidRPr="007C2AC1">
        <w:rPr>
          <w:rFonts w:ascii="Calibri" w:hAnsi="Calibri" w:cs="Arial"/>
          <w:b/>
          <w:caps/>
          <w:sz w:val="22"/>
          <w:szCs w:val="22"/>
        </w:rPr>
        <w:t>Finding:</w:t>
      </w:r>
      <w:r w:rsidRPr="007C2AC1">
        <w:rPr>
          <w:rFonts w:ascii="Calibri" w:hAnsi="Calibri" w:cs="Arial"/>
          <w:b/>
          <w:sz w:val="22"/>
          <w:szCs w:val="22"/>
        </w:rPr>
        <w:t xml:space="preserve"> </w:t>
      </w:r>
      <w:r w:rsidRPr="002C20D7">
        <w:rPr>
          <w:rFonts w:ascii="Calibri" w:hAnsi="Calibri" w:cs="Arial"/>
          <w:sz w:val="22"/>
          <w:szCs w:val="22"/>
        </w:rPr>
        <w:t xml:space="preserve">The primary challenge to implementation is common across all cohorts – </w:t>
      </w:r>
      <w:r w:rsidRPr="002C20D7">
        <w:rPr>
          <w:rFonts w:ascii="Calibri" w:hAnsi="Calibri" w:cs="Arial"/>
          <w:i/>
          <w:sz w:val="22"/>
          <w:szCs w:val="22"/>
        </w:rPr>
        <w:t>lack of time and/or availably of classroom-based coaching</w:t>
      </w:r>
      <w:r w:rsidRPr="002C20D7">
        <w:rPr>
          <w:rFonts w:ascii="Calibri" w:hAnsi="Calibri" w:cs="Arial"/>
          <w:sz w:val="22"/>
          <w:szCs w:val="22"/>
        </w:rPr>
        <w:t xml:space="preserve">. This is consistent with </w:t>
      </w:r>
      <w:r w:rsidR="0010592E">
        <w:rPr>
          <w:rFonts w:ascii="Calibri" w:hAnsi="Calibri" w:cs="Arial"/>
          <w:sz w:val="22"/>
          <w:szCs w:val="22"/>
        </w:rPr>
        <w:t>prior years</w:t>
      </w:r>
      <w:r w:rsidRPr="002C20D7">
        <w:rPr>
          <w:rFonts w:ascii="Calibri" w:hAnsi="Calibri" w:cs="Arial"/>
          <w:sz w:val="22"/>
          <w:szCs w:val="22"/>
        </w:rPr>
        <w:t>, t</w:t>
      </w:r>
      <w:r w:rsidR="0010592E">
        <w:rPr>
          <w:rFonts w:ascii="Calibri" w:hAnsi="Calibri" w:cs="Arial"/>
          <w:sz w:val="22"/>
          <w:szCs w:val="22"/>
        </w:rPr>
        <w:t>hou</w:t>
      </w:r>
      <w:r w:rsidRPr="002C20D7">
        <w:rPr>
          <w:rFonts w:ascii="Calibri" w:hAnsi="Calibri" w:cs="Arial"/>
          <w:sz w:val="22"/>
          <w:szCs w:val="22"/>
        </w:rPr>
        <w:t>gh the challenge has reportedly decreased to some extent. Other top challenges include developing internal coach capacity, and access to substitutes for training.</w:t>
      </w:r>
    </w:p>
    <w:p w14:paraId="301A8E4C" w14:textId="158DCA28" w:rsidR="00066B7E" w:rsidRDefault="00066B7E" w:rsidP="00066B7E">
      <w:pPr>
        <w:spacing w:after="240" w:line="259" w:lineRule="auto"/>
        <w:rPr>
          <w:rFonts w:ascii="Calibri" w:hAnsi="Calibri" w:cs="Arial"/>
          <w:bCs/>
          <w:sz w:val="22"/>
          <w:szCs w:val="22"/>
        </w:rPr>
      </w:pPr>
      <w:r>
        <w:rPr>
          <w:rFonts w:ascii="Calibri" w:hAnsi="Calibri" w:cs="Arial"/>
          <w:b/>
          <w:caps/>
          <w:sz w:val="22"/>
          <w:szCs w:val="22"/>
        </w:rPr>
        <w:t xml:space="preserve">KEY </w:t>
      </w:r>
      <w:r w:rsidRPr="00120323">
        <w:rPr>
          <w:rFonts w:ascii="Calibri" w:hAnsi="Calibri" w:cs="Arial"/>
          <w:b/>
          <w:caps/>
          <w:sz w:val="22"/>
          <w:szCs w:val="22"/>
        </w:rPr>
        <w:t>Finding:</w:t>
      </w:r>
      <w:r w:rsidRPr="00120323">
        <w:rPr>
          <w:rFonts w:ascii="Calibri" w:hAnsi="Calibri" w:cs="Arial"/>
          <w:b/>
          <w:sz w:val="22"/>
          <w:szCs w:val="22"/>
        </w:rPr>
        <w:t xml:space="preserve"> </w:t>
      </w:r>
      <w:r>
        <w:rPr>
          <w:rFonts w:ascii="Calibri" w:hAnsi="Calibri" w:cs="Arial"/>
          <w:bCs/>
          <w:sz w:val="22"/>
          <w:szCs w:val="22"/>
        </w:rPr>
        <w:t>To expand implementation, district leadership team members identified several types of assistance that would be helpful</w:t>
      </w:r>
      <w:r w:rsidRPr="00120323">
        <w:rPr>
          <w:rFonts w:ascii="Calibri" w:hAnsi="Calibri" w:cs="Arial"/>
          <w:sz w:val="22"/>
          <w:szCs w:val="22"/>
        </w:rPr>
        <w:t xml:space="preserve">. The greatest needs </w:t>
      </w:r>
      <w:r>
        <w:rPr>
          <w:rFonts w:ascii="Calibri" w:hAnsi="Calibri" w:cs="Arial"/>
          <w:sz w:val="22"/>
          <w:szCs w:val="22"/>
        </w:rPr>
        <w:t xml:space="preserve">are consistent with last year, and include </w:t>
      </w:r>
      <w:r w:rsidRPr="00120323">
        <w:rPr>
          <w:rFonts w:ascii="Calibri" w:hAnsi="Calibri" w:cs="Arial"/>
          <w:sz w:val="22"/>
          <w:szCs w:val="22"/>
        </w:rPr>
        <w:t xml:space="preserve">guidance on how to build internal coach capacity, guidance on building in TPOT processes for teachers, </w:t>
      </w:r>
      <w:r>
        <w:rPr>
          <w:rFonts w:ascii="Calibri" w:hAnsi="Calibri" w:cs="Arial"/>
          <w:sz w:val="22"/>
          <w:szCs w:val="22"/>
        </w:rPr>
        <w:t xml:space="preserve">and </w:t>
      </w:r>
      <w:r w:rsidRPr="00120323">
        <w:rPr>
          <w:rFonts w:ascii="Calibri" w:hAnsi="Calibri" w:cs="Arial"/>
          <w:sz w:val="22"/>
          <w:szCs w:val="22"/>
        </w:rPr>
        <w:t>district-based Pyramid Model practices training for teachers and other staff.</w:t>
      </w:r>
    </w:p>
    <w:p w14:paraId="62D7A3D5" w14:textId="7FBC7CF4" w:rsidR="00BA2B2A" w:rsidRPr="002D7F0F" w:rsidRDefault="00BA2B2A" w:rsidP="006E2DED">
      <w:pPr>
        <w:spacing w:after="120" w:line="259" w:lineRule="auto"/>
        <w:rPr>
          <w:rFonts w:ascii="Calibri" w:hAnsi="Calibri" w:cs="Arial"/>
          <w:color w:val="0F6FC6" w:themeColor="accent1"/>
          <w:sz w:val="22"/>
          <w:szCs w:val="22"/>
        </w:rPr>
      </w:pPr>
      <w:r>
        <w:rPr>
          <w:noProof/>
        </w:rPr>
        <w:lastRenderedPageBreak/>
        <w:drawing>
          <wp:inline distT="0" distB="0" distL="0" distR="0" wp14:anchorId="7D128935" wp14:editId="0F350BCD">
            <wp:extent cx="6309360" cy="240665"/>
            <wp:effectExtent l="0" t="0" r="0" b="6985"/>
            <wp:docPr id="24" name="Picture 24" descr="Title bar: Classroom Level (purp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9360" cy="240665"/>
                    </a:xfrm>
                    <a:prstGeom prst="rect">
                      <a:avLst/>
                    </a:prstGeom>
                  </pic:spPr>
                </pic:pic>
              </a:graphicData>
            </a:graphic>
          </wp:inline>
        </w:drawing>
      </w:r>
    </w:p>
    <w:p w14:paraId="0E459AEC" w14:textId="15302ED5" w:rsidR="003B100E" w:rsidRDefault="001F3380" w:rsidP="006E2DED">
      <w:pPr>
        <w:spacing w:after="120" w:line="259" w:lineRule="auto"/>
        <w:rPr>
          <w:rFonts w:ascii="Calibri" w:hAnsi="Calibri" w:cs="Arial"/>
          <w:sz w:val="22"/>
          <w:szCs w:val="22"/>
        </w:rPr>
      </w:pPr>
      <w:r w:rsidRPr="001F3380">
        <w:rPr>
          <w:rFonts w:ascii="Calibri" w:hAnsi="Calibri" w:cs="Arial"/>
          <w:b/>
          <w:bCs/>
          <w:sz w:val="22"/>
          <w:szCs w:val="22"/>
        </w:rPr>
        <w:t>KEY FINDING:</w:t>
      </w:r>
      <w:r>
        <w:rPr>
          <w:rFonts w:ascii="Calibri" w:hAnsi="Calibri" w:cs="Arial"/>
          <w:sz w:val="22"/>
          <w:szCs w:val="22"/>
        </w:rPr>
        <w:t xml:space="preserve">  Based on TPOT scores representing approximately one-quarter of implementing teachers, personnel are demonstrating implementation </w:t>
      </w:r>
      <w:r w:rsidRPr="008D4DD6">
        <w:rPr>
          <w:rFonts w:ascii="Calibri" w:hAnsi="Calibri" w:cs="Arial"/>
          <w:sz w:val="22"/>
          <w:szCs w:val="22"/>
        </w:rPr>
        <w:t xml:space="preserve">fidelity </w:t>
      </w:r>
      <w:r>
        <w:rPr>
          <w:rFonts w:ascii="Calibri" w:hAnsi="Calibri" w:cs="Arial"/>
          <w:sz w:val="22"/>
          <w:szCs w:val="22"/>
        </w:rPr>
        <w:t xml:space="preserve">(80%) </w:t>
      </w:r>
      <w:r w:rsidRPr="008D4DD6">
        <w:rPr>
          <w:rFonts w:ascii="Calibri" w:hAnsi="Calibri" w:cs="Arial"/>
          <w:sz w:val="22"/>
          <w:szCs w:val="22"/>
        </w:rPr>
        <w:t>on many of the key practices</w:t>
      </w:r>
      <w:r>
        <w:rPr>
          <w:rFonts w:ascii="Calibri" w:hAnsi="Calibri" w:cs="Arial"/>
          <w:sz w:val="22"/>
          <w:szCs w:val="22"/>
        </w:rPr>
        <w:t xml:space="preserve">, and moving toward fidelity on this measure overall. </w:t>
      </w:r>
    </w:p>
    <w:p w14:paraId="6B427935" w14:textId="7030C7CF" w:rsidR="00371EC9" w:rsidRDefault="0092474C" w:rsidP="0058675E">
      <w:pPr>
        <w:spacing w:after="240" w:line="259" w:lineRule="auto"/>
        <w:rPr>
          <w:rFonts w:ascii="Calibri" w:hAnsi="Calibri" w:cs="Arial"/>
          <w:bCs/>
          <w:sz w:val="22"/>
          <w:szCs w:val="22"/>
        </w:rPr>
      </w:pPr>
      <w:r w:rsidRPr="001F3380">
        <w:rPr>
          <w:rFonts w:ascii="Calibri" w:hAnsi="Calibri" w:cs="Arial"/>
          <w:b/>
          <w:bCs/>
          <w:sz w:val="22"/>
          <w:szCs w:val="22"/>
        </w:rPr>
        <w:t>KEY FINDING:</w:t>
      </w:r>
      <w:r>
        <w:rPr>
          <w:rFonts w:ascii="Calibri" w:hAnsi="Calibri" w:cs="Arial"/>
          <w:sz w:val="22"/>
          <w:szCs w:val="22"/>
        </w:rPr>
        <w:t xml:space="preserve">  </w:t>
      </w:r>
      <w:r w:rsidRPr="00195497">
        <w:rPr>
          <w:rFonts w:ascii="Calibri" w:hAnsi="Calibri" w:cs="Arial"/>
          <w:bCs/>
          <w:sz w:val="22"/>
          <w:szCs w:val="22"/>
        </w:rPr>
        <w:t>Comparable to last year’s findings, teacher self-ratings in key practices associated with Pyramid Model implementation</w:t>
      </w:r>
      <w:r>
        <w:rPr>
          <w:rFonts w:ascii="Calibri" w:hAnsi="Calibri" w:cs="Arial"/>
          <w:bCs/>
          <w:sz w:val="22"/>
          <w:szCs w:val="22"/>
        </w:rPr>
        <w:t xml:space="preserve"> </w:t>
      </w:r>
      <w:r w:rsidRPr="00195497">
        <w:rPr>
          <w:rFonts w:ascii="Calibri" w:hAnsi="Calibri" w:cs="Arial"/>
          <w:bCs/>
          <w:sz w:val="22"/>
          <w:szCs w:val="22"/>
        </w:rPr>
        <w:t>from a</w:t>
      </w:r>
      <w:r>
        <w:rPr>
          <w:rFonts w:ascii="Calibri" w:hAnsi="Calibri" w:cs="Arial"/>
          <w:bCs/>
          <w:sz w:val="22"/>
          <w:szCs w:val="22"/>
        </w:rPr>
        <w:t xml:space="preserve"> modest</w:t>
      </w:r>
      <w:r w:rsidRPr="00195497">
        <w:rPr>
          <w:rFonts w:ascii="Calibri" w:hAnsi="Calibri" w:cs="Arial"/>
          <w:bCs/>
          <w:sz w:val="22"/>
          <w:szCs w:val="22"/>
        </w:rPr>
        <w:t xml:space="preserve"> proportion of teachers indicated confidence in their own growth toward fidelity over time. The reported gains were statistically significant.</w:t>
      </w:r>
    </w:p>
    <w:p w14:paraId="0A4DFDB3" w14:textId="04A3C745" w:rsidR="003B100E" w:rsidRDefault="003B100E" w:rsidP="006E2DED">
      <w:pPr>
        <w:spacing w:after="120" w:line="259" w:lineRule="auto"/>
        <w:rPr>
          <w:rFonts w:ascii="Calibri" w:hAnsi="Calibri" w:cs="Arial"/>
          <w:color w:val="4389D7" w:themeColor="text2" w:themeTint="99"/>
          <w:sz w:val="22"/>
          <w:szCs w:val="22"/>
        </w:rPr>
      </w:pPr>
      <w:r>
        <w:rPr>
          <w:noProof/>
        </w:rPr>
        <w:drawing>
          <wp:inline distT="0" distB="0" distL="0" distR="0" wp14:anchorId="1A204BA7" wp14:editId="0B160579">
            <wp:extent cx="6309360" cy="233680"/>
            <wp:effectExtent l="0" t="0" r="0" b="0"/>
            <wp:docPr id="28" name="Picture 28" descr="Title bar: Student Level (blu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9360" cy="233680"/>
                    </a:xfrm>
                    <a:prstGeom prst="rect">
                      <a:avLst/>
                    </a:prstGeom>
                  </pic:spPr>
                </pic:pic>
              </a:graphicData>
            </a:graphic>
          </wp:inline>
        </w:drawing>
      </w:r>
    </w:p>
    <w:p w14:paraId="5FC1E13A" w14:textId="79AC3F4F" w:rsidR="0058675E" w:rsidRDefault="0058675E" w:rsidP="0058675E">
      <w:pPr>
        <w:spacing w:after="120" w:line="259" w:lineRule="auto"/>
        <w:rPr>
          <w:rFonts w:ascii="Calibri" w:hAnsi="Calibri" w:cs="Arial"/>
          <w:sz w:val="22"/>
          <w:szCs w:val="22"/>
        </w:rPr>
      </w:pPr>
      <w:r>
        <w:rPr>
          <w:rFonts w:ascii="Calibri" w:hAnsi="Calibri" w:cs="Arial"/>
          <w:b/>
          <w:caps/>
          <w:sz w:val="22"/>
          <w:szCs w:val="22"/>
        </w:rPr>
        <w:t xml:space="preserve">KEY </w:t>
      </w:r>
      <w:r w:rsidRPr="00393C38">
        <w:rPr>
          <w:rFonts w:ascii="Calibri" w:hAnsi="Calibri" w:cs="Arial"/>
          <w:b/>
          <w:caps/>
          <w:sz w:val="22"/>
          <w:szCs w:val="22"/>
        </w:rPr>
        <w:t>Finding</w:t>
      </w:r>
      <w:r w:rsidRPr="00393C38">
        <w:rPr>
          <w:rFonts w:asciiTheme="majorHAnsi" w:hAnsiTheme="majorHAnsi" w:cs="Arial"/>
          <w:b/>
          <w:sz w:val="22"/>
          <w:szCs w:val="22"/>
        </w:rPr>
        <w:t>:</w:t>
      </w:r>
      <w:r w:rsidRPr="00393C38">
        <w:rPr>
          <w:rFonts w:asciiTheme="majorHAnsi" w:hAnsiTheme="majorHAnsi" w:cs="Arial"/>
          <w:sz w:val="22"/>
          <w:szCs w:val="22"/>
        </w:rPr>
        <w:t xml:space="preserve"> </w:t>
      </w:r>
      <w:r>
        <w:rPr>
          <w:rFonts w:asciiTheme="majorHAnsi" w:hAnsiTheme="majorHAnsi" w:cs="Arial"/>
          <w:sz w:val="22"/>
          <w:szCs w:val="22"/>
        </w:rPr>
        <w:t>M</w:t>
      </w:r>
      <w:r>
        <w:rPr>
          <w:rFonts w:ascii="Calibri" w:hAnsi="Calibri" w:cs="Arial"/>
          <w:sz w:val="22"/>
          <w:szCs w:val="22"/>
        </w:rPr>
        <w:t>any</w:t>
      </w:r>
      <w:r w:rsidRPr="00CE3162">
        <w:rPr>
          <w:rFonts w:ascii="Calibri" w:hAnsi="Calibri" w:cs="Arial"/>
          <w:sz w:val="22"/>
          <w:szCs w:val="22"/>
        </w:rPr>
        <w:t xml:space="preserve"> school and district personnel indicate that</w:t>
      </w:r>
      <w:r>
        <w:rPr>
          <w:rFonts w:ascii="Calibri" w:hAnsi="Calibri" w:cs="Arial"/>
          <w:sz w:val="22"/>
          <w:szCs w:val="22"/>
        </w:rPr>
        <w:t xml:space="preserve"> as a result of EC-PBS/Pyramid strategies, children are demonstrating improved </w:t>
      </w:r>
      <w:r w:rsidRPr="00CE3162">
        <w:rPr>
          <w:rFonts w:ascii="Calibri" w:hAnsi="Calibri" w:cs="Arial"/>
          <w:sz w:val="22"/>
          <w:szCs w:val="22"/>
        </w:rPr>
        <w:t>social emotional</w:t>
      </w:r>
      <w:r>
        <w:rPr>
          <w:rFonts w:ascii="Calibri" w:hAnsi="Calibri" w:cs="Arial"/>
          <w:sz w:val="22"/>
          <w:szCs w:val="22"/>
        </w:rPr>
        <w:t xml:space="preserve"> competencies. Some personnel have also noticed </w:t>
      </w:r>
      <w:r w:rsidRPr="00CE3162">
        <w:rPr>
          <w:rFonts w:ascii="Calibri" w:hAnsi="Calibri" w:cs="Arial"/>
          <w:sz w:val="22"/>
          <w:szCs w:val="22"/>
        </w:rPr>
        <w:t>academic</w:t>
      </w:r>
      <w:r>
        <w:rPr>
          <w:rFonts w:ascii="Calibri" w:hAnsi="Calibri" w:cs="Arial"/>
          <w:sz w:val="22"/>
          <w:szCs w:val="22"/>
        </w:rPr>
        <w:t xml:space="preserve"> benefits, and decreased rates of </w:t>
      </w:r>
      <w:r w:rsidRPr="00CE3162">
        <w:rPr>
          <w:rFonts w:ascii="Calibri" w:hAnsi="Calibri" w:cs="Arial"/>
          <w:sz w:val="22"/>
          <w:szCs w:val="22"/>
        </w:rPr>
        <w:t>suspension</w:t>
      </w:r>
      <w:r w:rsidR="00197D6A">
        <w:rPr>
          <w:rFonts w:ascii="Calibri" w:hAnsi="Calibri" w:cs="Arial"/>
          <w:sz w:val="22"/>
          <w:szCs w:val="22"/>
        </w:rPr>
        <w:t xml:space="preserve">. </w:t>
      </w:r>
      <w:r>
        <w:rPr>
          <w:rFonts w:ascii="Calibri" w:hAnsi="Calibri" w:cs="Arial"/>
          <w:sz w:val="22"/>
          <w:szCs w:val="22"/>
        </w:rPr>
        <w:t>This finding is consistent with last year, and perceived gains have increased over time.</w:t>
      </w:r>
    </w:p>
    <w:p w14:paraId="66DCBB1C" w14:textId="0BC37B32" w:rsidR="003B100E" w:rsidRDefault="0058675E" w:rsidP="003B100E">
      <w:pPr>
        <w:spacing w:after="120" w:line="259" w:lineRule="auto"/>
        <w:rPr>
          <w:rFonts w:ascii="Calibri" w:hAnsi="Calibri" w:cs="Arial"/>
          <w:color w:val="4389D7" w:themeColor="text2" w:themeTint="99"/>
          <w:sz w:val="22"/>
          <w:szCs w:val="22"/>
        </w:rPr>
      </w:pPr>
      <w:r>
        <w:rPr>
          <w:rFonts w:ascii="Calibri" w:hAnsi="Calibri" w:cs="Arial"/>
          <w:b/>
          <w:caps/>
          <w:sz w:val="22"/>
          <w:szCs w:val="22"/>
        </w:rPr>
        <w:t xml:space="preserve">KEY </w:t>
      </w:r>
      <w:r w:rsidRPr="00E14C8A">
        <w:rPr>
          <w:rFonts w:ascii="Calibri" w:hAnsi="Calibri" w:cs="Arial"/>
          <w:b/>
          <w:caps/>
          <w:sz w:val="22"/>
          <w:szCs w:val="22"/>
        </w:rPr>
        <w:t>Finding</w:t>
      </w:r>
      <w:r w:rsidRPr="00E14C8A">
        <w:rPr>
          <w:rFonts w:asciiTheme="majorHAnsi" w:hAnsiTheme="majorHAnsi" w:cs="Arial"/>
          <w:b/>
          <w:sz w:val="22"/>
          <w:szCs w:val="22"/>
        </w:rPr>
        <w:t>:</w:t>
      </w:r>
      <w:r w:rsidRPr="00E14C8A">
        <w:rPr>
          <w:rFonts w:asciiTheme="majorHAnsi" w:hAnsiTheme="majorHAnsi" w:cs="Arial"/>
          <w:sz w:val="22"/>
          <w:szCs w:val="22"/>
        </w:rPr>
        <w:t xml:space="preserve"> </w:t>
      </w:r>
      <w:r w:rsidR="00DC6FDD" w:rsidRPr="00E14C8A">
        <w:rPr>
          <w:rFonts w:asciiTheme="majorHAnsi" w:hAnsiTheme="majorHAnsi" w:cs="Arial"/>
          <w:sz w:val="22"/>
          <w:szCs w:val="22"/>
        </w:rPr>
        <w:t xml:space="preserve">The statewide </w:t>
      </w:r>
      <w:r w:rsidR="00DC6FDD">
        <w:rPr>
          <w:rFonts w:asciiTheme="majorHAnsi" w:hAnsiTheme="majorHAnsi" w:cs="Arial"/>
          <w:sz w:val="22"/>
          <w:szCs w:val="22"/>
        </w:rPr>
        <w:t xml:space="preserve">six-year trend in the </w:t>
      </w:r>
      <w:r w:rsidR="00DC6FDD" w:rsidRPr="00E14C8A">
        <w:rPr>
          <w:rFonts w:asciiTheme="majorHAnsi" w:hAnsiTheme="majorHAnsi" w:cs="Arial"/>
          <w:sz w:val="22"/>
          <w:szCs w:val="22"/>
        </w:rPr>
        <w:t xml:space="preserve">percentage of preschool children with disabilities functioning within age expectations by the time they turned 6 or exited the program </w:t>
      </w:r>
      <w:r w:rsidR="00DC6FDD">
        <w:rPr>
          <w:rFonts w:asciiTheme="majorHAnsi" w:hAnsiTheme="majorHAnsi" w:cs="Arial"/>
          <w:sz w:val="22"/>
          <w:szCs w:val="22"/>
        </w:rPr>
        <w:t xml:space="preserve">has increased modestly over time. The highest result was </w:t>
      </w:r>
      <w:r w:rsidR="009C744C">
        <w:rPr>
          <w:rFonts w:asciiTheme="majorHAnsi" w:hAnsiTheme="majorHAnsi" w:cs="Arial"/>
          <w:sz w:val="22"/>
          <w:szCs w:val="22"/>
        </w:rPr>
        <w:t xml:space="preserve">in </w:t>
      </w:r>
      <w:r w:rsidR="00DC6FDD">
        <w:rPr>
          <w:rFonts w:asciiTheme="majorHAnsi" w:hAnsiTheme="majorHAnsi" w:cs="Arial"/>
          <w:sz w:val="22"/>
          <w:szCs w:val="22"/>
        </w:rPr>
        <w:t>FFY 2015. The percentage decreased slightly over</w:t>
      </w:r>
      <w:r w:rsidR="00DC6FDD" w:rsidRPr="00E14C8A">
        <w:rPr>
          <w:rFonts w:asciiTheme="majorHAnsi" w:hAnsiTheme="majorHAnsi" w:cs="Arial"/>
          <w:sz w:val="22"/>
          <w:szCs w:val="22"/>
        </w:rPr>
        <w:t xml:space="preserve"> the past yea</w:t>
      </w:r>
      <w:r w:rsidR="00DC6FDD">
        <w:rPr>
          <w:rFonts w:asciiTheme="majorHAnsi" w:hAnsiTheme="majorHAnsi" w:cs="Arial"/>
          <w:sz w:val="22"/>
          <w:szCs w:val="22"/>
        </w:rPr>
        <w:t xml:space="preserve">r, while the </w:t>
      </w:r>
      <w:r w:rsidR="00DC6FDD">
        <w:rPr>
          <w:rFonts w:ascii="Calibri" w:hAnsi="Calibri" w:cs="Arial"/>
          <w:sz w:val="22"/>
          <w:szCs w:val="22"/>
        </w:rPr>
        <w:t>proportional difference year-to-year was not found to be significant.</w:t>
      </w:r>
    </w:p>
    <w:p w14:paraId="00E40ED4" w14:textId="0D9AB8A1" w:rsidR="00682048" w:rsidRDefault="0058675E" w:rsidP="006E2DED">
      <w:pPr>
        <w:spacing w:after="120" w:line="259" w:lineRule="auto"/>
        <w:rPr>
          <w:rFonts w:ascii="Calibri" w:hAnsi="Calibri" w:cs="Arial"/>
          <w:sz w:val="22"/>
          <w:szCs w:val="22"/>
        </w:rPr>
      </w:pPr>
      <w:r>
        <w:rPr>
          <w:rFonts w:ascii="Calibri" w:hAnsi="Calibri" w:cs="Arial"/>
          <w:b/>
          <w:caps/>
          <w:sz w:val="22"/>
          <w:szCs w:val="22"/>
        </w:rPr>
        <w:t xml:space="preserve">KEY </w:t>
      </w:r>
      <w:r w:rsidRPr="00A46BDF">
        <w:rPr>
          <w:rFonts w:ascii="Calibri" w:hAnsi="Calibri" w:cs="Arial"/>
          <w:b/>
          <w:caps/>
          <w:sz w:val="22"/>
          <w:szCs w:val="22"/>
        </w:rPr>
        <w:t>Finding</w:t>
      </w:r>
      <w:r w:rsidRPr="00A46BDF">
        <w:rPr>
          <w:rFonts w:asciiTheme="majorHAnsi" w:hAnsiTheme="majorHAnsi" w:cs="Arial"/>
          <w:b/>
          <w:sz w:val="22"/>
          <w:szCs w:val="22"/>
        </w:rPr>
        <w:t xml:space="preserve">: </w:t>
      </w:r>
      <w:r w:rsidR="00EB1F2A" w:rsidRPr="00192AC0">
        <w:rPr>
          <w:rFonts w:ascii="Calibri" w:hAnsi="Calibri" w:cs="Arial"/>
          <w:bCs/>
          <w:sz w:val="22"/>
          <w:szCs w:val="22"/>
        </w:rPr>
        <w:t xml:space="preserve">The statewide </w:t>
      </w:r>
      <w:r w:rsidR="00EB1F2A">
        <w:rPr>
          <w:rFonts w:ascii="Calibri" w:hAnsi="Calibri" w:cs="Arial"/>
          <w:bCs/>
          <w:sz w:val="22"/>
          <w:szCs w:val="22"/>
        </w:rPr>
        <w:t>six</w:t>
      </w:r>
      <w:r w:rsidR="00EB1F2A" w:rsidRPr="00192AC0">
        <w:rPr>
          <w:rFonts w:ascii="Calibri" w:hAnsi="Calibri" w:cs="Arial"/>
          <w:bCs/>
          <w:sz w:val="22"/>
          <w:szCs w:val="22"/>
        </w:rPr>
        <w:t xml:space="preserve">-year trend for the percentage of students with disabilities who substantially increased their rate of growth by the time they turned 6 or exited the program has shown some year-to-year </w:t>
      </w:r>
      <w:r w:rsidR="00610567">
        <w:rPr>
          <w:rFonts w:ascii="Calibri" w:hAnsi="Calibri" w:cs="Arial"/>
          <w:bCs/>
          <w:sz w:val="22"/>
          <w:szCs w:val="22"/>
        </w:rPr>
        <w:t>fluctuation</w:t>
      </w:r>
      <w:r w:rsidR="00EB1F2A" w:rsidRPr="00192AC0">
        <w:rPr>
          <w:rFonts w:ascii="Calibri" w:hAnsi="Calibri" w:cs="Arial"/>
          <w:bCs/>
          <w:sz w:val="22"/>
          <w:szCs w:val="22"/>
        </w:rPr>
        <w:t xml:space="preserve">. </w:t>
      </w:r>
      <w:r w:rsidR="00EB1F2A">
        <w:rPr>
          <w:rFonts w:ascii="Calibri" w:hAnsi="Calibri" w:cs="Arial"/>
          <w:bCs/>
          <w:sz w:val="22"/>
          <w:szCs w:val="22"/>
        </w:rPr>
        <w:t>However, r</w:t>
      </w:r>
      <w:r w:rsidR="00EB1F2A" w:rsidRPr="00192AC0">
        <w:rPr>
          <w:rFonts w:ascii="Calibri" w:hAnsi="Calibri" w:cs="Arial"/>
          <w:bCs/>
          <w:sz w:val="22"/>
          <w:szCs w:val="22"/>
        </w:rPr>
        <w:t>esults</w:t>
      </w:r>
      <w:r w:rsidR="00EB1F2A">
        <w:rPr>
          <w:rFonts w:ascii="Calibri" w:hAnsi="Calibri" w:cs="Arial"/>
          <w:bCs/>
          <w:sz w:val="22"/>
          <w:szCs w:val="22"/>
        </w:rPr>
        <w:t xml:space="preserve"> over the past two years have been comparable to FFY 2013 (original baseline) and have </w:t>
      </w:r>
      <w:r w:rsidR="00EB1F2A" w:rsidRPr="00192AC0">
        <w:rPr>
          <w:rFonts w:ascii="Calibri" w:hAnsi="Calibri" w:cs="Arial"/>
          <w:bCs/>
          <w:sz w:val="22"/>
          <w:szCs w:val="22"/>
        </w:rPr>
        <w:t xml:space="preserve">remained essentially unchanged from FFY 2017 to </w:t>
      </w:r>
      <w:r w:rsidR="00EB1F2A">
        <w:rPr>
          <w:rFonts w:ascii="Calibri" w:hAnsi="Calibri" w:cs="Arial"/>
          <w:bCs/>
          <w:sz w:val="22"/>
          <w:szCs w:val="22"/>
        </w:rPr>
        <w:t>20</w:t>
      </w:r>
      <w:r w:rsidR="00EB1F2A" w:rsidRPr="00192AC0">
        <w:rPr>
          <w:rFonts w:ascii="Calibri" w:hAnsi="Calibri" w:cs="Arial"/>
          <w:bCs/>
          <w:sz w:val="22"/>
          <w:szCs w:val="22"/>
        </w:rPr>
        <w:t>18.</w:t>
      </w:r>
    </w:p>
    <w:p w14:paraId="2CD3E643" w14:textId="6F8597B7" w:rsidR="0058675E" w:rsidRDefault="0058675E" w:rsidP="001C12BF">
      <w:pPr>
        <w:spacing w:after="200" w:line="259" w:lineRule="auto"/>
        <w:rPr>
          <w:rFonts w:asciiTheme="majorHAnsi" w:hAnsiTheme="majorHAnsi" w:cs="Arial"/>
          <w:sz w:val="22"/>
          <w:szCs w:val="22"/>
        </w:rPr>
      </w:pPr>
      <w:r>
        <w:rPr>
          <w:rFonts w:ascii="Calibri" w:hAnsi="Calibri" w:cs="Arial"/>
          <w:b/>
          <w:caps/>
          <w:sz w:val="22"/>
          <w:szCs w:val="22"/>
        </w:rPr>
        <w:t>KE</w:t>
      </w:r>
      <w:r w:rsidR="00A839D9">
        <w:rPr>
          <w:rFonts w:ascii="Calibri" w:hAnsi="Calibri" w:cs="Arial"/>
          <w:b/>
          <w:caps/>
          <w:sz w:val="22"/>
          <w:szCs w:val="22"/>
        </w:rPr>
        <w:t>Y</w:t>
      </w:r>
      <w:r>
        <w:rPr>
          <w:rFonts w:ascii="Calibri" w:hAnsi="Calibri" w:cs="Arial"/>
          <w:b/>
          <w:caps/>
          <w:sz w:val="22"/>
          <w:szCs w:val="22"/>
        </w:rPr>
        <w:t xml:space="preserve"> </w:t>
      </w:r>
      <w:r w:rsidRPr="00A46BDF">
        <w:rPr>
          <w:rFonts w:ascii="Calibri" w:hAnsi="Calibri" w:cs="Arial"/>
          <w:b/>
          <w:caps/>
          <w:sz w:val="22"/>
          <w:szCs w:val="22"/>
        </w:rPr>
        <w:t>Finding</w:t>
      </w:r>
      <w:r w:rsidRPr="00A46BDF">
        <w:rPr>
          <w:rFonts w:asciiTheme="majorHAnsi" w:hAnsiTheme="majorHAnsi" w:cs="Arial"/>
          <w:b/>
          <w:sz w:val="22"/>
          <w:szCs w:val="22"/>
        </w:rPr>
        <w:t xml:space="preserve">: </w:t>
      </w:r>
      <w:r w:rsidRPr="00894377">
        <w:rPr>
          <w:rFonts w:asciiTheme="majorHAnsi" w:hAnsiTheme="majorHAnsi" w:cs="Arial"/>
          <w:bCs/>
          <w:sz w:val="22"/>
          <w:szCs w:val="22"/>
        </w:rPr>
        <w:t xml:space="preserve">In FFY </w:t>
      </w:r>
      <w:r w:rsidRPr="0058675E">
        <w:rPr>
          <w:rFonts w:asciiTheme="majorHAnsi" w:hAnsiTheme="majorHAnsi" w:cs="Arial"/>
          <w:bCs/>
          <w:sz w:val="22"/>
          <w:szCs w:val="22"/>
        </w:rPr>
        <w:t>2018, children with IEPs in</w:t>
      </w:r>
      <w:r>
        <w:rPr>
          <w:rFonts w:asciiTheme="majorHAnsi" w:hAnsiTheme="majorHAnsi" w:cs="Arial"/>
          <w:b/>
          <w:sz w:val="22"/>
          <w:szCs w:val="22"/>
        </w:rPr>
        <w:t xml:space="preserve"> </w:t>
      </w:r>
      <w:r>
        <w:rPr>
          <w:rFonts w:asciiTheme="majorHAnsi" w:hAnsiTheme="majorHAnsi" w:cs="Arial"/>
          <w:sz w:val="22"/>
          <w:szCs w:val="22"/>
        </w:rPr>
        <w:t xml:space="preserve">Pyramid Model districts, as a subset of the statewide Child Outcomes dataset, performed at or above statewide averages on Child Outcomes across two outcome areas: </w:t>
      </w:r>
      <w:r w:rsidRPr="0010592E">
        <w:rPr>
          <w:rFonts w:asciiTheme="majorHAnsi" w:hAnsiTheme="majorHAnsi" w:cs="Arial"/>
          <w:i/>
          <w:iCs/>
          <w:sz w:val="22"/>
          <w:szCs w:val="22"/>
        </w:rPr>
        <w:t>Social</w:t>
      </w:r>
      <w:r w:rsidR="00D9314C">
        <w:rPr>
          <w:rFonts w:asciiTheme="majorHAnsi" w:hAnsiTheme="majorHAnsi" w:cs="Arial"/>
          <w:i/>
          <w:iCs/>
          <w:sz w:val="22"/>
          <w:szCs w:val="22"/>
        </w:rPr>
        <w:t>-Emotional Skills (including Social</w:t>
      </w:r>
      <w:r w:rsidRPr="0010592E">
        <w:rPr>
          <w:rFonts w:asciiTheme="majorHAnsi" w:hAnsiTheme="majorHAnsi" w:cs="Arial"/>
          <w:i/>
          <w:iCs/>
          <w:sz w:val="22"/>
          <w:szCs w:val="22"/>
        </w:rPr>
        <w:t xml:space="preserve"> Relationships</w:t>
      </w:r>
      <w:r w:rsidR="00D9314C">
        <w:rPr>
          <w:rFonts w:asciiTheme="majorHAnsi" w:hAnsiTheme="majorHAnsi" w:cs="Arial"/>
          <w:i/>
          <w:iCs/>
          <w:sz w:val="22"/>
          <w:szCs w:val="22"/>
        </w:rPr>
        <w:t>)</w:t>
      </w:r>
      <w:r>
        <w:rPr>
          <w:rFonts w:asciiTheme="majorHAnsi" w:hAnsiTheme="majorHAnsi" w:cs="Arial"/>
          <w:sz w:val="22"/>
          <w:szCs w:val="22"/>
        </w:rPr>
        <w:t xml:space="preserve">, and </w:t>
      </w:r>
      <w:r w:rsidRPr="0010592E">
        <w:rPr>
          <w:rFonts w:asciiTheme="majorHAnsi" w:hAnsiTheme="majorHAnsi" w:cs="Arial"/>
          <w:i/>
          <w:iCs/>
          <w:sz w:val="22"/>
          <w:szCs w:val="22"/>
        </w:rPr>
        <w:t>Actions to Meet Needs</w:t>
      </w:r>
      <w:r w:rsidR="00A839D9">
        <w:rPr>
          <w:rFonts w:asciiTheme="majorHAnsi" w:hAnsiTheme="majorHAnsi" w:cs="Arial"/>
          <w:sz w:val="22"/>
          <w:szCs w:val="22"/>
        </w:rPr>
        <w:t xml:space="preserve"> across both Summary Statements.</w:t>
      </w:r>
    </w:p>
    <w:p w14:paraId="4DF5A7AB" w14:textId="732BFE8D" w:rsidR="001C12BF" w:rsidRPr="001C12BF" w:rsidRDefault="001C12BF" w:rsidP="001C12BF">
      <w:pPr>
        <w:spacing w:after="120" w:line="259" w:lineRule="auto"/>
        <w:rPr>
          <w:rFonts w:ascii="Calibri" w:hAnsi="Calibri" w:cs="Arial"/>
          <w:b/>
        </w:rPr>
      </w:pPr>
      <w:r w:rsidRPr="001C12BF">
        <w:rPr>
          <w:rFonts w:ascii="Calibri" w:hAnsi="Calibri" w:cs="Arial"/>
          <w:b/>
        </w:rPr>
        <w:t>Evaluation Summary</w:t>
      </w:r>
    </w:p>
    <w:p w14:paraId="642E2FBF" w14:textId="77777777" w:rsidR="001C12BF" w:rsidRPr="00DB14A0" w:rsidRDefault="001C12BF" w:rsidP="001C12BF">
      <w:pPr>
        <w:spacing w:after="120" w:line="259" w:lineRule="auto"/>
        <w:rPr>
          <w:rFonts w:asciiTheme="minorHAnsi" w:hAnsiTheme="minorHAnsi" w:cstheme="minorHAnsi"/>
          <w:sz w:val="22"/>
          <w:szCs w:val="22"/>
        </w:rPr>
      </w:pPr>
      <w:r w:rsidRPr="00DB14A0">
        <w:rPr>
          <w:rFonts w:asciiTheme="minorHAnsi" w:hAnsiTheme="minorHAnsi" w:cstheme="minorHAnsi"/>
          <w:sz w:val="22"/>
          <w:szCs w:val="22"/>
        </w:rPr>
        <w:t>Evaluation findings continue to show the full range of planned MA SSIP activities being carried out according to the state’s plan, and in alignment to the MA SSIP Theory of Action. This includes broad statewide infrastructure initiatives across agencies, and within MA ECSE to support preschool children with disabilities. FFY 2018 findings also suggest progress within the Pyramid Model school districts as aligned with the EC-</w:t>
      </w:r>
      <w:proofErr w:type="spellStart"/>
      <w:r w:rsidRPr="00DB14A0">
        <w:rPr>
          <w:rFonts w:asciiTheme="minorHAnsi" w:hAnsiTheme="minorHAnsi" w:cstheme="minorHAnsi"/>
          <w:sz w:val="22"/>
          <w:szCs w:val="22"/>
        </w:rPr>
        <w:t>BoQ</w:t>
      </w:r>
      <w:proofErr w:type="spellEnd"/>
      <w:r w:rsidRPr="00DB14A0">
        <w:rPr>
          <w:rFonts w:asciiTheme="minorHAnsi" w:hAnsiTheme="minorHAnsi" w:cstheme="minorHAnsi"/>
          <w:sz w:val="22"/>
          <w:szCs w:val="22"/>
        </w:rPr>
        <w:t xml:space="preserve">, as a measure of program-wide implementation. On the whole, school district leadership teams are working with their external coaches to strengthen implementation within-district, and to expand to additional schools and classrooms. Results on classroom-level fidelity measures from a sample of teachers point to progress toward fidelity of implementation in the classroom, for these individuals. </w:t>
      </w:r>
    </w:p>
    <w:p w14:paraId="5AEAB06A" w14:textId="7B925D4E" w:rsidR="001C12BF" w:rsidRPr="00DB14A0" w:rsidRDefault="001C12BF" w:rsidP="001C12BF">
      <w:pPr>
        <w:spacing w:after="120" w:line="259" w:lineRule="auto"/>
        <w:rPr>
          <w:rFonts w:asciiTheme="minorHAnsi" w:hAnsiTheme="minorHAnsi" w:cstheme="minorHAnsi"/>
          <w:sz w:val="22"/>
          <w:szCs w:val="22"/>
        </w:rPr>
      </w:pPr>
      <w:r w:rsidRPr="00DB14A0">
        <w:rPr>
          <w:rFonts w:asciiTheme="minorHAnsi" w:hAnsiTheme="minorHAnsi" w:cstheme="minorHAnsi"/>
          <w:sz w:val="22"/>
          <w:szCs w:val="22"/>
        </w:rPr>
        <w:t xml:space="preserve">With respect to benefits for children, project stakeholders continue to report that time spent in Pyramid Model classrooms has contributed to greater social emotional development, stronger academic potential, and reduced rates of suspension. Additionally, a sample of children with IEPs across 20 Pyramid Model districts, when viewed in the context of overall statewide results, are showing relative levels of performance beyond the larger statewide group. </w:t>
      </w:r>
      <w:r>
        <w:rPr>
          <w:rFonts w:asciiTheme="minorHAnsi" w:hAnsiTheme="minorHAnsi" w:cstheme="minorHAnsi"/>
          <w:sz w:val="22"/>
          <w:szCs w:val="22"/>
        </w:rPr>
        <w:t>Overall, e</w:t>
      </w:r>
      <w:r w:rsidRPr="00DB14A0">
        <w:rPr>
          <w:rFonts w:asciiTheme="minorHAnsi" w:hAnsiTheme="minorHAnsi" w:cstheme="minorHAnsi"/>
          <w:sz w:val="22"/>
          <w:szCs w:val="22"/>
        </w:rPr>
        <w:t>valuation findings point to several ideas for consideration</w:t>
      </w:r>
      <w:r>
        <w:rPr>
          <w:rFonts w:asciiTheme="minorHAnsi" w:hAnsiTheme="minorHAnsi" w:cstheme="minorHAnsi"/>
          <w:sz w:val="22"/>
          <w:szCs w:val="22"/>
        </w:rPr>
        <w:t xml:space="preserve"> by stakeholders</w:t>
      </w:r>
      <w:r w:rsidRPr="00DB14A0">
        <w:rPr>
          <w:rFonts w:asciiTheme="minorHAnsi" w:hAnsiTheme="minorHAnsi" w:cstheme="minorHAnsi"/>
          <w:sz w:val="22"/>
          <w:szCs w:val="22"/>
        </w:rPr>
        <w:t xml:space="preserve"> going forward</w:t>
      </w:r>
      <w:r>
        <w:rPr>
          <w:rFonts w:asciiTheme="minorHAnsi" w:hAnsiTheme="minorHAnsi" w:cstheme="minorHAnsi"/>
          <w:sz w:val="22"/>
          <w:szCs w:val="22"/>
        </w:rPr>
        <w:t>, listed below. These ideas are</w:t>
      </w:r>
      <w:r w:rsidRPr="00DB14A0">
        <w:rPr>
          <w:rFonts w:asciiTheme="minorHAnsi" w:hAnsiTheme="minorHAnsi" w:cstheme="minorHAnsi"/>
          <w:sz w:val="22"/>
          <w:szCs w:val="22"/>
        </w:rPr>
        <w:t xml:space="preserve"> discussed in more detail in </w:t>
      </w:r>
      <w:r w:rsidRPr="00DB14A0">
        <w:rPr>
          <w:rFonts w:asciiTheme="minorHAnsi" w:hAnsiTheme="minorHAnsi" w:cstheme="minorHAnsi"/>
          <w:b/>
          <w:bCs/>
          <w:sz w:val="22"/>
          <w:szCs w:val="22"/>
        </w:rPr>
        <w:t>Section E</w:t>
      </w:r>
      <w:r w:rsidRPr="00DB14A0">
        <w:rPr>
          <w:rFonts w:asciiTheme="minorHAnsi" w:hAnsiTheme="minorHAnsi" w:cstheme="minorHAnsi"/>
          <w:sz w:val="22"/>
          <w:szCs w:val="22"/>
        </w:rPr>
        <w:t xml:space="preserve">, and incorporated into MA DESE’s plans for </w:t>
      </w:r>
      <w:r>
        <w:rPr>
          <w:rFonts w:asciiTheme="minorHAnsi" w:hAnsiTheme="minorHAnsi" w:cstheme="minorHAnsi"/>
          <w:sz w:val="22"/>
          <w:szCs w:val="22"/>
        </w:rPr>
        <w:t>next year</w:t>
      </w:r>
      <w:r w:rsidRPr="00DB14A0">
        <w:rPr>
          <w:rFonts w:asciiTheme="minorHAnsi" w:hAnsiTheme="minorHAnsi" w:cstheme="minorHAnsi"/>
          <w:sz w:val="22"/>
          <w:szCs w:val="22"/>
        </w:rPr>
        <w:t xml:space="preserve"> in </w:t>
      </w:r>
      <w:r w:rsidRPr="00DB14A0">
        <w:rPr>
          <w:rFonts w:asciiTheme="minorHAnsi" w:hAnsiTheme="minorHAnsi" w:cstheme="minorHAnsi"/>
          <w:b/>
          <w:bCs/>
          <w:sz w:val="22"/>
          <w:szCs w:val="22"/>
        </w:rPr>
        <w:t>Section F</w:t>
      </w:r>
      <w:r>
        <w:rPr>
          <w:rFonts w:asciiTheme="minorHAnsi" w:hAnsiTheme="minorHAnsi" w:cstheme="minorHAnsi"/>
          <w:sz w:val="22"/>
          <w:szCs w:val="22"/>
        </w:rPr>
        <w:t>.</w:t>
      </w:r>
    </w:p>
    <w:p w14:paraId="787EC046" w14:textId="77777777" w:rsidR="001C12BF" w:rsidRPr="00DB14A0" w:rsidRDefault="001C12BF" w:rsidP="001C12BF">
      <w:pPr>
        <w:spacing w:after="60" w:line="259" w:lineRule="auto"/>
        <w:ind w:right="-14"/>
        <w:rPr>
          <w:rFonts w:asciiTheme="minorHAnsi" w:hAnsiTheme="minorHAnsi" w:cstheme="minorHAnsi"/>
          <w:sz w:val="22"/>
          <w:szCs w:val="22"/>
        </w:rPr>
      </w:pPr>
      <w:r w:rsidRPr="00DB14A0">
        <w:rPr>
          <w:rFonts w:asciiTheme="minorHAnsi" w:hAnsiTheme="minorHAnsi" w:cstheme="minorHAnsi"/>
          <w:b/>
          <w:bCs/>
          <w:sz w:val="22"/>
          <w:szCs w:val="22"/>
        </w:rPr>
        <w:lastRenderedPageBreak/>
        <w:t>Implementation Roadmap:</w:t>
      </w:r>
      <w:r w:rsidRPr="00DB14A0">
        <w:rPr>
          <w:rFonts w:asciiTheme="minorHAnsi" w:hAnsiTheme="minorHAnsi" w:cstheme="minorHAnsi"/>
          <w:sz w:val="22"/>
          <w:szCs w:val="22"/>
        </w:rPr>
        <w:t xml:space="preserve"> Creation of guidelines or roadmaps, within the context of an Implementation Science framework, would be useful to help advance districts closer to “full implementation”. </w:t>
      </w:r>
    </w:p>
    <w:p w14:paraId="31A3419B" w14:textId="77777777" w:rsidR="001C12BF" w:rsidRPr="00DB14A0" w:rsidRDefault="001C12BF" w:rsidP="001C12BF">
      <w:pPr>
        <w:spacing w:after="60" w:line="259" w:lineRule="auto"/>
        <w:ind w:right="-14"/>
        <w:rPr>
          <w:rFonts w:asciiTheme="minorHAnsi" w:hAnsiTheme="minorHAnsi" w:cstheme="minorHAnsi"/>
          <w:sz w:val="22"/>
          <w:szCs w:val="22"/>
        </w:rPr>
      </w:pPr>
      <w:r w:rsidRPr="00DB14A0">
        <w:rPr>
          <w:rFonts w:asciiTheme="minorHAnsi" w:hAnsiTheme="minorHAnsi" w:cstheme="minorHAnsi"/>
          <w:b/>
          <w:bCs/>
          <w:sz w:val="22"/>
          <w:szCs w:val="22"/>
        </w:rPr>
        <w:t>Planning to Sustain Pyramid Model Implementation:</w:t>
      </w:r>
      <w:r w:rsidRPr="00DB14A0">
        <w:rPr>
          <w:rFonts w:asciiTheme="minorHAnsi" w:hAnsiTheme="minorHAnsi" w:cstheme="minorHAnsi"/>
          <w:sz w:val="22"/>
          <w:szCs w:val="22"/>
        </w:rPr>
        <w:t xml:space="preserve"> Districts would benefit from additional information about how to plan for sustaining the Pyramid Model, beyond full implementation and the eventual fade-out of support from an external coach. </w:t>
      </w:r>
    </w:p>
    <w:p w14:paraId="5F189AAB" w14:textId="77777777" w:rsidR="001C12BF" w:rsidRPr="00DB14A0" w:rsidRDefault="001C12BF" w:rsidP="001C12BF">
      <w:pPr>
        <w:spacing w:after="60" w:line="259" w:lineRule="auto"/>
        <w:ind w:right="-14"/>
        <w:rPr>
          <w:rFonts w:asciiTheme="minorHAnsi" w:hAnsiTheme="minorHAnsi" w:cstheme="minorHAnsi"/>
          <w:color w:val="112F51" w:themeColor="text2" w:themeShade="BF"/>
          <w:sz w:val="36"/>
          <w:szCs w:val="36"/>
        </w:rPr>
      </w:pPr>
      <w:r w:rsidRPr="00DB14A0">
        <w:rPr>
          <w:rFonts w:asciiTheme="minorHAnsi" w:hAnsiTheme="minorHAnsi" w:cstheme="minorHAnsi"/>
          <w:b/>
          <w:bCs/>
          <w:sz w:val="22"/>
          <w:szCs w:val="22"/>
        </w:rPr>
        <w:t>Monitoring Implementation and Outcomes:</w:t>
      </w:r>
      <w:r w:rsidRPr="00DB14A0">
        <w:rPr>
          <w:rFonts w:asciiTheme="minorHAnsi" w:hAnsiTheme="minorHAnsi" w:cstheme="minorHAnsi"/>
          <w:sz w:val="22"/>
          <w:szCs w:val="22"/>
        </w:rPr>
        <w:t xml:space="preserve"> </w:t>
      </w:r>
      <w:r>
        <w:rPr>
          <w:rFonts w:asciiTheme="minorHAnsi" w:hAnsiTheme="minorHAnsi" w:cstheme="minorHAnsi"/>
          <w:sz w:val="22"/>
          <w:szCs w:val="22"/>
        </w:rPr>
        <w:t>A</w:t>
      </w:r>
      <w:r w:rsidRPr="00DB14A0">
        <w:rPr>
          <w:rFonts w:asciiTheme="minorHAnsi" w:hAnsiTheme="minorHAnsi" w:cstheme="minorHAnsi"/>
          <w:sz w:val="22"/>
          <w:szCs w:val="22"/>
        </w:rPr>
        <w:t>dditional guidelines and supports for districts related to using the data sources identified as part of the Pyramid Model implementation and decision-making system (i.e., EC-</w:t>
      </w:r>
      <w:proofErr w:type="spellStart"/>
      <w:r w:rsidRPr="00DB14A0">
        <w:rPr>
          <w:rFonts w:asciiTheme="minorHAnsi" w:hAnsiTheme="minorHAnsi" w:cstheme="minorHAnsi"/>
          <w:sz w:val="22"/>
          <w:szCs w:val="22"/>
        </w:rPr>
        <w:t>BoQ</w:t>
      </w:r>
      <w:proofErr w:type="spellEnd"/>
      <w:r w:rsidRPr="00DB14A0">
        <w:rPr>
          <w:rFonts w:asciiTheme="minorHAnsi" w:hAnsiTheme="minorHAnsi" w:cstheme="minorHAnsi"/>
          <w:sz w:val="22"/>
          <w:szCs w:val="22"/>
        </w:rPr>
        <w:t xml:space="preserve">, TPOT, BIRs, Child Outcomes) will be important. </w:t>
      </w:r>
    </w:p>
    <w:p w14:paraId="4DF27746" w14:textId="77777777" w:rsidR="001C12BF" w:rsidRPr="00DB14A0" w:rsidRDefault="001C12BF" w:rsidP="001C12BF">
      <w:pPr>
        <w:spacing w:after="60" w:line="259" w:lineRule="auto"/>
        <w:ind w:right="-14"/>
        <w:rPr>
          <w:rFonts w:asciiTheme="minorHAnsi" w:hAnsiTheme="minorHAnsi" w:cstheme="minorHAnsi"/>
          <w:color w:val="112F51" w:themeColor="text2" w:themeShade="BF"/>
          <w:sz w:val="36"/>
          <w:szCs w:val="36"/>
        </w:rPr>
      </w:pPr>
      <w:r w:rsidRPr="00DB14A0">
        <w:rPr>
          <w:rFonts w:asciiTheme="minorHAnsi" w:hAnsiTheme="minorHAnsi" w:cstheme="minorHAnsi"/>
          <w:b/>
          <w:bCs/>
          <w:sz w:val="22"/>
          <w:szCs w:val="22"/>
        </w:rPr>
        <w:t>Internal Coaching:</w:t>
      </w:r>
      <w:r w:rsidRPr="00DB14A0">
        <w:rPr>
          <w:rFonts w:asciiTheme="minorHAnsi" w:hAnsiTheme="minorHAnsi" w:cstheme="minorHAnsi"/>
          <w:sz w:val="22"/>
          <w:szCs w:val="22"/>
        </w:rPr>
        <w:t xml:space="preserve"> Continued focus on alternative solutions, such as PBC in a Group, the Internal Coach Community of Practice, and perhaps building internal coach teams, will be important going forward.</w:t>
      </w:r>
    </w:p>
    <w:p w14:paraId="69D69A82" w14:textId="77777777" w:rsidR="001C12BF" w:rsidRPr="00DB14A0" w:rsidRDefault="001C12BF" w:rsidP="001C12BF">
      <w:pPr>
        <w:spacing w:after="240"/>
        <w:rPr>
          <w:rFonts w:asciiTheme="minorHAnsi" w:hAnsiTheme="minorHAnsi" w:cstheme="minorHAnsi"/>
        </w:rPr>
      </w:pPr>
      <w:r w:rsidRPr="00DB14A0">
        <w:rPr>
          <w:rFonts w:asciiTheme="minorHAnsi" w:hAnsiTheme="minorHAnsi" w:cstheme="minorHAnsi"/>
          <w:b/>
          <w:bCs/>
          <w:sz w:val="22"/>
          <w:szCs w:val="22"/>
        </w:rPr>
        <w:t xml:space="preserve">Implementation Fidelity: </w:t>
      </w:r>
      <w:r w:rsidRPr="00DB14A0">
        <w:rPr>
          <w:rFonts w:asciiTheme="minorHAnsi" w:hAnsiTheme="minorHAnsi" w:cstheme="minorHAnsi"/>
          <w:sz w:val="22"/>
          <w:szCs w:val="22"/>
        </w:rPr>
        <w:t xml:space="preserve">Increased use of the TPOT is warranted to continue to move teachers toward fidelity. </w:t>
      </w:r>
    </w:p>
    <w:p w14:paraId="663775D7" w14:textId="77777777" w:rsidR="00CF47EA" w:rsidRDefault="005A227F" w:rsidP="006E2DED">
      <w:pPr>
        <w:spacing w:after="120" w:line="259" w:lineRule="auto"/>
        <w:rPr>
          <w:rStyle w:val="Heading2Char"/>
        </w:rPr>
      </w:pPr>
      <w:bookmarkStart w:id="27" w:name="_Toc34672620"/>
      <w:r w:rsidRPr="00B914B8">
        <w:rPr>
          <w:rStyle w:val="Heading2Char"/>
        </w:rPr>
        <w:t xml:space="preserve">5. </w:t>
      </w:r>
      <w:r w:rsidR="00EA262E" w:rsidRPr="00B914B8">
        <w:rPr>
          <w:rStyle w:val="Heading2Char"/>
        </w:rPr>
        <w:t xml:space="preserve"> </w:t>
      </w:r>
      <w:r w:rsidR="00CF47EA" w:rsidRPr="00B914B8">
        <w:rPr>
          <w:rStyle w:val="Heading2Char"/>
        </w:rPr>
        <w:t xml:space="preserve">Highlights of </w:t>
      </w:r>
      <w:r w:rsidR="00B914B8">
        <w:rPr>
          <w:rStyle w:val="Heading2Char"/>
        </w:rPr>
        <w:t>C</w:t>
      </w:r>
      <w:r w:rsidR="00CF47EA" w:rsidRPr="00B914B8">
        <w:rPr>
          <w:rStyle w:val="Heading2Char"/>
        </w:rPr>
        <w:t xml:space="preserve">hanges to </w:t>
      </w:r>
      <w:r w:rsidR="00B914B8">
        <w:rPr>
          <w:rStyle w:val="Heading2Char"/>
        </w:rPr>
        <w:t>I</w:t>
      </w:r>
      <w:r w:rsidR="00CF47EA" w:rsidRPr="00B914B8">
        <w:rPr>
          <w:rStyle w:val="Heading2Char"/>
        </w:rPr>
        <w:t xml:space="preserve">mplementation and </w:t>
      </w:r>
      <w:r w:rsidR="00B914B8">
        <w:rPr>
          <w:rStyle w:val="Heading2Char"/>
        </w:rPr>
        <w:t>I</w:t>
      </w:r>
      <w:r w:rsidR="00CF47EA" w:rsidRPr="00B914B8">
        <w:rPr>
          <w:rStyle w:val="Heading2Char"/>
        </w:rPr>
        <w:t xml:space="preserve">mprovement </w:t>
      </w:r>
      <w:r w:rsidR="00B914B8">
        <w:rPr>
          <w:rStyle w:val="Heading2Char"/>
        </w:rPr>
        <w:t>S</w:t>
      </w:r>
      <w:r w:rsidR="00CF47EA" w:rsidRPr="00B914B8">
        <w:rPr>
          <w:rStyle w:val="Heading2Char"/>
        </w:rPr>
        <w:t>trategies</w:t>
      </w:r>
      <w:bookmarkEnd w:id="27"/>
      <w:r w:rsidR="001B3319">
        <w:rPr>
          <w:rStyle w:val="Heading2Char"/>
        </w:rPr>
        <w:t xml:space="preserve"> </w:t>
      </w:r>
    </w:p>
    <w:p w14:paraId="78B09A49" w14:textId="77777777" w:rsidR="00A366C7" w:rsidRDefault="00A366C7" w:rsidP="006E2DED">
      <w:pPr>
        <w:spacing w:after="120" w:line="259" w:lineRule="auto"/>
        <w:rPr>
          <w:rFonts w:ascii="Calibri" w:hAnsi="Calibri" w:cs="Arial"/>
          <w:sz w:val="22"/>
          <w:szCs w:val="22"/>
        </w:rPr>
      </w:pPr>
      <w:r w:rsidRPr="00CF6685">
        <w:rPr>
          <w:rFonts w:ascii="Calibri" w:hAnsi="Calibri" w:cs="Arial"/>
          <w:sz w:val="22"/>
          <w:szCs w:val="22"/>
        </w:rPr>
        <w:t xml:space="preserve">Over the past year, MA </w:t>
      </w:r>
      <w:r w:rsidR="00CF6685" w:rsidRPr="00CF6685">
        <w:rPr>
          <w:rFonts w:ascii="Calibri" w:hAnsi="Calibri" w:cs="Arial"/>
          <w:sz w:val="22"/>
          <w:szCs w:val="22"/>
        </w:rPr>
        <w:t>D</w:t>
      </w:r>
      <w:r w:rsidRPr="00CF6685">
        <w:rPr>
          <w:rFonts w:ascii="Calibri" w:hAnsi="Calibri" w:cs="Arial"/>
          <w:sz w:val="22"/>
          <w:szCs w:val="22"/>
        </w:rPr>
        <w:t>ESE continued to build upon last year’s work</w:t>
      </w:r>
      <w:r w:rsidR="005B5BD5" w:rsidRPr="00CF6685">
        <w:rPr>
          <w:rFonts w:ascii="Calibri" w:hAnsi="Calibri" w:cs="Arial"/>
          <w:sz w:val="22"/>
          <w:szCs w:val="22"/>
        </w:rPr>
        <w:t xml:space="preserve"> by making several</w:t>
      </w:r>
      <w:r w:rsidRPr="00CF6685">
        <w:rPr>
          <w:rFonts w:ascii="Calibri" w:hAnsi="Calibri" w:cs="Arial"/>
          <w:sz w:val="22"/>
          <w:szCs w:val="22"/>
        </w:rPr>
        <w:t xml:space="preserve"> improvements to </w:t>
      </w:r>
      <w:r w:rsidR="00483943" w:rsidRPr="00CF6685">
        <w:rPr>
          <w:rFonts w:ascii="Calibri" w:hAnsi="Calibri" w:cs="Arial"/>
          <w:sz w:val="22"/>
          <w:szCs w:val="22"/>
        </w:rPr>
        <w:t>its</w:t>
      </w:r>
      <w:r w:rsidRPr="00CF6685">
        <w:rPr>
          <w:rFonts w:ascii="Calibri" w:hAnsi="Calibri" w:cs="Arial"/>
          <w:sz w:val="22"/>
          <w:szCs w:val="22"/>
        </w:rPr>
        <w:t xml:space="preserve"> SSIP implementation strategy. These changes </w:t>
      </w:r>
      <w:r w:rsidR="006471F4" w:rsidRPr="00CF6685">
        <w:rPr>
          <w:rFonts w:ascii="Calibri" w:hAnsi="Calibri" w:cs="Arial"/>
          <w:sz w:val="22"/>
          <w:szCs w:val="22"/>
        </w:rPr>
        <w:t xml:space="preserve">have been </w:t>
      </w:r>
      <w:r w:rsidRPr="00CF6685">
        <w:rPr>
          <w:rFonts w:ascii="Calibri" w:hAnsi="Calibri" w:cs="Arial"/>
          <w:sz w:val="22"/>
          <w:szCs w:val="22"/>
        </w:rPr>
        <w:t>based on</w:t>
      </w:r>
      <w:r w:rsidR="0098761C">
        <w:rPr>
          <w:rFonts w:ascii="Calibri" w:hAnsi="Calibri" w:cs="Arial"/>
          <w:sz w:val="22"/>
          <w:szCs w:val="22"/>
        </w:rPr>
        <w:t xml:space="preserve"> a process of continuous improvement in which evaluation data </w:t>
      </w:r>
      <w:r w:rsidR="00252AA3">
        <w:rPr>
          <w:rFonts w:ascii="Calibri" w:hAnsi="Calibri" w:cs="Arial"/>
          <w:sz w:val="22"/>
          <w:szCs w:val="22"/>
        </w:rPr>
        <w:t xml:space="preserve">and feedback </w:t>
      </w:r>
      <w:r w:rsidR="0098761C">
        <w:rPr>
          <w:rFonts w:ascii="Calibri" w:hAnsi="Calibri" w:cs="Arial"/>
          <w:sz w:val="22"/>
          <w:szCs w:val="22"/>
        </w:rPr>
        <w:t>are reviewed and discussed with key stakeholder</w:t>
      </w:r>
      <w:r w:rsidR="00252AA3">
        <w:rPr>
          <w:rFonts w:ascii="Calibri" w:hAnsi="Calibri" w:cs="Arial"/>
          <w:sz w:val="22"/>
          <w:szCs w:val="22"/>
        </w:rPr>
        <w:t>s</w:t>
      </w:r>
      <w:r w:rsidR="0098761C">
        <w:rPr>
          <w:rFonts w:ascii="Calibri" w:hAnsi="Calibri" w:cs="Arial"/>
          <w:sz w:val="22"/>
          <w:szCs w:val="22"/>
        </w:rPr>
        <w:t xml:space="preserve"> on an ongoing basis</w:t>
      </w:r>
      <w:r w:rsidR="00252AA3">
        <w:rPr>
          <w:rFonts w:ascii="Calibri" w:hAnsi="Calibri" w:cs="Arial"/>
          <w:sz w:val="22"/>
          <w:szCs w:val="22"/>
        </w:rPr>
        <w:t xml:space="preserve"> to help strengthen the initiative</w:t>
      </w:r>
      <w:r w:rsidR="0098761C">
        <w:rPr>
          <w:rFonts w:ascii="Calibri" w:hAnsi="Calibri" w:cs="Arial"/>
          <w:sz w:val="22"/>
          <w:szCs w:val="22"/>
        </w:rPr>
        <w:t xml:space="preserve">. </w:t>
      </w:r>
      <w:r w:rsidR="00252AA3">
        <w:rPr>
          <w:rFonts w:ascii="Calibri" w:hAnsi="Calibri" w:cs="Arial"/>
          <w:sz w:val="22"/>
          <w:szCs w:val="22"/>
        </w:rPr>
        <w:t>A</w:t>
      </w:r>
      <w:r w:rsidRPr="00CF6685">
        <w:rPr>
          <w:rFonts w:ascii="Calibri" w:hAnsi="Calibri" w:cs="Arial"/>
          <w:sz w:val="22"/>
          <w:szCs w:val="22"/>
        </w:rPr>
        <w:t xml:space="preserve"> </w:t>
      </w:r>
      <w:r w:rsidR="006471F4" w:rsidRPr="00CF6685">
        <w:rPr>
          <w:rFonts w:ascii="Calibri" w:hAnsi="Calibri" w:cs="Arial"/>
          <w:sz w:val="22"/>
          <w:szCs w:val="22"/>
        </w:rPr>
        <w:t xml:space="preserve">full </w:t>
      </w:r>
      <w:r w:rsidRPr="00CF6685">
        <w:rPr>
          <w:rFonts w:ascii="Calibri" w:hAnsi="Calibri" w:cs="Arial"/>
          <w:sz w:val="22"/>
          <w:szCs w:val="22"/>
        </w:rPr>
        <w:t xml:space="preserve">description of each is presented in </w:t>
      </w:r>
      <w:r w:rsidRPr="00CF6685">
        <w:rPr>
          <w:rFonts w:ascii="Calibri" w:hAnsi="Calibri" w:cs="Arial"/>
          <w:b/>
          <w:sz w:val="22"/>
          <w:szCs w:val="22"/>
        </w:rPr>
        <w:t>Section C</w:t>
      </w:r>
      <w:r w:rsidRPr="00CF6685">
        <w:rPr>
          <w:rFonts w:ascii="Calibri" w:hAnsi="Calibri" w:cs="Arial"/>
          <w:sz w:val="22"/>
          <w:szCs w:val="22"/>
        </w:rPr>
        <w:t xml:space="preserve">. </w:t>
      </w:r>
    </w:p>
    <w:p w14:paraId="0877202C" w14:textId="3371BB95" w:rsidR="00376CD1" w:rsidRDefault="00D10DAF" w:rsidP="00081588">
      <w:pPr>
        <w:pStyle w:val="ListParagraph"/>
        <w:numPr>
          <w:ilvl w:val="0"/>
          <w:numId w:val="33"/>
        </w:numPr>
        <w:spacing w:after="120" w:line="259" w:lineRule="auto"/>
        <w:contextualSpacing w:val="0"/>
        <w:rPr>
          <w:rFonts w:ascii="Calibri" w:hAnsi="Calibri" w:cs="Arial"/>
          <w:sz w:val="22"/>
          <w:szCs w:val="22"/>
        </w:rPr>
      </w:pPr>
      <w:r>
        <w:rPr>
          <w:rFonts w:ascii="Calibri" w:hAnsi="Calibri" w:cs="Arial"/>
          <w:b/>
          <w:bCs/>
          <w:sz w:val="22"/>
          <w:szCs w:val="22"/>
        </w:rPr>
        <w:t xml:space="preserve">Eliminating </w:t>
      </w:r>
      <w:r w:rsidR="00376CD1" w:rsidRPr="00376CD1">
        <w:rPr>
          <w:rFonts w:ascii="Calibri" w:hAnsi="Calibri" w:cs="Arial"/>
          <w:b/>
          <w:bCs/>
          <w:sz w:val="22"/>
          <w:szCs w:val="22"/>
        </w:rPr>
        <w:t>Implicit Bias</w:t>
      </w:r>
      <w:r w:rsidR="00E72171">
        <w:rPr>
          <w:rFonts w:ascii="Calibri" w:hAnsi="Calibri" w:cs="Arial"/>
          <w:b/>
          <w:bCs/>
          <w:sz w:val="22"/>
          <w:szCs w:val="22"/>
        </w:rPr>
        <w:t>, Ensuring Equitable Access</w:t>
      </w:r>
      <w:r w:rsidR="00376CD1" w:rsidRPr="00376CD1">
        <w:rPr>
          <w:rFonts w:ascii="Calibri" w:hAnsi="Calibri" w:cs="Arial"/>
          <w:sz w:val="22"/>
          <w:szCs w:val="22"/>
        </w:rPr>
        <w:t xml:space="preserve">: </w:t>
      </w:r>
      <w:r w:rsidR="00306C71" w:rsidRPr="00376CD1">
        <w:rPr>
          <w:rFonts w:ascii="Calibri" w:hAnsi="Calibri" w:cs="Arial"/>
          <w:sz w:val="22"/>
          <w:szCs w:val="22"/>
        </w:rPr>
        <w:t>External coach and state team webinar series devoted to implicit bias, and half-day</w:t>
      </w:r>
      <w:r w:rsidR="000A0F8D" w:rsidRPr="00376CD1">
        <w:rPr>
          <w:rFonts w:ascii="Calibri" w:hAnsi="Calibri" w:cs="Arial"/>
          <w:sz w:val="22"/>
          <w:szCs w:val="22"/>
        </w:rPr>
        <w:t xml:space="preserve"> </w:t>
      </w:r>
      <w:r w:rsidR="00306C71" w:rsidRPr="00376CD1">
        <w:rPr>
          <w:rFonts w:ascii="Calibri" w:hAnsi="Calibri" w:cs="Arial"/>
          <w:sz w:val="22"/>
          <w:szCs w:val="22"/>
        </w:rPr>
        <w:t>follow up training</w:t>
      </w:r>
      <w:r w:rsidR="00376CD1">
        <w:rPr>
          <w:rFonts w:ascii="Calibri" w:hAnsi="Calibri" w:cs="Arial"/>
          <w:sz w:val="22"/>
          <w:szCs w:val="22"/>
        </w:rPr>
        <w:t xml:space="preserve"> to continue the conversation</w:t>
      </w:r>
      <w:r w:rsidR="00E72171">
        <w:rPr>
          <w:rFonts w:ascii="Calibri" w:hAnsi="Calibri" w:cs="Arial"/>
          <w:sz w:val="22"/>
          <w:szCs w:val="22"/>
        </w:rPr>
        <w:t xml:space="preserve">. </w:t>
      </w:r>
    </w:p>
    <w:p w14:paraId="5D19DE32" w14:textId="77777777" w:rsidR="00D10DAF" w:rsidRPr="00D10DAF" w:rsidRDefault="00D10DAF" w:rsidP="00081588">
      <w:pPr>
        <w:pStyle w:val="ListParagraph"/>
        <w:numPr>
          <w:ilvl w:val="0"/>
          <w:numId w:val="33"/>
        </w:numPr>
        <w:spacing w:after="120" w:line="259" w:lineRule="auto"/>
        <w:contextualSpacing w:val="0"/>
        <w:rPr>
          <w:rFonts w:ascii="Calibri" w:hAnsi="Calibri" w:cs="Arial"/>
          <w:sz w:val="22"/>
          <w:szCs w:val="22"/>
        </w:rPr>
      </w:pPr>
      <w:r>
        <w:rPr>
          <w:rFonts w:ascii="Calibri" w:hAnsi="Calibri" w:cs="Arial"/>
          <w:b/>
          <w:bCs/>
          <w:sz w:val="22"/>
          <w:szCs w:val="22"/>
        </w:rPr>
        <w:t>Supporting Leadership Teams to Use Data, Plan</w:t>
      </w:r>
      <w:r w:rsidR="00E72171">
        <w:rPr>
          <w:rFonts w:ascii="Calibri" w:hAnsi="Calibri" w:cs="Arial"/>
          <w:b/>
          <w:bCs/>
          <w:sz w:val="22"/>
          <w:szCs w:val="22"/>
        </w:rPr>
        <w:t>ning</w:t>
      </w:r>
      <w:r>
        <w:rPr>
          <w:rFonts w:ascii="Calibri" w:hAnsi="Calibri" w:cs="Arial"/>
          <w:b/>
          <w:bCs/>
          <w:sz w:val="22"/>
          <w:szCs w:val="22"/>
        </w:rPr>
        <w:t xml:space="preserve"> for Sustainability</w:t>
      </w:r>
    </w:p>
    <w:p w14:paraId="6CD0718C" w14:textId="4CFD18C0" w:rsidR="00D000A4" w:rsidRPr="00072B12" w:rsidRDefault="00072B12" w:rsidP="00D9314C">
      <w:pPr>
        <w:pStyle w:val="ListParagraph"/>
        <w:numPr>
          <w:ilvl w:val="1"/>
          <w:numId w:val="33"/>
        </w:numPr>
        <w:spacing w:after="60" w:line="259" w:lineRule="auto"/>
        <w:contextualSpacing w:val="0"/>
        <w:rPr>
          <w:rFonts w:ascii="Calibri" w:hAnsi="Calibri" w:cs="Arial"/>
          <w:sz w:val="22"/>
          <w:szCs w:val="22"/>
        </w:rPr>
      </w:pPr>
      <w:r w:rsidRPr="00072B12">
        <w:rPr>
          <w:rFonts w:ascii="Calibri" w:hAnsi="Calibri" w:cs="Arial"/>
          <w:b/>
          <w:bCs/>
          <w:sz w:val="22"/>
          <w:szCs w:val="22"/>
        </w:rPr>
        <w:t xml:space="preserve">Behavior Incident Report System </w:t>
      </w:r>
      <w:r w:rsidRPr="00B83B02">
        <w:rPr>
          <w:rFonts w:ascii="Calibri" w:hAnsi="Calibri" w:cs="Arial"/>
          <w:b/>
          <w:bCs/>
          <w:sz w:val="22"/>
          <w:szCs w:val="22"/>
        </w:rPr>
        <w:t>(BIR</w:t>
      </w:r>
      <w:r w:rsidR="004A24A0">
        <w:rPr>
          <w:rFonts w:ascii="Calibri" w:hAnsi="Calibri" w:cs="Arial"/>
          <w:b/>
          <w:bCs/>
          <w:sz w:val="22"/>
          <w:szCs w:val="22"/>
        </w:rPr>
        <w:t>s</w:t>
      </w:r>
      <w:r w:rsidRPr="00B83B02">
        <w:rPr>
          <w:rFonts w:ascii="Calibri" w:hAnsi="Calibri" w:cs="Arial"/>
          <w:b/>
          <w:bCs/>
          <w:sz w:val="22"/>
          <w:szCs w:val="22"/>
        </w:rPr>
        <w:t xml:space="preserve">): </w:t>
      </w:r>
      <w:r w:rsidRPr="00B83B02">
        <w:rPr>
          <w:rFonts w:ascii="Calibri" w:hAnsi="Calibri" w:cs="Arial"/>
          <w:sz w:val="22"/>
          <w:szCs w:val="22"/>
        </w:rPr>
        <w:t>Two</w:t>
      </w:r>
      <w:r w:rsidRPr="00072B12">
        <w:rPr>
          <w:rFonts w:ascii="Calibri" w:hAnsi="Calibri" w:cs="Arial"/>
          <w:sz w:val="22"/>
          <w:szCs w:val="22"/>
        </w:rPr>
        <w:t>-day training</w:t>
      </w:r>
      <w:r>
        <w:rPr>
          <w:rFonts w:ascii="Calibri" w:hAnsi="Calibri" w:cs="Arial"/>
          <w:sz w:val="22"/>
          <w:szCs w:val="22"/>
        </w:rPr>
        <w:t xml:space="preserve"> on the BIR</w:t>
      </w:r>
      <w:r w:rsidR="004A24A0">
        <w:rPr>
          <w:rFonts w:ascii="Calibri" w:hAnsi="Calibri" w:cs="Arial"/>
          <w:sz w:val="22"/>
          <w:szCs w:val="22"/>
        </w:rPr>
        <w:t>s</w:t>
      </w:r>
      <w:r w:rsidRPr="00072B12">
        <w:rPr>
          <w:rFonts w:ascii="Calibri" w:hAnsi="Calibri" w:cs="Arial"/>
          <w:sz w:val="22"/>
          <w:szCs w:val="22"/>
        </w:rPr>
        <w:t xml:space="preserve"> to provided early care and education programs and classrooms with a system to collect and analyze behavior incidents in their program </w:t>
      </w:r>
      <w:r w:rsidR="00D10DAF" w:rsidRPr="00072B12">
        <w:rPr>
          <w:rFonts w:ascii="Calibri" w:hAnsi="Calibri" w:cs="Arial"/>
          <w:sz w:val="22"/>
          <w:szCs w:val="22"/>
        </w:rPr>
        <w:t xml:space="preserve"> </w:t>
      </w:r>
    </w:p>
    <w:p w14:paraId="4E5F53E0" w14:textId="149C918B" w:rsidR="00D10DAF" w:rsidRPr="00B83B02" w:rsidRDefault="00D10DAF" w:rsidP="00081588">
      <w:pPr>
        <w:pStyle w:val="ListParagraph"/>
        <w:numPr>
          <w:ilvl w:val="1"/>
          <w:numId w:val="33"/>
        </w:numPr>
        <w:spacing w:after="60" w:line="259" w:lineRule="auto"/>
        <w:contextualSpacing w:val="0"/>
        <w:rPr>
          <w:rFonts w:ascii="Calibri" w:hAnsi="Calibri" w:cs="Arial"/>
          <w:sz w:val="22"/>
          <w:szCs w:val="22"/>
        </w:rPr>
      </w:pPr>
      <w:r w:rsidRPr="00306C71">
        <w:rPr>
          <w:rFonts w:ascii="Calibri" w:hAnsi="Calibri" w:cs="Arial"/>
          <w:b/>
          <w:bCs/>
          <w:sz w:val="22"/>
          <w:szCs w:val="22"/>
        </w:rPr>
        <w:t>Assessing Child Outcomes</w:t>
      </w:r>
      <w:r w:rsidR="00B83B02">
        <w:rPr>
          <w:rFonts w:ascii="Calibri" w:hAnsi="Calibri" w:cs="Arial"/>
          <w:b/>
          <w:bCs/>
          <w:sz w:val="22"/>
          <w:szCs w:val="22"/>
        </w:rPr>
        <w:t xml:space="preserve"> and</w:t>
      </w:r>
      <w:r>
        <w:rPr>
          <w:rFonts w:ascii="Calibri" w:hAnsi="Calibri" w:cs="Arial"/>
          <w:b/>
          <w:bCs/>
          <w:sz w:val="22"/>
          <w:szCs w:val="22"/>
        </w:rPr>
        <w:t xml:space="preserve"> </w:t>
      </w:r>
      <w:r w:rsidRPr="00B83B02">
        <w:rPr>
          <w:rFonts w:ascii="Calibri" w:hAnsi="Calibri" w:cs="Arial"/>
          <w:b/>
          <w:bCs/>
          <w:sz w:val="22"/>
          <w:szCs w:val="22"/>
        </w:rPr>
        <w:t>Using Data:</w:t>
      </w:r>
      <w:r>
        <w:rPr>
          <w:rFonts w:ascii="Calibri" w:hAnsi="Calibri" w:cs="Arial"/>
          <w:sz w:val="22"/>
          <w:szCs w:val="22"/>
        </w:rPr>
        <w:t xml:space="preserve"> Multi-day</w:t>
      </w:r>
      <w:r w:rsidRPr="000A0F8D">
        <w:rPr>
          <w:rFonts w:ascii="Calibri" w:hAnsi="Calibri" w:cs="Arial"/>
          <w:sz w:val="22"/>
          <w:szCs w:val="22"/>
        </w:rPr>
        <w:t xml:space="preserve"> training </w:t>
      </w:r>
      <w:r>
        <w:rPr>
          <w:rFonts w:ascii="Calibri" w:hAnsi="Calibri" w:cs="Arial"/>
          <w:sz w:val="22"/>
          <w:szCs w:val="22"/>
        </w:rPr>
        <w:t xml:space="preserve">provided by ECTA </w:t>
      </w:r>
      <w:r w:rsidRPr="000A0F8D">
        <w:rPr>
          <w:rFonts w:ascii="Calibri" w:hAnsi="Calibri" w:cs="Arial"/>
          <w:sz w:val="22"/>
          <w:szCs w:val="22"/>
        </w:rPr>
        <w:t xml:space="preserve">for external </w:t>
      </w:r>
      <w:r w:rsidRPr="00B83B02">
        <w:rPr>
          <w:rFonts w:ascii="Calibri" w:hAnsi="Calibri" w:cs="Arial"/>
          <w:sz w:val="22"/>
          <w:szCs w:val="22"/>
        </w:rPr>
        <w:t>coaches to support districts’ collection and use of child outcomes data (COS process)</w:t>
      </w:r>
      <w:r w:rsidR="00A35EF9" w:rsidRPr="00B83B02">
        <w:rPr>
          <w:rFonts w:ascii="Calibri" w:hAnsi="Calibri" w:cs="Arial"/>
          <w:sz w:val="22"/>
          <w:szCs w:val="22"/>
        </w:rPr>
        <w:t xml:space="preserve"> </w:t>
      </w:r>
    </w:p>
    <w:p w14:paraId="3A219104" w14:textId="3F1F030E" w:rsidR="00787041" w:rsidRPr="00B83B02" w:rsidRDefault="00A839D9" w:rsidP="00081588">
      <w:pPr>
        <w:pStyle w:val="ListParagraph"/>
        <w:numPr>
          <w:ilvl w:val="1"/>
          <w:numId w:val="33"/>
        </w:numPr>
        <w:spacing w:after="120" w:line="259" w:lineRule="auto"/>
        <w:contextualSpacing w:val="0"/>
        <w:rPr>
          <w:rFonts w:ascii="Calibri" w:hAnsi="Calibri" w:cs="Arial"/>
          <w:sz w:val="22"/>
          <w:szCs w:val="22"/>
        </w:rPr>
      </w:pPr>
      <w:r>
        <w:rPr>
          <w:rFonts w:ascii="Calibri" w:hAnsi="Calibri" w:cs="Arial"/>
          <w:b/>
          <w:bCs/>
          <w:sz w:val="22"/>
          <w:szCs w:val="22"/>
        </w:rPr>
        <w:t>Planning for Sustaining Pyramid Model Implementation</w:t>
      </w:r>
      <w:r w:rsidR="00306C71" w:rsidRPr="00B83B02">
        <w:rPr>
          <w:rFonts w:ascii="Calibri" w:hAnsi="Calibri" w:cs="Arial"/>
          <w:b/>
          <w:bCs/>
          <w:sz w:val="22"/>
          <w:szCs w:val="22"/>
        </w:rPr>
        <w:t>:</w:t>
      </w:r>
      <w:r w:rsidR="00306C71" w:rsidRPr="00B83B02">
        <w:rPr>
          <w:rFonts w:ascii="Calibri" w:hAnsi="Calibri" w:cs="Arial"/>
          <w:sz w:val="22"/>
          <w:szCs w:val="22"/>
        </w:rPr>
        <w:t xml:space="preserve"> Early work toward </w:t>
      </w:r>
      <w:r w:rsidR="00376CD1" w:rsidRPr="00B83B02">
        <w:rPr>
          <w:rFonts w:ascii="Calibri" w:hAnsi="Calibri" w:cs="Arial"/>
          <w:sz w:val="22"/>
          <w:szCs w:val="22"/>
        </w:rPr>
        <w:t>a</w:t>
      </w:r>
      <w:r>
        <w:rPr>
          <w:rFonts w:ascii="Calibri" w:hAnsi="Calibri" w:cs="Arial"/>
          <w:sz w:val="22"/>
          <w:szCs w:val="22"/>
        </w:rPr>
        <w:t>n action planning</w:t>
      </w:r>
      <w:r w:rsidR="000A0F8D" w:rsidRPr="00B83B02">
        <w:rPr>
          <w:rFonts w:ascii="Calibri" w:hAnsi="Calibri" w:cs="Arial"/>
          <w:sz w:val="22"/>
          <w:szCs w:val="22"/>
        </w:rPr>
        <w:t xml:space="preserve"> tool</w:t>
      </w:r>
      <w:r w:rsidR="00BA6BC7" w:rsidRPr="00B83B02">
        <w:rPr>
          <w:rFonts w:ascii="Calibri" w:hAnsi="Calibri" w:cs="Arial"/>
          <w:sz w:val="22"/>
          <w:szCs w:val="22"/>
        </w:rPr>
        <w:t xml:space="preserve"> for external coach and leadership team collaboration</w:t>
      </w:r>
      <w:r w:rsidR="000A0F8D" w:rsidRPr="00B83B02">
        <w:rPr>
          <w:rFonts w:ascii="Calibri" w:hAnsi="Calibri" w:cs="Arial"/>
          <w:sz w:val="22"/>
          <w:szCs w:val="22"/>
        </w:rPr>
        <w:t xml:space="preserve"> </w:t>
      </w:r>
    </w:p>
    <w:p w14:paraId="34C51BB9" w14:textId="578616DD" w:rsidR="00E72171" w:rsidRPr="00E72171" w:rsidRDefault="00E72171" w:rsidP="00D9314C">
      <w:pPr>
        <w:pStyle w:val="ListParagraph"/>
        <w:numPr>
          <w:ilvl w:val="0"/>
          <w:numId w:val="33"/>
        </w:numPr>
        <w:spacing w:after="80" w:line="259" w:lineRule="auto"/>
        <w:contextualSpacing w:val="0"/>
        <w:rPr>
          <w:rFonts w:ascii="Calibri" w:hAnsi="Calibri" w:cs="Arial"/>
          <w:sz w:val="22"/>
          <w:szCs w:val="22"/>
        </w:rPr>
      </w:pPr>
      <w:r w:rsidRPr="00E72171">
        <w:rPr>
          <w:rFonts w:ascii="Calibri" w:hAnsi="Calibri" w:cs="Arial"/>
          <w:b/>
          <w:sz w:val="22"/>
          <w:szCs w:val="22"/>
        </w:rPr>
        <w:t xml:space="preserve">Building Internal Coach Capacity – </w:t>
      </w:r>
      <w:r w:rsidRPr="00E72171">
        <w:rPr>
          <w:rFonts w:ascii="Calibri" w:hAnsi="Calibri" w:cs="Arial"/>
          <w:sz w:val="22"/>
          <w:szCs w:val="22"/>
        </w:rPr>
        <w:t>Activities include statewide trainings in Practice Based Coaching in a Group, an alternative approach to coaching; and internal coach Community of Practice virtual meetings, designed for coaches to collaborate with their peers and national experts as they work toward implementation fidelity</w:t>
      </w:r>
      <w:r w:rsidR="00A35EF9">
        <w:rPr>
          <w:rFonts w:ascii="Calibri" w:hAnsi="Calibri" w:cs="Arial"/>
          <w:sz w:val="22"/>
          <w:szCs w:val="22"/>
        </w:rPr>
        <w:t>.</w:t>
      </w:r>
    </w:p>
    <w:p w14:paraId="40A0F4F1" w14:textId="77777777" w:rsidR="006517EA" w:rsidRDefault="00E72171" w:rsidP="00D9314C">
      <w:pPr>
        <w:pStyle w:val="ListParagraph"/>
        <w:numPr>
          <w:ilvl w:val="0"/>
          <w:numId w:val="33"/>
        </w:numPr>
        <w:spacing w:after="80" w:line="259" w:lineRule="auto"/>
        <w:contextualSpacing w:val="0"/>
        <w:rPr>
          <w:rFonts w:ascii="Calibri" w:hAnsi="Calibri" w:cs="Arial"/>
          <w:sz w:val="22"/>
          <w:szCs w:val="22"/>
        </w:rPr>
      </w:pPr>
      <w:r w:rsidRPr="00376CD1">
        <w:rPr>
          <w:rFonts w:ascii="Calibri" w:hAnsi="Calibri" w:cs="Arial"/>
          <w:b/>
          <w:bCs/>
          <w:sz w:val="22"/>
          <w:szCs w:val="22"/>
        </w:rPr>
        <w:t xml:space="preserve">Regional </w:t>
      </w:r>
      <w:r>
        <w:rPr>
          <w:rFonts w:ascii="Calibri" w:hAnsi="Calibri" w:cs="Arial"/>
          <w:b/>
          <w:bCs/>
          <w:sz w:val="22"/>
          <w:szCs w:val="22"/>
        </w:rPr>
        <w:t xml:space="preserve">Meetings to Support Community Connections: </w:t>
      </w:r>
      <w:r w:rsidRPr="00B42EEB">
        <w:rPr>
          <w:rFonts w:ascii="Calibri" w:hAnsi="Calibri" w:cs="Arial"/>
          <w:sz w:val="22"/>
          <w:szCs w:val="22"/>
        </w:rPr>
        <w:t>Regional meetings fo</w:t>
      </w:r>
      <w:r w:rsidRPr="00376CD1">
        <w:rPr>
          <w:rFonts w:ascii="Calibri" w:hAnsi="Calibri" w:cs="Arial"/>
          <w:sz w:val="22"/>
          <w:szCs w:val="22"/>
        </w:rPr>
        <w:t>r leadership teams/program staff, facilitated by external coaches (collaboration of district and ECE sites</w:t>
      </w:r>
      <w:r>
        <w:rPr>
          <w:rFonts w:ascii="Calibri" w:hAnsi="Calibri" w:cs="Arial"/>
          <w:sz w:val="22"/>
          <w:szCs w:val="22"/>
        </w:rPr>
        <w:t>)</w:t>
      </w:r>
      <w:r w:rsidRPr="00376CD1">
        <w:rPr>
          <w:rFonts w:ascii="Calibri" w:hAnsi="Calibri" w:cs="Arial"/>
          <w:sz w:val="22"/>
          <w:szCs w:val="22"/>
        </w:rPr>
        <w:t xml:space="preserve"> to </w:t>
      </w:r>
      <w:r>
        <w:rPr>
          <w:rFonts w:ascii="Calibri" w:hAnsi="Calibri" w:cs="Arial"/>
          <w:sz w:val="22"/>
          <w:szCs w:val="22"/>
        </w:rPr>
        <w:t xml:space="preserve">develop community collaborations toward </w:t>
      </w:r>
      <w:r w:rsidRPr="00B83B02">
        <w:rPr>
          <w:rFonts w:ascii="Calibri" w:hAnsi="Calibri" w:cs="Arial"/>
          <w:sz w:val="22"/>
          <w:szCs w:val="22"/>
        </w:rPr>
        <w:t xml:space="preserve">implementation. </w:t>
      </w:r>
      <w:r w:rsidR="00B83B02" w:rsidRPr="00B83B02">
        <w:rPr>
          <w:rFonts w:ascii="Calibri" w:hAnsi="Calibri" w:cs="Arial"/>
          <w:sz w:val="22"/>
          <w:szCs w:val="22"/>
        </w:rPr>
        <w:t xml:space="preserve">Regional trainings are also </w:t>
      </w:r>
      <w:r w:rsidRPr="00B83B02">
        <w:rPr>
          <w:rFonts w:ascii="Calibri" w:hAnsi="Calibri" w:cs="Arial"/>
          <w:sz w:val="22"/>
          <w:szCs w:val="22"/>
        </w:rPr>
        <w:t xml:space="preserve">intended to mitigate some logistical challenges to attending statewide events, and </w:t>
      </w:r>
      <w:r w:rsidR="00B83B02" w:rsidRPr="00B83B02">
        <w:rPr>
          <w:rFonts w:ascii="Calibri" w:hAnsi="Calibri" w:cs="Arial"/>
          <w:sz w:val="22"/>
          <w:szCs w:val="22"/>
        </w:rPr>
        <w:t xml:space="preserve">to </w:t>
      </w:r>
      <w:r w:rsidRPr="00B83B02">
        <w:rPr>
          <w:rFonts w:ascii="Calibri" w:hAnsi="Calibri" w:cs="Arial"/>
          <w:sz w:val="22"/>
          <w:szCs w:val="22"/>
        </w:rPr>
        <w:t>allow for small-group discussions that are most valued by training attendees.</w:t>
      </w:r>
    </w:p>
    <w:p w14:paraId="37E358B2" w14:textId="4E5F7F3C" w:rsidR="006E2DED" w:rsidRPr="006517EA" w:rsidRDefault="00376CD1" w:rsidP="006517EA">
      <w:pPr>
        <w:pStyle w:val="ListParagraph"/>
        <w:numPr>
          <w:ilvl w:val="0"/>
          <w:numId w:val="33"/>
        </w:numPr>
        <w:spacing w:after="120" w:line="259" w:lineRule="auto"/>
        <w:contextualSpacing w:val="0"/>
        <w:rPr>
          <w:rFonts w:ascii="Calibri" w:hAnsi="Calibri" w:cs="Arial"/>
          <w:sz w:val="22"/>
          <w:szCs w:val="22"/>
        </w:rPr>
      </w:pPr>
      <w:r w:rsidRPr="006517EA">
        <w:rPr>
          <w:rFonts w:ascii="Calibri" w:hAnsi="Calibri" w:cs="Arial"/>
          <w:b/>
          <w:bCs/>
          <w:sz w:val="22"/>
          <w:szCs w:val="22"/>
        </w:rPr>
        <w:t>Promoting</w:t>
      </w:r>
      <w:r w:rsidR="00E824DE" w:rsidRPr="006517EA">
        <w:rPr>
          <w:rFonts w:ascii="Calibri" w:hAnsi="Calibri" w:cs="Arial"/>
          <w:b/>
          <w:bCs/>
          <w:sz w:val="22"/>
          <w:szCs w:val="22"/>
        </w:rPr>
        <w:t xml:space="preserve"> </w:t>
      </w:r>
      <w:r w:rsidRPr="006517EA">
        <w:rPr>
          <w:rFonts w:ascii="Calibri" w:hAnsi="Calibri" w:cs="Arial"/>
          <w:b/>
          <w:bCs/>
          <w:sz w:val="22"/>
          <w:szCs w:val="22"/>
        </w:rPr>
        <w:t>Use of Evaluation Findings:</w:t>
      </w:r>
      <w:r w:rsidRPr="006517EA">
        <w:rPr>
          <w:rFonts w:ascii="Calibri" w:hAnsi="Calibri" w:cs="Arial"/>
          <w:sz w:val="22"/>
          <w:szCs w:val="22"/>
        </w:rPr>
        <w:t xml:space="preserve"> Distribution of Annual Summary Report and Discussion Guide</w:t>
      </w:r>
      <w:r w:rsidRPr="006517EA">
        <w:rPr>
          <w:rFonts w:ascii="Calibri" w:hAnsi="Calibri" w:cs="Arial"/>
          <w:bCs/>
          <w:sz w:val="22"/>
          <w:szCs w:val="22"/>
        </w:rPr>
        <w:t xml:space="preserve"> to assist discussion and use of SSIP findings</w:t>
      </w:r>
      <w:r w:rsidR="00B42EEB" w:rsidRPr="006517EA">
        <w:rPr>
          <w:rFonts w:ascii="Calibri" w:hAnsi="Calibri" w:cs="Arial"/>
          <w:bCs/>
          <w:sz w:val="22"/>
          <w:szCs w:val="22"/>
        </w:rPr>
        <w:t xml:space="preserve"> at all levels</w:t>
      </w:r>
      <w:r w:rsidR="001016AF" w:rsidRPr="006517EA">
        <w:rPr>
          <w:rFonts w:ascii="Calibri" w:hAnsi="Calibri" w:cs="Arial"/>
          <w:bCs/>
          <w:sz w:val="22"/>
          <w:szCs w:val="22"/>
        </w:rPr>
        <w:t>.</w:t>
      </w:r>
      <w:r w:rsidR="00672EEF" w:rsidRPr="006517EA">
        <w:rPr>
          <w:rFonts w:ascii="Calibri" w:hAnsi="Calibri" w:cs="Arial"/>
          <w:bCs/>
          <w:sz w:val="22"/>
          <w:szCs w:val="22"/>
        </w:rPr>
        <w:t xml:space="preserve"> Plans for “data issue” of </w:t>
      </w:r>
      <w:proofErr w:type="spellStart"/>
      <w:r w:rsidR="00672EEF" w:rsidRPr="006517EA">
        <w:rPr>
          <w:rFonts w:ascii="Calibri" w:hAnsi="Calibri" w:cs="Arial"/>
          <w:bCs/>
          <w:sz w:val="22"/>
          <w:szCs w:val="22"/>
        </w:rPr>
        <w:t>eNewsletter</w:t>
      </w:r>
      <w:proofErr w:type="spellEnd"/>
      <w:r w:rsidR="00672EEF" w:rsidRPr="006517EA">
        <w:rPr>
          <w:rFonts w:ascii="Calibri" w:hAnsi="Calibri" w:cs="Arial"/>
          <w:bCs/>
          <w:sz w:val="22"/>
          <w:szCs w:val="22"/>
        </w:rPr>
        <w:t xml:space="preserve"> with FFY 2018 summary of statewide findings.</w:t>
      </w:r>
      <w:bookmarkStart w:id="28" w:name="_Hlk4161879"/>
      <w:r w:rsidR="006E2DED">
        <w:br w:type="page"/>
      </w:r>
    </w:p>
    <w:p w14:paraId="27CE876C" w14:textId="04B45049" w:rsidR="00405A34" w:rsidRPr="005A227F" w:rsidRDefault="005A227F" w:rsidP="006E2DED">
      <w:pPr>
        <w:pStyle w:val="Heading1"/>
        <w:spacing w:after="200" w:line="259" w:lineRule="auto"/>
      </w:pPr>
      <w:bookmarkStart w:id="29" w:name="_Toc34672621"/>
      <w:r w:rsidRPr="005A227F">
        <w:lastRenderedPageBreak/>
        <w:t xml:space="preserve">B. </w:t>
      </w:r>
      <w:r w:rsidR="001C218B" w:rsidRPr="005A227F">
        <w:t>P</w:t>
      </w:r>
      <w:r w:rsidR="000652EF" w:rsidRPr="005A227F">
        <w:t>rogress in Implementing the SSIP</w:t>
      </w:r>
      <w:bookmarkEnd w:id="29"/>
      <w:r w:rsidR="007D54E4">
        <w:t xml:space="preserve"> </w:t>
      </w:r>
    </w:p>
    <w:p w14:paraId="392DFD25" w14:textId="77777777" w:rsidR="00416615" w:rsidRPr="003E457B" w:rsidRDefault="005A227F" w:rsidP="006E2DED">
      <w:pPr>
        <w:pStyle w:val="Heading2"/>
        <w:spacing w:line="259" w:lineRule="auto"/>
      </w:pPr>
      <w:bookmarkStart w:id="30" w:name="_Toc34672622"/>
      <w:r w:rsidRPr="003E457B">
        <w:t xml:space="preserve">1. </w:t>
      </w:r>
      <w:r w:rsidR="00EA262E">
        <w:t xml:space="preserve"> </w:t>
      </w:r>
      <w:r w:rsidR="009E3F02" w:rsidRPr="003E457B">
        <w:t xml:space="preserve">Description of the State’s </w:t>
      </w:r>
      <w:r w:rsidR="002B6F54" w:rsidRPr="003E457B">
        <w:t>SSIP Implementation Progress</w:t>
      </w:r>
      <w:bookmarkEnd w:id="30"/>
      <w:r w:rsidR="00653A5F" w:rsidRPr="003E457B">
        <w:t xml:space="preserve"> </w:t>
      </w:r>
    </w:p>
    <w:p w14:paraId="34555626" w14:textId="77777777" w:rsidR="007538AE" w:rsidRDefault="00754B80" w:rsidP="006E2DED">
      <w:pPr>
        <w:pStyle w:val="ListParagraph"/>
        <w:numPr>
          <w:ilvl w:val="0"/>
          <w:numId w:val="12"/>
        </w:numPr>
        <w:spacing w:after="60" w:line="259" w:lineRule="auto"/>
        <w:contextualSpacing w:val="0"/>
        <w:rPr>
          <w:rFonts w:ascii="Calibri" w:hAnsi="Calibri" w:cs="Arial"/>
          <w:b/>
          <w:sz w:val="22"/>
          <w:szCs w:val="22"/>
        </w:rPr>
      </w:pPr>
      <w:r w:rsidRPr="00C076CD">
        <w:rPr>
          <w:rFonts w:ascii="Calibri" w:hAnsi="Calibri" w:cs="Arial"/>
          <w:b/>
          <w:sz w:val="22"/>
          <w:szCs w:val="22"/>
        </w:rPr>
        <w:t>Description of extent to which the State has carried out its planned activities with fidelity; accomplishments and milestones; and adherence to intended timeline</w:t>
      </w:r>
      <w:r w:rsidR="007538AE">
        <w:rPr>
          <w:rFonts w:ascii="Calibri" w:hAnsi="Calibri" w:cs="Arial"/>
          <w:b/>
          <w:sz w:val="22"/>
          <w:szCs w:val="22"/>
        </w:rPr>
        <w:t xml:space="preserve">, </w:t>
      </w:r>
      <w:r w:rsidR="007538AE" w:rsidRPr="005C5586">
        <w:rPr>
          <w:rFonts w:ascii="Calibri" w:hAnsi="Calibri" w:cs="Arial"/>
          <w:sz w:val="22"/>
          <w:szCs w:val="22"/>
        </w:rPr>
        <w:t>and</w:t>
      </w:r>
    </w:p>
    <w:p w14:paraId="48D6C440" w14:textId="77777777" w:rsidR="00754B80" w:rsidRPr="005C5586" w:rsidRDefault="005C5586" w:rsidP="006E2DED">
      <w:pPr>
        <w:pStyle w:val="ListParagraph"/>
        <w:numPr>
          <w:ilvl w:val="0"/>
          <w:numId w:val="12"/>
        </w:numPr>
        <w:spacing w:after="240" w:line="259" w:lineRule="auto"/>
        <w:contextualSpacing w:val="0"/>
        <w:rPr>
          <w:rFonts w:ascii="Calibri" w:hAnsi="Calibri" w:cs="Arial"/>
          <w:b/>
          <w:sz w:val="22"/>
          <w:szCs w:val="22"/>
        </w:rPr>
      </w:pPr>
      <w:r w:rsidRPr="005C5586">
        <w:rPr>
          <w:rFonts w:ascii="Calibri" w:hAnsi="Calibri" w:cs="Arial"/>
          <w:b/>
          <w:sz w:val="22"/>
          <w:szCs w:val="22"/>
        </w:rPr>
        <w:t xml:space="preserve">Intended outputs that have been accomplished as a result of the activities </w:t>
      </w:r>
      <w:r w:rsidR="00754B80" w:rsidRPr="005C5586">
        <w:rPr>
          <w:rFonts w:ascii="Calibri" w:hAnsi="Calibri" w:cs="Arial"/>
          <w:b/>
          <w:sz w:val="22"/>
          <w:szCs w:val="22"/>
        </w:rPr>
        <w:t xml:space="preserve"> </w:t>
      </w:r>
    </w:p>
    <w:p w14:paraId="723399EC" w14:textId="77777777" w:rsidR="002419F7" w:rsidRDefault="00D02CE1" w:rsidP="006E2DED">
      <w:pPr>
        <w:pStyle w:val="ListParagraph"/>
        <w:spacing w:after="120" w:line="259" w:lineRule="auto"/>
        <w:ind w:left="0"/>
        <w:contextualSpacing w:val="0"/>
        <w:rPr>
          <w:rFonts w:ascii="Calibri" w:hAnsi="Calibri" w:cs="Arial"/>
          <w:sz w:val="22"/>
          <w:szCs w:val="22"/>
        </w:rPr>
      </w:pPr>
      <w:r w:rsidRPr="00723537">
        <w:rPr>
          <w:rFonts w:ascii="Calibri" w:hAnsi="Calibri" w:cs="Arial"/>
          <w:sz w:val="22"/>
          <w:szCs w:val="22"/>
        </w:rPr>
        <w:t>T</w:t>
      </w:r>
      <w:r w:rsidR="00517244" w:rsidRPr="00723537">
        <w:rPr>
          <w:rFonts w:ascii="Calibri" w:hAnsi="Calibri" w:cs="Arial"/>
          <w:sz w:val="22"/>
          <w:szCs w:val="22"/>
        </w:rPr>
        <w:t>his section</w:t>
      </w:r>
      <w:r w:rsidR="00503E2D" w:rsidRPr="00723537">
        <w:rPr>
          <w:rFonts w:ascii="Calibri" w:hAnsi="Calibri" w:cs="Arial"/>
          <w:sz w:val="22"/>
          <w:szCs w:val="22"/>
        </w:rPr>
        <w:t xml:space="preserve"> </w:t>
      </w:r>
      <w:r w:rsidR="002C5197" w:rsidRPr="00723537">
        <w:rPr>
          <w:rFonts w:ascii="Calibri" w:hAnsi="Calibri" w:cs="Arial"/>
          <w:sz w:val="22"/>
          <w:szCs w:val="22"/>
        </w:rPr>
        <w:t xml:space="preserve">is </w:t>
      </w:r>
      <w:r w:rsidR="00517244" w:rsidRPr="00723537">
        <w:rPr>
          <w:rFonts w:ascii="Calibri" w:hAnsi="Calibri" w:cs="Arial"/>
          <w:sz w:val="22"/>
          <w:szCs w:val="22"/>
        </w:rPr>
        <w:t xml:space="preserve">organized around </w:t>
      </w:r>
      <w:r w:rsidR="002C5197" w:rsidRPr="00723537">
        <w:rPr>
          <w:rFonts w:ascii="Calibri" w:hAnsi="Calibri" w:cs="Arial"/>
          <w:sz w:val="22"/>
          <w:szCs w:val="22"/>
        </w:rPr>
        <w:t>t</w:t>
      </w:r>
      <w:r w:rsidR="00EE44C8">
        <w:rPr>
          <w:rFonts w:ascii="Calibri" w:hAnsi="Calibri" w:cs="Arial"/>
          <w:sz w:val="22"/>
          <w:szCs w:val="22"/>
        </w:rPr>
        <w:t>hree</w:t>
      </w:r>
      <w:r w:rsidR="002C5197" w:rsidRPr="00723537">
        <w:rPr>
          <w:rFonts w:ascii="Calibri" w:hAnsi="Calibri" w:cs="Arial"/>
          <w:sz w:val="22"/>
          <w:szCs w:val="22"/>
        </w:rPr>
        <w:t xml:space="preserve"> major areas of</w:t>
      </w:r>
      <w:r w:rsidR="00FA3900" w:rsidRPr="00723537">
        <w:rPr>
          <w:rFonts w:ascii="Calibri" w:hAnsi="Calibri" w:cs="Arial"/>
          <w:sz w:val="22"/>
          <w:szCs w:val="22"/>
        </w:rPr>
        <w:t xml:space="preserve"> </w:t>
      </w:r>
      <w:r w:rsidR="002C5197" w:rsidRPr="00723537">
        <w:rPr>
          <w:rFonts w:ascii="Calibri" w:hAnsi="Calibri" w:cs="Arial"/>
          <w:sz w:val="22"/>
          <w:szCs w:val="22"/>
        </w:rPr>
        <w:t xml:space="preserve">SSIP activities: </w:t>
      </w:r>
    </w:p>
    <w:p w14:paraId="40A4E84C" w14:textId="77777777" w:rsidR="002419F7" w:rsidRDefault="002419F7" w:rsidP="006E2DED">
      <w:pPr>
        <w:pStyle w:val="ListParagraph"/>
        <w:spacing w:after="120" w:line="259" w:lineRule="auto"/>
        <w:ind w:left="0"/>
        <w:contextualSpacing w:val="0"/>
        <w:rPr>
          <w:rFonts w:ascii="Calibri" w:hAnsi="Calibri" w:cs="Arial"/>
          <w:sz w:val="22"/>
          <w:szCs w:val="22"/>
        </w:rPr>
      </w:pPr>
      <w:r>
        <w:rPr>
          <w:rFonts w:ascii="Calibri" w:hAnsi="Calibri" w:cs="Arial"/>
          <w:sz w:val="22"/>
          <w:szCs w:val="22"/>
        </w:rPr>
        <w:t>F</w:t>
      </w:r>
      <w:r w:rsidR="005C5586">
        <w:rPr>
          <w:rFonts w:ascii="Calibri" w:hAnsi="Calibri" w:cs="Arial"/>
          <w:sz w:val="22"/>
          <w:szCs w:val="22"/>
        </w:rPr>
        <w:t xml:space="preserve">irst, </w:t>
      </w:r>
      <w:r w:rsidR="00111E27" w:rsidRPr="00723537">
        <w:rPr>
          <w:rFonts w:ascii="Calibri" w:hAnsi="Calibri" w:cs="Arial"/>
          <w:b/>
          <w:sz w:val="22"/>
          <w:szCs w:val="22"/>
        </w:rPr>
        <w:t>Principal Activities for Implementation of Evidence</w:t>
      </w:r>
      <w:r w:rsidR="00723537" w:rsidRPr="00723537">
        <w:rPr>
          <w:rFonts w:ascii="Calibri" w:hAnsi="Calibri" w:cs="Arial"/>
          <w:b/>
          <w:sz w:val="22"/>
          <w:szCs w:val="22"/>
        </w:rPr>
        <w:t>-</w:t>
      </w:r>
      <w:r w:rsidR="00111E27" w:rsidRPr="00723537">
        <w:rPr>
          <w:rFonts w:ascii="Calibri" w:hAnsi="Calibri" w:cs="Arial"/>
          <w:b/>
          <w:sz w:val="22"/>
          <w:szCs w:val="22"/>
        </w:rPr>
        <w:t>Based Practices</w:t>
      </w:r>
      <w:r w:rsidR="005C5586">
        <w:rPr>
          <w:rFonts w:ascii="Calibri" w:hAnsi="Calibri" w:cs="Arial"/>
          <w:b/>
          <w:sz w:val="22"/>
          <w:szCs w:val="22"/>
        </w:rPr>
        <w:t xml:space="preserve"> </w:t>
      </w:r>
      <w:r w:rsidR="00AB5FF7" w:rsidRPr="00723537">
        <w:rPr>
          <w:rFonts w:ascii="Calibri" w:hAnsi="Calibri" w:cs="Arial"/>
          <w:sz w:val="22"/>
          <w:szCs w:val="22"/>
        </w:rPr>
        <w:t>–</w:t>
      </w:r>
      <w:r w:rsidR="00AB5FF7" w:rsidRPr="00723537">
        <w:rPr>
          <w:rFonts w:ascii="Calibri" w:hAnsi="Calibri" w:cs="Arial"/>
          <w:b/>
          <w:sz w:val="22"/>
          <w:szCs w:val="22"/>
        </w:rPr>
        <w:t xml:space="preserve"> </w:t>
      </w:r>
      <w:r w:rsidR="00CD2444">
        <w:rPr>
          <w:rFonts w:ascii="Calibri" w:hAnsi="Calibri" w:cs="Arial"/>
          <w:sz w:val="22"/>
          <w:szCs w:val="22"/>
        </w:rPr>
        <w:t>T</w:t>
      </w:r>
      <w:r w:rsidR="00C076CD" w:rsidRPr="00723537">
        <w:rPr>
          <w:rFonts w:ascii="Calibri" w:hAnsi="Calibri" w:cs="Arial"/>
          <w:sz w:val="22"/>
          <w:szCs w:val="22"/>
        </w:rPr>
        <w:t>hese are the primary</w:t>
      </w:r>
      <w:r w:rsidR="002C5197" w:rsidRPr="00723537">
        <w:rPr>
          <w:rFonts w:ascii="Calibri" w:hAnsi="Calibri" w:cs="Arial"/>
          <w:sz w:val="22"/>
          <w:szCs w:val="22"/>
        </w:rPr>
        <w:t xml:space="preserve"> </w:t>
      </w:r>
      <w:r w:rsidR="0054397C" w:rsidRPr="00723537">
        <w:rPr>
          <w:rFonts w:ascii="Calibri" w:hAnsi="Calibri" w:cs="Arial"/>
          <w:sz w:val="22"/>
          <w:szCs w:val="22"/>
        </w:rPr>
        <w:t xml:space="preserve">implementation </w:t>
      </w:r>
      <w:r w:rsidR="002C5197" w:rsidRPr="00723537">
        <w:rPr>
          <w:rFonts w:ascii="Calibri" w:hAnsi="Calibri" w:cs="Arial"/>
          <w:sz w:val="22"/>
          <w:szCs w:val="22"/>
        </w:rPr>
        <w:t>ac</w:t>
      </w:r>
      <w:r w:rsidR="004E5774" w:rsidRPr="00723537">
        <w:rPr>
          <w:rFonts w:ascii="Calibri" w:hAnsi="Calibri" w:cs="Arial"/>
          <w:sz w:val="22"/>
          <w:szCs w:val="22"/>
        </w:rPr>
        <w:t>tivities</w:t>
      </w:r>
      <w:r w:rsidR="00D02CE1" w:rsidRPr="00723537">
        <w:rPr>
          <w:rFonts w:ascii="Calibri" w:hAnsi="Calibri" w:cs="Arial"/>
          <w:sz w:val="22"/>
          <w:szCs w:val="22"/>
        </w:rPr>
        <w:t xml:space="preserve"> currently </w:t>
      </w:r>
      <w:r w:rsidR="001936A2">
        <w:rPr>
          <w:rFonts w:ascii="Calibri" w:hAnsi="Calibri" w:cs="Arial"/>
          <w:sz w:val="22"/>
          <w:szCs w:val="22"/>
        </w:rPr>
        <w:t xml:space="preserve">underway </w:t>
      </w:r>
      <w:r w:rsidR="004E5774" w:rsidRPr="00723537">
        <w:rPr>
          <w:rFonts w:ascii="Calibri" w:hAnsi="Calibri" w:cs="Arial"/>
          <w:sz w:val="22"/>
          <w:szCs w:val="22"/>
        </w:rPr>
        <w:t>wit</w:t>
      </w:r>
      <w:r w:rsidR="004E5774" w:rsidRPr="002443D0">
        <w:rPr>
          <w:rFonts w:ascii="Calibri" w:hAnsi="Calibri" w:cs="Arial"/>
          <w:sz w:val="22"/>
          <w:szCs w:val="22"/>
        </w:rPr>
        <w:t>h</w:t>
      </w:r>
      <w:r w:rsidR="00EE44C8">
        <w:rPr>
          <w:rFonts w:ascii="Calibri" w:hAnsi="Calibri" w:cs="Arial"/>
          <w:sz w:val="22"/>
          <w:szCs w:val="22"/>
        </w:rPr>
        <w:t xml:space="preserve"> </w:t>
      </w:r>
      <w:r w:rsidR="000A0F8D" w:rsidRPr="00602DAF">
        <w:rPr>
          <w:rFonts w:ascii="Calibri" w:hAnsi="Calibri" w:cs="Arial"/>
          <w:sz w:val="22"/>
          <w:szCs w:val="22"/>
        </w:rPr>
        <w:t>31</w:t>
      </w:r>
      <w:r w:rsidR="002C5197" w:rsidRPr="00723537">
        <w:rPr>
          <w:rFonts w:ascii="Calibri" w:hAnsi="Calibri" w:cs="Arial"/>
          <w:sz w:val="22"/>
          <w:szCs w:val="22"/>
        </w:rPr>
        <w:t xml:space="preserve"> </w:t>
      </w:r>
      <w:r w:rsidR="009D6755" w:rsidRPr="00723537">
        <w:rPr>
          <w:rFonts w:ascii="Calibri" w:hAnsi="Calibri" w:cs="Arial"/>
          <w:sz w:val="22"/>
          <w:szCs w:val="22"/>
        </w:rPr>
        <w:t xml:space="preserve">school </w:t>
      </w:r>
      <w:r w:rsidR="002C5197" w:rsidRPr="00723537">
        <w:rPr>
          <w:rFonts w:ascii="Calibri" w:hAnsi="Calibri" w:cs="Arial"/>
          <w:sz w:val="22"/>
          <w:szCs w:val="22"/>
        </w:rPr>
        <w:t>districts</w:t>
      </w:r>
      <w:r w:rsidR="005C5586">
        <w:rPr>
          <w:rFonts w:ascii="Calibri" w:hAnsi="Calibri" w:cs="Arial"/>
          <w:sz w:val="22"/>
          <w:szCs w:val="22"/>
        </w:rPr>
        <w:t xml:space="preserve">. This section includes a summary of accomplishments and adherence to the timeline set out for this year. </w:t>
      </w:r>
      <w:r w:rsidR="00CD2444">
        <w:rPr>
          <w:rFonts w:ascii="Calibri" w:hAnsi="Calibri" w:cs="Arial"/>
          <w:sz w:val="22"/>
          <w:szCs w:val="22"/>
        </w:rPr>
        <w:t xml:space="preserve">These activities are indicated in the green and red bars of the MA SSIP </w:t>
      </w:r>
      <w:r w:rsidR="00CD2444" w:rsidRPr="00F67128">
        <w:rPr>
          <w:rFonts w:ascii="Calibri" w:hAnsi="Calibri" w:cs="Arial"/>
          <w:b/>
          <w:sz w:val="22"/>
          <w:szCs w:val="22"/>
        </w:rPr>
        <w:t>Theory of Action (TOA</w:t>
      </w:r>
      <w:r w:rsidR="00CD2444" w:rsidRPr="00F67128">
        <w:rPr>
          <w:rFonts w:ascii="Calibri" w:hAnsi="Calibri" w:cs="Arial"/>
          <w:i/>
          <w:sz w:val="22"/>
          <w:szCs w:val="22"/>
        </w:rPr>
        <w:t>)</w:t>
      </w:r>
      <w:r w:rsidR="00CD2444">
        <w:rPr>
          <w:rFonts w:ascii="Calibri" w:hAnsi="Calibri" w:cs="Arial"/>
          <w:sz w:val="22"/>
          <w:szCs w:val="22"/>
        </w:rPr>
        <w:t>.</w:t>
      </w:r>
    </w:p>
    <w:p w14:paraId="1170854D" w14:textId="77777777" w:rsidR="00A11A3E" w:rsidRDefault="00EE44C8" w:rsidP="006E2DED">
      <w:pPr>
        <w:pStyle w:val="ListParagraph"/>
        <w:spacing w:after="120" w:line="259" w:lineRule="auto"/>
        <w:ind w:left="0"/>
        <w:contextualSpacing w:val="0"/>
        <w:rPr>
          <w:rFonts w:ascii="Calibri" w:hAnsi="Calibri" w:cs="Arial"/>
          <w:sz w:val="22"/>
          <w:szCs w:val="22"/>
        </w:rPr>
      </w:pPr>
      <w:r>
        <w:rPr>
          <w:rFonts w:ascii="Calibri" w:hAnsi="Calibri" w:cs="Arial"/>
          <w:sz w:val="22"/>
          <w:szCs w:val="22"/>
        </w:rPr>
        <w:t xml:space="preserve">Second, </w:t>
      </w:r>
      <w:r w:rsidR="002419F7" w:rsidRPr="002419F7">
        <w:rPr>
          <w:rFonts w:ascii="Calibri" w:hAnsi="Calibri" w:cs="Arial"/>
          <w:b/>
          <w:sz w:val="22"/>
          <w:szCs w:val="22"/>
        </w:rPr>
        <w:t>EC-PBS/Pyramid</w:t>
      </w:r>
      <w:r w:rsidR="002419F7">
        <w:rPr>
          <w:rFonts w:ascii="Calibri" w:hAnsi="Calibri" w:cs="Arial"/>
          <w:sz w:val="22"/>
          <w:szCs w:val="22"/>
        </w:rPr>
        <w:t xml:space="preserve"> </w:t>
      </w:r>
      <w:r w:rsidRPr="00EE44C8">
        <w:rPr>
          <w:rFonts w:ascii="Calibri" w:hAnsi="Calibri" w:cs="Arial"/>
          <w:b/>
          <w:sz w:val="22"/>
          <w:szCs w:val="22"/>
        </w:rPr>
        <w:t>Interagency Initiatives</w:t>
      </w:r>
      <w:r w:rsidR="00252063" w:rsidRPr="00723537">
        <w:rPr>
          <w:rFonts w:ascii="Calibri" w:hAnsi="Calibri" w:cs="Arial"/>
          <w:b/>
          <w:sz w:val="22"/>
          <w:szCs w:val="22"/>
        </w:rPr>
        <w:t xml:space="preserve"> </w:t>
      </w:r>
      <w:r w:rsidR="002419F7">
        <w:rPr>
          <w:rFonts w:ascii="Calibri" w:hAnsi="Calibri" w:cs="Arial"/>
          <w:b/>
          <w:sz w:val="22"/>
          <w:szCs w:val="22"/>
        </w:rPr>
        <w:t>Related to the TOA</w:t>
      </w:r>
      <w:r w:rsidR="00CD2444">
        <w:rPr>
          <w:rFonts w:ascii="Calibri" w:hAnsi="Calibri" w:cs="Arial"/>
          <w:b/>
          <w:sz w:val="22"/>
          <w:szCs w:val="22"/>
        </w:rPr>
        <w:t xml:space="preserve"> </w:t>
      </w:r>
      <w:r w:rsidR="00AB5FF7" w:rsidRPr="00723537">
        <w:rPr>
          <w:rFonts w:ascii="Calibri" w:hAnsi="Calibri" w:cs="Arial"/>
          <w:sz w:val="22"/>
          <w:szCs w:val="22"/>
        </w:rPr>
        <w:t xml:space="preserve">– </w:t>
      </w:r>
      <w:r w:rsidR="00CD2444">
        <w:rPr>
          <w:rFonts w:ascii="Calibri" w:hAnsi="Calibri" w:cs="Arial"/>
          <w:sz w:val="22"/>
          <w:szCs w:val="22"/>
        </w:rPr>
        <w:t>T</w:t>
      </w:r>
      <w:r>
        <w:rPr>
          <w:rFonts w:ascii="Calibri" w:hAnsi="Calibri" w:cs="Arial"/>
          <w:sz w:val="22"/>
          <w:szCs w:val="22"/>
        </w:rPr>
        <w:t xml:space="preserve">his section highlights </w:t>
      </w:r>
      <w:r w:rsidR="00CD2444">
        <w:rPr>
          <w:rFonts w:ascii="Calibri" w:hAnsi="Calibri" w:cs="Arial"/>
          <w:sz w:val="22"/>
          <w:szCs w:val="22"/>
        </w:rPr>
        <w:t xml:space="preserve">interagency collaboration and </w:t>
      </w:r>
      <w:r w:rsidR="00AB5FF7" w:rsidRPr="00723537">
        <w:rPr>
          <w:rFonts w:ascii="Calibri" w:hAnsi="Calibri" w:cs="Arial"/>
          <w:sz w:val="22"/>
          <w:szCs w:val="22"/>
        </w:rPr>
        <w:t xml:space="preserve">activities underway to support and expand </w:t>
      </w:r>
      <w:r w:rsidR="00CD2444">
        <w:rPr>
          <w:rFonts w:ascii="Calibri" w:hAnsi="Calibri" w:cs="Arial"/>
          <w:sz w:val="22"/>
          <w:szCs w:val="22"/>
        </w:rPr>
        <w:t xml:space="preserve">the </w:t>
      </w:r>
      <w:r w:rsidR="004F3278" w:rsidRPr="00723537">
        <w:rPr>
          <w:rFonts w:ascii="Calibri" w:hAnsi="Calibri" w:cs="Arial"/>
          <w:sz w:val="22"/>
          <w:szCs w:val="22"/>
        </w:rPr>
        <w:t xml:space="preserve">use of </w:t>
      </w:r>
      <w:r w:rsidR="00373871">
        <w:rPr>
          <w:rFonts w:ascii="Calibri" w:hAnsi="Calibri" w:cs="Arial"/>
          <w:sz w:val="22"/>
          <w:szCs w:val="22"/>
        </w:rPr>
        <w:t>EC-</w:t>
      </w:r>
      <w:r w:rsidR="002D134A">
        <w:rPr>
          <w:rFonts w:ascii="Calibri" w:hAnsi="Calibri" w:cs="Arial"/>
          <w:sz w:val="22"/>
          <w:szCs w:val="22"/>
        </w:rPr>
        <w:t>PBS/Pyramid</w:t>
      </w:r>
      <w:r w:rsidR="004F3278" w:rsidRPr="00723537">
        <w:rPr>
          <w:rFonts w:ascii="Calibri" w:hAnsi="Calibri" w:cs="Arial"/>
          <w:sz w:val="22"/>
          <w:szCs w:val="22"/>
        </w:rPr>
        <w:t xml:space="preserve"> Model strategies </w:t>
      </w:r>
      <w:r w:rsidR="00AB5FF7" w:rsidRPr="00723537">
        <w:rPr>
          <w:rFonts w:ascii="Calibri" w:hAnsi="Calibri" w:cs="Arial"/>
          <w:sz w:val="22"/>
          <w:szCs w:val="22"/>
        </w:rPr>
        <w:t>statewide</w:t>
      </w:r>
      <w:r>
        <w:rPr>
          <w:rFonts w:ascii="Calibri" w:hAnsi="Calibri" w:cs="Arial"/>
          <w:sz w:val="22"/>
          <w:szCs w:val="22"/>
        </w:rPr>
        <w:t>.</w:t>
      </w:r>
      <w:r w:rsidR="00A11A3E">
        <w:rPr>
          <w:rFonts w:ascii="Calibri" w:hAnsi="Calibri" w:cs="Arial"/>
          <w:sz w:val="22"/>
          <w:szCs w:val="22"/>
        </w:rPr>
        <w:t xml:space="preserve"> </w:t>
      </w:r>
      <w:r w:rsidR="002419F7">
        <w:rPr>
          <w:rFonts w:ascii="Calibri" w:hAnsi="Calibri" w:cs="Arial"/>
          <w:sz w:val="22"/>
          <w:szCs w:val="22"/>
        </w:rPr>
        <w:t>T</w:t>
      </w:r>
      <w:r w:rsidR="00A11A3E">
        <w:rPr>
          <w:rFonts w:ascii="Calibri" w:hAnsi="Calibri" w:cs="Arial"/>
          <w:sz w:val="22"/>
          <w:szCs w:val="22"/>
        </w:rPr>
        <w:t xml:space="preserve">hese activities </w:t>
      </w:r>
      <w:r w:rsidR="00CD2444">
        <w:rPr>
          <w:rFonts w:ascii="Calibri" w:hAnsi="Calibri" w:cs="Arial"/>
          <w:sz w:val="22"/>
          <w:szCs w:val="22"/>
        </w:rPr>
        <w:t xml:space="preserve">are indicated in the </w:t>
      </w:r>
      <w:r w:rsidR="00A11A3E">
        <w:rPr>
          <w:rFonts w:ascii="Calibri" w:hAnsi="Calibri" w:cs="Arial"/>
          <w:sz w:val="22"/>
          <w:szCs w:val="22"/>
        </w:rPr>
        <w:t xml:space="preserve">red and orange bars </w:t>
      </w:r>
      <w:r w:rsidR="001163E1">
        <w:rPr>
          <w:rFonts w:ascii="Calibri" w:hAnsi="Calibri" w:cs="Arial"/>
          <w:sz w:val="22"/>
          <w:szCs w:val="22"/>
        </w:rPr>
        <w:t>of</w:t>
      </w:r>
      <w:r w:rsidR="00A11A3E">
        <w:rPr>
          <w:rFonts w:ascii="Calibri" w:hAnsi="Calibri" w:cs="Arial"/>
          <w:sz w:val="22"/>
          <w:szCs w:val="22"/>
        </w:rPr>
        <w:t xml:space="preserve"> the</w:t>
      </w:r>
      <w:r w:rsidR="00DD4A9F">
        <w:rPr>
          <w:rFonts w:ascii="Calibri" w:hAnsi="Calibri" w:cs="Arial"/>
          <w:sz w:val="22"/>
          <w:szCs w:val="22"/>
        </w:rPr>
        <w:t xml:space="preserve"> TOA</w:t>
      </w:r>
      <w:r w:rsidR="00A11A3E">
        <w:rPr>
          <w:rFonts w:ascii="Calibri" w:hAnsi="Calibri" w:cs="Arial"/>
          <w:sz w:val="22"/>
          <w:szCs w:val="22"/>
        </w:rPr>
        <w:t xml:space="preserve">. </w:t>
      </w:r>
    </w:p>
    <w:p w14:paraId="24B69EB6" w14:textId="77777777" w:rsidR="00BC1BB1" w:rsidRPr="00723537" w:rsidRDefault="00EE44C8" w:rsidP="006E2DED">
      <w:pPr>
        <w:pStyle w:val="ListParagraph"/>
        <w:spacing w:after="240" w:line="259" w:lineRule="auto"/>
        <w:ind w:left="0"/>
        <w:contextualSpacing w:val="0"/>
        <w:rPr>
          <w:rFonts w:ascii="Calibri" w:hAnsi="Calibri" w:cs="Arial"/>
          <w:sz w:val="22"/>
          <w:szCs w:val="22"/>
        </w:rPr>
      </w:pPr>
      <w:r>
        <w:rPr>
          <w:rFonts w:ascii="Calibri" w:hAnsi="Calibri" w:cs="Arial"/>
          <w:sz w:val="22"/>
          <w:szCs w:val="22"/>
        </w:rPr>
        <w:t xml:space="preserve">And third, </w:t>
      </w:r>
      <w:r w:rsidRPr="00EE44C8">
        <w:rPr>
          <w:rFonts w:ascii="Calibri" w:hAnsi="Calibri" w:cs="Arial"/>
          <w:b/>
          <w:sz w:val="22"/>
          <w:szCs w:val="22"/>
        </w:rPr>
        <w:t xml:space="preserve">Broader </w:t>
      </w:r>
      <w:r>
        <w:rPr>
          <w:rFonts w:ascii="Calibri" w:hAnsi="Calibri" w:cs="Arial"/>
          <w:b/>
          <w:sz w:val="22"/>
          <w:szCs w:val="22"/>
        </w:rPr>
        <w:t xml:space="preserve">Statewide </w:t>
      </w:r>
      <w:r w:rsidRPr="00EE44C8">
        <w:rPr>
          <w:rFonts w:ascii="Calibri" w:hAnsi="Calibri" w:cs="Arial"/>
          <w:b/>
          <w:sz w:val="22"/>
          <w:szCs w:val="22"/>
        </w:rPr>
        <w:t xml:space="preserve">Infrastructure </w:t>
      </w:r>
      <w:r w:rsidR="002419F7">
        <w:rPr>
          <w:rFonts w:ascii="Calibri" w:hAnsi="Calibri" w:cs="Arial"/>
          <w:b/>
          <w:sz w:val="22"/>
          <w:szCs w:val="22"/>
        </w:rPr>
        <w:t xml:space="preserve">Related to the TOA </w:t>
      </w:r>
      <w:r>
        <w:rPr>
          <w:rFonts w:ascii="Calibri" w:hAnsi="Calibri" w:cs="Arial"/>
          <w:sz w:val="22"/>
          <w:szCs w:val="22"/>
        </w:rPr>
        <w:t xml:space="preserve">– </w:t>
      </w:r>
      <w:r w:rsidR="00CD2444">
        <w:rPr>
          <w:rFonts w:ascii="Calibri" w:hAnsi="Calibri" w:cs="Arial"/>
          <w:sz w:val="22"/>
          <w:szCs w:val="22"/>
        </w:rPr>
        <w:t>T</w:t>
      </w:r>
      <w:r>
        <w:rPr>
          <w:rFonts w:ascii="Calibri" w:hAnsi="Calibri" w:cs="Arial"/>
          <w:sz w:val="22"/>
          <w:szCs w:val="22"/>
        </w:rPr>
        <w:t>h</w:t>
      </w:r>
      <w:r w:rsidR="00CD2444">
        <w:rPr>
          <w:rFonts w:ascii="Calibri" w:hAnsi="Calibri" w:cs="Arial"/>
          <w:sz w:val="22"/>
          <w:szCs w:val="22"/>
        </w:rPr>
        <w:t xml:space="preserve">is section includes </w:t>
      </w:r>
      <w:r w:rsidR="00A11A3E">
        <w:rPr>
          <w:rFonts w:ascii="Calibri" w:hAnsi="Calibri" w:cs="Arial"/>
          <w:sz w:val="22"/>
          <w:szCs w:val="22"/>
        </w:rPr>
        <w:t xml:space="preserve">other </w:t>
      </w:r>
      <w:r>
        <w:rPr>
          <w:rFonts w:ascii="Calibri" w:hAnsi="Calibri" w:cs="Arial"/>
          <w:sz w:val="22"/>
          <w:szCs w:val="22"/>
        </w:rPr>
        <w:t>state-level inter- and intra-agency initiative</w:t>
      </w:r>
      <w:r w:rsidR="00A11A3E">
        <w:rPr>
          <w:rFonts w:ascii="Calibri" w:hAnsi="Calibri" w:cs="Arial"/>
          <w:sz w:val="22"/>
          <w:szCs w:val="22"/>
        </w:rPr>
        <w:t>s</w:t>
      </w:r>
      <w:r>
        <w:rPr>
          <w:rFonts w:ascii="Calibri" w:hAnsi="Calibri" w:cs="Arial"/>
          <w:sz w:val="22"/>
          <w:szCs w:val="22"/>
        </w:rPr>
        <w:t xml:space="preserve"> designed to strengthen </w:t>
      </w:r>
      <w:r w:rsidR="001936A2">
        <w:rPr>
          <w:rFonts w:ascii="Calibri" w:hAnsi="Calibri" w:cs="Arial"/>
          <w:sz w:val="22"/>
          <w:szCs w:val="22"/>
        </w:rPr>
        <w:t>early childhood special education</w:t>
      </w:r>
      <w:r>
        <w:rPr>
          <w:rFonts w:ascii="Calibri" w:hAnsi="Calibri" w:cs="Arial"/>
          <w:sz w:val="22"/>
          <w:szCs w:val="22"/>
        </w:rPr>
        <w:t xml:space="preserve"> across the Commonwealth</w:t>
      </w:r>
      <w:r w:rsidR="002419F7">
        <w:rPr>
          <w:rFonts w:ascii="Calibri" w:hAnsi="Calibri" w:cs="Arial"/>
          <w:sz w:val="22"/>
          <w:szCs w:val="22"/>
        </w:rPr>
        <w:t xml:space="preserve">. These SSIP activities </w:t>
      </w:r>
      <w:r w:rsidR="007A5563">
        <w:rPr>
          <w:rFonts w:ascii="Calibri" w:hAnsi="Calibri" w:cs="Arial"/>
          <w:sz w:val="22"/>
          <w:szCs w:val="22"/>
        </w:rPr>
        <w:t xml:space="preserve">are </w:t>
      </w:r>
      <w:r w:rsidR="00A11A3E">
        <w:rPr>
          <w:rFonts w:ascii="Calibri" w:hAnsi="Calibri" w:cs="Arial"/>
          <w:sz w:val="22"/>
          <w:szCs w:val="22"/>
        </w:rPr>
        <w:t xml:space="preserve">also indicated in the </w:t>
      </w:r>
      <w:r w:rsidR="00E77191">
        <w:rPr>
          <w:rFonts w:ascii="Calibri" w:hAnsi="Calibri" w:cs="Arial"/>
          <w:sz w:val="22"/>
          <w:szCs w:val="22"/>
        </w:rPr>
        <w:t xml:space="preserve">red and </w:t>
      </w:r>
      <w:r w:rsidR="00A11A3E">
        <w:rPr>
          <w:rFonts w:ascii="Calibri" w:hAnsi="Calibri" w:cs="Arial"/>
          <w:sz w:val="22"/>
          <w:szCs w:val="22"/>
        </w:rPr>
        <w:t>orange bar</w:t>
      </w:r>
      <w:r w:rsidR="00E77191">
        <w:rPr>
          <w:rFonts w:ascii="Calibri" w:hAnsi="Calibri" w:cs="Arial"/>
          <w:sz w:val="22"/>
          <w:szCs w:val="22"/>
        </w:rPr>
        <w:t>s</w:t>
      </w:r>
      <w:r w:rsidR="00A11A3E">
        <w:rPr>
          <w:rFonts w:ascii="Calibri" w:hAnsi="Calibri" w:cs="Arial"/>
          <w:sz w:val="22"/>
          <w:szCs w:val="22"/>
        </w:rPr>
        <w:t xml:space="preserve"> of the TOA</w:t>
      </w:r>
      <w:r w:rsidR="001936A2">
        <w:rPr>
          <w:rFonts w:ascii="Calibri" w:hAnsi="Calibri" w:cs="Arial"/>
          <w:sz w:val="22"/>
          <w:szCs w:val="22"/>
        </w:rPr>
        <w:t xml:space="preserve">. </w:t>
      </w:r>
    </w:p>
    <w:p w14:paraId="0CF36764" w14:textId="77777777" w:rsidR="00EE44C8" w:rsidRDefault="00C022E5" w:rsidP="006E2DED">
      <w:pPr>
        <w:pStyle w:val="ListParagraph"/>
        <w:spacing w:after="80" w:line="259" w:lineRule="auto"/>
        <w:ind w:left="0"/>
        <w:contextualSpacing w:val="0"/>
        <w:rPr>
          <w:rFonts w:asciiTheme="minorHAnsi" w:hAnsiTheme="minorHAnsi" w:cstheme="minorHAnsi"/>
          <w:b/>
          <w:bCs/>
        </w:rPr>
      </w:pPr>
      <w:r w:rsidRPr="00723537">
        <w:rPr>
          <w:rFonts w:ascii="Calibri" w:hAnsi="Calibri" w:cs="Arial"/>
          <w:b/>
        </w:rPr>
        <w:t>Principal Activities for Implementation of Evidence</w:t>
      </w:r>
      <w:r w:rsidR="00723537">
        <w:rPr>
          <w:rFonts w:ascii="Calibri" w:hAnsi="Calibri" w:cs="Arial"/>
          <w:b/>
        </w:rPr>
        <w:t>-</w:t>
      </w:r>
      <w:r w:rsidRPr="00723537">
        <w:rPr>
          <w:rFonts w:ascii="Calibri" w:hAnsi="Calibri" w:cs="Arial"/>
          <w:b/>
        </w:rPr>
        <w:t>Based Practices</w:t>
      </w:r>
    </w:p>
    <w:p w14:paraId="70D20E70" w14:textId="77777777" w:rsidR="00E824DE" w:rsidRDefault="00AB2C25" w:rsidP="006E2DED">
      <w:pPr>
        <w:pStyle w:val="ListParagraph"/>
        <w:spacing w:after="80" w:line="259" w:lineRule="auto"/>
        <w:ind w:left="0"/>
        <w:contextualSpacing w:val="0"/>
        <w:rPr>
          <w:rFonts w:ascii="Calibri" w:hAnsi="Calibri" w:cs="Arial"/>
          <w:sz w:val="22"/>
          <w:szCs w:val="22"/>
        </w:rPr>
      </w:pPr>
      <w:r w:rsidRPr="00E824DE">
        <w:rPr>
          <w:rFonts w:ascii="Calibri" w:hAnsi="Calibri" w:cs="Arial"/>
          <w:sz w:val="22"/>
          <w:szCs w:val="22"/>
        </w:rPr>
        <w:t xml:space="preserve">There are presently </w:t>
      </w:r>
      <w:r w:rsidR="007F1CF4" w:rsidRPr="00E824DE">
        <w:rPr>
          <w:rFonts w:ascii="Calibri" w:hAnsi="Calibri" w:cs="Arial"/>
          <w:b/>
          <w:sz w:val="22"/>
          <w:szCs w:val="22"/>
        </w:rPr>
        <w:t>31</w:t>
      </w:r>
      <w:r w:rsidRPr="00E824DE">
        <w:rPr>
          <w:rFonts w:ascii="Calibri" w:hAnsi="Calibri" w:cs="Arial"/>
          <w:b/>
          <w:sz w:val="22"/>
          <w:szCs w:val="22"/>
        </w:rPr>
        <w:t xml:space="preserve"> school districts participating</w:t>
      </w:r>
      <w:r w:rsidR="00CF042F" w:rsidRPr="00E824DE">
        <w:rPr>
          <w:rFonts w:ascii="Calibri" w:hAnsi="Calibri" w:cs="Arial"/>
          <w:b/>
          <w:sz w:val="22"/>
          <w:szCs w:val="22"/>
        </w:rPr>
        <w:t xml:space="preserve"> </w:t>
      </w:r>
      <w:r w:rsidRPr="00E824DE">
        <w:rPr>
          <w:rFonts w:ascii="Calibri" w:hAnsi="Calibri" w:cs="Arial"/>
          <w:sz w:val="22"/>
          <w:szCs w:val="22"/>
        </w:rPr>
        <w:t>in the initiative, receiving direct support from</w:t>
      </w:r>
      <w:r w:rsidR="005943CC" w:rsidRPr="00E824DE">
        <w:rPr>
          <w:rFonts w:ascii="Calibri" w:hAnsi="Calibri" w:cs="Arial"/>
          <w:sz w:val="22"/>
          <w:szCs w:val="22"/>
        </w:rPr>
        <w:t xml:space="preserve"> </w:t>
      </w:r>
      <w:r w:rsidR="003A45C8" w:rsidRPr="00E824DE">
        <w:rPr>
          <w:rFonts w:ascii="Calibri" w:hAnsi="Calibri" w:cs="Arial"/>
          <w:sz w:val="22"/>
          <w:szCs w:val="22"/>
        </w:rPr>
        <w:t>MA DESE</w:t>
      </w:r>
      <w:r w:rsidRPr="00E824DE">
        <w:rPr>
          <w:rFonts w:ascii="Calibri" w:hAnsi="Calibri" w:cs="Arial"/>
          <w:sz w:val="22"/>
          <w:szCs w:val="22"/>
        </w:rPr>
        <w:t xml:space="preserve"> and its partners.</w:t>
      </w:r>
      <w:r w:rsidRPr="00E824DE">
        <w:rPr>
          <w:rFonts w:ascii="Calibri" w:hAnsi="Calibri" w:cs="Arial"/>
          <w:b/>
          <w:sz w:val="22"/>
          <w:szCs w:val="22"/>
        </w:rPr>
        <w:t xml:space="preserve"> </w:t>
      </w:r>
      <w:r w:rsidRPr="00E824DE">
        <w:rPr>
          <w:rFonts w:ascii="Calibri" w:hAnsi="Calibri" w:cs="Arial"/>
          <w:sz w:val="22"/>
          <w:szCs w:val="22"/>
        </w:rPr>
        <w:t>This number is up from</w:t>
      </w:r>
      <w:r w:rsidRPr="00E824DE">
        <w:rPr>
          <w:rFonts w:ascii="Calibri" w:hAnsi="Calibri" w:cs="Arial"/>
          <w:b/>
          <w:sz w:val="22"/>
          <w:szCs w:val="22"/>
        </w:rPr>
        <w:t xml:space="preserve"> </w:t>
      </w:r>
      <w:r w:rsidR="008D2570" w:rsidRPr="00E824DE">
        <w:rPr>
          <w:rFonts w:ascii="Calibri" w:hAnsi="Calibri" w:cs="Arial"/>
          <w:sz w:val="22"/>
          <w:szCs w:val="22"/>
        </w:rPr>
        <w:t>2</w:t>
      </w:r>
      <w:r w:rsidR="007F1CF4" w:rsidRPr="00E824DE">
        <w:rPr>
          <w:rFonts w:ascii="Calibri" w:hAnsi="Calibri" w:cs="Arial"/>
          <w:sz w:val="22"/>
          <w:szCs w:val="22"/>
        </w:rPr>
        <w:t>6</w:t>
      </w:r>
      <w:r w:rsidR="00F839EB" w:rsidRPr="00E824DE">
        <w:rPr>
          <w:rFonts w:ascii="Calibri" w:hAnsi="Calibri" w:cs="Arial"/>
          <w:sz w:val="22"/>
          <w:szCs w:val="22"/>
        </w:rPr>
        <w:t xml:space="preserve"> </w:t>
      </w:r>
      <w:r w:rsidRPr="00E824DE">
        <w:rPr>
          <w:rFonts w:ascii="Calibri" w:hAnsi="Calibri" w:cs="Arial"/>
          <w:sz w:val="22"/>
          <w:szCs w:val="22"/>
        </w:rPr>
        <w:t>last year and</w:t>
      </w:r>
      <w:r w:rsidR="00F0632B" w:rsidRPr="00E824DE">
        <w:rPr>
          <w:rFonts w:ascii="Calibri" w:hAnsi="Calibri" w:cs="Arial"/>
          <w:sz w:val="22"/>
          <w:szCs w:val="22"/>
        </w:rPr>
        <w:t xml:space="preserve"> </w:t>
      </w:r>
      <w:r w:rsidR="00E824DE">
        <w:rPr>
          <w:rFonts w:ascii="Calibri" w:hAnsi="Calibri" w:cs="Arial"/>
          <w:sz w:val="22"/>
          <w:szCs w:val="22"/>
        </w:rPr>
        <w:t xml:space="preserve">includes </w:t>
      </w:r>
      <w:r w:rsidR="00E824DE" w:rsidRPr="00602DAF">
        <w:rPr>
          <w:rFonts w:ascii="Calibri" w:hAnsi="Calibri" w:cs="Arial"/>
          <w:sz w:val="22"/>
          <w:szCs w:val="22"/>
        </w:rPr>
        <w:t>19</w:t>
      </w:r>
      <w:r w:rsidR="00E824DE">
        <w:rPr>
          <w:rFonts w:ascii="Calibri" w:hAnsi="Calibri" w:cs="Arial"/>
          <w:sz w:val="22"/>
          <w:szCs w:val="22"/>
        </w:rPr>
        <w:t xml:space="preserve"> districts that have been engaged for three or more years (Cohorts 1 and 2), six districts that joined early in the 2018-19 school year (Cohort 3), and six that joined early in the 2019-20 school year (Cohort 4). It is worth noting that one of the Cohort 4 districts is working toward a community-wide approach to implementation.</w:t>
      </w:r>
    </w:p>
    <w:p w14:paraId="4580D7D9" w14:textId="5E5930BA" w:rsidR="005F2519" w:rsidRPr="00C76871" w:rsidRDefault="008D2570" w:rsidP="006E2DED">
      <w:pPr>
        <w:pStyle w:val="ListParagraph"/>
        <w:spacing w:after="80" w:line="259" w:lineRule="auto"/>
        <w:ind w:left="0"/>
        <w:contextualSpacing w:val="0"/>
        <w:rPr>
          <w:rFonts w:ascii="Calibri" w:hAnsi="Calibri" w:cs="Arial"/>
          <w:sz w:val="22"/>
          <w:szCs w:val="22"/>
        </w:rPr>
      </w:pPr>
      <w:r w:rsidRPr="00C76871">
        <w:rPr>
          <w:rFonts w:ascii="Calibri" w:hAnsi="Calibri" w:cs="Arial"/>
          <w:sz w:val="22"/>
          <w:szCs w:val="22"/>
        </w:rPr>
        <w:t>Across the</w:t>
      </w:r>
      <w:r w:rsidR="00AB2C25" w:rsidRPr="00C76871">
        <w:rPr>
          <w:rFonts w:ascii="Calibri" w:hAnsi="Calibri" w:cs="Arial"/>
          <w:sz w:val="22"/>
          <w:szCs w:val="22"/>
        </w:rPr>
        <w:t xml:space="preserve"> </w:t>
      </w:r>
      <w:r w:rsidR="00E824DE" w:rsidRPr="00C76871">
        <w:rPr>
          <w:rFonts w:ascii="Calibri" w:hAnsi="Calibri" w:cs="Arial"/>
          <w:sz w:val="22"/>
          <w:szCs w:val="22"/>
        </w:rPr>
        <w:t>31</w:t>
      </w:r>
      <w:r w:rsidRPr="00C76871">
        <w:rPr>
          <w:rFonts w:ascii="Calibri" w:hAnsi="Calibri" w:cs="Arial"/>
          <w:sz w:val="22"/>
          <w:szCs w:val="22"/>
        </w:rPr>
        <w:t xml:space="preserve"> districts </w:t>
      </w:r>
      <w:r w:rsidR="00672297" w:rsidRPr="00C76871">
        <w:rPr>
          <w:rFonts w:ascii="Calibri" w:hAnsi="Calibri" w:cs="Arial"/>
          <w:sz w:val="22"/>
          <w:szCs w:val="22"/>
        </w:rPr>
        <w:t xml:space="preserve">there are </w:t>
      </w:r>
      <w:r w:rsidR="00C56C75" w:rsidRPr="00C56C75">
        <w:rPr>
          <w:rFonts w:ascii="Calibri" w:hAnsi="Calibri" w:cs="Arial"/>
          <w:sz w:val="22"/>
          <w:szCs w:val="22"/>
        </w:rPr>
        <w:t>50</w:t>
      </w:r>
      <w:r w:rsidR="00672297" w:rsidRPr="00C56C75">
        <w:rPr>
          <w:rFonts w:ascii="Calibri" w:hAnsi="Calibri" w:cs="Arial"/>
          <w:sz w:val="22"/>
          <w:szCs w:val="22"/>
        </w:rPr>
        <w:t xml:space="preserve"> schools</w:t>
      </w:r>
      <w:r w:rsidRPr="00C56C75">
        <w:rPr>
          <w:rFonts w:ascii="Calibri" w:hAnsi="Calibri" w:cs="Arial"/>
          <w:sz w:val="22"/>
          <w:szCs w:val="22"/>
        </w:rPr>
        <w:t xml:space="preserve">, </w:t>
      </w:r>
      <w:r w:rsidR="00C56C75" w:rsidRPr="00C56C75">
        <w:rPr>
          <w:rFonts w:ascii="Calibri" w:hAnsi="Calibri" w:cs="Arial"/>
          <w:sz w:val="22"/>
          <w:szCs w:val="22"/>
        </w:rPr>
        <w:t>290</w:t>
      </w:r>
      <w:r w:rsidRPr="00C56C75">
        <w:rPr>
          <w:rFonts w:ascii="Calibri" w:hAnsi="Calibri" w:cs="Arial"/>
          <w:sz w:val="22"/>
          <w:szCs w:val="22"/>
        </w:rPr>
        <w:t xml:space="preserve"> classrooms, and </w:t>
      </w:r>
      <w:r w:rsidR="00C56C75" w:rsidRPr="00C56C75">
        <w:rPr>
          <w:rFonts w:ascii="Calibri" w:hAnsi="Calibri" w:cs="Arial"/>
          <w:sz w:val="22"/>
          <w:szCs w:val="22"/>
        </w:rPr>
        <w:t>270</w:t>
      </w:r>
      <w:r w:rsidRPr="00C56C75">
        <w:rPr>
          <w:rFonts w:ascii="Calibri" w:hAnsi="Calibri" w:cs="Arial"/>
          <w:sz w:val="22"/>
          <w:szCs w:val="22"/>
        </w:rPr>
        <w:t xml:space="preserve"> lead teachers</w:t>
      </w:r>
      <w:r w:rsidR="00C56C75" w:rsidRPr="00C56C75">
        <w:rPr>
          <w:rFonts w:ascii="Calibri" w:hAnsi="Calibri" w:cs="Arial"/>
          <w:sz w:val="22"/>
          <w:szCs w:val="22"/>
        </w:rPr>
        <w:t xml:space="preserve"> working toward implementation of </w:t>
      </w:r>
      <w:r w:rsidR="002666FB" w:rsidRPr="00C56C75">
        <w:rPr>
          <w:rFonts w:ascii="Calibri" w:hAnsi="Calibri" w:cs="Arial"/>
          <w:sz w:val="22"/>
          <w:szCs w:val="22"/>
        </w:rPr>
        <w:t xml:space="preserve">the </w:t>
      </w:r>
      <w:r w:rsidRPr="00C56C75">
        <w:rPr>
          <w:rFonts w:ascii="Calibri" w:hAnsi="Calibri" w:cs="Arial"/>
          <w:sz w:val="22"/>
          <w:szCs w:val="22"/>
        </w:rPr>
        <w:t>EC-</w:t>
      </w:r>
      <w:r w:rsidR="002D134A" w:rsidRPr="00C56C75">
        <w:rPr>
          <w:rFonts w:ascii="Calibri" w:hAnsi="Calibri" w:cs="Arial"/>
          <w:sz w:val="22"/>
          <w:szCs w:val="22"/>
        </w:rPr>
        <w:t>PBS/Pyramid</w:t>
      </w:r>
      <w:r w:rsidR="002666FB" w:rsidRPr="00C56C75">
        <w:rPr>
          <w:rFonts w:ascii="Calibri" w:hAnsi="Calibri" w:cs="Arial"/>
          <w:sz w:val="22"/>
          <w:szCs w:val="22"/>
        </w:rPr>
        <w:t xml:space="preserve"> Model</w:t>
      </w:r>
      <w:r w:rsidR="00672297" w:rsidRPr="00C56C75">
        <w:rPr>
          <w:rFonts w:ascii="Calibri" w:hAnsi="Calibri" w:cs="Arial"/>
          <w:sz w:val="22"/>
          <w:szCs w:val="22"/>
        </w:rPr>
        <w:t>.</w:t>
      </w:r>
      <w:r w:rsidRPr="00C56C75">
        <w:rPr>
          <w:rFonts w:ascii="Calibri" w:hAnsi="Calibri" w:cs="Arial"/>
          <w:sz w:val="22"/>
          <w:szCs w:val="22"/>
        </w:rPr>
        <w:t xml:space="preserve"> This represents a </w:t>
      </w:r>
      <w:r w:rsidR="00C56C75" w:rsidRPr="00C56C75">
        <w:rPr>
          <w:rFonts w:ascii="Calibri" w:hAnsi="Calibri" w:cs="Arial"/>
          <w:sz w:val="22"/>
          <w:szCs w:val="22"/>
        </w:rPr>
        <w:t>16</w:t>
      </w:r>
      <w:r w:rsidRPr="00C56C75">
        <w:rPr>
          <w:rFonts w:ascii="Calibri" w:hAnsi="Calibri" w:cs="Arial"/>
          <w:sz w:val="22"/>
          <w:szCs w:val="22"/>
        </w:rPr>
        <w:t xml:space="preserve">% and </w:t>
      </w:r>
      <w:r w:rsidR="00C56C75" w:rsidRPr="00C56C75">
        <w:rPr>
          <w:rFonts w:ascii="Calibri" w:hAnsi="Calibri" w:cs="Arial"/>
          <w:sz w:val="22"/>
          <w:szCs w:val="22"/>
        </w:rPr>
        <w:t>49</w:t>
      </w:r>
      <w:r w:rsidRPr="00C56C75">
        <w:rPr>
          <w:rFonts w:ascii="Calibri" w:hAnsi="Calibri" w:cs="Arial"/>
          <w:sz w:val="22"/>
          <w:szCs w:val="22"/>
        </w:rPr>
        <w:t>% increase</w:t>
      </w:r>
      <w:r w:rsidRPr="00C76871">
        <w:rPr>
          <w:rFonts w:ascii="Calibri" w:hAnsi="Calibri" w:cs="Arial"/>
          <w:sz w:val="22"/>
          <w:szCs w:val="22"/>
        </w:rPr>
        <w:t xml:space="preserve"> in schools and classrooms, respectively</w:t>
      </w:r>
      <w:r w:rsidR="00C56C75">
        <w:rPr>
          <w:rStyle w:val="FootnoteReference"/>
          <w:rFonts w:ascii="Calibri" w:hAnsi="Calibri" w:cs="Arial"/>
          <w:sz w:val="22"/>
          <w:szCs w:val="22"/>
        </w:rPr>
        <w:footnoteReference w:id="5"/>
      </w:r>
      <w:r w:rsidRPr="00C76871">
        <w:rPr>
          <w:rFonts w:ascii="Calibri" w:hAnsi="Calibri" w:cs="Arial"/>
          <w:sz w:val="22"/>
          <w:szCs w:val="22"/>
        </w:rPr>
        <w:t xml:space="preserve">. </w:t>
      </w:r>
      <w:r w:rsidR="004C6C61" w:rsidRPr="00C76871">
        <w:rPr>
          <w:rFonts w:ascii="Calibri" w:hAnsi="Calibri" w:cs="Arial"/>
          <w:sz w:val="22"/>
          <w:szCs w:val="22"/>
        </w:rPr>
        <w:t>T</w:t>
      </w:r>
      <w:r w:rsidR="00EB5ABF" w:rsidRPr="00C76871">
        <w:rPr>
          <w:rFonts w:ascii="Calibri" w:hAnsi="Calibri" w:cs="Arial"/>
          <w:sz w:val="22"/>
          <w:szCs w:val="22"/>
        </w:rPr>
        <w:t xml:space="preserve">he </w:t>
      </w:r>
      <w:r w:rsidR="002666FB" w:rsidRPr="00C76871">
        <w:rPr>
          <w:rFonts w:ascii="Calibri" w:hAnsi="Calibri" w:cs="Arial"/>
          <w:sz w:val="22"/>
          <w:szCs w:val="22"/>
        </w:rPr>
        <w:t xml:space="preserve">principal activities that </w:t>
      </w:r>
      <w:r w:rsidR="00EF5064" w:rsidRPr="00C76871">
        <w:rPr>
          <w:rFonts w:ascii="Calibri" w:hAnsi="Calibri" w:cs="Arial"/>
          <w:sz w:val="22"/>
          <w:szCs w:val="22"/>
        </w:rPr>
        <w:t xml:space="preserve">are </w:t>
      </w:r>
      <w:r w:rsidR="00700FA9" w:rsidRPr="00C76871">
        <w:rPr>
          <w:rFonts w:ascii="Calibri" w:hAnsi="Calibri" w:cs="Arial"/>
          <w:sz w:val="22"/>
          <w:szCs w:val="22"/>
        </w:rPr>
        <w:t xml:space="preserve">being </w:t>
      </w:r>
      <w:r w:rsidR="00EF5064" w:rsidRPr="00C76871">
        <w:rPr>
          <w:rFonts w:ascii="Calibri" w:hAnsi="Calibri" w:cs="Arial"/>
          <w:sz w:val="22"/>
          <w:szCs w:val="22"/>
        </w:rPr>
        <w:t xml:space="preserve">carried out with </w:t>
      </w:r>
      <w:r w:rsidR="009E5442" w:rsidRPr="00C76871">
        <w:rPr>
          <w:rFonts w:ascii="Calibri" w:hAnsi="Calibri" w:cs="Arial"/>
          <w:sz w:val="22"/>
          <w:szCs w:val="22"/>
        </w:rPr>
        <w:t xml:space="preserve">these </w:t>
      </w:r>
      <w:r w:rsidR="00EF5064" w:rsidRPr="00C76871">
        <w:rPr>
          <w:rFonts w:ascii="Calibri" w:hAnsi="Calibri" w:cs="Arial"/>
          <w:sz w:val="22"/>
          <w:szCs w:val="22"/>
        </w:rPr>
        <w:t>districts</w:t>
      </w:r>
      <w:r w:rsidR="007217B8" w:rsidRPr="00C76871">
        <w:rPr>
          <w:rFonts w:ascii="Calibri" w:hAnsi="Calibri" w:cs="Arial"/>
          <w:sz w:val="22"/>
          <w:szCs w:val="22"/>
        </w:rPr>
        <w:t xml:space="preserve"> </w:t>
      </w:r>
      <w:r w:rsidR="00EB5ABF" w:rsidRPr="00C76871">
        <w:rPr>
          <w:rFonts w:ascii="Calibri" w:hAnsi="Calibri" w:cs="Arial"/>
          <w:sz w:val="22"/>
          <w:szCs w:val="22"/>
        </w:rPr>
        <w:t>are described below</w:t>
      </w:r>
      <w:r w:rsidR="00F0632B" w:rsidRPr="00C76871">
        <w:rPr>
          <w:rFonts w:ascii="Calibri" w:hAnsi="Calibri" w:cs="Arial"/>
          <w:sz w:val="22"/>
          <w:szCs w:val="22"/>
        </w:rPr>
        <w:t xml:space="preserve">, with a focus on </w:t>
      </w:r>
      <w:r w:rsidR="00075CFB" w:rsidRPr="00C76871">
        <w:rPr>
          <w:rFonts w:ascii="Calibri" w:hAnsi="Calibri" w:cs="Arial"/>
          <w:sz w:val="22"/>
          <w:szCs w:val="22"/>
        </w:rPr>
        <w:t>updates since last year</w:t>
      </w:r>
      <w:r w:rsidR="004F3278" w:rsidRPr="00C76871">
        <w:rPr>
          <w:rFonts w:ascii="Calibri" w:hAnsi="Calibri" w:cs="Arial"/>
          <w:sz w:val="22"/>
          <w:szCs w:val="22"/>
        </w:rPr>
        <w:t>.</w:t>
      </w:r>
      <w:r w:rsidR="0008296E" w:rsidRPr="00C76871">
        <w:rPr>
          <w:rFonts w:ascii="Calibri" w:hAnsi="Calibri" w:cs="Arial"/>
          <w:sz w:val="22"/>
          <w:szCs w:val="22"/>
        </w:rPr>
        <w:t xml:space="preserve"> </w:t>
      </w:r>
    </w:p>
    <w:p w14:paraId="7AE56EBA" w14:textId="5E3DC2D0" w:rsidR="00CD2444" w:rsidRDefault="00CD2444" w:rsidP="00A35EF9">
      <w:pPr>
        <w:pStyle w:val="ListParagraph"/>
        <w:spacing w:after="120" w:line="259" w:lineRule="auto"/>
        <w:ind w:left="0"/>
        <w:contextualSpacing w:val="0"/>
        <w:rPr>
          <w:rFonts w:ascii="Calibri" w:hAnsi="Calibri" w:cs="Arial"/>
          <w:color w:val="4389D7" w:themeColor="text2" w:themeTint="99"/>
          <w:sz w:val="22"/>
          <w:szCs w:val="22"/>
        </w:rPr>
      </w:pPr>
      <w:r w:rsidRPr="00C76871">
        <w:rPr>
          <w:rFonts w:ascii="Calibri" w:hAnsi="Calibri" w:cs="Arial"/>
          <w:sz w:val="22"/>
          <w:szCs w:val="22"/>
        </w:rPr>
        <w:t xml:space="preserve">With respect to the timeline established for this year, the vast majority of </w:t>
      </w:r>
      <w:r w:rsidR="00ED6C07" w:rsidRPr="00C76871">
        <w:rPr>
          <w:rFonts w:ascii="Calibri" w:hAnsi="Calibri" w:cs="Arial"/>
          <w:sz w:val="22"/>
          <w:szCs w:val="22"/>
        </w:rPr>
        <w:t xml:space="preserve">coaching, training, and support activities have been carried out as planned. One exception was the </w:t>
      </w:r>
      <w:r w:rsidR="00C76871" w:rsidRPr="00C76871">
        <w:rPr>
          <w:rFonts w:ascii="Calibri" w:hAnsi="Calibri" w:cs="Arial"/>
          <w:sz w:val="22"/>
          <w:szCs w:val="22"/>
        </w:rPr>
        <w:t>statewide BIR training, which was shifted from October 2019 to January</w:t>
      </w:r>
      <w:r w:rsidR="00A35EF9">
        <w:rPr>
          <w:rFonts w:ascii="Calibri" w:hAnsi="Calibri" w:cs="Arial"/>
          <w:sz w:val="22"/>
          <w:szCs w:val="22"/>
        </w:rPr>
        <w:t xml:space="preserve"> 2020</w:t>
      </w:r>
      <w:r w:rsidR="00C76871">
        <w:rPr>
          <w:rFonts w:ascii="Calibri" w:hAnsi="Calibri" w:cs="Arial"/>
          <w:sz w:val="22"/>
          <w:szCs w:val="22"/>
        </w:rPr>
        <w:t xml:space="preserve">. </w:t>
      </w:r>
    </w:p>
    <w:p w14:paraId="4ED5E00A" w14:textId="77777777" w:rsidR="007F1CF4" w:rsidRPr="00B83B02" w:rsidRDefault="007F1CF4" w:rsidP="0061529D">
      <w:pPr>
        <w:spacing w:after="80" w:line="259" w:lineRule="auto"/>
        <w:rPr>
          <w:rFonts w:ascii="Calibri" w:hAnsi="Calibri" w:cs="Arial"/>
          <w:b/>
          <w:color w:val="112F51" w:themeColor="text2" w:themeShade="BF"/>
          <w:sz w:val="22"/>
          <w:szCs w:val="22"/>
        </w:rPr>
      </w:pPr>
      <w:r w:rsidRPr="00B83B02">
        <w:rPr>
          <w:rFonts w:ascii="Calibri" w:hAnsi="Calibri" w:cs="Arial"/>
          <w:b/>
          <w:color w:val="112F51" w:themeColor="text2" w:themeShade="BF"/>
          <w:sz w:val="22"/>
          <w:szCs w:val="22"/>
        </w:rPr>
        <w:t xml:space="preserve">Key State and ECSE Initiatives: </w:t>
      </w:r>
    </w:p>
    <w:p w14:paraId="7E00ACE1" w14:textId="7CA7136F" w:rsidR="007F1CF4" w:rsidRPr="00B83B02" w:rsidRDefault="007F1CF4" w:rsidP="00081588">
      <w:pPr>
        <w:pStyle w:val="ListParagraph"/>
        <w:numPr>
          <w:ilvl w:val="0"/>
          <w:numId w:val="32"/>
        </w:numPr>
        <w:spacing w:after="80" w:line="259" w:lineRule="auto"/>
        <w:ind w:left="540"/>
        <w:contextualSpacing w:val="0"/>
        <w:rPr>
          <w:rFonts w:ascii="Calibri" w:hAnsi="Calibri" w:cs="Arial"/>
          <w:sz w:val="22"/>
          <w:szCs w:val="22"/>
        </w:rPr>
      </w:pPr>
      <w:r w:rsidRPr="00B83B02">
        <w:rPr>
          <w:rFonts w:ascii="Calibri" w:hAnsi="Calibri" w:cs="Arial"/>
          <w:b/>
          <w:bCs/>
          <w:sz w:val="22"/>
          <w:szCs w:val="22"/>
        </w:rPr>
        <w:t>Building state infrastructure</w:t>
      </w:r>
      <w:r w:rsidRPr="00B83B02">
        <w:rPr>
          <w:rFonts w:ascii="Calibri" w:hAnsi="Calibri" w:cs="Arial"/>
          <w:sz w:val="22"/>
          <w:szCs w:val="22"/>
        </w:rPr>
        <w:t xml:space="preserve"> through collaboration with national experts to prepare and support district leadership teams for implementing the EB</w:t>
      </w:r>
      <w:r w:rsidR="00A35EF9" w:rsidRPr="00B83B02">
        <w:rPr>
          <w:rFonts w:ascii="Calibri" w:hAnsi="Calibri" w:cs="Arial"/>
          <w:sz w:val="22"/>
          <w:szCs w:val="22"/>
        </w:rPr>
        <w:t>P</w:t>
      </w:r>
      <w:r w:rsidRPr="00B83B02">
        <w:rPr>
          <w:rFonts w:ascii="Calibri" w:hAnsi="Calibri" w:cs="Arial"/>
          <w:sz w:val="22"/>
          <w:szCs w:val="22"/>
        </w:rPr>
        <w:t xml:space="preserve">s of the EC-PBS/Pyramid Model. Activities include the design and provision of high-quality professional development in Pyramid Model practices, fidelity measures and tools, and implementation strategies, including: </w:t>
      </w:r>
      <w:r w:rsidRPr="00B83B02">
        <w:rPr>
          <w:rFonts w:ascii="Calibri" w:hAnsi="Calibri" w:cs="Arial"/>
          <w:i/>
          <w:iCs/>
          <w:sz w:val="22"/>
          <w:szCs w:val="22"/>
        </w:rPr>
        <w:t>Leadership Team meetings/trainings</w:t>
      </w:r>
      <w:r w:rsidR="00B83B02" w:rsidRPr="00B83B02">
        <w:rPr>
          <w:rFonts w:ascii="Calibri" w:hAnsi="Calibri" w:cs="Arial"/>
          <w:i/>
          <w:iCs/>
          <w:sz w:val="22"/>
          <w:szCs w:val="22"/>
        </w:rPr>
        <w:t>;</w:t>
      </w:r>
      <w:r w:rsidRPr="00B83B02">
        <w:rPr>
          <w:rFonts w:ascii="Calibri" w:hAnsi="Calibri" w:cs="Arial"/>
          <w:i/>
          <w:iCs/>
          <w:sz w:val="22"/>
          <w:szCs w:val="22"/>
        </w:rPr>
        <w:t xml:space="preserve"> Practice Based Coaching (PBC)</w:t>
      </w:r>
      <w:r w:rsidR="00B83B02" w:rsidRPr="00B83B02">
        <w:rPr>
          <w:rFonts w:ascii="Calibri" w:hAnsi="Calibri" w:cs="Arial"/>
          <w:i/>
          <w:iCs/>
          <w:sz w:val="22"/>
          <w:szCs w:val="22"/>
        </w:rPr>
        <w:t>;</w:t>
      </w:r>
      <w:r w:rsidRPr="00B83B02">
        <w:rPr>
          <w:rFonts w:ascii="Calibri" w:hAnsi="Calibri" w:cs="Arial"/>
          <w:i/>
          <w:iCs/>
          <w:sz w:val="22"/>
          <w:szCs w:val="22"/>
        </w:rPr>
        <w:t xml:space="preserve"> Teaching Pyramid Observation Tool (TPOT) Reliability and refresher training</w:t>
      </w:r>
      <w:r w:rsidR="00B83B02" w:rsidRPr="00B83B02">
        <w:rPr>
          <w:rFonts w:ascii="Calibri" w:hAnsi="Calibri" w:cs="Arial"/>
          <w:i/>
          <w:iCs/>
          <w:sz w:val="22"/>
          <w:szCs w:val="22"/>
        </w:rPr>
        <w:t>;</w:t>
      </w:r>
      <w:r w:rsidRPr="00B83B02">
        <w:rPr>
          <w:rFonts w:ascii="Calibri" w:hAnsi="Calibri" w:cs="Arial"/>
          <w:i/>
          <w:iCs/>
          <w:sz w:val="22"/>
          <w:szCs w:val="22"/>
        </w:rPr>
        <w:t xml:space="preserve"> Prevent</w:t>
      </w:r>
      <w:r w:rsidR="00B83B02" w:rsidRPr="00B83B02">
        <w:rPr>
          <w:rFonts w:ascii="Calibri" w:hAnsi="Calibri" w:cs="Arial"/>
          <w:i/>
          <w:iCs/>
          <w:sz w:val="22"/>
          <w:szCs w:val="22"/>
        </w:rPr>
        <w:t>,</w:t>
      </w:r>
      <w:r w:rsidRPr="00B83B02">
        <w:rPr>
          <w:rFonts w:ascii="Calibri" w:hAnsi="Calibri" w:cs="Arial"/>
          <w:i/>
          <w:iCs/>
          <w:sz w:val="22"/>
          <w:szCs w:val="22"/>
        </w:rPr>
        <w:t xml:space="preserve"> Teach</w:t>
      </w:r>
      <w:r w:rsidR="00B83B02" w:rsidRPr="00B83B02">
        <w:rPr>
          <w:rFonts w:ascii="Calibri" w:hAnsi="Calibri" w:cs="Arial"/>
          <w:i/>
          <w:iCs/>
          <w:sz w:val="22"/>
          <w:szCs w:val="22"/>
        </w:rPr>
        <w:t>,</w:t>
      </w:r>
      <w:r w:rsidRPr="00B83B02">
        <w:rPr>
          <w:rFonts w:ascii="Calibri" w:hAnsi="Calibri" w:cs="Arial"/>
          <w:i/>
          <w:iCs/>
          <w:sz w:val="22"/>
          <w:szCs w:val="22"/>
        </w:rPr>
        <w:t xml:space="preserve"> Reinforce</w:t>
      </w:r>
      <w:r w:rsidR="00B83B02" w:rsidRPr="00B83B02">
        <w:rPr>
          <w:rFonts w:ascii="Calibri" w:hAnsi="Calibri" w:cs="Arial"/>
          <w:i/>
          <w:iCs/>
          <w:sz w:val="22"/>
          <w:szCs w:val="22"/>
        </w:rPr>
        <w:t>,</w:t>
      </w:r>
      <w:r w:rsidRPr="00B83B02">
        <w:rPr>
          <w:rFonts w:ascii="Calibri" w:hAnsi="Calibri" w:cs="Arial"/>
          <w:i/>
          <w:iCs/>
          <w:sz w:val="22"/>
          <w:szCs w:val="22"/>
        </w:rPr>
        <w:t xml:space="preserve"> for Young Children (PTR-YC)</w:t>
      </w:r>
      <w:r w:rsidR="00B83B02" w:rsidRPr="00B83B02">
        <w:rPr>
          <w:rFonts w:ascii="Calibri" w:hAnsi="Calibri" w:cs="Arial"/>
          <w:i/>
          <w:iCs/>
          <w:sz w:val="22"/>
          <w:szCs w:val="22"/>
        </w:rPr>
        <w:t>;</w:t>
      </w:r>
      <w:r w:rsidRPr="00B83B02">
        <w:rPr>
          <w:rFonts w:ascii="Calibri" w:hAnsi="Calibri" w:cs="Arial"/>
          <w:i/>
          <w:iCs/>
          <w:sz w:val="22"/>
          <w:szCs w:val="22"/>
        </w:rPr>
        <w:t xml:space="preserve"> Prevent</w:t>
      </w:r>
      <w:r w:rsidR="00B83B02" w:rsidRPr="00B83B02">
        <w:rPr>
          <w:rFonts w:ascii="Calibri" w:hAnsi="Calibri" w:cs="Arial"/>
          <w:i/>
          <w:iCs/>
          <w:sz w:val="22"/>
          <w:szCs w:val="22"/>
        </w:rPr>
        <w:t>,</w:t>
      </w:r>
      <w:r w:rsidRPr="00B83B02">
        <w:rPr>
          <w:rFonts w:ascii="Calibri" w:hAnsi="Calibri" w:cs="Arial"/>
          <w:i/>
          <w:iCs/>
          <w:sz w:val="22"/>
          <w:szCs w:val="22"/>
        </w:rPr>
        <w:t xml:space="preserve"> Teach</w:t>
      </w:r>
      <w:r w:rsidR="00B83B02" w:rsidRPr="00B83B02">
        <w:rPr>
          <w:rFonts w:ascii="Calibri" w:hAnsi="Calibri" w:cs="Arial"/>
          <w:i/>
          <w:iCs/>
          <w:sz w:val="22"/>
          <w:szCs w:val="22"/>
        </w:rPr>
        <w:t>,</w:t>
      </w:r>
      <w:r w:rsidRPr="00B83B02">
        <w:rPr>
          <w:rFonts w:ascii="Calibri" w:hAnsi="Calibri" w:cs="Arial"/>
          <w:i/>
          <w:iCs/>
          <w:sz w:val="22"/>
          <w:szCs w:val="22"/>
        </w:rPr>
        <w:t xml:space="preserve"> Reinforce</w:t>
      </w:r>
      <w:r w:rsidR="00B83B02" w:rsidRPr="00B83B02">
        <w:rPr>
          <w:rFonts w:ascii="Calibri" w:hAnsi="Calibri" w:cs="Arial"/>
          <w:i/>
          <w:iCs/>
          <w:sz w:val="22"/>
          <w:szCs w:val="22"/>
        </w:rPr>
        <w:t>,</w:t>
      </w:r>
      <w:r w:rsidRPr="00B83B02">
        <w:rPr>
          <w:rFonts w:ascii="Calibri" w:hAnsi="Calibri" w:cs="Arial"/>
          <w:i/>
          <w:iCs/>
          <w:sz w:val="22"/>
          <w:szCs w:val="22"/>
        </w:rPr>
        <w:t xml:space="preserve"> for Families (PTR-F)</w:t>
      </w:r>
      <w:r w:rsidR="00B83B02" w:rsidRPr="00B83B02">
        <w:rPr>
          <w:rFonts w:ascii="Calibri" w:hAnsi="Calibri" w:cs="Arial"/>
          <w:i/>
          <w:iCs/>
          <w:sz w:val="22"/>
          <w:szCs w:val="22"/>
        </w:rPr>
        <w:t>;</w:t>
      </w:r>
      <w:r w:rsidRPr="00B83B02">
        <w:rPr>
          <w:rFonts w:ascii="Calibri" w:hAnsi="Calibri" w:cs="Arial"/>
          <w:i/>
          <w:iCs/>
          <w:sz w:val="22"/>
          <w:szCs w:val="22"/>
        </w:rPr>
        <w:t xml:space="preserve"> </w:t>
      </w:r>
      <w:r w:rsidRPr="00B83B02">
        <w:rPr>
          <w:rFonts w:ascii="Calibri" w:hAnsi="Calibri" w:cs="Arial"/>
          <w:sz w:val="22"/>
          <w:szCs w:val="22"/>
        </w:rPr>
        <w:t>and others.</w:t>
      </w:r>
    </w:p>
    <w:p w14:paraId="7AF53E5A" w14:textId="2B0C8B27" w:rsidR="00EF320F" w:rsidRPr="009D20EE" w:rsidRDefault="003620D6" w:rsidP="0061529D">
      <w:pPr>
        <w:pStyle w:val="ListParagraph"/>
        <w:spacing w:after="80" w:line="259" w:lineRule="auto"/>
        <w:ind w:left="547"/>
        <w:contextualSpacing w:val="0"/>
        <w:rPr>
          <w:rFonts w:ascii="Calibri" w:hAnsi="Calibri" w:cs="Arial"/>
          <w:sz w:val="22"/>
          <w:szCs w:val="22"/>
        </w:rPr>
      </w:pPr>
      <w:r w:rsidRPr="00B83B02">
        <w:rPr>
          <w:rFonts w:ascii="Calibri" w:hAnsi="Calibri" w:cs="Arial"/>
          <w:sz w:val="22"/>
          <w:szCs w:val="22"/>
        </w:rPr>
        <w:lastRenderedPageBreak/>
        <w:t>Also,</w:t>
      </w:r>
      <w:r w:rsidR="00EF320F" w:rsidRPr="00B83B02">
        <w:rPr>
          <w:rFonts w:ascii="Calibri" w:hAnsi="Calibri" w:cs="Arial"/>
          <w:sz w:val="22"/>
          <w:szCs w:val="22"/>
        </w:rPr>
        <w:t xml:space="preserve"> this year, PMC is refining its four-part Leadership webinar series intended for school and district leaders to identify fiscal and operational components needed to build and sustain successful Practice Based Coaching to support the Pyramid Model. External coaches will provide support </w:t>
      </w:r>
      <w:r w:rsidR="00B83B02" w:rsidRPr="00B83B02">
        <w:rPr>
          <w:rFonts w:ascii="Calibri" w:hAnsi="Calibri" w:cs="Arial"/>
          <w:sz w:val="22"/>
          <w:szCs w:val="22"/>
        </w:rPr>
        <w:t>for leadership teams when using the webinar seri</w:t>
      </w:r>
      <w:r w:rsidR="00B83B02">
        <w:rPr>
          <w:rFonts w:ascii="Calibri" w:hAnsi="Calibri" w:cs="Arial"/>
          <w:sz w:val="22"/>
          <w:szCs w:val="22"/>
        </w:rPr>
        <w:t>e</w:t>
      </w:r>
      <w:r w:rsidR="00B83B02" w:rsidRPr="00B83B02">
        <w:rPr>
          <w:rFonts w:ascii="Calibri" w:hAnsi="Calibri" w:cs="Arial"/>
          <w:sz w:val="22"/>
          <w:szCs w:val="22"/>
        </w:rPr>
        <w:t>s</w:t>
      </w:r>
      <w:r w:rsidR="00EF320F" w:rsidRPr="00B83B02">
        <w:rPr>
          <w:rFonts w:ascii="Calibri" w:hAnsi="Calibri" w:cs="Arial"/>
          <w:sz w:val="22"/>
          <w:szCs w:val="22"/>
        </w:rPr>
        <w:t>.</w:t>
      </w:r>
      <w:r w:rsidR="00D4558A">
        <w:rPr>
          <w:rFonts w:ascii="Calibri" w:hAnsi="Calibri" w:cs="Arial"/>
          <w:sz w:val="22"/>
          <w:szCs w:val="22"/>
        </w:rPr>
        <w:t xml:space="preserve"> </w:t>
      </w:r>
    </w:p>
    <w:p w14:paraId="2D660466" w14:textId="77777777" w:rsidR="007F1CF4" w:rsidRDefault="007F1CF4" w:rsidP="00081588">
      <w:pPr>
        <w:pStyle w:val="ListParagraph"/>
        <w:numPr>
          <w:ilvl w:val="0"/>
          <w:numId w:val="32"/>
        </w:numPr>
        <w:spacing w:after="80" w:line="259" w:lineRule="auto"/>
        <w:ind w:left="540"/>
        <w:contextualSpacing w:val="0"/>
        <w:rPr>
          <w:rFonts w:ascii="Calibri" w:hAnsi="Calibri" w:cs="Arial"/>
          <w:sz w:val="22"/>
          <w:szCs w:val="22"/>
        </w:rPr>
      </w:pPr>
      <w:r w:rsidRPr="00332B94">
        <w:rPr>
          <w:rFonts w:ascii="Calibri" w:hAnsi="Calibri" w:cs="Arial"/>
          <w:b/>
          <w:bCs/>
          <w:sz w:val="22"/>
          <w:szCs w:val="22"/>
        </w:rPr>
        <w:t>Expanded professional development opportunities</w:t>
      </w:r>
      <w:r>
        <w:rPr>
          <w:rFonts w:ascii="Calibri" w:hAnsi="Calibri" w:cs="Arial"/>
          <w:sz w:val="22"/>
          <w:szCs w:val="22"/>
        </w:rPr>
        <w:t xml:space="preserve"> to further support the Pyramid Model framework and effective EC-PBS strategies, based on stakeholder needs and ECSE priority areas: </w:t>
      </w:r>
      <w:r w:rsidRPr="00787041">
        <w:rPr>
          <w:rFonts w:ascii="Calibri" w:hAnsi="Calibri" w:cs="Arial"/>
          <w:i/>
          <w:iCs/>
          <w:sz w:val="22"/>
          <w:szCs w:val="22"/>
        </w:rPr>
        <w:t>Trauma Informed Care, inclusion strategies, family engagement strategies and family training</w:t>
      </w:r>
      <w:r>
        <w:rPr>
          <w:rFonts w:ascii="Calibri" w:hAnsi="Calibri" w:cs="Arial"/>
          <w:i/>
          <w:iCs/>
          <w:sz w:val="22"/>
          <w:szCs w:val="22"/>
        </w:rPr>
        <w:t xml:space="preserve"> (Positive Solutions for Families)</w:t>
      </w:r>
      <w:r w:rsidRPr="00787041">
        <w:rPr>
          <w:rFonts w:ascii="Calibri" w:hAnsi="Calibri" w:cs="Arial"/>
          <w:i/>
          <w:iCs/>
          <w:sz w:val="22"/>
          <w:szCs w:val="22"/>
        </w:rPr>
        <w:t xml:space="preserve">, </w:t>
      </w:r>
      <w:r>
        <w:rPr>
          <w:rFonts w:ascii="Calibri" w:hAnsi="Calibri" w:cs="Arial"/>
          <w:i/>
          <w:iCs/>
          <w:sz w:val="22"/>
          <w:szCs w:val="22"/>
        </w:rPr>
        <w:t xml:space="preserve">connections between </w:t>
      </w:r>
      <w:r w:rsidRPr="00787041">
        <w:rPr>
          <w:rFonts w:ascii="Calibri" w:hAnsi="Calibri" w:cs="Arial"/>
          <w:i/>
          <w:iCs/>
          <w:sz w:val="22"/>
          <w:szCs w:val="22"/>
        </w:rPr>
        <w:t>early literacy</w:t>
      </w:r>
      <w:r>
        <w:rPr>
          <w:rFonts w:ascii="Calibri" w:hAnsi="Calibri" w:cs="Arial"/>
          <w:i/>
          <w:iCs/>
          <w:sz w:val="22"/>
          <w:szCs w:val="22"/>
        </w:rPr>
        <w:t xml:space="preserve"> and the Pyramid Model</w:t>
      </w:r>
      <w:r w:rsidRPr="00787041">
        <w:rPr>
          <w:rFonts w:ascii="Calibri" w:hAnsi="Calibri" w:cs="Arial"/>
          <w:i/>
          <w:iCs/>
          <w:sz w:val="22"/>
          <w:szCs w:val="22"/>
        </w:rPr>
        <w:t xml:space="preserve">, </w:t>
      </w:r>
      <w:r>
        <w:rPr>
          <w:rFonts w:ascii="Calibri" w:hAnsi="Calibri" w:cs="Arial"/>
          <w:i/>
          <w:iCs/>
          <w:sz w:val="22"/>
          <w:szCs w:val="22"/>
        </w:rPr>
        <w:t xml:space="preserve">ensuring equity, </w:t>
      </w:r>
      <w:r w:rsidRPr="00787041">
        <w:rPr>
          <w:rFonts w:ascii="Calibri" w:hAnsi="Calibri" w:cs="Arial"/>
          <w:i/>
          <w:iCs/>
          <w:sz w:val="22"/>
          <w:szCs w:val="22"/>
        </w:rPr>
        <w:t xml:space="preserve">using Behavior Incident Report systems, </w:t>
      </w:r>
      <w:r w:rsidRPr="00A35EF9">
        <w:rPr>
          <w:rFonts w:ascii="Calibri" w:hAnsi="Calibri" w:cs="Arial"/>
          <w:sz w:val="22"/>
          <w:szCs w:val="22"/>
        </w:rPr>
        <w:t>and others.</w:t>
      </w:r>
    </w:p>
    <w:p w14:paraId="3DC380B7" w14:textId="77777777" w:rsidR="007F1CF4" w:rsidRDefault="007F1CF4" w:rsidP="00081588">
      <w:pPr>
        <w:pStyle w:val="ListParagraph"/>
        <w:numPr>
          <w:ilvl w:val="0"/>
          <w:numId w:val="32"/>
        </w:numPr>
        <w:spacing w:after="80" w:line="259" w:lineRule="auto"/>
        <w:ind w:left="547"/>
        <w:contextualSpacing w:val="0"/>
        <w:rPr>
          <w:rFonts w:ascii="Calibri" w:hAnsi="Calibri" w:cs="Arial"/>
          <w:sz w:val="22"/>
          <w:szCs w:val="22"/>
        </w:rPr>
      </w:pPr>
      <w:r w:rsidRPr="00332B94">
        <w:rPr>
          <w:rFonts w:ascii="Calibri" w:hAnsi="Calibri" w:cs="Arial"/>
          <w:b/>
          <w:bCs/>
          <w:sz w:val="22"/>
          <w:szCs w:val="22"/>
        </w:rPr>
        <w:t>Ongoing training and supports</w:t>
      </w:r>
      <w:r>
        <w:rPr>
          <w:rFonts w:ascii="Calibri" w:hAnsi="Calibri" w:cs="Arial"/>
          <w:sz w:val="22"/>
          <w:szCs w:val="22"/>
        </w:rPr>
        <w:t xml:space="preserve"> </w:t>
      </w:r>
      <w:r w:rsidRPr="001471FB">
        <w:rPr>
          <w:rFonts w:ascii="Calibri" w:hAnsi="Calibri" w:cs="Arial"/>
          <w:b/>
          <w:bCs/>
          <w:sz w:val="22"/>
          <w:szCs w:val="22"/>
        </w:rPr>
        <w:t>for external coaches</w:t>
      </w:r>
      <w:r>
        <w:rPr>
          <w:rFonts w:ascii="Calibri" w:hAnsi="Calibri" w:cs="Arial"/>
          <w:sz w:val="22"/>
          <w:szCs w:val="22"/>
        </w:rPr>
        <w:t xml:space="preserve"> provided by ECSE and national experts to further build capacity among the coach cadre for supporting districts in areas of need identified by key stakeholders. Activities include </w:t>
      </w:r>
      <w:r w:rsidRPr="00787041">
        <w:rPr>
          <w:rFonts w:ascii="Calibri" w:hAnsi="Calibri" w:cs="Arial"/>
          <w:sz w:val="22"/>
          <w:szCs w:val="22"/>
        </w:rPr>
        <w:t>monthly external coach professional learning community meetings, and training events related to using data for program improvement including Child Outcomes Summary (COS) Process data, examining implicit bias to address disproportionality, and others.</w:t>
      </w:r>
    </w:p>
    <w:p w14:paraId="102DC726" w14:textId="52F15637" w:rsidR="007F1CF4" w:rsidRDefault="007F1CF4" w:rsidP="00081588">
      <w:pPr>
        <w:pStyle w:val="ListParagraph"/>
        <w:numPr>
          <w:ilvl w:val="0"/>
          <w:numId w:val="32"/>
        </w:numPr>
        <w:spacing w:after="120" w:line="259" w:lineRule="auto"/>
        <w:ind w:left="547"/>
        <w:contextualSpacing w:val="0"/>
        <w:rPr>
          <w:rFonts w:ascii="Calibri" w:hAnsi="Calibri" w:cs="Arial"/>
          <w:sz w:val="22"/>
          <w:szCs w:val="22"/>
        </w:rPr>
      </w:pPr>
      <w:r w:rsidRPr="00332B94">
        <w:rPr>
          <w:rFonts w:ascii="Calibri" w:hAnsi="Calibri" w:cs="Arial"/>
          <w:b/>
          <w:bCs/>
          <w:sz w:val="22"/>
          <w:szCs w:val="22"/>
        </w:rPr>
        <w:t>Expansion of principal activities</w:t>
      </w:r>
      <w:r>
        <w:rPr>
          <w:rFonts w:ascii="Calibri" w:hAnsi="Calibri" w:cs="Arial"/>
          <w:b/>
          <w:bCs/>
          <w:sz w:val="22"/>
          <w:szCs w:val="22"/>
        </w:rPr>
        <w:t xml:space="preserve"> and program resources</w:t>
      </w:r>
      <w:r w:rsidRPr="00332B94">
        <w:rPr>
          <w:rFonts w:ascii="Calibri" w:hAnsi="Calibri" w:cs="Arial"/>
          <w:b/>
          <w:bCs/>
          <w:sz w:val="22"/>
          <w:szCs w:val="22"/>
        </w:rPr>
        <w:t xml:space="preserve"> </w:t>
      </w:r>
      <w:r w:rsidRPr="00F27718">
        <w:rPr>
          <w:rFonts w:ascii="Calibri" w:hAnsi="Calibri" w:cs="Arial"/>
          <w:sz w:val="22"/>
          <w:szCs w:val="22"/>
        </w:rPr>
        <w:t>to additional school districts</w:t>
      </w:r>
      <w:r>
        <w:rPr>
          <w:rFonts w:ascii="Calibri" w:hAnsi="Calibri" w:cs="Arial"/>
          <w:sz w:val="22"/>
          <w:szCs w:val="22"/>
        </w:rPr>
        <w:t xml:space="preserve"> and several community-based teams to support adoption of EC-PBS/Pyramid strategies. Includes </w:t>
      </w:r>
      <w:r w:rsidR="001B1DED">
        <w:rPr>
          <w:rFonts w:ascii="Calibri" w:hAnsi="Calibri" w:cs="Arial"/>
          <w:sz w:val="22"/>
          <w:szCs w:val="22"/>
        </w:rPr>
        <w:t>l</w:t>
      </w:r>
      <w:r>
        <w:rPr>
          <w:rFonts w:ascii="Calibri" w:hAnsi="Calibri" w:cs="Arial"/>
          <w:sz w:val="22"/>
          <w:szCs w:val="22"/>
        </w:rPr>
        <w:t xml:space="preserve">eadership </w:t>
      </w:r>
      <w:r w:rsidR="001B1DED">
        <w:rPr>
          <w:rFonts w:ascii="Calibri" w:hAnsi="Calibri" w:cs="Arial"/>
          <w:sz w:val="22"/>
          <w:szCs w:val="22"/>
        </w:rPr>
        <w:t>t</w:t>
      </w:r>
      <w:r>
        <w:rPr>
          <w:rFonts w:ascii="Calibri" w:hAnsi="Calibri" w:cs="Arial"/>
          <w:sz w:val="22"/>
          <w:szCs w:val="22"/>
        </w:rPr>
        <w:t xml:space="preserve">eam statewide training to launch </w:t>
      </w:r>
      <w:r w:rsidR="001B1DED">
        <w:rPr>
          <w:rFonts w:ascii="Calibri" w:hAnsi="Calibri" w:cs="Arial"/>
          <w:sz w:val="22"/>
          <w:szCs w:val="22"/>
        </w:rPr>
        <w:t xml:space="preserve">cohort of new </w:t>
      </w:r>
      <w:r>
        <w:rPr>
          <w:rFonts w:ascii="Calibri" w:hAnsi="Calibri" w:cs="Arial"/>
          <w:sz w:val="22"/>
          <w:szCs w:val="22"/>
        </w:rPr>
        <w:t>district</w:t>
      </w:r>
      <w:r w:rsidR="001B1DED">
        <w:rPr>
          <w:rFonts w:ascii="Calibri" w:hAnsi="Calibri" w:cs="Arial"/>
          <w:sz w:val="22"/>
          <w:szCs w:val="22"/>
        </w:rPr>
        <w:t>s</w:t>
      </w:r>
      <w:r>
        <w:rPr>
          <w:rFonts w:ascii="Calibri" w:hAnsi="Calibri" w:cs="Arial"/>
          <w:sz w:val="22"/>
          <w:szCs w:val="22"/>
        </w:rPr>
        <w:t>, and access to all activities described above.</w:t>
      </w:r>
    </w:p>
    <w:p w14:paraId="473DA80A" w14:textId="24DAE79A" w:rsidR="007F1CF4" w:rsidRPr="007261A6" w:rsidRDefault="00D4558A" w:rsidP="0061529D">
      <w:pPr>
        <w:spacing w:after="80" w:line="259"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District/</w:t>
      </w:r>
      <w:r w:rsidR="007F1CF4" w:rsidRPr="007261A6">
        <w:rPr>
          <w:rFonts w:ascii="Calibri" w:hAnsi="Calibri" w:cs="Arial"/>
          <w:b/>
          <w:color w:val="112F51" w:themeColor="text2" w:themeShade="BF"/>
          <w:sz w:val="22"/>
          <w:szCs w:val="22"/>
        </w:rPr>
        <w:t xml:space="preserve">Program Level Activities: </w:t>
      </w:r>
    </w:p>
    <w:p w14:paraId="23645A0E" w14:textId="281D17DC" w:rsidR="007F1CF4" w:rsidRPr="003376B0" w:rsidRDefault="00B83B02" w:rsidP="00081588">
      <w:pPr>
        <w:pStyle w:val="ListParagraph"/>
        <w:numPr>
          <w:ilvl w:val="0"/>
          <w:numId w:val="32"/>
        </w:numPr>
        <w:tabs>
          <w:tab w:val="left" w:pos="720"/>
        </w:tabs>
        <w:spacing w:after="80" w:line="259" w:lineRule="auto"/>
        <w:ind w:left="540"/>
        <w:contextualSpacing w:val="0"/>
        <w:rPr>
          <w:rFonts w:ascii="Calibri" w:hAnsi="Calibri" w:cs="Arial"/>
          <w:sz w:val="22"/>
          <w:szCs w:val="22"/>
        </w:rPr>
      </w:pPr>
      <w:r>
        <w:rPr>
          <w:rFonts w:ascii="Calibri" w:hAnsi="Calibri" w:cs="Arial"/>
          <w:b/>
          <w:bCs/>
          <w:sz w:val="22"/>
          <w:szCs w:val="22"/>
        </w:rPr>
        <w:t>F</w:t>
      </w:r>
      <w:r w:rsidR="009D20EE">
        <w:rPr>
          <w:rFonts w:ascii="Calibri" w:hAnsi="Calibri" w:cs="Arial"/>
          <w:b/>
          <w:bCs/>
          <w:sz w:val="22"/>
          <w:szCs w:val="22"/>
        </w:rPr>
        <w:t>ormation of d</w:t>
      </w:r>
      <w:r w:rsidR="007F1CF4" w:rsidRPr="003376B0">
        <w:rPr>
          <w:rFonts w:ascii="Calibri" w:hAnsi="Calibri" w:cs="Arial"/>
          <w:b/>
          <w:bCs/>
          <w:sz w:val="22"/>
          <w:szCs w:val="22"/>
        </w:rPr>
        <w:t>istrict leadership teams</w:t>
      </w:r>
      <w:r w:rsidR="007F1CF4" w:rsidRPr="003376B0">
        <w:rPr>
          <w:rFonts w:ascii="Calibri" w:hAnsi="Calibri" w:cs="Arial"/>
          <w:sz w:val="22"/>
          <w:szCs w:val="22"/>
        </w:rPr>
        <w:t xml:space="preserve"> among the six Cohort 4 districts that joined the initiative in the 2019-20 school year. Like Cohorts 1 through 3, these leadership teams plan and guide EC-PBS/Pyramid Model implementation in their districts and schools, with ongoing support from external coaches. </w:t>
      </w:r>
      <w:r w:rsidR="007F1CF4">
        <w:rPr>
          <w:rFonts w:ascii="Calibri" w:hAnsi="Calibri" w:cs="Arial"/>
          <w:sz w:val="22"/>
          <w:szCs w:val="22"/>
        </w:rPr>
        <w:t>Implementation plans are developed in accord with district self-assessment using the EC-PBS Program-wide Benchmarks of Quality tool.</w:t>
      </w:r>
    </w:p>
    <w:p w14:paraId="5BDF9D6E" w14:textId="213142D5" w:rsidR="007F1CF4" w:rsidRDefault="007F1CF4" w:rsidP="00081588">
      <w:pPr>
        <w:pStyle w:val="ListParagraph"/>
        <w:numPr>
          <w:ilvl w:val="0"/>
          <w:numId w:val="32"/>
        </w:numPr>
        <w:spacing w:after="80" w:line="259" w:lineRule="auto"/>
        <w:ind w:left="547"/>
        <w:contextualSpacing w:val="0"/>
        <w:rPr>
          <w:rFonts w:ascii="Calibri" w:hAnsi="Calibri" w:cs="Arial"/>
          <w:sz w:val="22"/>
          <w:szCs w:val="22"/>
        </w:rPr>
      </w:pPr>
      <w:r w:rsidRPr="00332B94">
        <w:rPr>
          <w:rFonts w:ascii="Calibri" w:hAnsi="Calibri" w:cs="Arial"/>
          <w:b/>
          <w:bCs/>
          <w:sz w:val="22"/>
          <w:szCs w:val="22"/>
        </w:rPr>
        <w:t>Continued participation of district leadership teams</w:t>
      </w:r>
      <w:r>
        <w:rPr>
          <w:rFonts w:ascii="Calibri" w:hAnsi="Calibri" w:cs="Arial"/>
          <w:sz w:val="22"/>
          <w:szCs w:val="22"/>
        </w:rPr>
        <w:t xml:space="preserve"> and district</w:t>
      </w:r>
      <w:r w:rsidR="001B1DED">
        <w:rPr>
          <w:rFonts w:ascii="Calibri" w:hAnsi="Calibri" w:cs="Arial"/>
          <w:sz w:val="22"/>
          <w:szCs w:val="22"/>
        </w:rPr>
        <w:t>/school</w:t>
      </w:r>
      <w:r>
        <w:rPr>
          <w:rFonts w:ascii="Calibri" w:hAnsi="Calibri" w:cs="Arial"/>
          <w:sz w:val="22"/>
          <w:szCs w:val="22"/>
        </w:rPr>
        <w:t xml:space="preserve"> personnel across the menu of professional development opportunities based on staff PD readiness/needs. All cohorts.</w:t>
      </w:r>
    </w:p>
    <w:p w14:paraId="2CA776B4" w14:textId="4C623DBD" w:rsidR="007F1CF4" w:rsidRDefault="001B1DED" w:rsidP="00081588">
      <w:pPr>
        <w:pStyle w:val="ListParagraph"/>
        <w:numPr>
          <w:ilvl w:val="0"/>
          <w:numId w:val="32"/>
        </w:numPr>
        <w:spacing w:after="80" w:line="259" w:lineRule="auto"/>
        <w:ind w:left="547"/>
        <w:contextualSpacing w:val="0"/>
        <w:rPr>
          <w:rFonts w:ascii="Calibri" w:hAnsi="Calibri" w:cs="Arial"/>
          <w:sz w:val="22"/>
          <w:szCs w:val="22"/>
        </w:rPr>
      </w:pPr>
      <w:r>
        <w:rPr>
          <w:rFonts w:ascii="Calibri" w:hAnsi="Calibri" w:cs="Arial"/>
          <w:b/>
          <w:bCs/>
          <w:sz w:val="22"/>
          <w:szCs w:val="22"/>
        </w:rPr>
        <w:t>I</w:t>
      </w:r>
      <w:r w:rsidR="007F1CF4" w:rsidRPr="00332B94">
        <w:rPr>
          <w:rFonts w:ascii="Calibri" w:hAnsi="Calibri" w:cs="Arial"/>
          <w:b/>
          <w:bCs/>
          <w:sz w:val="22"/>
          <w:szCs w:val="22"/>
        </w:rPr>
        <w:t>ndividualized external coaching supports</w:t>
      </w:r>
      <w:r w:rsidR="007F1CF4">
        <w:rPr>
          <w:rFonts w:ascii="Calibri" w:hAnsi="Calibri" w:cs="Arial"/>
          <w:sz w:val="22"/>
          <w:szCs w:val="22"/>
        </w:rPr>
        <w:t xml:space="preserve"> </w:t>
      </w:r>
      <w:r>
        <w:rPr>
          <w:rFonts w:ascii="Calibri" w:hAnsi="Calibri" w:cs="Arial"/>
          <w:sz w:val="22"/>
          <w:szCs w:val="22"/>
        </w:rPr>
        <w:t>for</w:t>
      </w:r>
      <w:r w:rsidR="007F1CF4">
        <w:rPr>
          <w:rFonts w:ascii="Calibri" w:hAnsi="Calibri" w:cs="Arial"/>
          <w:sz w:val="22"/>
          <w:szCs w:val="22"/>
        </w:rPr>
        <w:t xml:space="preserve"> participating districts to help guide implementation plans and progress toward program-wide adoption and sustainability. Includes on-site work with leadership teams, internal (classroom-based) coaches, teaching staff, behavior support specialists, and others.</w:t>
      </w:r>
    </w:p>
    <w:p w14:paraId="2F81A6E4" w14:textId="77777777" w:rsidR="007F1CF4" w:rsidRDefault="007F1CF4" w:rsidP="00081588">
      <w:pPr>
        <w:pStyle w:val="ListParagraph"/>
        <w:numPr>
          <w:ilvl w:val="0"/>
          <w:numId w:val="32"/>
        </w:numPr>
        <w:spacing w:after="120" w:line="259" w:lineRule="auto"/>
        <w:ind w:left="547"/>
        <w:rPr>
          <w:rFonts w:ascii="Calibri" w:hAnsi="Calibri" w:cs="Arial"/>
          <w:sz w:val="22"/>
          <w:szCs w:val="22"/>
        </w:rPr>
      </w:pPr>
      <w:r w:rsidRPr="00332B94">
        <w:rPr>
          <w:rFonts w:ascii="Calibri" w:hAnsi="Calibri" w:cs="Arial"/>
          <w:b/>
          <w:bCs/>
          <w:sz w:val="22"/>
          <w:szCs w:val="22"/>
        </w:rPr>
        <w:t>Provision of family engagement activities</w:t>
      </w:r>
      <w:r>
        <w:rPr>
          <w:rFonts w:ascii="Calibri" w:hAnsi="Calibri" w:cs="Arial"/>
          <w:sz w:val="22"/>
          <w:szCs w:val="22"/>
        </w:rPr>
        <w:t xml:space="preserve"> </w:t>
      </w:r>
      <w:r w:rsidRPr="00332B94">
        <w:rPr>
          <w:rFonts w:ascii="Calibri" w:hAnsi="Calibri" w:cs="Arial"/>
          <w:b/>
          <w:bCs/>
          <w:sz w:val="22"/>
          <w:szCs w:val="22"/>
        </w:rPr>
        <w:t>and training</w:t>
      </w:r>
      <w:r>
        <w:rPr>
          <w:rFonts w:ascii="Calibri" w:hAnsi="Calibri" w:cs="Arial"/>
          <w:sz w:val="22"/>
          <w:szCs w:val="22"/>
        </w:rPr>
        <w:t xml:space="preserve"> opportunities through Positive Solutions for Families (offered by FCSN), supported by external coaches.</w:t>
      </w:r>
    </w:p>
    <w:p w14:paraId="1BEC47F4" w14:textId="77777777" w:rsidR="007F1CF4" w:rsidRPr="007261A6" w:rsidRDefault="007F1CF4" w:rsidP="0061529D">
      <w:pPr>
        <w:spacing w:after="40" w:line="259"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School/</w:t>
      </w:r>
      <w:r w:rsidRPr="007261A6">
        <w:rPr>
          <w:rFonts w:ascii="Calibri" w:hAnsi="Calibri" w:cs="Arial"/>
          <w:b/>
          <w:color w:val="112F51" w:themeColor="text2" w:themeShade="BF"/>
          <w:sz w:val="22"/>
          <w:szCs w:val="22"/>
        </w:rPr>
        <w:t xml:space="preserve">Classroom Level Activities: </w:t>
      </w:r>
    </w:p>
    <w:p w14:paraId="52912E49" w14:textId="0BDCCAB6" w:rsidR="007F1CF4" w:rsidRPr="00E0311B" w:rsidRDefault="007F1CF4" w:rsidP="00081588">
      <w:pPr>
        <w:pStyle w:val="ListParagraph"/>
        <w:numPr>
          <w:ilvl w:val="0"/>
          <w:numId w:val="32"/>
        </w:numPr>
        <w:tabs>
          <w:tab w:val="left" w:pos="720"/>
        </w:tabs>
        <w:spacing w:after="80" w:line="259" w:lineRule="auto"/>
        <w:ind w:left="547"/>
        <w:contextualSpacing w:val="0"/>
        <w:rPr>
          <w:rFonts w:ascii="Calibri" w:hAnsi="Calibri" w:cs="Arial"/>
          <w:sz w:val="22"/>
          <w:szCs w:val="22"/>
        </w:rPr>
      </w:pPr>
      <w:r w:rsidRPr="00E0311B">
        <w:rPr>
          <w:rFonts w:ascii="Calibri" w:hAnsi="Calibri" w:cs="Arial"/>
          <w:b/>
          <w:sz w:val="22"/>
          <w:szCs w:val="22"/>
        </w:rPr>
        <w:t xml:space="preserve">Training Practitioners: </w:t>
      </w:r>
      <w:r w:rsidRPr="00E0311B">
        <w:rPr>
          <w:rFonts w:ascii="Calibri" w:hAnsi="Calibri" w:cs="Arial"/>
          <w:sz w:val="22"/>
          <w:szCs w:val="22"/>
        </w:rPr>
        <w:t xml:space="preserve">External coaches continue to provide </w:t>
      </w:r>
      <w:r w:rsidR="00162A2F">
        <w:rPr>
          <w:rFonts w:ascii="Calibri" w:hAnsi="Calibri" w:cs="Arial"/>
          <w:sz w:val="22"/>
          <w:szCs w:val="22"/>
        </w:rPr>
        <w:t xml:space="preserve">local and </w:t>
      </w:r>
      <w:r w:rsidRPr="00E0311B">
        <w:rPr>
          <w:rFonts w:ascii="Calibri" w:hAnsi="Calibri" w:cs="Arial"/>
          <w:sz w:val="22"/>
          <w:szCs w:val="22"/>
        </w:rPr>
        <w:t xml:space="preserve">regional trainings in EC-PBS/Pyramid Model practices to participating districts. As noted above, PMC hosts statewide trainings across foundational Pyramid Model implementation strategies and tools: TPOT, PTR-YC, PTR-F, and others. Additionally, online training in Pyramid Model practices is available through the PMC website via the </w:t>
      </w:r>
      <w:proofErr w:type="spellStart"/>
      <w:r w:rsidRPr="00E0311B">
        <w:rPr>
          <w:rFonts w:ascii="Calibri" w:hAnsi="Calibri" w:cs="Arial"/>
          <w:sz w:val="22"/>
          <w:szCs w:val="22"/>
        </w:rPr>
        <w:t>ePyramid</w:t>
      </w:r>
      <w:proofErr w:type="spellEnd"/>
      <w:r w:rsidRPr="00E0311B">
        <w:rPr>
          <w:rFonts w:ascii="Calibri" w:hAnsi="Calibri" w:cs="Arial"/>
          <w:sz w:val="22"/>
          <w:szCs w:val="22"/>
        </w:rPr>
        <w:t xml:space="preserve"> Modules. Training opportunities have been expanded directly through the SSIP (e.g., leadership training series mentioned above), and well as through events sponsored by MA EEC (e.g., events related to trauma informed care, culturally responsive practices, and connections between early literacy and the Pyramid Model). </w:t>
      </w:r>
    </w:p>
    <w:p w14:paraId="26A98DC6" w14:textId="53F3F916" w:rsidR="007F1CF4" w:rsidRPr="00E0311B" w:rsidRDefault="007F1CF4" w:rsidP="00081588">
      <w:pPr>
        <w:pStyle w:val="ListParagraph"/>
        <w:numPr>
          <w:ilvl w:val="0"/>
          <w:numId w:val="32"/>
        </w:numPr>
        <w:tabs>
          <w:tab w:val="left" w:pos="720"/>
        </w:tabs>
        <w:spacing w:after="80" w:line="259" w:lineRule="auto"/>
        <w:ind w:left="547"/>
        <w:contextualSpacing w:val="0"/>
        <w:rPr>
          <w:rFonts w:ascii="Calibri" w:hAnsi="Calibri" w:cs="Arial"/>
          <w:sz w:val="22"/>
          <w:szCs w:val="22"/>
        </w:rPr>
      </w:pPr>
      <w:r w:rsidRPr="00E0311B">
        <w:rPr>
          <w:rFonts w:ascii="Calibri" w:hAnsi="Calibri" w:cs="Arial"/>
          <w:b/>
          <w:sz w:val="22"/>
          <w:szCs w:val="22"/>
        </w:rPr>
        <w:t xml:space="preserve">Training District-Based Internal Coaches: </w:t>
      </w:r>
      <w:r w:rsidRPr="0072170B">
        <w:rPr>
          <w:rFonts w:ascii="Calibri" w:hAnsi="Calibri" w:cs="Arial"/>
          <w:bCs/>
          <w:sz w:val="22"/>
          <w:szCs w:val="22"/>
        </w:rPr>
        <w:t xml:space="preserve">Internal (classroom-based) coaches </w:t>
      </w:r>
      <w:r>
        <w:rPr>
          <w:rFonts w:ascii="Calibri" w:hAnsi="Calibri" w:cs="Arial"/>
          <w:bCs/>
          <w:sz w:val="22"/>
          <w:szCs w:val="22"/>
        </w:rPr>
        <w:t xml:space="preserve">are offered </w:t>
      </w:r>
      <w:r w:rsidRPr="00E0311B">
        <w:rPr>
          <w:rFonts w:ascii="Calibri" w:hAnsi="Calibri" w:cs="Arial"/>
          <w:sz w:val="22"/>
          <w:szCs w:val="22"/>
        </w:rPr>
        <w:t>a two-day Practice Based Coaching (PBC) training event to help prepare them for working with teachers to implement EC-PBS/Pyramid strategies with fidelity</w:t>
      </w:r>
      <w:r>
        <w:rPr>
          <w:rFonts w:ascii="Calibri" w:hAnsi="Calibri" w:cs="Arial"/>
          <w:sz w:val="22"/>
          <w:szCs w:val="22"/>
        </w:rPr>
        <w:t xml:space="preserve">, as well as PBC in a Group training. The PBC Group model is intended </w:t>
      </w:r>
      <w:r w:rsidRPr="00E0311B">
        <w:rPr>
          <w:rFonts w:ascii="Calibri" w:hAnsi="Calibri" w:cs="Arial"/>
          <w:sz w:val="22"/>
          <w:szCs w:val="22"/>
        </w:rPr>
        <w:t xml:space="preserve">to help alleviate the time constraints and challenges around coaching capacity at the </w:t>
      </w:r>
      <w:r w:rsidRPr="00E0311B">
        <w:rPr>
          <w:rFonts w:ascii="Calibri" w:hAnsi="Calibri" w:cs="Arial"/>
          <w:sz w:val="22"/>
          <w:szCs w:val="22"/>
        </w:rPr>
        <w:lastRenderedPageBreak/>
        <w:t xml:space="preserve">school level. PMC </w:t>
      </w:r>
      <w:r>
        <w:rPr>
          <w:rFonts w:ascii="Calibri" w:hAnsi="Calibri" w:cs="Arial"/>
          <w:sz w:val="22"/>
          <w:szCs w:val="22"/>
        </w:rPr>
        <w:t>also</w:t>
      </w:r>
      <w:r w:rsidR="00BF6964">
        <w:rPr>
          <w:rFonts w:ascii="Calibri" w:hAnsi="Calibri" w:cs="Arial"/>
          <w:sz w:val="22"/>
          <w:szCs w:val="22"/>
        </w:rPr>
        <w:t xml:space="preserve"> offers</w:t>
      </w:r>
      <w:r>
        <w:rPr>
          <w:rFonts w:ascii="Calibri" w:hAnsi="Calibri" w:cs="Arial"/>
          <w:sz w:val="22"/>
          <w:szCs w:val="22"/>
        </w:rPr>
        <w:t xml:space="preserve"> virtual monthly meeting </w:t>
      </w:r>
      <w:r w:rsidRPr="00E0311B">
        <w:rPr>
          <w:rFonts w:ascii="Calibri" w:hAnsi="Calibri" w:cs="Arial"/>
          <w:sz w:val="22"/>
          <w:szCs w:val="22"/>
        </w:rPr>
        <w:t xml:space="preserve">with internal coaches, “Community of Practice” (COP) events, to provide further guidance for PBC among school-based staff. </w:t>
      </w:r>
      <w:r w:rsidR="00F54C62">
        <w:rPr>
          <w:rFonts w:ascii="Calibri" w:hAnsi="Calibri" w:cs="Arial"/>
          <w:sz w:val="22"/>
          <w:szCs w:val="22"/>
        </w:rPr>
        <w:t>To date, the COP events have been modestly attended</w:t>
      </w:r>
      <w:r w:rsidR="005625D9">
        <w:rPr>
          <w:rFonts w:ascii="Calibri" w:hAnsi="Calibri" w:cs="Arial"/>
          <w:sz w:val="22"/>
          <w:szCs w:val="22"/>
        </w:rPr>
        <w:t>, but will continue to be offered and promoted going forward.</w:t>
      </w:r>
    </w:p>
    <w:p w14:paraId="51B0A3F2" w14:textId="07AE6504" w:rsidR="007F1CF4" w:rsidRDefault="007F1CF4" w:rsidP="00081588">
      <w:pPr>
        <w:pStyle w:val="ListParagraph"/>
        <w:numPr>
          <w:ilvl w:val="0"/>
          <w:numId w:val="32"/>
        </w:numPr>
        <w:spacing w:after="240" w:line="259" w:lineRule="auto"/>
        <w:ind w:left="547"/>
        <w:contextualSpacing w:val="0"/>
        <w:rPr>
          <w:rFonts w:ascii="Calibri" w:hAnsi="Calibri" w:cs="Arial"/>
          <w:b/>
          <w:bCs/>
          <w:sz w:val="22"/>
          <w:szCs w:val="22"/>
        </w:rPr>
      </w:pPr>
      <w:r w:rsidRPr="00E0311B">
        <w:rPr>
          <w:rFonts w:ascii="Calibri" w:hAnsi="Calibri" w:cs="Arial"/>
          <w:b/>
          <w:bCs/>
          <w:sz w:val="22"/>
          <w:szCs w:val="22"/>
        </w:rPr>
        <w:t xml:space="preserve">Fidelity Measures for Classroom Implementation – TPOT: </w:t>
      </w:r>
      <w:r w:rsidRPr="0072170B">
        <w:rPr>
          <w:rFonts w:ascii="Calibri" w:hAnsi="Calibri" w:cs="Arial"/>
          <w:sz w:val="22"/>
          <w:szCs w:val="22"/>
        </w:rPr>
        <w:t>Internal coaches, often with the support of external coaches, are</w:t>
      </w:r>
      <w:r>
        <w:rPr>
          <w:rFonts w:ascii="Calibri" w:hAnsi="Calibri" w:cs="Arial"/>
          <w:sz w:val="22"/>
          <w:szCs w:val="22"/>
        </w:rPr>
        <w:t xml:space="preserve"> scaling up their use of the </w:t>
      </w:r>
      <w:r w:rsidRPr="0072170B">
        <w:rPr>
          <w:rFonts w:ascii="Calibri" w:hAnsi="Calibri" w:cs="Arial"/>
          <w:sz w:val="22"/>
          <w:szCs w:val="22"/>
        </w:rPr>
        <w:t xml:space="preserve">TPOT to observe teachers implementing EC-PBS/Pyramid strategies in the classroom, and to plan ongoing support for teachers to support fidelity. Internal coach capacity and </w:t>
      </w:r>
      <w:r w:rsidR="00F54C62">
        <w:rPr>
          <w:rFonts w:ascii="Calibri" w:hAnsi="Calibri" w:cs="Arial"/>
          <w:sz w:val="22"/>
          <w:szCs w:val="22"/>
        </w:rPr>
        <w:t xml:space="preserve">TPOT use </w:t>
      </w:r>
      <w:r w:rsidRPr="00E30D09">
        <w:rPr>
          <w:rFonts w:ascii="Calibri" w:hAnsi="Calibri" w:cs="Arial"/>
          <w:sz w:val="22"/>
          <w:szCs w:val="22"/>
        </w:rPr>
        <w:t>ha</w:t>
      </w:r>
      <w:r w:rsidR="005625D9">
        <w:rPr>
          <w:rFonts w:ascii="Calibri" w:hAnsi="Calibri" w:cs="Arial"/>
          <w:sz w:val="22"/>
          <w:szCs w:val="22"/>
        </w:rPr>
        <w:t>ve</w:t>
      </w:r>
      <w:r w:rsidRPr="00E30D09">
        <w:rPr>
          <w:rFonts w:ascii="Calibri" w:hAnsi="Calibri" w:cs="Arial"/>
          <w:sz w:val="22"/>
          <w:szCs w:val="22"/>
        </w:rPr>
        <w:t xml:space="preserve"> increased during FFY 2018</w:t>
      </w:r>
      <w:r w:rsidRPr="0072170B">
        <w:rPr>
          <w:rFonts w:ascii="Calibri" w:hAnsi="Calibri" w:cs="Arial"/>
          <w:sz w:val="22"/>
          <w:szCs w:val="22"/>
        </w:rPr>
        <w:t xml:space="preserve"> and continue to be priority area</w:t>
      </w:r>
      <w:r>
        <w:rPr>
          <w:rFonts w:ascii="Calibri" w:hAnsi="Calibri" w:cs="Arial"/>
          <w:sz w:val="22"/>
          <w:szCs w:val="22"/>
        </w:rPr>
        <w:t>s</w:t>
      </w:r>
      <w:r w:rsidRPr="0072170B">
        <w:rPr>
          <w:rFonts w:ascii="Calibri" w:hAnsi="Calibri" w:cs="Arial"/>
          <w:sz w:val="22"/>
          <w:szCs w:val="22"/>
        </w:rPr>
        <w:t xml:space="preserve"> of focus</w:t>
      </w:r>
      <w:r>
        <w:rPr>
          <w:rFonts w:ascii="Calibri" w:hAnsi="Calibri" w:cs="Arial"/>
          <w:sz w:val="22"/>
          <w:szCs w:val="22"/>
        </w:rPr>
        <w:t xml:space="preserve"> for the SSIP to ensure sustainability</w:t>
      </w:r>
      <w:r w:rsidRPr="0072170B">
        <w:rPr>
          <w:rFonts w:ascii="Calibri" w:hAnsi="Calibri" w:cs="Arial"/>
          <w:sz w:val="22"/>
          <w:szCs w:val="22"/>
        </w:rPr>
        <w:t>.</w:t>
      </w:r>
      <w:r>
        <w:rPr>
          <w:rFonts w:ascii="Calibri" w:hAnsi="Calibri" w:cs="Arial"/>
          <w:b/>
          <w:bCs/>
          <w:sz w:val="22"/>
          <w:szCs w:val="22"/>
        </w:rPr>
        <w:t xml:space="preserve"> </w:t>
      </w:r>
    </w:p>
    <w:p w14:paraId="008E4B8B" w14:textId="77777777" w:rsidR="00F439D5" w:rsidRDefault="00F439D5" w:rsidP="006E2DED">
      <w:pPr>
        <w:spacing w:after="40" w:line="259" w:lineRule="auto"/>
        <w:rPr>
          <w:rFonts w:ascii="Calibri" w:hAnsi="Calibri" w:cs="Arial"/>
          <w:b/>
          <w:sz w:val="22"/>
          <w:szCs w:val="22"/>
        </w:rPr>
      </w:pPr>
      <w:r>
        <w:rPr>
          <w:rFonts w:ascii="Calibri" w:hAnsi="Calibri" w:cs="Arial"/>
          <w:b/>
          <w:color w:val="112F51" w:themeColor="text2" w:themeShade="BF"/>
          <w:sz w:val="22"/>
          <w:szCs w:val="22"/>
        </w:rPr>
        <w:t>Sequence of Trainings and Supports</w:t>
      </w:r>
    </w:p>
    <w:p w14:paraId="6DF4B1B1" w14:textId="0B86FB8E" w:rsidR="00530CD5" w:rsidRDefault="00530CD5" w:rsidP="00105E19">
      <w:pPr>
        <w:pStyle w:val="ListParagraph"/>
        <w:spacing w:after="240" w:line="259" w:lineRule="auto"/>
        <w:ind w:left="0"/>
        <w:contextualSpacing w:val="0"/>
        <w:rPr>
          <w:rFonts w:ascii="Calibri" w:hAnsi="Calibri" w:cs="Arial"/>
          <w:sz w:val="22"/>
          <w:szCs w:val="22"/>
        </w:rPr>
      </w:pPr>
      <w:r w:rsidRPr="00AE600B">
        <w:rPr>
          <w:rFonts w:ascii="Calibri" w:hAnsi="Calibri" w:cs="Arial"/>
          <w:b/>
          <w:sz w:val="22"/>
          <w:szCs w:val="22"/>
        </w:rPr>
        <w:t>Figure</w:t>
      </w:r>
      <w:r>
        <w:rPr>
          <w:rFonts w:ascii="Calibri" w:hAnsi="Calibri" w:cs="Arial"/>
          <w:sz w:val="22"/>
          <w:szCs w:val="22"/>
        </w:rPr>
        <w:t xml:space="preserve"> </w:t>
      </w:r>
      <w:r w:rsidR="004D2E08">
        <w:rPr>
          <w:rFonts w:ascii="Calibri" w:hAnsi="Calibri" w:cs="Arial"/>
          <w:b/>
          <w:sz w:val="22"/>
          <w:szCs w:val="22"/>
        </w:rPr>
        <w:t>4</w:t>
      </w:r>
      <w:r>
        <w:rPr>
          <w:rFonts w:ascii="Calibri" w:hAnsi="Calibri" w:cs="Arial"/>
          <w:sz w:val="22"/>
          <w:szCs w:val="22"/>
        </w:rPr>
        <w:t xml:space="preserve"> below</w:t>
      </w:r>
      <w:r w:rsidR="00694681">
        <w:rPr>
          <w:rFonts w:ascii="Calibri" w:hAnsi="Calibri" w:cs="Arial"/>
          <w:sz w:val="22"/>
          <w:szCs w:val="22"/>
        </w:rPr>
        <w:t xml:space="preserve"> was</w:t>
      </w:r>
      <w:r>
        <w:rPr>
          <w:rFonts w:ascii="Calibri" w:hAnsi="Calibri" w:cs="Arial"/>
          <w:sz w:val="22"/>
          <w:szCs w:val="22"/>
        </w:rPr>
        <w:t xml:space="preserve"> created by PMC as a guide for project participants</w:t>
      </w:r>
      <w:r w:rsidR="00AB363E">
        <w:rPr>
          <w:rFonts w:ascii="Calibri" w:hAnsi="Calibri" w:cs="Arial"/>
          <w:sz w:val="22"/>
          <w:szCs w:val="22"/>
        </w:rPr>
        <w:t xml:space="preserve">, which </w:t>
      </w:r>
      <w:r>
        <w:rPr>
          <w:rFonts w:ascii="Calibri" w:hAnsi="Calibri" w:cs="Arial"/>
          <w:sz w:val="22"/>
          <w:szCs w:val="22"/>
        </w:rPr>
        <w:t xml:space="preserve">shows the design and role of leadership teams, and the sequence of trainings and supports for </w:t>
      </w:r>
      <w:r w:rsidR="00F439D5">
        <w:rPr>
          <w:rFonts w:ascii="Calibri" w:hAnsi="Calibri" w:cs="Arial"/>
          <w:sz w:val="22"/>
          <w:szCs w:val="22"/>
        </w:rPr>
        <w:t>EC-</w:t>
      </w:r>
      <w:r>
        <w:rPr>
          <w:rFonts w:ascii="Calibri" w:hAnsi="Calibri" w:cs="Arial"/>
          <w:sz w:val="22"/>
          <w:szCs w:val="22"/>
        </w:rPr>
        <w:t xml:space="preserve">PBS/Pyramid Model implementation at the local level. </w:t>
      </w:r>
      <w:r w:rsidRPr="00B83B02">
        <w:rPr>
          <w:rFonts w:ascii="Calibri" w:hAnsi="Calibri" w:cs="Arial"/>
          <w:sz w:val="22"/>
          <w:szCs w:val="22"/>
        </w:rPr>
        <w:t>The data</w:t>
      </w:r>
      <w:r w:rsidR="00B83B02" w:rsidRPr="00B83B02">
        <w:rPr>
          <w:rFonts w:ascii="Calibri" w:hAnsi="Calibri" w:cs="Arial"/>
          <w:sz w:val="22"/>
          <w:szCs w:val="22"/>
        </w:rPr>
        <w:t xml:space="preserve"> sources</w:t>
      </w:r>
      <w:r w:rsidRPr="00B83B02">
        <w:rPr>
          <w:rFonts w:ascii="Calibri" w:hAnsi="Calibri" w:cs="Arial"/>
          <w:sz w:val="22"/>
          <w:szCs w:val="22"/>
        </w:rPr>
        <w:t xml:space="preserve"> identified for </w:t>
      </w:r>
      <w:r w:rsidR="00B83B02" w:rsidRPr="00B83B02">
        <w:rPr>
          <w:rFonts w:ascii="Calibri" w:hAnsi="Calibri" w:cs="Arial"/>
          <w:sz w:val="22"/>
          <w:szCs w:val="22"/>
        </w:rPr>
        <w:t xml:space="preserve">programs to monitor their progress, </w:t>
      </w:r>
      <w:r w:rsidRPr="00B83B02">
        <w:rPr>
          <w:rFonts w:ascii="Calibri" w:hAnsi="Calibri" w:cs="Arial"/>
          <w:sz w:val="22"/>
          <w:szCs w:val="22"/>
        </w:rPr>
        <w:t>including</w:t>
      </w:r>
      <w:r>
        <w:rPr>
          <w:rFonts w:ascii="Calibri" w:hAnsi="Calibri" w:cs="Arial"/>
          <w:sz w:val="22"/>
          <w:szCs w:val="22"/>
        </w:rPr>
        <w:t xml:space="preserve"> implementation fidelity and child outcome progress measures, are also indicated. Ultimately, the goal of the SSIP </w:t>
      </w:r>
      <w:r w:rsidRPr="002D0C39">
        <w:rPr>
          <w:rFonts w:ascii="Calibri" w:hAnsi="Calibri" w:cs="Arial"/>
          <w:sz w:val="22"/>
          <w:szCs w:val="22"/>
        </w:rPr>
        <w:t>at</w:t>
      </w:r>
      <w:r>
        <w:rPr>
          <w:rFonts w:ascii="Calibri" w:hAnsi="Calibri" w:cs="Arial"/>
          <w:sz w:val="22"/>
          <w:szCs w:val="22"/>
        </w:rPr>
        <w:t xml:space="preserve"> the</w:t>
      </w:r>
      <w:r w:rsidRPr="002D0C39">
        <w:rPr>
          <w:rFonts w:ascii="Calibri" w:hAnsi="Calibri" w:cs="Arial"/>
          <w:sz w:val="22"/>
          <w:szCs w:val="22"/>
        </w:rPr>
        <w:t xml:space="preserve"> state and local level</w:t>
      </w:r>
      <w:r>
        <w:rPr>
          <w:rFonts w:ascii="Calibri" w:hAnsi="Calibri" w:cs="Arial"/>
          <w:sz w:val="22"/>
          <w:szCs w:val="22"/>
        </w:rPr>
        <w:t xml:space="preserve">s is geared toward classroom implementation of </w:t>
      </w:r>
      <w:r w:rsidR="00F439D5">
        <w:rPr>
          <w:rFonts w:ascii="Calibri" w:hAnsi="Calibri" w:cs="Arial"/>
          <w:sz w:val="22"/>
          <w:szCs w:val="22"/>
        </w:rPr>
        <w:t>EC-</w:t>
      </w:r>
      <w:r>
        <w:rPr>
          <w:rFonts w:ascii="Calibri" w:hAnsi="Calibri" w:cs="Arial"/>
          <w:sz w:val="22"/>
          <w:szCs w:val="22"/>
        </w:rPr>
        <w:t>PBS through Pyramid strategies, with a focus on fidelity to the model.</w:t>
      </w:r>
    </w:p>
    <w:p w14:paraId="6088BDAB" w14:textId="0D98C327" w:rsidR="000114C4" w:rsidRDefault="000114C4" w:rsidP="000114C4">
      <w:pPr>
        <w:pStyle w:val="Caption"/>
      </w:pPr>
      <w:bookmarkStart w:id="31" w:name="_Toc34659574"/>
      <w:bookmarkStart w:id="32" w:name="_Hlk33993787"/>
      <w:r>
        <w:rPr>
          <w:noProof/>
        </w:rPr>
        <w:drawing>
          <wp:anchor distT="0" distB="0" distL="114300" distR="114300" simplePos="0" relativeHeight="251756032" behindDoc="0" locked="0" layoutInCell="1" allowOverlap="1" wp14:anchorId="408A7FAC" wp14:editId="54232E2A">
            <wp:simplePos x="0" y="0"/>
            <wp:positionH relativeFrom="column">
              <wp:posOffset>-140335</wp:posOffset>
            </wp:positionH>
            <wp:positionV relativeFrom="paragraph">
              <wp:posOffset>230505</wp:posOffset>
            </wp:positionV>
            <wp:extent cx="6579870" cy="5040630"/>
            <wp:effectExtent l="0" t="0" r="0" b="7620"/>
            <wp:wrapSquare wrapText="bothSides"/>
            <wp:docPr id="19" name="Picture 19" descr="This graphic shows the design and role of the Preschool PBS leadership teams, and the sequence of trainings and supports for EC-PBS/Pyramid Model implementation at the local level, as describ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79870" cy="504063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rsidR="0059420B">
        <w:fldChar w:fldCharType="begin"/>
      </w:r>
      <w:r w:rsidR="0059420B">
        <w:instrText xml:space="preserve"> SEQ Figure</w:instrText>
      </w:r>
      <w:r w:rsidR="0059420B">
        <w:instrText xml:space="preserve"> \* ARABIC </w:instrText>
      </w:r>
      <w:r w:rsidR="0059420B">
        <w:fldChar w:fldCharType="separate"/>
      </w:r>
      <w:r w:rsidR="001F55D8">
        <w:rPr>
          <w:noProof/>
        </w:rPr>
        <w:t>4</w:t>
      </w:r>
      <w:r w:rsidR="0059420B">
        <w:rPr>
          <w:noProof/>
        </w:rPr>
        <w:fldChar w:fldCharType="end"/>
      </w:r>
      <w:r>
        <w:t>. Massachusetts EC-PBS/Pyramid Model Sequence and Supports</w:t>
      </w:r>
      <w:bookmarkEnd w:id="31"/>
    </w:p>
    <w:p w14:paraId="5C942DF8" w14:textId="64A918DC" w:rsidR="00CC4510" w:rsidRPr="004F32CC" w:rsidRDefault="002419F7" w:rsidP="006E2DED">
      <w:pPr>
        <w:spacing w:after="120" w:line="259" w:lineRule="auto"/>
        <w:rPr>
          <w:rFonts w:ascii="Calibri" w:hAnsi="Calibri" w:cs="Arial"/>
          <w:b/>
        </w:rPr>
      </w:pPr>
      <w:bookmarkStart w:id="33" w:name="_Hlk1994397"/>
      <w:bookmarkStart w:id="34" w:name="_Hlk32849562"/>
      <w:bookmarkEnd w:id="32"/>
      <w:r>
        <w:rPr>
          <w:rFonts w:ascii="Calibri" w:hAnsi="Calibri" w:cs="Arial"/>
          <w:b/>
        </w:rPr>
        <w:lastRenderedPageBreak/>
        <w:t xml:space="preserve">EC-PBS/Pyramid </w:t>
      </w:r>
      <w:r w:rsidR="00A11A3E">
        <w:rPr>
          <w:rFonts w:ascii="Calibri" w:hAnsi="Calibri" w:cs="Arial"/>
          <w:b/>
        </w:rPr>
        <w:t>Interagency Initiatives Related to the TOA</w:t>
      </w:r>
      <w:r w:rsidR="00A219F3">
        <w:rPr>
          <w:rFonts w:ascii="Calibri" w:hAnsi="Calibri" w:cs="Arial"/>
          <w:b/>
        </w:rPr>
        <w:t xml:space="preserve"> </w:t>
      </w:r>
    </w:p>
    <w:p w14:paraId="3BB458F6" w14:textId="146B5A4D" w:rsidR="00F439D5" w:rsidRPr="001F351B" w:rsidRDefault="003A45C8" w:rsidP="006E2DED">
      <w:pPr>
        <w:spacing w:after="120" w:line="259" w:lineRule="auto"/>
        <w:rPr>
          <w:rFonts w:ascii="Calibri" w:hAnsi="Calibri" w:cs="Arial"/>
          <w:sz w:val="22"/>
          <w:szCs w:val="22"/>
        </w:rPr>
      </w:pPr>
      <w:r w:rsidRPr="001F351B">
        <w:rPr>
          <w:rFonts w:ascii="Calibri" w:hAnsi="Calibri" w:cs="Arial"/>
          <w:sz w:val="22"/>
          <w:szCs w:val="22"/>
        </w:rPr>
        <w:t>MA DESE</w:t>
      </w:r>
      <w:r w:rsidR="00F01D63" w:rsidRPr="001F351B">
        <w:rPr>
          <w:rFonts w:ascii="Calibri" w:hAnsi="Calibri" w:cs="Arial"/>
          <w:sz w:val="22"/>
          <w:szCs w:val="22"/>
        </w:rPr>
        <w:t xml:space="preserve"> continue</w:t>
      </w:r>
      <w:r w:rsidR="00366764" w:rsidRPr="001F351B">
        <w:rPr>
          <w:rFonts w:ascii="Calibri" w:hAnsi="Calibri" w:cs="Arial"/>
          <w:sz w:val="22"/>
          <w:szCs w:val="22"/>
        </w:rPr>
        <w:t>s</w:t>
      </w:r>
      <w:r w:rsidR="00F01D63" w:rsidRPr="001F351B">
        <w:rPr>
          <w:rFonts w:ascii="Calibri" w:hAnsi="Calibri" w:cs="Arial"/>
          <w:sz w:val="22"/>
          <w:szCs w:val="22"/>
        </w:rPr>
        <w:t xml:space="preserve"> to leverage </w:t>
      </w:r>
      <w:r w:rsidR="00456D39" w:rsidRPr="001F351B">
        <w:rPr>
          <w:rFonts w:ascii="Calibri" w:hAnsi="Calibri" w:cs="Arial"/>
          <w:sz w:val="22"/>
          <w:szCs w:val="22"/>
        </w:rPr>
        <w:t xml:space="preserve">and extend </w:t>
      </w:r>
      <w:r w:rsidR="00F01D63" w:rsidRPr="001F351B">
        <w:rPr>
          <w:rFonts w:ascii="Calibri" w:hAnsi="Calibri" w:cs="Arial"/>
          <w:sz w:val="22"/>
          <w:szCs w:val="22"/>
        </w:rPr>
        <w:t xml:space="preserve">a range of statewide activities </w:t>
      </w:r>
      <w:r w:rsidR="006352D4" w:rsidRPr="001F351B">
        <w:rPr>
          <w:rFonts w:ascii="Calibri" w:hAnsi="Calibri" w:cs="Arial"/>
          <w:sz w:val="22"/>
          <w:szCs w:val="22"/>
        </w:rPr>
        <w:t>to promote and support</w:t>
      </w:r>
      <w:r w:rsidR="00F01D63" w:rsidRPr="001F351B">
        <w:rPr>
          <w:rFonts w:ascii="Calibri" w:hAnsi="Calibri" w:cs="Arial"/>
          <w:sz w:val="22"/>
          <w:szCs w:val="22"/>
        </w:rPr>
        <w:t xml:space="preserve"> the </w:t>
      </w:r>
      <w:r w:rsidR="000E5F19" w:rsidRPr="001F351B">
        <w:rPr>
          <w:rFonts w:ascii="Calibri" w:hAnsi="Calibri" w:cs="Arial"/>
          <w:sz w:val="22"/>
          <w:szCs w:val="22"/>
        </w:rPr>
        <w:t>EC-</w:t>
      </w:r>
      <w:r w:rsidR="002D134A" w:rsidRPr="001F351B">
        <w:rPr>
          <w:rFonts w:ascii="Calibri" w:hAnsi="Calibri" w:cs="Arial"/>
          <w:sz w:val="22"/>
          <w:szCs w:val="22"/>
        </w:rPr>
        <w:t>PBS/Pyramid</w:t>
      </w:r>
      <w:r w:rsidR="00F01D63" w:rsidRPr="001F351B">
        <w:rPr>
          <w:rFonts w:ascii="Calibri" w:hAnsi="Calibri" w:cs="Arial"/>
          <w:sz w:val="22"/>
          <w:szCs w:val="22"/>
        </w:rPr>
        <w:t xml:space="preserve"> Model in Massachusetts</w:t>
      </w:r>
      <w:r w:rsidR="00246613" w:rsidRPr="001F351B">
        <w:rPr>
          <w:rFonts w:ascii="Calibri" w:hAnsi="Calibri" w:cs="Arial"/>
          <w:sz w:val="22"/>
          <w:szCs w:val="22"/>
        </w:rPr>
        <w:t xml:space="preserve">. </w:t>
      </w:r>
      <w:r w:rsidR="000E5F19" w:rsidRPr="001F351B">
        <w:rPr>
          <w:rFonts w:ascii="Calibri" w:hAnsi="Calibri" w:cs="Arial"/>
          <w:sz w:val="22"/>
          <w:szCs w:val="22"/>
        </w:rPr>
        <w:t>Of particular note,</w:t>
      </w:r>
      <w:r w:rsidR="005943CC" w:rsidRPr="001F351B">
        <w:rPr>
          <w:rFonts w:ascii="Calibri" w:hAnsi="Calibri" w:cs="Arial"/>
          <w:sz w:val="22"/>
          <w:szCs w:val="22"/>
        </w:rPr>
        <w:t xml:space="preserve"> </w:t>
      </w:r>
      <w:r w:rsidRPr="001F351B">
        <w:rPr>
          <w:rFonts w:ascii="Calibri" w:hAnsi="Calibri" w:cs="Arial"/>
          <w:sz w:val="22"/>
          <w:szCs w:val="22"/>
        </w:rPr>
        <w:t xml:space="preserve">MA </w:t>
      </w:r>
      <w:proofErr w:type="gramStart"/>
      <w:r w:rsidRPr="001F351B">
        <w:rPr>
          <w:rFonts w:ascii="Calibri" w:hAnsi="Calibri" w:cs="Arial"/>
          <w:sz w:val="22"/>
          <w:szCs w:val="22"/>
        </w:rPr>
        <w:t>DESE</w:t>
      </w:r>
      <w:proofErr w:type="gramEnd"/>
      <w:r w:rsidR="000E5F19" w:rsidRPr="001F351B">
        <w:rPr>
          <w:rFonts w:ascii="Calibri" w:hAnsi="Calibri" w:cs="Arial"/>
          <w:sz w:val="22"/>
          <w:szCs w:val="22"/>
        </w:rPr>
        <w:t xml:space="preserve"> and</w:t>
      </w:r>
      <w:r w:rsidR="005943CC" w:rsidRPr="001F351B">
        <w:rPr>
          <w:rFonts w:ascii="Calibri" w:hAnsi="Calibri" w:cs="Arial"/>
          <w:sz w:val="22"/>
          <w:szCs w:val="22"/>
        </w:rPr>
        <w:t xml:space="preserve"> MA</w:t>
      </w:r>
      <w:r w:rsidR="000E5F19" w:rsidRPr="001F351B">
        <w:rPr>
          <w:rFonts w:ascii="Calibri" w:hAnsi="Calibri" w:cs="Arial"/>
          <w:sz w:val="22"/>
          <w:szCs w:val="22"/>
        </w:rPr>
        <w:t xml:space="preserve"> EEC</w:t>
      </w:r>
      <w:r w:rsidR="00925969" w:rsidRPr="001F351B">
        <w:rPr>
          <w:rFonts w:ascii="Calibri" w:hAnsi="Calibri" w:cs="Arial"/>
          <w:sz w:val="22"/>
          <w:szCs w:val="22"/>
        </w:rPr>
        <w:t xml:space="preserve"> are currently collaborating across several new and continuing initiatives to support the Pyramid Model framework and child development more generally across both district- and community-based program</w:t>
      </w:r>
      <w:r w:rsidR="00750BCD" w:rsidRPr="001F351B">
        <w:rPr>
          <w:rFonts w:ascii="Calibri" w:hAnsi="Calibri" w:cs="Arial"/>
          <w:sz w:val="22"/>
          <w:szCs w:val="22"/>
        </w:rPr>
        <w:t xml:space="preserve">s. </w:t>
      </w:r>
      <w:r w:rsidR="008C1A32" w:rsidRPr="001F351B">
        <w:rPr>
          <w:rFonts w:ascii="Calibri" w:hAnsi="Calibri" w:cs="Arial"/>
          <w:sz w:val="22"/>
          <w:szCs w:val="22"/>
        </w:rPr>
        <w:t>Additionally, t</w:t>
      </w:r>
      <w:r w:rsidR="00925969" w:rsidRPr="001F351B">
        <w:rPr>
          <w:rFonts w:ascii="Calibri" w:hAnsi="Calibri" w:cs="Arial"/>
          <w:sz w:val="22"/>
          <w:szCs w:val="22"/>
        </w:rPr>
        <w:t xml:space="preserve">he </w:t>
      </w:r>
      <w:r w:rsidR="00F439D5" w:rsidRPr="001F351B">
        <w:rPr>
          <w:rFonts w:ascii="Calibri" w:hAnsi="Calibri" w:cs="Arial"/>
          <w:sz w:val="22"/>
          <w:szCs w:val="22"/>
        </w:rPr>
        <w:t>PBS/</w:t>
      </w:r>
      <w:r w:rsidR="002D134A" w:rsidRPr="001F351B">
        <w:rPr>
          <w:rFonts w:ascii="Calibri" w:hAnsi="Calibri" w:cs="Arial"/>
          <w:sz w:val="22"/>
          <w:szCs w:val="22"/>
        </w:rPr>
        <w:t>Pyramid</w:t>
      </w:r>
      <w:r w:rsidR="00246613" w:rsidRPr="001F351B">
        <w:rPr>
          <w:rFonts w:ascii="Calibri" w:hAnsi="Calibri" w:cs="Arial"/>
          <w:sz w:val="22"/>
          <w:szCs w:val="22"/>
        </w:rPr>
        <w:t xml:space="preserve"> Model Statewide Leadership Team</w:t>
      </w:r>
      <w:r w:rsidR="00456D39" w:rsidRPr="001F351B">
        <w:rPr>
          <w:rFonts w:ascii="Calibri" w:hAnsi="Calibri" w:cs="Arial"/>
          <w:sz w:val="22"/>
          <w:szCs w:val="22"/>
        </w:rPr>
        <w:t xml:space="preserve"> (SLT)</w:t>
      </w:r>
      <w:r w:rsidR="00246613" w:rsidRPr="001F351B">
        <w:rPr>
          <w:rFonts w:ascii="Calibri" w:hAnsi="Calibri" w:cs="Arial"/>
          <w:sz w:val="22"/>
          <w:szCs w:val="22"/>
        </w:rPr>
        <w:t>, which</w:t>
      </w:r>
      <w:r w:rsidR="00925969" w:rsidRPr="001F351B">
        <w:rPr>
          <w:rFonts w:ascii="Calibri" w:hAnsi="Calibri" w:cs="Arial"/>
          <w:sz w:val="22"/>
          <w:szCs w:val="22"/>
        </w:rPr>
        <w:t xml:space="preserve"> had been meeting monthly through spring 2018, </w:t>
      </w:r>
      <w:r w:rsidR="00DA4419" w:rsidRPr="001F351B">
        <w:rPr>
          <w:rFonts w:ascii="Calibri" w:hAnsi="Calibri" w:cs="Arial"/>
          <w:sz w:val="22"/>
          <w:szCs w:val="22"/>
        </w:rPr>
        <w:t>went through a process of</w:t>
      </w:r>
      <w:r w:rsidR="00925969" w:rsidRPr="001F351B">
        <w:rPr>
          <w:rFonts w:ascii="Calibri" w:hAnsi="Calibri" w:cs="Arial"/>
          <w:sz w:val="22"/>
          <w:szCs w:val="22"/>
        </w:rPr>
        <w:t xml:space="preserve"> review and restructuring in an effort to align the multiple initiatives</w:t>
      </w:r>
      <w:r w:rsidR="00C354CE" w:rsidRPr="001F351B">
        <w:rPr>
          <w:rFonts w:ascii="Calibri" w:hAnsi="Calibri" w:cs="Arial"/>
          <w:sz w:val="22"/>
          <w:szCs w:val="22"/>
        </w:rPr>
        <w:t xml:space="preserve"> that are</w:t>
      </w:r>
      <w:r w:rsidR="00925969" w:rsidRPr="001F351B">
        <w:rPr>
          <w:rFonts w:ascii="Calibri" w:hAnsi="Calibri" w:cs="Arial"/>
          <w:sz w:val="22"/>
          <w:szCs w:val="22"/>
        </w:rPr>
        <w:t xml:space="preserve"> underway.</w:t>
      </w:r>
      <w:r w:rsidR="00DA4419" w:rsidRPr="001F351B">
        <w:rPr>
          <w:rFonts w:ascii="Calibri" w:hAnsi="Calibri" w:cs="Arial"/>
          <w:sz w:val="22"/>
          <w:szCs w:val="22"/>
        </w:rPr>
        <w:t xml:space="preserve"> </w:t>
      </w:r>
      <w:r w:rsidR="001F351B" w:rsidRPr="001F351B">
        <w:rPr>
          <w:rFonts w:ascii="Calibri" w:hAnsi="Calibri" w:cs="Arial"/>
          <w:sz w:val="22"/>
          <w:szCs w:val="22"/>
        </w:rPr>
        <w:t>The SLT was re-launched in spring 2019, with the addition of new members and agen</w:t>
      </w:r>
      <w:r w:rsidR="00A26BDE">
        <w:rPr>
          <w:rFonts w:ascii="Calibri" w:hAnsi="Calibri" w:cs="Arial"/>
          <w:sz w:val="22"/>
          <w:szCs w:val="22"/>
        </w:rPr>
        <w:t>cy representation</w:t>
      </w:r>
      <w:r w:rsidR="001F351B" w:rsidRPr="001F351B">
        <w:rPr>
          <w:rFonts w:ascii="Calibri" w:hAnsi="Calibri" w:cs="Arial"/>
          <w:sz w:val="22"/>
          <w:szCs w:val="22"/>
        </w:rPr>
        <w:t>.</w:t>
      </w:r>
    </w:p>
    <w:p w14:paraId="10C5B55B" w14:textId="00356092" w:rsidR="004039B3" w:rsidRPr="001F351B" w:rsidRDefault="007465B4" w:rsidP="006E2DED">
      <w:pPr>
        <w:spacing w:after="120" w:line="259" w:lineRule="auto"/>
        <w:rPr>
          <w:rFonts w:ascii="Calibri" w:hAnsi="Calibri" w:cs="Arial"/>
          <w:sz w:val="22"/>
          <w:szCs w:val="22"/>
        </w:rPr>
      </w:pPr>
      <w:r w:rsidRPr="001F351B">
        <w:rPr>
          <w:rFonts w:ascii="Calibri" w:hAnsi="Calibri" w:cs="Arial"/>
          <w:sz w:val="22"/>
          <w:szCs w:val="22"/>
        </w:rPr>
        <w:t xml:space="preserve">MA </w:t>
      </w:r>
      <w:r w:rsidR="00925969" w:rsidRPr="001F351B">
        <w:rPr>
          <w:rFonts w:ascii="Calibri" w:hAnsi="Calibri" w:cs="Arial"/>
          <w:sz w:val="22"/>
          <w:szCs w:val="22"/>
        </w:rPr>
        <w:t>D</w:t>
      </w:r>
      <w:r w:rsidRPr="001F351B">
        <w:rPr>
          <w:rFonts w:ascii="Calibri" w:hAnsi="Calibri" w:cs="Arial"/>
          <w:sz w:val="22"/>
          <w:szCs w:val="22"/>
        </w:rPr>
        <w:t xml:space="preserve">ESE </w:t>
      </w:r>
      <w:r w:rsidR="00925969" w:rsidRPr="001F351B">
        <w:rPr>
          <w:rFonts w:ascii="Calibri" w:hAnsi="Calibri" w:cs="Arial"/>
          <w:sz w:val="22"/>
          <w:szCs w:val="22"/>
        </w:rPr>
        <w:t xml:space="preserve">also continues </w:t>
      </w:r>
      <w:r w:rsidR="007C3159">
        <w:rPr>
          <w:rFonts w:ascii="Calibri" w:hAnsi="Calibri" w:cs="Arial"/>
          <w:sz w:val="22"/>
          <w:szCs w:val="22"/>
        </w:rPr>
        <w:t xml:space="preserve">to </w:t>
      </w:r>
      <w:r w:rsidRPr="001F351B">
        <w:rPr>
          <w:rFonts w:ascii="Calibri" w:hAnsi="Calibri" w:cs="Arial"/>
          <w:sz w:val="22"/>
          <w:szCs w:val="22"/>
        </w:rPr>
        <w:t>build infrastructure</w:t>
      </w:r>
      <w:r w:rsidR="00A07137" w:rsidRPr="001F351B">
        <w:rPr>
          <w:rFonts w:ascii="Calibri" w:hAnsi="Calibri" w:cs="Arial"/>
          <w:sz w:val="22"/>
          <w:szCs w:val="22"/>
        </w:rPr>
        <w:t xml:space="preserve"> </w:t>
      </w:r>
      <w:r w:rsidR="009576A6" w:rsidRPr="001F351B">
        <w:rPr>
          <w:rFonts w:ascii="Calibri" w:hAnsi="Calibri" w:cs="Arial"/>
          <w:sz w:val="22"/>
          <w:szCs w:val="22"/>
        </w:rPr>
        <w:t>through</w:t>
      </w:r>
      <w:r w:rsidRPr="001F351B">
        <w:rPr>
          <w:rFonts w:ascii="Calibri" w:hAnsi="Calibri" w:cs="Arial"/>
          <w:sz w:val="22"/>
          <w:szCs w:val="22"/>
        </w:rPr>
        <w:t xml:space="preserve"> an array of </w:t>
      </w:r>
      <w:r w:rsidR="00AF62BD" w:rsidRPr="001F351B">
        <w:rPr>
          <w:rFonts w:ascii="Calibri" w:hAnsi="Calibri" w:cs="Arial"/>
          <w:sz w:val="22"/>
          <w:szCs w:val="22"/>
        </w:rPr>
        <w:t xml:space="preserve">department initiatives related to positive social emotional outcomes </w:t>
      </w:r>
      <w:r w:rsidR="00067BB2" w:rsidRPr="001F351B">
        <w:rPr>
          <w:rFonts w:ascii="Calibri" w:hAnsi="Calibri" w:cs="Arial"/>
          <w:sz w:val="22"/>
          <w:szCs w:val="22"/>
        </w:rPr>
        <w:t xml:space="preserve">for </w:t>
      </w:r>
      <w:r w:rsidR="00AF62BD" w:rsidRPr="001F351B">
        <w:rPr>
          <w:rFonts w:ascii="Calibri" w:hAnsi="Calibri" w:cs="Arial"/>
          <w:sz w:val="22"/>
          <w:szCs w:val="22"/>
        </w:rPr>
        <w:t>all students</w:t>
      </w:r>
      <w:r w:rsidR="00067BB2" w:rsidRPr="001F351B">
        <w:rPr>
          <w:rFonts w:ascii="Calibri" w:hAnsi="Calibri" w:cs="Arial"/>
          <w:sz w:val="22"/>
          <w:szCs w:val="22"/>
        </w:rPr>
        <w:t>, with and without disabilities</w:t>
      </w:r>
      <w:r w:rsidR="00AF62BD" w:rsidRPr="001F351B">
        <w:rPr>
          <w:rFonts w:ascii="Calibri" w:hAnsi="Calibri" w:cs="Arial"/>
          <w:sz w:val="22"/>
          <w:szCs w:val="22"/>
        </w:rPr>
        <w:t xml:space="preserve">. </w:t>
      </w:r>
      <w:r w:rsidR="009576A6" w:rsidRPr="001F351B">
        <w:rPr>
          <w:rFonts w:ascii="Calibri" w:hAnsi="Calibri" w:cs="Arial"/>
          <w:sz w:val="22"/>
          <w:szCs w:val="22"/>
        </w:rPr>
        <w:t xml:space="preserve">These initiatives, coupled with the </w:t>
      </w:r>
      <w:r w:rsidR="008C1A32" w:rsidRPr="001F351B">
        <w:rPr>
          <w:rFonts w:ascii="Calibri" w:hAnsi="Calibri" w:cs="Arial"/>
          <w:sz w:val="22"/>
          <w:szCs w:val="22"/>
        </w:rPr>
        <w:t>EC-</w:t>
      </w:r>
      <w:r w:rsidR="009576A6" w:rsidRPr="001F351B">
        <w:rPr>
          <w:rFonts w:ascii="Calibri" w:hAnsi="Calibri" w:cs="Arial"/>
          <w:sz w:val="22"/>
          <w:szCs w:val="22"/>
        </w:rPr>
        <w:t xml:space="preserve">PBS/Pyramid </w:t>
      </w:r>
      <w:r w:rsidR="00AC726A" w:rsidRPr="001F351B">
        <w:rPr>
          <w:rFonts w:ascii="Calibri" w:hAnsi="Calibri" w:cs="Arial"/>
          <w:sz w:val="22"/>
          <w:szCs w:val="22"/>
        </w:rPr>
        <w:t>M</w:t>
      </w:r>
      <w:r w:rsidR="009576A6" w:rsidRPr="001F351B">
        <w:rPr>
          <w:rFonts w:ascii="Calibri" w:hAnsi="Calibri" w:cs="Arial"/>
          <w:sz w:val="22"/>
          <w:szCs w:val="22"/>
        </w:rPr>
        <w:t xml:space="preserve">odel, provide </w:t>
      </w:r>
      <w:r w:rsidR="004243B7" w:rsidRPr="001F351B">
        <w:rPr>
          <w:rFonts w:ascii="Calibri" w:hAnsi="Calibri" w:cs="Arial"/>
          <w:sz w:val="22"/>
          <w:szCs w:val="22"/>
        </w:rPr>
        <w:t>various</w:t>
      </w:r>
      <w:r w:rsidR="009576A6" w:rsidRPr="001F351B">
        <w:rPr>
          <w:rFonts w:ascii="Calibri" w:hAnsi="Calibri" w:cs="Arial"/>
          <w:sz w:val="22"/>
          <w:szCs w:val="22"/>
        </w:rPr>
        <w:t xml:space="preserve"> entry points for local school districts </w:t>
      </w:r>
      <w:r w:rsidR="00EE49C4" w:rsidRPr="001F351B">
        <w:rPr>
          <w:rFonts w:ascii="Calibri" w:hAnsi="Calibri" w:cs="Arial"/>
          <w:sz w:val="22"/>
          <w:szCs w:val="22"/>
        </w:rPr>
        <w:t xml:space="preserve">and community-based early childhood education programs </w:t>
      </w:r>
      <w:r w:rsidR="009576A6" w:rsidRPr="001F351B">
        <w:rPr>
          <w:rFonts w:ascii="Calibri" w:hAnsi="Calibri" w:cs="Arial"/>
          <w:sz w:val="22"/>
          <w:szCs w:val="22"/>
        </w:rPr>
        <w:t xml:space="preserve">to promote improved outcomes for children with disabilities. </w:t>
      </w:r>
      <w:r w:rsidR="00B91A3F" w:rsidRPr="001F351B">
        <w:rPr>
          <w:rFonts w:ascii="Calibri" w:hAnsi="Calibri" w:cs="Arial"/>
          <w:sz w:val="22"/>
          <w:szCs w:val="22"/>
        </w:rPr>
        <w:t>T</w:t>
      </w:r>
      <w:r w:rsidR="009B0695" w:rsidRPr="001F351B">
        <w:rPr>
          <w:rFonts w:ascii="Calibri" w:hAnsi="Calibri" w:cs="Arial"/>
          <w:sz w:val="22"/>
          <w:szCs w:val="22"/>
        </w:rPr>
        <w:t>he</w:t>
      </w:r>
      <w:r w:rsidR="001F351B">
        <w:rPr>
          <w:rFonts w:ascii="Calibri" w:hAnsi="Calibri" w:cs="Arial"/>
          <w:sz w:val="22"/>
          <w:szCs w:val="22"/>
        </w:rPr>
        <w:t xml:space="preserve"> current</w:t>
      </w:r>
      <w:r w:rsidR="009B0695" w:rsidRPr="001F351B">
        <w:rPr>
          <w:rFonts w:ascii="Calibri" w:hAnsi="Calibri" w:cs="Arial"/>
          <w:sz w:val="22"/>
          <w:szCs w:val="22"/>
        </w:rPr>
        <w:t xml:space="preserve"> status of each initiative </w:t>
      </w:r>
      <w:r w:rsidR="008C1A32" w:rsidRPr="001F351B">
        <w:rPr>
          <w:rFonts w:ascii="Calibri" w:hAnsi="Calibri" w:cs="Arial"/>
          <w:sz w:val="22"/>
          <w:szCs w:val="22"/>
        </w:rPr>
        <w:t xml:space="preserve">is </w:t>
      </w:r>
      <w:r w:rsidR="00075CFB" w:rsidRPr="001F351B">
        <w:rPr>
          <w:rFonts w:ascii="Calibri" w:hAnsi="Calibri" w:cs="Arial"/>
          <w:sz w:val="22"/>
          <w:szCs w:val="22"/>
        </w:rPr>
        <w:t>described</w:t>
      </w:r>
      <w:r w:rsidR="009B0695" w:rsidRPr="001F351B">
        <w:rPr>
          <w:rFonts w:ascii="Calibri" w:hAnsi="Calibri" w:cs="Arial"/>
          <w:sz w:val="22"/>
          <w:szCs w:val="22"/>
        </w:rPr>
        <w:t xml:space="preserve"> in this section.</w:t>
      </w:r>
    </w:p>
    <w:p w14:paraId="0BCB0B53" w14:textId="44E73833" w:rsidR="004C6C61" w:rsidRPr="001F351B" w:rsidRDefault="005F2519" w:rsidP="006E2DED">
      <w:pPr>
        <w:spacing w:after="120" w:line="259" w:lineRule="auto"/>
        <w:rPr>
          <w:rFonts w:ascii="Calibri" w:hAnsi="Calibri" w:cs="Arial"/>
          <w:b/>
          <w:sz w:val="22"/>
          <w:szCs w:val="22"/>
        </w:rPr>
      </w:pPr>
      <w:r w:rsidRPr="001F351B">
        <w:rPr>
          <w:rFonts w:ascii="Calibri" w:hAnsi="Calibri" w:cs="Arial"/>
          <w:b/>
          <w:sz w:val="22"/>
          <w:szCs w:val="22"/>
        </w:rPr>
        <w:t xml:space="preserve">Figure </w:t>
      </w:r>
      <w:r w:rsidR="007528E5">
        <w:rPr>
          <w:rFonts w:ascii="Calibri" w:hAnsi="Calibri" w:cs="Arial"/>
          <w:b/>
          <w:sz w:val="22"/>
          <w:szCs w:val="22"/>
        </w:rPr>
        <w:t>5</w:t>
      </w:r>
      <w:r w:rsidRPr="001F351B">
        <w:rPr>
          <w:rFonts w:ascii="Calibri" w:hAnsi="Calibri" w:cs="Arial"/>
          <w:sz w:val="22"/>
          <w:szCs w:val="22"/>
        </w:rPr>
        <w:t xml:space="preserve"> shows </w:t>
      </w:r>
      <w:r w:rsidR="00902AA9" w:rsidRPr="001F351B">
        <w:rPr>
          <w:rFonts w:ascii="Calibri" w:hAnsi="Calibri" w:cs="Arial"/>
          <w:sz w:val="22"/>
          <w:szCs w:val="22"/>
        </w:rPr>
        <w:t xml:space="preserve">several </w:t>
      </w:r>
      <w:r w:rsidR="00591991" w:rsidRPr="001F351B">
        <w:rPr>
          <w:rFonts w:ascii="Calibri" w:hAnsi="Calibri" w:cs="Arial"/>
          <w:sz w:val="22"/>
          <w:szCs w:val="22"/>
        </w:rPr>
        <w:t xml:space="preserve">key </w:t>
      </w:r>
      <w:r w:rsidR="00C32594" w:rsidRPr="001F351B">
        <w:rPr>
          <w:rFonts w:ascii="Calibri" w:hAnsi="Calibri" w:cs="Arial"/>
          <w:sz w:val="22"/>
          <w:szCs w:val="22"/>
        </w:rPr>
        <w:t xml:space="preserve">interagency initiatives devoted to improving early childhood special education through </w:t>
      </w:r>
      <w:r w:rsidR="008952FC" w:rsidRPr="001F351B">
        <w:rPr>
          <w:rFonts w:ascii="Calibri" w:hAnsi="Calibri" w:cs="Arial"/>
          <w:sz w:val="22"/>
          <w:szCs w:val="22"/>
        </w:rPr>
        <w:t xml:space="preserve">the </w:t>
      </w:r>
      <w:r w:rsidR="00065C89" w:rsidRPr="001F351B">
        <w:rPr>
          <w:rFonts w:ascii="Calibri" w:hAnsi="Calibri" w:cs="Arial"/>
          <w:sz w:val="22"/>
          <w:szCs w:val="22"/>
        </w:rPr>
        <w:t>EC-</w:t>
      </w:r>
      <w:r w:rsidR="002D134A" w:rsidRPr="001F351B">
        <w:rPr>
          <w:rFonts w:ascii="Calibri" w:hAnsi="Calibri" w:cs="Arial"/>
          <w:sz w:val="22"/>
          <w:szCs w:val="22"/>
        </w:rPr>
        <w:t>PBS/Pyramid</w:t>
      </w:r>
      <w:r w:rsidR="00075CFB" w:rsidRPr="001F351B">
        <w:rPr>
          <w:rFonts w:ascii="Calibri" w:hAnsi="Calibri" w:cs="Arial"/>
          <w:sz w:val="22"/>
          <w:szCs w:val="22"/>
        </w:rPr>
        <w:t xml:space="preserve"> inclusive of the </w:t>
      </w:r>
      <w:r w:rsidR="003A45C8" w:rsidRPr="001F351B">
        <w:rPr>
          <w:rFonts w:ascii="Calibri" w:hAnsi="Calibri" w:cs="Arial"/>
          <w:sz w:val="22"/>
          <w:szCs w:val="22"/>
        </w:rPr>
        <w:t>MA DESE</w:t>
      </w:r>
      <w:r w:rsidR="00075CFB" w:rsidRPr="001F351B">
        <w:rPr>
          <w:rFonts w:ascii="Calibri" w:hAnsi="Calibri" w:cs="Arial"/>
          <w:sz w:val="22"/>
          <w:szCs w:val="22"/>
        </w:rPr>
        <w:t xml:space="preserve"> work with </w:t>
      </w:r>
      <w:r w:rsidR="001F351B" w:rsidRPr="001F351B">
        <w:rPr>
          <w:rFonts w:ascii="Calibri" w:hAnsi="Calibri" w:cs="Arial"/>
          <w:sz w:val="22"/>
          <w:szCs w:val="22"/>
        </w:rPr>
        <w:t>31</w:t>
      </w:r>
      <w:r w:rsidR="00075CFB" w:rsidRPr="001F351B">
        <w:rPr>
          <w:rFonts w:ascii="Calibri" w:hAnsi="Calibri" w:cs="Arial"/>
          <w:sz w:val="22"/>
          <w:szCs w:val="22"/>
        </w:rPr>
        <w:t xml:space="preserve"> districts</w:t>
      </w:r>
      <w:r w:rsidR="00C32594" w:rsidRPr="001F351B">
        <w:rPr>
          <w:rFonts w:ascii="Calibri" w:hAnsi="Calibri" w:cs="Arial"/>
          <w:sz w:val="22"/>
          <w:szCs w:val="22"/>
        </w:rPr>
        <w:t xml:space="preserve">. </w:t>
      </w:r>
      <w:r w:rsidR="00DA48A2" w:rsidRPr="001F351B">
        <w:rPr>
          <w:rFonts w:ascii="Calibri" w:hAnsi="Calibri" w:cs="Arial"/>
          <w:sz w:val="22"/>
          <w:szCs w:val="22"/>
        </w:rPr>
        <w:t xml:space="preserve">As shown in the figure, between the </w:t>
      </w:r>
      <w:r w:rsidR="003A45C8" w:rsidRPr="001F351B">
        <w:rPr>
          <w:rFonts w:ascii="Calibri" w:hAnsi="Calibri" w:cs="Arial"/>
          <w:sz w:val="22"/>
          <w:szCs w:val="22"/>
        </w:rPr>
        <w:t>MA DESE</w:t>
      </w:r>
      <w:r w:rsidR="00DA48A2" w:rsidRPr="001F351B">
        <w:rPr>
          <w:rFonts w:ascii="Calibri" w:hAnsi="Calibri" w:cs="Arial"/>
          <w:sz w:val="22"/>
          <w:szCs w:val="22"/>
        </w:rPr>
        <w:t xml:space="preserve"> and</w:t>
      </w:r>
      <w:r w:rsidR="005943CC" w:rsidRPr="001F351B">
        <w:rPr>
          <w:rFonts w:ascii="Calibri" w:hAnsi="Calibri" w:cs="Arial"/>
          <w:sz w:val="22"/>
          <w:szCs w:val="22"/>
        </w:rPr>
        <w:t xml:space="preserve"> MA</w:t>
      </w:r>
      <w:r w:rsidR="00DA48A2" w:rsidRPr="001F351B">
        <w:rPr>
          <w:rFonts w:ascii="Calibri" w:hAnsi="Calibri" w:cs="Arial"/>
          <w:sz w:val="22"/>
          <w:szCs w:val="22"/>
        </w:rPr>
        <w:t xml:space="preserve"> EEC EC-PBS/Pyramid initiatives, there </w:t>
      </w:r>
      <w:r w:rsidR="00DA48A2" w:rsidRPr="00237DFE">
        <w:rPr>
          <w:rFonts w:ascii="Calibri" w:hAnsi="Calibri" w:cs="Arial"/>
          <w:sz w:val="22"/>
          <w:szCs w:val="22"/>
        </w:rPr>
        <w:t xml:space="preserve">are </w:t>
      </w:r>
      <w:r w:rsidR="001F351B" w:rsidRPr="00237DFE">
        <w:rPr>
          <w:rFonts w:ascii="Calibri" w:hAnsi="Calibri" w:cs="Arial"/>
          <w:sz w:val="22"/>
          <w:szCs w:val="22"/>
        </w:rPr>
        <w:t>9</w:t>
      </w:r>
      <w:r w:rsidR="00525C7F" w:rsidRPr="00237DFE">
        <w:rPr>
          <w:rFonts w:ascii="Calibri" w:hAnsi="Calibri" w:cs="Arial"/>
          <w:sz w:val="22"/>
          <w:szCs w:val="22"/>
        </w:rPr>
        <w:t>5</w:t>
      </w:r>
      <w:r w:rsidR="00DA48A2" w:rsidRPr="00237DFE">
        <w:rPr>
          <w:rFonts w:ascii="Calibri" w:hAnsi="Calibri" w:cs="Arial"/>
          <w:sz w:val="22"/>
          <w:szCs w:val="22"/>
        </w:rPr>
        <w:t xml:space="preserve"> “implementation sites”, as</w:t>
      </w:r>
      <w:r w:rsidR="00DA48A2" w:rsidRPr="001F351B">
        <w:rPr>
          <w:rFonts w:ascii="Calibri" w:hAnsi="Calibri" w:cs="Arial"/>
          <w:sz w:val="22"/>
          <w:szCs w:val="22"/>
        </w:rPr>
        <w:t xml:space="preserve"> well as a variety of other activities contributing to a community-wide vision of the Pyramid Model framework and related content being offered statewide. </w:t>
      </w:r>
      <w:r w:rsidR="00BB333E" w:rsidRPr="001F351B">
        <w:rPr>
          <w:rFonts w:ascii="Calibri" w:hAnsi="Calibri" w:cs="Arial"/>
          <w:sz w:val="22"/>
          <w:szCs w:val="22"/>
        </w:rPr>
        <w:t xml:space="preserve"> </w:t>
      </w:r>
    </w:p>
    <w:p w14:paraId="6E3F38EA" w14:textId="277BE862" w:rsidR="000114C4" w:rsidRDefault="00BB2365" w:rsidP="000114C4">
      <w:pPr>
        <w:pStyle w:val="Caption"/>
      </w:pPr>
      <w:bookmarkStart w:id="35" w:name="_Toc34659575"/>
      <w:r>
        <w:rPr>
          <w:noProof/>
        </w:rPr>
        <w:drawing>
          <wp:anchor distT="0" distB="0" distL="114300" distR="114300" simplePos="0" relativeHeight="251800064" behindDoc="0" locked="0" layoutInCell="1" allowOverlap="1" wp14:anchorId="38139652" wp14:editId="6B0A6087">
            <wp:simplePos x="0" y="0"/>
            <wp:positionH relativeFrom="column">
              <wp:posOffset>1159289</wp:posOffset>
            </wp:positionH>
            <wp:positionV relativeFrom="paragraph">
              <wp:posOffset>223520</wp:posOffset>
            </wp:positionV>
            <wp:extent cx="3978275" cy="3481705"/>
            <wp:effectExtent l="0" t="0" r="3175" b="4445"/>
            <wp:wrapTopAndBottom/>
            <wp:docPr id="3" name="Picture 3" descr="This graphic contains the names and brief descriptions of interagency initiatives related to EC-PBS/Pyramid Model. This information is also contain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78275" cy="3481705"/>
                    </a:xfrm>
                    <a:prstGeom prst="rect">
                      <a:avLst/>
                    </a:prstGeom>
                  </pic:spPr>
                </pic:pic>
              </a:graphicData>
            </a:graphic>
            <wp14:sizeRelH relativeFrom="margin">
              <wp14:pctWidth>0</wp14:pctWidth>
            </wp14:sizeRelH>
            <wp14:sizeRelV relativeFrom="margin">
              <wp14:pctHeight>0</wp14:pctHeight>
            </wp14:sizeRelV>
          </wp:anchor>
        </w:drawing>
      </w:r>
      <w:r w:rsidR="000114C4">
        <w:t xml:space="preserve">Figure </w:t>
      </w:r>
      <w:r w:rsidR="0059420B">
        <w:fldChar w:fldCharType="begin"/>
      </w:r>
      <w:r w:rsidR="0059420B">
        <w:instrText xml:space="preserve"> SEQ Figure \* ARABIC </w:instrText>
      </w:r>
      <w:r w:rsidR="0059420B">
        <w:fldChar w:fldCharType="separate"/>
      </w:r>
      <w:r w:rsidR="001F55D8">
        <w:rPr>
          <w:noProof/>
        </w:rPr>
        <w:t>5</w:t>
      </w:r>
      <w:r w:rsidR="0059420B">
        <w:rPr>
          <w:noProof/>
        </w:rPr>
        <w:fldChar w:fldCharType="end"/>
      </w:r>
      <w:r w:rsidR="000114C4">
        <w:t>. Interagency Initiatives to Support EC-PBS/Pyramid Model</w:t>
      </w:r>
      <w:bookmarkEnd w:id="35"/>
    </w:p>
    <w:p w14:paraId="72182AAF" w14:textId="3CF1C441" w:rsidR="000114C4" w:rsidRPr="000114C4" w:rsidRDefault="000114C4" w:rsidP="000114C4"/>
    <w:p w14:paraId="0E0BC044" w14:textId="2F72CB6A" w:rsidR="00791117" w:rsidRPr="000114C4" w:rsidRDefault="00485583" w:rsidP="000114C4">
      <w:pPr>
        <w:spacing w:after="40" w:line="259" w:lineRule="auto"/>
        <w:rPr>
          <w:rFonts w:ascii="Calibri" w:hAnsi="Calibri" w:cs="Arial"/>
          <w:b/>
          <w:color w:val="112F51" w:themeColor="text2" w:themeShade="BF"/>
          <w:sz w:val="22"/>
          <w:szCs w:val="22"/>
        </w:rPr>
      </w:pPr>
      <w:r w:rsidRPr="000114C4">
        <w:rPr>
          <w:rFonts w:ascii="Calibri" w:hAnsi="Calibri" w:cs="Arial"/>
          <w:b/>
          <w:color w:val="112F51" w:themeColor="text2" w:themeShade="BF"/>
          <w:sz w:val="22"/>
          <w:szCs w:val="22"/>
        </w:rPr>
        <w:t>M</w:t>
      </w:r>
      <w:r w:rsidR="009D1B75" w:rsidRPr="000114C4">
        <w:rPr>
          <w:rFonts w:ascii="Calibri" w:hAnsi="Calibri" w:cs="Arial"/>
          <w:b/>
          <w:color w:val="112F51" w:themeColor="text2" w:themeShade="BF"/>
          <w:sz w:val="22"/>
          <w:szCs w:val="22"/>
        </w:rPr>
        <w:t xml:space="preserve">assachusetts </w:t>
      </w:r>
      <w:r w:rsidR="002D134A" w:rsidRPr="000114C4">
        <w:rPr>
          <w:rFonts w:ascii="Calibri" w:hAnsi="Calibri" w:cs="Arial"/>
          <w:b/>
          <w:color w:val="112F51" w:themeColor="text2" w:themeShade="BF"/>
          <w:sz w:val="22"/>
          <w:szCs w:val="22"/>
        </w:rPr>
        <w:t>PBS/Pyramid</w:t>
      </w:r>
      <w:r w:rsidRPr="000114C4">
        <w:rPr>
          <w:rFonts w:ascii="Calibri" w:hAnsi="Calibri" w:cs="Arial"/>
          <w:b/>
          <w:color w:val="112F51" w:themeColor="text2" w:themeShade="BF"/>
          <w:sz w:val="22"/>
          <w:szCs w:val="22"/>
        </w:rPr>
        <w:t xml:space="preserve"> Model </w:t>
      </w:r>
      <w:r w:rsidR="00791117" w:rsidRPr="000114C4">
        <w:rPr>
          <w:rFonts w:ascii="Calibri" w:hAnsi="Calibri" w:cs="Arial"/>
          <w:b/>
          <w:color w:val="112F51" w:themeColor="text2" w:themeShade="BF"/>
          <w:sz w:val="22"/>
          <w:szCs w:val="22"/>
        </w:rPr>
        <w:t>State Leadership Team</w:t>
      </w:r>
      <w:r w:rsidR="00C32594" w:rsidRPr="000114C4">
        <w:rPr>
          <w:rFonts w:ascii="Calibri" w:hAnsi="Calibri" w:cs="Arial"/>
          <w:b/>
          <w:color w:val="112F51" w:themeColor="text2" w:themeShade="BF"/>
          <w:sz w:val="22"/>
          <w:szCs w:val="22"/>
        </w:rPr>
        <w:t xml:space="preserve"> (SLT)</w:t>
      </w:r>
      <w:r w:rsidR="004D55C3" w:rsidRPr="000114C4">
        <w:rPr>
          <w:rFonts w:ascii="Calibri" w:hAnsi="Calibri" w:cs="Arial"/>
          <w:b/>
          <w:color w:val="112F51" w:themeColor="text2" w:themeShade="BF"/>
          <w:sz w:val="22"/>
          <w:szCs w:val="22"/>
        </w:rPr>
        <w:t xml:space="preserve"> </w:t>
      </w:r>
    </w:p>
    <w:p w14:paraId="73DBA839" w14:textId="1A9AB9E7" w:rsidR="004039B3" w:rsidRPr="009D2B1C" w:rsidRDefault="009D2B1C" w:rsidP="001F351B">
      <w:pPr>
        <w:shd w:val="clear" w:color="auto" w:fill="FFFFFF" w:themeFill="background1"/>
        <w:spacing w:after="120" w:line="259" w:lineRule="auto"/>
        <w:rPr>
          <w:rFonts w:ascii="Calibri" w:hAnsi="Calibri" w:cs="Arial"/>
          <w:sz w:val="22"/>
          <w:szCs w:val="22"/>
        </w:rPr>
      </w:pPr>
      <w:r w:rsidRPr="009D2B1C">
        <w:rPr>
          <w:rFonts w:ascii="Calibri" w:hAnsi="Calibri" w:cs="Arial"/>
          <w:sz w:val="22"/>
          <w:szCs w:val="22"/>
        </w:rPr>
        <w:t>After a recalibration</w:t>
      </w:r>
      <w:r>
        <w:rPr>
          <w:rFonts w:ascii="Calibri" w:hAnsi="Calibri" w:cs="Arial"/>
          <w:sz w:val="22"/>
          <w:szCs w:val="22"/>
        </w:rPr>
        <w:t xml:space="preserve"> process</w:t>
      </w:r>
      <w:r w:rsidRPr="009D2B1C">
        <w:rPr>
          <w:rFonts w:ascii="Calibri" w:hAnsi="Calibri" w:cs="Arial"/>
          <w:sz w:val="22"/>
          <w:szCs w:val="22"/>
        </w:rPr>
        <w:t xml:space="preserve"> during FFY 2017, the </w:t>
      </w:r>
      <w:r w:rsidR="00A26BDE" w:rsidRPr="009D2B1C">
        <w:rPr>
          <w:rFonts w:ascii="Calibri" w:hAnsi="Calibri" w:cs="Arial"/>
          <w:sz w:val="22"/>
          <w:szCs w:val="22"/>
        </w:rPr>
        <w:t>Massachusetts Pyramid Model SLT was relaunched</w:t>
      </w:r>
      <w:r w:rsidRPr="009D2B1C">
        <w:rPr>
          <w:rFonts w:ascii="Calibri" w:hAnsi="Calibri" w:cs="Arial"/>
          <w:sz w:val="22"/>
          <w:szCs w:val="22"/>
        </w:rPr>
        <w:t xml:space="preserve"> in F</w:t>
      </w:r>
      <w:r w:rsidR="00AC176C">
        <w:rPr>
          <w:rFonts w:ascii="Calibri" w:hAnsi="Calibri" w:cs="Arial"/>
          <w:sz w:val="22"/>
          <w:szCs w:val="22"/>
        </w:rPr>
        <w:t>F</w:t>
      </w:r>
      <w:r w:rsidRPr="009D2B1C">
        <w:rPr>
          <w:rFonts w:ascii="Calibri" w:hAnsi="Calibri" w:cs="Arial"/>
          <w:sz w:val="22"/>
          <w:szCs w:val="22"/>
        </w:rPr>
        <w:t>Y 2018</w:t>
      </w:r>
      <w:r w:rsidR="00A26BDE" w:rsidRPr="009D2B1C">
        <w:rPr>
          <w:rFonts w:ascii="Calibri" w:hAnsi="Calibri" w:cs="Arial"/>
          <w:sz w:val="22"/>
          <w:szCs w:val="22"/>
        </w:rPr>
        <w:t xml:space="preserve">, and new agencies and team members were added to expand stakeholder representation. The team is currently represented by MA DESE, MA EEC, MA Part C Early </w:t>
      </w:r>
      <w:r w:rsidRPr="009D2B1C">
        <w:rPr>
          <w:rFonts w:ascii="Calibri" w:hAnsi="Calibri" w:cs="Arial"/>
          <w:sz w:val="22"/>
          <w:szCs w:val="22"/>
        </w:rPr>
        <w:t>Intervention staff, the Head Start TA Network, Early Childhood Infant Health,</w:t>
      </w:r>
      <w:r>
        <w:rPr>
          <w:rFonts w:ascii="Calibri" w:hAnsi="Calibri" w:cs="Arial"/>
          <w:sz w:val="22"/>
          <w:szCs w:val="22"/>
        </w:rPr>
        <w:t xml:space="preserve"> an external coach for EC</w:t>
      </w:r>
      <w:r w:rsidR="00105E19">
        <w:rPr>
          <w:rFonts w:ascii="Calibri" w:hAnsi="Calibri" w:cs="Arial"/>
          <w:sz w:val="22"/>
          <w:szCs w:val="22"/>
        </w:rPr>
        <w:t>-PBS/</w:t>
      </w:r>
      <w:r>
        <w:rPr>
          <w:rFonts w:ascii="Calibri" w:hAnsi="Calibri" w:cs="Arial"/>
          <w:sz w:val="22"/>
          <w:szCs w:val="22"/>
        </w:rPr>
        <w:t xml:space="preserve">Pyramid, </w:t>
      </w:r>
      <w:r w:rsidRPr="009D2B1C">
        <w:rPr>
          <w:rFonts w:ascii="Calibri" w:hAnsi="Calibri" w:cs="Arial"/>
          <w:sz w:val="22"/>
          <w:szCs w:val="22"/>
        </w:rPr>
        <w:t xml:space="preserve">and </w:t>
      </w:r>
      <w:r w:rsidR="00105E19">
        <w:rPr>
          <w:rFonts w:ascii="Calibri" w:hAnsi="Calibri" w:cs="Arial"/>
          <w:sz w:val="22"/>
          <w:szCs w:val="22"/>
        </w:rPr>
        <w:t xml:space="preserve">leadership team members </w:t>
      </w:r>
      <w:r w:rsidRPr="009D2B1C">
        <w:rPr>
          <w:rFonts w:ascii="Calibri" w:hAnsi="Calibri" w:cs="Arial"/>
          <w:sz w:val="22"/>
          <w:szCs w:val="22"/>
        </w:rPr>
        <w:t xml:space="preserve">from both </w:t>
      </w:r>
      <w:r w:rsidRPr="009D2B1C">
        <w:rPr>
          <w:rFonts w:ascii="Calibri" w:hAnsi="Calibri" w:cs="Arial"/>
          <w:sz w:val="22"/>
          <w:szCs w:val="22"/>
        </w:rPr>
        <w:lastRenderedPageBreak/>
        <w:t>an MA DESE public school district</w:t>
      </w:r>
      <w:r w:rsidR="00105E19">
        <w:rPr>
          <w:rFonts w:ascii="Calibri" w:hAnsi="Calibri" w:cs="Arial"/>
          <w:sz w:val="22"/>
          <w:szCs w:val="22"/>
        </w:rPr>
        <w:t>,</w:t>
      </w:r>
      <w:r w:rsidRPr="009D2B1C">
        <w:rPr>
          <w:rFonts w:ascii="Calibri" w:hAnsi="Calibri" w:cs="Arial"/>
          <w:sz w:val="22"/>
          <w:szCs w:val="22"/>
        </w:rPr>
        <w:t xml:space="preserve"> </w:t>
      </w:r>
      <w:r>
        <w:rPr>
          <w:rFonts w:ascii="Calibri" w:hAnsi="Calibri" w:cs="Arial"/>
          <w:sz w:val="22"/>
          <w:szCs w:val="22"/>
        </w:rPr>
        <w:t xml:space="preserve">and an early childhood education program </w:t>
      </w:r>
      <w:r w:rsidRPr="009D2B1C">
        <w:rPr>
          <w:rFonts w:ascii="Calibri" w:hAnsi="Calibri" w:cs="Arial"/>
          <w:sz w:val="22"/>
          <w:szCs w:val="22"/>
        </w:rPr>
        <w:t>implementing the EC-PBS/Pyramid Model</w:t>
      </w:r>
      <w:r>
        <w:rPr>
          <w:rFonts w:ascii="Calibri" w:hAnsi="Calibri" w:cs="Arial"/>
          <w:sz w:val="22"/>
          <w:szCs w:val="22"/>
        </w:rPr>
        <w:t>. Among th</w:t>
      </w:r>
      <w:r w:rsidR="00105E19">
        <w:rPr>
          <w:rFonts w:ascii="Calibri" w:hAnsi="Calibri" w:cs="Arial"/>
          <w:sz w:val="22"/>
          <w:szCs w:val="22"/>
        </w:rPr>
        <w:t xml:space="preserve">is year’s </w:t>
      </w:r>
      <w:r>
        <w:rPr>
          <w:rFonts w:ascii="Calibri" w:hAnsi="Calibri" w:cs="Arial"/>
          <w:sz w:val="22"/>
          <w:szCs w:val="22"/>
        </w:rPr>
        <w:t>activities, the group completed the State Leadership Team Benchmarks of Quality tool to assess progress toward statewide implemen</w:t>
      </w:r>
      <w:r w:rsidR="00661179">
        <w:rPr>
          <w:rFonts w:ascii="Calibri" w:hAnsi="Calibri" w:cs="Arial"/>
          <w:sz w:val="22"/>
          <w:szCs w:val="22"/>
        </w:rPr>
        <w:t>t</w:t>
      </w:r>
      <w:r>
        <w:rPr>
          <w:rFonts w:ascii="Calibri" w:hAnsi="Calibri" w:cs="Arial"/>
          <w:sz w:val="22"/>
          <w:szCs w:val="22"/>
        </w:rPr>
        <w:t>ation.</w:t>
      </w:r>
      <w:r w:rsidR="00661179">
        <w:rPr>
          <w:rFonts w:ascii="Calibri" w:hAnsi="Calibri" w:cs="Arial"/>
          <w:sz w:val="22"/>
          <w:szCs w:val="22"/>
        </w:rPr>
        <w:t xml:space="preserve"> The SLT also reviewed statewide evaluation findings derived from the MA DESE and MA EEC evaluation projects over the past year, with a focus on the commonalities and</w:t>
      </w:r>
      <w:r w:rsidR="00A839D9">
        <w:rPr>
          <w:rFonts w:ascii="Calibri" w:hAnsi="Calibri" w:cs="Arial"/>
          <w:sz w:val="22"/>
          <w:szCs w:val="22"/>
        </w:rPr>
        <w:t xml:space="preserve"> lessons learned</w:t>
      </w:r>
      <w:r w:rsidR="00661179">
        <w:rPr>
          <w:rFonts w:ascii="Calibri" w:hAnsi="Calibri" w:cs="Arial"/>
          <w:sz w:val="22"/>
          <w:szCs w:val="22"/>
        </w:rPr>
        <w:t xml:space="preserve"> across projects. </w:t>
      </w:r>
      <w:r w:rsidR="00105E19">
        <w:rPr>
          <w:rFonts w:ascii="Calibri" w:hAnsi="Calibri" w:cs="Arial"/>
          <w:sz w:val="22"/>
          <w:szCs w:val="22"/>
        </w:rPr>
        <w:t>Work continues on developing and expanding the statewide interagency initiatives devoted to EC-PBS Pyramid Model.</w:t>
      </w:r>
    </w:p>
    <w:p w14:paraId="4CD18366" w14:textId="25562FA4" w:rsidR="00750BCD" w:rsidRPr="005A3484" w:rsidRDefault="00D75CB6" w:rsidP="006E2DED">
      <w:pPr>
        <w:spacing w:after="40" w:line="259" w:lineRule="auto"/>
        <w:rPr>
          <w:rFonts w:ascii="Calibri" w:hAnsi="Calibri" w:cs="Arial"/>
          <w:b/>
          <w:color w:val="112F51" w:themeColor="text2" w:themeShade="BF"/>
          <w:sz w:val="22"/>
          <w:szCs w:val="22"/>
        </w:rPr>
      </w:pPr>
      <w:r w:rsidRPr="005A3484">
        <w:rPr>
          <w:rFonts w:ascii="Calibri" w:hAnsi="Calibri" w:cs="Arial"/>
          <w:b/>
          <w:color w:val="112F51" w:themeColor="text2" w:themeShade="BF"/>
          <w:sz w:val="22"/>
          <w:szCs w:val="22"/>
        </w:rPr>
        <w:t xml:space="preserve">MA </w:t>
      </w:r>
      <w:r w:rsidR="00750BCD" w:rsidRPr="005A3484">
        <w:rPr>
          <w:rFonts w:ascii="Calibri" w:hAnsi="Calibri" w:cs="Arial"/>
          <w:b/>
          <w:color w:val="112F51" w:themeColor="text2" w:themeShade="BF"/>
          <w:sz w:val="22"/>
          <w:szCs w:val="22"/>
        </w:rPr>
        <w:t>E</w:t>
      </w:r>
      <w:r w:rsidRPr="005A3484">
        <w:rPr>
          <w:rFonts w:ascii="Calibri" w:hAnsi="Calibri" w:cs="Arial"/>
          <w:b/>
          <w:color w:val="112F51" w:themeColor="text2" w:themeShade="BF"/>
          <w:sz w:val="22"/>
          <w:szCs w:val="22"/>
        </w:rPr>
        <w:t>EC</w:t>
      </w:r>
      <w:r w:rsidR="00750BCD" w:rsidRPr="005A3484">
        <w:rPr>
          <w:rFonts w:ascii="Calibri" w:hAnsi="Calibri" w:cs="Arial"/>
          <w:b/>
          <w:color w:val="112F51" w:themeColor="text2" w:themeShade="BF"/>
          <w:sz w:val="22"/>
          <w:szCs w:val="22"/>
        </w:rPr>
        <w:t xml:space="preserve"> EC-PBS/Pyramid Model Training Initiative </w:t>
      </w:r>
    </w:p>
    <w:p w14:paraId="1CAAC117" w14:textId="4C08D61D" w:rsidR="00750BCD" w:rsidRPr="008C6762" w:rsidRDefault="00D75CB6" w:rsidP="001F351B">
      <w:pPr>
        <w:shd w:val="clear" w:color="auto" w:fill="FFFFFF" w:themeFill="background1"/>
        <w:spacing w:after="120" w:line="259" w:lineRule="auto"/>
        <w:rPr>
          <w:rFonts w:ascii="Calibri" w:eastAsia="Calibri" w:hAnsi="Calibri"/>
          <w:sz w:val="22"/>
          <w:szCs w:val="22"/>
        </w:rPr>
      </w:pPr>
      <w:r w:rsidRPr="008C6762">
        <w:rPr>
          <w:rFonts w:ascii="Calibri" w:eastAsia="Calibri" w:hAnsi="Calibri"/>
          <w:sz w:val="22"/>
          <w:szCs w:val="22"/>
        </w:rPr>
        <w:t xml:space="preserve">MA EEC is working with </w:t>
      </w:r>
      <w:r w:rsidR="0099635E" w:rsidRPr="008C6762">
        <w:rPr>
          <w:rFonts w:ascii="Calibri" w:eastAsia="Calibri" w:hAnsi="Calibri"/>
          <w:sz w:val="22"/>
          <w:szCs w:val="22"/>
        </w:rPr>
        <w:t xml:space="preserve">the Pyramid Model Consortium </w:t>
      </w:r>
      <w:r w:rsidR="00750BCD" w:rsidRPr="008C6762">
        <w:rPr>
          <w:rFonts w:ascii="Calibri" w:eastAsia="Calibri" w:hAnsi="Calibri"/>
          <w:sz w:val="22"/>
          <w:szCs w:val="22"/>
        </w:rPr>
        <w:t xml:space="preserve">to </w:t>
      </w:r>
      <w:r w:rsidR="008C6762" w:rsidRPr="008C6762">
        <w:rPr>
          <w:rFonts w:ascii="Calibri" w:eastAsia="Calibri" w:hAnsi="Calibri"/>
          <w:sz w:val="22"/>
          <w:szCs w:val="22"/>
        </w:rPr>
        <w:t xml:space="preserve">continue to </w:t>
      </w:r>
      <w:r w:rsidR="00750BCD" w:rsidRPr="008C6762">
        <w:rPr>
          <w:rFonts w:ascii="Calibri" w:eastAsia="Calibri" w:hAnsi="Calibri"/>
          <w:sz w:val="22"/>
          <w:szCs w:val="22"/>
        </w:rPr>
        <w:t xml:space="preserve">provide </w:t>
      </w:r>
      <w:r w:rsidRPr="008C6762">
        <w:rPr>
          <w:rFonts w:ascii="Calibri" w:eastAsia="Calibri" w:hAnsi="Calibri"/>
          <w:sz w:val="22"/>
          <w:szCs w:val="22"/>
        </w:rPr>
        <w:t>EC-</w:t>
      </w:r>
      <w:r w:rsidR="00750BCD" w:rsidRPr="008C6762">
        <w:rPr>
          <w:rFonts w:ascii="Calibri" w:eastAsia="Calibri" w:hAnsi="Calibri"/>
          <w:sz w:val="22"/>
          <w:szCs w:val="22"/>
        </w:rPr>
        <w:t xml:space="preserve">PBS/Pyramid Model training and external coach supports to </w:t>
      </w:r>
      <w:r w:rsidRPr="008C6762">
        <w:rPr>
          <w:rFonts w:ascii="Calibri" w:eastAsia="Calibri" w:hAnsi="Calibri"/>
          <w:sz w:val="22"/>
          <w:szCs w:val="22"/>
        </w:rPr>
        <w:t>41</w:t>
      </w:r>
      <w:r w:rsidR="00750BCD" w:rsidRPr="008C6762">
        <w:rPr>
          <w:rFonts w:ascii="Calibri" w:eastAsia="Calibri" w:hAnsi="Calibri"/>
          <w:sz w:val="22"/>
          <w:szCs w:val="22"/>
        </w:rPr>
        <w:t xml:space="preserve"> </w:t>
      </w:r>
      <w:r w:rsidRPr="008C6762">
        <w:rPr>
          <w:rFonts w:ascii="Calibri" w:eastAsia="Calibri" w:hAnsi="Calibri"/>
          <w:sz w:val="22"/>
          <w:szCs w:val="22"/>
        </w:rPr>
        <w:t>early education and care (ECE)</w:t>
      </w:r>
      <w:r w:rsidR="00750BCD" w:rsidRPr="008C6762">
        <w:rPr>
          <w:rFonts w:ascii="Calibri" w:eastAsia="Calibri" w:hAnsi="Calibri"/>
          <w:sz w:val="22"/>
          <w:szCs w:val="22"/>
        </w:rPr>
        <w:t xml:space="preserve"> programs across Massachusetts</w:t>
      </w:r>
      <w:r w:rsidRPr="008C6762">
        <w:rPr>
          <w:rFonts w:ascii="Calibri" w:eastAsia="Calibri" w:hAnsi="Calibri"/>
          <w:sz w:val="22"/>
          <w:szCs w:val="22"/>
        </w:rPr>
        <w:t xml:space="preserve">, and to support scale-up of Pyramid Model implementation. The 41 </w:t>
      </w:r>
      <w:r w:rsidR="00713691" w:rsidRPr="008C6762">
        <w:rPr>
          <w:rFonts w:ascii="Calibri" w:eastAsia="Calibri" w:hAnsi="Calibri"/>
          <w:sz w:val="22"/>
          <w:szCs w:val="22"/>
        </w:rPr>
        <w:t xml:space="preserve">participating </w:t>
      </w:r>
      <w:r w:rsidRPr="008C6762">
        <w:rPr>
          <w:rFonts w:ascii="Calibri" w:eastAsia="Calibri" w:hAnsi="Calibri"/>
          <w:sz w:val="22"/>
          <w:szCs w:val="22"/>
        </w:rPr>
        <w:t xml:space="preserve">ECE </w:t>
      </w:r>
      <w:r w:rsidR="00713691" w:rsidRPr="008C6762">
        <w:rPr>
          <w:rFonts w:ascii="Calibri" w:eastAsia="Calibri" w:hAnsi="Calibri"/>
          <w:sz w:val="22"/>
          <w:szCs w:val="22"/>
        </w:rPr>
        <w:t>programs</w:t>
      </w:r>
      <w:r w:rsidRPr="008C6762">
        <w:rPr>
          <w:rFonts w:ascii="Calibri" w:eastAsia="Calibri" w:hAnsi="Calibri"/>
          <w:sz w:val="22"/>
          <w:szCs w:val="22"/>
        </w:rPr>
        <w:t xml:space="preserve"> include </w:t>
      </w:r>
      <w:r w:rsidR="00713691" w:rsidRPr="008C6762">
        <w:rPr>
          <w:rFonts w:ascii="Calibri" w:eastAsia="Calibri" w:hAnsi="Calibri"/>
          <w:sz w:val="22"/>
          <w:szCs w:val="22"/>
        </w:rPr>
        <w:t xml:space="preserve">two Demonstration sites established by the SLT in 2017, </w:t>
      </w:r>
      <w:r w:rsidRPr="008C6762">
        <w:rPr>
          <w:rFonts w:ascii="Calibri" w:eastAsia="Calibri" w:hAnsi="Calibri"/>
          <w:sz w:val="22"/>
          <w:szCs w:val="22"/>
        </w:rPr>
        <w:t xml:space="preserve">18 </w:t>
      </w:r>
      <w:r w:rsidR="00713691" w:rsidRPr="008C6762">
        <w:rPr>
          <w:rFonts w:ascii="Calibri" w:eastAsia="Calibri" w:hAnsi="Calibri"/>
          <w:sz w:val="22"/>
          <w:szCs w:val="22"/>
        </w:rPr>
        <w:t>ECE programs</w:t>
      </w:r>
      <w:r w:rsidRPr="008C6762">
        <w:rPr>
          <w:rFonts w:ascii="Calibri" w:eastAsia="Calibri" w:hAnsi="Calibri"/>
          <w:sz w:val="22"/>
          <w:szCs w:val="22"/>
        </w:rPr>
        <w:t xml:space="preserve"> that began the initiative in spring 2018, </w:t>
      </w:r>
      <w:r w:rsidR="00713691" w:rsidRPr="008C6762">
        <w:rPr>
          <w:rFonts w:ascii="Calibri" w:eastAsia="Calibri" w:hAnsi="Calibri"/>
          <w:sz w:val="22"/>
          <w:szCs w:val="22"/>
        </w:rPr>
        <w:t xml:space="preserve">and </w:t>
      </w:r>
      <w:r w:rsidRPr="008C6762">
        <w:rPr>
          <w:rFonts w:ascii="Calibri" w:eastAsia="Calibri" w:hAnsi="Calibri"/>
          <w:sz w:val="22"/>
          <w:szCs w:val="22"/>
        </w:rPr>
        <w:t xml:space="preserve">21 ECE programs that </w:t>
      </w:r>
      <w:r w:rsidR="00F41CEA" w:rsidRPr="008C6762">
        <w:rPr>
          <w:rFonts w:ascii="Calibri" w:eastAsia="Calibri" w:hAnsi="Calibri"/>
          <w:sz w:val="22"/>
          <w:szCs w:val="22"/>
        </w:rPr>
        <w:t>launched</w:t>
      </w:r>
      <w:r w:rsidRPr="008C6762">
        <w:rPr>
          <w:rFonts w:ascii="Calibri" w:eastAsia="Calibri" w:hAnsi="Calibri"/>
          <w:sz w:val="22"/>
          <w:szCs w:val="22"/>
        </w:rPr>
        <w:t xml:space="preserve"> in December 2018. </w:t>
      </w:r>
      <w:r w:rsidR="008C6762" w:rsidRPr="008C6762">
        <w:rPr>
          <w:rFonts w:ascii="Calibri" w:eastAsia="Calibri" w:hAnsi="Calibri"/>
          <w:sz w:val="22"/>
          <w:szCs w:val="22"/>
        </w:rPr>
        <w:t>In FFY 2018, 21 additional ECE programs</w:t>
      </w:r>
      <w:r w:rsidR="00A839D9">
        <w:rPr>
          <w:rFonts w:ascii="Calibri" w:eastAsia="Calibri" w:hAnsi="Calibri"/>
          <w:sz w:val="22"/>
          <w:szCs w:val="22"/>
        </w:rPr>
        <w:t xml:space="preserve"> </w:t>
      </w:r>
      <w:r w:rsidR="008C6762" w:rsidRPr="008C6762">
        <w:rPr>
          <w:rFonts w:ascii="Calibri" w:eastAsia="Calibri" w:hAnsi="Calibri"/>
          <w:sz w:val="22"/>
          <w:szCs w:val="22"/>
        </w:rPr>
        <w:t xml:space="preserve">joined the initiative sponsored by MA </w:t>
      </w:r>
      <w:r w:rsidR="00AC176C">
        <w:rPr>
          <w:rFonts w:ascii="Calibri" w:eastAsia="Calibri" w:hAnsi="Calibri"/>
          <w:sz w:val="22"/>
          <w:szCs w:val="22"/>
        </w:rPr>
        <w:t xml:space="preserve">EEC </w:t>
      </w:r>
      <w:proofErr w:type="spellStart"/>
      <w:r w:rsidR="008C6762" w:rsidRPr="008C6762">
        <w:rPr>
          <w:rFonts w:ascii="Calibri" w:eastAsia="Calibri" w:hAnsi="Calibri"/>
          <w:sz w:val="22"/>
          <w:szCs w:val="22"/>
        </w:rPr>
        <w:t>StrongStart</w:t>
      </w:r>
      <w:proofErr w:type="spellEnd"/>
      <w:r w:rsidR="00A839D9">
        <w:rPr>
          <w:rFonts w:ascii="Calibri" w:eastAsia="Calibri" w:hAnsi="Calibri"/>
          <w:sz w:val="22"/>
          <w:szCs w:val="22"/>
        </w:rPr>
        <w:t xml:space="preserve">. </w:t>
      </w:r>
      <w:r w:rsidR="00750BCD" w:rsidRPr="008C6762">
        <w:rPr>
          <w:rFonts w:ascii="Calibri" w:eastAsia="Calibri" w:hAnsi="Calibri"/>
          <w:sz w:val="22"/>
          <w:szCs w:val="22"/>
        </w:rPr>
        <w:t>Th</w:t>
      </w:r>
      <w:r w:rsidR="00105E19">
        <w:rPr>
          <w:rFonts w:ascii="Calibri" w:eastAsia="Calibri" w:hAnsi="Calibri"/>
          <w:sz w:val="22"/>
          <w:szCs w:val="22"/>
        </w:rPr>
        <w:t xml:space="preserve">e MA EEC </w:t>
      </w:r>
      <w:r w:rsidR="00750BCD" w:rsidRPr="008C6762">
        <w:rPr>
          <w:rFonts w:ascii="Calibri" w:eastAsia="Calibri" w:hAnsi="Calibri"/>
          <w:sz w:val="22"/>
          <w:szCs w:val="22"/>
        </w:rPr>
        <w:t xml:space="preserve">initiative is similar to the SSIP in its principal activities, which include the provision of statewide trainings, regional </w:t>
      </w:r>
      <w:r w:rsidR="00CC08D0" w:rsidRPr="008C6762">
        <w:rPr>
          <w:rFonts w:ascii="Calibri" w:eastAsia="Calibri" w:hAnsi="Calibri"/>
          <w:sz w:val="22"/>
          <w:szCs w:val="22"/>
        </w:rPr>
        <w:t>Pyramid Model p</w:t>
      </w:r>
      <w:r w:rsidR="00750BCD" w:rsidRPr="008C6762">
        <w:rPr>
          <w:rFonts w:ascii="Calibri" w:eastAsia="Calibri" w:hAnsi="Calibri"/>
          <w:sz w:val="22"/>
          <w:szCs w:val="22"/>
        </w:rPr>
        <w:t xml:space="preserve">ractices trainings, and individualized external coach supports for each program. </w:t>
      </w:r>
      <w:r w:rsidRPr="008C6762">
        <w:rPr>
          <w:rFonts w:ascii="Calibri" w:eastAsia="Calibri" w:hAnsi="Calibri"/>
          <w:sz w:val="22"/>
          <w:szCs w:val="22"/>
        </w:rPr>
        <w:t>As mentioned above, t</w:t>
      </w:r>
      <w:r w:rsidR="00750BCD" w:rsidRPr="008C6762">
        <w:rPr>
          <w:rFonts w:ascii="Calibri" w:eastAsia="Calibri" w:hAnsi="Calibri"/>
          <w:sz w:val="22"/>
          <w:szCs w:val="22"/>
        </w:rPr>
        <w:t>his project further supports SSIP in that SSIP district and school personnel have access to trainings where space permits, and external coaches common to both projects are</w:t>
      </w:r>
      <w:r w:rsidR="00C354CE" w:rsidRPr="008C6762">
        <w:rPr>
          <w:rFonts w:ascii="Calibri" w:eastAsia="Calibri" w:hAnsi="Calibri"/>
          <w:sz w:val="22"/>
          <w:szCs w:val="22"/>
        </w:rPr>
        <w:t xml:space="preserve"> helping</w:t>
      </w:r>
      <w:r w:rsidR="00750BCD" w:rsidRPr="008C6762">
        <w:rPr>
          <w:rFonts w:ascii="Calibri" w:eastAsia="Calibri" w:hAnsi="Calibri"/>
          <w:sz w:val="22"/>
          <w:szCs w:val="22"/>
        </w:rPr>
        <w:t xml:space="preserve"> to help build connections for the </w:t>
      </w:r>
      <w:r w:rsidRPr="008C6762">
        <w:rPr>
          <w:rFonts w:ascii="Calibri" w:eastAsia="Calibri" w:hAnsi="Calibri"/>
          <w:sz w:val="22"/>
          <w:szCs w:val="22"/>
        </w:rPr>
        <w:t>EC-</w:t>
      </w:r>
      <w:r w:rsidR="00750BCD" w:rsidRPr="008C6762">
        <w:rPr>
          <w:rFonts w:ascii="Calibri" w:eastAsia="Calibri" w:hAnsi="Calibri"/>
          <w:sz w:val="22"/>
          <w:szCs w:val="22"/>
        </w:rPr>
        <w:t xml:space="preserve">PBS/Pyramid Model between community programs and public schools. </w:t>
      </w:r>
    </w:p>
    <w:p w14:paraId="771AD889" w14:textId="0CE2D0B3" w:rsidR="00791117" w:rsidRPr="005A3484" w:rsidRDefault="00AC176C" w:rsidP="006E2DED">
      <w:pPr>
        <w:spacing w:after="40" w:line="259"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 xml:space="preserve">MA </w:t>
      </w:r>
      <w:r w:rsidR="008C1A32" w:rsidRPr="005A3484">
        <w:rPr>
          <w:rFonts w:ascii="Calibri" w:hAnsi="Calibri" w:cs="Arial"/>
          <w:b/>
          <w:color w:val="112F51" w:themeColor="text2" w:themeShade="BF"/>
          <w:sz w:val="22"/>
          <w:szCs w:val="22"/>
        </w:rPr>
        <w:t>EC-</w:t>
      </w:r>
      <w:r w:rsidR="002D134A" w:rsidRPr="005A3484">
        <w:rPr>
          <w:rFonts w:ascii="Calibri" w:hAnsi="Calibri" w:cs="Arial"/>
          <w:b/>
          <w:color w:val="112F51" w:themeColor="text2" w:themeShade="BF"/>
          <w:sz w:val="22"/>
          <w:szCs w:val="22"/>
        </w:rPr>
        <w:t>PBS/Pyramid</w:t>
      </w:r>
      <w:r w:rsidR="00791117" w:rsidRPr="005A3484">
        <w:rPr>
          <w:rFonts w:ascii="Calibri" w:hAnsi="Calibri" w:cs="Arial"/>
          <w:b/>
          <w:color w:val="112F51" w:themeColor="text2" w:themeShade="BF"/>
          <w:sz w:val="22"/>
          <w:szCs w:val="22"/>
        </w:rPr>
        <w:t xml:space="preserve"> Model Summit</w:t>
      </w:r>
      <w:r w:rsidR="00E50405" w:rsidRPr="005A3484">
        <w:rPr>
          <w:rFonts w:ascii="Calibri" w:hAnsi="Calibri" w:cs="Arial"/>
          <w:b/>
          <w:color w:val="112F51" w:themeColor="text2" w:themeShade="BF"/>
          <w:sz w:val="22"/>
          <w:szCs w:val="22"/>
        </w:rPr>
        <w:t xml:space="preserve"> </w:t>
      </w:r>
    </w:p>
    <w:p w14:paraId="5BF1F914" w14:textId="703B4DF2" w:rsidR="00DE516E" w:rsidRPr="00607C13" w:rsidRDefault="00DE516E" w:rsidP="00003764">
      <w:pPr>
        <w:shd w:val="clear" w:color="auto" w:fill="FFFFFF" w:themeFill="background1"/>
        <w:spacing w:after="120" w:line="259" w:lineRule="auto"/>
        <w:rPr>
          <w:rFonts w:ascii="Calibri" w:hAnsi="Calibri" w:cs="Arial"/>
          <w:sz w:val="22"/>
          <w:szCs w:val="22"/>
        </w:rPr>
      </w:pPr>
      <w:r w:rsidRPr="00607C13">
        <w:rPr>
          <w:rFonts w:ascii="Calibri" w:hAnsi="Calibri" w:cs="Arial"/>
          <w:sz w:val="22"/>
          <w:szCs w:val="22"/>
        </w:rPr>
        <w:t>The SLT organizes an annual EC-</w:t>
      </w:r>
      <w:r w:rsidR="002D134A" w:rsidRPr="00607C13">
        <w:rPr>
          <w:rFonts w:ascii="Calibri" w:hAnsi="Calibri" w:cs="Arial"/>
          <w:sz w:val="22"/>
          <w:szCs w:val="22"/>
        </w:rPr>
        <w:t>PBS/Pyramid</w:t>
      </w:r>
      <w:r w:rsidR="00C86346" w:rsidRPr="00607C13">
        <w:rPr>
          <w:rFonts w:ascii="Calibri" w:hAnsi="Calibri" w:cs="Arial"/>
          <w:sz w:val="22"/>
          <w:szCs w:val="22"/>
        </w:rPr>
        <w:t xml:space="preserve"> Model Summit to foster </w:t>
      </w:r>
      <w:r w:rsidR="00AE5804" w:rsidRPr="00607C13">
        <w:rPr>
          <w:rFonts w:ascii="Calibri" w:hAnsi="Calibri" w:cs="Arial"/>
          <w:sz w:val="22"/>
          <w:szCs w:val="22"/>
        </w:rPr>
        <w:t xml:space="preserve">education and </w:t>
      </w:r>
      <w:r w:rsidR="00C86346" w:rsidRPr="00607C13">
        <w:rPr>
          <w:rFonts w:ascii="Calibri" w:hAnsi="Calibri" w:cs="Arial"/>
          <w:sz w:val="22"/>
          <w:szCs w:val="22"/>
        </w:rPr>
        <w:t xml:space="preserve">networking among practitioners across the state. </w:t>
      </w:r>
      <w:r w:rsidRPr="00607C13">
        <w:rPr>
          <w:rFonts w:ascii="Calibri" w:hAnsi="Calibri" w:cs="Arial"/>
          <w:sz w:val="22"/>
          <w:szCs w:val="22"/>
        </w:rPr>
        <w:t>Since the last report, the April 201</w:t>
      </w:r>
      <w:r w:rsidR="00607C13" w:rsidRPr="00607C13">
        <w:rPr>
          <w:rFonts w:ascii="Calibri" w:hAnsi="Calibri" w:cs="Arial"/>
          <w:sz w:val="22"/>
          <w:szCs w:val="22"/>
        </w:rPr>
        <w:t>9</w:t>
      </w:r>
      <w:r w:rsidRPr="00607C13">
        <w:rPr>
          <w:rFonts w:ascii="Calibri" w:hAnsi="Calibri" w:cs="Arial"/>
          <w:sz w:val="22"/>
          <w:szCs w:val="22"/>
        </w:rPr>
        <w:t xml:space="preserve"> Summit was conducted</w:t>
      </w:r>
      <w:r w:rsidR="00607C13" w:rsidRPr="00607C13">
        <w:rPr>
          <w:rFonts w:ascii="Calibri" w:hAnsi="Calibri" w:cs="Arial"/>
          <w:sz w:val="22"/>
          <w:szCs w:val="22"/>
        </w:rPr>
        <w:t xml:space="preserve">, devoted to </w:t>
      </w:r>
      <w:r w:rsidR="001D1A9C" w:rsidRPr="001D1A9C">
        <w:rPr>
          <w:rFonts w:ascii="Calibri" w:hAnsi="Calibri" w:cs="Arial"/>
          <w:i/>
          <w:iCs/>
          <w:sz w:val="22"/>
          <w:szCs w:val="22"/>
        </w:rPr>
        <w:t>T</w:t>
      </w:r>
      <w:r w:rsidR="00607C13" w:rsidRPr="001D1A9C">
        <w:rPr>
          <w:rFonts w:ascii="Calibri" w:hAnsi="Calibri" w:cs="Arial"/>
          <w:i/>
          <w:iCs/>
          <w:sz w:val="22"/>
          <w:szCs w:val="22"/>
        </w:rPr>
        <w:t>rauma Informed Care and the Pyramid Model</w:t>
      </w:r>
      <w:r w:rsidR="00607C13" w:rsidRPr="00607C13">
        <w:rPr>
          <w:rFonts w:ascii="Calibri" w:hAnsi="Calibri" w:cs="Arial"/>
          <w:sz w:val="22"/>
          <w:szCs w:val="22"/>
        </w:rPr>
        <w:t>, to continue building upon themes presented in the regional Pyramid Model Learning Communities during December 2018 and January 2019.</w:t>
      </w:r>
      <w:r w:rsidR="001D1A9C">
        <w:rPr>
          <w:rFonts w:ascii="Calibri" w:hAnsi="Calibri" w:cs="Arial"/>
          <w:sz w:val="22"/>
          <w:szCs w:val="22"/>
        </w:rPr>
        <w:t xml:space="preserve"> There were 163 attendees representing all five regions of the state.</w:t>
      </w:r>
      <w:r w:rsidR="00607C13" w:rsidRPr="00607C13">
        <w:rPr>
          <w:rFonts w:ascii="Calibri" w:hAnsi="Calibri" w:cs="Arial"/>
          <w:sz w:val="22"/>
          <w:szCs w:val="22"/>
        </w:rPr>
        <w:t xml:space="preserve"> </w:t>
      </w:r>
      <w:r w:rsidR="00607C13">
        <w:rPr>
          <w:rFonts w:ascii="Calibri" w:hAnsi="Calibri" w:cs="Arial"/>
          <w:sz w:val="22"/>
          <w:szCs w:val="22"/>
        </w:rPr>
        <w:t>The 8</w:t>
      </w:r>
      <w:r w:rsidR="00607C13" w:rsidRPr="00607C13">
        <w:rPr>
          <w:rFonts w:ascii="Calibri" w:hAnsi="Calibri" w:cs="Arial"/>
          <w:sz w:val="22"/>
          <w:szCs w:val="22"/>
          <w:vertAlign w:val="superscript"/>
        </w:rPr>
        <w:t>th</w:t>
      </w:r>
      <w:r w:rsidR="00607C13">
        <w:rPr>
          <w:rFonts w:ascii="Calibri" w:hAnsi="Calibri" w:cs="Arial"/>
          <w:sz w:val="22"/>
          <w:szCs w:val="22"/>
        </w:rPr>
        <w:t xml:space="preserve"> annual summit </w:t>
      </w:r>
      <w:r w:rsidR="00D5002F">
        <w:rPr>
          <w:rFonts w:ascii="Calibri" w:hAnsi="Calibri" w:cs="Arial"/>
          <w:sz w:val="22"/>
          <w:szCs w:val="22"/>
        </w:rPr>
        <w:t xml:space="preserve">was scheduled for </w:t>
      </w:r>
      <w:r w:rsidR="00607C13">
        <w:rPr>
          <w:rFonts w:ascii="Calibri" w:hAnsi="Calibri" w:cs="Arial"/>
          <w:sz w:val="22"/>
          <w:szCs w:val="22"/>
        </w:rPr>
        <w:t xml:space="preserve">April 2020, with </w:t>
      </w:r>
      <w:r w:rsidR="001C4D79">
        <w:rPr>
          <w:rFonts w:ascii="Calibri" w:hAnsi="Calibri" w:cs="Arial"/>
          <w:sz w:val="22"/>
          <w:szCs w:val="22"/>
        </w:rPr>
        <w:t xml:space="preserve">themes connected to statewide goals for Pyramid Model this year: Addressing Equity and Intergenerational Trauma </w:t>
      </w:r>
      <w:r w:rsidR="001C4D79" w:rsidRPr="00F83C62">
        <w:rPr>
          <w:rFonts w:ascii="Calibri" w:hAnsi="Calibri" w:cs="Arial"/>
          <w:sz w:val="22"/>
          <w:szCs w:val="22"/>
        </w:rPr>
        <w:t xml:space="preserve">through Pyramid Model. Among the events planned for the day, external coaches and leadership team members </w:t>
      </w:r>
      <w:r w:rsidR="00D5002F" w:rsidRPr="00F83C62">
        <w:rPr>
          <w:rFonts w:ascii="Calibri" w:hAnsi="Calibri" w:cs="Arial"/>
          <w:sz w:val="22"/>
          <w:szCs w:val="22"/>
        </w:rPr>
        <w:t>were</w:t>
      </w:r>
      <w:r w:rsidR="001D1A9C" w:rsidRPr="00F83C62">
        <w:rPr>
          <w:rFonts w:ascii="Calibri" w:hAnsi="Calibri" w:cs="Arial"/>
          <w:sz w:val="22"/>
          <w:szCs w:val="22"/>
        </w:rPr>
        <w:t xml:space="preserve"> </w:t>
      </w:r>
      <w:r w:rsidR="00D5002F" w:rsidRPr="00F83C62">
        <w:rPr>
          <w:rFonts w:ascii="Calibri" w:hAnsi="Calibri" w:cs="Arial"/>
          <w:sz w:val="22"/>
          <w:szCs w:val="22"/>
        </w:rPr>
        <w:t xml:space="preserve">planning </w:t>
      </w:r>
      <w:r w:rsidR="001D1A9C" w:rsidRPr="00F83C62">
        <w:rPr>
          <w:rFonts w:ascii="Calibri" w:hAnsi="Calibri" w:cs="Arial"/>
          <w:sz w:val="22"/>
          <w:szCs w:val="22"/>
        </w:rPr>
        <w:t xml:space="preserve">a formal poster session to share their successes in Pyramid Model implementation. </w:t>
      </w:r>
      <w:r w:rsidR="00D5002F" w:rsidRPr="00F83C62">
        <w:rPr>
          <w:rFonts w:ascii="Calibri" w:hAnsi="Calibri" w:cs="Arial"/>
          <w:sz w:val="22"/>
          <w:szCs w:val="22"/>
        </w:rPr>
        <w:t xml:space="preserve">However, due to caution around social gatherings related to COVID-19, the event </w:t>
      </w:r>
      <w:r w:rsidR="00897425" w:rsidRPr="00F83C62">
        <w:rPr>
          <w:rFonts w:ascii="Calibri" w:hAnsi="Calibri" w:cs="Arial"/>
          <w:sz w:val="22"/>
          <w:szCs w:val="22"/>
        </w:rPr>
        <w:t>was</w:t>
      </w:r>
      <w:r w:rsidR="00D5002F" w:rsidRPr="00F83C62">
        <w:rPr>
          <w:rFonts w:ascii="Calibri" w:hAnsi="Calibri" w:cs="Arial"/>
          <w:sz w:val="22"/>
          <w:szCs w:val="22"/>
        </w:rPr>
        <w:t xml:space="preserve"> </w:t>
      </w:r>
      <w:r w:rsidR="00897425" w:rsidRPr="00F83C62">
        <w:rPr>
          <w:rFonts w:ascii="Calibri" w:hAnsi="Calibri" w:cs="Arial"/>
          <w:sz w:val="22"/>
          <w:szCs w:val="22"/>
        </w:rPr>
        <w:t xml:space="preserve">recently </w:t>
      </w:r>
      <w:r w:rsidR="00D5002F" w:rsidRPr="00F83C62">
        <w:rPr>
          <w:rFonts w:ascii="Calibri" w:hAnsi="Calibri" w:cs="Arial"/>
          <w:sz w:val="22"/>
          <w:szCs w:val="22"/>
        </w:rPr>
        <w:t>cancelled</w:t>
      </w:r>
      <w:r w:rsidR="00897425" w:rsidRPr="00F83C62">
        <w:rPr>
          <w:rFonts w:ascii="Calibri" w:hAnsi="Calibri" w:cs="Arial"/>
          <w:sz w:val="22"/>
          <w:szCs w:val="22"/>
        </w:rPr>
        <w:t>.</w:t>
      </w:r>
    </w:p>
    <w:p w14:paraId="6CED5119" w14:textId="63FEDE98" w:rsidR="00B91470" w:rsidRPr="005A3484" w:rsidRDefault="000C5741" w:rsidP="006E2DED">
      <w:pPr>
        <w:spacing w:after="40" w:line="259" w:lineRule="auto"/>
        <w:rPr>
          <w:rFonts w:ascii="Calibri" w:hAnsi="Calibri" w:cs="Arial"/>
          <w:b/>
          <w:color w:val="112F51" w:themeColor="text2" w:themeShade="BF"/>
          <w:sz w:val="22"/>
          <w:szCs w:val="22"/>
        </w:rPr>
      </w:pPr>
      <w:r w:rsidRPr="005A3484">
        <w:rPr>
          <w:rFonts w:ascii="Calibri" w:hAnsi="Calibri" w:cs="Arial"/>
          <w:b/>
          <w:color w:val="112F51" w:themeColor="text2" w:themeShade="BF"/>
          <w:sz w:val="22"/>
          <w:szCs w:val="22"/>
        </w:rPr>
        <w:t xml:space="preserve">MA </w:t>
      </w:r>
      <w:r w:rsidR="00B91470" w:rsidRPr="005A3484">
        <w:rPr>
          <w:rFonts w:ascii="Calibri" w:hAnsi="Calibri" w:cs="Arial"/>
          <w:b/>
          <w:color w:val="112F51" w:themeColor="text2" w:themeShade="BF"/>
          <w:sz w:val="22"/>
          <w:szCs w:val="22"/>
        </w:rPr>
        <w:t xml:space="preserve">EEC Trauma Informed Care Initiative </w:t>
      </w:r>
    </w:p>
    <w:p w14:paraId="0BFBAAAB" w14:textId="3A9CD2D9" w:rsidR="00650B67" w:rsidRPr="00650B67" w:rsidRDefault="00650B67" w:rsidP="006B552D">
      <w:pPr>
        <w:shd w:val="clear" w:color="auto" w:fill="FFFFFF"/>
        <w:spacing w:line="259" w:lineRule="auto"/>
        <w:textAlignment w:val="baseline"/>
        <w:rPr>
          <w:rFonts w:ascii="Calibri" w:hAnsi="Calibri" w:cs="Arial"/>
          <w:sz w:val="22"/>
          <w:szCs w:val="22"/>
        </w:rPr>
      </w:pPr>
      <w:bookmarkStart w:id="36" w:name="_Hlk508889202"/>
      <w:r w:rsidRPr="00650B67">
        <w:rPr>
          <w:rFonts w:ascii="Calibri" w:hAnsi="Calibri" w:cs="Arial"/>
          <w:sz w:val="22"/>
          <w:szCs w:val="22"/>
        </w:rPr>
        <w:t>MA E</w:t>
      </w:r>
      <w:r>
        <w:rPr>
          <w:rFonts w:ascii="Calibri" w:hAnsi="Calibri" w:cs="Arial"/>
          <w:sz w:val="22"/>
          <w:szCs w:val="22"/>
        </w:rPr>
        <w:t>EC</w:t>
      </w:r>
      <w:r w:rsidRPr="00650B67">
        <w:rPr>
          <w:rFonts w:ascii="Calibri" w:hAnsi="Calibri" w:cs="Arial"/>
          <w:sz w:val="22"/>
          <w:szCs w:val="22"/>
        </w:rPr>
        <w:t xml:space="preserve"> and the Pyramid Model Consortium provided a unique opportunity for 125 programs to learn more about Trauma Informed Care. Due to the complexity of how trauma impacts children, it is important for early educators to integrate a trauma-informed approach to their work with children and families. Five regional trainings were provided for programs to receive resources and information that can be used to support the early care and education workforce to:</w:t>
      </w:r>
    </w:p>
    <w:p w14:paraId="33EAFE00" w14:textId="77777777" w:rsidR="00650B67" w:rsidRPr="00650B67" w:rsidRDefault="00650B67" w:rsidP="00081588">
      <w:pPr>
        <w:pStyle w:val="ListParagraph"/>
        <w:numPr>
          <w:ilvl w:val="0"/>
          <w:numId w:val="37"/>
        </w:numPr>
        <w:shd w:val="clear" w:color="auto" w:fill="FFFFFF"/>
        <w:textAlignment w:val="baseline"/>
        <w:rPr>
          <w:rFonts w:ascii="Calibri" w:hAnsi="Calibri" w:cs="Arial"/>
          <w:sz w:val="22"/>
          <w:szCs w:val="22"/>
        </w:rPr>
      </w:pPr>
      <w:r w:rsidRPr="00650B67">
        <w:rPr>
          <w:rFonts w:ascii="Calibri" w:hAnsi="Calibri" w:cs="Arial"/>
          <w:sz w:val="22"/>
          <w:szCs w:val="22"/>
        </w:rPr>
        <w:t>Recognize the signs and symptoms of trauma</w:t>
      </w:r>
    </w:p>
    <w:p w14:paraId="2E5C95A3" w14:textId="77777777" w:rsidR="00650B67" w:rsidRPr="00650B67" w:rsidRDefault="00650B67" w:rsidP="00081588">
      <w:pPr>
        <w:pStyle w:val="ListParagraph"/>
        <w:numPr>
          <w:ilvl w:val="0"/>
          <w:numId w:val="37"/>
        </w:numPr>
        <w:shd w:val="clear" w:color="auto" w:fill="FFFFFF"/>
        <w:textAlignment w:val="baseline"/>
        <w:rPr>
          <w:rFonts w:ascii="Calibri" w:hAnsi="Calibri" w:cs="Arial"/>
          <w:sz w:val="22"/>
          <w:szCs w:val="22"/>
        </w:rPr>
      </w:pPr>
      <w:r w:rsidRPr="00650B67">
        <w:rPr>
          <w:rFonts w:ascii="Calibri" w:hAnsi="Calibri" w:cs="Arial"/>
          <w:sz w:val="22"/>
          <w:szCs w:val="22"/>
        </w:rPr>
        <w:t>Understand how trauma impacts children’s learning and development</w:t>
      </w:r>
    </w:p>
    <w:p w14:paraId="71FF66F2" w14:textId="6D1115AC" w:rsidR="00650B67" w:rsidRDefault="00650B67" w:rsidP="00081588">
      <w:pPr>
        <w:pStyle w:val="ListParagraph"/>
        <w:numPr>
          <w:ilvl w:val="0"/>
          <w:numId w:val="37"/>
        </w:numPr>
        <w:shd w:val="clear" w:color="auto" w:fill="FFFFFF"/>
        <w:spacing w:after="120"/>
        <w:contextualSpacing w:val="0"/>
        <w:textAlignment w:val="baseline"/>
        <w:rPr>
          <w:rFonts w:ascii="Calibri" w:hAnsi="Calibri" w:cs="Arial"/>
          <w:sz w:val="22"/>
          <w:szCs w:val="22"/>
        </w:rPr>
      </w:pPr>
      <w:r w:rsidRPr="00650B67">
        <w:rPr>
          <w:rFonts w:ascii="Calibri" w:hAnsi="Calibri" w:cs="Arial"/>
          <w:sz w:val="22"/>
          <w:szCs w:val="22"/>
        </w:rPr>
        <w:t>Consider what you can do to support children and families when trauma occurs </w:t>
      </w:r>
    </w:p>
    <w:p w14:paraId="16F65ADA" w14:textId="2DB077F0" w:rsidR="00C32594" w:rsidRPr="005A3484" w:rsidRDefault="00C3259E" w:rsidP="00650B67">
      <w:pPr>
        <w:spacing w:after="40" w:line="259" w:lineRule="auto"/>
        <w:rPr>
          <w:rFonts w:ascii="Calibri" w:hAnsi="Calibri" w:cs="Arial"/>
          <w:b/>
          <w:color w:val="112F51" w:themeColor="text2" w:themeShade="BF"/>
          <w:sz w:val="22"/>
          <w:szCs w:val="22"/>
        </w:rPr>
      </w:pPr>
      <w:r w:rsidRPr="005A3484">
        <w:rPr>
          <w:rFonts w:ascii="Calibri" w:hAnsi="Calibri" w:cs="Arial"/>
          <w:b/>
          <w:color w:val="112F51" w:themeColor="text2" w:themeShade="BF"/>
          <w:sz w:val="22"/>
          <w:szCs w:val="22"/>
        </w:rPr>
        <w:t>P</w:t>
      </w:r>
      <w:r w:rsidR="00C32594" w:rsidRPr="005A3484">
        <w:rPr>
          <w:rFonts w:ascii="Calibri" w:hAnsi="Calibri" w:cs="Arial"/>
          <w:b/>
          <w:color w:val="112F51" w:themeColor="text2" w:themeShade="BF"/>
          <w:sz w:val="22"/>
          <w:szCs w:val="22"/>
        </w:rPr>
        <w:t>ositive Solutions for Families</w:t>
      </w:r>
      <w:r w:rsidR="00E50405" w:rsidRPr="005A3484">
        <w:rPr>
          <w:rFonts w:ascii="Calibri" w:hAnsi="Calibri" w:cs="Arial"/>
          <w:b/>
          <w:color w:val="112F51" w:themeColor="text2" w:themeShade="BF"/>
          <w:sz w:val="22"/>
          <w:szCs w:val="22"/>
        </w:rPr>
        <w:t xml:space="preserve"> </w:t>
      </w:r>
    </w:p>
    <w:p w14:paraId="25F1F3F3" w14:textId="77777777" w:rsidR="00650B67" w:rsidRDefault="00B7654E" w:rsidP="006B552D">
      <w:pPr>
        <w:shd w:val="clear" w:color="auto" w:fill="FFFFFF"/>
        <w:spacing w:after="120" w:line="259" w:lineRule="auto"/>
        <w:rPr>
          <w:rFonts w:ascii="Calibri" w:hAnsi="Calibri" w:cs="Arial"/>
          <w:sz w:val="22"/>
          <w:szCs w:val="22"/>
        </w:rPr>
      </w:pPr>
      <w:bookmarkStart w:id="37" w:name="_Hlk508889215"/>
      <w:bookmarkEnd w:id="36"/>
      <w:r w:rsidRPr="001F351B">
        <w:rPr>
          <w:rFonts w:ascii="Calibri" w:hAnsi="Calibri" w:cs="Arial"/>
          <w:sz w:val="22"/>
          <w:szCs w:val="22"/>
        </w:rPr>
        <w:t xml:space="preserve">Positive Solutions for Families is an evidence-based training series that has been developed to provide families and caregivers information and strategies to promote children’s social and emotional skills using positive approaches. Positive Solutions can be used independent of any district adopted program or as a companion to the Positive Behavioral Support: Pyramid Model. </w:t>
      </w:r>
    </w:p>
    <w:p w14:paraId="040821FC" w14:textId="30188967" w:rsidR="006E2DED" w:rsidRDefault="003A45C8" w:rsidP="00A17D48">
      <w:pPr>
        <w:shd w:val="clear" w:color="auto" w:fill="FFFFFF"/>
        <w:spacing w:after="120" w:line="259" w:lineRule="auto"/>
        <w:rPr>
          <w:rFonts w:ascii="Calibri" w:hAnsi="Calibri" w:cs="Arial"/>
          <w:sz w:val="22"/>
          <w:szCs w:val="22"/>
        </w:rPr>
      </w:pPr>
      <w:r w:rsidRPr="001F351B">
        <w:rPr>
          <w:rFonts w:ascii="Calibri" w:hAnsi="Calibri" w:cs="Arial"/>
          <w:sz w:val="22"/>
          <w:szCs w:val="22"/>
        </w:rPr>
        <w:t>MA DESE</w:t>
      </w:r>
      <w:r w:rsidR="00B7654E" w:rsidRPr="001F351B">
        <w:rPr>
          <w:rFonts w:ascii="Calibri" w:hAnsi="Calibri" w:cs="Arial"/>
          <w:sz w:val="22"/>
          <w:szCs w:val="22"/>
        </w:rPr>
        <w:t xml:space="preserve"> works with external coaches and the Federation for Children with Special Needs (</w:t>
      </w:r>
      <w:r w:rsidR="00AD5687" w:rsidRPr="001F351B">
        <w:rPr>
          <w:rFonts w:ascii="Calibri" w:hAnsi="Calibri" w:cs="Arial"/>
          <w:sz w:val="22"/>
          <w:szCs w:val="22"/>
        </w:rPr>
        <w:t>FCSN</w:t>
      </w:r>
      <w:r w:rsidR="00B7654E" w:rsidRPr="001F351B">
        <w:rPr>
          <w:rFonts w:ascii="Calibri" w:hAnsi="Calibri" w:cs="Arial"/>
          <w:sz w:val="22"/>
          <w:szCs w:val="22"/>
        </w:rPr>
        <w:t xml:space="preserve">) to provide Positive Solutions: Train the Trainer opportunities for professionals interested in implementing Positive </w:t>
      </w:r>
      <w:r w:rsidR="00B7654E" w:rsidRPr="001F351B">
        <w:rPr>
          <w:rFonts w:ascii="Calibri" w:hAnsi="Calibri" w:cs="Arial"/>
          <w:sz w:val="22"/>
          <w:szCs w:val="22"/>
        </w:rPr>
        <w:lastRenderedPageBreak/>
        <w:t xml:space="preserve">Solutions for Families in their schools and districts. </w:t>
      </w:r>
      <w:r w:rsidR="001F351B" w:rsidRPr="001F351B">
        <w:rPr>
          <w:rFonts w:ascii="Calibri" w:hAnsi="Calibri" w:cs="Arial"/>
          <w:sz w:val="22"/>
          <w:szCs w:val="22"/>
        </w:rPr>
        <w:t>As one example of FCSN’s work, a</w:t>
      </w:r>
      <w:r w:rsidR="006E2DED" w:rsidRPr="006E2DED">
        <w:rPr>
          <w:rFonts w:ascii="Calibri" w:hAnsi="Calibri" w:cs="Arial"/>
          <w:sz w:val="22"/>
          <w:szCs w:val="22"/>
        </w:rPr>
        <w:t xml:space="preserve"> program working with children who are deaf and hard of hearing completed the Positive Solutions Train the Trainer curriculum with the FCSN</w:t>
      </w:r>
      <w:r w:rsidR="001F351B" w:rsidRPr="001F351B">
        <w:rPr>
          <w:rFonts w:ascii="Calibri" w:hAnsi="Calibri" w:cs="Arial"/>
          <w:sz w:val="22"/>
          <w:szCs w:val="22"/>
        </w:rPr>
        <w:t xml:space="preserve"> this past year</w:t>
      </w:r>
      <w:r w:rsidR="006E2DED" w:rsidRPr="006E2DED">
        <w:rPr>
          <w:rFonts w:ascii="Calibri" w:hAnsi="Calibri" w:cs="Arial"/>
          <w:sz w:val="22"/>
          <w:szCs w:val="22"/>
        </w:rPr>
        <w:t>. As part of this training, program educators discussed the need for modifications necessary to meet the specific needs of the children and their families. The program presented the Positive Solutions modules and worked with families to assist them in implementing strategies.</w:t>
      </w:r>
      <w:r w:rsidR="001F351B" w:rsidRPr="001F351B">
        <w:rPr>
          <w:rFonts w:ascii="Calibri" w:hAnsi="Calibri" w:cs="Arial"/>
          <w:sz w:val="22"/>
          <w:szCs w:val="22"/>
        </w:rPr>
        <w:t xml:space="preserve"> </w:t>
      </w:r>
      <w:r w:rsidR="006E2DED" w:rsidRPr="006E2DED">
        <w:rPr>
          <w:rFonts w:ascii="Calibri" w:hAnsi="Calibri" w:cs="Arial"/>
          <w:sz w:val="22"/>
          <w:szCs w:val="22"/>
        </w:rPr>
        <w:t xml:space="preserve">Other programs participating in the Pyramid Model project are engaging families in a variety of ways. </w:t>
      </w:r>
      <w:r w:rsidR="001F351B" w:rsidRPr="00911256">
        <w:rPr>
          <w:rFonts w:ascii="Calibri" w:hAnsi="Calibri" w:cs="Arial"/>
          <w:sz w:val="22"/>
          <w:szCs w:val="22"/>
        </w:rPr>
        <w:t xml:space="preserve">Several district leadership teams </w:t>
      </w:r>
      <w:r w:rsidR="006E2DED" w:rsidRPr="00911256">
        <w:rPr>
          <w:rFonts w:ascii="Calibri" w:hAnsi="Calibri" w:cs="Arial"/>
          <w:sz w:val="22"/>
          <w:szCs w:val="22"/>
        </w:rPr>
        <w:t>have included famil</w:t>
      </w:r>
      <w:r w:rsidR="001F351B" w:rsidRPr="00911256">
        <w:rPr>
          <w:rFonts w:ascii="Calibri" w:hAnsi="Calibri" w:cs="Arial"/>
          <w:sz w:val="22"/>
          <w:szCs w:val="22"/>
        </w:rPr>
        <w:t>y</w:t>
      </w:r>
      <w:r w:rsidR="006E2DED" w:rsidRPr="00911256">
        <w:rPr>
          <w:rFonts w:ascii="Calibri" w:hAnsi="Calibri" w:cs="Arial"/>
          <w:sz w:val="22"/>
          <w:szCs w:val="22"/>
        </w:rPr>
        <w:t xml:space="preserve"> members on their </w:t>
      </w:r>
      <w:r w:rsidR="003A7085">
        <w:rPr>
          <w:rFonts w:ascii="Calibri" w:hAnsi="Calibri" w:cs="Arial"/>
          <w:sz w:val="22"/>
          <w:szCs w:val="22"/>
        </w:rPr>
        <w:t>district</w:t>
      </w:r>
      <w:r w:rsidR="006E2DED" w:rsidRPr="00911256">
        <w:rPr>
          <w:rFonts w:ascii="Calibri" w:hAnsi="Calibri" w:cs="Arial"/>
          <w:sz w:val="22"/>
          <w:szCs w:val="22"/>
        </w:rPr>
        <w:t xml:space="preserve"> </w:t>
      </w:r>
      <w:r w:rsidR="002E0534">
        <w:rPr>
          <w:rFonts w:ascii="Calibri" w:hAnsi="Calibri" w:cs="Arial"/>
          <w:sz w:val="22"/>
          <w:szCs w:val="22"/>
        </w:rPr>
        <w:t>l</w:t>
      </w:r>
      <w:r w:rsidR="006E2DED" w:rsidRPr="00911256">
        <w:rPr>
          <w:rFonts w:ascii="Calibri" w:hAnsi="Calibri" w:cs="Arial"/>
          <w:sz w:val="22"/>
          <w:szCs w:val="22"/>
        </w:rPr>
        <w:t xml:space="preserve">eadership </w:t>
      </w:r>
      <w:r w:rsidR="002E0534">
        <w:rPr>
          <w:rFonts w:ascii="Calibri" w:hAnsi="Calibri" w:cs="Arial"/>
          <w:sz w:val="22"/>
          <w:szCs w:val="22"/>
        </w:rPr>
        <w:t>t</w:t>
      </w:r>
      <w:r w:rsidR="006E2DED" w:rsidRPr="00911256">
        <w:rPr>
          <w:rFonts w:ascii="Calibri" w:hAnsi="Calibri" w:cs="Arial"/>
          <w:sz w:val="22"/>
          <w:szCs w:val="22"/>
        </w:rPr>
        <w:t>eam.</w:t>
      </w:r>
      <w:r w:rsidR="003A7085">
        <w:rPr>
          <w:rFonts w:ascii="Calibri" w:hAnsi="Calibri" w:cs="Arial"/>
          <w:sz w:val="22"/>
          <w:szCs w:val="22"/>
        </w:rPr>
        <w:t xml:space="preserve"> </w:t>
      </w:r>
      <w:r w:rsidR="006E2DED" w:rsidRPr="00237DFE">
        <w:rPr>
          <w:rFonts w:ascii="Calibri" w:hAnsi="Calibri" w:cs="Arial"/>
          <w:sz w:val="22"/>
          <w:szCs w:val="22"/>
        </w:rPr>
        <w:t>Yet another program has invited</w:t>
      </w:r>
      <w:r w:rsidR="006E2DED" w:rsidRPr="00911256">
        <w:rPr>
          <w:rFonts w:ascii="Calibri" w:hAnsi="Calibri" w:cs="Arial"/>
          <w:sz w:val="22"/>
          <w:szCs w:val="22"/>
        </w:rPr>
        <w:t xml:space="preserve"> parents to an “evening of learning” where families were able to review information from the backpack series related to Positive Solutions and customize the strategies to meet the needs of their child and family.</w:t>
      </w:r>
      <w:r w:rsidR="00B92366">
        <w:rPr>
          <w:rFonts w:ascii="Calibri" w:hAnsi="Calibri" w:cs="Arial"/>
          <w:sz w:val="22"/>
          <w:szCs w:val="22"/>
        </w:rPr>
        <w:t xml:space="preserve"> </w:t>
      </w:r>
    </w:p>
    <w:p w14:paraId="01482393" w14:textId="77777777" w:rsidR="0084007E" w:rsidRPr="00911256" w:rsidRDefault="0084007E" w:rsidP="0084007E">
      <w:pPr>
        <w:spacing w:after="40" w:line="259" w:lineRule="auto"/>
        <w:rPr>
          <w:rFonts w:ascii="Calibri" w:hAnsi="Calibri" w:cs="Arial"/>
          <w:b/>
          <w:color w:val="112F51" w:themeColor="text2" w:themeShade="BF"/>
          <w:sz w:val="22"/>
          <w:szCs w:val="22"/>
        </w:rPr>
      </w:pPr>
      <w:r w:rsidRPr="00911256">
        <w:rPr>
          <w:rFonts w:ascii="Calibri" w:hAnsi="Calibri" w:cs="Arial"/>
          <w:b/>
          <w:color w:val="112F51" w:themeColor="text2" w:themeShade="BF"/>
          <w:sz w:val="22"/>
          <w:szCs w:val="22"/>
        </w:rPr>
        <w:t xml:space="preserve">On-site Professional Development for Inclusion Strategies </w:t>
      </w:r>
    </w:p>
    <w:p w14:paraId="478963F1" w14:textId="192CE671" w:rsidR="0084007E" w:rsidRPr="00911256" w:rsidRDefault="0084007E" w:rsidP="0084007E">
      <w:pPr>
        <w:shd w:val="clear" w:color="auto" w:fill="FFFFFF"/>
        <w:spacing w:after="120" w:line="259" w:lineRule="auto"/>
        <w:rPr>
          <w:rFonts w:asciiTheme="minorHAnsi" w:hAnsiTheme="minorHAnsi" w:cstheme="minorHAnsi"/>
          <w:color w:val="010305"/>
          <w:sz w:val="22"/>
          <w:szCs w:val="22"/>
        </w:rPr>
      </w:pPr>
      <w:r w:rsidRPr="00C679EF">
        <w:rPr>
          <w:rFonts w:asciiTheme="minorHAnsi" w:hAnsiTheme="minorHAnsi" w:cstheme="minorHAnsi"/>
          <w:color w:val="010305"/>
          <w:sz w:val="22"/>
          <w:szCs w:val="22"/>
        </w:rPr>
        <w:t xml:space="preserve">Training and technical assistance were </w:t>
      </w:r>
      <w:r w:rsidRPr="00911256">
        <w:rPr>
          <w:rFonts w:asciiTheme="minorHAnsi" w:hAnsiTheme="minorHAnsi" w:cstheme="minorHAnsi"/>
          <w:color w:val="010305"/>
          <w:sz w:val="22"/>
          <w:szCs w:val="22"/>
        </w:rPr>
        <w:t>offered by the Pyramid Model Consortium</w:t>
      </w:r>
      <w:r w:rsidRPr="00C679EF">
        <w:rPr>
          <w:rFonts w:asciiTheme="minorHAnsi" w:hAnsiTheme="minorHAnsi" w:cstheme="minorHAnsi"/>
          <w:color w:val="010305"/>
          <w:sz w:val="22"/>
          <w:szCs w:val="22"/>
        </w:rPr>
        <w:t xml:space="preserve"> for all DESE </w:t>
      </w:r>
      <w:r w:rsidR="0018357F">
        <w:rPr>
          <w:rFonts w:asciiTheme="minorHAnsi" w:hAnsiTheme="minorHAnsi" w:cstheme="minorHAnsi"/>
          <w:color w:val="010305"/>
          <w:sz w:val="22"/>
          <w:szCs w:val="22"/>
        </w:rPr>
        <w:t>d</w:t>
      </w:r>
      <w:r w:rsidRPr="00C679EF">
        <w:rPr>
          <w:rFonts w:asciiTheme="minorHAnsi" w:hAnsiTheme="minorHAnsi" w:cstheme="minorHAnsi"/>
          <w:color w:val="010305"/>
          <w:sz w:val="22"/>
          <w:szCs w:val="22"/>
        </w:rPr>
        <w:t>istricts to support high quality inclusion practices. Topics included:</w:t>
      </w:r>
    </w:p>
    <w:p w14:paraId="7CCBEE76" w14:textId="77777777" w:rsidR="0084007E" w:rsidRPr="00354913" w:rsidRDefault="0084007E" w:rsidP="00081588">
      <w:pPr>
        <w:pStyle w:val="ListParagraph"/>
        <w:numPr>
          <w:ilvl w:val="0"/>
          <w:numId w:val="40"/>
        </w:numPr>
        <w:shd w:val="clear" w:color="auto" w:fill="FFFFFF"/>
        <w:spacing w:after="60" w:line="259" w:lineRule="auto"/>
        <w:contextualSpacing w:val="0"/>
        <w:rPr>
          <w:rFonts w:asciiTheme="minorHAnsi" w:hAnsiTheme="minorHAnsi" w:cstheme="minorHAnsi"/>
          <w:color w:val="201F1E"/>
          <w:sz w:val="22"/>
          <w:szCs w:val="22"/>
        </w:rPr>
      </w:pPr>
      <w:r w:rsidRPr="00911256">
        <w:rPr>
          <w:rFonts w:asciiTheme="minorHAnsi" w:hAnsiTheme="minorHAnsi" w:cstheme="minorHAnsi"/>
          <w:color w:val="201F1E"/>
          <w:sz w:val="22"/>
          <w:szCs w:val="22"/>
          <w:bdr w:val="none" w:sz="0" w:space="0" w:color="auto" w:frame="1"/>
        </w:rPr>
        <w:t>Why is Inclusion Important?</w:t>
      </w:r>
    </w:p>
    <w:p w14:paraId="36882F56" w14:textId="77777777" w:rsidR="0084007E" w:rsidRPr="00354913" w:rsidRDefault="0084007E" w:rsidP="00081588">
      <w:pPr>
        <w:pStyle w:val="ListParagraph"/>
        <w:numPr>
          <w:ilvl w:val="0"/>
          <w:numId w:val="40"/>
        </w:numPr>
        <w:shd w:val="clear" w:color="auto" w:fill="FFFFFF"/>
        <w:spacing w:after="20" w:line="259" w:lineRule="auto"/>
        <w:contextualSpacing w:val="0"/>
        <w:rPr>
          <w:rFonts w:asciiTheme="minorHAnsi" w:hAnsiTheme="minorHAnsi" w:cstheme="minorHAnsi"/>
          <w:color w:val="201F1E"/>
          <w:sz w:val="22"/>
          <w:szCs w:val="22"/>
          <w:bdr w:val="none" w:sz="0" w:space="0" w:color="auto" w:frame="1"/>
        </w:rPr>
      </w:pPr>
      <w:r w:rsidRPr="00911256">
        <w:rPr>
          <w:rFonts w:asciiTheme="minorHAnsi" w:hAnsiTheme="minorHAnsi" w:cstheme="minorHAnsi"/>
          <w:color w:val="201F1E"/>
          <w:sz w:val="22"/>
          <w:szCs w:val="22"/>
          <w:bdr w:val="none" w:sz="0" w:space="0" w:color="auto" w:frame="1"/>
        </w:rPr>
        <w:t>Creating a Foundation of a High-Quality Early Childhood Setting</w:t>
      </w:r>
    </w:p>
    <w:p w14:paraId="218CC37F" w14:textId="77777777" w:rsidR="0084007E" w:rsidRPr="00911256" w:rsidRDefault="0084007E" w:rsidP="00081588">
      <w:pPr>
        <w:pStyle w:val="ListParagraph"/>
        <w:numPr>
          <w:ilvl w:val="0"/>
          <w:numId w:val="38"/>
        </w:numPr>
        <w:shd w:val="clear" w:color="auto" w:fill="FFFFFF"/>
        <w:spacing w:after="60" w:line="259" w:lineRule="auto"/>
        <w:ind w:left="1181" w:hanging="274"/>
        <w:contextualSpacing w:val="0"/>
        <w:textAlignment w:val="baseline"/>
        <w:rPr>
          <w:rFonts w:asciiTheme="minorHAnsi" w:hAnsiTheme="minorHAnsi" w:cstheme="minorHAnsi"/>
          <w:color w:val="201F1E"/>
          <w:sz w:val="22"/>
          <w:szCs w:val="22"/>
        </w:rPr>
      </w:pPr>
      <w:r w:rsidRPr="00911256">
        <w:rPr>
          <w:rFonts w:asciiTheme="minorHAnsi" w:hAnsiTheme="minorHAnsi" w:cstheme="minorHAnsi"/>
          <w:color w:val="201F1E"/>
          <w:sz w:val="22"/>
          <w:szCs w:val="22"/>
          <w:bdr w:val="none" w:sz="0" w:space="0" w:color="auto" w:frame="1"/>
        </w:rPr>
        <w:t>Classroom Environment</w:t>
      </w:r>
      <w:r>
        <w:rPr>
          <w:rFonts w:asciiTheme="minorHAnsi" w:hAnsiTheme="minorHAnsi" w:cstheme="minorHAnsi"/>
          <w:color w:val="201F1E"/>
          <w:sz w:val="22"/>
          <w:szCs w:val="22"/>
          <w:bdr w:val="none" w:sz="0" w:space="0" w:color="auto" w:frame="1"/>
        </w:rPr>
        <w:t>,</w:t>
      </w:r>
      <w:r w:rsidRPr="00911256">
        <w:rPr>
          <w:rFonts w:asciiTheme="minorHAnsi" w:hAnsiTheme="minorHAnsi" w:cstheme="minorHAnsi"/>
          <w:color w:val="201F1E"/>
          <w:sz w:val="22"/>
          <w:szCs w:val="22"/>
          <w:bdr w:val="none" w:sz="0" w:space="0" w:color="auto" w:frame="1"/>
        </w:rPr>
        <w:t xml:space="preserve"> Classroom Schedule, Adult Roles and Responsibilities, Building Relationships &amp; Promoting Child Participation</w:t>
      </w:r>
    </w:p>
    <w:p w14:paraId="30349D07" w14:textId="77777777" w:rsidR="0084007E" w:rsidRPr="00354913" w:rsidRDefault="0084007E" w:rsidP="00081588">
      <w:pPr>
        <w:pStyle w:val="ListParagraph"/>
        <w:numPr>
          <w:ilvl w:val="0"/>
          <w:numId w:val="40"/>
        </w:numPr>
        <w:shd w:val="clear" w:color="auto" w:fill="FFFFFF"/>
        <w:spacing w:after="20" w:line="259" w:lineRule="auto"/>
        <w:contextualSpacing w:val="0"/>
        <w:rPr>
          <w:rFonts w:asciiTheme="minorHAnsi" w:hAnsiTheme="minorHAnsi" w:cstheme="minorHAnsi"/>
          <w:color w:val="201F1E"/>
          <w:sz w:val="22"/>
          <w:szCs w:val="22"/>
          <w:bdr w:val="none" w:sz="0" w:space="0" w:color="auto" w:frame="1"/>
        </w:rPr>
      </w:pPr>
      <w:r w:rsidRPr="00911256">
        <w:rPr>
          <w:rFonts w:asciiTheme="minorHAnsi" w:hAnsiTheme="minorHAnsi" w:cstheme="minorHAnsi"/>
          <w:color w:val="201F1E"/>
          <w:sz w:val="22"/>
          <w:szCs w:val="22"/>
          <w:bdr w:val="none" w:sz="0" w:space="0" w:color="auto" w:frame="1"/>
        </w:rPr>
        <w:t>General Classroom Modifications that Support Inclusion</w:t>
      </w:r>
    </w:p>
    <w:p w14:paraId="6D78F0BA" w14:textId="77777777" w:rsidR="0084007E" w:rsidRPr="00C679EF" w:rsidRDefault="0084007E" w:rsidP="00081588">
      <w:pPr>
        <w:pStyle w:val="ListParagraph"/>
        <w:numPr>
          <w:ilvl w:val="0"/>
          <w:numId w:val="38"/>
        </w:numPr>
        <w:shd w:val="clear" w:color="auto" w:fill="FFFFFF"/>
        <w:spacing w:after="60" w:line="259" w:lineRule="auto"/>
        <w:ind w:left="1181" w:hanging="274"/>
        <w:contextualSpacing w:val="0"/>
        <w:textAlignment w:val="baseline"/>
        <w:rPr>
          <w:rFonts w:asciiTheme="minorHAnsi" w:hAnsiTheme="minorHAnsi" w:cstheme="minorHAnsi"/>
          <w:color w:val="201F1E"/>
          <w:sz w:val="22"/>
          <w:szCs w:val="22"/>
          <w:bdr w:val="none" w:sz="0" w:space="0" w:color="auto" w:frame="1"/>
        </w:rPr>
      </w:pPr>
      <w:r w:rsidRPr="00C679EF">
        <w:rPr>
          <w:rFonts w:asciiTheme="minorHAnsi" w:hAnsiTheme="minorHAnsi" w:cstheme="minorHAnsi"/>
          <w:color w:val="201F1E"/>
          <w:sz w:val="22"/>
          <w:szCs w:val="22"/>
          <w:bdr w:val="none" w:sz="0" w:space="0" w:color="auto" w:frame="1"/>
        </w:rPr>
        <w:t>Routines within Routines within Routines (Routines3)</w:t>
      </w:r>
      <w:r w:rsidRPr="00911256">
        <w:rPr>
          <w:rFonts w:asciiTheme="minorHAnsi" w:hAnsiTheme="minorHAnsi" w:cstheme="minorHAnsi"/>
          <w:color w:val="201F1E"/>
          <w:sz w:val="22"/>
          <w:szCs w:val="22"/>
          <w:bdr w:val="none" w:sz="0" w:space="0" w:color="auto" w:frame="1"/>
        </w:rPr>
        <w:t xml:space="preserve">, </w:t>
      </w:r>
      <w:r w:rsidRPr="00C679EF">
        <w:rPr>
          <w:rFonts w:asciiTheme="minorHAnsi" w:hAnsiTheme="minorHAnsi" w:cstheme="minorHAnsi"/>
          <w:color w:val="201F1E"/>
          <w:sz w:val="22"/>
          <w:szCs w:val="22"/>
          <w:bdr w:val="none" w:sz="0" w:space="0" w:color="auto" w:frame="1"/>
        </w:rPr>
        <w:t>Using Naturalistic and Embedded Instruction</w:t>
      </w:r>
      <w:r w:rsidRPr="00911256">
        <w:rPr>
          <w:rFonts w:asciiTheme="minorHAnsi" w:hAnsiTheme="minorHAnsi" w:cstheme="minorHAnsi"/>
          <w:color w:val="201F1E"/>
          <w:sz w:val="22"/>
          <w:szCs w:val="22"/>
          <w:bdr w:val="none" w:sz="0" w:space="0" w:color="auto" w:frame="1"/>
        </w:rPr>
        <w:t xml:space="preserve">, </w:t>
      </w:r>
      <w:r w:rsidRPr="00C679EF">
        <w:rPr>
          <w:rFonts w:asciiTheme="minorHAnsi" w:hAnsiTheme="minorHAnsi" w:cstheme="minorHAnsi"/>
          <w:color w:val="201F1E"/>
          <w:sz w:val="22"/>
          <w:szCs w:val="22"/>
          <w:bdr w:val="none" w:sz="0" w:space="0" w:color="auto" w:frame="1"/>
        </w:rPr>
        <w:t>Visual Supports</w:t>
      </w:r>
    </w:p>
    <w:p w14:paraId="53B811F2" w14:textId="77777777" w:rsidR="0084007E" w:rsidRPr="00354913" w:rsidRDefault="0084007E" w:rsidP="00081588">
      <w:pPr>
        <w:pStyle w:val="ListParagraph"/>
        <w:numPr>
          <w:ilvl w:val="0"/>
          <w:numId w:val="40"/>
        </w:numPr>
        <w:shd w:val="clear" w:color="auto" w:fill="FFFFFF"/>
        <w:spacing w:after="20" w:line="259" w:lineRule="auto"/>
        <w:contextualSpacing w:val="0"/>
        <w:rPr>
          <w:rFonts w:asciiTheme="minorHAnsi" w:hAnsiTheme="minorHAnsi" w:cstheme="minorHAnsi"/>
          <w:color w:val="201F1E"/>
          <w:sz w:val="22"/>
          <w:szCs w:val="22"/>
          <w:bdr w:val="none" w:sz="0" w:space="0" w:color="auto" w:frame="1"/>
        </w:rPr>
      </w:pPr>
      <w:r w:rsidRPr="00911256">
        <w:rPr>
          <w:rFonts w:asciiTheme="minorHAnsi" w:hAnsiTheme="minorHAnsi" w:cstheme="minorHAnsi"/>
          <w:color w:val="201F1E"/>
          <w:sz w:val="22"/>
          <w:szCs w:val="22"/>
          <w:bdr w:val="none" w:sz="0" w:space="0" w:color="auto" w:frame="1"/>
        </w:rPr>
        <w:t>Building Individualized Supports into Classroom Activities and Routines</w:t>
      </w:r>
    </w:p>
    <w:p w14:paraId="57954CDA" w14:textId="77777777" w:rsidR="0084007E" w:rsidRPr="00911256" w:rsidRDefault="0084007E" w:rsidP="00081588">
      <w:pPr>
        <w:pStyle w:val="ListParagraph"/>
        <w:numPr>
          <w:ilvl w:val="0"/>
          <w:numId w:val="39"/>
        </w:numPr>
        <w:shd w:val="clear" w:color="auto" w:fill="FFFFFF"/>
        <w:spacing w:after="60" w:line="259" w:lineRule="auto"/>
        <w:ind w:left="1181" w:hanging="274"/>
        <w:contextualSpacing w:val="0"/>
        <w:textAlignment w:val="baseline"/>
        <w:rPr>
          <w:rFonts w:asciiTheme="minorHAnsi" w:hAnsiTheme="minorHAnsi" w:cstheme="minorHAnsi"/>
          <w:color w:val="201F1E"/>
          <w:sz w:val="22"/>
          <w:szCs w:val="22"/>
        </w:rPr>
      </w:pPr>
      <w:r w:rsidRPr="00911256">
        <w:rPr>
          <w:rFonts w:asciiTheme="minorHAnsi" w:hAnsiTheme="minorHAnsi" w:cstheme="minorHAnsi"/>
          <w:color w:val="201F1E"/>
          <w:sz w:val="22"/>
          <w:szCs w:val="22"/>
          <w:bdr w:val="none" w:sz="0" w:space="0" w:color="auto" w:frame="1"/>
        </w:rPr>
        <w:t>Using Reinforcement, Individual Schedules, Alternative and Augmentative Communication</w:t>
      </w:r>
    </w:p>
    <w:p w14:paraId="15B21C2B" w14:textId="77777777" w:rsidR="0084007E" w:rsidRPr="00354913" w:rsidRDefault="0084007E" w:rsidP="00081588">
      <w:pPr>
        <w:pStyle w:val="ListParagraph"/>
        <w:numPr>
          <w:ilvl w:val="0"/>
          <w:numId w:val="40"/>
        </w:numPr>
        <w:shd w:val="clear" w:color="auto" w:fill="FFFFFF"/>
        <w:spacing w:after="20" w:line="259" w:lineRule="auto"/>
        <w:contextualSpacing w:val="0"/>
        <w:rPr>
          <w:rFonts w:asciiTheme="minorHAnsi" w:hAnsiTheme="minorHAnsi" w:cstheme="minorHAnsi"/>
          <w:color w:val="201F1E"/>
          <w:sz w:val="22"/>
          <w:szCs w:val="22"/>
          <w:bdr w:val="none" w:sz="0" w:space="0" w:color="auto" w:frame="1"/>
        </w:rPr>
      </w:pPr>
      <w:r w:rsidRPr="00911256">
        <w:rPr>
          <w:rFonts w:asciiTheme="minorHAnsi" w:hAnsiTheme="minorHAnsi" w:cstheme="minorHAnsi"/>
          <w:color w:val="201F1E"/>
          <w:sz w:val="22"/>
          <w:szCs w:val="22"/>
          <w:bdr w:val="none" w:sz="0" w:space="0" w:color="auto" w:frame="1"/>
        </w:rPr>
        <w:t>The Power of Peers: Using Peer-Mediated Intervention</w:t>
      </w:r>
    </w:p>
    <w:p w14:paraId="6CEF5058" w14:textId="7BE459EF" w:rsidR="0084007E" w:rsidRPr="00C679EF" w:rsidRDefault="0084007E" w:rsidP="00081588">
      <w:pPr>
        <w:pStyle w:val="ListParagraph"/>
        <w:numPr>
          <w:ilvl w:val="0"/>
          <w:numId w:val="39"/>
        </w:numPr>
        <w:shd w:val="clear" w:color="auto" w:fill="FFFFFF"/>
        <w:spacing w:after="60" w:line="259" w:lineRule="auto"/>
        <w:ind w:left="1181" w:hanging="274"/>
        <w:contextualSpacing w:val="0"/>
        <w:textAlignment w:val="baseline"/>
        <w:rPr>
          <w:rFonts w:asciiTheme="minorHAnsi" w:hAnsiTheme="minorHAnsi" w:cstheme="minorHAnsi"/>
          <w:color w:val="201F1E"/>
          <w:sz w:val="22"/>
          <w:szCs w:val="22"/>
          <w:bdr w:val="none" w:sz="0" w:space="0" w:color="auto" w:frame="1"/>
        </w:rPr>
      </w:pPr>
      <w:r w:rsidRPr="00237DFE">
        <w:rPr>
          <w:rFonts w:asciiTheme="minorHAnsi" w:hAnsiTheme="minorHAnsi" w:cstheme="minorHAnsi"/>
          <w:i/>
          <w:iCs/>
          <w:color w:val="201F1E"/>
          <w:sz w:val="22"/>
          <w:szCs w:val="22"/>
          <w:bdr w:val="none" w:sz="0" w:space="0" w:color="auto" w:frame="1"/>
        </w:rPr>
        <w:t xml:space="preserve">What are the key social skills to </w:t>
      </w:r>
      <w:proofErr w:type="gramStart"/>
      <w:r w:rsidRPr="00237DFE">
        <w:rPr>
          <w:rFonts w:asciiTheme="minorHAnsi" w:hAnsiTheme="minorHAnsi" w:cstheme="minorHAnsi"/>
          <w:i/>
          <w:iCs/>
          <w:color w:val="201F1E"/>
          <w:sz w:val="22"/>
          <w:szCs w:val="22"/>
          <w:bdr w:val="none" w:sz="0" w:space="0" w:color="auto" w:frame="1"/>
        </w:rPr>
        <w:t>teach?</w:t>
      </w:r>
      <w:r w:rsidR="002B36D5">
        <w:rPr>
          <w:rFonts w:asciiTheme="minorHAnsi" w:hAnsiTheme="minorHAnsi" w:cstheme="minorHAnsi"/>
          <w:i/>
          <w:iCs/>
          <w:color w:val="201F1E"/>
          <w:sz w:val="22"/>
          <w:szCs w:val="22"/>
          <w:bdr w:val="none" w:sz="0" w:space="0" w:color="auto" w:frame="1"/>
        </w:rPr>
        <w:t>,</w:t>
      </w:r>
      <w:proofErr w:type="gramEnd"/>
      <w:r w:rsidR="002B36D5">
        <w:rPr>
          <w:rFonts w:asciiTheme="minorHAnsi" w:hAnsiTheme="minorHAnsi" w:cstheme="minorHAnsi"/>
          <w:i/>
          <w:iCs/>
          <w:color w:val="201F1E"/>
          <w:sz w:val="22"/>
          <w:szCs w:val="22"/>
          <w:bdr w:val="none" w:sz="0" w:space="0" w:color="auto" w:frame="1"/>
        </w:rPr>
        <w:t xml:space="preserve"> </w:t>
      </w:r>
      <w:r w:rsidRPr="00C679EF">
        <w:rPr>
          <w:rFonts w:asciiTheme="minorHAnsi" w:hAnsiTheme="minorHAnsi" w:cstheme="minorHAnsi"/>
          <w:color w:val="201F1E"/>
          <w:sz w:val="22"/>
          <w:szCs w:val="22"/>
          <w:bdr w:val="none" w:sz="0" w:space="0" w:color="auto" w:frame="1"/>
        </w:rPr>
        <w:t>Teaching peer-mediated intervention in the classroom</w:t>
      </w:r>
      <w:r w:rsidRPr="00911256">
        <w:rPr>
          <w:rFonts w:asciiTheme="minorHAnsi" w:hAnsiTheme="minorHAnsi" w:cstheme="minorHAnsi"/>
          <w:color w:val="201F1E"/>
          <w:sz w:val="22"/>
          <w:szCs w:val="22"/>
          <w:bdr w:val="none" w:sz="0" w:space="0" w:color="auto" w:frame="1"/>
        </w:rPr>
        <w:t xml:space="preserve">, </w:t>
      </w:r>
      <w:r w:rsidRPr="00C679EF">
        <w:rPr>
          <w:rFonts w:asciiTheme="minorHAnsi" w:hAnsiTheme="minorHAnsi" w:cstheme="minorHAnsi"/>
          <w:color w:val="201F1E"/>
          <w:sz w:val="22"/>
          <w:szCs w:val="22"/>
          <w:bdr w:val="none" w:sz="0" w:space="0" w:color="auto" w:frame="1"/>
        </w:rPr>
        <w:t>Using embedded and naturalistic instruction to support social learning</w:t>
      </w:r>
    </w:p>
    <w:p w14:paraId="33EA3F0C" w14:textId="77777777" w:rsidR="0084007E" w:rsidRPr="00354913" w:rsidRDefault="0084007E" w:rsidP="00081588">
      <w:pPr>
        <w:pStyle w:val="ListParagraph"/>
        <w:numPr>
          <w:ilvl w:val="0"/>
          <w:numId w:val="40"/>
        </w:numPr>
        <w:shd w:val="clear" w:color="auto" w:fill="FFFFFF"/>
        <w:spacing w:after="20" w:line="259" w:lineRule="auto"/>
        <w:contextualSpacing w:val="0"/>
        <w:rPr>
          <w:rFonts w:asciiTheme="minorHAnsi" w:hAnsiTheme="minorHAnsi" w:cstheme="minorHAnsi"/>
          <w:color w:val="201F1E"/>
          <w:sz w:val="22"/>
          <w:szCs w:val="22"/>
          <w:bdr w:val="none" w:sz="0" w:space="0" w:color="auto" w:frame="1"/>
        </w:rPr>
      </w:pPr>
      <w:r w:rsidRPr="00911256">
        <w:rPr>
          <w:rFonts w:asciiTheme="minorHAnsi" w:hAnsiTheme="minorHAnsi" w:cstheme="minorHAnsi"/>
          <w:color w:val="201F1E"/>
          <w:sz w:val="22"/>
          <w:szCs w:val="22"/>
          <w:bdr w:val="none" w:sz="0" w:space="0" w:color="auto" w:frame="1"/>
        </w:rPr>
        <w:t>Data-Based Decision-Making</w:t>
      </w:r>
    </w:p>
    <w:p w14:paraId="3C818B99" w14:textId="77777777" w:rsidR="0084007E" w:rsidRDefault="0084007E" w:rsidP="00081588">
      <w:pPr>
        <w:pStyle w:val="ListParagraph"/>
        <w:numPr>
          <w:ilvl w:val="0"/>
          <w:numId w:val="39"/>
        </w:numPr>
        <w:shd w:val="clear" w:color="auto" w:fill="FFFFFF"/>
        <w:spacing w:after="240" w:line="259" w:lineRule="auto"/>
        <w:ind w:left="1181" w:hanging="274"/>
        <w:textAlignment w:val="baseline"/>
        <w:rPr>
          <w:rFonts w:asciiTheme="minorHAnsi" w:hAnsiTheme="minorHAnsi" w:cstheme="minorHAnsi"/>
          <w:color w:val="201F1E"/>
          <w:sz w:val="22"/>
          <w:szCs w:val="22"/>
          <w:bdr w:val="none" w:sz="0" w:space="0" w:color="auto" w:frame="1"/>
        </w:rPr>
      </w:pPr>
      <w:r w:rsidRPr="00C679EF">
        <w:rPr>
          <w:rFonts w:asciiTheme="minorHAnsi" w:hAnsiTheme="minorHAnsi" w:cstheme="minorHAnsi"/>
          <w:color w:val="201F1E"/>
          <w:sz w:val="22"/>
          <w:szCs w:val="22"/>
          <w:bdr w:val="none" w:sz="0" w:space="0" w:color="auto" w:frame="1"/>
        </w:rPr>
        <w:t>Writing functional IEP Objectives for the inclusive classroom</w:t>
      </w:r>
      <w:r w:rsidRPr="00911256">
        <w:rPr>
          <w:rFonts w:asciiTheme="minorHAnsi" w:hAnsiTheme="minorHAnsi" w:cstheme="minorHAnsi"/>
          <w:color w:val="201F1E"/>
          <w:sz w:val="22"/>
          <w:szCs w:val="22"/>
          <w:bdr w:val="none" w:sz="0" w:space="0" w:color="auto" w:frame="1"/>
        </w:rPr>
        <w:t xml:space="preserve">, </w:t>
      </w:r>
      <w:r w:rsidRPr="00C679EF">
        <w:rPr>
          <w:rFonts w:asciiTheme="minorHAnsi" w:hAnsiTheme="minorHAnsi" w:cstheme="minorHAnsi"/>
          <w:color w:val="201F1E"/>
          <w:sz w:val="22"/>
          <w:szCs w:val="22"/>
          <w:bdr w:val="none" w:sz="0" w:space="0" w:color="auto" w:frame="1"/>
        </w:rPr>
        <w:t>Linking instruction and data collection in the classroom</w:t>
      </w:r>
      <w:r w:rsidRPr="00911256">
        <w:rPr>
          <w:rFonts w:asciiTheme="minorHAnsi" w:hAnsiTheme="minorHAnsi" w:cstheme="minorHAnsi"/>
          <w:color w:val="201F1E"/>
          <w:sz w:val="22"/>
          <w:szCs w:val="22"/>
          <w:bdr w:val="none" w:sz="0" w:space="0" w:color="auto" w:frame="1"/>
        </w:rPr>
        <w:t xml:space="preserve">, </w:t>
      </w:r>
      <w:r w:rsidRPr="00C679EF">
        <w:rPr>
          <w:rFonts w:asciiTheme="minorHAnsi" w:hAnsiTheme="minorHAnsi" w:cstheme="minorHAnsi"/>
          <w:color w:val="201F1E"/>
          <w:sz w:val="22"/>
          <w:szCs w:val="22"/>
          <w:bdr w:val="none" w:sz="0" w:space="0" w:color="auto" w:frame="1"/>
        </w:rPr>
        <w:t>Prompting Hierarchies</w:t>
      </w:r>
      <w:r w:rsidRPr="00911256">
        <w:rPr>
          <w:rFonts w:asciiTheme="minorHAnsi" w:hAnsiTheme="minorHAnsi" w:cstheme="minorHAnsi"/>
          <w:color w:val="201F1E"/>
          <w:sz w:val="22"/>
          <w:szCs w:val="22"/>
          <w:bdr w:val="none" w:sz="0" w:space="0" w:color="auto" w:frame="1"/>
        </w:rPr>
        <w:t xml:space="preserve">, </w:t>
      </w:r>
      <w:r w:rsidRPr="00C679EF">
        <w:rPr>
          <w:rFonts w:asciiTheme="minorHAnsi" w:hAnsiTheme="minorHAnsi" w:cstheme="minorHAnsi"/>
          <w:color w:val="201F1E"/>
          <w:sz w:val="22"/>
          <w:szCs w:val="22"/>
          <w:bdr w:val="none" w:sz="0" w:space="0" w:color="auto" w:frame="1"/>
        </w:rPr>
        <w:t>Collecting data and making data-based decisions</w:t>
      </w:r>
    </w:p>
    <w:p w14:paraId="42562CAA" w14:textId="50FAA7B2" w:rsidR="00E545D0" w:rsidRDefault="00E545D0" w:rsidP="00BA6BC7">
      <w:pPr>
        <w:spacing w:after="40" w:line="259" w:lineRule="auto"/>
        <w:rPr>
          <w:rFonts w:ascii="Calibri" w:hAnsi="Calibri" w:cs="Arial"/>
          <w:b/>
          <w:color w:val="112F51" w:themeColor="text2" w:themeShade="BF"/>
          <w:sz w:val="22"/>
          <w:szCs w:val="22"/>
        </w:rPr>
      </w:pPr>
      <w:r w:rsidRPr="00E545D0">
        <w:rPr>
          <w:rFonts w:ascii="Calibri" w:hAnsi="Calibri" w:cs="Arial"/>
          <w:b/>
          <w:color w:val="112F51" w:themeColor="text2" w:themeShade="BF"/>
          <w:sz w:val="22"/>
          <w:szCs w:val="22"/>
        </w:rPr>
        <w:t xml:space="preserve">NCPMI Program Coach Technical Assistance </w:t>
      </w:r>
      <w:r w:rsidR="0011632B">
        <w:rPr>
          <w:rFonts w:ascii="Calibri" w:hAnsi="Calibri" w:cs="Arial"/>
          <w:b/>
          <w:color w:val="112F51" w:themeColor="text2" w:themeShade="BF"/>
          <w:sz w:val="22"/>
          <w:szCs w:val="22"/>
        </w:rPr>
        <w:t>Project</w:t>
      </w:r>
    </w:p>
    <w:p w14:paraId="5743ACCA" w14:textId="2010656B" w:rsidR="00911256" w:rsidRDefault="000A52FA" w:rsidP="009B10B9">
      <w:pPr>
        <w:spacing w:after="120" w:line="259" w:lineRule="auto"/>
        <w:rPr>
          <w:rFonts w:ascii="Calibri" w:hAnsi="Calibri" w:cs="Arial"/>
          <w:sz w:val="22"/>
          <w:szCs w:val="22"/>
        </w:rPr>
      </w:pPr>
      <w:r w:rsidRPr="000A52FA">
        <w:rPr>
          <w:rFonts w:ascii="Calibri" w:hAnsi="Calibri" w:cs="Arial"/>
          <w:bCs/>
          <w:sz w:val="22"/>
          <w:szCs w:val="22"/>
        </w:rPr>
        <w:t>In FFY 2018, three Massachusetts external coaches were selected to participate in a national-level technical assistance opportunity provided by the National Center for Pyramid Model Interventions</w:t>
      </w:r>
      <w:r w:rsidR="00A839D9">
        <w:rPr>
          <w:rFonts w:ascii="Calibri" w:hAnsi="Calibri" w:cs="Arial"/>
          <w:bCs/>
          <w:sz w:val="22"/>
          <w:szCs w:val="22"/>
        </w:rPr>
        <w:t xml:space="preserve"> (NCPMI).</w:t>
      </w:r>
      <w:r w:rsidRPr="000A52FA">
        <w:rPr>
          <w:rFonts w:ascii="Calibri" w:hAnsi="Calibri" w:cs="Arial"/>
          <w:bCs/>
          <w:sz w:val="22"/>
          <w:szCs w:val="22"/>
        </w:rPr>
        <w:t xml:space="preserve"> As part of this experience, the coaches</w:t>
      </w:r>
      <w:r>
        <w:rPr>
          <w:rFonts w:ascii="Calibri" w:hAnsi="Calibri" w:cs="Arial"/>
          <w:bCs/>
          <w:sz w:val="22"/>
          <w:szCs w:val="22"/>
        </w:rPr>
        <w:t xml:space="preserve"> collaborated with national experts and program coaches representing other states toward Pyramid Model implementation. Among other activities, coaches identified their own coaching strengths and goals for their state-level work. Coaches were introduced </w:t>
      </w:r>
      <w:r w:rsidR="0018357F">
        <w:rPr>
          <w:rFonts w:ascii="Calibri" w:hAnsi="Calibri" w:cs="Arial"/>
          <w:bCs/>
          <w:sz w:val="22"/>
          <w:szCs w:val="22"/>
        </w:rPr>
        <w:t xml:space="preserve">to </w:t>
      </w:r>
      <w:r>
        <w:rPr>
          <w:rFonts w:ascii="Calibri" w:hAnsi="Calibri" w:cs="Arial"/>
          <w:bCs/>
          <w:sz w:val="22"/>
          <w:szCs w:val="22"/>
        </w:rPr>
        <w:t xml:space="preserve">the NCPMI program coaching log and data analysis tool for assessing their own progress working with programs and districts. </w:t>
      </w:r>
    </w:p>
    <w:bookmarkEnd w:id="33"/>
    <w:bookmarkEnd w:id="37"/>
    <w:p w14:paraId="1410BF9B" w14:textId="2CDC9EDA" w:rsidR="005050D5" w:rsidRDefault="007351C6" w:rsidP="005050D5">
      <w:pPr>
        <w:shd w:val="clear" w:color="auto" w:fill="FFFFFF"/>
        <w:spacing w:after="240" w:line="259" w:lineRule="auto"/>
        <w:rPr>
          <w:rFonts w:ascii="Calibri" w:hAnsi="Calibri" w:cs="Arial"/>
          <w:sz w:val="22"/>
          <w:szCs w:val="22"/>
        </w:rPr>
      </w:pPr>
      <w:r w:rsidRPr="009B0695">
        <w:rPr>
          <w:rFonts w:ascii="Calibri" w:hAnsi="Calibri" w:cs="Arial"/>
          <w:b/>
          <w:sz w:val="22"/>
          <w:szCs w:val="22"/>
        </w:rPr>
        <w:t xml:space="preserve">Figure </w:t>
      </w:r>
      <w:r w:rsidR="007528E5">
        <w:rPr>
          <w:rFonts w:ascii="Calibri" w:hAnsi="Calibri" w:cs="Arial"/>
          <w:b/>
          <w:sz w:val="22"/>
          <w:szCs w:val="22"/>
        </w:rPr>
        <w:t>6</w:t>
      </w:r>
      <w:r w:rsidRPr="009B0695">
        <w:rPr>
          <w:rFonts w:ascii="Calibri" w:hAnsi="Calibri" w:cs="Arial"/>
          <w:sz w:val="22"/>
          <w:szCs w:val="22"/>
        </w:rPr>
        <w:t xml:space="preserve"> </w:t>
      </w:r>
      <w:r w:rsidR="009A5ECB">
        <w:rPr>
          <w:rFonts w:ascii="Calibri" w:hAnsi="Calibri" w:cs="Arial"/>
          <w:sz w:val="22"/>
          <w:szCs w:val="22"/>
        </w:rPr>
        <w:t xml:space="preserve">below </w:t>
      </w:r>
      <w:r w:rsidRPr="009B0695">
        <w:rPr>
          <w:rFonts w:ascii="Calibri" w:hAnsi="Calibri" w:cs="Arial"/>
          <w:sz w:val="22"/>
          <w:szCs w:val="22"/>
        </w:rPr>
        <w:t xml:space="preserve">provides a summary of </w:t>
      </w:r>
      <w:r w:rsidR="00E77191">
        <w:rPr>
          <w:rFonts w:ascii="Calibri" w:hAnsi="Calibri" w:cs="Arial"/>
          <w:sz w:val="22"/>
          <w:szCs w:val="22"/>
        </w:rPr>
        <w:t>these</w:t>
      </w:r>
      <w:r w:rsidRPr="009B0695">
        <w:rPr>
          <w:rFonts w:ascii="Calibri" w:hAnsi="Calibri" w:cs="Arial"/>
          <w:sz w:val="22"/>
          <w:szCs w:val="22"/>
        </w:rPr>
        <w:t xml:space="preserve"> activities as they align with the TOA elements and </w:t>
      </w:r>
      <w:r w:rsidR="001834EA" w:rsidRPr="009B0695">
        <w:rPr>
          <w:rFonts w:ascii="Calibri" w:hAnsi="Calibri" w:cs="Arial"/>
          <w:sz w:val="22"/>
          <w:szCs w:val="22"/>
        </w:rPr>
        <w:t xml:space="preserve">progress </w:t>
      </w:r>
      <w:r w:rsidRPr="009B0695">
        <w:rPr>
          <w:rFonts w:ascii="Calibri" w:hAnsi="Calibri" w:cs="Arial"/>
          <w:sz w:val="22"/>
          <w:szCs w:val="22"/>
        </w:rPr>
        <w:t xml:space="preserve">across each element. Note, this graphic is meant only as a “snapshot” of project activities and should be viewed in the larger context of the details and findings presented </w:t>
      </w:r>
      <w:r w:rsidR="00531CD2" w:rsidRPr="009B0695">
        <w:rPr>
          <w:rFonts w:ascii="Calibri" w:hAnsi="Calibri" w:cs="Arial"/>
          <w:sz w:val="22"/>
          <w:szCs w:val="22"/>
        </w:rPr>
        <w:t>throughout</w:t>
      </w:r>
      <w:r w:rsidRPr="009B0695">
        <w:rPr>
          <w:rFonts w:ascii="Calibri" w:hAnsi="Calibri" w:cs="Arial"/>
          <w:sz w:val="22"/>
          <w:szCs w:val="22"/>
        </w:rPr>
        <w:t xml:space="preserve"> this report. </w:t>
      </w:r>
    </w:p>
    <w:p w14:paraId="26C6D143" w14:textId="77777777" w:rsidR="006F7BD2" w:rsidRDefault="006F7BD2" w:rsidP="005050D5">
      <w:pPr>
        <w:shd w:val="clear" w:color="auto" w:fill="FFFFFF"/>
        <w:spacing w:after="240" w:line="259" w:lineRule="auto"/>
        <w:rPr>
          <w:rFonts w:ascii="Calibri" w:hAnsi="Calibri" w:cs="Arial"/>
          <w:sz w:val="22"/>
          <w:szCs w:val="22"/>
        </w:rPr>
      </w:pPr>
    </w:p>
    <w:p w14:paraId="5DA4D7D5" w14:textId="640EE80C" w:rsidR="009365FB" w:rsidRDefault="009365FB" w:rsidP="005050D5">
      <w:pPr>
        <w:shd w:val="clear" w:color="auto" w:fill="FFFFFF"/>
        <w:spacing w:after="240" w:line="259" w:lineRule="auto"/>
        <w:rPr>
          <w:rFonts w:ascii="Calibri" w:hAnsi="Calibri" w:cs="Arial"/>
          <w:sz w:val="22"/>
          <w:szCs w:val="22"/>
        </w:rPr>
      </w:pPr>
    </w:p>
    <w:p w14:paraId="05FA5435" w14:textId="1B1320C3" w:rsidR="00D66B1F" w:rsidRDefault="006F7BD2" w:rsidP="005050D5">
      <w:pPr>
        <w:pStyle w:val="Caption"/>
        <w:rPr>
          <w:noProof/>
        </w:rPr>
      </w:pPr>
      <w:bookmarkStart w:id="38" w:name="_Toc34659576"/>
      <w:r>
        <w:rPr>
          <w:noProof/>
        </w:rPr>
        <w:lastRenderedPageBreak/>
        <w:drawing>
          <wp:anchor distT="0" distB="0" distL="114300" distR="114300" simplePos="0" relativeHeight="251825664" behindDoc="0" locked="0" layoutInCell="1" allowOverlap="1" wp14:anchorId="1DC24196" wp14:editId="58B67E2B">
            <wp:simplePos x="0" y="0"/>
            <wp:positionH relativeFrom="column">
              <wp:posOffset>328676</wp:posOffset>
            </wp:positionH>
            <wp:positionV relativeFrom="paragraph">
              <wp:posOffset>438785</wp:posOffset>
            </wp:positionV>
            <wp:extent cx="5689600" cy="5120640"/>
            <wp:effectExtent l="0" t="0" r="6350" b="3810"/>
            <wp:wrapTopAndBottom/>
            <wp:docPr id="39" name="Picture 39" descr="This graphic contains the key elements of the Theory of Action, critical activities, and progress associated with each activity. The key elements include key state interagency initiatives, key SSIP DESE initiatives, program level activities, and classroom level activities. The critical activities and progress are described throughout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89600" cy="5120640"/>
                    </a:xfrm>
                    <a:prstGeom prst="rect">
                      <a:avLst/>
                    </a:prstGeom>
                  </pic:spPr>
                </pic:pic>
              </a:graphicData>
            </a:graphic>
            <wp14:sizeRelH relativeFrom="margin">
              <wp14:pctWidth>0</wp14:pctWidth>
            </wp14:sizeRelH>
            <wp14:sizeRelV relativeFrom="margin">
              <wp14:pctHeight>0</wp14:pctHeight>
            </wp14:sizeRelV>
          </wp:anchor>
        </w:drawing>
      </w:r>
      <w:r w:rsidR="005050D5">
        <w:t xml:space="preserve">Figure </w:t>
      </w:r>
      <w:r w:rsidR="0059420B">
        <w:fldChar w:fldCharType="begin"/>
      </w:r>
      <w:r w:rsidR="0059420B">
        <w:instrText xml:space="preserve"> SEQ Figure \* ARABIC </w:instrText>
      </w:r>
      <w:r w:rsidR="0059420B">
        <w:fldChar w:fldCharType="separate"/>
      </w:r>
      <w:r w:rsidR="001F55D8">
        <w:rPr>
          <w:noProof/>
        </w:rPr>
        <w:t>6</w:t>
      </w:r>
      <w:r w:rsidR="0059420B">
        <w:rPr>
          <w:noProof/>
        </w:rPr>
        <w:fldChar w:fldCharType="end"/>
      </w:r>
      <w:r w:rsidR="005050D5">
        <w:t xml:space="preserve">. </w:t>
      </w:r>
      <w:bookmarkStart w:id="39" w:name="_Hlk511062900"/>
      <w:r w:rsidR="007351C6" w:rsidRPr="00C52247">
        <w:rPr>
          <w:noProof/>
        </w:rPr>
        <w:t xml:space="preserve">Statewide Progress Aligned with </w:t>
      </w:r>
      <w:r w:rsidR="00CB0E6E">
        <w:rPr>
          <w:noProof/>
        </w:rPr>
        <w:t>EC-PBS/Pyramid Training and Implementation</w:t>
      </w:r>
      <w:r w:rsidR="004B7910">
        <w:rPr>
          <w:noProof/>
        </w:rPr>
        <w:br/>
        <w:t>(February 2019 – February 2020)</w:t>
      </w:r>
      <w:bookmarkEnd w:id="38"/>
    </w:p>
    <w:bookmarkEnd w:id="39"/>
    <w:p w14:paraId="67438C76" w14:textId="6C132384" w:rsidR="00CD2444" w:rsidRPr="00E77191" w:rsidRDefault="00B60510" w:rsidP="00945ABE">
      <w:pPr>
        <w:shd w:val="clear" w:color="auto" w:fill="FFFFFF"/>
        <w:spacing w:before="240" w:after="120" w:line="259" w:lineRule="auto"/>
        <w:rPr>
          <w:rFonts w:ascii="Calibri" w:hAnsi="Calibri" w:cs="Arial"/>
          <w:b/>
        </w:rPr>
      </w:pPr>
      <w:r>
        <w:rPr>
          <w:rFonts w:ascii="Calibri" w:hAnsi="Calibri" w:cs="Arial"/>
          <w:b/>
        </w:rPr>
        <w:br/>
      </w:r>
      <w:r w:rsidR="00CD2444" w:rsidRPr="00E77191">
        <w:rPr>
          <w:rFonts w:ascii="Calibri" w:hAnsi="Calibri" w:cs="Arial"/>
          <w:b/>
        </w:rPr>
        <w:t xml:space="preserve">Broader Statewide Infrastructure </w:t>
      </w:r>
      <w:r w:rsidR="001608C3" w:rsidRPr="00E77191">
        <w:rPr>
          <w:rFonts w:ascii="Calibri" w:hAnsi="Calibri" w:cs="Arial"/>
          <w:b/>
        </w:rPr>
        <w:t>Related to the TOA</w:t>
      </w:r>
      <w:r w:rsidR="00CF1E00">
        <w:rPr>
          <w:rFonts w:ascii="Calibri" w:hAnsi="Calibri" w:cs="Arial"/>
          <w:b/>
        </w:rPr>
        <w:t xml:space="preserve"> </w:t>
      </w:r>
    </w:p>
    <w:p w14:paraId="25707C89" w14:textId="5D5176A9" w:rsidR="00A05A1B" w:rsidRDefault="00A05A1B" w:rsidP="006E2DED">
      <w:pPr>
        <w:shd w:val="clear" w:color="auto" w:fill="FFFFFF"/>
        <w:spacing w:after="240" w:line="259" w:lineRule="auto"/>
        <w:rPr>
          <w:rFonts w:ascii="Calibri" w:hAnsi="Calibri" w:cs="Arial"/>
          <w:b/>
          <w:caps/>
          <w:color w:val="112F51" w:themeColor="text2" w:themeShade="BF"/>
          <w:sz w:val="22"/>
          <w:szCs w:val="22"/>
        </w:rPr>
      </w:pPr>
      <w:r>
        <w:rPr>
          <w:rFonts w:ascii="Calibri" w:hAnsi="Calibri" w:cs="Arial"/>
          <w:sz w:val="22"/>
          <w:szCs w:val="22"/>
        </w:rPr>
        <w:t xml:space="preserve">This section includes other state-level inter- and intra-agency initiatives designed to strengthen early childhood special education across the Commonwealth. </w:t>
      </w:r>
    </w:p>
    <w:p w14:paraId="186B75E9" w14:textId="77777777" w:rsidR="009D185C" w:rsidRPr="009D185C" w:rsidRDefault="006517EA" w:rsidP="006E2DED">
      <w:pPr>
        <w:spacing w:after="40" w:line="259" w:lineRule="auto"/>
        <w:rPr>
          <w:rFonts w:ascii="Calibri" w:hAnsi="Calibri" w:cs="Arial"/>
          <w:b/>
          <w:color w:val="112F51" w:themeColor="text2" w:themeShade="BF"/>
          <w:sz w:val="12"/>
          <w:szCs w:val="12"/>
        </w:rPr>
      </w:pPr>
      <w:r>
        <w:rPr>
          <w:noProof/>
        </w:rPr>
        <w:drawing>
          <wp:inline distT="0" distB="0" distL="0" distR="0" wp14:anchorId="5C2815E8" wp14:editId="0738DA34">
            <wp:extent cx="6309360" cy="226695"/>
            <wp:effectExtent l="0" t="0" r="0" b="1905"/>
            <wp:docPr id="22" name="Picture 22" descr="Title bar: State Level Infrastructure - ECSE Initiatives (red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9360" cy="226695"/>
                    </a:xfrm>
                    <a:prstGeom prst="rect">
                      <a:avLst/>
                    </a:prstGeom>
                  </pic:spPr>
                </pic:pic>
              </a:graphicData>
            </a:graphic>
          </wp:inline>
        </w:drawing>
      </w:r>
      <w:r w:rsidR="009D185C">
        <w:rPr>
          <w:rFonts w:ascii="Calibri" w:hAnsi="Calibri" w:cs="Arial"/>
          <w:b/>
          <w:color w:val="112F51" w:themeColor="text2" w:themeShade="BF"/>
          <w:sz w:val="22"/>
          <w:szCs w:val="22"/>
        </w:rPr>
        <w:br/>
      </w:r>
    </w:p>
    <w:p w14:paraId="5CEFC937" w14:textId="77BFE970" w:rsidR="002419F7" w:rsidRPr="005A3484" w:rsidRDefault="002419F7" w:rsidP="006E2DED">
      <w:pPr>
        <w:spacing w:after="40" w:line="259" w:lineRule="auto"/>
        <w:rPr>
          <w:rFonts w:ascii="Calibri" w:hAnsi="Calibri" w:cs="Arial"/>
          <w:b/>
          <w:color w:val="112F51" w:themeColor="text2" w:themeShade="BF"/>
          <w:sz w:val="22"/>
          <w:szCs w:val="22"/>
        </w:rPr>
      </w:pPr>
      <w:r w:rsidRPr="00214725">
        <w:rPr>
          <w:rFonts w:ascii="Calibri" w:hAnsi="Calibri" w:cs="Arial"/>
          <w:b/>
          <w:color w:val="112F51" w:themeColor="text2" w:themeShade="BF"/>
          <w:sz w:val="22"/>
          <w:szCs w:val="22"/>
        </w:rPr>
        <w:t>Preschool Development Grant Birth-Five (PDG B-5) Planning Grant</w:t>
      </w:r>
      <w:r w:rsidR="00D71A63">
        <w:rPr>
          <w:rFonts w:ascii="Calibri" w:hAnsi="Calibri" w:cs="Arial"/>
          <w:b/>
          <w:color w:val="112F51" w:themeColor="text2" w:themeShade="BF"/>
          <w:sz w:val="22"/>
          <w:szCs w:val="22"/>
        </w:rPr>
        <w:t xml:space="preserve"> </w:t>
      </w:r>
    </w:p>
    <w:p w14:paraId="76073B9D" w14:textId="77777777" w:rsidR="002419F7" w:rsidRPr="00214725" w:rsidRDefault="002419F7" w:rsidP="006E2DED">
      <w:pPr>
        <w:shd w:val="clear" w:color="auto" w:fill="FFFFFF"/>
        <w:spacing w:after="120" w:line="259" w:lineRule="auto"/>
        <w:rPr>
          <w:rFonts w:ascii="Calibri" w:hAnsi="Calibri" w:cs="Arial"/>
          <w:sz w:val="22"/>
          <w:szCs w:val="22"/>
        </w:rPr>
      </w:pPr>
      <w:r w:rsidRPr="00214725">
        <w:rPr>
          <w:rFonts w:ascii="Calibri" w:hAnsi="Calibri" w:cs="Arial"/>
          <w:sz w:val="22"/>
          <w:szCs w:val="22"/>
        </w:rPr>
        <w:t xml:space="preserve">The PDG B-5 planning grant is a joint project between the Massachusetts Executive Office of Education (MA EOE) – which includes MA EEC, MA DESE, and the Children’s Trust (MA CT) – and the Massachusetts Executive Office of Health and Human Services (MA EOHHS) which includes the Department of Public Health (MA DPH). The grant supports collaboration and coordination among agencies to create a unified data system for sharing information about children birth to age five (B-5) across all programs, and to deliver information and resources to families and educators more effectively across the Commonwealth. By identifying and addressing gaps in services and efficiencies in coordination, Massachusetts will use this opportunity to ensure that the B-5 mixed </w:t>
      </w:r>
      <w:r w:rsidRPr="00214725">
        <w:rPr>
          <w:rFonts w:ascii="Calibri" w:hAnsi="Calibri" w:cs="Arial"/>
          <w:sz w:val="22"/>
          <w:szCs w:val="22"/>
        </w:rPr>
        <w:lastRenderedPageBreak/>
        <w:t xml:space="preserve">delivery system prepares young children for success in the K-12 system while supporting parents in their role as their child’s first teacher. </w:t>
      </w:r>
    </w:p>
    <w:p w14:paraId="0E86E0D0" w14:textId="03D1349C" w:rsidR="002419F7" w:rsidRPr="00214725" w:rsidRDefault="00214725" w:rsidP="00A26BDE">
      <w:pPr>
        <w:shd w:val="clear" w:color="auto" w:fill="FFFFFF"/>
        <w:tabs>
          <w:tab w:val="num" w:pos="720"/>
        </w:tabs>
        <w:spacing w:after="40" w:line="259" w:lineRule="auto"/>
        <w:rPr>
          <w:rFonts w:ascii="Calibri" w:hAnsi="Calibri" w:cs="Arial"/>
          <w:sz w:val="22"/>
          <w:szCs w:val="22"/>
        </w:rPr>
      </w:pPr>
      <w:r>
        <w:rPr>
          <w:rFonts w:ascii="Calibri" w:hAnsi="Calibri" w:cs="Arial"/>
          <w:sz w:val="22"/>
          <w:szCs w:val="22"/>
        </w:rPr>
        <w:t xml:space="preserve">Key </w:t>
      </w:r>
      <w:r w:rsidR="002419F7" w:rsidRPr="00214725">
        <w:rPr>
          <w:rFonts w:ascii="Calibri" w:hAnsi="Calibri" w:cs="Arial"/>
          <w:sz w:val="22"/>
          <w:szCs w:val="22"/>
        </w:rPr>
        <w:t>activities include:</w:t>
      </w:r>
    </w:p>
    <w:p w14:paraId="676B38E4" w14:textId="77777777" w:rsidR="002419F7" w:rsidRPr="00214725" w:rsidRDefault="002419F7" w:rsidP="00081588">
      <w:pPr>
        <w:numPr>
          <w:ilvl w:val="0"/>
          <w:numId w:val="34"/>
        </w:numPr>
        <w:shd w:val="clear" w:color="auto" w:fill="FFFFFF"/>
        <w:spacing w:line="259" w:lineRule="auto"/>
        <w:rPr>
          <w:rFonts w:ascii="Calibri" w:hAnsi="Calibri" w:cs="Arial"/>
          <w:sz w:val="22"/>
          <w:szCs w:val="22"/>
        </w:rPr>
      </w:pPr>
      <w:r w:rsidRPr="00214725">
        <w:rPr>
          <w:rFonts w:ascii="Calibri" w:hAnsi="Calibri" w:cs="Arial"/>
          <w:sz w:val="22"/>
          <w:szCs w:val="22"/>
        </w:rPr>
        <w:t>Conducting a comprehensive needs assessment</w:t>
      </w:r>
    </w:p>
    <w:p w14:paraId="17727EEA" w14:textId="77777777" w:rsidR="002419F7" w:rsidRPr="00214725" w:rsidRDefault="002419F7" w:rsidP="00081588">
      <w:pPr>
        <w:numPr>
          <w:ilvl w:val="0"/>
          <w:numId w:val="34"/>
        </w:numPr>
        <w:shd w:val="clear" w:color="auto" w:fill="FFFFFF"/>
        <w:spacing w:line="259" w:lineRule="auto"/>
        <w:rPr>
          <w:rFonts w:ascii="Calibri" w:hAnsi="Calibri" w:cs="Arial"/>
          <w:sz w:val="22"/>
          <w:szCs w:val="22"/>
        </w:rPr>
      </w:pPr>
      <w:r w:rsidRPr="00214725">
        <w:rPr>
          <w:rFonts w:ascii="Calibri" w:hAnsi="Calibri" w:cs="Arial"/>
          <w:sz w:val="22"/>
          <w:szCs w:val="22"/>
        </w:rPr>
        <w:t>Producing an action-oriented strategic plan</w:t>
      </w:r>
    </w:p>
    <w:p w14:paraId="1E7B82B2" w14:textId="77777777" w:rsidR="002419F7" w:rsidRPr="00214725" w:rsidRDefault="002419F7" w:rsidP="00081588">
      <w:pPr>
        <w:numPr>
          <w:ilvl w:val="0"/>
          <w:numId w:val="34"/>
        </w:numPr>
        <w:shd w:val="clear" w:color="auto" w:fill="FFFFFF"/>
        <w:spacing w:line="259" w:lineRule="auto"/>
        <w:rPr>
          <w:rFonts w:ascii="Calibri" w:hAnsi="Calibri" w:cs="Arial"/>
          <w:sz w:val="22"/>
          <w:szCs w:val="22"/>
        </w:rPr>
      </w:pPr>
      <w:r w:rsidRPr="00214725">
        <w:rPr>
          <w:rFonts w:ascii="Calibri" w:hAnsi="Calibri" w:cs="Arial"/>
          <w:sz w:val="22"/>
          <w:szCs w:val="22"/>
        </w:rPr>
        <w:t>Improving parent choice and knowledge through an online parent portal, and through more effective implementation of screening using the Ages and Stages Questionnaire (ASQ)</w:t>
      </w:r>
    </w:p>
    <w:p w14:paraId="0351962C" w14:textId="77777777" w:rsidR="002419F7" w:rsidRPr="00214725" w:rsidRDefault="002419F7" w:rsidP="00081588">
      <w:pPr>
        <w:numPr>
          <w:ilvl w:val="0"/>
          <w:numId w:val="34"/>
        </w:numPr>
        <w:shd w:val="clear" w:color="auto" w:fill="FFFFFF"/>
        <w:spacing w:line="259" w:lineRule="auto"/>
        <w:rPr>
          <w:rFonts w:ascii="Calibri" w:hAnsi="Calibri" w:cs="Arial"/>
          <w:sz w:val="22"/>
          <w:szCs w:val="22"/>
        </w:rPr>
      </w:pPr>
      <w:r w:rsidRPr="00214725">
        <w:rPr>
          <w:rFonts w:ascii="Calibri" w:hAnsi="Calibri" w:cs="Arial"/>
          <w:sz w:val="22"/>
          <w:szCs w:val="22"/>
        </w:rPr>
        <w:t>Expanding and coordinating training for all staff working with children</w:t>
      </w:r>
      <w:r w:rsidR="00B25EF8" w:rsidRPr="00214725">
        <w:rPr>
          <w:rFonts w:ascii="Calibri" w:hAnsi="Calibri" w:cs="Arial"/>
          <w:sz w:val="22"/>
          <w:szCs w:val="22"/>
        </w:rPr>
        <w:t xml:space="preserve"> by creating a Massachusetts’ Early Childhood Multi-Tiered System of Support that is currently in development</w:t>
      </w:r>
    </w:p>
    <w:p w14:paraId="6BFACF9A" w14:textId="77777777" w:rsidR="002419F7" w:rsidRPr="00214725" w:rsidRDefault="002419F7" w:rsidP="00081588">
      <w:pPr>
        <w:numPr>
          <w:ilvl w:val="0"/>
          <w:numId w:val="34"/>
        </w:numPr>
        <w:shd w:val="clear" w:color="auto" w:fill="FFFFFF"/>
        <w:spacing w:after="120" w:line="259" w:lineRule="auto"/>
        <w:rPr>
          <w:rFonts w:ascii="Calibri" w:hAnsi="Calibri" w:cs="Arial"/>
          <w:sz w:val="22"/>
          <w:szCs w:val="22"/>
        </w:rPr>
      </w:pPr>
      <w:r w:rsidRPr="00214725">
        <w:rPr>
          <w:rFonts w:ascii="Calibri" w:hAnsi="Calibri" w:cs="Arial"/>
          <w:sz w:val="22"/>
          <w:szCs w:val="22"/>
        </w:rPr>
        <w:t xml:space="preserve">Developing an integrated data system that will enable us to analyze and track child services and outcomes longitudinally, from home visiting to early intervention to early education, through K-12 education, and into post-secondary. </w:t>
      </w:r>
    </w:p>
    <w:p w14:paraId="0FFB3AF1" w14:textId="6F2AB1D6" w:rsidR="002419F7" w:rsidRPr="005A3484" w:rsidRDefault="002419F7" w:rsidP="00EE5C37">
      <w:pPr>
        <w:spacing w:after="40" w:line="259" w:lineRule="auto"/>
        <w:rPr>
          <w:rFonts w:ascii="Calibri" w:hAnsi="Calibri" w:cs="Arial"/>
          <w:b/>
          <w:color w:val="112F51" w:themeColor="text2" w:themeShade="BF"/>
          <w:sz w:val="22"/>
          <w:szCs w:val="22"/>
        </w:rPr>
      </w:pPr>
      <w:r w:rsidRPr="00214725">
        <w:rPr>
          <w:rFonts w:ascii="Calibri" w:hAnsi="Calibri" w:cs="Arial"/>
          <w:b/>
          <w:color w:val="112F51" w:themeColor="text2" w:themeShade="BF"/>
          <w:sz w:val="22"/>
          <w:szCs w:val="22"/>
        </w:rPr>
        <w:t>Building Inclusive Communities in Early Childhood (BIC) Initiative</w:t>
      </w:r>
      <w:r w:rsidR="007B106C">
        <w:rPr>
          <w:rFonts w:ascii="Calibri" w:hAnsi="Calibri" w:cs="Arial"/>
          <w:b/>
          <w:color w:val="112F51" w:themeColor="text2" w:themeShade="BF"/>
          <w:sz w:val="22"/>
          <w:szCs w:val="22"/>
        </w:rPr>
        <w:t xml:space="preserve"> </w:t>
      </w:r>
    </w:p>
    <w:p w14:paraId="24BFCC69" w14:textId="300F8E51" w:rsidR="00EE5C37" w:rsidRPr="00EE5C37" w:rsidRDefault="00EE5C37" w:rsidP="00890155">
      <w:pPr>
        <w:shd w:val="clear" w:color="auto" w:fill="FFFFFF"/>
        <w:spacing w:after="120" w:line="259" w:lineRule="auto"/>
        <w:rPr>
          <w:rFonts w:ascii="Calibri" w:hAnsi="Calibri" w:cs="Arial"/>
          <w:sz w:val="22"/>
          <w:szCs w:val="22"/>
        </w:rPr>
      </w:pPr>
      <w:r>
        <w:rPr>
          <w:rFonts w:ascii="Calibri" w:hAnsi="Calibri" w:cs="Arial"/>
          <w:sz w:val="22"/>
          <w:szCs w:val="22"/>
        </w:rPr>
        <w:t>M</w:t>
      </w:r>
      <w:r w:rsidRPr="00EE5C37">
        <w:rPr>
          <w:rFonts w:ascii="Calibri" w:hAnsi="Calibri" w:cs="Arial"/>
          <w:sz w:val="22"/>
          <w:szCs w:val="22"/>
        </w:rPr>
        <w:t>A DESE and MA EEC continue to engage the mixed delivery system to develop action plans and build community work around inclusion through working with national experts to build local capacity for inclusive practices. This year there are a total of 10 school district teams. Six teams are from the first cohort and there are four school districts teams in the second cohort.</w:t>
      </w:r>
    </w:p>
    <w:p w14:paraId="6D11AA7D" w14:textId="77777777" w:rsidR="00EE5C37" w:rsidRPr="00EE5C37" w:rsidRDefault="00EE5C37" w:rsidP="00890155">
      <w:pPr>
        <w:shd w:val="clear" w:color="auto" w:fill="FFFFFF"/>
        <w:spacing w:after="120" w:line="259" w:lineRule="auto"/>
        <w:rPr>
          <w:rFonts w:ascii="Calibri" w:hAnsi="Calibri" w:cs="Arial"/>
          <w:sz w:val="22"/>
          <w:szCs w:val="22"/>
        </w:rPr>
      </w:pPr>
      <w:r w:rsidRPr="00EE5C37">
        <w:rPr>
          <w:rFonts w:ascii="Calibri" w:hAnsi="Calibri" w:cs="Arial"/>
          <w:sz w:val="22"/>
          <w:szCs w:val="22"/>
        </w:rPr>
        <w:t>A kick-off for the BIC conference was held on October 21, 2019. The participants represented the mixed delivery system (public schools, early care and education programs, early intervention, head start and Preschool Expansion Grantees). There was also representation from the Departments of Early Education and Care and Elementary and Secondary Education. The keynote speakers presented on the following topic: “Inclusive Early Childhood Education: Equity and Excellence for All”. The conference was well attended and out of the 99 individuals who registered 91 participated in the BIC conference.</w:t>
      </w:r>
    </w:p>
    <w:p w14:paraId="59C66F26" w14:textId="77777777" w:rsidR="00EE5C37" w:rsidRPr="00EE5C37" w:rsidRDefault="00EE5C37" w:rsidP="00EE5C37">
      <w:pPr>
        <w:shd w:val="clear" w:color="auto" w:fill="FFFFFF"/>
        <w:spacing w:after="120" w:line="259" w:lineRule="auto"/>
        <w:rPr>
          <w:rFonts w:ascii="Calibri" w:hAnsi="Calibri" w:cs="Arial"/>
          <w:sz w:val="22"/>
          <w:szCs w:val="22"/>
        </w:rPr>
      </w:pPr>
      <w:r w:rsidRPr="00EE5C37">
        <w:rPr>
          <w:rFonts w:ascii="Calibri" w:hAnsi="Calibri" w:cs="Arial"/>
          <w:sz w:val="22"/>
          <w:szCs w:val="22"/>
        </w:rPr>
        <w:t>During the year the cohorts will engage with the same national presenters from last year in PLCs and they will be required to develop action plans. A second Building Inclusive Community (BIC) conference will be held on March 27, 2020. Drs. Richard Villa and Jacqueline Thousand will lead the conference and the teams will present on their work.</w:t>
      </w:r>
    </w:p>
    <w:p w14:paraId="037D00FE" w14:textId="77777777" w:rsidR="00EE5C37" w:rsidRPr="00EE5C37" w:rsidRDefault="00EE5C37" w:rsidP="00A26BDE">
      <w:pPr>
        <w:shd w:val="clear" w:color="auto" w:fill="FFFFFF"/>
        <w:spacing w:after="40" w:line="259" w:lineRule="auto"/>
        <w:rPr>
          <w:rFonts w:ascii="Calibri" w:hAnsi="Calibri" w:cs="Arial"/>
          <w:sz w:val="22"/>
          <w:szCs w:val="22"/>
        </w:rPr>
      </w:pPr>
      <w:r w:rsidRPr="00EE5C37">
        <w:rPr>
          <w:rFonts w:ascii="Calibri" w:hAnsi="Calibri" w:cs="Arial"/>
          <w:sz w:val="22"/>
          <w:szCs w:val="22"/>
        </w:rPr>
        <w:t>The PLCs hosted by the two national presenters will focus on goals and activities identified by the teams on the following variables:</w:t>
      </w:r>
    </w:p>
    <w:p w14:paraId="09614911" w14:textId="19B27394" w:rsidR="00EE5C37" w:rsidRPr="00EE5C37" w:rsidRDefault="00EE5C37" w:rsidP="00081588">
      <w:pPr>
        <w:pStyle w:val="ListParagraph"/>
        <w:numPr>
          <w:ilvl w:val="0"/>
          <w:numId w:val="36"/>
        </w:numPr>
        <w:shd w:val="clear" w:color="auto" w:fill="FFFFFF"/>
        <w:spacing w:line="259" w:lineRule="auto"/>
        <w:rPr>
          <w:rFonts w:ascii="Calibri" w:hAnsi="Calibri" w:cs="Arial"/>
          <w:sz w:val="22"/>
          <w:szCs w:val="22"/>
        </w:rPr>
      </w:pPr>
      <w:r w:rsidRPr="00EE5C37">
        <w:rPr>
          <w:rFonts w:ascii="Calibri" w:hAnsi="Calibri" w:cs="Arial"/>
          <w:sz w:val="22"/>
          <w:szCs w:val="22"/>
        </w:rPr>
        <w:t>promoting a vision of early childhood inclusive education</w:t>
      </w:r>
    </w:p>
    <w:p w14:paraId="743CC925" w14:textId="1387FA25" w:rsidR="00EE5C37" w:rsidRPr="00EE5C37" w:rsidRDefault="00EE5C37" w:rsidP="00081588">
      <w:pPr>
        <w:pStyle w:val="ListParagraph"/>
        <w:numPr>
          <w:ilvl w:val="0"/>
          <w:numId w:val="36"/>
        </w:numPr>
        <w:shd w:val="clear" w:color="auto" w:fill="FFFFFF"/>
        <w:spacing w:line="259" w:lineRule="auto"/>
        <w:rPr>
          <w:rFonts w:ascii="Calibri" w:hAnsi="Calibri" w:cs="Arial"/>
          <w:sz w:val="22"/>
          <w:szCs w:val="22"/>
        </w:rPr>
      </w:pPr>
      <w:r w:rsidRPr="00EE5C37">
        <w:rPr>
          <w:rFonts w:ascii="Calibri" w:hAnsi="Calibri" w:cs="Arial"/>
          <w:sz w:val="22"/>
          <w:szCs w:val="22"/>
        </w:rPr>
        <w:t>professional development to build capacity of educators, community partners, and families</w:t>
      </w:r>
    </w:p>
    <w:p w14:paraId="5AFD8494" w14:textId="65470417" w:rsidR="00EE5C37" w:rsidRPr="00EE5C37" w:rsidRDefault="00EE5C37" w:rsidP="00081588">
      <w:pPr>
        <w:pStyle w:val="ListParagraph"/>
        <w:numPr>
          <w:ilvl w:val="0"/>
          <w:numId w:val="36"/>
        </w:numPr>
        <w:shd w:val="clear" w:color="auto" w:fill="FFFFFF"/>
        <w:spacing w:line="259" w:lineRule="auto"/>
        <w:rPr>
          <w:rFonts w:ascii="Calibri" w:hAnsi="Calibri" w:cs="Arial"/>
          <w:sz w:val="22"/>
          <w:szCs w:val="22"/>
        </w:rPr>
      </w:pPr>
      <w:r w:rsidRPr="00EE5C37">
        <w:rPr>
          <w:rFonts w:ascii="Calibri" w:hAnsi="Calibri" w:cs="Arial"/>
          <w:sz w:val="22"/>
          <w:szCs w:val="22"/>
        </w:rPr>
        <w:t>incentives to support people during the change process</w:t>
      </w:r>
    </w:p>
    <w:p w14:paraId="4AD41096" w14:textId="418BDA30" w:rsidR="00EE5C37" w:rsidRPr="00EE5C37" w:rsidRDefault="00EE5C37" w:rsidP="00081588">
      <w:pPr>
        <w:pStyle w:val="ListParagraph"/>
        <w:numPr>
          <w:ilvl w:val="0"/>
          <w:numId w:val="36"/>
        </w:numPr>
        <w:shd w:val="clear" w:color="auto" w:fill="FFFFFF"/>
        <w:spacing w:line="259" w:lineRule="auto"/>
        <w:rPr>
          <w:rFonts w:ascii="Calibri" w:hAnsi="Calibri" w:cs="Arial"/>
          <w:sz w:val="22"/>
          <w:szCs w:val="22"/>
        </w:rPr>
      </w:pPr>
      <w:r w:rsidRPr="00EE5C37">
        <w:rPr>
          <w:rFonts w:ascii="Calibri" w:hAnsi="Calibri" w:cs="Arial"/>
          <w:sz w:val="22"/>
          <w:szCs w:val="22"/>
        </w:rPr>
        <w:t>resource allocation and/or reallocation</w:t>
      </w:r>
    </w:p>
    <w:p w14:paraId="448D16C5" w14:textId="4F267745" w:rsidR="00EE5C37" w:rsidRPr="00EE5C37" w:rsidRDefault="00EE5C37" w:rsidP="00081588">
      <w:pPr>
        <w:pStyle w:val="ListParagraph"/>
        <w:numPr>
          <w:ilvl w:val="0"/>
          <w:numId w:val="36"/>
        </w:numPr>
        <w:shd w:val="clear" w:color="auto" w:fill="FFFFFF"/>
        <w:spacing w:after="120" w:line="259" w:lineRule="auto"/>
        <w:rPr>
          <w:rFonts w:ascii="Calibri" w:hAnsi="Calibri" w:cs="Arial"/>
          <w:sz w:val="22"/>
          <w:szCs w:val="22"/>
        </w:rPr>
      </w:pPr>
      <w:r w:rsidRPr="00EE5C37">
        <w:rPr>
          <w:rFonts w:ascii="Calibri" w:hAnsi="Calibri" w:cs="Arial"/>
          <w:sz w:val="22"/>
          <w:szCs w:val="22"/>
        </w:rPr>
        <w:t xml:space="preserve">action planning – </w:t>
      </w:r>
      <w:r w:rsidRPr="00EE5C37">
        <w:rPr>
          <w:rFonts w:ascii="Calibri" w:hAnsi="Calibri" w:cs="Arial"/>
          <w:i/>
          <w:iCs/>
          <w:sz w:val="22"/>
          <w:szCs w:val="22"/>
        </w:rPr>
        <w:t>Where do they want to be a year from today? What are the specific activities and people responsible for guiding your community to get there?</w:t>
      </w:r>
    </w:p>
    <w:p w14:paraId="60BC00F6" w14:textId="4C747051" w:rsidR="002419F7" w:rsidRPr="00EE5C37" w:rsidRDefault="002419F7" w:rsidP="006E2DED">
      <w:pPr>
        <w:shd w:val="clear" w:color="auto" w:fill="FFFFFF"/>
        <w:spacing w:after="120" w:line="259" w:lineRule="auto"/>
        <w:textAlignment w:val="baseline"/>
        <w:rPr>
          <w:rFonts w:ascii="Calibri" w:hAnsi="Calibri" w:cs="Calibri"/>
          <w:sz w:val="22"/>
          <w:szCs w:val="22"/>
          <w:bdr w:val="none" w:sz="0" w:space="0" w:color="auto" w:frame="1"/>
        </w:rPr>
      </w:pPr>
      <w:r w:rsidRPr="00EE5C37">
        <w:rPr>
          <w:rFonts w:ascii="Calibri" w:hAnsi="Calibri" w:cs="Calibri"/>
          <w:sz w:val="22"/>
          <w:szCs w:val="22"/>
          <w:bdr w:val="none" w:sz="0" w:space="0" w:color="auto" w:frame="1"/>
        </w:rPr>
        <w:t>In addition to these initiatives, there are numerous Early Childhood Special Education initiatives underway</w:t>
      </w:r>
      <w:r w:rsidR="00911256">
        <w:rPr>
          <w:rFonts w:ascii="Calibri" w:hAnsi="Calibri" w:cs="Calibri"/>
          <w:sz w:val="22"/>
          <w:szCs w:val="22"/>
          <w:bdr w:val="none" w:sz="0" w:space="0" w:color="auto" w:frame="1"/>
        </w:rPr>
        <w:t xml:space="preserve"> </w:t>
      </w:r>
      <w:r w:rsidRPr="00EE5C37">
        <w:rPr>
          <w:rFonts w:ascii="Calibri" w:hAnsi="Calibri" w:cs="Calibri"/>
          <w:sz w:val="22"/>
          <w:szCs w:val="22"/>
          <w:bdr w:val="none" w:sz="0" w:space="0" w:color="auto" w:frame="1"/>
        </w:rPr>
        <w:t>which are ongoing this year: </w:t>
      </w:r>
    </w:p>
    <w:p w14:paraId="277DD2A2" w14:textId="77777777" w:rsidR="002419F7" w:rsidRPr="00214725" w:rsidRDefault="002419F7" w:rsidP="006E2DED">
      <w:pPr>
        <w:spacing w:after="40" w:line="259" w:lineRule="auto"/>
        <w:rPr>
          <w:rFonts w:ascii="Calibri" w:hAnsi="Calibri" w:cs="Arial"/>
          <w:b/>
          <w:color w:val="112F51" w:themeColor="text2" w:themeShade="BF"/>
          <w:sz w:val="22"/>
          <w:szCs w:val="22"/>
        </w:rPr>
      </w:pPr>
      <w:r w:rsidRPr="00214725">
        <w:rPr>
          <w:rFonts w:ascii="Calibri" w:hAnsi="Calibri" w:cs="Arial"/>
          <w:b/>
          <w:color w:val="112F51" w:themeColor="text2" w:themeShade="BF"/>
          <w:sz w:val="22"/>
          <w:szCs w:val="22"/>
        </w:rPr>
        <w:t>Early Childhood Leadership Institute</w:t>
      </w:r>
    </w:p>
    <w:p w14:paraId="21064E98" w14:textId="77777777" w:rsidR="002419F7" w:rsidRPr="00214725" w:rsidRDefault="002419F7" w:rsidP="0061529D">
      <w:pPr>
        <w:shd w:val="clear" w:color="auto" w:fill="FFFFFF"/>
        <w:spacing w:after="120" w:line="259" w:lineRule="auto"/>
        <w:textAlignment w:val="baseline"/>
        <w:rPr>
          <w:rFonts w:ascii="Calibri" w:hAnsi="Calibri" w:cs="Calibri"/>
          <w:sz w:val="22"/>
          <w:szCs w:val="22"/>
          <w:bdr w:val="none" w:sz="0" w:space="0" w:color="auto" w:frame="1"/>
        </w:rPr>
      </w:pPr>
      <w:r w:rsidRPr="00214725">
        <w:rPr>
          <w:rFonts w:ascii="Calibri" w:hAnsi="Calibri" w:cs="Calibri"/>
          <w:sz w:val="22"/>
          <w:szCs w:val="22"/>
          <w:bdr w:val="none" w:sz="0" w:space="0" w:color="auto" w:frame="1"/>
        </w:rPr>
        <w:t xml:space="preserve">The Massachusetts Early Childhood Leadership Institute (MA ECLI) is a yearlong program for special educator and early childhood leaders at the school and district level across the state. The Institute focuses on building leadership capacity in areas such as implicit bias and racism, data analysis and program improvement, literacy, social emotional learning and leadership, and others. </w:t>
      </w:r>
    </w:p>
    <w:p w14:paraId="0A01EA79" w14:textId="4B90BF3E" w:rsidR="002419F7" w:rsidRPr="00214725" w:rsidRDefault="002419F7" w:rsidP="006E2DED">
      <w:pPr>
        <w:spacing w:after="40" w:line="259" w:lineRule="auto"/>
        <w:rPr>
          <w:rFonts w:ascii="Calibri" w:hAnsi="Calibri" w:cs="Arial"/>
          <w:b/>
          <w:color w:val="112F51" w:themeColor="text2" w:themeShade="BF"/>
          <w:sz w:val="22"/>
          <w:szCs w:val="22"/>
        </w:rPr>
      </w:pPr>
      <w:r w:rsidRPr="00214725">
        <w:rPr>
          <w:rFonts w:ascii="Calibri" w:hAnsi="Calibri" w:cs="Arial"/>
          <w:b/>
          <w:color w:val="112F51" w:themeColor="text2" w:themeShade="BF"/>
          <w:sz w:val="22"/>
          <w:szCs w:val="22"/>
        </w:rPr>
        <w:lastRenderedPageBreak/>
        <w:t>Early Childhood Transition</w:t>
      </w:r>
      <w:r w:rsidR="00B25EF8" w:rsidRPr="00214725">
        <w:rPr>
          <w:rFonts w:ascii="Calibri" w:hAnsi="Calibri" w:cs="Arial"/>
          <w:b/>
          <w:color w:val="112F51" w:themeColor="text2" w:themeShade="BF"/>
          <w:sz w:val="22"/>
          <w:szCs w:val="22"/>
        </w:rPr>
        <w:t xml:space="preserve"> Forums </w:t>
      </w:r>
    </w:p>
    <w:p w14:paraId="27ACBC84" w14:textId="51191CA5" w:rsidR="0061529D" w:rsidRDefault="0061529D" w:rsidP="0061529D">
      <w:pPr>
        <w:pStyle w:val="xmsonormal"/>
        <w:shd w:val="clear" w:color="auto" w:fill="FFFFFF"/>
        <w:spacing w:before="0" w:beforeAutospacing="0" w:after="120" w:afterAutospacing="0" w:line="259" w:lineRule="auto"/>
        <w:rPr>
          <w:rFonts w:ascii="Calibri" w:hAnsi="Calibri" w:cs="Calibri"/>
          <w:sz w:val="22"/>
          <w:szCs w:val="22"/>
          <w:bdr w:val="none" w:sz="0" w:space="0" w:color="auto" w:frame="1"/>
        </w:rPr>
      </w:pPr>
      <w:r w:rsidRPr="0061529D">
        <w:rPr>
          <w:rFonts w:ascii="Calibri" w:hAnsi="Calibri" w:cs="Calibri"/>
          <w:sz w:val="22"/>
          <w:szCs w:val="22"/>
          <w:bdr w:val="none" w:sz="0" w:space="0" w:color="auto" w:frame="1"/>
        </w:rPr>
        <w:t>DESE worked with EEC and DPH to develop and hold EC Transition Forums across the state. The Forums were part of DESE’s Early Learning Networking meetings. The DPH’s Regional Consultation Programs (RCP) staff provided the opportunity for Early Intervention (EI) programs, Community Early Education programs and Education programs to hear about regulations and best practices in early childhood transitions from EI to Part B Special Education.    </w:t>
      </w:r>
    </w:p>
    <w:p w14:paraId="6A053ADE" w14:textId="61D676FA" w:rsidR="00A26BDE" w:rsidRPr="0061529D" w:rsidRDefault="00A26BDE" w:rsidP="0061529D">
      <w:pPr>
        <w:pStyle w:val="xmsonormal"/>
        <w:shd w:val="clear" w:color="auto" w:fill="FFFFFF"/>
        <w:spacing w:before="0" w:beforeAutospacing="0" w:after="120" w:afterAutospacing="0" w:line="259" w:lineRule="auto"/>
        <w:rPr>
          <w:rFonts w:ascii="Calibri" w:hAnsi="Calibri" w:cs="Calibri"/>
          <w:sz w:val="22"/>
          <w:szCs w:val="22"/>
          <w:bdr w:val="none" w:sz="0" w:space="0" w:color="auto" w:frame="1"/>
        </w:rPr>
      </w:pPr>
      <w:r>
        <w:rPr>
          <w:rFonts w:ascii="Calibri" w:hAnsi="Calibri" w:cs="Calibri"/>
          <w:color w:val="201F1E"/>
          <w:sz w:val="22"/>
          <w:szCs w:val="22"/>
          <w:shd w:val="clear" w:color="auto" w:fill="FFFFFF"/>
        </w:rPr>
        <w:t>In FFY</w:t>
      </w:r>
      <w:r w:rsidR="0018357F">
        <w:rPr>
          <w:rFonts w:ascii="Calibri" w:hAnsi="Calibri" w:cs="Calibri"/>
          <w:color w:val="201F1E"/>
          <w:sz w:val="22"/>
          <w:szCs w:val="22"/>
          <w:shd w:val="clear" w:color="auto" w:fill="FFFFFF"/>
        </w:rPr>
        <w:t xml:space="preserve"> 20</w:t>
      </w:r>
      <w:r>
        <w:rPr>
          <w:rFonts w:ascii="Calibri" w:hAnsi="Calibri" w:cs="Calibri"/>
          <w:color w:val="201F1E"/>
          <w:sz w:val="22"/>
          <w:szCs w:val="22"/>
          <w:shd w:val="clear" w:color="auto" w:fill="FFFFFF"/>
        </w:rPr>
        <w:t>19, the RCPs will host EC Transition Forums in each of the six regions across the state. At these forums, EI programs, school districts and community early care and education programs will have time to work together to review current policies and procedures, best practices in early childhood transitions and to make changes to support effective strategies by using the Technical Assistance Advisory, developed in partnership with DPH, for seamless transition practices for children and families.</w:t>
      </w:r>
    </w:p>
    <w:p w14:paraId="65C11D05" w14:textId="2E71B01D" w:rsidR="002419F7" w:rsidRPr="00214725" w:rsidRDefault="002419F7" w:rsidP="006E2DED">
      <w:pPr>
        <w:spacing w:after="40" w:line="259" w:lineRule="auto"/>
        <w:rPr>
          <w:rFonts w:ascii="Calibri" w:hAnsi="Calibri" w:cs="Arial"/>
          <w:b/>
          <w:color w:val="112F51" w:themeColor="text2" w:themeShade="BF"/>
          <w:sz w:val="22"/>
          <w:szCs w:val="22"/>
        </w:rPr>
      </w:pPr>
      <w:r w:rsidRPr="00214725">
        <w:rPr>
          <w:rFonts w:ascii="Calibri" w:hAnsi="Calibri" w:cs="Arial"/>
          <w:b/>
          <w:color w:val="112F51" w:themeColor="text2" w:themeShade="BF"/>
          <w:sz w:val="22"/>
          <w:szCs w:val="22"/>
        </w:rPr>
        <w:t>Early Literacy and ECSE</w:t>
      </w:r>
      <w:r w:rsidR="00BA6BC7" w:rsidRPr="00214725">
        <w:rPr>
          <w:rFonts w:ascii="Calibri" w:hAnsi="Calibri" w:cs="Arial"/>
          <w:b/>
          <w:color w:val="112F51" w:themeColor="text2" w:themeShade="BF"/>
          <w:sz w:val="22"/>
          <w:szCs w:val="22"/>
        </w:rPr>
        <w:t xml:space="preserve"> </w:t>
      </w:r>
    </w:p>
    <w:p w14:paraId="3C8324D4" w14:textId="05288C2B" w:rsidR="002419F7" w:rsidRPr="00BA4FEB" w:rsidRDefault="00BA4FEB" w:rsidP="006E2DED">
      <w:pPr>
        <w:shd w:val="clear" w:color="auto" w:fill="FFFFFF"/>
        <w:spacing w:after="120" w:line="259" w:lineRule="auto"/>
        <w:textAlignment w:val="baseline"/>
        <w:rPr>
          <w:rFonts w:ascii="Segoe UI" w:hAnsi="Segoe UI" w:cs="Segoe UI"/>
          <w:strike/>
          <w:sz w:val="22"/>
          <w:szCs w:val="22"/>
        </w:rPr>
      </w:pPr>
      <w:r>
        <w:rPr>
          <w:rFonts w:ascii="Calibri" w:hAnsi="Calibri" w:cs="Calibri"/>
          <w:sz w:val="22"/>
          <w:szCs w:val="22"/>
          <w:bdr w:val="none" w:sz="0" w:space="0" w:color="auto" w:frame="1"/>
        </w:rPr>
        <w:t xml:space="preserve">Since FFY 2017, </w:t>
      </w:r>
      <w:r w:rsidR="002419F7" w:rsidRPr="00BA4FEB">
        <w:rPr>
          <w:rFonts w:ascii="Calibri" w:hAnsi="Calibri" w:cs="Calibri"/>
          <w:sz w:val="22"/>
          <w:szCs w:val="22"/>
          <w:bdr w:val="none" w:sz="0" w:space="0" w:color="auto" w:frame="1"/>
        </w:rPr>
        <w:t>MA EEC has collaborated with MA DESE’s early literacy and ECSE teams to connect early literacy across the agencies and in public school districts and child care settings specifically for ECSE programs</w:t>
      </w:r>
      <w:r w:rsidR="00F35054" w:rsidRPr="00BA4FEB">
        <w:rPr>
          <w:rFonts w:ascii="Calibri" w:hAnsi="Calibri" w:cs="Calibri"/>
          <w:sz w:val="22"/>
          <w:szCs w:val="22"/>
          <w:bdr w:val="none" w:sz="0" w:space="0" w:color="auto" w:frame="1"/>
        </w:rPr>
        <w:t xml:space="preserve"> to connect social/emotional development with early literacy skills</w:t>
      </w:r>
      <w:r w:rsidR="002419F7" w:rsidRPr="00BA4FEB">
        <w:rPr>
          <w:rFonts w:ascii="Calibri" w:hAnsi="Calibri" w:cs="Calibri"/>
          <w:sz w:val="22"/>
          <w:szCs w:val="22"/>
          <w:bdr w:val="none" w:sz="0" w:space="0" w:color="auto" w:frame="1"/>
        </w:rPr>
        <w:t>. </w:t>
      </w:r>
      <w:r w:rsidR="00A26BDE">
        <w:rPr>
          <w:rFonts w:ascii="Calibri" w:hAnsi="Calibri" w:cs="Calibri"/>
          <w:sz w:val="22"/>
          <w:szCs w:val="22"/>
          <w:bdr w:val="none" w:sz="0" w:space="0" w:color="auto" w:frame="1"/>
        </w:rPr>
        <w:t xml:space="preserve">During </w:t>
      </w:r>
      <w:r w:rsidRPr="00BA4FEB">
        <w:rPr>
          <w:rFonts w:ascii="Calibri" w:hAnsi="Calibri" w:cs="Calibri"/>
          <w:sz w:val="22"/>
          <w:szCs w:val="22"/>
          <w:bdr w:val="none" w:sz="0" w:space="0" w:color="auto" w:frame="1"/>
        </w:rPr>
        <w:t xml:space="preserve">FFY 2018, </w:t>
      </w:r>
      <w:r w:rsidR="0061529D" w:rsidRPr="00BA4FEB">
        <w:rPr>
          <w:rFonts w:ascii="Calibri" w:hAnsi="Calibri" w:cs="Calibri"/>
          <w:sz w:val="22"/>
          <w:szCs w:val="22"/>
          <w:bdr w:val="none" w:sz="0" w:space="0" w:color="auto" w:frame="1"/>
        </w:rPr>
        <w:t xml:space="preserve">the Pyramid Model Consortium </w:t>
      </w:r>
      <w:r w:rsidRPr="00BA4FEB">
        <w:rPr>
          <w:rFonts w:ascii="Calibri" w:hAnsi="Calibri" w:cs="Calibri"/>
          <w:sz w:val="22"/>
          <w:szCs w:val="22"/>
          <w:bdr w:val="none" w:sz="0" w:space="0" w:color="auto" w:frame="1"/>
        </w:rPr>
        <w:t>offered a full-day training session t</w:t>
      </w:r>
      <w:r w:rsidR="0061529D" w:rsidRPr="00BA4FEB">
        <w:rPr>
          <w:rFonts w:ascii="Calibri" w:hAnsi="Calibri" w:cs="Calibri"/>
          <w:sz w:val="22"/>
          <w:szCs w:val="22"/>
          <w:bdr w:val="none" w:sz="0" w:space="0" w:color="auto" w:frame="1"/>
        </w:rPr>
        <w:t xml:space="preserve">o </w:t>
      </w:r>
      <w:r w:rsidRPr="00BA4FEB">
        <w:rPr>
          <w:rFonts w:ascii="Calibri" w:hAnsi="Calibri" w:cs="Calibri"/>
          <w:sz w:val="22"/>
          <w:szCs w:val="22"/>
          <w:bdr w:val="none" w:sz="0" w:space="0" w:color="auto" w:frame="1"/>
        </w:rPr>
        <w:t xml:space="preserve">Pyramid Model implementation sites across both MA DESE and MA EEC devoted to connecting social emotional development with early literacy. The training session included ideas for supporting infants, toddlers, and preschoolers in these practices. </w:t>
      </w:r>
    </w:p>
    <w:p w14:paraId="0E28B4F5" w14:textId="77777777" w:rsidR="002419F7" w:rsidRPr="00214725" w:rsidRDefault="002419F7" w:rsidP="006E2DED">
      <w:pPr>
        <w:spacing w:after="40" w:line="259" w:lineRule="auto"/>
        <w:rPr>
          <w:rFonts w:ascii="Calibri" w:hAnsi="Calibri" w:cs="Arial"/>
          <w:b/>
          <w:color w:val="112F51" w:themeColor="text2" w:themeShade="BF"/>
          <w:sz w:val="22"/>
          <w:szCs w:val="22"/>
        </w:rPr>
      </w:pPr>
      <w:r w:rsidRPr="00214725">
        <w:rPr>
          <w:rFonts w:ascii="Calibri" w:hAnsi="Calibri" w:cs="Arial"/>
          <w:b/>
          <w:color w:val="112F51" w:themeColor="text2" w:themeShade="BF"/>
          <w:sz w:val="22"/>
          <w:szCs w:val="22"/>
        </w:rPr>
        <w:t>Early Learning Network Regional Meetings</w:t>
      </w:r>
    </w:p>
    <w:p w14:paraId="4AB2C99C" w14:textId="370E5D09" w:rsidR="002419F7" w:rsidRPr="00214725" w:rsidRDefault="002419F7" w:rsidP="006517EA">
      <w:pPr>
        <w:shd w:val="clear" w:color="auto" w:fill="FFFFFF"/>
        <w:spacing w:after="120" w:line="259" w:lineRule="auto"/>
        <w:rPr>
          <w:rFonts w:ascii="Calibri" w:eastAsia="Calibri" w:hAnsi="Calibri"/>
          <w:sz w:val="22"/>
          <w:szCs w:val="22"/>
        </w:rPr>
      </w:pPr>
      <w:r w:rsidRPr="00214725">
        <w:rPr>
          <w:rFonts w:ascii="Calibri" w:eastAsia="Calibri" w:hAnsi="Calibri"/>
          <w:sz w:val="22"/>
          <w:szCs w:val="22"/>
        </w:rPr>
        <w:t xml:space="preserve">In collaboration with staff from the Family and Community Engagement team at MA EEC, MA DESE co-hosted bi-annual, regional early learning network meetings for professional development and networking on early learning topics.  </w:t>
      </w:r>
    </w:p>
    <w:p w14:paraId="19FBFED3" w14:textId="08077D0B" w:rsidR="002419F7" w:rsidRPr="00214725" w:rsidRDefault="006517EA" w:rsidP="006517EA">
      <w:pPr>
        <w:spacing w:before="120" w:after="40" w:line="259" w:lineRule="auto"/>
        <w:rPr>
          <w:rFonts w:ascii="Calibri" w:hAnsi="Calibri" w:cs="Arial"/>
          <w:b/>
          <w:color w:val="112F51" w:themeColor="text2" w:themeShade="BF"/>
          <w:sz w:val="22"/>
          <w:szCs w:val="22"/>
        </w:rPr>
      </w:pPr>
      <w:r>
        <w:rPr>
          <w:noProof/>
        </w:rPr>
        <w:drawing>
          <wp:inline distT="0" distB="0" distL="0" distR="0" wp14:anchorId="487F31F8" wp14:editId="1936C256">
            <wp:extent cx="6309360" cy="233680"/>
            <wp:effectExtent l="0" t="0" r="0" b="0"/>
            <wp:docPr id="17" name="Picture 17" descr="Title bar: State Interagency Initiatives - DESE ECSE (orang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9360" cy="233680"/>
                    </a:xfrm>
                    <a:prstGeom prst="rect">
                      <a:avLst/>
                    </a:prstGeom>
                  </pic:spPr>
                </pic:pic>
              </a:graphicData>
            </a:graphic>
          </wp:inline>
        </w:drawing>
      </w:r>
      <w:r>
        <w:rPr>
          <w:rFonts w:ascii="Calibri" w:hAnsi="Calibri" w:cs="Arial"/>
          <w:b/>
          <w:color w:val="112F51" w:themeColor="text2" w:themeShade="BF"/>
          <w:sz w:val="22"/>
          <w:szCs w:val="22"/>
        </w:rPr>
        <w:br/>
      </w:r>
      <w:r w:rsidRPr="006517EA">
        <w:rPr>
          <w:rFonts w:ascii="Calibri" w:hAnsi="Calibri" w:cs="Arial"/>
          <w:b/>
          <w:color w:val="112F51" w:themeColor="text2" w:themeShade="BF"/>
          <w:sz w:val="12"/>
          <w:szCs w:val="12"/>
        </w:rPr>
        <w:br/>
      </w:r>
      <w:r w:rsidR="002419F7" w:rsidRPr="00214725">
        <w:rPr>
          <w:rFonts w:ascii="Calibri" w:hAnsi="Calibri" w:cs="Arial"/>
          <w:b/>
          <w:color w:val="112F51" w:themeColor="text2" w:themeShade="BF"/>
          <w:sz w:val="22"/>
          <w:szCs w:val="22"/>
        </w:rPr>
        <w:t>201</w:t>
      </w:r>
      <w:r w:rsidR="0011632B">
        <w:rPr>
          <w:rFonts w:ascii="Calibri" w:hAnsi="Calibri" w:cs="Arial"/>
          <w:b/>
          <w:color w:val="112F51" w:themeColor="text2" w:themeShade="BF"/>
          <w:sz w:val="22"/>
          <w:szCs w:val="22"/>
        </w:rPr>
        <w:t>9</w:t>
      </w:r>
      <w:r w:rsidR="002419F7" w:rsidRPr="00214725">
        <w:rPr>
          <w:rFonts w:ascii="Calibri" w:hAnsi="Calibri" w:cs="Arial"/>
          <w:b/>
          <w:color w:val="112F51" w:themeColor="text2" w:themeShade="BF"/>
          <w:sz w:val="22"/>
          <w:szCs w:val="22"/>
        </w:rPr>
        <w:t xml:space="preserve"> Special Education Professional Development Series</w:t>
      </w:r>
    </w:p>
    <w:p w14:paraId="344DCCE1" w14:textId="73628529" w:rsidR="000D7AF1" w:rsidRPr="00214725" w:rsidRDefault="000D7AF1" w:rsidP="00081588">
      <w:pPr>
        <w:numPr>
          <w:ilvl w:val="0"/>
          <w:numId w:val="23"/>
        </w:numPr>
        <w:shd w:val="clear" w:color="auto" w:fill="FFFFFF"/>
        <w:spacing w:line="259" w:lineRule="auto"/>
        <w:rPr>
          <w:rFonts w:ascii="Calibri" w:hAnsi="Calibri" w:cs="Arial"/>
          <w:sz w:val="22"/>
          <w:szCs w:val="22"/>
        </w:rPr>
      </w:pPr>
      <w:r w:rsidRPr="00214725">
        <w:rPr>
          <w:rFonts w:ascii="Calibri" w:hAnsi="Calibri" w:cs="Arial"/>
          <w:sz w:val="22"/>
          <w:szCs w:val="22"/>
        </w:rPr>
        <w:t xml:space="preserve">Early Identification and Supports for Young Children with Autism </w:t>
      </w:r>
    </w:p>
    <w:p w14:paraId="27B9ADE1" w14:textId="54F8568B" w:rsidR="000D7AF1" w:rsidRPr="00214725" w:rsidRDefault="000D7AF1" w:rsidP="00081588">
      <w:pPr>
        <w:numPr>
          <w:ilvl w:val="0"/>
          <w:numId w:val="23"/>
        </w:numPr>
        <w:shd w:val="clear" w:color="auto" w:fill="FFFFFF"/>
        <w:spacing w:line="259" w:lineRule="auto"/>
        <w:rPr>
          <w:rFonts w:ascii="Calibri" w:hAnsi="Calibri" w:cs="Arial"/>
          <w:sz w:val="22"/>
          <w:szCs w:val="22"/>
        </w:rPr>
      </w:pPr>
      <w:r w:rsidRPr="00214725">
        <w:rPr>
          <w:rFonts w:ascii="Calibri" w:hAnsi="Calibri" w:cs="Arial"/>
          <w:sz w:val="22"/>
          <w:szCs w:val="22"/>
        </w:rPr>
        <w:t xml:space="preserve">Partnering with Families of Young Children with Disabilities Transitioning into Public PreK or K </w:t>
      </w:r>
    </w:p>
    <w:p w14:paraId="7ECCBC28" w14:textId="38611837" w:rsidR="000D7AF1" w:rsidRPr="00214725" w:rsidRDefault="000D7AF1" w:rsidP="00081588">
      <w:pPr>
        <w:numPr>
          <w:ilvl w:val="0"/>
          <w:numId w:val="23"/>
        </w:numPr>
        <w:shd w:val="clear" w:color="auto" w:fill="FFFFFF"/>
        <w:spacing w:after="120" w:line="259" w:lineRule="auto"/>
        <w:rPr>
          <w:rFonts w:ascii="Calibri" w:hAnsi="Calibri" w:cs="Arial"/>
          <w:sz w:val="22"/>
          <w:szCs w:val="22"/>
        </w:rPr>
      </w:pPr>
      <w:r w:rsidRPr="00214725">
        <w:rPr>
          <w:rFonts w:ascii="Calibri" w:hAnsi="Calibri" w:cs="Arial"/>
          <w:sz w:val="22"/>
          <w:szCs w:val="22"/>
        </w:rPr>
        <w:t xml:space="preserve">Promoting Positive, Healthy Early Childhood Education with Deaf and Hard of Hearing Children: Parent Engagement and Support, Best Practices, and Effective Approaches </w:t>
      </w:r>
    </w:p>
    <w:p w14:paraId="052D53D5" w14:textId="77777777" w:rsidR="002419F7" w:rsidRPr="00214725" w:rsidRDefault="002419F7" w:rsidP="00214725">
      <w:pPr>
        <w:spacing w:after="40" w:line="259" w:lineRule="auto"/>
        <w:rPr>
          <w:rFonts w:ascii="Calibri" w:hAnsi="Calibri" w:cs="Arial"/>
          <w:b/>
          <w:color w:val="112F51" w:themeColor="text2" w:themeShade="BF"/>
          <w:sz w:val="22"/>
          <w:szCs w:val="22"/>
        </w:rPr>
      </w:pPr>
      <w:r w:rsidRPr="00214725">
        <w:rPr>
          <w:rFonts w:ascii="Calibri" w:hAnsi="Calibri" w:cs="Arial"/>
          <w:b/>
          <w:color w:val="112F51" w:themeColor="text2" w:themeShade="BF"/>
          <w:sz w:val="22"/>
          <w:szCs w:val="22"/>
        </w:rPr>
        <w:t>Early Childhood Special Education Discretionary Federal Program Improvement (298) Grant</w:t>
      </w:r>
    </w:p>
    <w:p w14:paraId="36F5C242" w14:textId="77777777" w:rsidR="002419F7" w:rsidRPr="00214725" w:rsidRDefault="002419F7" w:rsidP="006E2DED">
      <w:pPr>
        <w:shd w:val="clear" w:color="auto" w:fill="FFFFFF"/>
        <w:spacing w:line="259" w:lineRule="auto"/>
        <w:rPr>
          <w:rFonts w:ascii="Calibri" w:hAnsi="Calibri" w:cs="Arial"/>
          <w:sz w:val="22"/>
          <w:szCs w:val="22"/>
        </w:rPr>
      </w:pPr>
      <w:r w:rsidRPr="00214725">
        <w:rPr>
          <w:rFonts w:ascii="Calibri" w:hAnsi="Calibri" w:cs="Arial"/>
          <w:sz w:val="22"/>
          <w:szCs w:val="22"/>
        </w:rPr>
        <w:t xml:space="preserve">The Early Childhood Special Education Discretionary Federal Program Improvement Grant is a discretionary grant provided by MA DESE intended to further early childhood special education (ECSE) practices in SSIP districts. All SSIP districts implementing the Pyramid Model are eligible to apply for grant money. The funding from this grant allows these districts to improve educator effectiveness and family engagement, while also working to strengthen their curriculum, instruction, and assessment. Districts who receive this grant money must focus the funding in one of two priority areas: </w:t>
      </w:r>
    </w:p>
    <w:p w14:paraId="0D2A3A71" w14:textId="77777777" w:rsidR="002419F7" w:rsidRPr="00214725" w:rsidRDefault="002419F7" w:rsidP="0018357F">
      <w:pPr>
        <w:numPr>
          <w:ilvl w:val="0"/>
          <w:numId w:val="62"/>
        </w:numPr>
        <w:shd w:val="clear" w:color="auto" w:fill="FFFFFF"/>
        <w:spacing w:line="259" w:lineRule="auto"/>
        <w:rPr>
          <w:rFonts w:ascii="Calibri" w:hAnsi="Calibri" w:cs="Arial"/>
          <w:sz w:val="22"/>
          <w:szCs w:val="22"/>
        </w:rPr>
      </w:pPr>
      <w:r w:rsidRPr="00214725">
        <w:rPr>
          <w:rFonts w:ascii="Calibri" w:hAnsi="Calibri" w:cs="Arial"/>
          <w:sz w:val="22"/>
          <w:szCs w:val="22"/>
        </w:rPr>
        <w:t>instruction to increase children's educational outcomes, and</w:t>
      </w:r>
    </w:p>
    <w:p w14:paraId="2810BA13" w14:textId="77777777" w:rsidR="002419F7" w:rsidRPr="00214725" w:rsidRDefault="002419F7" w:rsidP="0018357F">
      <w:pPr>
        <w:numPr>
          <w:ilvl w:val="0"/>
          <w:numId w:val="62"/>
        </w:numPr>
        <w:shd w:val="clear" w:color="auto" w:fill="FFFFFF"/>
        <w:spacing w:after="120" w:line="259" w:lineRule="auto"/>
        <w:rPr>
          <w:rFonts w:ascii="Calibri" w:hAnsi="Calibri" w:cs="Arial"/>
          <w:sz w:val="22"/>
          <w:szCs w:val="22"/>
        </w:rPr>
      </w:pPr>
      <w:r w:rsidRPr="00214725">
        <w:rPr>
          <w:rFonts w:ascii="Calibri" w:hAnsi="Calibri" w:cs="Arial"/>
          <w:sz w:val="22"/>
          <w:szCs w:val="22"/>
        </w:rPr>
        <w:t>systems to engage effectively with families.</w:t>
      </w:r>
    </w:p>
    <w:p w14:paraId="24BF2726" w14:textId="77777777" w:rsidR="002419F7" w:rsidRPr="00214725" w:rsidRDefault="002419F7" w:rsidP="006E2DED">
      <w:pPr>
        <w:shd w:val="clear" w:color="auto" w:fill="FFFFFF"/>
        <w:spacing w:after="40" w:line="259" w:lineRule="auto"/>
        <w:rPr>
          <w:rFonts w:ascii="Calibri" w:hAnsi="Calibri" w:cs="Arial"/>
          <w:sz w:val="22"/>
          <w:szCs w:val="22"/>
        </w:rPr>
      </w:pPr>
      <w:r w:rsidRPr="00214725">
        <w:rPr>
          <w:rFonts w:ascii="Calibri" w:hAnsi="Calibri" w:cs="Arial"/>
          <w:sz w:val="22"/>
          <w:szCs w:val="22"/>
        </w:rPr>
        <w:t>For FY</w:t>
      </w:r>
      <w:r w:rsidR="002F15AE" w:rsidRPr="00214725">
        <w:rPr>
          <w:rFonts w:ascii="Calibri" w:hAnsi="Calibri" w:cs="Arial"/>
          <w:sz w:val="22"/>
          <w:szCs w:val="22"/>
        </w:rPr>
        <w:t xml:space="preserve"> </w:t>
      </w:r>
      <w:r w:rsidR="00AB4E5D" w:rsidRPr="00214725">
        <w:rPr>
          <w:rFonts w:ascii="Calibri" w:hAnsi="Calibri" w:cs="Arial"/>
          <w:sz w:val="22"/>
          <w:szCs w:val="22"/>
        </w:rPr>
        <w:t>20</w:t>
      </w:r>
      <w:r w:rsidRPr="00214725">
        <w:rPr>
          <w:rFonts w:ascii="Calibri" w:hAnsi="Calibri" w:cs="Arial"/>
          <w:sz w:val="22"/>
          <w:szCs w:val="22"/>
        </w:rPr>
        <w:t xml:space="preserve">19, 25 SSIP districts applied for and each received $7000 to implement a range of programs and systems to support family engagement, the implementation of Pyramid Model Strategies (PBS/Pyramid) and </w:t>
      </w:r>
      <w:r w:rsidR="00AB4E5D" w:rsidRPr="00214725">
        <w:rPr>
          <w:rFonts w:ascii="Calibri" w:hAnsi="Calibri" w:cs="Arial"/>
          <w:sz w:val="22"/>
          <w:szCs w:val="22"/>
        </w:rPr>
        <w:t>evidence-based</w:t>
      </w:r>
      <w:r w:rsidRPr="00214725">
        <w:rPr>
          <w:rFonts w:ascii="Calibri" w:hAnsi="Calibri" w:cs="Arial"/>
          <w:sz w:val="22"/>
          <w:szCs w:val="22"/>
        </w:rPr>
        <w:t xml:space="preserve"> practices for teaching students with disabilities in early childhood classrooms. To support the work of the SSIP districts, MA DESE has:</w:t>
      </w:r>
    </w:p>
    <w:p w14:paraId="544D91C7" w14:textId="77777777" w:rsidR="002419F7" w:rsidRPr="00214725" w:rsidRDefault="002419F7" w:rsidP="00081588">
      <w:pPr>
        <w:numPr>
          <w:ilvl w:val="0"/>
          <w:numId w:val="24"/>
        </w:numPr>
        <w:shd w:val="clear" w:color="auto" w:fill="FFFFFF"/>
        <w:spacing w:line="259" w:lineRule="auto"/>
        <w:rPr>
          <w:rFonts w:ascii="Calibri" w:hAnsi="Calibri" w:cs="Arial"/>
          <w:sz w:val="22"/>
          <w:szCs w:val="22"/>
        </w:rPr>
      </w:pPr>
      <w:r w:rsidRPr="00214725">
        <w:rPr>
          <w:rFonts w:ascii="Calibri" w:hAnsi="Calibri" w:cs="Arial"/>
          <w:sz w:val="22"/>
          <w:szCs w:val="22"/>
        </w:rPr>
        <w:t>Increased 298 grant funding from $3,000 per district in FY</w:t>
      </w:r>
      <w:r w:rsidR="002F15AE" w:rsidRPr="00214725">
        <w:rPr>
          <w:rFonts w:ascii="Calibri" w:hAnsi="Calibri" w:cs="Arial"/>
          <w:sz w:val="22"/>
          <w:szCs w:val="22"/>
        </w:rPr>
        <w:t xml:space="preserve"> 20</w:t>
      </w:r>
      <w:r w:rsidRPr="00214725">
        <w:rPr>
          <w:rFonts w:ascii="Calibri" w:hAnsi="Calibri" w:cs="Arial"/>
          <w:sz w:val="22"/>
          <w:szCs w:val="22"/>
        </w:rPr>
        <w:t>18 to $7,000 per district in FY</w:t>
      </w:r>
      <w:r w:rsidR="002F15AE" w:rsidRPr="00214725">
        <w:rPr>
          <w:rFonts w:ascii="Calibri" w:hAnsi="Calibri" w:cs="Arial"/>
          <w:sz w:val="22"/>
          <w:szCs w:val="22"/>
        </w:rPr>
        <w:t xml:space="preserve"> </w:t>
      </w:r>
      <w:r w:rsidR="00AB4E5D" w:rsidRPr="00214725">
        <w:rPr>
          <w:rFonts w:ascii="Calibri" w:hAnsi="Calibri" w:cs="Arial"/>
          <w:sz w:val="22"/>
          <w:szCs w:val="22"/>
        </w:rPr>
        <w:t>20</w:t>
      </w:r>
      <w:r w:rsidRPr="00214725">
        <w:rPr>
          <w:rFonts w:ascii="Calibri" w:hAnsi="Calibri" w:cs="Arial"/>
          <w:sz w:val="22"/>
          <w:szCs w:val="22"/>
        </w:rPr>
        <w:t>19</w:t>
      </w:r>
    </w:p>
    <w:p w14:paraId="3EDE693E" w14:textId="77777777" w:rsidR="002419F7" w:rsidRPr="00214725" w:rsidRDefault="002419F7" w:rsidP="00081588">
      <w:pPr>
        <w:numPr>
          <w:ilvl w:val="0"/>
          <w:numId w:val="24"/>
        </w:numPr>
        <w:shd w:val="clear" w:color="auto" w:fill="FFFFFF"/>
        <w:spacing w:line="259" w:lineRule="auto"/>
        <w:rPr>
          <w:rFonts w:ascii="Calibri" w:hAnsi="Calibri" w:cs="Arial"/>
          <w:sz w:val="22"/>
          <w:szCs w:val="22"/>
        </w:rPr>
      </w:pPr>
      <w:r w:rsidRPr="00214725">
        <w:rPr>
          <w:rFonts w:ascii="Calibri" w:hAnsi="Calibri" w:cs="Arial"/>
          <w:sz w:val="22"/>
          <w:szCs w:val="22"/>
        </w:rPr>
        <w:lastRenderedPageBreak/>
        <w:t>Collaborated with district leadership teams in the planning of how to use funding</w:t>
      </w:r>
    </w:p>
    <w:p w14:paraId="75784337" w14:textId="77777777" w:rsidR="002419F7" w:rsidRPr="00214725" w:rsidRDefault="002419F7" w:rsidP="00081588">
      <w:pPr>
        <w:numPr>
          <w:ilvl w:val="0"/>
          <w:numId w:val="24"/>
        </w:numPr>
        <w:shd w:val="clear" w:color="auto" w:fill="FFFFFF"/>
        <w:spacing w:after="120" w:line="259" w:lineRule="auto"/>
        <w:rPr>
          <w:rFonts w:ascii="Calibri" w:hAnsi="Calibri" w:cs="Arial"/>
          <w:sz w:val="22"/>
          <w:szCs w:val="22"/>
        </w:rPr>
      </w:pPr>
      <w:r w:rsidRPr="00214725">
        <w:rPr>
          <w:rFonts w:ascii="Calibri" w:hAnsi="Calibri" w:cs="Arial"/>
          <w:sz w:val="22"/>
          <w:szCs w:val="22"/>
        </w:rPr>
        <w:t>Based on district leadership team feedback, increased assistance in developing plans for the use of funds that best align with the districts’ implementation of the Pyramid Model</w:t>
      </w:r>
    </w:p>
    <w:p w14:paraId="21B79110" w14:textId="77777777" w:rsidR="002419F7" w:rsidRPr="00AF3F08" w:rsidRDefault="002419F7" w:rsidP="006E2DED">
      <w:pPr>
        <w:shd w:val="clear" w:color="auto" w:fill="FFFFFF"/>
        <w:spacing w:after="40" w:line="259" w:lineRule="auto"/>
        <w:rPr>
          <w:rFonts w:ascii="Calibri" w:hAnsi="Calibri" w:cs="Arial"/>
          <w:b/>
          <w:color w:val="112F51" w:themeColor="text2" w:themeShade="BF"/>
          <w:sz w:val="22"/>
          <w:szCs w:val="22"/>
        </w:rPr>
      </w:pPr>
      <w:r w:rsidRPr="00AF3F08">
        <w:rPr>
          <w:rFonts w:ascii="Calibri" w:hAnsi="Calibri" w:cs="Arial"/>
          <w:b/>
          <w:color w:val="112F51" w:themeColor="text2" w:themeShade="BF"/>
          <w:sz w:val="22"/>
          <w:szCs w:val="22"/>
        </w:rPr>
        <w:t xml:space="preserve">Early Reading </w:t>
      </w:r>
    </w:p>
    <w:p w14:paraId="1A44E4DD" w14:textId="77777777" w:rsidR="002419F7" w:rsidRPr="00214725" w:rsidRDefault="002419F7" w:rsidP="006E2DED">
      <w:pPr>
        <w:shd w:val="clear" w:color="auto" w:fill="FFFFFF"/>
        <w:spacing w:after="120" w:line="259" w:lineRule="auto"/>
        <w:rPr>
          <w:rFonts w:ascii="Calibri" w:hAnsi="Calibri" w:cs="Calibri"/>
          <w:sz w:val="22"/>
          <w:szCs w:val="22"/>
        </w:rPr>
      </w:pPr>
      <w:r w:rsidRPr="00214725">
        <w:rPr>
          <w:rFonts w:ascii="Calibri" w:hAnsi="Calibri" w:cs="Calibri"/>
          <w:sz w:val="22"/>
          <w:szCs w:val="22"/>
        </w:rPr>
        <w:t>In FY</w:t>
      </w:r>
      <w:r w:rsidR="002F15AE" w:rsidRPr="00214725">
        <w:rPr>
          <w:rFonts w:ascii="Calibri" w:hAnsi="Calibri" w:cs="Calibri"/>
          <w:sz w:val="22"/>
          <w:szCs w:val="22"/>
        </w:rPr>
        <w:t xml:space="preserve"> </w:t>
      </w:r>
      <w:r w:rsidR="00AB4E5D" w:rsidRPr="00214725">
        <w:rPr>
          <w:rFonts w:ascii="Calibri" w:hAnsi="Calibri" w:cs="Calibri"/>
          <w:sz w:val="22"/>
          <w:szCs w:val="22"/>
        </w:rPr>
        <w:t>20</w:t>
      </w:r>
      <w:r w:rsidRPr="00214725">
        <w:rPr>
          <w:rFonts w:ascii="Calibri" w:hAnsi="Calibri" w:cs="Calibri"/>
          <w:sz w:val="22"/>
          <w:szCs w:val="22"/>
        </w:rPr>
        <w:t>19, MA DESE kicked off the CURATE (Curriculum Ratings by Teachers) project. MA DESE is convening panels of teachers to review the available evidence on curriculum materials and make user-friendly reports available to educators to support them in making well-informed decisions about curriculum. In FY</w:t>
      </w:r>
      <w:r w:rsidR="002F15AE" w:rsidRPr="00214725">
        <w:rPr>
          <w:rFonts w:ascii="Calibri" w:hAnsi="Calibri" w:cs="Calibri"/>
          <w:sz w:val="22"/>
          <w:szCs w:val="22"/>
        </w:rPr>
        <w:t xml:space="preserve"> </w:t>
      </w:r>
      <w:r w:rsidR="00AB4E5D" w:rsidRPr="00214725">
        <w:rPr>
          <w:rFonts w:ascii="Calibri" w:hAnsi="Calibri" w:cs="Calibri"/>
          <w:sz w:val="22"/>
          <w:szCs w:val="22"/>
        </w:rPr>
        <w:t>20</w:t>
      </w:r>
      <w:r w:rsidRPr="00214725">
        <w:rPr>
          <w:rFonts w:ascii="Calibri" w:hAnsi="Calibri" w:cs="Calibri"/>
          <w:sz w:val="22"/>
          <w:szCs w:val="22"/>
        </w:rPr>
        <w:t>19, panels are reviewing and will be releasing reports on preK-2 Literacy curricula. In FY</w:t>
      </w:r>
      <w:r w:rsidR="002F15AE" w:rsidRPr="00214725">
        <w:rPr>
          <w:rFonts w:ascii="Calibri" w:hAnsi="Calibri" w:cs="Calibri"/>
          <w:sz w:val="22"/>
          <w:szCs w:val="22"/>
        </w:rPr>
        <w:t xml:space="preserve"> </w:t>
      </w:r>
      <w:r w:rsidR="00AB4E5D" w:rsidRPr="00214725">
        <w:rPr>
          <w:rFonts w:ascii="Calibri" w:hAnsi="Calibri" w:cs="Calibri"/>
          <w:sz w:val="22"/>
          <w:szCs w:val="22"/>
        </w:rPr>
        <w:t>20</w:t>
      </w:r>
      <w:r w:rsidRPr="00214725">
        <w:rPr>
          <w:rFonts w:ascii="Calibri" w:hAnsi="Calibri" w:cs="Calibri"/>
          <w:sz w:val="22"/>
          <w:szCs w:val="22"/>
        </w:rPr>
        <w:t xml:space="preserve">20, after those reports are available, we </w:t>
      </w:r>
      <w:r w:rsidR="00DB23DA" w:rsidRPr="00214725">
        <w:rPr>
          <w:rFonts w:ascii="Calibri" w:hAnsi="Calibri" w:cs="Calibri"/>
          <w:sz w:val="22"/>
          <w:szCs w:val="22"/>
        </w:rPr>
        <w:t xml:space="preserve">will </w:t>
      </w:r>
      <w:r w:rsidRPr="00214725">
        <w:rPr>
          <w:rFonts w:ascii="Calibri" w:hAnsi="Calibri" w:cs="Calibri"/>
          <w:sz w:val="22"/>
          <w:szCs w:val="22"/>
        </w:rPr>
        <w:t>have the opportunity to support strong curriculum decision-making in districts by publicizing those reports, conducting trainings, supporting districts with curriculum review and selection processes, and convening Networks of educators who use or are adopting the positively reviewed curricula.</w:t>
      </w:r>
    </w:p>
    <w:p w14:paraId="432AC47E" w14:textId="77777777" w:rsidR="002419F7" w:rsidRPr="00AF3F08" w:rsidRDefault="002419F7" w:rsidP="006E2DED">
      <w:pPr>
        <w:shd w:val="clear" w:color="auto" w:fill="FFFFFF"/>
        <w:spacing w:after="40" w:line="259" w:lineRule="auto"/>
        <w:rPr>
          <w:rFonts w:ascii="Calibri" w:hAnsi="Calibri" w:cs="Arial"/>
          <w:b/>
          <w:color w:val="112F51" w:themeColor="text2" w:themeShade="BF"/>
          <w:sz w:val="22"/>
          <w:szCs w:val="22"/>
        </w:rPr>
      </w:pPr>
      <w:r w:rsidRPr="00AF3F08">
        <w:rPr>
          <w:rFonts w:ascii="Calibri" w:hAnsi="Calibri" w:cs="Arial"/>
          <w:b/>
          <w:color w:val="112F51" w:themeColor="text2" w:themeShade="BF"/>
          <w:sz w:val="22"/>
          <w:szCs w:val="22"/>
        </w:rPr>
        <w:t xml:space="preserve">Family Engagement Consortium </w:t>
      </w:r>
    </w:p>
    <w:p w14:paraId="476EA8E3" w14:textId="71661C0E" w:rsidR="0061529D" w:rsidRPr="00214725" w:rsidRDefault="0061529D" w:rsidP="006E2DED">
      <w:pPr>
        <w:shd w:val="clear" w:color="auto" w:fill="FFFFFF"/>
        <w:spacing w:after="120" w:line="259" w:lineRule="auto"/>
        <w:rPr>
          <w:rFonts w:ascii="Calibri" w:eastAsia="Calibri" w:hAnsi="Calibri"/>
          <w:sz w:val="22"/>
          <w:szCs w:val="22"/>
        </w:rPr>
      </w:pPr>
      <w:r w:rsidRPr="0061529D">
        <w:rPr>
          <w:rFonts w:ascii="Calibri" w:eastAsia="Calibri" w:hAnsi="Calibri"/>
          <w:sz w:val="22"/>
          <w:szCs w:val="22"/>
        </w:rPr>
        <w:t xml:space="preserve">With support from Council of Chief State School Officers (CCSSO), members from MA DESE, MA EEC, and MA DPH began meeting in September 2017 to plan for the development of the prenatal through young adulthood family engagement framework. The Massachusetts Family Engagement Coalition included a diverse group of local, </w:t>
      </w:r>
      <w:r w:rsidR="000A52FA" w:rsidRPr="0061529D">
        <w:rPr>
          <w:rFonts w:ascii="Calibri" w:eastAsia="Calibri" w:hAnsi="Calibri"/>
          <w:sz w:val="22"/>
          <w:szCs w:val="22"/>
        </w:rPr>
        <w:t>regional,</w:t>
      </w:r>
      <w:r w:rsidRPr="0061529D">
        <w:rPr>
          <w:rFonts w:ascii="Calibri" w:eastAsia="Calibri" w:hAnsi="Calibri"/>
          <w:sz w:val="22"/>
          <w:szCs w:val="22"/>
        </w:rPr>
        <w:t xml:space="preserve"> and state agency representatives; over 500 members including families and youth. The goals of the Coalition include the evaluation of the awareness of family engagement and the development of a roadmap for health, human services, and education programs and personnel to effectively engage children, </w:t>
      </w:r>
      <w:r w:rsidR="000A52FA" w:rsidRPr="0061529D">
        <w:rPr>
          <w:rFonts w:ascii="Calibri" w:eastAsia="Calibri" w:hAnsi="Calibri"/>
          <w:sz w:val="22"/>
          <w:szCs w:val="22"/>
        </w:rPr>
        <w:t>youth,</w:t>
      </w:r>
      <w:r w:rsidRPr="0061529D">
        <w:rPr>
          <w:rFonts w:ascii="Calibri" w:eastAsia="Calibri" w:hAnsi="Calibri"/>
          <w:sz w:val="22"/>
          <w:szCs w:val="22"/>
        </w:rPr>
        <w:t xml:space="preserve"> and families.  </w:t>
      </w:r>
    </w:p>
    <w:p w14:paraId="3462267A" w14:textId="0B0599E0" w:rsidR="002419F7" w:rsidRPr="00AF3F08" w:rsidRDefault="002419F7" w:rsidP="006E2DED">
      <w:pPr>
        <w:shd w:val="clear" w:color="auto" w:fill="FFFFFF"/>
        <w:spacing w:after="40" w:line="259" w:lineRule="auto"/>
        <w:rPr>
          <w:rFonts w:ascii="Calibri" w:hAnsi="Calibri" w:cs="Arial"/>
          <w:b/>
          <w:color w:val="112F51" w:themeColor="text2" w:themeShade="BF"/>
          <w:sz w:val="22"/>
          <w:szCs w:val="22"/>
        </w:rPr>
      </w:pPr>
      <w:r w:rsidRPr="00AF3F08">
        <w:rPr>
          <w:rFonts w:ascii="Calibri" w:hAnsi="Calibri" w:cs="Arial"/>
          <w:b/>
          <w:color w:val="112F51" w:themeColor="text2" w:themeShade="BF"/>
          <w:sz w:val="22"/>
          <w:szCs w:val="22"/>
        </w:rPr>
        <w:t xml:space="preserve">Promoting Racial Equity and Dismantling Racism </w:t>
      </w:r>
    </w:p>
    <w:p w14:paraId="346AF8C7" w14:textId="77777777" w:rsidR="002419F7" w:rsidRPr="00214725" w:rsidRDefault="002419F7" w:rsidP="009D20EE">
      <w:pPr>
        <w:shd w:val="clear" w:color="auto" w:fill="FFFFFF"/>
        <w:spacing w:after="120" w:line="259" w:lineRule="auto"/>
        <w:rPr>
          <w:rFonts w:ascii="Calibri" w:eastAsia="Calibri" w:hAnsi="Calibri"/>
          <w:sz w:val="22"/>
          <w:szCs w:val="22"/>
        </w:rPr>
      </w:pPr>
      <w:r w:rsidRPr="00214725">
        <w:rPr>
          <w:rFonts w:ascii="Calibri" w:eastAsia="Calibri" w:hAnsi="Calibri"/>
          <w:sz w:val="22"/>
          <w:szCs w:val="22"/>
        </w:rPr>
        <w:t xml:space="preserve">MA DESE is leading efforts to eliminate explicit and implicit bias and disproportionality in special education identification, placement, and removals for children of color. This multifaceted initiative includes work for MA DESE personnel as well as with MA DESE districts and schools. MA DESE has contracted with PMC to bring the </w:t>
      </w:r>
      <w:hyperlink r:id="rId29" w:history="1">
        <w:r w:rsidRPr="00642357">
          <w:rPr>
            <w:rFonts w:ascii="Calibri" w:eastAsia="Calibri" w:hAnsi="Calibri"/>
            <w:sz w:val="22"/>
            <w:szCs w:val="22"/>
          </w:rPr>
          <w:t>Pyramid Equity Project (PEP</w:t>
        </w:r>
        <w:r w:rsidRPr="00842F18">
          <w:rPr>
            <w:rFonts w:ascii="Calibri" w:eastAsia="Calibri" w:hAnsi="Calibri"/>
            <w:sz w:val="22"/>
            <w:szCs w:val="22"/>
          </w:rPr>
          <w:t>)</w:t>
        </w:r>
      </w:hyperlink>
      <w:r w:rsidRPr="00214725">
        <w:rPr>
          <w:rFonts w:ascii="Calibri" w:eastAsia="Calibri" w:hAnsi="Calibri"/>
          <w:sz w:val="22"/>
          <w:szCs w:val="22"/>
        </w:rPr>
        <w:t xml:space="preserve"> to Massachusetts. The PEP will be tailored to the Massachusetts landscape to increase the use of data tools, materials, and procedures to explicitly address implicit bias, implement culturally responsive practices, and use data systems to understand potential discipline equity issues through the implementation of the Pyramid Model for Promoting the Social Emotional Competence of Infants and Young Children. A three-pronged approach will be supported with SSIP districts in Massachusetts who are implementing EC-PBS thorough Pyramid Model Practices: 1) enhancing the professional development offerings to the workforce in the SSIP districts, 2) working with the external coaches to increase their skills in utilizing the Pyramid Model Equity Coaching Guide, and 3) supporting the collection and use of data to help SSIP districts and program-wide leadership teams address implicit bias and disproportionality in their schools. </w:t>
      </w:r>
    </w:p>
    <w:p w14:paraId="40F6FBB8" w14:textId="77777777" w:rsidR="002419F7" w:rsidRPr="00AF3F08" w:rsidRDefault="002419F7" w:rsidP="006E2DED">
      <w:pPr>
        <w:shd w:val="clear" w:color="auto" w:fill="FFFFFF"/>
        <w:spacing w:after="40" w:line="259" w:lineRule="auto"/>
        <w:rPr>
          <w:rFonts w:ascii="Calibri" w:hAnsi="Calibri" w:cs="Arial"/>
          <w:b/>
          <w:color w:val="112F51" w:themeColor="text2" w:themeShade="BF"/>
          <w:sz w:val="22"/>
          <w:szCs w:val="22"/>
        </w:rPr>
      </w:pPr>
      <w:r w:rsidRPr="00AF3F08">
        <w:rPr>
          <w:rFonts w:ascii="Calibri" w:hAnsi="Calibri" w:cs="Arial"/>
          <w:b/>
          <w:color w:val="112F51" w:themeColor="text2" w:themeShade="BF"/>
          <w:sz w:val="22"/>
          <w:szCs w:val="22"/>
        </w:rPr>
        <w:t>Social and Emotional Learning</w:t>
      </w:r>
    </w:p>
    <w:p w14:paraId="574B87E7" w14:textId="58E8E439" w:rsidR="00A17D48" w:rsidRPr="0053723D" w:rsidRDefault="002419F7" w:rsidP="004B7910">
      <w:pPr>
        <w:shd w:val="clear" w:color="auto" w:fill="FFFFFF"/>
        <w:spacing w:after="240" w:line="259" w:lineRule="auto"/>
        <w:rPr>
          <w:rFonts w:ascii="Calibri" w:eastAsia="Calibri" w:hAnsi="Calibri"/>
          <w:sz w:val="22"/>
          <w:szCs w:val="22"/>
        </w:rPr>
      </w:pPr>
      <w:r w:rsidRPr="00214725">
        <w:rPr>
          <w:rFonts w:ascii="Calibri" w:eastAsia="Calibri" w:hAnsi="Calibri"/>
          <w:sz w:val="22"/>
          <w:szCs w:val="22"/>
        </w:rPr>
        <w:t xml:space="preserve">With funding from MA EEC’s Race to the Top/Early Learning Challenge Grant, staff from MA DESE and MA EEC worked with a selected vendor to develop Preschool and Kindergarten Social and Emotional Learning standards as well as Approaches to Play and Learning Standards. </w:t>
      </w:r>
    </w:p>
    <w:p w14:paraId="07A98622" w14:textId="77777777" w:rsidR="007F7501" w:rsidRPr="00CF1E00" w:rsidRDefault="008218F1" w:rsidP="006E2DED">
      <w:pPr>
        <w:pStyle w:val="Heading2"/>
        <w:spacing w:line="259" w:lineRule="auto"/>
        <w:rPr>
          <w:b/>
          <w:bCs/>
        </w:rPr>
      </w:pPr>
      <w:bookmarkStart w:id="40" w:name="_Toc34672623"/>
      <w:bookmarkEnd w:id="28"/>
      <w:bookmarkEnd w:id="34"/>
      <w:r w:rsidRPr="003E457B">
        <w:t xml:space="preserve">2. </w:t>
      </w:r>
      <w:r w:rsidR="00EA262E">
        <w:t xml:space="preserve"> </w:t>
      </w:r>
      <w:r w:rsidR="009E3F02" w:rsidRPr="003E457B">
        <w:t xml:space="preserve">Stakeholder </w:t>
      </w:r>
      <w:r w:rsidR="00B914B8">
        <w:t>I</w:t>
      </w:r>
      <w:r w:rsidR="009E3F02" w:rsidRPr="003E457B">
        <w:t>nv</w:t>
      </w:r>
      <w:r w:rsidR="00B914B8">
        <w:t>olvement in SSIP I</w:t>
      </w:r>
      <w:r w:rsidR="007F7501" w:rsidRPr="003E457B">
        <w:t>mplementation</w:t>
      </w:r>
      <w:bookmarkEnd w:id="40"/>
      <w:r w:rsidR="009A2598" w:rsidRPr="003E457B">
        <w:t xml:space="preserve"> </w:t>
      </w:r>
    </w:p>
    <w:p w14:paraId="0D8B7855" w14:textId="77777777" w:rsidR="00E90DD9" w:rsidRPr="009E2ABD" w:rsidRDefault="007F7501" w:rsidP="006E2DED">
      <w:pPr>
        <w:spacing w:after="120" w:line="259" w:lineRule="auto"/>
        <w:rPr>
          <w:rFonts w:ascii="Calibri" w:hAnsi="Calibri" w:cs="Arial"/>
          <w:b/>
          <w:sz w:val="22"/>
          <w:szCs w:val="22"/>
        </w:rPr>
      </w:pPr>
      <w:r w:rsidRPr="009E2ABD">
        <w:rPr>
          <w:rFonts w:ascii="Calibri" w:hAnsi="Calibri" w:cs="Arial"/>
          <w:sz w:val="22"/>
          <w:szCs w:val="22"/>
        </w:rPr>
        <w:t>This section of the report addresses both:</w:t>
      </w:r>
    </w:p>
    <w:p w14:paraId="3A940E46" w14:textId="77777777" w:rsidR="0081232B" w:rsidRPr="009E2ABD" w:rsidRDefault="007C46B7" w:rsidP="006E2DED">
      <w:pPr>
        <w:spacing w:after="120" w:line="259" w:lineRule="auto"/>
        <w:rPr>
          <w:rFonts w:ascii="Calibri" w:hAnsi="Calibri" w:cs="Arial"/>
          <w:b/>
          <w:sz w:val="22"/>
          <w:szCs w:val="22"/>
        </w:rPr>
      </w:pPr>
      <w:r w:rsidRPr="009E2ABD">
        <w:rPr>
          <w:rFonts w:ascii="Calibri" w:hAnsi="Calibri" w:cs="Arial"/>
          <w:b/>
          <w:sz w:val="22"/>
          <w:szCs w:val="22"/>
        </w:rPr>
        <w:t xml:space="preserve">(a) </w:t>
      </w:r>
      <w:r w:rsidR="0081232B" w:rsidRPr="009E2ABD">
        <w:rPr>
          <w:rFonts w:ascii="Calibri" w:hAnsi="Calibri" w:cs="Arial"/>
          <w:b/>
          <w:sz w:val="22"/>
          <w:szCs w:val="22"/>
        </w:rPr>
        <w:t>How stakeholders have been informed of the ongoing implementation of the SSIP</w:t>
      </w:r>
      <w:r w:rsidR="007F7501" w:rsidRPr="009E2ABD">
        <w:rPr>
          <w:rFonts w:ascii="Calibri" w:hAnsi="Calibri" w:cs="Arial"/>
          <w:b/>
          <w:sz w:val="22"/>
          <w:szCs w:val="22"/>
        </w:rPr>
        <w:t xml:space="preserve">, </w:t>
      </w:r>
      <w:r w:rsidR="007F7501" w:rsidRPr="009E2ABD">
        <w:rPr>
          <w:rFonts w:ascii="Calibri" w:hAnsi="Calibri" w:cs="Arial"/>
          <w:sz w:val="22"/>
          <w:szCs w:val="22"/>
        </w:rPr>
        <w:t>and</w:t>
      </w:r>
      <w:r w:rsidR="00886D65" w:rsidRPr="009E2ABD">
        <w:rPr>
          <w:rFonts w:ascii="Calibri" w:hAnsi="Calibri" w:cs="Arial"/>
          <w:sz w:val="22"/>
          <w:szCs w:val="22"/>
        </w:rPr>
        <w:t xml:space="preserve"> </w:t>
      </w:r>
      <w:r w:rsidRPr="009E2ABD">
        <w:rPr>
          <w:rFonts w:ascii="Calibri" w:hAnsi="Calibri" w:cs="Arial"/>
          <w:b/>
          <w:sz w:val="22"/>
          <w:szCs w:val="22"/>
        </w:rPr>
        <w:br/>
        <w:t xml:space="preserve">(b) </w:t>
      </w:r>
      <w:r w:rsidR="0081232B" w:rsidRPr="009E2ABD">
        <w:rPr>
          <w:rFonts w:ascii="Calibri" w:hAnsi="Calibri" w:cs="Arial"/>
          <w:b/>
          <w:sz w:val="22"/>
          <w:szCs w:val="22"/>
        </w:rPr>
        <w:t>How stakeholders have been involved i</w:t>
      </w:r>
      <w:r w:rsidRPr="009E2ABD">
        <w:rPr>
          <w:rFonts w:ascii="Calibri" w:hAnsi="Calibri" w:cs="Arial"/>
          <w:b/>
          <w:sz w:val="22"/>
          <w:szCs w:val="22"/>
        </w:rPr>
        <w:t xml:space="preserve">n decision-making regarding </w:t>
      </w:r>
      <w:r w:rsidR="00AE739E" w:rsidRPr="009E2ABD">
        <w:rPr>
          <w:rFonts w:ascii="Calibri" w:hAnsi="Calibri" w:cs="Arial"/>
          <w:b/>
          <w:sz w:val="22"/>
          <w:szCs w:val="22"/>
        </w:rPr>
        <w:t>ongoing</w:t>
      </w:r>
      <w:r w:rsidR="00C41BE2" w:rsidRPr="009E2ABD">
        <w:rPr>
          <w:rFonts w:ascii="Calibri" w:hAnsi="Calibri" w:cs="Arial"/>
          <w:b/>
          <w:sz w:val="22"/>
          <w:szCs w:val="22"/>
        </w:rPr>
        <w:t xml:space="preserve"> </w:t>
      </w:r>
      <w:r w:rsidR="00AE739E" w:rsidRPr="009E2ABD">
        <w:rPr>
          <w:rFonts w:ascii="Calibri" w:hAnsi="Calibri" w:cs="Arial"/>
          <w:b/>
          <w:sz w:val="22"/>
          <w:szCs w:val="22"/>
        </w:rPr>
        <w:t xml:space="preserve">implementation </w:t>
      </w:r>
    </w:p>
    <w:p w14:paraId="5CF47283" w14:textId="2050AAB5" w:rsidR="0079148C" w:rsidRPr="00E30D09" w:rsidRDefault="00E30D09" w:rsidP="006E2DED">
      <w:pPr>
        <w:spacing w:after="120" w:line="259" w:lineRule="auto"/>
        <w:rPr>
          <w:rFonts w:ascii="Calibri" w:hAnsi="Calibri" w:cs="Arial"/>
          <w:sz w:val="22"/>
          <w:szCs w:val="22"/>
        </w:rPr>
      </w:pPr>
      <w:r>
        <w:rPr>
          <w:rFonts w:ascii="Calibri" w:hAnsi="Calibri" w:cs="Arial"/>
          <w:sz w:val="22"/>
          <w:szCs w:val="22"/>
        </w:rPr>
        <w:t xml:space="preserve">The MA </w:t>
      </w:r>
      <w:r w:rsidR="00B63029" w:rsidRPr="00E30D09">
        <w:rPr>
          <w:rFonts w:ascii="Calibri" w:hAnsi="Calibri" w:cs="Arial"/>
          <w:sz w:val="22"/>
          <w:szCs w:val="22"/>
        </w:rPr>
        <w:t>SSIP provides multiple</w:t>
      </w:r>
      <w:r w:rsidR="009A2598" w:rsidRPr="00E30D09">
        <w:rPr>
          <w:rFonts w:ascii="Calibri" w:hAnsi="Calibri" w:cs="Arial"/>
          <w:sz w:val="22"/>
          <w:szCs w:val="22"/>
        </w:rPr>
        <w:t xml:space="preserve"> </w:t>
      </w:r>
      <w:r w:rsidR="007F7501" w:rsidRPr="00E30D09">
        <w:rPr>
          <w:rFonts w:ascii="Calibri" w:hAnsi="Calibri" w:cs="Arial"/>
          <w:sz w:val="22"/>
          <w:szCs w:val="22"/>
        </w:rPr>
        <w:t>opportunities for key stakeholders at the state, district, program/classroom, and community levels to learn about the</w:t>
      </w:r>
      <w:r w:rsidR="00FE627A" w:rsidRPr="00E30D09">
        <w:rPr>
          <w:rFonts w:ascii="Calibri" w:hAnsi="Calibri" w:cs="Arial"/>
          <w:sz w:val="22"/>
          <w:szCs w:val="22"/>
        </w:rPr>
        <w:t xml:space="preserve"> SSIP</w:t>
      </w:r>
      <w:r w:rsidR="0079148C" w:rsidRPr="00E30D09">
        <w:rPr>
          <w:rFonts w:ascii="Calibri" w:hAnsi="Calibri" w:cs="Arial"/>
          <w:sz w:val="22"/>
          <w:szCs w:val="22"/>
        </w:rPr>
        <w:t xml:space="preserve"> including the </w:t>
      </w:r>
      <w:r w:rsidR="00FE627A" w:rsidRPr="00E30D09">
        <w:rPr>
          <w:rFonts w:ascii="Calibri" w:hAnsi="Calibri" w:cs="Arial"/>
          <w:sz w:val="22"/>
          <w:szCs w:val="22"/>
        </w:rPr>
        <w:t xml:space="preserve">project </w:t>
      </w:r>
      <w:r w:rsidR="00C750CE" w:rsidRPr="00E30D09">
        <w:rPr>
          <w:rFonts w:ascii="Calibri" w:hAnsi="Calibri" w:cs="Arial"/>
          <w:sz w:val="22"/>
          <w:szCs w:val="22"/>
        </w:rPr>
        <w:t>philosophy and g</w:t>
      </w:r>
      <w:r w:rsidR="00FE627A" w:rsidRPr="00E30D09">
        <w:rPr>
          <w:rFonts w:ascii="Calibri" w:hAnsi="Calibri" w:cs="Arial"/>
          <w:sz w:val="22"/>
          <w:szCs w:val="22"/>
        </w:rPr>
        <w:t xml:space="preserve">oals, the </w:t>
      </w:r>
      <w:r w:rsidR="00151417" w:rsidRPr="00E30D09">
        <w:rPr>
          <w:rFonts w:ascii="Calibri" w:hAnsi="Calibri" w:cs="Arial"/>
          <w:sz w:val="22"/>
          <w:szCs w:val="22"/>
        </w:rPr>
        <w:t>provision</w:t>
      </w:r>
      <w:r w:rsidR="00FE627A" w:rsidRPr="00E30D09">
        <w:rPr>
          <w:rFonts w:ascii="Calibri" w:hAnsi="Calibri" w:cs="Arial"/>
          <w:sz w:val="22"/>
          <w:szCs w:val="22"/>
        </w:rPr>
        <w:t xml:space="preserve"> of </w:t>
      </w:r>
      <w:r w:rsidR="00FE627A" w:rsidRPr="00E30D09">
        <w:rPr>
          <w:rFonts w:ascii="Calibri" w:hAnsi="Calibri" w:cs="Arial"/>
          <w:sz w:val="22"/>
          <w:szCs w:val="22"/>
        </w:rPr>
        <w:lastRenderedPageBreak/>
        <w:t>project</w:t>
      </w:r>
      <w:r w:rsidR="00C750CE" w:rsidRPr="00E30D09">
        <w:rPr>
          <w:rFonts w:ascii="Calibri" w:hAnsi="Calibri" w:cs="Arial"/>
          <w:sz w:val="22"/>
          <w:szCs w:val="22"/>
        </w:rPr>
        <w:t xml:space="preserve"> training </w:t>
      </w:r>
      <w:r w:rsidR="00151417" w:rsidRPr="00E30D09">
        <w:rPr>
          <w:rFonts w:ascii="Calibri" w:hAnsi="Calibri" w:cs="Arial"/>
          <w:sz w:val="22"/>
          <w:szCs w:val="22"/>
        </w:rPr>
        <w:t>events</w:t>
      </w:r>
      <w:r w:rsidR="00C750CE" w:rsidRPr="00E30D09">
        <w:rPr>
          <w:rFonts w:ascii="Calibri" w:hAnsi="Calibri" w:cs="Arial"/>
          <w:sz w:val="22"/>
          <w:szCs w:val="22"/>
        </w:rPr>
        <w:t xml:space="preserve"> and embedded supports</w:t>
      </w:r>
      <w:r w:rsidR="001708C3" w:rsidRPr="00E30D09">
        <w:rPr>
          <w:rFonts w:ascii="Calibri" w:hAnsi="Calibri" w:cs="Arial"/>
          <w:sz w:val="22"/>
          <w:szCs w:val="22"/>
        </w:rPr>
        <w:t xml:space="preserve">, and the availability of </w:t>
      </w:r>
      <w:r w:rsidR="00C750CE" w:rsidRPr="00E30D09">
        <w:rPr>
          <w:rFonts w:ascii="Calibri" w:hAnsi="Calibri" w:cs="Arial"/>
          <w:sz w:val="22"/>
          <w:szCs w:val="22"/>
        </w:rPr>
        <w:t>resources to support and extend implementation</w:t>
      </w:r>
      <w:r w:rsidR="00151417" w:rsidRPr="00E30D09">
        <w:rPr>
          <w:rFonts w:ascii="Calibri" w:hAnsi="Calibri" w:cs="Arial"/>
          <w:sz w:val="22"/>
          <w:szCs w:val="22"/>
        </w:rPr>
        <w:t>. Stakeholder</w:t>
      </w:r>
      <w:r w:rsidR="001708C3" w:rsidRPr="00E30D09">
        <w:rPr>
          <w:rFonts w:ascii="Calibri" w:hAnsi="Calibri" w:cs="Arial"/>
          <w:sz w:val="22"/>
          <w:szCs w:val="22"/>
        </w:rPr>
        <w:t>s</w:t>
      </w:r>
      <w:r w:rsidR="00151417" w:rsidRPr="00E30D09">
        <w:rPr>
          <w:rFonts w:ascii="Calibri" w:hAnsi="Calibri" w:cs="Arial"/>
          <w:sz w:val="22"/>
          <w:szCs w:val="22"/>
        </w:rPr>
        <w:t xml:space="preserve"> also pa</w:t>
      </w:r>
      <w:r w:rsidR="007F7501" w:rsidRPr="00E30D09">
        <w:rPr>
          <w:rFonts w:ascii="Calibri" w:hAnsi="Calibri" w:cs="Arial"/>
          <w:sz w:val="22"/>
          <w:szCs w:val="22"/>
        </w:rPr>
        <w:t xml:space="preserve">rticipate in decision-making about the direction of </w:t>
      </w:r>
      <w:r w:rsidR="003B4CAE" w:rsidRPr="00E30D09">
        <w:rPr>
          <w:rFonts w:ascii="Calibri" w:hAnsi="Calibri" w:cs="Arial"/>
          <w:sz w:val="22"/>
          <w:szCs w:val="22"/>
        </w:rPr>
        <w:t xml:space="preserve">the project </w:t>
      </w:r>
      <w:r w:rsidR="00626060" w:rsidRPr="00E30D09">
        <w:rPr>
          <w:rFonts w:ascii="Calibri" w:hAnsi="Calibri" w:cs="Arial"/>
          <w:sz w:val="22"/>
          <w:szCs w:val="22"/>
        </w:rPr>
        <w:t xml:space="preserve">by rating the quality and relevance of professional development events, providing updates on progress, articulating needs at the local level </w:t>
      </w:r>
      <w:r w:rsidR="006776B7" w:rsidRPr="00E30D09">
        <w:rPr>
          <w:rFonts w:ascii="Calibri" w:hAnsi="Calibri" w:cs="Arial"/>
          <w:sz w:val="22"/>
          <w:szCs w:val="22"/>
        </w:rPr>
        <w:t xml:space="preserve">for moving </w:t>
      </w:r>
      <w:r w:rsidR="00626060" w:rsidRPr="00E30D09">
        <w:rPr>
          <w:rFonts w:ascii="Calibri" w:hAnsi="Calibri" w:cs="Arial"/>
          <w:sz w:val="22"/>
          <w:szCs w:val="22"/>
        </w:rPr>
        <w:t>forward with implementation, and by making suggestions about needed changes or improvements.</w:t>
      </w:r>
      <w:r w:rsidR="00FE627A" w:rsidRPr="00E30D09">
        <w:rPr>
          <w:rFonts w:ascii="Calibri" w:hAnsi="Calibri" w:cs="Arial"/>
          <w:sz w:val="22"/>
          <w:szCs w:val="22"/>
        </w:rPr>
        <w:t xml:space="preserve"> </w:t>
      </w:r>
      <w:r w:rsidR="00713691" w:rsidRPr="00E30D09">
        <w:rPr>
          <w:rFonts w:ascii="Calibri" w:hAnsi="Calibri" w:cs="Arial"/>
          <w:sz w:val="22"/>
          <w:szCs w:val="22"/>
        </w:rPr>
        <w:t xml:space="preserve">As described below, the stakeholder groups include the State Leadership Team, Special Education Advisory Panel, </w:t>
      </w:r>
      <w:r w:rsidR="005B778F" w:rsidRPr="00E30D09">
        <w:rPr>
          <w:rFonts w:ascii="Calibri" w:hAnsi="Calibri" w:cs="Arial"/>
          <w:sz w:val="22"/>
          <w:szCs w:val="22"/>
        </w:rPr>
        <w:t>external coaches, district leadership teams, district and school staff, and students and families.</w:t>
      </w:r>
    </w:p>
    <w:p w14:paraId="28D9F8B0" w14:textId="74321BE0" w:rsidR="00456B58" w:rsidRPr="00E30D09" w:rsidRDefault="00FE627A" w:rsidP="006E2DED">
      <w:pPr>
        <w:spacing w:after="120" w:line="259" w:lineRule="auto"/>
        <w:rPr>
          <w:rFonts w:ascii="Calibri" w:hAnsi="Calibri" w:cs="Arial"/>
          <w:sz w:val="22"/>
          <w:szCs w:val="22"/>
        </w:rPr>
      </w:pPr>
      <w:r w:rsidRPr="00E30D09">
        <w:rPr>
          <w:rFonts w:ascii="Calibri" w:hAnsi="Calibri" w:cs="Arial"/>
          <w:sz w:val="22"/>
          <w:szCs w:val="22"/>
        </w:rPr>
        <w:t>K</w:t>
      </w:r>
      <w:r w:rsidR="007F7501" w:rsidRPr="00E30D09">
        <w:rPr>
          <w:rFonts w:ascii="Calibri" w:hAnsi="Calibri" w:cs="Arial"/>
          <w:sz w:val="22"/>
          <w:szCs w:val="22"/>
        </w:rPr>
        <w:t xml:space="preserve">ey aspects of </w:t>
      </w:r>
      <w:r w:rsidR="0079148C" w:rsidRPr="00E30D09">
        <w:rPr>
          <w:rFonts w:ascii="Calibri" w:hAnsi="Calibri" w:cs="Arial"/>
          <w:sz w:val="22"/>
          <w:szCs w:val="22"/>
        </w:rPr>
        <w:t xml:space="preserve">the feedback structures </w:t>
      </w:r>
      <w:r w:rsidRPr="00E30D09">
        <w:rPr>
          <w:rFonts w:ascii="Calibri" w:hAnsi="Calibri" w:cs="Arial"/>
          <w:sz w:val="22"/>
          <w:szCs w:val="22"/>
        </w:rPr>
        <w:t xml:space="preserve">include sharing information and </w:t>
      </w:r>
      <w:r w:rsidR="0014092F" w:rsidRPr="00E30D09">
        <w:rPr>
          <w:rFonts w:ascii="Calibri" w:hAnsi="Calibri" w:cs="Arial"/>
          <w:sz w:val="22"/>
          <w:szCs w:val="22"/>
        </w:rPr>
        <w:t xml:space="preserve">gathering </w:t>
      </w:r>
      <w:r w:rsidRPr="00E30D09">
        <w:rPr>
          <w:rFonts w:ascii="Calibri" w:hAnsi="Calibri" w:cs="Arial"/>
          <w:sz w:val="22"/>
          <w:szCs w:val="22"/>
        </w:rPr>
        <w:t>feedback</w:t>
      </w:r>
      <w:r w:rsidR="0027154F" w:rsidRPr="00E30D09">
        <w:rPr>
          <w:rFonts w:ascii="Calibri" w:hAnsi="Calibri" w:cs="Arial"/>
          <w:sz w:val="22"/>
          <w:szCs w:val="22"/>
        </w:rPr>
        <w:t xml:space="preserve"> </w:t>
      </w:r>
      <w:r w:rsidR="0058350D" w:rsidRPr="00E30D09">
        <w:rPr>
          <w:rFonts w:ascii="Calibri" w:hAnsi="Calibri" w:cs="Arial"/>
          <w:sz w:val="22"/>
          <w:szCs w:val="22"/>
        </w:rPr>
        <w:t>via</w:t>
      </w:r>
      <w:r w:rsidR="005C4C21" w:rsidRPr="00E30D09">
        <w:rPr>
          <w:rFonts w:ascii="Calibri" w:hAnsi="Calibri" w:cs="Arial"/>
          <w:sz w:val="22"/>
          <w:szCs w:val="22"/>
        </w:rPr>
        <w:t xml:space="preserve"> </w:t>
      </w:r>
      <w:r w:rsidRPr="00E30D09">
        <w:rPr>
          <w:rFonts w:ascii="Calibri" w:hAnsi="Calibri" w:cs="Arial"/>
          <w:sz w:val="22"/>
          <w:szCs w:val="22"/>
        </w:rPr>
        <w:t xml:space="preserve">state-level </w:t>
      </w:r>
      <w:r w:rsidR="0014092F" w:rsidRPr="00E30D09">
        <w:rPr>
          <w:rFonts w:ascii="Calibri" w:hAnsi="Calibri" w:cs="Arial"/>
          <w:sz w:val="22"/>
          <w:szCs w:val="22"/>
        </w:rPr>
        <w:t>leadershi</w:t>
      </w:r>
      <w:r w:rsidRPr="00E30D09">
        <w:rPr>
          <w:rFonts w:ascii="Calibri" w:hAnsi="Calibri" w:cs="Arial"/>
          <w:sz w:val="22"/>
          <w:szCs w:val="22"/>
        </w:rPr>
        <w:t xml:space="preserve">p and steering committee </w:t>
      </w:r>
      <w:r w:rsidR="0058350D" w:rsidRPr="00E30D09">
        <w:rPr>
          <w:rFonts w:ascii="Calibri" w:hAnsi="Calibri" w:cs="Arial"/>
          <w:sz w:val="22"/>
          <w:szCs w:val="22"/>
        </w:rPr>
        <w:t>meetings</w:t>
      </w:r>
      <w:r w:rsidR="0079148C" w:rsidRPr="00E30D09">
        <w:rPr>
          <w:rFonts w:ascii="Calibri" w:hAnsi="Calibri" w:cs="Arial"/>
          <w:sz w:val="22"/>
          <w:szCs w:val="22"/>
        </w:rPr>
        <w:t xml:space="preserve"> </w:t>
      </w:r>
      <w:r w:rsidR="0058350D" w:rsidRPr="00E30D09">
        <w:rPr>
          <w:rFonts w:ascii="Calibri" w:hAnsi="Calibri" w:cs="Arial"/>
          <w:sz w:val="22"/>
          <w:szCs w:val="22"/>
        </w:rPr>
        <w:t>with stakeholders</w:t>
      </w:r>
      <w:r w:rsidR="00E02959" w:rsidRPr="00E30D09">
        <w:rPr>
          <w:rFonts w:ascii="Calibri" w:hAnsi="Calibri" w:cs="Arial"/>
          <w:sz w:val="22"/>
          <w:szCs w:val="22"/>
        </w:rPr>
        <w:t xml:space="preserve">, </w:t>
      </w:r>
      <w:r w:rsidR="00151417" w:rsidRPr="00E30D09">
        <w:rPr>
          <w:rFonts w:ascii="Calibri" w:hAnsi="Calibri" w:cs="Arial"/>
          <w:sz w:val="22"/>
          <w:szCs w:val="22"/>
        </w:rPr>
        <w:t xml:space="preserve">and </w:t>
      </w:r>
      <w:r w:rsidR="0058350D" w:rsidRPr="00E30D09">
        <w:rPr>
          <w:rFonts w:ascii="Calibri" w:hAnsi="Calibri" w:cs="Arial"/>
          <w:sz w:val="22"/>
          <w:szCs w:val="22"/>
        </w:rPr>
        <w:t xml:space="preserve">by </w:t>
      </w:r>
      <w:r w:rsidR="0083658F" w:rsidRPr="00E30D09">
        <w:rPr>
          <w:rFonts w:ascii="Calibri" w:hAnsi="Calibri" w:cs="Arial"/>
          <w:sz w:val="22"/>
          <w:szCs w:val="22"/>
        </w:rPr>
        <w:t>providing mechanisms for frequent feedback both formally and informally from participants within the SSIP districts</w:t>
      </w:r>
      <w:r w:rsidR="00372D82" w:rsidRPr="00E30D09">
        <w:rPr>
          <w:rFonts w:ascii="Calibri" w:hAnsi="Calibri" w:cs="Arial"/>
          <w:sz w:val="22"/>
          <w:szCs w:val="22"/>
        </w:rPr>
        <w:t xml:space="preserve"> and </w:t>
      </w:r>
      <w:r w:rsidR="000A222A" w:rsidRPr="00E30D09">
        <w:rPr>
          <w:rFonts w:ascii="Calibri" w:hAnsi="Calibri" w:cs="Arial"/>
          <w:sz w:val="22"/>
          <w:szCs w:val="22"/>
        </w:rPr>
        <w:t xml:space="preserve">from </w:t>
      </w:r>
      <w:r w:rsidR="00372D82" w:rsidRPr="00E30D09">
        <w:rPr>
          <w:rFonts w:ascii="Calibri" w:hAnsi="Calibri" w:cs="Arial"/>
          <w:sz w:val="22"/>
          <w:szCs w:val="22"/>
        </w:rPr>
        <w:t>the external coaches who support them</w:t>
      </w:r>
      <w:r w:rsidRPr="00E30D09">
        <w:rPr>
          <w:rFonts w:ascii="Calibri" w:hAnsi="Calibri" w:cs="Arial"/>
          <w:sz w:val="22"/>
          <w:szCs w:val="22"/>
        </w:rPr>
        <w:t xml:space="preserve">. </w:t>
      </w:r>
      <w:r w:rsidR="00E30D09">
        <w:rPr>
          <w:rFonts w:ascii="Calibri" w:hAnsi="Calibri" w:cs="Arial"/>
          <w:sz w:val="22"/>
          <w:szCs w:val="22"/>
        </w:rPr>
        <w:t xml:space="preserve">New feedback and communication tools established in FFY 2017 remained in place during FFY 2018, namely, the External Coach Survey, the Teacher Survey, and a monthly </w:t>
      </w:r>
      <w:proofErr w:type="spellStart"/>
      <w:r w:rsidR="00E30D09">
        <w:rPr>
          <w:rFonts w:ascii="Calibri" w:hAnsi="Calibri" w:cs="Arial"/>
          <w:sz w:val="22"/>
          <w:szCs w:val="22"/>
        </w:rPr>
        <w:t>eNewsletter</w:t>
      </w:r>
      <w:proofErr w:type="spellEnd"/>
      <w:r w:rsidR="00E30D09">
        <w:rPr>
          <w:rFonts w:ascii="Calibri" w:hAnsi="Calibri" w:cs="Arial"/>
          <w:sz w:val="22"/>
          <w:szCs w:val="22"/>
        </w:rPr>
        <w:t>.</w:t>
      </w:r>
    </w:p>
    <w:p w14:paraId="4D263D65" w14:textId="77777777" w:rsidR="00680E85" w:rsidRPr="009E2ABD" w:rsidRDefault="00680E85" w:rsidP="006E2DED">
      <w:pPr>
        <w:spacing w:after="60" w:line="259" w:lineRule="auto"/>
        <w:rPr>
          <w:rFonts w:ascii="Calibri" w:hAnsi="Calibri" w:cs="Arial"/>
          <w:sz w:val="22"/>
          <w:szCs w:val="22"/>
        </w:rPr>
      </w:pPr>
      <w:r w:rsidRPr="009E2ABD">
        <w:rPr>
          <w:rFonts w:ascii="Calibri" w:hAnsi="Calibri" w:cs="Arial"/>
          <w:b/>
          <w:sz w:val="22"/>
          <w:szCs w:val="22"/>
        </w:rPr>
        <w:t xml:space="preserve">State </w:t>
      </w:r>
      <w:r w:rsidR="002D134A" w:rsidRPr="009E2ABD">
        <w:rPr>
          <w:rFonts w:ascii="Calibri" w:hAnsi="Calibri" w:cs="Arial"/>
          <w:b/>
          <w:sz w:val="22"/>
          <w:szCs w:val="22"/>
        </w:rPr>
        <w:t>PBS/Pyramid</w:t>
      </w:r>
      <w:r w:rsidR="00AC7E28" w:rsidRPr="009E2ABD">
        <w:rPr>
          <w:rFonts w:ascii="Calibri" w:hAnsi="Calibri" w:cs="Arial"/>
          <w:b/>
          <w:sz w:val="22"/>
          <w:szCs w:val="22"/>
        </w:rPr>
        <w:t xml:space="preserve"> Model</w:t>
      </w:r>
      <w:r w:rsidRPr="009E2ABD">
        <w:rPr>
          <w:rFonts w:ascii="Calibri" w:hAnsi="Calibri" w:cs="Arial"/>
          <w:b/>
          <w:sz w:val="22"/>
          <w:szCs w:val="22"/>
        </w:rPr>
        <w:t xml:space="preserve"> Leadership Team</w:t>
      </w:r>
      <w:r w:rsidR="00716499">
        <w:rPr>
          <w:rFonts w:ascii="Calibri" w:hAnsi="Calibri" w:cs="Arial"/>
          <w:b/>
          <w:sz w:val="22"/>
          <w:szCs w:val="22"/>
        </w:rPr>
        <w:t xml:space="preserve"> </w:t>
      </w:r>
    </w:p>
    <w:p w14:paraId="4F0E3424" w14:textId="255DC61A" w:rsidR="0062251D" w:rsidRPr="00525C7F" w:rsidRDefault="0062251D" w:rsidP="006E2DED">
      <w:pPr>
        <w:spacing w:after="120" w:line="259" w:lineRule="auto"/>
        <w:rPr>
          <w:rFonts w:ascii="Calibri" w:hAnsi="Calibri" w:cs="Arial"/>
          <w:sz w:val="22"/>
          <w:szCs w:val="22"/>
        </w:rPr>
      </w:pPr>
      <w:r w:rsidRPr="00525C7F">
        <w:rPr>
          <w:rFonts w:ascii="Calibri" w:hAnsi="Calibri" w:cs="Arial"/>
          <w:sz w:val="22"/>
          <w:szCs w:val="22"/>
        </w:rPr>
        <w:t xml:space="preserve">Massachusetts is one of 32 states that has a statewide, cross-sector Pyramid Model Leadership Team. </w:t>
      </w:r>
      <w:r w:rsidR="00842F18">
        <w:rPr>
          <w:rFonts w:ascii="Calibri" w:hAnsi="Calibri" w:cs="Arial"/>
          <w:sz w:val="22"/>
          <w:szCs w:val="22"/>
        </w:rPr>
        <w:t xml:space="preserve">MA </w:t>
      </w:r>
      <w:r w:rsidRPr="00525C7F">
        <w:rPr>
          <w:rFonts w:ascii="Calibri" w:hAnsi="Calibri" w:cs="Arial"/>
          <w:sz w:val="22"/>
          <w:szCs w:val="22"/>
        </w:rPr>
        <w:t>DESE plays an active role on the on the Leadership Team to both support the broader Implementation of Pyramid Model across the state, as well as</w:t>
      </w:r>
      <w:r w:rsidR="000A222A" w:rsidRPr="00525C7F">
        <w:rPr>
          <w:rFonts w:ascii="Calibri" w:hAnsi="Calibri" w:cs="Arial"/>
          <w:sz w:val="22"/>
          <w:szCs w:val="22"/>
        </w:rPr>
        <w:t xml:space="preserve"> to</w:t>
      </w:r>
      <w:r w:rsidRPr="00525C7F">
        <w:rPr>
          <w:rFonts w:ascii="Calibri" w:hAnsi="Calibri" w:cs="Arial"/>
          <w:sz w:val="22"/>
          <w:szCs w:val="22"/>
        </w:rPr>
        <w:t xml:space="preserve"> solicit feedback that helps to refine implementation efforts and to identify opportunities for collaboration within </w:t>
      </w:r>
      <w:r w:rsidR="003A45C8" w:rsidRPr="00525C7F">
        <w:rPr>
          <w:rFonts w:ascii="Calibri" w:hAnsi="Calibri" w:cs="Arial"/>
          <w:sz w:val="22"/>
          <w:szCs w:val="22"/>
        </w:rPr>
        <w:t>MA DESE</w:t>
      </w:r>
      <w:r w:rsidRPr="00525C7F">
        <w:rPr>
          <w:rFonts w:ascii="Calibri" w:hAnsi="Calibri" w:cs="Arial"/>
          <w:sz w:val="22"/>
          <w:szCs w:val="22"/>
        </w:rPr>
        <w:t xml:space="preserve"> sites.</w:t>
      </w:r>
      <w:r w:rsidR="005B778F" w:rsidRPr="00525C7F">
        <w:rPr>
          <w:rFonts w:ascii="Calibri" w:hAnsi="Calibri" w:cs="Arial"/>
          <w:sz w:val="22"/>
          <w:szCs w:val="22"/>
        </w:rPr>
        <w:t xml:space="preserve"> As describe above, the team currently includes representatives </w:t>
      </w:r>
      <w:r w:rsidR="00525C7F" w:rsidRPr="00525C7F">
        <w:rPr>
          <w:rFonts w:ascii="Calibri" w:hAnsi="Calibri" w:cs="Arial"/>
          <w:sz w:val="22"/>
          <w:szCs w:val="22"/>
        </w:rPr>
        <w:t xml:space="preserve">across various MA agencies, and representation from implementation sites. </w:t>
      </w:r>
    </w:p>
    <w:p w14:paraId="6EF32ADB" w14:textId="3D13EED9" w:rsidR="00663C62" w:rsidRPr="00300E7D" w:rsidRDefault="00C64E35" w:rsidP="006E2DED">
      <w:pPr>
        <w:spacing w:after="60" w:line="259" w:lineRule="auto"/>
        <w:rPr>
          <w:rFonts w:ascii="Calibri" w:hAnsi="Calibri" w:cs="Arial"/>
          <w:b/>
          <w:sz w:val="22"/>
          <w:szCs w:val="22"/>
        </w:rPr>
      </w:pPr>
      <w:r w:rsidRPr="00300E7D">
        <w:rPr>
          <w:rFonts w:ascii="Calibri" w:hAnsi="Calibri" w:cs="Arial"/>
          <w:b/>
          <w:sz w:val="22"/>
          <w:szCs w:val="22"/>
        </w:rPr>
        <w:t>Special Education Advisory</w:t>
      </w:r>
      <w:r w:rsidR="006C171E">
        <w:rPr>
          <w:rFonts w:ascii="Calibri" w:hAnsi="Calibri" w:cs="Arial"/>
          <w:b/>
          <w:sz w:val="22"/>
          <w:szCs w:val="22"/>
        </w:rPr>
        <w:t xml:space="preserve"> Panel</w:t>
      </w:r>
      <w:r w:rsidRPr="00300E7D">
        <w:rPr>
          <w:rFonts w:ascii="Calibri" w:hAnsi="Calibri" w:cs="Arial"/>
          <w:b/>
          <w:sz w:val="22"/>
          <w:szCs w:val="22"/>
        </w:rPr>
        <w:t xml:space="preserve"> (</w:t>
      </w:r>
      <w:r w:rsidR="00A42AAE">
        <w:rPr>
          <w:rFonts w:ascii="Calibri" w:hAnsi="Calibri" w:cs="Arial"/>
          <w:b/>
          <w:sz w:val="22"/>
          <w:szCs w:val="22"/>
        </w:rPr>
        <w:t>The Panel</w:t>
      </w:r>
      <w:r w:rsidRPr="00300E7D">
        <w:rPr>
          <w:rFonts w:ascii="Calibri" w:hAnsi="Calibri" w:cs="Arial"/>
          <w:b/>
          <w:sz w:val="22"/>
          <w:szCs w:val="22"/>
        </w:rPr>
        <w:t>)</w:t>
      </w:r>
      <w:r w:rsidR="00FD37A7" w:rsidRPr="00300E7D">
        <w:rPr>
          <w:rFonts w:ascii="Calibri" w:hAnsi="Calibri" w:cs="Arial"/>
          <w:b/>
          <w:sz w:val="22"/>
          <w:szCs w:val="22"/>
        </w:rPr>
        <w:t xml:space="preserve"> and Special Education Steering Committee</w:t>
      </w:r>
      <w:r w:rsidR="00BD3657">
        <w:rPr>
          <w:rFonts w:ascii="Calibri" w:hAnsi="Calibri" w:cs="Arial"/>
          <w:b/>
          <w:sz w:val="22"/>
          <w:szCs w:val="22"/>
        </w:rPr>
        <w:t xml:space="preserve"> </w:t>
      </w:r>
    </w:p>
    <w:p w14:paraId="01C01557" w14:textId="65637C20" w:rsidR="008A60E4" w:rsidRPr="00237DFE" w:rsidRDefault="008A60E4" w:rsidP="006E2DED">
      <w:pPr>
        <w:spacing w:after="120" w:line="259" w:lineRule="auto"/>
        <w:rPr>
          <w:rFonts w:ascii="Calibri" w:hAnsi="Calibri" w:cs="Arial"/>
          <w:sz w:val="22"/>
          <w:szCs w:val="22"/>
        </w:rPr>
      </w:pPr>
      <w:r w:rsidRPr="00237DFE">
        <w:rPr>
          <w:rFonts w:ascii="Calibri" w:hAnsi="Calibri" w:cs="Arial"/>
          <w:sz w:val="22"/>
          <w:szCs w:val="22"/>
        </w:rPr>
        <w:t xml:space="preserve">The </w:t>
      </w:r>
      <w:r w:rsidR="00A42AAE">
        <w:rPr>
          <w:rFonts w:ascii="Calibri" w:hAnsi="Calibri" w:cs="Arial"/>
          <w:sz w:val="22"/>
          <w:szCs w:val="22"/>
        </w:rPr>
        <w:t>Panel</w:t>
      </w:r>
      <w:r w:rsidR="00A42AAE" w:rsidRPr="00237DFE">
        <w:rPr>
          <w:rFonts w:ascii="Calibri" w:hAnsi="Calibri" w:cs="Arial"/>
          <w:sz w:val="22"/>
          <w:szCs w:val="22"/>
        </w:rPr>
        <w:t xml:space="preserve"> </w:t>
      </w:r>
      <w:r w:rsidR="00030841" w:rsidRPr="00237DFE">
        <w:rPr>
          <w:rFonts w:ascii="Calibri" w:hAnsi="Calibri" w:cs="Arial"/>
          <w:sz w:val="22"/>
          <w:szCs w:val="22"/>
        </w:rPr>
        <w:t>(formerly the S</w:t>
      </w:r>
      <w:r w:rsidR="00E82F2E" w:rsidRPr="00237DFE">
        <w:rPr>
          <w:rFonts w:ascii="Calibri" w:hAnsi="Calibri" w:cs="Arial"/>
          <w:sz w:val="22"/>
          <w:szCs w:val="22"/>
        </w:rPr>
        <w:t xml:space="preserve">pecial </w:t>
      </w:r>
      <w:r w:rsidR="00D50473" w:rsidRPr="00237DFE">
        <w:rPr>
          <w:rFonts w:ascii="Calibri" w:hAnsi="Calibri" w:cs="Arial"/>
          <w:sz w:val="22"/>
          <w:szCs w:val="22"/>
        </w:rPr>
        <w:t>Education</w:t>
      </w:r>
      <w:r w:rsidR="00E82F2E" w:rsidRPr="00237DFE">
        <w:rPr>
          <w:rFonts w:ascii="Calibri" w:hAnsi="Calibri" w:cs="Arial"/>
          <w:sz w:val="22"/>
          <w:szCs w:val="22"/>
        </w:rPr>
        <w:t xml:space="preserve"> Advisory Council)</w:t>
      </w:r>
      <w:r w:rsidR="00EF6F5B" w:rsidRPr="00237DFE">
        <w:rPr>
          <w:rFonts w:ascii="Calibri" w:hAnsi="Calibri" w:cs="Arial"/>
          <w:sz w:val="22"/>
          <w:szCs w:val="22"/>
        </w:rPr>
        <w:t xml:space="preserve">, established under state </w:t>
      </w:r>
      <w:r w:rsidR="00C7187A" w:rsidRPr="00237DFE">
        <w:rPr>
          <w:rFonts w:ascii="Calibri" w:hAnsi="Calibri" w:cs="Arial"/>
          <w:sz w:val="22"/>
          <w:szCs w:val="22"/>
        </w:rPr>
        <w:t>law, is</w:t>
      </w:r>
      <w:r w:rsidRPr="00237DFE">
        <w:rPr>
          <w:rFonts w:ascii="Calibri" w:hAnsi="Calibri" w:cs="Arial"/>
          <w:sz w:val="22"/>
          <w:szCs w:val="22"/>
        </w:rPr>
        <w:t xml:space="preserve"> comprised of members appointed by the Commissioner on behalf of the MA Board of Education</w:t>
      </w:r>
      <w:r w:rsidR="002F5C65" w:rsidRPr="00237DFE">
        <w:rPr>
          <w:rFonts w:ascii="Calibri" w:hAnsi="Calibri" w:cs="Arial"/>
          <w:sz w:val="22"/>
          <w:szCs w:val="22"/>
        </w:rPr>
        <w:t xml:space="preserve">; over half of the voting members are individuals with a disability or a parent of a child with a disability. </w:t>
      </w:r>
      <w:r w:rsidR="005B778F" w:rsidRPr="00237DFE">
        <w:rPr>
          <w:rFonts w:ascii="Calibri" w:hAnsi="Calibri" w:cs="Arial"/>
          <w:sz w:val="22"/>
          <w:szCs w:val="22"/>
        </w:rPr>
        <w:t xml:space="preserve">The </w:t>
      </w:r>
      <w:r w:rsidR="00A42AAE">
        <w:rPr>
          <w:rFonts w:ascii="Calibri" w:hAnsi="Calibri" w:cs="Arial"/>
          <w:sz w:val="22"/>
          <w:szCs w:val="22"/>
        </w:rPr>
        <w:t>Panel</w:t>
      </w:r>
      <w:r w:rsidR="00A42AAE" w:rsidRPr="00237DFE">
        <w:rPr>
          <w:rFonts w:ascii="Calibri" w:hAnsi="Calibri" w:cs="Arial"/>
          <w:sz w:val="22"/>
          <w:szCs w:val="22"/>
        </w:rPr>
        <w:t xml:space="preserve"> </w:t>
      </w:r>
      <w:r w:rsidR="005B778F" w:rsidRPr="00237DFE">
        <w:rPr>
          <w:rFonts w:ascii="Calibri" w:hAnsi="Calibri" w:cs="Arial"/>
          <w:sz w:val="22"/>
          <w:szCs w:val="22"/>
        </w:rPr>
        <w:t>also has representation</w:t>
      </w:r>
      <w:r w:rsidR="008B7773" w:rsidRPr="00237DFE">
        <w:rPr>
          <w:rFonts w:ascii="Calibri" w:hAnsi="Calibri" w:cs="Arial"/>
          <w:sz w:val="22"/>
          <w:szCs w:val="22"/>
        </w:rPr>
        <w:t xml:space="preserve"> from</w:t>
      </w:r>
      <w:r w:rsidR="005B778F" w:rsidRPr="00237DFE">
        <w:rPr>
          <w:rFonts w:ascii="Calibri" w:hAnsi="Calibri" w:cs="Arial"/>
          <w:sz w:val="22"/>
          <w:szCs w:val="22"/>
        </w:rPr>
        <w:t xml:space="preserve"> the </w:t>
      </w:r>
      <w:r w:rsidR="00022444" w:rsidRPr="00237DFE">
        <w:rPr>
          <w:rFonts w:ascii="Calibri" w:hAnsi="Calibri" w:cs="Arial"/>
          <w:sz w:val="22"/>
          <w:szCs w:val="22"/>
        </w:rPr>
        <w:t xml:space="preserve">state’s Parent Training and Information (PTI) Center through the </w:t>
      </w:r>
      <w:r w:rsidR="005B778F" w:rsidRPr="00237DFE">
        <w:rPr>
          <w:rFonts w:ascii="Calibri" w:hAnsi="Calibri" w:cs="Arial"/>
          <w:sz w:val="22"/>
          <w:szCs w:val="22"/>
        </w:rPr>
        <w:t>Federation for Children with Special Needs</w:t>
      </w:r>
      <w:r w:rsidR="00022444" w:rsidRPr="00237DFE">
        <w:rPr>
          <w:rFonts w:ascii="Calibri" w:hAnsi="Calibri" w:cs="Arial"/>
          <w:sz w:val="22"/>
          <w:szCs w:val="22"/>
        </w:rPr>
        <w:t xml:space="preserve">. </w:t>
      </w:r>
      <w:r w:rsidR="002F5C65" w:rsidRPr="00237DFE">
        <w:rPr>
          <w:rFonts w:ascii="Calibri" w:hAnsi="Calibri" w:cs="Arial"/>
          <w:sz w:val="22"/>
          <w:szCs w:val="22"/>
        </w:rPr>
        <w:t xml:space="preserve">The Special Education Steering Committee is composed of members of the </w:t>
      </w:r>
      <w:r w:rsidR="00A42AAE">
        <w:rPr>
          <w:rFonts w:ascii="Calibri" w:hAnsi="Calibri" w:cs="Arial"/>
          <w:sz w:val="22"/>
          <w:szCs w:val="22"/>
        </w:rPr>
        <w:t>Panel</w:t>
      </w:r>
      <w:r w:rsidR="00A42AAE" w:rsidRPr="00237DFE">
        <w:rPr>
          <w:rFonts w:ascii="Calibri" w:hAnsi="Calibri" w:cs="Arial"/>
          <w:sz w:val="22"/>
          <w:szCs w:val="22"/>
        </w:rPr>
        <w:t xml:space="preserve"> </w:t>
      </w:r>
      <w:r w:rsidRPr="00237DFE">
        <w:rPr>
          <w:rFonts w:ascii="Calibri" w:hAnsi="Calibri" w:cs="Arial"/>
          <w:sz w:val="22"/>
          <w:szCs w:val="22"/>
        </w:rPr>
        <w:t xml:space="preserve">plus </w:t>
      </w:r>
      <w:r w:rsidR="00EF6F5B" w:rsidRPr="00237DFE">
        <w:rPr>
          <w:rFonts w:ascii="Calibri" w:hAnsi="Calibri" w:cs="Arial"/>
          <w:sz w:val="22"/>
          <w:szCs w:val="22"/>
        </w:rPr>
        <w:t xml:space="preserve">representatives of </w:t>
      </w:r>
      <w:r w:rsidRPr="00237DFE">
        <w:rPr>
          <w:rFonts w:ascii="Calibri" w:hAnsi="Calibri" w:cs="Arial"/>
          <w:sz w:val="22"/>
          <w:szCs w:val="22"/>
        </w:rPr>
        <w:t xml:space="preserve">advocacy organizations, other state agencies, and </w:t>
      </w:r>
      <w:r w:rsidR="00765A29" w:rsidRPr="00237DFE">
        <w:rPr>
          <w:rFonts w:ascii="Calibri" w:hAnsi="Calibri" w:cs="Arial"/>
          <w:sz w:val="22"/>
          <w:szCs w:val="22"/>
        </w:rPr>
        <w:t>statewide partners</w:t>
      </w:r>
      <w:r w:rsidR="00EF6F5B" w:rsidRPr="00237DFE">
        <w:rPr>
          <w:rFonts w:ascii="Calibri" w:hAnsi="Calibri" w:cs="Arial"/>
          <w:sz w:val="22"/>
          <w:szCs w:val="22"/>
        </w:rPr>
        <w:t xml:space="preserve"> in special education</w:t>
      </w:r>
      <w:r w:rsidR="00765A29" w:rsidRPr="00237DFE">
        <w:rPr>
          <w:rFonts w:ascii="Calibri" w:hAnsi="Calibri" w:cs="Arial"/>
          <w:sz w:val="22"/>
          <w:szCs w:val="22"/>
        </w:rPr>
        <w:t xml:space="preserve">, consistent with the requirements for advisory bodies established in the Individuals with Disabilities Education Act (IDEA). </w:t>
      </w:r>
      <w:r w:rsidR="002F5C65" w:rsidRPr="00237DFE">
        <w:rPr>
          <w:rFonts w:ascii="Calibri" w:hAnsi="Calibri" w:cs="Arial"/>
          <w:sz w:val="22"/>
          <w:szCs w:val="22"/>
        </w:rPr>
        <w:t>These groups continue to be valued stakeholders</w:t>
      </w:r>
      <w:r w:rsidR="0027154F" w:rsidRPr="00237DFE">
        <w:rPr>
          <w:rFonts w:ascii="Calibri" w:hAnsi="Calibri" w:cs="Arial"/>
          <w:sz w:val="22"/>
          <w:szCs w:val="22"/>
        </w:rPr>
        <w:t>,</w:t>
      </w:r>
      <w:r w:rsidR="002F5C65" w:rsidRPr="00237DFE">
        <w:rPr>
          <w:rFonts w:ascii="Calibri" w:hAnsi="Calibri" w:cs="Arial"/>
          <w:sz w:val="22"/>
          <w:szCs w:val="22"/>
        </w:rPr>
        <w:t xml:space="preserve"> as </w:t>
      </w:r>
      <w:r w:rsidR="00101308" w:rsidRPr="00237DFE">
        <w:rPr>
          <w:rFonts w:ascii="Calibri" w:hAnsi="Calibri" w:cs="Arial"/>
          <w:sz w:val="22"/>
          <w:szCs w:val="22"/>
        </w:rPr>
        <w:t>MA</w:t>
      </w:r>
      <w:r w:rsidR="00300E7D" w:rsidRPr="00237DFE">
        <w:rPr>
          <w:rFonts w:ascii="Calibri" w:hAnsi="Calibri" w:cs="Arial"/>
          <w:sz w:val="22"/>
          <w:szCs w:val="22"/>
        </w:rPr>
        <w:t xml:space="preserve"> DESE</w:t>
      </w:r>
      <w:r w:rsidR="002F5C65" w:rsidRPr="00237DFE">
        <w:rPr>
          <w:rFonts w:ascii="Calibri" w:hAnsi="Calibri" w:cs="Arial"/>
          <w:sz w:val="22"/>
          <w:szCs w:val="22"/>
        </w:rPr>
        <w:t xml:space="preserve"> seek</w:t>
      </w:r>
      <w:r w:rsidR="00101308" w:rsidRPr="00237DFE">
        <w:rPr>
          <w:rFonts w:ascii="Calibri" w:hAnsi="Calibri" w:cs="Arial"/>
          <w:sz w:val="22"/>
          <w:szCs w:val="22"/>
        </w:rPr>
        <w:t>s</w:t>
      </w:r>
      <w:r w:rsidR="002F5C65" w:rsidRPr="00237DFE">
        <w:rPr>
          <w:rFonts w:ascii="Calibri" w:hAnsi="Calibri" w:cs="Arial"/>
          <w:sz w:val="22"/>
          <w:szCs w:val="22"/>
        </w:rPr>
        <w:t xml:space="preserve"> out opportunities to discuss and share information about the department’s vision and direction for strengthening early childhood initiatives. </w:t>
      </w:r>
      <w:r w:rsidR="00237DFE" w:rsidRPr="00237DFE">
        <w:rPr>
          <w:rFonts w:ascii="Calibri" w:hAnsi="Calibri" w:cs="Arial"/>
          <w:sz w:val="22"/>
          <w:szCs w:val="22"/>
        </w:rPr>
        <w:t xml:space="preserve">During FFY 2017, </w:t>
      </w:r>
      <w:r w:rsidR="00022444" w:rsidRPr="00237DFE">
        <w:rPr>
          <w:rFonts w:ascii="Calibri" w:hAnsi="Calibri" w:cs="Arial"/>
          <w:sz w:val="22"/>
          <w:szCs w:val="22"/>
        </w:rPr>
        <w:t xml:space="preserve">MA DESE collaborated with the </w:t>
      </w:r>
      <w:r w:rsidR="00A42AAE">
        <w:rPr>
          <w:rFonts w:ascii="Calibri" w:hAnsi="Calibri" w:cs="Arial"/>
          <w:sz w:val="22"/>
          <w:szCs w:val="22"/>
        </w:rPr>
        <w:t>Panel</w:t>
      </w:r>
      <w:r w:rsidR="00A42AAE" w:rsidRPr="00237DFE">
        <w:rPr>
          <w:rFonts w:ascii="Calibri" w:hAnsi="Calibri" w:cs="Arial"/>
          <w:sz w:val="22"/>
          <w:szCs w:val="22"/>
        </w:rPr>
        <w:t xml:space="preserve"> </w:t>
      </w:r>
      <w:r w:rsidR="00022444" w:rsidRPr="00237DFE">
        <w:rPr>
          <w:rFonts w:ascii="Calibri" w:hAnsi="Calibri" w:cs="Arial"/>
          <w:sz w:val="22"/>
          <w:szCs w:val="22"/>
        </w:rPr>
        <w:t>on</w:t>
      </w:r>
      <w:r w:rsidR="000A6D5E" w:rsidRPr="00237DFE">
        <w:rPr>
          <w:rFonts w:ascii="Calibri" w:hAnsi="Calibri" w:cs="Arial"/>
          <w:sz w:val="22"/>
          <w:szCs w:val="22"/>
        </w:rPr>
        <w:t xml:space="preserve"> resetting </w:t>
      </w:r>
      <w:r w:rsidR="00022444" w:rsidRPr="00237DFE">
        <w:rPr>
          <w:rFonts w:ascii="Calibri" w:hAnsi="Calibri" w:cs="Arial"/>
          <w:sz w:val="22"/>
          <w:szCs w:val="22"/>
        </w:rPr>
        <w:t xml:space="preserve">targets for </w:t>
      </w:r>
      <w:r w:rsidR="00237DFE" w:rsidRPr="00237DFE">
        <w:rPr>
          <w:rFonts w:ascii="Calibri" w:hAnsi="Calibri" w:cs="Arial"/>
          <w:sz w:val="22"/>
          <w:szCs w:val="22"/>
        </w:rPr>
        <w:t xml:space="preserve">Child Outcomes reporting for </w:t>
      </w:r>
      <w:r w:rsidR="00022444" w:rsidRPr="00237DFE">
        <w:rPr>
          <w:rFonts w:ascii="Calibri" w:hAnsi="Calibri" w:cs="Arial"/>
          <w:sz w:val="22"/>
          <w:szCs w:val="22"/>
        </w:rPr>
        <w:t>Indicator 7</w:t>
      </w:r>
      <w:r w:rsidR="000A6D5E" w:rsidRPr="00237DFE">
        <w:rPr>
          <w:rFonts w:ascii="Calibri" w:hAnsi="Calibri" w:cs="Arial"/>
          <w:sz w:val="22"/>
          <w:szCs w:val="22"/>
        </w:rPr>
        <w:t>.</w:t>
      </w:r>
      <w:r w:rsidR="00237DFE" w:rsidRPr="00237DFE">
        <w:rPr>
          <w:rFonts w:ascii="Calibri" w:hAnsi="Calibri" w:cs="Arial"/>
          <w:sz w:val="22"/>
          <w:szCs w:val="22"/>
        </w:rPr>
        <w:t xml:space="preserve"> These targets were reviewed with the </w:t>
      </w:r>
      <w:r w:rsidR="00A42AAE">
        <w:rPr>
          <w:rFonts w:ascii="Calibri" w:hAnsi="Calibri" w:cs="Arial"/>
          <w:sz w:val="22"/>
          <w:szCs w:val="22"/>
        </w:rPr>
        <w:t>Panel</w:t>
      </w:r>
      <w:r w:rsidR="00A42AAE" w:rsidRPr="00237DFE">
        <w:rPr>
          <w:rFonts w:ascii="Calibri" w:hAnsi="Calibri" w:cs="Arial"/>
          <w:sz w:val="22"/>
          <w:szCs w:val="22"/>
        </w:rPr>
        <w:t xml:space="preserve"> </w:t>
      </w:r>
      <w:r w:rsidR="00237DFE" w:rsidRPr="00237DFE">
        <w:rPr>
          <w:rFonts w:ascii="Calibri" w:hAnsi="Calibri" w:cs="Arial"/>
          <w:sz w:val="22"/>
          <w:szCs w:val="22"/>
        </w:rPr>
        <w:t>in December 2019.</w:t>
      </w:r>
    </w:p>
    <w:p w14:paraId="40FF4ECC" w14:textId="77777777" w:rsidR="00C9547D" w:rsidRPr="006776B7" w:rsidRDefault="00C9547D" w:rsidP="006E2DED">
      <w:pPr>
        <w:spacing w:after="60" w:line="259" w:lineRule="auto"/>
        <w:rPr>
          <w:rFonts w:ascii="Calibri" w:hAnsi="Calibri" w:cs="Arial"/>
          <w:b/>
          <w:sz w:val="22"/>
          <w:szCs w:val="22"/>
        </w:rPr>
      </w:pPr>
      <w:r w:rsidRPr="006776B7">
        <w:rPr>
          <w:rFonts w:ascii="Calibri" w:hAnsi="Calibri" w:cs="Arial"/>
          <w:b/>
          <w:sz w:val="22"/>
          <w:szCs w:val="22"/>
        </w:rPr>
        <w:t>External Coach Feedback</w:t>
      </w:r>
    </w:p>
    <w:p w14:paraId="40026FDE" w14:textId="77777777" w:rsidR="00842F18" w:rsidRDefault="00C9547D" w:rsidP="006E2DED">
      <w:pPr>
        <w:spacing w:after="120" w:line="259" w:lineRule="auto"/>
        <w:rPr>
          <w:rFonts w:ascii="Calibri" w:hAnsi="Calibri" w:cs="Arial"/>
          <w:sz w:val="22"/>
          <w:szCs w:val="22"/>
        </w:rPr>
      </w:pPr>
      <w:r w:rsidRPr="00A11409">
        <w:rPr>
          <w:rFonts w:ascii="Calibri" w:hAnsi="Calibri" w:cs="Arial"/>
          <w:sz w:val="22"/>
          <w:szCs w:val="22"/>
        </w:rPr>
        <w:t xml:space="preserve">External coaches </w:t>
      </w:r>
      <w:r w:rsidR="000A222A" w:rsidRPr="00A11409">
        <w:rPr>
          <w:rFonts w:ascii="Calibri" w:hAnsi="Calibri" w:cs="Arial"/>
          <w:sz w:val="22"/>
          <w:szCs w:val="22"/>
        </w:rPr>
        <w:t>have</w:t>
      </w:r>
      <w:r w:rsidRPr="00A11409">
        <w:rPr>
          <w:rFonts w:ascii="Calibri" w:hAnsi="Calibri" w:cs="Arial"/>
          <w:sz w:val="22"/>
          <w:szCs w:val="22"/>
        </w:rPr>
        <w:t xml:space="preserve"> a key role in supporting district and school personnel in moving toward implementation of </w:t>
      </w:r>
      <w:r w:rsidR="006776B7" w:rsidRPr="00A11409">
        <w:rPr>
          <w:rFonts w:ascii="Calibri" w:hAnsi="Calibri" w:cs="Arial"/>
          <w:sz w:val="22"/>
          <w:szCs w:val="22"/>
        </w:rPr>
        <w:t>EC-</w:t>
      </w:r>
      <w:r w:rsidRPr="00A11409">
        <w:rPr>
          <w:rFonts w:ascii="Calibri" w:hAnsi="Calibri" w:cs="Arial"/>
          <w:sz w:val="22"/>
          <w:szCs w:val="22"/>
        </w:rPr>
        <w:t>PBS through Pyramid strategies. Since these individuals</w:t>
      </w:r>
      <w:r w:rsidR="00C614D3" w:rsidRPr="00A11409">
        <w:rPr>
          <w:rFonts w:ascii="Calibri" w:hAnsi="Calibri" w:cs="Arial"/>
          <w:sz w:val="22"/>
          <w:szCs w:val="22"/>
        </w:rPr>
        <w:t xml:space="preserve"> make direct </w:t>
      </w:r>
      <w:r w:rsidRPr="00A11409">
        <w:rPr>
          <w:rFonts w:ascii="Calibri" w:hAnsi="Calibri" w:cs="Arial"/>
          <w:sz w:val="22"/>
          <w:szCs w:val="22"/>
        </w:rPr>
        <w:t xml:space="preserve">contact with district teams on a regular basis, they are in the best position to determine some of the ways the initiative might be improved at the local level, and to understand challenges to implementation. MA </w:t>
      </w:r>
      <w:r w:rsidR="006776B7" w:rsidRPr="00A11409">
        <w:rPr>
          <w:rFonts w:ascii="Calibri" w:hAnsi="Calibri" w:cs="Arial"/>
          <w:sz w:val="22"/>
          <w:szCs w:val="22"/>
        </w:rPr>
        <w:t>D</w:t>
      </w:r>
      <w:r w:rsidRPr="00A11409">
        <w:rPr>
          <w:rFonts w:ascii="Calibri" w:hAnsi="Calibri" w:cs="Arial"/>
          <w:sz w:val="22"/>
          <w:szCs w:val="22"/>
        </w:rPr>
        <w:t>ESE maintains ongoing communication primarily through monthly PLCs, as well as by email and phone.</w:t>
      </w:r>
      <w:r w:rsidR="006776B7" w:rsidRPr="00A11409">
        <w:rPr>
          <w:rFonts w:ascii="Calibri" w:hAnsi="Calibri" w:cs="Arial"/>
          <w:sz w:val="22"/>
          <w:szCs w:val="22"/>
        </w:rPr>
        <w:t xml:space="preserve"> </w:t>
      </w:r>
      <w:r w:rsidR="00ED0CDF">
        <w:rPr>
          <w:rFonts w:ascii="Calibri" w:hAnsi="Calibri" w:cs="Arial"/>
          <w:sz w:val="22"/>
          <w:szCs w:val="22"/>
        </w:rPr>
        <w:t xml:space="preserve">These monthly meetings allow all MA coaches to provide updates of district progress, discuss challenges, and request additional information or supports from state leaders. </w:t>
      </w:r>
      <w:r w:rsidRPr="00A11409">
        <w:rPr>
          <w:rFonts w:ascii="Calibri" w:hAnsi="Calibri" w:cs="Arial"/>
          <w:sz w:val="22"/>
          <w:szCs w:val="22"/>
        </w:rPr>
        <w:t>Coaches also</w:t>
      </w:r>
      <w:r w:rsidR="00A11409" w:rsidRPr="00A11409">
        <w:rPr>
          <w:rFonts w:ascii="Calibri" w:hAnsi="Calibri" w:cs="Arial"/>
          <w:sz w:val="22"/>
          <w:szCs w:val="22"/>
        </w:rPr>
        <w:t xml:space="preserve"> complete a Monthly External Coach Log</w:t>
      </w:r>
      <w:r w:rsidRPr="00A11409">
        <w:rPr>
          <w:rFonts w:ascii="Calibri" w:hAnsi="Calibri" w:cs="Arial"/>
          <w:sz w:val="22"/>
          <w:szCs w:val="22"/>
        </w:rPr>
        <w:t xml:space="preserve"> to capture information about each instance of technical assistance they provide to districts.</w:t>
      </w:r>
      <w:r w:rsidR="00C614D3" w:rsidRPr="00A11409">
        <w:rPr>
          <w:rFonts w:ascii="Calibri" w:hAnsi="Calibri" w:cs="Arial"/>
          <w:sz w:val="22"/>
          <w:szCs w:val="22"/>
        </w:rPr>
        <w:t xml:space="preserve"> </w:t>
      </w:r>
      <w:r w:rsidR="00A11409" w:rsidRPr="00A11409">
        <w:rPr>
          <w:rFonts w:ascii="Calibri" w:hAnsi="Calibri" w:cs="Arial"/>
          <w:sz w:val="22"/>
          <w:szCs w:val="22"/>
        </w:rPr>
        <w:t>State leaders receive monthly updates about each district compiled from the logs, and l</w:t>
      </w:r>
      <w:r w:rsidR="00300E7D" w:rsidRPr="00A11409">
        <w:rPr>
          <w:rFonts w:ascii="Calibri" w:hAnsi="Calibri" w:cs="Arial"/>
          <w:sz w:val="22"/>
          <w:szCs w:val="22"/>
        </w:rPr>
        <w:t>inks</w:t>
      </w:r>
      <w:r w:rsidRPr="00A11409">
        <w:rPr>
          <w:rFonts w:ascii="Calibri" w:hAnsi="Calibri" w:cs="Arial"/>
          <w:sz w:val="22"/>
          <w:szCs w:val="22"/>
        </w:rPr>
        <w:t xml:space="preserve"> to real-time summary reports </w:t>
      </w:r>
      <w:r w:rsidR="00A11409" w:rsidRPr="00A11409">
        <w:rPr>
          <w:rFonts w:ascii="Calibri" w:hAnsi="Calibri" w:cs="Arial"/>
          <w:sz w:val="22"/>
          <w:szCs w:val="22"/>
        </w:rPr>
        <w:t>are available for reviewing district</w:t>
      </w:r>
      <w:r w:rsidR="00300E7D" w:rsidRPr="00A11409">
        <w:rPr>
          <w:rFonts w:ascii="Calibri" w:hAnsi="Calibri" w:cs="Arial"/>
          <w:sz w:val="22"/>
          <w:szCs w:val="22"/>
        </w:rPr>
        <w:t xml:space="preserve">- and state-level </w:t>
      </w:r>
      <w:r w:rsidR="00A11409" w:rsidRPr="00A11409">
        <w:rPr>
          <w:rFonts w:ascii="Calibri" w:hAnsi="Calibri" w:cs="Arial"/>
          <w:sz w:val="22"/>
          <w:szCs w:val="22"/>
        </w:rPr>
        <w:t>data in real time</w:t>
      </w:r>
      <w:r w:rsidRPr="00A11409">
        <w:rPr>
          <w:rFonts w:ascii="Calibri" w:hAnsi="Calibri" w:cs="Arial"/>
          <w:sz w:val="22"/>
          <w:szCs w:val="22"/>
        </w:rPr>
        <w:t>.</w:t>
      </w:r>
    </w:p>
    <w:p w14:paraId="2159A1AC" w14:textId="40CDE852" w:rsidR="00C614D3" w:rsidRPr="00A11409" w:rsidRDefault="00842F18" w:rsidP="006E2DED">
      <w:pPr>
        <w:spacing w:after="120" w:line="259" w:lineRule="auto"/>
        <w:rPr>
          <w:rFonts w:ascii="Calibri" w:hAnsi="Calibri" w:cs="Arial"/>
          <w:sz w:val="22"/>
          <w:szCs w:val="22"/>
        </w:rPr>
      </w:pPr>
      <w:r>
        <w:rPr>
          <w:rFonts w:ascii="Calibri" w:hAnsi="Calibri" w:cs="Arial"/>
          <w:sz w:val="22"/>
          <w:szCs w:val="22"/>
        </w:rPr>
        <w:t>In both FFYs 2017 and 2018</w:t>
      </w:r>
      <w:r w:rsidR="00A11409" w:rsidRPr="00A11409">
        <w:rPr>
          <w:rFonts w:ascii="Calibri" w:hAnsi="Calibri" w:cs="Arial"/>
          <w:sz w:val="22"/>
          <w:szCs w:val="22"/>
        </w:rPr>
        <w:t>, a</w:t>
      </w:r>
      <w:r w:rsidR="004D37AE" w:rsidRPr="00A11409">
        <w:rPr>
          <w:rFonts w:ascii="Calibri" w:hAnsi="Calibri" w:cs="Arial"/>
          <w:sz w:val="22"/>
          <w:szCs w:val="22"/>
        </w:rPr>
        <w:t xml:space="preserve">n </w:t>
      </w:r>
      <w:r w:rsidR="004051D7" w:rsidRPr="00A11409">
        <w:rPr>
          <w:rFonts w:ascii="Calibri" w:hAnsi="Calibri" w:cs="Arial"/>
          <w:sz w:val="22"/>
          <w:szCs w:val="22"/>
        </w:rPr>
        <w:t>External Coach Survey</w:t>
      </w:r>
      <w:r w:rsidR="00C614D3" w:rsidRPr="00A11409">
        <w:rPr>
          <w:rFonts w:ascii="Calibri" w:hAnsi="Calibri" w:cs="Arial"/>
          <w:sz w:val="22"/>
          <w:szCs w:val="22"/>
        </w:rPr>
        <w:t xml:space="preserve"> was distributed </w:t>
      </w:r>
      <w:r w:rsidR="004D37AE" w:rsidRPr="00A11409">
        <w:rPr>
          <w:rFonts w:ascii="Calibri" w:hAnsi="Calibri" w:cs="Arial"/>
          <w:sz w:val="22"/>
          <w:szCs w:val="22"/>
        </w:rPr>
        <w:t xml:space="preserve">to coaches </w:t>
      </w:r>
      <w:r w:rsidR="00C614D3" w:rsidRPr="00A11409">
        <w:rPr>
          <w:rFonts w:ascii="Calibri" w:hAnsi="Calibri" w:cs="Arial"/>
          <w:sz w:val="22"/>
          <w:szCs w:val="22"/>
        </w:rPr>
        <w:t xml:space="preserve">prior to the new school year </w:t>
      </w:r>
      <w:r w:rsidR="004051D7" w:rsidRPr="00A11409">
        <w:rPr>
          <w:rFonts w:ascii="Calibri" w:hAnsi="Calibri" w:cs="Arial"/>
          <w:sz w:val="22"/>
          <w:szCs w:val="22"/>
        </w:rPr>
        <w:t>to</w:t>
      </w:r>
      <w:r w:rsidR="006776B7" w:rsidRPr="00A11409">
        <w:rPr>
          <w:rFonts w:ascii="Calibri" w:hAnsi="Calibri" w:cs="Arial"/>
          <w:sz w:val="22"/>
          <w:szCs w:val="22"/>
        </w:rPr>
        <w:t xml:space="preserve"> </w:t>
      </w:r>
      <w:r w:rsidR="00C614D3" w:rsidRPr="00A11409">
        <w:rPr>
          <w:rFonts w:ascii="Calibri" w:hAnsi="Calibri" w:cs="Arial"/>
          <w:sz w:val="22"/>
          <w:szCs w:val="22"/>
        </w:rPr>
        <w:t>gather feedback about the project’s le</w:t>
      </w:r>
      <w:r w:rsidR="004051D7" w:rsidRPr="00A11409">
        <w:rPr>
          <w:rFonts w:ascii="Calibri" w:hAnsi="Calibri" w:cs="Arial"/>
          <w:sz w:val="22"/>
          <w:szCs w:val="22"/>
        </w:rPr>
        <w:t xml:space="preserve">adership and communication structures, to identify </w:t>
      </w:r>
      <w:r w:rsidR="00C614D3" w:rsidRPr="00A11409">
        <w:rPr>
          <w:rFonts w:ascii="Calibri" w:hAnsi="Calibri" w:cs="Arial"/>
          <w:sz w:val="22"/>
          <w:szCs w:val="22"/>
        </w:rPr>
        <w:t>coaches’</w:t>
      </w:r>
      <w:r w:rsidR="006776B7" w:rsidRPr="00A11409">
        <w:rPr>
          <w:rFonts w:ascii="Calibri" w:hAnsi="Calibri" w:cs="Arial"/>
          <w:sz w:val="22"/>
          <w:szCs w:val="22"/>
        </w:rPr>
        <w:t xml:space="preserve"> </w:t>
      </w:r>
      <w:r w:rsidR="004051D7" w:rsidRPr="00A11409">
        <w:rPr>
          <w:rFonts w:ascii="Calibri" w:hAnsi="Calibri" w:cs="Arial"/>
          <w:sz w:val="22"/>
          <w:szCs w:val="22"/>
        </w:rPr>
        <w:t xml:space="preserve">professional </w:t>
      </w:r>
      <w:r w:rsidR="006776B7" w:rsidRPr="00A11409">
        <w:rPr>
          <w:rFonts w:ascii="Calibri" w:hAnsi="Calibri" w:cs="Arial"/>
          <w:sz w:val="22"/>
          <w:szCs w:val="22"/>
        </w:rPr>
        <w:t>development</w:t>
      </w:r>
      <w:r w:rsidR="004051D7" w:rsidRPr="00A11409">
        <w:rPr>
          <w:rFonts w:ascii="Calibri" w:hAnsi="Calibri" w:cs="Arial"/>
          <w:sz w:val="22"/>
          <w:szCs w:val="22"/>
        </w:rPr>
        <w:t xml:space="preserve"> needs</w:t>
      </w:r>
      <w:r w:rsidR="00C614D3" w:rsidRPr="00A11409">
        <w:rPr>
          <w:rFonts w:ascii="Calibri" w:hAnsi="Calibri" w:cs="Arial"/>
          <w:sz w:val="22"/>
          <w:szCs w:val="22"/>
        </w:rPr>
        <w:t xml:space="preserve"> for the coming year</w:t>
      </w:r>
      <w:r w:rsidR="004051D7" w:rsidRPr="00A11409">
        <w:rPr>
          <w:rFonts w:ascii="Calibri" w:hAnsi="Calibri" w:cs="Arial"/>
          <w:sz w:val="22"/>
          <w:szCs w:val="22"/>
        </w:rPr>
        <w:t xml:space="preserve">, and to solicit input on how to address some of the </w:t>
      </w:r>
      <w:r w:rsidR="004051D7" w:rsidRPr="00A11409">
        <w:rPr>
          <w:rFonts w:ascii="Calibri" w:hAnsi="Calibri" w:cs="Arial"/>
          <w:sz w:val="22"/>
          <w:szCs w:val="22"/>
        </w:rPr>
        <w:lastRenderedPageBreak/>
        <w:t>common challenge</w:t>
      </w:r>
      <w:r w:rsidR="00C614D3" w:rsidRPr="00A11409">
        <w:rPr>
          <w:rFonts w:ascii="Calibri" w:hAnsi="Calibri" w:cs="Arial"/>
          <w:sz w:val="22"/>
          <w:szCs w:val="22"/>
        </w:rPr>
        <w:t>s toward implementation</w:t>
      </w:r>
      <w:r w:rsidR="004051D7" w:rsidRPr="00A11409">
        <w:rPr>
          <w:rFonts w:ascii="Calibri" w:hAnsi="Calibri" w:cs="Arial"/>
          <w:sz w:val="22"/>
          <w:szCs w:val="22"/>
        </w:rPr>
        <w:t xml:space="preserve"> identified by the district teams</w:t>
      </w:r>
      <w:r w:rsidR="006776B7" w:rsidRPr="00A11409">
        <w:rPr>
          <w:rFonts w:ascii="Calibri" w:hAnsi="Calibri" w:cs="Arial"/>
          <w:sz w:val="22"/>
          <w:szCs w:val="22"/>
        </w:rPr>
        <w:t>.</w:t>
      </w:r>
      <w:r w:rsidR="004051D7" w:rsidRPr="00A11409">
        <w:rPr>
          <w:rFonts w:ascii="Calibri" w:hAnsi="Calibri" w:cs="Arial"/>
          <w:sz w:val="22"/>
          <w:szCs w:val="22"/>
        </w:rPr>
        <w:t xml:space="preserve"> </w:t>
      </w:r>
      <w:r w:rsidR="00C614D3" w:rsidRPr="00A11409">
        <w:rPr>
          <w:rFonts w:ascii="Calibri" w:hAnsi="Calibri" w:cs="Arial"/>
          <w:sz w:val="22"/>
          <w:szCs w:val="22"/>
        </w:rPr>
        <w:t>During a fall 201</w:t>
      </w:r>
      <w:r w:rsidR="00A11409" w:rsidRPr="00A11409">
        <w:rPr>
          <w:rFonts w:ascii="Calibri" w:hAnsi="Calibri" w:cs="Arial"/>
          <w:sz w:val="22"/>
          <w:szCs w:val="22"/>
        </w:rPr>
        <w:t>9</w:t>
      </w:r>
      <w:r w:rsidR="00C614D3" w:rsidRPr="00A11409">
        <w:rPr>
          <w:rFonts w:ascii="Calibri" w:hAnsi="Calibri" w:cs="Arial"/>
          <w:sz w:val="22"/>
          <w:szCs w:val="22"/>
        </w:rPr>
        <w:t xml:space="preserve"> kick-off meeting, </w:t>
      </w:r>
      <w:r w:rsidR="003A45C8" w:rsidRPr="00A11409">
        <w:rPr>
          <w:rFonts w:ascii="Calibri" w:hAnsi="Calibri" w:cs="Arial"/>
          <w:sz w:val="22"/>
          <w:szCs w:val="22"/>
        </w:rPr>
        <w:t>MA DESE</w:t>
      </w:r>
      <w:r w:rsidR="00C614D3" w:rsidRPr="00A11409">
        <w:rPr>
          <w:rFonts w:ascii="Calibri" w:hAnsi="Calibri" w:cs="Arial"/>
          <w:sz w:val="22"/>
          <w:szCs w:val="22"/>
        </w:rPr>
        <w:t xml:space="preserve"> and </w:t>
      </w:r>
      <w:r w:rsidR="00E82F2E" w:rsidRPr="00A11409">
        <w:rPr>
          <w:rFonts w:ascii="Calibri" w:hAnsi="Calibri" w:cs="Arial"/>
          <w:sz w:val="22"/>
          <w:szCs w:val="22"/>
        </w:rPr>
        <w:t xml:space="preserve">MA </w:t>
      </w:r>
      <w:r w:rsidR="00C614D3" w:rsidRPr="00A11409">
        <w:rPr>
          <w:rFonts w:ascii="Calibri" w:hAnsi="Calibri" w:cs="Arial"/>
          <w:sz w:val="22"/>
          <w:szCs w:val="22"/>
        </w:rPr>
        <w:t xml:space="preserve">EEC project leaders, PMC, external coaches, and the </w:t>
      </w:r>
      <w:r w:rsidR="004D37AE" w:rsidRPr="00A11409">
        <w:rPr>
          <w:rFonts w:ascii="Calibri" w:hAnsi="Calibri" w:cs="Arial"/>
          <w:sz w:val="22"/>
          <w:szCs w:val="22"/>
        </w:rPr>
        <w:t xml:space="preserve">external </w:t>
      </w:r>
      <w:r w:rsidR="00C614D3" w:rsidRPr="00A11409">
        <w:rPr>
          <w:rFonts w:ascii="Calibri" w:hAnsi="Calibri" w:cs="Arial"/>
          <w:sz w:val="22"/>
          <w:szCs w:val="22"/>
        </w:rPr>
        <w:t>evaluator discussed the survey results</w:t>
      </w:r>
      <w:r w:rsidR="00A11409">
        <w:rPr>
          <w:rFonts w:ascii="Calibri" w:hAnsi="Calibri" w:cs="Arial"/>
          <w:sz w:val="22"/>
          <w:szCs w:val="22"/>
        </w:rPr>
        <w:t xml:space="preserve">, </w:t>
      </w:r>
      <w:r w:rsidR="00C614D3" w:rsidRPr="00A11409">
        <w:rPr>
          <w:rFonts w:ascii="Calibri" w:hAnsi="Calibri" w:cs="Arial"/>
          <w:sz w:val="22"/>
          <w:szCs w:val="22"/>
        </w:rPr>
        <w:t>as well as evaluation findings from F</w:t>
      </w:r>
      <w:r w:rsidR="004D37AE" w:rsidRPr="00A11409">
        <w:rPr>
          <w:rFonts w:ascii="Calibri" w:hAnsi="Calibri" w:cs="Arial"/>
          <w:sz w:val="22"/>
          <w:szCs w:val="22"/>
        </w:rPr>
        <w:t>F</w:t>
      </w:r>
      <w:r w:rsidR="00C614D3" w:rsidRPr="00A11409">
        <w:rPr>
          <w:rFonts w:ascii="Calibri" w:hAnsi="Calibri" w:cs="Arial"/>
          <w:sz w:val="22"/>
          <w:szCs w:val="22"/>
        </w:rPr>
        <w:t>Y 201</w:t>
      </w:r>
      <w:r w:rsidR="00A11409" w:rsidRPr="00A11409">
        <w:rPr>
          <w:rFonts w:ascii="Calibri" w:hAnsi="Calibri" w:cs="Arial"/>
          <w:sz w:val="22"/>
          <w:szCs w:val="22"/>
        </w:rPr>
        <w:t>7</w:t>
      </w:r>
      <w:r w:rsidR="00C614D3" w:rsidRPr="00A11409">
        <w:rPr>
          <w:rFonts w:ascii="Calibri" w:hAnsi="Calibri" w:cs="Arial"/>
          <w:sz w:val="22"/>
          <w:szCs w:val="22"/>
        </w:rPr>
        <w:t>, and made decisions about the focus and direction of the project in the 201</w:t>
      </w:r>
      <w:r w:rsidR="00A11409" w:rsidRPr="00A11409">
        <w:rPr>
          <w:rFonts w:ascii="Calibri" w:hAnsi="Calibri" w:cs="Arial"/>
          <w:sz w:val="22"/>
          <w:szCs w:val="22"/>
        </w:rPr>
        <w:t xml:space="preserve">9 </w:t>
      </w:r>
      <w:r w:rsidR="00C614D3" w:rsidRPr="00A11409">
        <w:rPr>
          <w:rFonts w:ascii="Calibri" w:hAnsi="Calibri" w:cs="Arial"/>
          <w:sz w:val="22"/>
          <w:szCs w:val="22"/>
        </w:rPr>
        <w:t xml:space="preserve">school year. </w:t>
      </w:r>
    </w:p>
    <w:p w14:paraId="069C08F2" w14:textId="77777777" w:rsidR="00CF1E00" w:rsidRDefault="004051D7" w:rsidP="006C128D">
      <w:pPr>
        <w:spacing w:after="60" w:line="259" w:lineRule="auto"/>
        <w:rPr>
          <w:rFonts w:ascii="Calibri" w:hAnsi="Calibri" w:cs="Arial"/>
          <w:b/>
          <w:sz w:val="22"/>
          <w:szCs w:val="22"/>
        </w:rPr>
      </w:pPr>
      <w:bookmarkStart w:id="41" w:name="_Hlk2587572"/>
      <w:r>
        <w:rPr>
          <w:rFonts w:ascii="Calibri" w:hAnsi="Calibri" w:cs="Arial"/>
          <w:b/>
          <w:sz w:val="22"/>
          <w:szCs w:val="22"/>
        </w:rPr>
        <w:t>District Leadership Team Feedback</w:t>
      </w:r>
    </w:p>
    <w:p w14:paraId="2B0FEE01" w14:textId="7AED2A1F" w:rsidR="00263631" w:rsidRPr="006C128D" w:rsidRDefault="009D74BF" w:rsidP="006C128D">
      <w:pPr>
        <w:spacing w:after="120" w:line="259" w:lineRule="auto"/>
        <w:rPr>
          <w:rFonts w:ascii="Calibri" w:hAnsi="Calibri" w:cs="Arial"/>
          <w:sz w:val="22"/>
          <w:szCs w:val="22"/>
        </w:rPr>
      </w:pPr>
      <w:r w:rsidRPr="006C128D">
        <w:rPr>
          <w:rFonts w:ascii="Calibri" w:hAnsi="Calibri" w:cs="Arial"/>
          <w:sz w:val="22"/>
          <w:szCs w:val="22"/>
        </w:rPr>
        <w:t>MA DESE visits a sample of EC-PBS/Pyramid school districts each year to observe activities, and to learn from administrators and staff about the progress being made. Leadership teams also have an opportunity each year to provide feedback through the Mid-Year Leadership Team Survey</w:t>
      </w:r>
      <w:r w:rsidR="0075468E">
        <w:rPr>
          <w:rFonts w:ascii="Calibri" w:hAnsi="Calibri" w:cs="Arial"/>
          <w:sz w:val="22"/>
          <w:szCs w:val="22"/>
        </w:rPr>
        <w:t>.</w:t>
      </w:r>
      <w:r w:rsidRPr="006C128D">
        <w:rPr>
          <w:rFonts w:ascii="Calibri" w:hAnsi="Calibri" w:cs="Arial"/>
          <w:sz w:val="22"/>
          <w:szCs w:val="22"/>
        </w:rPr>
        <w:t xml:space="preserve"> </w:t>
      </w:r>
      <w:r w:rsidR="00333967" w:rsidRPr="006C128D">
        <w:rPr>
          <w:rFonts w:ascii="Calibri" w:hAnsi="Calibri" w:cs="Arial"/>
          <w:sz w:val="22"/>
          <w:szCs w:val="22"/>
        </w:rPr>
        <w:t xml:space="preserve">The </w:t>
      </w:r>
      <w:r w:rsidR="00AB22DC" w:rsidRPr="006C128D">
        <w:rPr>
          <w:rFonts w:ascii="Calibri" w:hAnsi="Calibri" w:cs="Arial"/>
          <w:sz w:val="22"/>
          <w:szCs w:val="22"/>
        </w:rPr>
        <w:t xml:space="preserve">survey </w:t>
      </w:r>
      <w:r w:rsidR="006C128D">
        <w:rPr>
          <w:rFonts w:ascii="Calibri" w:hAnsi="Calibri" w:cs="Arial"/>
          <w:sz w:val="22"/>
          <w:szCs w:val="22"/>
        </w:rPr>
        <w:t>allows teams t</w:t>
      </w:r>
      <w:r w:rsidR="00AB22DC" w:rsidRPr="006C128D">
        <w:rPr>
          <w:rFonts w:ascii="Calibri" w:hAnsi="Calibri" w:cs="Arial"/>
          <w:sz w:val="22"/>
          <w:szCs w:val="22"/>
        </w:rPr>
        <w:t xml:space="preserve">eam members to </w:t>
      </w:r>
      <w:r w:rsidR="004D37AE" w:rsidRPr="006C128D">
        <w:rPr>
          <w:rFonts w:ascii="Calibri" w:hAnsi="Calibri" w:cs="Arial"/>
          <w:sz w:val="22"/>
          <w:szCs w:val="22"/>
        </w:rPr>
        <w:t>describe</w:t>
      </w:r>
      <w:r w:rsidR="005446B9" w:rsidRPr="006C128D">
        <w:rPr>
          <w:rFonts w:ascii="Calibri" w:hAnsi="Calibri" w:cs="Arial"/>
          <w:sz w:val="22"/>
          <w:szCs w:val="22"/>
        </w:rPr>
        <w:t xml:space="preserve"> their progress toward implementation of the </w:t>
      </w:r>
      <w:r w:rsidR="00BF6682" w:rsidRPr="006C128D">
        <w:rPr>
          <w:rFonts w:ascii="Calibri" w:hAnsi="Calibri" w:cs="Arial"/>
          <w:sz w:val="22"/>
          <w:szCs w:val="22"/>
        </w:rPr>
        <w:t>EC-</w:t>
      </w:r>
      <w:r w:rsidR="002D134A" w:rsidRPr="006C128D">
        <w:rPr>
          <w:rFonts w:ascii="Calibri" w:hAnsi="Calibri" w:cs="Arial"/>
          <w:sz w:val="22"/>
          <w:szCs w:val="22"/>
        </w:rPr>
        <w:t>PBS/Pyramid</w:t>
      </w:r>
      <w:r w:rsidR="005446B9" w:rsidRPr="006C128D">
        <w:rPr>
          <w:rFonts w:ascii="Calibri" w:hAnsi="Calibri" w:cs="Arial"/>
          <w:sz w:val="22"/>
          <w:szCs w:val="22"/>
        </w:rPr>
        <w:t xml:space="preserve"> Model</w:t>
      </w:r>
      <w:r w:rsidR="00AB22DC" w:rsidRPr="006C128D">
        <w:rPr>
          <w:rFonts w:ascii="Calibri" w:hAnsi="Calibri" w:cs="Arial"/>
          <w:sz w:val="22"/>
          <w:szCs w:val="22"/>
        </w:rPr>
        <w:t xml:space="preserve">, </w:t>
      </w:r>
      <w:r w:rsidR="00EC2A96" w:rsidRPr="006C128D">
        <w:rPr>
          <w:rFonts w:ascii="Calibri" w:hAnsi="Calibri" w:cs="Arial"/>
          <w:sz w:val="22"/>
          <w:szCs w:val="22"/>
        </w:rPr>
        <w:t xml:space="preserve">the </w:t>
      </w:r>
      <w:r w:rsidR="00AB22DC" w:rsidRPr="006C128D">
        <w:rPr>
          <w:rFonts w:ascii="Calibri" w:hAnsi="Calibri" w:cs="Arial"/>
          <w:sz w:val="22"/>
          <w:szCs w:val="22"/>
        </w:rPr>
        <w:t>facilitating factors, ongoing challenges, and request</w:t>
      </w:r>
      <w:r w:rsidR="00603085" w:rsidRPr="006C128D">
        <w:rPr>
          <w:rFonts w:ascii="Calibri" w:hAnsi="Calibri" w:cs="Arial"/>
          <w:sz w:val="22"/>
          <w:szCs w:val="22"/>
        </w:rPr>
        <w:t>s</w:t>
      </w:r>
      <w:r w:rsidR="00AB22DC" w:rsidRPr="006C128D">
        <w:rPr>
          <w:rFonts w:ascii="Calibri" w:hAnsi="Calibri" w:cs="Arial"/>
          <w:sz w:val="22"/>
          <w:szCs w:val="22"/>
        </w:rPr>
        <w:t xml:space="preserve"> for ongoing support </w:t>
      </w:r>
      <w:r w:rsidR="005446B9" w:rsidRPr="006C128D">
        <w:rPr>
          <w:rFonts w:ascii="Calibri" w:hAnsi="Calibri" w:cs="Arial"/>
          <w:sz w:val="22"/>
          <w:szCs w:val="22"/>
        </w:rPr>
        <w:t xml:space="preserve">from both </w:t>
      </w:r>
      <w:r w:rsidR="00AB22DC" w:rsidRPr="006C128D">
        <w:rPr>
          <w:rFonts w:ascii="Calibri" w:hAnsi="Calibri" w:cs="Arial"/>
          <w:sz w:val="22"/>
          <w:szCs w:val="22"/>
        </w:rPr>
        <w:t>e</w:t>
      </w:r>
      <w:r w:rsidR="005446B9" w:rsidRPr="006C128D">
        <w:rPr>
          <w:rFonts w:ascii="Calibri" w:hAnsi="Calibri" w:cs="Arial"/>
          <w:sz w:val="22"/>
          <w:szCs w:val="22"/>
        </w:rPr>
        <w:t xml:space="preserve">xternal </w:t>
      </w:r>
      <w:r w:rsidR="00AB22DC" w:rsidRPr="006C128D">
        <w:rPr>
          <w:rFonts w:ascii="Calibri" w:hAnsi="Calibri" w:cs="Arial"/>
          <w:sz w:val="22"/>
          <w:szCs w:val="22"/>
        </w:rPr>
        <w:t>c</w:t>
      </w:r>
      <w:r w:rsidR="005446B9" w:rsidRPr="006C128D">
        <w:rPr>
          <w:rFonts w:ascii="Calibri" w:hAnsi="Calibri" w:cs="Arial"/>
          <w:sz w:val="22"/>
          <w:szCs w:val="22"/>
        </w:rPr>
        <w:t xml:space="preserve">oaches and </w:t>
      </w:r>
      <w:r w:rsidR="004955E6" w:rsidRPr="006C128D">
        <w:rPr>
          <w:rFonts w:ascii="Calibri" w:hAnsi="Calibri" w:cs="Arial"/>
          <w:sz w:val="22"/>
          <w:szCs w:val="22"/>
        </w:rPr>
        <w:t>MA</w:t>
      </w:r>
      <w:r w:rsidR="005446B9" w:rsidRPr="006C128D">
        <w:rPr>
          <w:rFonts w:ascii="Calibri" w:hAnsi="Calibri" w:cs="Arial"/>
          <w:sz w:val="22"/>
          <w:szCs w:val="22"/>
        </w:rPr>
        <w:t xml:space="preserve"> </w:t>
      </w:r>
      <w:r w:rsidR="00C614D3" w:rsidRPr="006C128D">
        <w:rPr>
          <w:rFonts w:ascii="Calibri" w:hAnsi="Calibri" w:cs="Arial"/>
          <w:sz w:val="22"/>
          <w:szCs w:val="22"/>
        </w:rPr>
        <w:t>D</w:t>
      </w:r>
      <w:r w:rsidR="005446B9" w:rsidRPr="006C128D">
        <w:rPr>
          <w:rFonts w:ascii="Calibri" w:hAnsi="Calibri" w:cs="Arial"/>
          <w:sz w:val="22"/>
          <w:szCs w:val="22"/>
        </w:rPr>
        <w:t>ESE.</w:t>
      </w:r>
      <w:r w:rsidR="00333967" w:rsidRPr="006C128D">
        <w:rPr>
          <w:rFonts w:ascii="Calibri" w:hAnsi="Calibri" w:cs="Arial"/>
          <w:sz w:val="22"/>
          <w:szCs w:val="22"/>
        </w:rPr>
        <w:t xml:space="preserve"> Additional questions about project sustainability were included in this year’s survey for Cohorts 1 - 3. </w:t>
      </w:r>
      <w:r w:rsidR="00BF6682" w:rsidRPr="006C128D">
        <w:rPr>
          <w:rFonts w:ascii="Calibri" w:hAnsi="Calibri" w:cs="Arial"/>
          <w:sz w:val="22"/>
          <w:szCs w:val="22"/>
        </w:rPr>
        <w:t>T</w:t>
      </w:r>
      <w:r w:rsidR="006C128D">
        <w:rPr>
          <w:rFonts w:ascii="Calibri" w:hAnsi="Calibri" w:cs="Arial"/>
          <w:sz w:val="22"/>
          <w:szCs w:val="22"/>
        </w:rPr>
        <w:t xml:space="preserve">he survey also addresses </w:t>
      </w:r>
      <w:r w:rsidR="00BF6682" w:rsidRPr="006C128D">
        <w:rPr>
          <w:rFonts w:ascii="Calibri" w:hAnsi="Calibri" w:cs="Arial"/>
          <w:sz w:val="22"/>
          <w:szCs w:val="22"/>
        </w:rPr>
        <w:t xml:space="preserve">stakeholder perceptions of the project’s impact on teacher/staff knowledge and skills, and benefits for children and families. </w:t>
      </w:r>
      <w:r w:rsidR="0075468E">
        <w:rPr>
          <w:rFonts w:ascii="Calibri" w:hAnsi="Calibri" w:cs="Arial"/>
          <w:sz w:val="22"/>
          <w:szCs w:val="22"/>
        </w:rPr>
        <w:t xml:space="preserve">Last year’s survey </w:t>
      </w:r>
      <w:r w:rsidR="007633C6" w:rsidRPr="006C128D">
        <w:rPr>
          <w:rFonts w:ascii="Calibri" w:hAnsi="Calibri" w:cs="Arial"/>
          <w:sz w:val="22"/>
          <w:szCs w:val="22"/>
        </w:rPr>
        <w:t>responses with all open-ended comments</w:t>
      </w:r>
      <w:r w:rsidR="0075468E">
        <w:rPr>
          <w:rFonts w:ascii="Calibri" w:hAnsi="Calibri" w:cs="Arial"/>
          <w:sz w:val="22"/>
          <w:szCs w:val="22"/>
        </w:rPr>
        <w:t xml:space="preserve"> were shared with project leaders for discussion, and reflected in annual reports including the Discussion Guide. This year’s survey was conducted in January – February 2020, and results </w:t>
      </w:r>
      <w:r w:rsidR="007633C6" w:rsidRPr="006C128D">
        <w:rPr>
          <w:rFonts w:ascii="Calibri" w:hAnsi="Calibri" w:cs="Arial"/>
          <w:sz w:val="22"/>
          <w:szCs w:val="22"/>
        </w:rPr>
        <w:t>w</w:t>
      </w:r>
      <w:r w:rsidR="00333967" w:rsidRPr="006C128D">
        <w:rPr>
          <w:rFonts w:ascii="Calibri" w:hAnsi="Calibri" w:cs="Arial"/>
          <w:sz w:val="22"/>
          <w:szCs w:val="22"/>
        </w:rPr>
        <w:t xml:space="preserve">ill be shared with </w:t>
      </w:r>
      <w:r w:rsidR="007633C6" w:rsidRPr="006C128D">
        <w:rPr>
          <w:rFonts w:ascii="Calibri" w:hAnsi="Calibri" w:cs="Arial"/>
          <w:sz w:val="22"/>
          <w:szCs w:val="22"/>
        </w:rPr>
        <w:t xml:space="preserve">project leaders </w:t>
      </w:r>
      <w:r w:rsidR="00333967" w:rsidRPr="006C128D">
        <w:rPr>
          <w:rFonts w:ascii="Calibri" w:hAnsi="Calibri" w:cs="Arial"/>
          <w:sz w:val="22"/>
          <w:szCs w:val="22"/>
        </w:rPr>
        <w:t xml:space="preserve">in the coming months to continue to </w:t>
      </w:r>
      <w:r w:rsidR="007633C6" w:rsidRPr="006C128D">
        <w:rPr>
          <w:rFonts w:ascii="Calibri" w:hAnsi="Calibri" w:cs="Arial"/>
          <w:sz w:val="22"/>
          <w:szCs w:val="22"/>
        </w:rPr>
        <w:t xml:space="preserve">identify next steps for the initiative. </w:t>
      </w:r>
      <w:r w:rsidR="0075468E">
        <w:rPr>
          <w:rFonts w:ascii="Calibri" w:hAnsi="Calibri" w:cs="Arial"/>
          <w:sz w:val="22"/>
          <w:szCs w:val="22"/>
        </w:rPr>
        <w:t>Selected r</w:t>
      </w:r>
      <w:r w:rsidR="00A46054" w:rsidRPr="006C128D">
        <w:rPr>
          <w:rFonts w:ascii="Calibri" w:hAnsi="Calibri" w:cs="Arial"/>
          <w:sz w:val="22"/>
          <w:szCs w:val="22"/>
        </w:rPr>
        <w:t xml:space="preserve">esults </w:t>
      </w:r>
      <w:r w:rsidR="007633C6" w:rsidRPr="006C128D">
        <w:rPr>
          <w:rFonts w:ascii="Calibri" w:hAnsi="Calibri" w:cs="Arial"/>
          <w:sz w:val="22"/>
          <w:szCs w:val="22"/>
        </w:rPr>
        <w:t xml:space="preserve">from the survey are presented in </w:t>
      </w:r>
      <w:r w:rsidR="007633C6" w:rsidRPr="006C128D">
        <w:rPr>
          <w:rFonts w:ascii="Calibri" w:hAnsi="Calibri" w:cs="Arial"/>
          <w:b/>
          <w:sz w:val="22"/>
          <w:szCs w:val="22"/>
        </w:rPr>
        <w:t>Section E</w:t>
      </w:r>
      <w:r w:rsidR="007633C6" w:rsidRPr="006C128D">
        <w:rPr>
          <w:rFonts w:ascii="Calibri" w:hAnsi="Calibri" w:cs="Arial"/>
          <w:sz w:val="22"/>
          <w:szCs w:val="22"/>
        </w:rPr>
        <w:t>.</w:t>
      </w:r>
    </w:p>
    <w:p w14:paraId="1D2A57C9" w14:textId="77777777" w:rsidR="004051D7" w:rsidRDefault="004051D7" w:rsidP="006C128D">
      <w:pPr>
        <w:pStyle w:val="ListParagraph"/>
        <w:spacing w:after="60" w:line="259" w:lineRule="auto"/>
        <w:ind w:left="0"/>
        <w:contextualSpacing w:val="0"/>
        <w:rPr>
          <w:rFonts w:ascii="Calibri" w:hAnsi="Calibri" w:cs="Arial"/>
          <w:b/>
          <w:sz w:val="22"/>
          <w:szCs w:val="22"/>
        </w:rPr>
      </w:pPr>
      <w:bookmarkStart w:id="42" w:name="_Hlk2587552"/>
      <w:bookmarkEnd w:id="41"/>
      <w:r>
        <w:rPr>
          <w:rFonts w:ascii="Calibri" w:hAnsi="Calibri" w:cs="Arial"/>
          <w:b/>
          <w:sz w:val="22"/>
          <w:szCs w:val="22"/>
        </w:rPr>
        <w:t>Teacher Feedback</w:t>
      </w:r>
      <w:r w:rsidR="00CF1E00">
        <w:rPr>
          <w:rFonts w:ascii="Calibri" w:hAnsi="Calibri" w:cs="Arial"/>
          <w:b/>
          <w:sz w:val="22"/>
          <w:szCs w:val="22"/>
        </w:rPr>
        <w:t xml:space="preserve"> </w:t>
      </w:r>
    </w:p>
    <w:p w14:paraId="7C766F11" w14:textId="7775DB06" w:rsidR="004051D7" w:rsidRPr="006C128D" w:rsidRDefault="006C128D" w:rsidP="006E2DED">
      <w:pPr>
        <w:pStyle w:val="ListParagraph"/>
        <w:spacing w:after="120" w:line="259" w:lineRule="auto"/>
        <w:ind w:left="0"/>
        <w:contextualSpacing w:val="0"/>
        <w:rPr>
          <w:rFonts w:ascii="Calibri" w:hAnsi="Calibri" w:cs="Arial"/>
          <w:sz w:val="22"/>
          <w:szCs w:val="22"/>
        </w:rPr>
      </w:pPr>
      <w:r w:rsidRPr="006C128D">
        <w:rPr>
          <w:rFonts w:ascii="Calibri" w:hAnsi="Calibri" w:cs="Arial"/>
          <w:sz w:val="22"/>
          <w:szCs w:val="22"/>
        </w:rPr>
        <w:t xml:space="preserve">Lead teachers </w:t>
      </w:r>
      <w:r w:rsidR="004D37AE" w:rsidRPr="006C128D">
        <w:rPr>
          <w:rFonts w:ascii="Calibri" w:hAnsi="Calibri" w:cs="Arial"/>
          <w:sz w:val="22"/>
          <w:szCs w:val="22"/>
        </w:rPr>
        <w:t>from Cohort</w:t>
      </w:r>
      <w:r w:rsidR="00C354CE" w:rsidRPr="006C128D">
        <w:rPr>
          <w:rFonts w:ascii="Calibri" w:hAnsi="Calibri" w:cs="Arial"/>
          <w:sz w:val="22"/>
          <w:szCs w:val="22"/>
        </w:rPr>
        <w:t>s</w:t>
      </w:r>
      <w:r w:rsidR="004D37AE" w:rsidRPr="006C128D">
        <w:rPr>
          <w:rFonts w:ascii="Calibri" w:hAnsi="Calibri" w:cs="Arial"/>
          <w:sz w:val="22"/>
          <w:szCs w:val="22"/>
        </w:rPr>
        <w:t xml:space="preserve"> 1 </w:t>
      </w:r>
      <w:r w:rsidRPr="006C128D">
        <w:rPr>
          <w:rFonts w:ascii="Calibri" w:hAnsi="Calibri" w:cs="Arial"/>
          <w:sz w:val="22"/>
          <w:szCs w:val="22"/>
        </w:rPr>
        <w:t>- 3</w:t>
      </w:r>
      <w:r w:rsidR="004D37AE" w:rsidRPr="006C128D">
        <w:rPr>
          <w:rFonts w:ascii="Calibri" w:hAnsi="Calibri" w:cs="Arial"/>
          <w:sz w:val="22"/>
          <w:szCs w:val="22"/>
        </w:rPr>
        <w:t xml:space="preserve"> who are engaged in implementation were </w:t>
      </w:r>
      <w:r w:rsidR="009D74BF" w:rsidRPr="006C128D">
        <w:rPr>
          <w:rFonts w:ascii="Calibri" w:hAnsi="Calibri" w:cs="Arial"/>
          <w:sz w:val="22"/>
          <w:szCs w:val="22"/>
        </w:rPr>
        <w:t xml:space="preserve">asked to complete </w:t>
      </w:r>
      <w:r w:rsidR="004D37AE" w:rsidRPr="006C128D">
        <w:rPr>
          <w:rFonts w:ascii="Calibri" w:hAnsi="Calibri" w:cs="Arial"/>
          <w:sz w:val="22"/>
          <w:szCs w:val="22"/>
        </w:rPr>
        <w:t xml:space="preserve">the </w:t>
      </w:r>
      <w:r>
        <w:rPr>
          <w:rFonts w:ascii="Calibri" w:hAnsi="Calibri" w:cs="Arial"/>
          <w:sz w:val="22"/>
          <w:szCs w:val="22"/>
        </w:rPr>
        <w:t xml:space="preserve">most recent </w:t>
      </w:r>
      <w:r w:rsidR="004D37AE" w:rsidRPr="006C128D">
        <w:rPr>
          <w:rFonts w:ascii="Calibri" w:hAnsi="Calibri" w:cs="Arial"/>
          <w:sz w:val="22"/>
          <w:szCs w:val="22"/>
        </w:rPr>
        <w:t>Pyramid Model Teacher Survey</w:t>
      </w:r>
      <w:r>
        <w:rPr>
          <w:rFonts w:ascii="Calibri" w:hAnsi="Calibri" w:cs="Arial"/>
          <w:sz w:val="22"/>
          <w:szCs w:val="22"/>
        </w:rPr>
        <w:t xml:space="preserve"> in January 2020</w:t>
      </w:r>
      <w:r w:rsidR="004D37AE" w:rsidRPr="006C128D">
        <w:rPr>
          <w:rFonts w:ascii="Calibri" w:hAnsi="Calibri" w:cs="Arial"/>
          <w:sz w:val="22"/>
          <w:szCs w:val="22"/>
        </w:rPr>
        <w:t>. The survey addresse</w:t>
      </w:r>
      <w:r w:rsidRPr="006C128D">
        <w:rPr>
          <w:rFonts w:ascii="Calibri" w:hAnsi="Calibri" w:cs="Arial"/>
          <w:sz w:val="22"/>
          <w:szCs w:val="22"/>
        </w:rPr>
        <w:t>s</w:t>
      </w:r>
      <w:r w:rsidR="004D37AE" w:rsidRPr="006C128D">
        <w:rPr>
          <w:rFonts w:ascii="Calibri" w:hAnsi="Calibri" w:cs="Arial"/>
          <w:sz w:val="22"/>
          <w:szCs w:val="22"/>
        </w:rPr>
        <w:t xml:space="preserve"> progress toward implementation, </w:t>
      </w:r>
      <w:r w:rsidR="00C8107C" w:rsidRPr="006C128D">
        <w:rPr>
          <w:rFonts w:ascii="Calibri" w:hAnsi="Calibri" w:cs="Arial"/>
          <w:sz w:val="22"/>
          <w:szCs w:val="22"/>
        </w:rPr>
        <w:t>challenges and needs</w:t>
      </w:r>
      <w:r w:rsidR="007633C6" w:rsidRPr="006C128D">
        <w:rPr>
          <w:rFonts w:ascii="Calibri" w:hAnsi="Calibri" w:cs="Arial"/>
          <w:sz w:val="22"/>
          <w:szCs w:val="22"/>
        </w:rPr>
        <w:t xml:space="preserve"> for expansion</w:t>
      </w:r>
      <w:r w:rsidR="00C8107C" w:rsidRPr="006C128D">
        <w:rPr>
          <w:rFonts w:ascii="Calibri" w:hAnsi="Calibri" w:cs="Arial"/>
          <w:sz w:val="22"/>
          <w:szCs w:val="22"/>
        </w:rPr>
        <w:t xml:space="preserve">, and overall feedback about the initiative. </w:t>
      </w:r>
      <w:r w:rsidR="00263631" w:rsidRPr="006C128D">
        <w:rPr>
          <w:rFonts w:ascii="Calibri" w:hAnsi="Calibri" w:cs="Arial"/>
          <w:sz w:val="22"/>
          <w:szCs w:val="22"/>
        </w:rPr>
        <w:t>The survey also include</w:t>
      </w:r>
      <w:r w:rsidRPr="006C128D">
        <w:rPr>
          <w:rFonts w:ascii="Calibri" w:hAnsi="Calibri" w:cs="Arial"/>
          <w:sz w:val="22"/>
          <w:szCs w:val="22"/>
        </w:rPr>
        <w:t>s</w:t>
      </w:r>
      <w:r w:rsidR="00263631" w:rsidRPr="006C128D">
        <w:rPr>
          <w:rFonts w:ascii="Calibri" w:hAnsi="Calibri" w:cs="Arial"/>
          <w:sz w:val="22"/>
          <w:szCs w:val="22"/>
        </w:rPr>
        <w:t xml:space="preserve"> </w:t>
      </w:r>
      <w:r w:rsidR="004D37AE" w:rsidRPr="006C128D">
        <w:rPr>
          <w:rFonts w:ascii="Calibri" w:hAnsi="Calibri" w:cs="Arial"/>
          <w:sz w:val="22"/>
          <w:szCs w:val="22"/>
        </w:rPr>
        <w:t>a self-assessment of key practices aligned with the TPOT</w:t>
      </w:r>
      <w:r w:rsidR="007633C6" w:rsidRPr="006C128D">
        <w:rPr>
          <w:rFonts w:ascii="Calibri" w:hAnsi="Calibri" w:cs="Arial"/>
          <w:sz w:val="22"/>
          <w:szCs w:val="22"/>
        </w:rPr>
        <w:t xml:space="preserve"> (retrospective pre/post)</w:t>
      </w:r>
      <w:r w:rsidR="004D37AE" w:rsidRPr="006C128D">
        <w:rPr>
          <w:rFonts w:ascii="Calibri" w:hAnsi="Calibri" w:cs="Arial"/>
          <w:sz w:val="22"/>
          <w:szCs w:val="22"/>
        </w:rPr>
        <w:t xml:space="preserve">, and perceptions of project benefits. </w:t>
      </w:r>
      <w:r w:rsidR="002D0578">
        <w:rPr>
          <w:rFonts w:ascii="Calibri" w:hAnsi="Calibri" w:cs="Arial"/>
          <w:sz w:val="22"/>
          <w:szCs w:val="22"/>
        </w:rPr>
        <w:t xml:space="preserve">Last year’s survey </w:t>
      </w:r>
      <w:r w:rsidR="002D0578" w:rsidRPr="006C128D">
        <w:rPr>
          <w:rFonts w:ascii="Calibri" w:hAnsi="Calibri" w:cs="Arial"/>
          <w:sz w:val="22"/>
          <w:szCs w:val="22"/>
        </w:rPr>
        <w:t>responses with all open-ended comments</w:t>
      </w:r>
      <w:r w:rsidR="002D0578">
        <w:rPr>
          <w:rFonts w:ascii="Calibri" w:hAnsi="Calibri" w:cs="Arial"/>
          <w:sz w:val="22"/>
          <w:szCs w:val="22"/>
        </w:rPr>
        <w:t xml:space="preserve"> were shared with project leaders for discussion, and reflected in annual reports including the Discussion Guide. This year’s survey was conducted in January – February 2020, and results </w:t>
      </w:r>
      <w:r w:rsidR="002D0578" w:rsidRPr="006C128D">
        <w:rPr>
          <w:rFonts w:ascii="Calibri" w:hAnsi="Calibri" w:cs="Arial"/>
          <w:sz w:val="22"/>
          <w:szCs w:val="22"/>
        </w:rPr>
        <w:t xml:space="preserve">will be shared with project leaders in the coming months to continue to identify next steps for the initiative. </w:t>
      </w:r>
      <w:r w:rsidR="002D0578">
        <w:rPr>
          <w:rFonts w:ascii="Calibri" w:hAnsi="Calibri" w:cs="Arial"/>
          <w:sz w:val="22"/>
          <w:szCs w:val="22"/>
        </w:rPr>
        <w:t>Selected r</w:t>
      </w:r>
      <w:r w:rsidR="004D37AE" w:rsidRPr="006C128D">
        <w:rPr>
          <w:rFonts w:ascii="Calibri" w:hAnsi="Calibri" w:cs="Arial"/>
          <w:sz w:val="22"/>
          <w:szCs w:val="22"/>
        </w:rPr>
        <w:t xml:space="preserve">esults from the survey are presented in </w:t>
      </w:r>
      <w:r w:rsidR="004D37AE" w:rsidRPr="006C128D">
        <w:rPr>
          <w:rFonts w:ascii="Calibri" w:hAnsi="Calibri" w:cs="Arial"/>
          <w:b/>
          <w:sz w:val="22"/>
          <w:szCs w:val="22"/>
        </w:rPr>
        <w:t>Section E</w:t>
      </w:r>
      <w:r w:rsidR="004D37AE" w:rsidRPr="006C128D">
        <w:rPr>
          <w:rFonts w:ascii="Calibri" w:hAnsi="Calibri" w:cs="Arial"/>
          <w:sz w:val="22"/>
          <w:szCs w:val="22"/>
        </w:rPr>
        <w:t>.</w:t>
      </w:r>
    </w:p>
    <w:bookmarkEnd w:id="42"/>
    <w:p w14:paraId="668FD017" w14:textId="77777777" w:rsidR="0081232B" w:rsidRPr="004051D7" w:rsidRDefault="004051D7" w:rsidP="006E2DED">
      <w:pPr>
        <w:spacing w:after="60" w:line="259" w:lineRule="auto"/>
        <w:rPr>
          <w:rFonts w:ascii="Calibri" w:hAnsi="Calibri" w:cs="Arial"/>
          <w:b/>
          <w:sz w:val="22"/>
          <w:szCs w:val="22"/>
        </w:rPr>
      </w:pPr>
      <w:r>
        <w:rPr>
          <w:rFonts w:ascii="Calibri" w:hAnsi="Calibri" w:cs="Arial"/>
          <w:b/>
          <w:sz w:val="22"/>
          <w:szCs w:val="22"/>
        </w:rPr>
        <w:t xml:space="preserve">Training </w:t>
      </w:r>
      <w:r w:rsidR="0081232B" w:rsidRPr="004051D7">
        <w:rPr>
          <w:rFonts w:ascii="Calibri" w:hAnsi="Calibri" w:cs="Arial"/>
          <w:b/>
          <w:sz w:val="22"/>
          <w:szCs w:val="22"/>
        </w:rPr>
        <w:t>Participant</w:t>
      </w:r>
      <w:r>
        <w:rPr>
          <w:rFonts w:ascii="Calibri" w:hAnsi="Calibri" w:cs="Arial"/>
          <w:b/>
          <w:sz w:val="22"/>
          <w:szCs w:val="22"/>
        </w:rPr>
        <w:t xml:space="preserve"> Feedback</w:t>
      </w:r>
    </w:p>
    <w:p w14:paraId="362EF85E" w14:textId="182B2BFE" w:rsidR="0081232B" w:rsidRPr="00994C6C" w:rsidRDefault="004955E6" w:rsidP="006E2DED">
      <w:pPr>
        <w:pStyle w:val="ListParagraph"/>
        <w:spacing w:after="120" w:line="259" w:lineRule="auto"/>
        <w:ind w:left="0"/>
        <w:contextualSpacing w:val="0"/>
        <w:rPr>
          <w:rFonts w:ascii="Calibri" w:hAnsi="Calibri" w:cs="Arial"/>
          <w:sz w:val="22"/>
          <w:szCs w:val="22"/>
        </w:rPr>
      </w:pPr>
      <w:r w:rsidRPr="00994C6C">
        <w:rPr>
          <w:rFonts w:ascii="Calibri" w:hAnsi="Calibri" w:cs="Arial"/>
          <w:sz w:val="22"/>
          <w:szCs w:val="22"/>
        </w:rPr>
        <w:t>MA</w:t>
      </w:r>
      <w:r w:rsidR="00C61A3E" w:rsidRPr="00994C6C">
        <w:rPr>
          <w:rFonts w:ascii="Calibri" w:hAnsi="Calibri" w:cs="Arial"/>
          <w:sz w:val="22"/>
          <w:szCs w:val="22"/>
        </w:rPr>
        <w:t xml:space="preserve"> </w:t>
      </w:r>
      <w:r w:rsidR="00FC01D8" w:rsidRPr="00994C6C">
        <w:rPr>
          <w:rFonts w:ascii="Calibri" w:hAnsi="Calibri" w:cs="Arial"/>
          <w:sz w:val="22"/>
          <w:szCs w:val="22"/>
        </w:rPr>
        <w:t>D</w:t>
      </w:r>
      <w:r w:rsidR="00C61A3E" w:rsidRPr="00994C6C">
        <w:rPr>
          <w:rFonts w:ascii="Calibri" w:hAnsi="Calibri" w:cs="Arial"/>
          <w:sz w:val="22"/>
          <w:szCs w:val="22"/>
        </w:rPr>
        <w:t xml:space="preserve">ESE </w:t>
      </w:r>
      <w:r w:rsidR="003B19FB" w:rsidRPr="00994C6C">
        <w:rPr>
          <w:rFonts w:ascii="Calibri" w:hAnsi="Calibri" w:cs="Arial"/>
          <w:sz w:val="22"/>
          <w:szCs w:val="22"/>
        </w:rPr>
        <w:t xml:space="preserve">and the PMC continue to collect evaluation feedback from participants at each training and </w:t>
      </w:r>
      <w:r w:rsidR="00663C62" w:rsidRPr="00994C6C">
        <w:rPr>
          <w:rFonts w:ascii="Calibri" w:hAnsi="Calibri" w:cs="Arial"/>
          <w:sz w:val="22"/>
          <w:szCs w:val="22"/>
        </w:rPr>
        <w:t xml:space="preserve">at </w:t>
      </w:r>
      <w:r w:rsidR="00C61A3E" w:rsidRPr="00994C6C">
        <w:rPr>
          <w:rFonts w:ascii="Calibri" w:hAnsi="Calibri" w:cs="Arial"/>
          <w:sz w:val="22"/>
          <w:szCs w:val="22"/>
        </w:rPr>
        <w:t>statewide meeting</w:t>
      </w:r>
      <w:r w:rsidR="00663C62" w:rsidRPr="00994C6C">
        <w:rPr>
          <w:rFonts w:ascii="Calibri" w:hAnsi="Calibri" w:cs="Arial"/>
          <w:sz w:val="22"/>
          <w:szCs w:val="22"/>
        </w:rPr>
        <w:t>s</w:t>
      </w:r>
      <w:r w:rsidR="00932FA7" w:rsidRPr="00994C6C">
        <w:rPr>
          <w:rFonts w:ascii="Calibri" w:hAnsi="Calibri" w:cs="Arial"/>
          <w:sz w:val="22"/>
          <w:szCs w:val="22"/>
        </w:rPr>
        <w:t xml:space="preserve"> for leadership teams and e</w:t>
      </w:r>
      <w:r w:rsidR="00C61A3E" w:rsidRPr="00994C6C">
        <w:rPr>
          <w:rFonts w:ascii="Calibri" w:hAnsi="Calibri" w:cs="Arial"/>
          <w:sz w:val="22"/>
          <w:szCs w:val="22"/>
        </w:rPr>
        <w:t xml:space="preserve">xternal </w:t>
      </w:r>
      <w:r w:rsidR="00932FA7" w:rsidRPr="00994C6C">
        <w:rPr>
          <w:rFonts w:ascii="Calibri" w:hAnsi="Calibri" w:cs="Arial"/>
          <w:sz w:val="22"/>
          <w:szCs w:val="22"/>
        </w:rPr>
        <w:t>c</w:t>
      </w:r>
      <w:r w:rsidR="00C61A3E" w:rsidRPr="00994C6C">
        <w:rPr>
          <w:rFonts w:ascii="Calibri" w:hAnsi="Calibri" w:cs="Arial"/>
          <w:sz w:val="22"/>
          <w:szCs w:val="22"/>
        </w:rPr>
        <w:t>oaches. The feedback forms allow</w:t>
      </w:r>
      <w:r w:rsidRPr="00994C6C">
        <w:rPr>
          <w:rFonts w:ascii="Calibri" w:hAnsi="Calibri" w:cs="Arial"/>
          <w:sz w:val="22"/>
          <w:szCs w:val="22"/>
        </w:rPr>
        <w:t xml:space="preserve"> MA</w:t>
      </w:r>
      <w:r w:rsidR="00C61A3E" w:rsidRPr="00994C6C">
        <w:rPr>
          <w:rFonts w:ascii="Calibri" w:hAnsi="Calibri" w:cs="Arial"/>
          <w:sz w:val="22"/>
          <w:szCs w:val="22"/>
        </w:rPr>
        <w:t xml:space="preserve"> </w:t>
      </w:r>
      <w:r w:rsidR="004051D7" w:rsidRPr="00994C6C">
        <w:rPr>
          <w:rFonts w:ascii="Calibri" w:hAnsi="Calibri" w:cs="Arial"/>
          <w:sz w:val="22"/>
          <w:szCs w:val="22"/>
        </w:rPr>
        <w:t>D</w:t>
      </w:r>
      <w:r w:rsidR="00C61A3E" w:rsidRPr="00994C6C">
        <w:rPr>
          <w:rFonts w:ascii="Calibri" w:hAnsi="Calibri" w:cs="Arial"/>
          <w:sz w:val="22"/>
          <w:szCs w:val="22"/>
        </w:rPr>
        <w:t>ESE</w:t>
      </w:r>
      <w:r w:rsidR="003B19FB" w:rsidRPr="00994C6C">
        <w:rPr>
          <w:rFonts w:ascii="Calibri" w:hAnsi="Calibri" w:cs="Arial"/>
          <w:sz w:val="22"/>
          <w:szCs w:val="22"/>
        </w:rPr>
        <w:t xml:space="preserve">, the PMC, and external coaches </w:t>
      </w:r>
      <w:r w:rsidR="00C61A3E" w:rsidRPr="00994C6C">
        <w:rPr>
          <w:rFonts w:ascii="Calibri" w:hAnsi="Calibri" w:cs="Arial"/>
          <w:sz w:val="22"/>
          <w:szCs w:val="22"/>
        </w:rPr>
        <w:t>to gauge the general quality of the sessions, usefulness of the information, and</w:t>
      </w:r>
      <w:r w:rsidR="00EF50CD" w:rsidRPr="00994C6C">
        <w:rPr>
          <w:rFonts w:ascii="Calibri" w:hAnsi="Calibri" w:cs="Arial"/>
          <w:sz w:val="22"/>
          <w:szCs w:val="22"/>
        </w:rPr>
        <w:t xml:space="preserve"> ideas </w:t>
      </w:r>
      <w:r w:rsidR="00D55AF5" w:rsidRPr="00994C6C">
        <w:rPr>
          <w:rFonts w:ascii="Calibri" w:hAnsi="Calibri" w:cs="Arial"/>
          <w:sz w:val="22"/>
          <w:szCs w:val="22"/>
        </w:rPr>
        <w:t>for</w:t>
      </w:r>
      <w:r w:rsidR="00EF50CD" w:rsidRPr="00994C6C">
        <w:rPr>
          <w:rFonts w:ascii="Calibri" w:hAnsi="Calibri" w:cs="Arial"/>
          <w:sz w:val="22"/>
          <w:szCs w:val="22"/>
        </w:rPr>
        <w:t xml:space="preserve"> strengthening the events going forward</w:t>
      </w:r>
      <w:r w:rsidR="00C61A3E" w:rsidRPr="00994C6C">
        <w:rPr>
          <w:rFonts w:ascii="Calibri" w:hAnsi="Calibri" w:cs="Arial"/>
          <w:sz w:val="22"/>
          <w:szCs w:val="22"/>
        </w:rPr>
        <w:t>.</w:t>
      </w:r>
      <w:r w:rsidR="002D0578" w:rsidRPr="00994C6C">
        <w:rPr>
          <w:rFonts w:ascii="Calibri" w:hAnsi="Calibri" w:cs="Arial"/>
          <w:sz w:val="22"/>
          <w:szCs w:val="22"/>
        </w:rPr>
        <w:t xml:space="preserve"> A </w:t>
      </w:r>
      <w:r w:rsidR="004051D7" w:rsidRPr="00994C6C">
        <w:rPr>
          <w:rFonts w:ascii="Calibri" w:hAnsi="Calibri" w:cs="Arial"/>
          <w:sz w:val="22"/>
          <w:szCs w:val="22"/>
        </w:rPr>
        <w:t xml:space="preserve">retrospective pre/post item </w:t>
      </w:r>
      <w:r w:rsidR="002D0578" w:rsidRPr="00994C6C">
        <w:rPr>
          <w:rFonts w:ascii="Calibri" w:hAnsi="Calibri" w:cs="Arial"/>
          <w:sz w:val="22"/>
          <w:szCs w:val="22"/>
        </w:rPr>
        <w:t xml:space="preserve">related to the training-specific objectives </w:t>
      </w:r>
      <w:r w:rsidR="00994C6C" w:rsidRPr="00994C6C">
        <w:rPr>
          <w:rFonts w:ascii="Calibri" w:hAnsi="Calibri" w:cs="Arial"/>
          <w:sz w:val="22"/>
          <w:szCs w:val="22"/>
        </w:rPr>
        <w:t xml:space="preserve">is used </w:t>
      </w:r>
      <w:r w:rsidR="002D0578" w:rsidRPr="00994C6C">
        <w:rPr>
          <w:rFonts w:ascii="Calibri" w:hAnsi="Calibri" w:cs="Arial"/>
          <w:sz w:val="22"/>
          <w:szCs w:val="22"/>
        </w:rPr>
        <w:t xml:space="preserve">to </w:t>
      </w:r>
      <w:r w:rsidR="004051D7" w:rsidRPr="00994C6C">
        <w:rPr>
          <w:rFonts w:ascii="Calibri" w:hAnsi="Calibri" w:cs="Arial"/>
          <w:sz w:val="22"/>
          <w:szCs w:val="22"/>
        </w:rPr>
        <w:t>gauge the extent to which participants</w:t>
      </w:r>
      <w:r w:rsidR="00994C6C" w:rsidRPr="00994C6C">
        <w:rPr>
          <w:rFonts w:ascii="Calibri" w:hAnsi="Calibri" w:cs="Arial"/>
          <w:sz w:val="22"/>
          <w:szCs w:val="22"/>
        </w:rPr>
        <w:t xml:space="preserve"> are making</w:t>
      </w:r>
      <w:r w:rsidR="004051D7" w:rsidRPr="00994C6C">
        <w:rPr>
          <w:rFonts w:ascii="Calibri" w:hAnsi="Calibri" w:cs="Arial"/>
          <w:sz w:val="22"/>
          <w:szCs w:val="22"/>
        </w:rPr>
        <w:t xml:space="preserve"> gains on the learning objectives. Results</w:t>
      </w:r>
      <w:r w:rsidR="00994C6C" w:rsidRPr="00994C6C">
        <w:rPr>
          <w:rFonts w:ascii="Calibri" w:hAnsi="Calibri" w:cs="Arial"/>
          <w:sz w:val="22"/>
          <w:szCs w:val="22"/>
        </w:rPr>
        <w:t xml:space="preserve">, including district participation at each event, </w:t>
      </w:r>
      <w:r w:rsidR="004051D7" w:rsidRPr="00994C6C">
        <w:rPr>
          <w:rFonts w:ascii="Calibri" w:hAnsi="Calibri" w:cs="Arial"/>
          <w:sz w:val="22"/>
          <w:szCs w:val="22"/>
        </w:rPr>
        <w:t>are summarized and shared with t</w:t>
      </w:r>
      <w:r w:rsidR="00D55AF5" w:rsidRPr="00994C6C">
        <w:rPr>
          <w:rFonts w:ascii="Calibri" w:hAnsi="Calibri" w:cs="Arial"/>
          <w:sz w:val="22"/>
          <w:szCs w:val="22"/>
        </w:rPr>
        <w:t>raining facilitators,</w:t>
      </w:r>
      <w:r w:rsidR="004051D7" w:rsidRPr="00994C6C">
        <w:rPr>
          <w:rFonts w:ascii="Calibri" w:hAnsi="Calibri" w:cs="Arial"/>
          <w:sz w:val="22"/>
          <w:szCs w:val="22"/>
        </w:rPr>
        <w:t xml:space="preserve"> project leaders, external coaches, and MA EEC personnel. </w:t>
      </w:r>
      <w:r w:rsidR="00EF5CFC" w:rsidRPr="00994C6C">
        <w:rPr>
          <w:rFonts w:ascii="Calibri" w:hAnsi="Calibri" w:cs="Arial"/>
          <w:sz w:val="22"/>
          <w:szCs w:val="22"/>
        </w:rPr>
        <w:t>P</w:t>
      </w:r>
      <w:r w:rsidR="00A97B63" w:rsidRPr="00994C6C">
        <w:rPr>
          <w:rFonts w:ascii="Calibri" w:hAnsi="Calibri" w:cs="Arial"/>
          <w:sz w:val="22"/>
          <w:szCs w:val="22"/>
        </w:rPr>
        <w:t>articipants’ suggestions are reviewed and considered for future sessions</w:t>
      </w:r>
      <w:r w:rsidR="00994C6C" w:rsidRPr="00994C6C">
        <w:rPr>
          <w:rFonts w:ascii="Calibri" w:hAnsi="Calibri" w:cs="Arial"/>
          <w:sz w:val="22"/>
          <w:szCs w:val="22"/>
        </w:rPr>
        <w:t>.</w:t>
      </w:r>
      <w:r w:rsidR="00C8107C" w:rsidRPr="00994C6C">
        <w:rPr>
          <w:rFonts w:ascii="Calibri" w:hAnsi="Calibri" w:cs="Arial"/>
          <w:sz w:val="22"/>
          <w:szCs w:val="22"/>
        </w:rPr>
        <w:t xml:space="preserve"> </w:t>
      </w:r>
    </w:p>
    <w:p w14:paraId="42FB0B36" w14:textId="77777777" w:rsidR="00C8107C" w:rsidRDefault="00C8107C" w:rsidP="006E2DED">
      <w:pPr>
        <w:spacing w:after="60" w:line="259" w:lineRule="auto"/>
        <w:rPr>
          <w:rFonts w:ascii="Calibri" w:hAnsi="Calibri" w:cs="Arial"/>
          <w:b/>
          <w:sz w:val="22"/>
          <w:szCs w:val="22"/>
        </w:rPr>
      </w:pPr>
      <w:r>
        <w:rPr>
          <w:rFonts w:ascii="Calibri" w:hAnsi="Calibri" w:cs="Arial"/>
          <w:b/>
          <w:sz w:val="22"/>
          <w:szCs w:val="22"/>
        </w:rPr>
        <w:t>Other Communication Structures</w:t>
      </w:r>
      <w:r w:rsidR="00CF1E00">
        <w:rPr>
          <w:rFonts w:ascii="Calibri" w:hAnsi="Calibri" w:cs="Arial"/>
          <w:b/>
          <w:sz w:val="22"/>
          <w:szCs w:val="22"/>
        </w:rPr>
        <w:t xml:space="preserve"> </w:t>
      </w:r>
    </w:p>
    <w:p w14:paraId="05F96027" w14:textId="1CE5EBA9" w:rsidR="009B10B9" w:rsidRPr="0074707F" w:rsidRDefault="0052606A" w:rsidP="006E2DED">
      <w:pPr>
        <w:pStyle w:val="ListParagraph"/>
        <w:spacing w:after="240" w:line="259" w:lineRule="auto"/>
        <w:ind w:left="0"/>
        <w:rPr>
          <w:rFonts w:ascii="Calibri" w:hAnsi="Calibri" w:cs="Arial"/>
          <w:sz w:val="22"/>
          <w:szCs w:val="22"/>
        </w:rPr>
      </w:pPr>
      <w:r w:rsidRPr="0074707F">
        <w:rPr>
          <w:rFonts w:ascii="Calibri" w:hAnsi="Calibri" w:cs="Arial"/>
          <w:sz w:val="22"/>
          <w:szCs w:val="22"/>
        </w:rPr>
        <w:t xml:space="preserve">MA DESE produces a monthly </w:t>
      </w:r>
      <w:proofErr w:type="spellStart"/>
      <w:r w:rsidRPr="0074707F">
        <w:rPr>
          <w:rFonts w:ascii="Calibri" w:hAnsi="Calibri" w:cs="Arial"/>
          <w:sz w:val="22"/>
          <w:szCs w:val="22"/>
        </w:rPr>
        <w:t>eNewsletter</w:t>
      </w:r>
      <w:proofErr w:type="spellEnd"/>
      <w:r w:rsidRPr="0074707F">
        <w:rPr>
          <w:rFonts w:ascii="Calibri" w:hAnsi="Calibri" w:cs="Arial"/>
          <w:sz w:val="22"/>
          <w:szCs w:val="22"/>
        </w:rPr>
        <w:t xml:space="preserve"> which is distributed via email to </w:t>
      </w:r>
      <w:r w:rsidR="0031380F" w:rsidRPr="0074707F">
        <w:rPr>
          <w:rFonts w:ascii="Calibri" w:hAnsi="Calibri" w:cs="Arial"/>
          <w:sz w:val="22"/>
          <w:szCs w:val="22"/>
        </w:rPr>
        <w:t xml:space="preserve">the </w:t>
      </w:r>
      <w:r w:rsidRPr="0074707F">
        <w:rPr>
          <w:rFonts w:ascii="Calibri" w:hAnsi="Calibri" w:cs="Arial"/>
          <w:sz w:val="22"/>
          <w:szCs w:val="22"/>
        </w:rPr>
        <w:t>EC-PBS/Pyramid community.  These newsletters provide project updates, highlight EC-PBS/Pyramid district implementation activities, provide information about</w:t>
      </w:r>
      <w:r w:rsidR="00842F18">
        <w:rPr>
          <w:rFonts w:ascii="Calibri" w:hAnsi="Calibri" w:cs="Arial"/>
          <w:sz w:val="22"/>
          <w:szCs w:val="22"/>
        </w:rPr>
        <w:t xml:space="preserve"> </w:t>
      </w:r>
      <w:r w:rsidRPr="0074707F">
        <w:rPr>
          <w:rFonts w:ascii="Calibri" w:hAnsi="Calibri" w:cs="Arial"/>
          <w:sz w:val="22"/>
          <w:szCs w:val="22"/>
        </w:rPr>
        <w:t>external coaches</w:t>
      </w:r>
      <w:r w:rsidR="00842F18">
        <w:rPr>
          <w:rFonts w:ascii="Calibri" w:hAnsi="Calibri" w:cs="Arial"/>
          <w:sz w:val="22"/>
          <w:szCs w:val="22"/>
        </w:rPr>
        <w:t>’ expertise and work with districts</w:t>
      </w:r>
      <w:r w:rsidRPr="0074707F">
        <w:rPr>
          <w:rFonts w:ascii="Calibri" w:hAnsi="Calibri" w:cs="Arial"/>
          <w:sz w:val="22"/>
          <w:szCs w:val="22"/>
        </w:rPr>
        <w:t xml:space="preserve">, and </w:t>
      </w:r>
      <w:r w:rsidR="00842F18">
        <w:rPr>
          <w:rFonts w:ascii="Calibri" w:hAnsi="Calibri" w:cs="Arial"/>
          <w:sz w:val="22"/>
          <w:szCs w:val="22"/>
        </w:rPr>
        <w:t xml:space="preserve">provide </w:t>
      </w:r>
      <w:r w:rsidR="0074707F">
        <w:rPr>
          <w:rFonts w:ascii="Calibri" w:hAnsi="Calibri" w:cs="Arial"/>
          <w:sz w:val="22"/>
          <w:szCs w:val="22"/>
        </w:rPr>
        <w:t xml:space="preserve">information about upcoming Pyramid Model training opportunities. </w:t>
      </w:r>
      <w:r w:rsidR="00C354CE" w:rsidRPr="0074707F">
        <w:rPr>
          <w:rFonts w:ascii="Calibri" w:hAnsi="Calibri" w:cs="Arial"/>
          <w:sz w:val="22"/>
          <w:szCs w:val="22"/>
        </w:rPr>
        <w:t xml:space="preserve"> </w:t>
      </w:r>
    </w:p>
    <w:p w14:paraId="6C79E319" w14:textId="77777777" w:rsidR="00215715" w:rsidRDefault="00215715">
      <w:pPr>
        <w:spacing w:after="160" w:line="259" w:lineRule="auto"/>
        <w:rPr>
          <w:rFonts w:ascii="Calibri" w:hAnsi="Calibri" w:cs="Arial"/>
          <w:b/>
          <w:color w:val="112F51" w:themeColor="text2" w:themeShade="BF"/>
          <w:sz w:val="36"/>
          <w:szCs w:val="36"/>
        </w:rPr>
      </w:pPr>
      <w:r>
        <w:br w:type="page"/>
      </w:r>
    </w:p>
    <w:p w14:paraId="2E6A64D1" w14:textId="091101AC" w:rsidR="00405A34" w:rsidRPr="00CA4B7A" w:rsidRDefault="00455511" w:rsidP="006E2DED">
      <w:pPr>
        <w:pStyle w:val="Heading1"/>
        <w:spacing w:line="259" w:lineRule="auto"/>
      </w:pPr>
      <w:bookmarkStart w:id="43" w:name="_Toc34672624"/>
      <w:r w:rsidRPr="00CA4B7A">
        <w:lastRenderedPageBreak/>
        <w:t xml:space="preserve">C. </w:t>
      </w:r>
      <w:r w:rsidR="00405A34" w:rsidRPr="00CA4B7A">
        <w:t>Data on Implementation and Outcomes</w:t>
      </w:r>
      <w:bookmarkEnd w:id="43"/>
      <w:r w:rsidR="00DB41E6">
        <w:t xml:space="preserve"> </w:t>
      </w:r>
    </w:p>
    <w:p w14:paraId="42AA8443" w14:textId="77777777" w:rsidR="004A1BE8" w:rsidRPr="00B914B8" w:rsidRDefault="00455511" w:rsidP="006E2DED">
      <w:pPr>
        <w:pStyle w:val="Heading2"/>
        <w:spacing w:line="259" w:lineRule="auto"/>
      </w:pPr>
      <w:bookmarkStart w:id="44" w:name="_Toc34672625"/>
      <w:r w:rsidRPr="00B914B8">
        <w:t xml:space="preserve">1. </w:t>
      </w:r>
      <w:r w:rsidR="00EA262E" w:rsidRPr="00B914B8">
        <w:t xml:space="preserve"> </w:t>
      </w:r>
      <w:r w:rsidR="00405A34" w:rsidRPr="00B914B8">
        <w:t xml:space="preserve">How the State </w:t>
      </w:r>
      <w:r w:rsidR="00B914B8" w:rsidRPr="00B914B8">
        <w:t>M</w:t>
      </w:r>
      <w:r w:rsidR="00405A34" w:rsidRPr="00B914B8">
        <w:t xml:space="preserve">onitored and </w:t>
      </w:r>
      <w:r w:rsidR="00B914B8" w:rsidRPr="00B914B8">
        <w:t>M</w:t>
      </w:r>
      <w:r w:rsidR="00405A34" w:rsidRPr="00B914B8">
        <w:t xml:space="preserve">easured </w:t>
      </w:r>
      <w:r w:rsidR="00B914B8" w:rsidRPr="00B914B8">
        <w:t>O</w:t>
      </w:r>
      <w:r w:rsidR="00405A34" w:rsidRPr="00B914B8">
        <w:t xml:space="preserve">utputs to </w:t>
      </w:r>
      <w:r w:rsidR="00B914B8" w:rsidRPr="00B914B8">
        <w:t>A</w:t>
      </w:r>
      <w:r w:rsidR="00405A34" w:rsidRPr="00B914B8">
        <w:t xml:space="preserve">ssess </w:t>
      </w:r>
      <w:r w:rsidR="00B914B8" w:rsidRPr="00B914B8">
        <w:t>E</w:t>
      </w:r>
      <w:r w:rsidR="00A574B8">
        <w:t>ffectiveness</w:t>
      </w:r>
      <w:bookmarkEnd w:id="44"/>
    </w:p>
    <w:p w14:paraId="22A0CC1E" w14:textId="632B938F" w:rsidR="00443A74" w:rsidRDefault="00F041A3" w:rsidP="006E2DED">
      <w:pPr>
        <w:spacing w:after="120" w:line="259" w:lineRule="auto"/>
        <w:rPr>
          <w:rFonts w:ascii="Calibri" w:hAnsi="Calibri" w:cs="Arial"/>
          <w:sz w:val="22"/>
          <w:szCs w:val="22"/>
        </w:rPr>
      </w:pPr>
      <w:r w:rsidRPr="00576189">
        <w:rPr>
          <w:rFonts w:ascii="Calibri" w:hAnsi="Calibri" w:cs="Arial"/>
          <w:sz w:val="22"/>
          <w:szCs w:val="22"/>
        </w:rPr>
        <w:t>Th</w:t>
      </w:r>
      <w:r w:rsidR="00B53D2B">
        <w:rPr>
          <w:rFonts w:ascii="Calibri" w:hAnsi="Calibri" w:cs="Arial"/>
          <w:sz w:val="22"/>
          <w:szCs w:val="22"/>
        </w:rPr>
        <w:t>e</w:t>
      </w:r>
      <w:r w:rsidR="002461B3" w:rsidRPr="00576189">
        <w:rPr>
          <w:rFonts w:ascii="Calibri" w:hAnsi="Calibri" w:cs="Arial"/>
          <w:sz w:val="22"/>
          <w:szCs w:val="22"/>
        </w:rPr>
        <w:t xml:space="preserve"> evaluation</w:t>
      </w:r>
      <w:r w:rsidRPr="00576189">
        <w:rPr>
          <w:rFonts w:ascii="Calibri" w:hAnsi="Calibri" w:cs="Arial"/>
          <w:sz w:val="22"/>
          <w:szCs w:val="22"/>
        </w:rPr>
        <w:t xml:space="preserve"> plan</w:t>
      </w:r>
      <w:r w:rsidR="00B53D2B">
        <w:rPr>
          <w:rFonts w:ascii="Calibri" w:hAnsi="Calibri" w:cs="Arial"/>
          <w:sz w:val="22"/>
          <w:szCs w:val="22"/>
        </w:rPr>
        <w:t xml:space="preserve"> developed during Phase II</w:t>
      </w:r>
      <w:r w:rsidRPr="00576189">
        <w:rPr>
          <w:rFonts w:ascii="Calibri" w:hAnsi="Calibri" w:cs="Arial"/>
          <w:sz w:val="22"/>
          <w:szCs w:val="22"/>
        </w:rPr>
        <w:t xml:space="preserve"> has largely been carried out as </w:t>
      </w:r>
      <w:r w:rsidR="00CA4B7A" w:rsidRPr="00576189">
        <w:rPr>
          <w:rFonts w:ascii="Calibri" w:hAnsi="Calibri" w:cs="Arial"/>
          <w:sz w:val="22"/>
          <w:szCs w:val="22"/>
        </w:rPr>
        <w:t>planned</w:t>
      </w:r>
      <w:r w:rsidR="00B320F8" w:rsidRPr="00576189">
        <w:rPr>
          <w:rFonts w:ascii="Calibri" w:hAnsi="Calibri" w:cs="Arial"/>
          <w:sz w:val="22"/>
          <w:szCs w:val="22"/>
        </w:rPr>
        <w:t xml:space="preserve"> </w:t>
      </w:r>
      <w:r w:rsidR="00D65871" w:rsidRPr="00576189">
        <w:rPr>
          <w:rFonts w:ascii="Calibri" w:hAnsi="Calibri" w:cs="Arial"/>
          <w:sz w:val="22"/>
          <w:szCs w:val="22"/>
        </w:rPr>
        <w:t xml:space="preserve">during </w:t>
      </w:r>
      <w:r w:rsidR="00B320F8" w:rsidRPr="00576189">
        <w:rPr>
          <w:rFonts w:ascii="Calibri" w:hAnsi="Calibri" w:cs="Arial"/>
          <w:sz w:val="22"/>
          <w:szCs w:val="22"/>
        </w:rPr>
        <w:t>Phase III</w:t>
      </w:r>
      <w:r w:rsidR="0009024D">
        <w:rPr>
          <w:rFonts w:ascii="Calibri" w:hAnsi="Calibri" w:cs="Arial"/>
          <w:sz w:val="22"/>
          <w:szCs w:val="22"/>
        </w:rPr>
        <w:t xml:space="preserve">, with </w:t>
      </w:r>
      <w:r w:rsidR="00D32870">
        <w:rPr>
          <w:rFonts w:ascii="Calibri" w:hAnsi="Calibri" w:cs="Arial"/>
          <w:sz w:val="22"/>
          <w:szCs w:val="22"/>
        </w:rPr>
        <w:t>several r</w:t>
      </w:r>
      <w:r w:rsidR="0009024D">
        <w:rPr>
          <w:rFonts w:ascii="Calibri" w:hAnsi="Calibri" w:cs="Arial"/>
          <w:sz w:val="22"/>
          <w:szCs w:val="22"/>
        </w:rPr>
        <w:t xml:space="preserve">efinements </w:t>
      </w:r>
      <w:r w:rsidR="00D32870" w:rsidRPr="00D32870">
        <w:rPr>
          <w:rFonts w:ascii="Calibri" w:hAnsi="Calibri" w:cs="Arial"/>
          <w:sz w:val="22"/>
          <w:szCs w:val="22"/>
        </w:rPr>
        <w:t xml:space="preserve">each year. </w:t>
      </w:r>
      <w:r w:rsidR="002F0373">
        <w:rPr>
          <w:rFonts w:ascii="Calibri" w:hAnsi="Calibri" w:cs="Arial"/>
          <w:sz w:val="22"/>
          <w:szCs w:val="22"/>
        </w:rPr>
        <w:t>Since FFY</w:t>
      </w:r>
      <w:r w:rsidR="00D32870" w:rsidRPr="00D32870">
        <w:rPr>
          <w:rFonts w:ascii="Calibri" w:hAnsi="Calibri" w:cs="Arial"/>
          <w:sz w:val="22"/>
          <w:szCs w:val="22"/>
        </w:rPr>
        <w:t xml:space="preserve"> </w:t>
      </w:r>
      <w:r w:rsidR="00842F18">
        <w:rPr>
          <w:rFonts w:ascii="Calibri" w:hAnsi="Calibri" w:cs="Arial"/>
          <w:sz w:val="22"/>
          <w:szCs w:val="22"/>
        </w:rPr>
        <w:t>20</w:t>
      </w:r>
      <w:r w:rsidR="00D32870" w:rsidRPr="00D32870">
        <w:rPr>
          <w:rFonts w:ascii="Calibri" w:hAnsi="Calibri" w:cs="Arial"/>
          <w:sz w:val="22"/>
          <w:szCs w:val="22"/>
        </w:rPr>
        <w:t xml:space="preserve">17, two </w:t>
      </w:r>
      <w:r w:rsidR="007A4DA0" w:rsidRPr="00D32870">
        <w:rPr>
          <w:rFonts w:ascii="Calibri" w:hAnsi="Calibri" w:cs="Arial"/>
          <w:sz w:val="22"/>
          <w:szCs w:val="22"/>
        </w:rPr>
        <w:t xml:space="preserve">evaluation </w:t>
      </w:r>
      <w:r w:rsidR="0009024D" w:rsidRPr="00D32870">
        <w:rPr>
          <w:rFonts w:ascii="Calibri" w:hAnsi="Calibri" w:cs="Arial"/>
          <w:sz w:val="22"/>
          <w:szCs w:val="22"/>
        </w:rPr>
        <w:t xml:space="preserve">questions </w:t>
      </w:r>
      <w:r w:rsidR="002F0373">
        <w:rPr>
          <w:rFonts w:ascii="Calibri" w:hAnsi="Calibri" w:cs="Arial"/>
          <w:sz w:val="22"/>
          <w:szCs w:val="22"/>
        </w:rPr>
        <w:t xml:space="preserve">have been </w:t>
      </w:r>
      <w:r w:rsidR="00443A74" w:rsidRPr="00D32870">
        <w:rPr>
          <w:rFonts w:ascii="Calibri" w:hAnsi="Calibri" w:cs="Arial"/>
          <w:sz w:val="22"/>
          <w:szCs w:val="22"/>
        </w:rPr>
        <w:t>added</w:t>
      </w:r>
      <w:r w:rsidR="00AF3A07" w:rsidRPr="00D32870">
        <w:rPr>
          <w:rFonts w:ascii="Calibri" w:hAnsi="Calibri" w:cs="Arial"/>
          <w:sz w:val="22"/>
          <w:szCs w:val="22"/>
        </w:rPr>
        <w:t>, along with intended outcomes and data sources</w:t>
      </w:r>
      <w:r w:rsidR="00925BEB" w:rsidRPr="00D32870">
        <w:rPr>
          <w:rFonts w:ascii="Calibri" w:hAnsi="Calibri" w:cs="Arial"/>
          <w:sz w:val="22"/>
          <w:szCs w:val="22"/>
        </w:rPr>
        <w:t>:</w:t>
      </w:r>
    </w:p>
    <w:p w14:paraId="0DC36335" w14:textId="7FC39B69" w:rsidR="00443A74" w:rsidRPr="00DB36BE" w:rsidRDefault="00443A74" w:rsidP="00081588">
      <w:pPr>
        <w:pStyle w:val="ListParagraph"/>
        <w:numPr>
          <w:ilvl w:val="0"/>
          <w:numId w:val="21"/>
        </w:numPr>
        <w:spacing w:after="60" w:line="259" w:lineRule="auto"/>
        <w:ind w:left="763"/>
        <w:contextualSpacing w:val="0"/>
        <w:rPr>
          <w:rFonts w:ascii="Calibri" w:hAnsi="Calibri" w:cs="Arial"/>
          <w:sz w:val="22"/>
          <w:szCs w:val="22"/>
        </w:rPr>
      </w:pPr>
      <w:r w:rsidRPr="00DB36BE">
        <w:rPr>
          <w:rFonts w:ascii="Calibri" w:hAnsi="Calibri" w:cs="Arial"/>
          <w:sz w:val="22"/>
          <w:szCs w:val="22"/>
        </w:rPr>
        <w:t>To what extent is MA DESE making the intended improvements to the workforce development structure as identified through the evaluation and outlined in its annual reports?</w:t>
      </w:r>
      <w:r w:rsidR="00AF3A07" w:rsidRPr="00DB36BE">
        <w:rPr>
          <w:rFonts w:ascii="Calibri" w:hAnsi="Calibri" w:cs="Arial"/>
          <w:sz w:val="22"/>
          <w:szCs w:val="22"/>
        </w:rPr>
        <w:t xml:space="preserve"> (Question EQ1c</w:t>
      </w:r>
      <w:r w:rsidR="00C869A3">
        <w:rPr>
          <w:rFonts w:ascii="Calibri" w:hAnsi="Calibri" w:cs="Arial"/>
          <w:sz w:val="22"/>
          <w:szCs w:val="22"/>
        </w:rPr>
        <w:t>—updated each year to reflect the annual goals</w:t>
      </w:r>
      <w:r w:rsidR="00AF3A07" w:rsidRPr="00DB36BE">
        <w:rPr>
          <w:rFonts w:ascii="Calibri" w:hAnsi="Calibri" w:cs="Arial"/>
          <w:sz w:val="22"/>
          <w:szCs w:val="22"/>
        </w:rPr>
        <w:t>)</w:t>
      </w:r>
    </w:p>
    <w:p w14:paraId="1BC1A699" w14:textId="77777777" w:rsidR="00443A74" w:rsidRPr="00DB36BE" w:rsidRDefault="00443A74" w:rsidP="00081588">
      <w:pPr>
        <w:pStyle w:val="ListParagraph"/>
        <w:numPr>
          <w:ilvl w:val="0"/>
          <w:numId w:val="21"/>
        </w:numPr>
        <w:spacing w:after="120" w:line="259" w:lineRule="auto"/>
        <w:ind w:left="763"/>
        <w:contextualSpacing w:val="0"/>
        <w:rPr>
          <w:rFonts w:ascii="Calibri" w:hAnsi="Calibri" w:cs="Arial"/>
          <w:sz w:val="22"/>
          <w:szCs w:val="22"/>
        </w:rPr>
      </w:pPr>
      <w:r w:rsidRPr="00DB36BE">
        <w:rPr>
          <w:rFonts w:ascii="Calibri" w:hAnsi="Calibri" w:cs="Arial"/>
          <w:sz w:val="22"/>
          <w:szCs w:val="22"/>
        </w:rPr>
        <w:t>To what extent do district and school personnel perceive benefits of implementing</w:t>
      </w:r>
      <w:r w:rsidR="0074463F" w:rsidRPr="00DB36BE">
        <w:rPr>
          <w:rFonts w:ascii="Calibri" w:hAnsi="Calibri" w:cs="Arial"/>
          <w:sz w:val="22"/>
          <w:szCs w:val="22"/>
        </w:rPr>
        <w:t xml:space="preserve"> EC-</w:t>
      </w:r>
      <w:r w:rsidRPr="00DB36BE">
        <w:rPr>
          <w:rFonts w:ascii="Calibri" w:hAnsi="Calibri" w:cs="Arial"/>
          <w:sz w:val="22"/>
          <w:szCs w:val="22"/>
        </w:rPr>
        <w:t>PBS/Pyramid strategies for children?</w:t>
      </w:r>
      <w:r w:rsidR="00AF3A07" w:rsidRPr="00DB36BE">
        <w:rPr>
          <w:rFonts w:ascii="Calibri" w:hAnsi="Calibri" w:cs="Arial"/>
          <w:sz w:val="22"/>
          <w:szCs w:val="22"/>
        </w:rPr>
        <w:t xml:space="preserve"> (Question EQ4a)</w:t>
      </w:r>
    </w:p>
    <w:p w14:paraId="4179474B" w14:textId="77777777" w:rsidR="0013553B" w:rsidRDefault="009E044B" w:rsidP="006E2DED">
      <w:pPr>
        <w:spacing w:after="120" w:line="259" w:lineRule="auto"/>
        <w:rPr>
          <w:rFonts w:ascii="Calibri" w:hAnsi="Calibri" w:cs="Arial"/>
          <w:sz w:val="22"/>
          <w:szCs w:val="22"/>
        </w:rPr>
      </w:pPr>
      <w:r w:rsidRPr="005A72ED">
        <w:rPr>
          <w:rFonts w:ascii="Calibri" w:hAnsi="Calibri" w:cs="Arial"/>
          <w:sz w:val="22"/>
          <w:szCs w:val="22"/>
        </w:rPr>
        <w:t>The external evaluator continues to collaborate with project personnel</w:t>
      </w:r>
      <w:r w:rsidR="0009024D">
        <w:rPr>
          <w:rFonts w:ascii="Calibri" w:hAnsi="Calibri" w:cs="Arial"/>
          <w:sz w:val="22"/>
          <w:szCs w:val="22"/>
        </w:rPr>
        <w:t xml:space="preserve"> and stakeholders</w:t>
      </w:r>
      <w:r w:rsidRPr="005A72ED">
        <w:rPr>
          <w:rFonts w:ascii="Calibri" w:hAnsi="Calibri" w:cs="Arial"/>
          <w:sz w:val="22"/>
          <w:szCs w:val="22"/>
        </w:rPr>
        <w:t xml:space="preserve"> to carry out this plan</w:t>
      </w:r>
      <w:r>
        <w:rPr>
          <w:rFonts w:ascii="Calibri" w:hAnsi="Calibri" w:cs="Arial"/>
          <w:sz w:val="22"/>
          <w:szCs w:val="22"/>
        </w:rPr>
        <w:t xml:space="preserve"> </w:t>
      </w:r>
      <w:r w:rsidR="00AF3A07">
        <w:rPr>
          <w:rFonts w:ascii="Calibri" w:hAnsi="Calibri" w:cs="Arial"/>
          <w:sz w:val="22"/>
          <w:szCs w:val="22"/>
        </w:rPr>
        <w:t>by</w:t>
      </w:r>
      <w:r w:rsidR="00F16A97">
        <w:rPr>
          <w:rFonts w:ascii="Calibri" w:hAnsi="Calibri" w:cs="Arial"/>
          <w:sz w:val="22"/>
          <w:szCs w:val="22"/>
        </w:rPr>
        <w:t xml:space="preserve"> refining </w:t>
      </w:r>
      <w:r>
        <w:rPr>
          <w:rFonts w:ascii="Calibri" w:hAnsi="Calibri" w:cs="Arial"/>
          <w:sz w:val="22"/>
          <w:szCs w:val="22"/>
        </w:rPr>
        <w:t xml:space="preserve">data collection tools, designing new instruments and data reporting processes, managing data collection and supporting stakeholders in that effort, and analyzing and summarizing data for formative updates </w:t>
      </w:r>
      <w:r w:rsidRPr="003868C9">
        <w:rPr>
          <w:rFonts w:ascii="Calibri" w:hAnsi="Calibri" w:cs="Arial"/>
          <w:sz w:val="22"/>
          <w:szCs w:val="22"/>
        </w:rPr>
        <w:t>and annual report</w:t>
      </w:r>
      <w:r w:rsidR="0009024D">
        <w:rPr>
          <w:rFonts w:ascii="Calibri" w:hAnsi="Calibri" w:cs="Arial"/>
          <w:sz w:val="22"/>
          <w:szCs w:val="22"/>
        </w:rPr>
        <w:t>s</w:t>
      </w:r>
      <w:r w:rsidRPr="003868C9">
        <w:rPr>
          <w:rFonts w:ascii="Calibri" w:hAnsi="Calibri" w:cs="Arial"/>
          <w:sz w:val="22"/>
          <w:szCs w:val="22"/>
        </w:rPr>
        <w:t xml:space="preserve">. </w:t>
      </w:r>
    </w:p>
    <w:p w14:paraId="3662E4A0" w14:textId="77777777" w:rsidR="002F0373" w:rsidRDefault="00CA4B7A" w:rsidP="006E2DED">
      <w:pPr>
        <w:spacing w:after="120" w:line="259" w:lineRule="auto"/>
        <w:rPr>
          <w:rFonts w:ascii="Calibri" w:hAnsi="Calibri" w:cs="Arial"/>
          <w:sz w:val="22"/>
          <w:szCs w:val="22"/>
        </w:rPr>
      </w:pPr>
      <w:r w:rsidRPr="003868C9">
        <w:rPr>
          <w:rFonts w:ascii="Calibri" w:hAnsi="Calibri" w:cs="Arial"/>
          <w:sz w:val="22"/>
          <w:szCs w:val="22"/>
        </w:rPr>
        <w:t xml:space="preserve">This past year, </w:t>
      </w:r>
      <w:r w:rsidR="00EC1DAE" w:rsidRPr="003868C9">
        <w:rPr>
          <w:rFonts w:ascii="Calibri" w:hAnsi="Calibri" w:cs="Arial"/>
          <w:sz w:val="22"/>
          <w:szCs w:val="22"/>
        </w:rPr>
        <w:t>several</w:t>
      </w:r>
      <w:r w:rsidRPr="003868C9">
        <w:rPr>
          <w:rFonts w:ascii="Calibri" w:hAnsi="Calibri" w:cs="Arial"/>
          <w:sz w:val="22"/>
          <w:szCs w:val="22"/>
        </w:rPr>
        <w:t xml:space="preserve"> instruments were mo</w:t>
      </w:r>
      <w:r w:rsidR="00D32870">
        <w:rPr>
          <w:rFonts w:ascii="Calibri" w:hAnsi="Calibri" w:cs="Arial"/>
          <w:sz w:val="22"/>
          <w:szCs w:val="22"/>
        </w:rPr>
        <w:t>dified to best meet the project needs, and to ensure e</w:t>
      </w:r>
      <w:r w:rsidR="0013553B">
        <w:rPr>
          <w:rFonts w:ascii="Calibri" w:hAnsi="Calibri" w:cs="Arial"/>
          <w:sz w:val="22"/>
          <w:szCs w:val="22"/>
        </w:rPr>
        <w:t xml:space="preserve">conomy </w:t>
      </w:r>
      <w:r w:rsidR="00D32870">
        <w:rPr>
          <w:rFonts w:ascii="Calibri" w:hAnsi="Calibri" w:cs="Arial"/>
          <w:sz w:val="22"/>
          <w:szCs w:val="22"/>
        </w:rPr>
        <w:t>of data reporting and formative review by key stakeholders. For example</w:t>
      </w:r>
      <w:r w:rsidR="002F0373">
        <w:rPr>
          <w:rFonts w:ascii="Calibri" w:hAnsi="Calibri" w:cs="Arial"/>
          <w:sz w:val="22"/>
          <w:szCs w:val="22"/>
        </w:rPr>
        <w:t>:</w:t>
      </w:r>
    </w:p>
    <w:p w14:paraId="2641CEDF" w14:textId="36CAD443" w:rsidR="002F0373" w:rsidRDefault="002F0373" w:rsidP="00081588">
      <w:pPr>
        <w:pStyle w:val="ListParagraph"/>
        <w:numPr>
          <w:ilvl w:val="0"/>
          <w:numId w:val="35"/>
        </w:numPr>
        <w:spacing w:after="120" w:line="259" w:lineRule="auto"/>
        <w:contextualSpacing w:val="0"/>
        <w:rPr>
          <w:rFonts w:ascii="Calibri" w:hAnsi="Calibri" w:cs="Arial"/>
          <w:sz w:val="22"/>
          <w:szCs w:val="22"/>
        </w:rPr>
      </w:pPr>
      <w:r>
        <w:rPr>
          <w:rFonts w:ascii="Calibri" w:hAnsi="Calibri" w:cs="Arial"/>
          <w:sz w:val="22"/>
          <w:szCs w:val="22"/>
        </w:rPr>
        <w:t>T</w:t>
      </w:r>
      <w:r w:rsidR="00D32870" w:rsidRPr="002F0373">
        <w:rPr>
          <w:rFonts w:ascii="Calibri" w:hAnsi="Calibri" w:cs="Arial"/>
          <w:sz w:val="22"/>
          <w:szCs w:val="22"/>
        </w:rPr>
        <w:t xml:space="preserve">he Mid-Year </w:t>
      </w:r>
      <w:r w:rsidR="0013553B" w:rsidRPr="002F0373">
        <w:rPr>
          <w:rFonts w:ascii="Calibri" w:hAnsi="Calibri" w:cs="Arial"/>
          <w:sz w:val="22"/>
          <w:szCs w:val="22"/>
        </w:rPr>
        <w:t>Leadership</w:t>
      </w:r>
      <w:r w:rsidR="00D32870" w:rsidRPr="002F0373">
        <w:rPr>
          <w:rFonts w:ascii="Calibri" w:hAnsi="Calibri" w:cs="Arial"/>
          <w:sz w:val="22"/>
          <w:szCs w:val="22"/>
        </w:rPr>
        <w:t xml:space="preserve"> Team </w:t>
      </w:r>
      <w:r w:rsidR="0013553B" w:rsidRPr="002F0373">
        <w:rPr>
          <w:rFonts w:ascii="Calibri" w:hAnsi="Calibri" w:cs="Arial"/>
          <w:sz w:val="22"/>
          <w:szCs w:val="22"/>
        </w:rPr>
        <w:t>Survey</w:t>
      </w:r>
      <w:r w:rsidR="00D32870" w:rsidRPr="002F0373">
        <w:rPr>
          <w:rFonts w:ascii="Calibri" w:hAnsi="Calibri" w:cs="Arial"/>
          <w:sz w:val="22"/>
          <w:szCs w:val="22"/>
        </w:rPr>
        <w:t xml:space="preserve"> </w:t>
      </w:r>
      <w:r w:rsidR="0013553B" w:rsidRPr="002F0373">
        <w:rPr>
          <w:rFonts w:ascii="Calibri" w:hAnsi="Calibri" w:cs="Arial"/>
          <w:sz w:val="22"/>
          <w:szCs w:val="22"/>
        </w:rPr>
        <w:t>was revised to include additional questions about s</w:t>
      </w:r>
      <w:r w:rsidR="00A839D9">
        <w:rPr>
          <w:rFonts w:ascii="Calibri" w:hAnsi="Calibri" w:cs="Arial"/>
          <w:sz w:val="22"/>
          <w:szCs w:val="22"/>
        </w:rPr>
        <w:t xml:space="preserve">ustaining implementation beyond external coach supports, and the </w:t>
      </w:r>
      <w:r w:rsidR="0013553B" w:rsidRPr="002F0373">
        <w:rPr>
          <w:rFonts w:ascii="Calibri" w:hAnsi="Calibri" w:cs="Arial"/>
          <w:sz w:val="22"/>
          <w:szCs w:val="22"/>
        </w:rPr>
        <w:t xml:space="preserve">survey was also shortened. </w:t>
      </w:r>
    </w:p>
    <w:p w14:paraId="261D79AD" w14:textId="4B87BD37" w:rsidR="002F0373" w:rsidRDefault="0013553B" w:rsidP="00081588">
      <w:pPr>
        <w:pStyle w:val="ListParagraph"/>
        <w:numPr>
          <w:ilvl w:val="0"/>
          <w:numId w:val="35"/>
        </w:numPr>
        <w:spacing w:after="60" w:line="259" w:lineRule="auto"/>
        <w:contextualSpacing w:val="0"/>
        <w:rPr>
          <w:rFonts w:ascii="Calibri" w:hAnsi="Calibri" w:cs="Arial"/>
          <w:sz w:val="22"/>
          <w:szCs w:val="22"/>
        </w:rPr>
      </w:pPr>
      <w:r w:rsidRPr="002F0373">
        <w:rPr>
          <w:rFonts w:ascii="Calibri" w:hAnsi="Calibri" w:cs="Arial"/>
          <w:sz w:val="22"/>
          <w:szCs w:val="22"/>
        </w:rPr>
        <w:t>The External Coach Contact Record was translated into a Monthly Coach Log, allowing coaches to report their work with districts on a monthly basis rather than after each</w:t>
      </w:r>
      <w:r w:rsidR="001946AE">
        <w:rPr>
          <w:rFonts w:ascii="Calibri" w:hAnsi="Calibri" w:cs="Arial"/>
          <w:sz w:val="22"/>
          <w:szCs w:val="22"/>
        </w:rPr>
        <w:t xml:space="preserve"> contac</w:t>
      </w:r>
      <w:r w:rsidRPr="002F0373">
        <w:rPr>
          <w:rFonts w:ascii="Calibri" w:hAnsi="Calibri" w:cs="Arial"/>
          <w:sz w:val="22"/>
          <w:szCs w:val="22"/>
        </w:rPr>
        <w:t xml:space="preserve">t. </w:t>
      </w:r>
      <w:r w:rsidR="002F0373">
        <w:rPr>
          <w:rFonts w:ascii="Calibri" w:hAnsi="Calibri" w:cs="Arial"/>
          <w:sz w:val="22"/>
          <w:szCs w:val="22"/>
        </w:rPr>
        <w:t xml:space="preserve">Additionally, </w:t>
      </w:r>
    </w:p>
    <w:p w14:paraId="2D7C5EBE" w14:textId="5C353F8E" w:rsidR="002F0373" w:rsidRDefault="002F0373" w:rsidP="00081588">
      <w:pPr>
        <w:pStyle w:val="ListParagraph"/>
        <w:numPr>
          <w:ilvl w:val="1"/>
          <w:numId w:val="35"/>
        </w:numPr>
        <w:spacing w:after="60" w:line="259" w:lineRule="auto"/>
        <w:contextualSpacing w:val="0"/>
        <w:rPr>
          <w:rFonts w:ascii="Calibri" w:hAnsi="Calibri" w:cs="Arial"/>
          <w:sz w:val="22"/>
          <w:szCs w:val="22"/>
        </w:rPr>
      </w:pPr>
      <w:r>
        <w:rPr>
          <w:rFonts w:ascii="Calibri" w:hAnsi="Calibri" w:cs="Arial"/>
          <w:sz w:val="22"/>
          <w:szCs w:val="22"/>
        </w:rPr>
        <w:t>t</w:t>
      </w:r>
      <w:r w:rsidR="0013553B" w:rsidRPr="002F0373">
        <w:rPr>
          <w:rFonts w:ascii="Calibri" w:hAnsi="Calibri" w:cs="Arial"/>
          <w:sz w:val="22"/>
          <w:szCs w:val="22"/>
        </w:rPr>
        <w:t>he log was shortened</w:t>
      </w:r>
      <w:r w:rsidR="001946AE">
        <w:rPr>
          <w:rFonts w:ascii="Calibri" w:hAnsi="Calibri" w:cs="Arial"/>
          <w:sz w:val="22"/>
          <w:szCs w:val="22"/>
        </w:rPr>
        <w:t xml:space="preserve">, and </w:t>
      </w:r>
      <w:r w:rsidR="0013553B" w:rsidRPr="002F0373">
        <w:rPr>
          <w:rFonts w:ascii="Calibri" w:hAnsi="Calibri" w:cs="Arial"/>
          <w:sz w:val="22"/>
          <w:szCs w:val="22"/>
        </w:rPr>
        <w:t>now mirrors the MA EEC coach log for continuity of data collection across these Pyramid Model efforts</w:t>
      </w:r>
      <w:r>
        <w:rPr>
          <w:rFonts w:ascii="Calibri" w:hAnsi="Calibri" w:cs="Arial"/>
          <w:sz w:val="22"/>
          <w:szCs w:val="22"/>
        </w:rPr>
        <w:t>,</w:t>
      </w:r>
    </w:p>
    <w:p w14:paraId="458266CB" w14:textId="5DBFA289" w:rsidR="002F0373" w:rsidRDefault="002F0373" w:rsidP="00081588">
      <w:pPr>
        <w:pStyle w:val="ListParagraph"/>
        <w:numPr>
          <w:ilvl w:val="1"/>
          <w:numId w:val="35"/>
        </w:numPr>
        <w:spacing w:after="60" w:line="259" w:lineRule="auto"/>
        <w:contextualSpacing w:val="0"/>
        <w:rPr>
          <w:rFonts w:ascii="Calibri" w:hAnsi="Calibri" w:cs="Arial"/>
          <w:sz w:val="22"/>
          <w:szCs w:val="22"/>
        </w:rPr>
      </w:pPr>
      <w:r>
        <w:rPr>
          <w:rFonts w:ascii="Calibri" w:hAnsi="Calibri" w:cs="Arial"/>
          <w:sz w:val="22"/>
          <w:szCs w:val="22"/>
        </w:rPr>
        <w:t>new</w:t>
      </w:r>
      <w:r w:rsidR="0013553B" w:rsidRPr="002F0373">
        <w:rPr>
          <w:rFonts w:ascii="Calibri" w:hAnsi="Calibri" w:cs="Arial"/>
          <w:sz w:val="22"/>
          <w:szCs w:val="22"/>
        </w:rPr>
        <w:t xml:space="preserve"> questions about p</w:t>
      </w:r>
      <w:r w:rsidR="00A839D9">
        <w:rPr>
          <w:rFonts w:ascii="Calibri" w:hAnsi="Calibri" w:cs="Arial"/>
          <w:sz w:val="22"/>
          <w:szCs w:val="22"/>
        </w:rPr>
        <w:t xml:space="preserve">rogress toward implementation </w:t>
      </w:r>
      <w:r w:rsidR="0013553B" w:rsidRPr="002F0373">
        <w:rPr>
          <w:rFonts w:ascii="Calibri" w:hAnsi="Calibri" w:cs="Arial"/>
          <w:sz w:val="22"/>
          <w:szCs w:val="22"/>
        </w:rPr>
        <w:t>were added, based on stakeholder feedback at the summer 2019 External Coach Retreat – summary results are shared periodically to assess effectiveness of the group as a whole</w:t>
      </w:r>
      <w:r>
        <w:rPr>
          <w:rFonts w:ascii="Calibri" w:hAnsi="Calibri" w:cs="Arial"/>
          <w:sz w:val="22"/>
          <w:szCs w:val="22"/>
        </w:rPr>
        <w:t>,</w:t>
      </w:r>
      <w:r w:rsidR="001946AE">
        <w:rPr>
          <w:rFonts w:ascii="Calibri" w:hAnsi="Calibri" w:cs="Arial"/>
          <w:sz w:val="22"/>
          <w:szCs w:val="22"/>
        </w:rPr>
        <w:t xml:space="preserve"> and</w:t>
      </w:r>
    </w:p>
    <w:p w14:paraId="6FFBDF6E" w14:textId="0CA53169" w:rsidR="002F0373" w:rsidRDefault="0013553B" w:rsidP="00081588">
      <w:pPr>
        <w:pStyle w:val="ListParagraph"/>
        <w:numPr>
          <w:ilvl w:val="1"/>
          <w:numId w:val="35"/>
        </w:numPr>
        <w:spacing w:after="120" w:line="259" w:lineRule="auto"/>
        <w:contextualSpacing w:val="0"/>
        <w:rPr>
          <w:rFonts w:ascii="Calibri" w:hAnsi="Calibri" w:cs="Arial"/>
          <w:sz w:val="22"/>
          <w:szCs w:val="22"/>
        </w:rPr>
      </w:pPr>
      <w:r w:rsidRPr="002F0373">
        <w:rPr>
          <w:rFonts w:ascii="Calibri" w:hAnsi="Calibri" w:cs="Arial"/>
          <w:sz w:val="22"/>
          <w:szCs w:val="22"/>
        </w:rPr>
        <w:t xml:space="preserve">a </w:t>
      </w:r>
      <w:r w:rsidR="001946AE">
        <w:rPr>
          <w:rFonts w:ascii="Calibri" w:hAnsi="Calibri" w:cs="Arial"/>
          <w:sz w:val="22"/>
          <w:szCs w:val="22"/>
        </w:rPr>
        <w:t xml:space="preserve">brief </w:t>
      </w:r>
      <w:r w:rsidRPr="002F0373">
        <w:rPr>
          <w:rFonts w:ascii="Calibri" w:hAnsi="Calibri" w:cs="Arial"/>
          <w:sz w:val="22"/>
          <w:szCs w:val="22"/>
        </w:rPr>
        <w:t xml:space="preserve">monthly summary report is produced from the log updates for each district, to assist state-level leaders in a quick view into the status of each district. </w:t>
      </w:r>
    </w:p>
    <w:p w14:paraId="0341A50D" w14:textId="38653F78" w:rsidR="00583D57" w:rsidRDefault="002F0373" w:rsidP="00583D57">
      <w:pPr>
        <w:spacing w:after="240" w:line="259" w:lineRule="auto"/>
        <w:rPr>
          <w:rFonts w:ascii="Calibri" w:hAnsi="Calibri" w:cs="Arial"/>
          <w:sz w:val="22"/>
          <w:szCs w:val="22"/>
        </w:rPr>
      </w:pPr>
      <w:r>
        <w:rPr>
          <w:rFonts w:ascii="Calibri" w:hAnsi="Calibri" w:cs="Arial"/>
          <w:sz w:val="22"/>
          <w:szCs w:val="22"/>
        </w:rPr>
        <w:t>Perhaps most importantly, DESE and its stakeholders continued to work on expanding Child Outcomes (via the COS) data collection and use.</w:t>
      </w:r>
      <w:r w:rsidR="000100C7">
        <w:rPr>
          <w:rFonts w:ascii="Calibri" w:hAnsi="Calibri" w:cs="Arial"/>
          <w:sz w:val="22"/>
          <w:szCs w:val="22"/>
        </w:rPr>
        <w:t xml:space="preserve"> This past year, the amount of data reported statewide, and by SSIP districts specifically, increased substantially. Linkages of the data to demographic data will also allow for assessing the results by subgroup, to understand whether outcomes differ for children by gender, race/ethnicity, primary disability category, and other factors. </w:t>
      </w:r>
      <w:r>
        <w:rPr>
          <w:rFonts w:ascii="Calibri" w:hAnsi="Calibri" w:cs="Arial"/>
          <w:sz w:val="22"/>
          <w:szCs w:val="22"/>
        </w:rPr>
        <w:t xml:space="preserve">As described in this report, </w:t>
      </w:r>
      <w:r w:rsidR="00A839D9">
        <w:rPr>
          <w:rFonts w:ascii="Calibri" w:hAnsi="Calibri" w:cs="Arial"/>
          <w:sz w:val="22"/>
          <w:szCs w:val="22"/>
        </w:rPr>
        <w:t>e</w:t>
      </w:r>
      <w:r>
        <w:rPr>
          <w:rFonts w:ascii="Calibri" w:hAnsi="Calibri" w:cs="Arial"/>
          <w:sz w:val="22"/>
          <w:szCs w:val="22"/>
        </w:rPr>
        <w:t xml:space="preserve">xternal </w:t>
      </w:r>
      <w:r w:rsidR="00A839D9">
        <w:rPr>
          <w:rFonts w:ascii="Calibri" w:hAnsi="Calibri" w:cs="Arial"/>
          <w:sz w:val="22"/>
          <w:szCs w:val="22"/>
        </w:rPr>
        <w:t>c</w:t>
      </w:r>
      <w:r>
        <w:rPr>
          <w:rFonts w:ascii="Calibri" w:hAnsi="Calibri" w:cs="Arial"/>
          <w:sz w:val="22"/>
          <w:szCs w:val="22"/>
        </w:rPr>
        <w:t xml:space="preserve">oaches have been engaged in a multi-part training series to help build statewide capacity for collecting high-quality data (refining the COS process), reporting data to the state, and using the data locally to gauge progress toward the outcomes for children with IEPs. </w:t>
      </w:r>
    </w:p>
    <w:p w14:paraId="1FF9CBCE" w14:textId="18A4C049" w:rsidR="00EF7F3F" w:rsidRPr="003868C9" w:rsidRDefault="00DB6BF7" w:rsidP="006E2DED">
      <w:pPr>
        <w:spacing w:after="120" w:line="259" w:lineRule="auto"/>
        <w:rPr>
          <w:rFonts w:ascii="Calibri" w:hAnsi="Calibri" w:cs="Arial"/>
          <w:sz w:val="22"/>
          <w:szCs w:val="22"/>
        </w:rPr>
      </w:pPr>
      <w:r w:rsidRPr="003868C9">
        <w:rPr>
          <w:rFonts w:ascii="Calibri" w:hAnsi="Calibri" w:cs="Arial"/>
          <w:b/>
          <w:sz w:val="22"/>
          <w:szCs w:val="22"/>
        </w:rPr>
        <w:t xml:space="preserve">(a) </w:t>
      </w:r>
      <w:r w:rsidR="00EF7F3F" w:rsidRPr="003868C9">
        <w:rPr>
          <w:rFonts w:ascii="Calibri" w:hAnsi="Calibri" w:cs="Arial"/>
          <w:b/>
          <w:sz w:val="22"/>
          <w:szCs w:val="22"/>
        </w:rPr>
        <w:t>How the evaluation measures align with the Theory of Action</w:t>
      </w:r>
    </w:p>
    <w:p w14:paraId="70892E57" w14:textId="41CF9E03" w:rsidR="002839B0" w:rsidRDefault="00D379CC" w:rsidP="00501986">
      <w:pPr>
        <w:pStyle w:val="ListParagraph"/>
        <w:spacing w:after="120" w:line="259" w:lineRule="auto"/>
        <w:ind w:left="0"/>
        <w:contextualSpacing w:val="0"/>
        <w:rPr>
          <w:rFonts w:ascii="Calibri" w:hAnsi="Calibri" w:cs="Arial"/>
          <w:sz w:val="22"/>
          <w:szCs w:val="22"/>
        </w:rPr>
      </w:pPr>
      <w:r w:rsidRPr="003868C9">
        <w:rPr>
          <w:rFonts w:ascii="Calibri" w:hAnsi="Calibri" w:cs="Arial"/>
          <w:sz w:val="22"/>
          <w:szCs w:val="22"/>
        </w:rPr>
        <w:t xml:space="preserve">The SSIP </w:t>
      </w:r>
      <w:r w:rsidR="00210B7C" w:rsidRPr="003868C9">
        <w:rPr>
          <w:rFonts w:ascii="Calibri" w:hAnsi="Calibri" w:cs="Arial"/>
          <w:sz w:val="22"/>
          <w:szCs w:val="22"/>
        </w:rPr>
        <w:t>Theory of Action articulates</w:t>
      </w:r>
      <w:r w:rsidR="00C869A3">
        <w:rPr>
          <w:rFonts w:ascii="Calibri" w:hAnsi="Calibri" w:cs="Arial"/>
          <w:sz w:val="22"/>
          <w:szCs w:val="22"/>
        </w:rPr>
        <w:t xml:space="preserve"> the following</w:t>
      </w:r>
      <w:r w:rsidR="005969F9">
        <w:rPr>
          <w:rFonts w:ascii="Calibri" w:hAnsi="Calibri" w:cs="Arial"/>
          <w:sz w:val="22"/>
          <w:szCs w:val="22"/>
        </w:rPr>
        <w:t xml:space="preserve"> </w:t>
      </w:r>
      <w:r w:rsidR="00210B7C" w:rsidRPr="003868C9">
        <w:rPr>
          <w:rFonts w:ascii="Calibri" w:hAnsi="Calibri" w:cs="Arial"/>
          <w:sz w:val="22"/>
          <w:szCs w:val="22"/>
        </w:rPr>
        <w:t>activiti</w:t>
      </w:r>
      <w:r w:rsidR="00AF353E" w:rsidRPr="003868C9">
        <w:rPr>
          <w:rFonts w:ascii="Calibri" w:hAnsi="Calibri" w:cs="Arial"/>
          <w:sz w:val="22"/>
          <w:szCs w:val="22"/>
        </w:rPr>
        <w:t xml:space="preserve">es at the </w:t>
      </w:r>
      <w:r w:rsidR="00AF353E" w:rsidRPr="005969F9">
        <w:rPr>
          <w:rFonts w:ascii="Calibri" w:hAnsi="Calibri" w:cs="Arial"/>
          <w:b/>
          <w:bCs/>
          <w:sz w:val="22"/>
          <w:szCs w:val="22"/>
        </w:rPr>
        <w:t>state level</w:t>
      </w:r>
      <w:r w:rsidR="00AF353E" w:rsidRPr="003868C9">
        <w:rPr>
          <w:rFonts w:ascii="Calibri" w:hAnsi="Calibri" w:cs="Arial"/>
          <w:sz w:val="22"/>
          <w:szCs w:val="22"/>
        </w:rPr>
        <w:t xml:space="preserve"> with respec</w:t>
      </w:r>
      <w:r w:rsidR="00CB24C9" w:rsidRPr="003868C9">
        <w:rPr>
          <w:rFonts w:ascii="Calibri" w:hAnsi="Calibri" w:cs="Arial"/>
          <w:sz w:val="22"/>
          <w:szCs w:val="22"/>
        </w:rPr>
        <w:t xml:space="preserve">t to infrastructure for </w:t>
      </w:r>
      <w:r w:rsidR="00EC3312" w:rsidRPr="003868C9">
        <w:rPr>
          <w:rFonts w:ascii="Calibri" w:hAnsi="Calibri" w:cs="Arial"/>
          <w:sz w:val="22"/>
          <w:szCs w:val="22"/>
        </w:rPr>
        <w:t xml:space="preserve">principal </w:t>
      </w:r>
      <w:r w:rsidR="00AF353E" w:rsidRPr="003868C9">
        <w:rPr>
          <w:rFonts w:ascii="Calibri" w:hAnsi="Calibri" w:cs="Arial"/>
          <w:sz w:val="22"/>
          <w:szCs w:val="22"/>
        </w:rPr>
        <w:t xml:space="preserve">activities, as well as ongoing interagency collaboration to support the SSIP. The next level of activities engages </w:t>
      </w:r>
      <w:r w:rsidR="00AF353E" w:rsidRPr="005969F9">
        <w:rPr>
          <w:rFonts w:ascii="Calibri" w:hAnsi="Calibri" w:cs="Arial"/>
          <w:b/>
          <w:bCs/>
          <w:sz w:val="22"/>
          <w:szCs w:val="22"/>
        </w:rPr>
        <w:t>districts/programs</w:t>
      </w:r>
      <w:r w:rsidR="00AF353E" w:rsidRPr="003868C9">
        <w:rPr>
          <w:rFonts w:ascii="Calibri" w:hAnsi="Calibri" w:cs="Arial"/>
          <w:sz w:val="22"/>
          <w:szCs w:val="22"/>
        </w:rPr>
        <w:t xml:space="preserve">, followed by </w:t>
      </w:r>
      <w:r w:rsidR="00AF353E" w:rsidRPr="005969F9">
        <w:rPr>
          <w:rFonts w:ascii="Calibri" w:hAnsi="Calibri" w:cs="Arial"/>
          <w:b/>
          <w:bCs/>
          <w:sz w:val="22"/>
          <w:szCs w:val="22"/>
        </w:rPr>
        <w:t>classrooms and students</w:t>
      </w:r>
      <w:r w:rsidR="00AF353E" w:rsidRPr="003868C9">
        <w:rPr>
          <w:rFonts w:ascii="Calibri" w:hAnsi="Calibri" w:cs="Arial"/>
          <w:sz w:val="22"/>
          <w:szCs w:val="22"/>
        </w:rPr>
        <w:t xml:space="preserve">. Across these four levels, the plan </w:t>
      </w:r>
      <w:r w:rsidR="00AF353E" w:rsidRPr="003868C9">
        <w:rPr>
          <w:rFonts w:ascii="Calibri" w:hAnsi="Calibri" w:cs="Arial"/>
          <w:sz w:val="22"/>
          <w:szCs w:val="22"/>
        </w:rPr>
        <w:lastRenderedPageBreak/>
        <w:t xml:space="preserve">incorporates key questions to help focus the evaluation, as well as appropriate short, intermediate, and </w:t>
      </w:r>
      <w:proofErr w:type="gramStart"/>
      <w:r w:rsidR="00AF353E" w:rsidRPr="003868C9">
        <w:rPr>
          <w:rFonts w:ascii="Calibri" w:hAnsi="Calibri" w:cs="Arial"/>
          <w:sz w:val="22"/>
          <w:szCs w:val="22"/>
        </w:rPr>
        <w:t>long term</w:t>
      </w:r>
      <w:proofErr w:type="gramEnd"/>
      <w:r w:rsidR="00AF353E" w:rsidRPr="003868C9">
        <w:rPr>
          <w:rFonts w:ascii="Calibri" w:hAnsi="Calibri" w:cs="Arial"/>
          <w:sz w:val="22"/>
          <w:szCs w:val="22"/>
        </w:rPr>
        <w:t xml:space="preserve"> outcomes to assess </w:t>
      </w:r>
      <w:r w:rsidR="00C31BAC" w:rsidRPr="003868C9">
        <w:rPr>
          <w:rFonts w:ascii="Calibri" w:hAnsi="Calibri" w:cs="Arial"/>
          <w:sz w:val="22"/>
          <w:szCs w:val="22"/>
        </w:rPr>
        <w:t>progress and impact of the SSIP</w:t>
      </w:r>
      <w:r w:rsidR="00AF353E" w:rsidRPr="003868C9">
        <w:rPr>
          <w:rFonts w:ascii="Calibri" w:hAnsi="Calibri" w:cs="Arial"/>
          <w:sz w:val="22"/>
          <w:szCs w:val="22"/>
        </w:rPr>
        <w:t xml:space="preserve">. </w:t>
      </w:r>
      <w:r w:rsidR="00600DF7" w:rsidRPr="003868C9">
        <w:rPr>
          <w:rFonts w:ascii="Calibri" w:hAnsi="Calibri" w:cs="Arial"/>
          <w:sz w:val="22"/>
          <w:szCs w:val="22"/>
        </w:rPr>
        <w:t>Data collection instruments have been selected or developed, and processes for collecting data at regular intervals have been put into place</w:t>
      </w:r>
      <w:r w:rsidR="00FB529F">
        <w:rPr>
          <w:rFonts w:ascii="Calibri" w:hAnsi="Calibri" w:cs="Arial"/>
          <w:sz w:val="22"/>
          <w:szCs w:val="22"/>
        </w:rPr>
        <w:t>. These tools and processes are reviewed and updated annually.</w:t>
      </w:r>
      <w:r w:rsidR="00600DF7" w:rsidRPr="003868C9">
        <w:rPr>
          <w:rFonts w:ascii="Calibri" w:hAnsi="Calibri" w:cs="Arial"/>
          <w:sz w:val="22"/>
          <w:szCs w:val="22"/>
        </w:rPr>
        <w:t xml:space="preserve"> </w:t>
      </w:r>
      <w:r w:rsidR="00F041A3" w:rsidRPr="003868C9">
        <w:rPr>
          <w:rFonts w:ascii="Calibri" w:hAnsi="Calibri" w:cs="Arial"/>
          <w:b/>
          <w:sz w:val="22"/>
          <w:szCs w:val="22"/>
        </w:rPr>
        <w:t xml:space="preserve">Table </w:t>
      </w:r>
      <w:r w:rsidR="002839B0">
        <w:rPr>
          <w:rFonts w:ascii="Calibri" w:hAnsi="Calibri" w:cs="Arial"/>
          <w:b/>
          <w:sz w:val="22"/>
          <w:szCs w:val="22"/>
        </w:rPr>
        <w:t>2</w:t>
      </w:r>
      <w:r w:rsidR="00F041A3" w:rsidRPr="003868C9">
        <w:rPr>
          <w:rFonts w:ascii="Calibri" w:hAnsi="Calibri" w:cs="Arial"/>
          <w:sz w:val="22"/>
          <w:szCs w:val="22"/>
        </w:rPr>
        <w:t xml:space="preserve"> </w:t>
      </w:r>
      <w:r w:rsidR="00501986">
        <w:rPr>
          <w:rFonts w:ascii="Calibri" w:hAnsi="Calibri" w:cs="Arial"/>
          <w:sz w:val="22"/>
          <w:szCs w:val="22"/>
        </w:rPr>
        <w:t>shows</w:t>
      </w:r>
      <w:r w:rsidR="00F041A3" w:rsidRPr="003868C9">
        <w:rPr>
          <w:rFonts w:ascii="Calibri" w:hAnsi="Calibri" w:cs="Arial"/>
          <w:sz w:val="22"/>
          <w:szCs w:val="22"/>
        </w:rPr>
        <w:t xml:space="preserve"> the SSIP evaluation plan, including key questions at each level of the Theory of Action, as well as the intended outcomes and data </w:t>
      </w:r>
      <w:r w:rsidR="004D393A" w:rsidRPr="003868C9">
        <w:rPr>
          <w:rFonts w:ascii="Calibri" w:hAnsi="Calibri" w:cs="Arial"/>
          <w:sz w:val="22"/>
          <w:szCs w:val="22"/>
        </w:rPr>
        <w:t>sources</w:t>
      </w:r>
      <w:r w:rsidR="00A16B10" w:rsidRPr="003868C9">
        <w:rPr>
          <w:rFonts w:ascii="Calibri" w:hAnsi="Calibri" w:cs="Arial"/>
          <w:sz w:val="22"/>
          <w:szCs w:val="22"/>
        </w:rPr>
        <w:t xml:space="preserve">. </w:t>
      </w:r>
      <w:bookmarkStart w:id="45" w:name="Table3"/>
    </w:p>
    <w:p w14:paraId="59C3A44F" w14:textId="3E0D2465" w:rsidR="00C960EC" w:rsidRPr="002839B0" w:rsidRDefault="00CF1368" w:rsidP="0047032B">
      <w:pPr>
        <w:pStyle w:val="Caption"/>
        <w:spacing w:line="259" w:lineRule="auto"/>
      </w:pPr>
      <w:bookmarkStart w:id="46" w:name="_Toc34668280"/>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1F55D8">
        <w:rPr>
          <w:noProof/>
        </w:rPr>
        <w:t>2</w:t>
      </w:r>
      <w:r w:rsidR="00F92720">
        <w:rPr>
          <w:noProof/>
        </w:rPr>
        <w:fldChar w:fldCharType="end"/>
      </w:r>
      <w:r w:rsidR="00C43FE5">
        <w:t xml:space="preserve">. </w:t>
      </w:r>
      <w:r w:rsidR="00C43FE5" w:rsidRPr="00C550CC">
        <w:t>MA SSIP Evaluation Plan</w:t>
      </w:r>
      <w:bookmarkEnd w:id="45"/>
      <w:bookmarkEnd w:id="46"/>
    </w:p>
    <w:tbl>
      <w:tblPr>
        <w:tblStyle w:val="TableGrid"/>
        <w:tblW w:w="9810" w:type="dxa"/>
        <w:tblInd w:w="-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Description w:val="This table contains the evaluation questions, intended outcomes, and data sources for the MA SSIP evaluation. "/>
      </w:tblPr>
      <w:tblGrid>
        <w:gridCol w:w="2875"/>
        <w:gridCol w:w="4500"/>
        <w:gridCol w:w="2435"/>
      </w:tblGrid>
      <w:tr w:rsidR="00FB529F" w:rsidRPr="00FB529F" w14:paraId="741B6F45" w14:textId="77777777" w:rsidTr="005A681C">
        <w:trPr>
          <w:trHeight w:val="223"/>
          <w:tblHeader/>
        </w:trPr>
        <w:tc>
          <w:tcPr>
            <w:tcW w:w="2875" w:type="dxa"/>
            <w:tcBorders>
              <w:top w:val="single" w:sz="8" w:space="0" w:color="808080" w:themeColor="background1" w:themeShade="80"/>
              <w:left w:val="single" w:sz="8" w:space="0" w:color="808080" w:themeColor="background1" w:themeShade="80"/>
              <w:bottom w:val="single" w:sz="8" w:space="0" w:color="808080" w:themeColor="background1" w:themeShade="80"/>
            </w:tcBorders>
            <w:shd w:val="clear" w:color="auto" w:fill="C7E2FA" w:themeFill="accent1" w:themeFillTint="33"/>
            <w:vAlign w:val="center"/>
          </w:tcPr>
          <w:p w14:paraId="41834955" w14:textId="3EDD89CE" w:rsidR="004F377A" w:rsidRPr="00FB529F" w:rsidRDefault="004F377A" w:rsidP="006E2DED">
            <w:pPr>
              <w:pStyle w:val="ListParagraph"/>
              <w:spacing w:before="40" w:after="40" w:line="259" w:lineRule="auto"/>
              <w:ind w:left="0"/>
              <w:contextualSpacing w:val="0"/>
              <w:jc w:val="center"/>
              <w:rPr>
                <w:rFonts w:ascii="Calibri" w:hAnsi="Calibri" w:cs="Arial"/>
                <w:b/>
                <w:sz w:val="22"/>
                <w:szCs w:val="22"/>
              </w:rPr>
            </w:pPr>
            <w:r w:rsidRPr="00FB529F">
              <w:rPr>
                <w:rFonts w:ascii="Calibri" w:hAnsi="Calibri" w:cs="Arial"/>
                <w:b/>
                <w:sz w:val="22"/>
                <w:szCs w:val="22"/>
              </w:rPr>
              <w:t>Evaluation Questions</w:t>
            </w:r>
          </w:p>
        </w:tc>
        <w:tc>
          <w:tcPr>
            <w:tcW w:w="4500" w:type="dxa"/>
            <w:tcBorders>
              <w:top w:val="single" w:sz="8" w:space="0" w:color="808080" w:themeColor="background1" w:themeShade="80"/>
              <w:bottom w:val="single" w:sz="8" w:space="0" w:color="808080" w:themeColor="background1" w:themeShade="80"/>
            </w:tcBorders>
            <w:shd w:val="clear" w:color="auto" w:fill="C7E2FA" w:themeFill="accent1" w:themeFillTint="33"/>
            <w:vAlign w:val="center"/>
          </w:tcPr>
          <w:p w14:paraId="64A12B87" w14:textId="77777777" w:rsidR="004F377A" w:rsidRPr="00FB529F" w:rsidRDefault="004F377A" w:rsidP="006E2DED">
            <w:pPr>
              <w:pStyle w:val="ListParagraph"/>
              <w:spacing w:before="40" w:after="40" w:line="259" w:lineRule="auto"/>
              <w:ind w:left="0"/>
              <w:contextualSpacing w:val="0"/>
              <w:jc w:val="center"/>
              <w:rPr>
                <w:rFonts w:ascii="Calibri" w:hAnsi="Calibri" w:cs="Arial"/>
                <w:b/>
              </w:rPr>
            </w:pPr>
            <w:r w:rsidRPr="00FB529F">
              <w:rPr>
                <w:rFonts w:ascii="Calibri" w:hAnsi="Calibri" w:cs="Arial"/>
                <w:b/>
                <w:sz w:val="22"/>
                <w:szCs w:val="22"/>
              </w:rPr>
              <w:t>Intended Outcomes</w:t>
            </w:r>
          </w:p>
        </w:tc>
        <w:tc>
          <w:tcPr>
            <w:tcW w:w="2435" w:type="dxa"/>
            <w:tcBorders>
              <w:top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C7E2FA" w:themeFill="accent1" w:themeFillTint="33"/>
            <w:vAlign w:val="center"/>
          </w:tcPr>
          <w:p w14:paraId="160FB83B" w14:textId="77777777" w:rsidR="004F377A" w:rsidRPr="00FB529F" w:rsidRDefault="004F377A" w:rsidP="006E2DED">
            <w:pPr>
              <w:pStyle w:val="ListParagraph"/>
              <w:spacing w:before="40" w:after="40" w:line="259" w:lineRule="auto"/>
              <w:ind w:left="0"/>
              <w:contextualSpacing w:val="0"/>
              <w:jc w:val="center"/>
              <w:rPr>
                <w:rFonts w:ascii="Calibri" w:hAnsi="Calibri" w:cs="Arial"/>
                <w:b/>
                <w:sz w:val="22"/>
                <w:szCs w:val="22"/>
              </w:rPr>
            </w:pPr>
            <w:r w:rsidRPr="00FB529F">
              <w:rPr>
                <w:rFonts w:ascii="Calibri" w:hAnsi="Calibri" w:cs="Arial"/>
                <w:b/>
                <w:sz w:val="22"/>
                <w:szCs w:val="22"/>
              </w:rPr>
              <w:t>Data Sources</w:t>
            </w:r>
          </w:p>
        </w:tc>
      </w:tr>
      <w:tr w:rsidR="002929A7" w:rsidRPr="003D56ED" w14:paraId="0AD6F78F" w14:textId="77777777" w:rsidTr="0022754C">
        <w:trPr>
          <w:trHeight w:val="295"/>
        </w:trPr>
        <w:tc>
          <w:tcPr>
            <w:tcW w:w="9810"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D6613"/>
            <w:vAlign w:val="center"/>
          </w:tcPr>
          <w:p w14:paraId="367D9557" w14:textId="3C12C505" w:rsidR="002929A7" w:rsidRPr="002929A7" w:rsidRDefault="002929A7" w:rsidP="002929A7">
            <w:pPr>
              <w:pStyle w:val="ListParagraph"/>
              <w:spacing w:before="40" w:after="40" w:line="259" w:lineRule="auto"/>
              <w:ind w:left="0"/>
              <w:contextualSpacing w:val="0"/>
              <w:rPr>
                <w:rFonts w:ascii="Calibri" w:hAnsi="Calibri" w:cs="Arial"/>
                <w:b/>
                <w:color w:val="FFFFFF" w:themeColor="background1"/>
                <w:sz w:val="20"/>
                <w:szCs w:val="20"/>
              </w:rPr>
            </w:pPr>
            <w:bookmarkStart w:id="47" w:name="_Hlk34852873"/>
            <w:r>
              <w:rPr>
                <w:noProof/>
              </w:rPr>
              <w:drawing>
                <wp:anchor distT="0" distB="0" distL="114300" distR="114300" simplePos="0" relativeHeight="251760128" behindDoc="0" locked="0" layoutInCell="1" allowOverlap="1" wp14:anchorId="7E52FB3F" wp14:editId="53CE48E7">
                  <wp:simplePos x="0" y="0"/>
                  <wp:positionH relativeFrom="column">
                    <wp:posOffset>4121</wp:posOffset>
                  </wp:positionH>
                  <wp:positionV relativeFrom="paragraph">
                    <wp:posOffset>-7890</wp:posOffset>
                  </wp:positionV>
                  <wp:extent cx="210312" cy="219456"/>
                  <wp:effectExtent l="0" t="0" r="0" b="9525"/>
                  <wp:wrapNone/>
                  <wp:docPr id="213" name="Graphic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Users.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10312" cy="219456"/>
                          </a:xfrm>
                          <a:prstGeom prst="rect">
                            <a:avLst/>
                          </a:prstGeom>
                        </pic:spPr>
                      </pic:pic>
                    </a:graphicData>
                  </a:graphic>
                  <wp14:sizeRelH relativeFrom="margin">
                    <wp14:pctWidth>0</wp14:pctWidth>
                  </wp14:sizeRelH>
                  <wp14:sizeRelV relativeFrom="margin">
                    <wp14:pctHeight>0</wp14:pctHeight>
                  </wp14:sizeRelV>
                </wp:anchor>
              </w:drawing>
            </w:r>
            <w:r w:rsidR="00632309">
              <w:rPr>
                <w:rFonts w:ascii="Calibri" w:hAnsi="Calibri" w:cs="Arial"/>
                <w:b/>
                <w:color w:val="FFFFFF" w:themeColor="background1"/>
                <w:sz w:val="20"/>
                <w:szCs w:val="20"/>
              </w:rPr>
              <w:t xml:space="preserve">          </w:t>
            </w:r>
            <w:r>
              <w:rPr>
                <w:rFonts w:ascii="Calibri" w:hAnsi="Calibri" w:cs="Arial"/>
                <w:b/>
                <w:color w:val="FFFFFF" w:themeColor="background1"/>
                <w:sz w:val="20"/>
                <w:szCs w:val="20"/>
              </w:rPr>
              <w:t>State Interagency Initiatives</w:t>
            </w:r>
          </w:p>
        </w:tc>
      </w:tr>
      <w:tr w:rsidR="002929A7" w:rsidRPr="003D56ED" w14:paraId="1254CCB2" w14:textId="77777777" w:rsidTr="00632309">
        <w:trPr>
          <w:trHeight w:val="286"/>
        </w:trPr>
        <w:tc>
          <w:tcPr>
            <w:tcW w:w="9810"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C00000"/>
            <w:vAlign w:val="center"/>
          </w:tcPr>
          <w:p w14:paraId="21AA037E" w14:textId="316912ED" w:rsidR="002929A7" w:rsidRPr="003D56ED" w:rsidRDefault="002929A7" w:rsidP="002929A7">
            <w:pPr>
              <w:pStyle w:val="ListParagraph"/>
              <w:spacing w:before="40" w:after="40" w:line="259" w:lineRule="auto"/>
              <w:ind w:left="0"/>
              <w:contextualSpacing w:val="0"/>
              <w:rPr>
                <w:rFonts w:ascii="Calibri" w:hAnsi="Calibri" w:cs="Arial"/>
                <w:b/>
                <w:sz w:val="20"/>
                <w:szCs w:val="20"/>
              </w:rPr>
            </w:pPr>
            <w:r>
              <w:rPr>
                <w:noProof/>
              </w:rPr>
              <w:drawing>
                <wp:anchor distT="0" distB="0" distL="114300" distR="114300" simplePos="0" relativeHeight="251762176" behindDoc="0" locked="0" layoutInCell="1" allowOverlap="1" wp14:anchorId="22606D63" wp14:editId="3C1637EF">
                  <wp:simplePos x="0" y="0"/>
                  <wp:positionH relativeFrom="column">
                    <wp:posOffset>-15335</wp:posOffset>
                  </wp:positionH>
                  <wp:positionV relativeFrom="paragraph">
                    <wp:posOffset>0</wp:posOffset>
                  </wp:positionV>
                  <wp:extent cx="219456" cy="192024"/>
                  <wp:effectExtent l="0" t="0" r="9525" b="0"/>
                  <wp:wrapNone/>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ank"/>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19456" cy="192024"/>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Arial"/>
                <w:b/>
                <w:sz w:val="20"/>
                <w:szCs w:val="20"/>
              </w:rPr>
              <w:t xml:space="preserve">          </w:t>
            </w:r>
            <w:r w:rsidRPr="003D56ED">
              <w:rPr>
                <w:rFonts w:ascii="Calibri" w:hAnsi="Calibri" w:cs="Arial"/>
                <w:b/>
                <w:sz w:val="20"/>
                <w:szCs w:val="20"/>
              </w:rPr>
              <w:t>State Level Infrastructure</w:t>
            </w:r>
          </w:p>
        </w:tc>
      </w:tr>
      <w:bookmarkEnd w:id="47"/>
      <w:tr w:rsidR="004F377A" w:rsidRPr="00EF7D93" w14:paraId="3DB070D4" w14:textId="77777777" w:rsidTr="005A681C">
        <w:trPr>
          <w:trHeight w:val="3760"/>
        </w:trPr>
        <w:tc>
          <w:tcPr>
            <w:tcW w:w="2875" w:type="dxa"/>
            <w:tcBorders>
              <w:top w:val="single" w:sz="8" w:space="0" w:color="808080" w:themeColor="background1" w:themeShade="80"/>
              <w:left w:val="single" w:sz="8" w:space="0" w:color="7F7F7F" w:themeColor="text1" w:themeTint="80"/>
            </w:tcBorders>
          </w:tcPr>
          <w:p w14:paraId="1239C37B" w14:textId="77777777" w:rsidR="004F377A" w:rsidRPr="00EF7D93" w:rsidRDefault="004F377A" w:rsidP="006E2DED">
            <w:pPr>
              <w:spacing w:before="40" w:after="40" w:line="259" w:lineRule="auto"/>
              <w:rPr>
                <w:rFonts w:ascii="Calibri" w:hAnsi="Calibri" w:cs="Arial"/>
                <w:b/>
                <w:sz w:val="18"/>
                <w:szCs w:val="18"/>
              </w:rPr>
            </w:pPr>
            <w:r w:rsidRPr="00EF7D93">
              <w:rPr>
                <w:rFonts w:ascii="Calibri" w:hAnsi="Calibri" w:cs="Arial"/>
                <w:b/>
                <w:sz w:val="18"/>
                <w:szCs w:val="18"/>
              </w:rPr>
              <w:t>EQ1a</w:t>
            </w:r>
          </w:p>
          <w:p w14:paraId="4D0D07B2" w14:textId="77777777" w:rsidR="004F377A" w:rsidRPr="00EF7D93" w:rsidRDefault="004F377A" w:rsidP="006E2DED">
            <w:pPr>
              <w:spacing w:before="40" w:after="120" w:line="259" w:lineRule="auto"/>
              <w:rPr>
                <w:rFonts w:ascii="Calibri" w:hAnsi="Calibri" w:cs="Arial"/>
                <w:b/>
                <w:sz w:val="18"/>
                <w:szCs w:val="18"/>
              </w:rPr>
            </w:pPr>
            <w:r w:rsidRPr="00EF7D93">
              <w:rPr>
                <w:rFonts w:ascii="Calibri" w:hAnsi="Calibri" w:cs="Arial"/>
                <w:sz w:val="18"/>
                <w:szCs w:val="18"/>
              </w:rPr>
              <w:t xml:space="preserve">In what ways is MA </w:t>
            </w:r>
            <w:r>
              <w:rPr>
                <w:rFonts w:ascii="Calibri" w:hAnsi="Calibri" w:cs="Arial"/>
                <w:sz w:val="18"/>
                <w:szCs w:val="18"/>
              </w:rPr>
              <w:t>D</w:t>
            </w:r>
            <w:r w:rsidRPr="00EF7D93">
              <w:rPr>
                <w:rFonts w:ascii="Calibri" w:hAnsi="Calibri" w:cs="Arial"/>
                <w:sz w:val="18"/>
                <w:szCs w:val="18"/>
              </w:rPr>
              <w:t>ESE using the SSIP, including statewide implementation of</w:t>
            </w:r>
            <w:r w:rsidR="00285444">
              <w:rPr>
                <w:rFonts w:ascii="Calibri" w:hAnsi="Calibri" w:cs="Arial"/>
                <w:sz w:val="18"/>
                <w:szCs w:val="18"/>
              </w:rPr>
              <w:t xml:space="preserve"> EC-</w:t>
            </w:r>
            <w:r w:rsidRPr="00EF7D93">
              <w:rPr>
                <w:rFonts w:ascii="Calibri" w:hAnsi="Calibri" w:cs="Arial"/>
                <w:sz w:val="18"/>
                <w:szCs w:val="18"/>
              </w:rPr>
              <w:t>PBS through Pyramid strategies, to build state-level capacity to support improved social emotional outcomes for young children with disabilities?</w:t>
            </w:r>
          </w:p>
        </w:tc>
        <w:tc>
          <w:tcPr>
            <w:tcW w:w="4500" w:type="dxa"/>
            <w:tcBorders>
              <w:top w:val="single" w:sz="8" w:space="0" w:color="808080" w:themeColor="background1" w:themeShade="80"/>
            </w:tcBorders>
          </w:tcPr>
          <w:p w14:paraId="07ED127B" w14:textId="77777777" w:rsidR="004F377A" w:rsidRPr="00EF7D93" w:rsidRDefault="004F377A" w:rsidP="006E2DED">
            <w:pPr>
              <w:spacing w:before="40" w:after="40" w:line="259" w:lineRule="auto"/>
              <w:ind w:left="547" w:hanging="547"/>
              <w:rPr>
                <w:rFonts w:ascii="Calibri" w:hAnsi="Calibri" w:cs="Arial"/>
                <w:b/>
                <w:sz w:val="18"/>
                <w:szCs w:val="18"/>
              </w:rPr>
            </w:pPr>
            <w:r w:rsidRPr="00EF7D93">
              <w:rPr>
                <w:rFonts w:ascii="Calibri" w:hAnsi="Calibri" w:cs="Arial"/>
                <w:b/>
                <w:sz w:val="18"/>
                <w:szCs w:val="18"/>
              </w:rPr>
              <w:t>S1. Short Term and Intermediate</w:t>
            </w:r>
          </w:p>
          <w:p w14:paraId="2CEAB1DB" w14:textId="77777777" w:rsidR="004F377A" w:rsidRPr="00EF7D93" w:rsidRDefault="004F377A" w:rsidP="006E2DED">
            <w:pPr>
              <w:spacing w:before="40" w:after="40" w:line="259" w:lineRule="auto"/>
              <w:rPr>
                <w:rFonts w:ascii="Calibri" w:hAnsi="Calibri" w:cs="Arial"/>
                <w:sz w:val="18"/>
                <w:szCs w:val="18"/>
              </w:rPr>
            </w:pPr>
            <w:r w:rsidRPr="00EF7D93">
              <w:rPr>
                <w:rFonts w:ascii="Calibri" w:hAnsi="Calibri" w:cs="Arial"/>
                <w:sz w:val="18"/>
                <w:szCs w:val="18"/>
              </w:rPr>
              <w:t xml:space="preserve">In order to build state capacity, MA </w:t>
            </w:r>
            <w:r>
              <w:rPr>
                <w:rFonts w:ascii="Calibri" w:hAnsi="Calibri" w:cs="Arial"/>
                <w:sz w:val="18"/>
                <w:szCs w:val="18"/>
              </w:rPr>
              <w:t>D</w:t>
            </w:r>
            <w:r w:rsidRPr="00EF7D93">
              <w:rPr>
                <w:rFonts w:ascii="Calibri" w:hAnsi="Calibri" w:cs="Arial"/>
                <w:sz w:val="18"/>
                <w:szCs w:val="18"/>
              </w:rPr>
              <w:t>ESE will…</w:t>
            </w:r>
          </w:p>
          <w:p w14:paraId="42B5E8BD" w14:textId="77777777" w:rsidR="004F377A" w:rsidRDefault="004F377A" w:rsidP="00215715">
            <w:pPr>
              <w:pStyle w:val="ListParagraph"/>
              <w:numPr>
                <w:ilvl w:val="0"/>
                <w:numId w:val="1"/>
              </w:numPr>
              <w:spacing w:before="40" w:after="40" w:line="259" w:lineRule="auto"/>
              <w:ind w:left="346" w:hanging="270"/>
              <w:contextualSpacing w:val="0"/>
              <w:rPr>
                <w:rFonts w:ascii="Calibri" w:hAnsi="Calibri" w:cs="Arial"/>
                <w:sz w:val="18"/>
                <w:szCs w:val="18"/>
              </w:rPr>
            </w:pPr>
            <w:r>
              <w:rPr>
                <w:rFonts w:ascii="Calibri" w:hAnsi="Calibri" w:cs="Arial"/>
                <w:sz w:val="18"/>
                <w:szCs w:val="18"/>
              </w:rPr>
              <w:t xml:space="preserve">provide statewide and regional training on </w:t>
            </w:r>
            <w:r w:rsidR="009E3D14">
              <w:rPr>
                <w:rFonts w:ascii="Calibri" w:hAnsi="Calibri" w:cs="Arial"/>
                <w:sz w:val="18"/>
                <w:szCs w:val="18"/>
              </w:rPr>
              <w:t>EC-</w:t>
            </w:r>
            <w:r>
              <w:rPr>
                <w:rFonts w:ascii="Calibri" w:hAnsi="Calibri" w:cs="Arial"/>
                <w:sz w:val="18"/>
                <w:szCs w:val="18"/>
              </w:rPr>
              <w:t xml:space="preserve">PBS through Pyramid strategies to district administrators and educators, including </w:t>
            </w:r>
            <w:r w:rsidRPr="00EF7D93">
              <w:rPr>
                <w:rFonts w:ascii="Calibri" w:hAnsi="Calibri" w:cs="Arial"/>
                <w:sz w:val="18"/>
                <w:szCs w:val="18"/>
              </w:rPr>
              <w:t>Leadership Team Academies, Practices Trainings, and Coaches’ Trainings</w:t>
            </w:r>
            <w:r>
              <w:rPr>
                <w:rFonts w:ascii="Calibri" w:hAnsi="Calibri" w:cs="Arial"/>
                <w:sz w:val="18"/>
                <w:szCs w:val="18"/>
              </w:rPr>
              <w:t xml:space="preserve">. Participants will </w:t>
            </w:r>
            <w:r w:rsidRPr="00EF7D93">
              <w:rPr>
                <w:rFonts w:ascii="Calibri" w:hAnsi="Calibri" w:cs="Arial"/>
                <w:sz w:val="18"/>
                <w:szCs w:val="18"/>
              </w:rPr>
              <w:t>become familiar with the tenets of PBS and PBS through Pyramid strategies and classroom and program-wide implementation.</w:t>
            </w:r>
            <w:r>
              <w:rPr>
                <w:rFonts w:ascii="Calibri" w:hAnsi="Calibri" w:cs="Arial"/>
                <w:sz w:val="18"/>
                <w:szCs w:val="18"/>
              </w:rPr>
              <w:t xml:space="preserve"> </w:t>
            </w:r>
          </w:p>
          <w:p w14:paraId="57AE6DC1" w14:textId="77777777" w:rsidR="004F377A" w:rsidRPr="00EF7D93" w:rsidRDefault="004F377A" w:rsidP="00215715">
            <w:pPr>
              <w:pStyle w:val="ListParagraph"/>
              <w:numPr>
                <w:ilvl w:val="0"/>
                <w:numId w:val="1"/>
              </w:numPr>
              <w:spacing w:before="40" w:after="40" w:line="259" w:lineRule="auto"/>
              <w:ind w:left="346" w:hanging="270"/>
              <w:contextualSpacing w:val="0"/>
              <w:rPr>
                <w:rFonts w:ascii="Calibri" w:hAnsi="Calibri" w:cs="Arial"/>
                <w:sz w:val="18"/>
                <w:szCs w:val="18"/>
              </w:rPr>
            </w:pPr>
            <w:r w:rsidRPr="00EF7D93">
              <w:rPr>
                <w:rFonts w:ascii="Calibri" w:hAnsi="Calibri" w:cs="Arial"/>
                <w:sz w:val="18"/>
                <w:szCs w:val="18"/>
              </w:rPr>
              <w:t xml:space="preserve">leverage the cadre of PBS external coaches to support districts and communities </w:t>
            </w:r>
          </w:p>
          <w:p w14:paraId="59B56FCF" w14:textId="77777777" w:rsidR="004F377A" w:rsidRPr="001D6F88" w:rsidRDefault="004F377A" w:rsidP="00215715">
            <w:pPr>
              <w:pStyle w:val="ListParagraph"/>
              <w:numPr>
                <w:ilvl w:val="0"/>
                <w:numId w:val="1"/>
              </w:numPr>
              <w:spacing w:before="40" w:after="40" w:line="259" w:lineRule="auto"/>
              <w:ind w:left="346" w:hanging="270"/>
              <w:contextualSpacing w:val="0"/>
              <w:rPr>
                <w:rFonts w:ascii="Calibri" w:hAnsi="Calibri" w:cs="Arial"/>
                <w:sz w:val="18"/>
                <w:szCs w:val="18"/>
              </w:rPr>
            </w:pPr>
            <w:r w:rsidRPr="00EF7D93">
              <w:rPr>
                <w:rFonts w:ascii="Calibri" w:hAnsi="Calibri" w:cs="Arial"/>
                <w:sz w:val="18"/>
                <w:szCs w:val="18"/>
              </w:rPr>
              <w:t>collaborate with community and social services agencies to provide additional training and support to families</w:t>
            </w:r>
            <w:r>
              <w:rPr>
                <w:rFonts w:ascii="Calibri" w:hAnsi="Calibri" w:cs="Arial"/>
                <w:sz w:val="18"/>
                <w:szCs w:val="18"/>
              </w:rPr>
              <w:t>.</w:t>
            </w:r>
          </w:p>
        </w:tc>
        <w:tc>
          <w:tcPr>
            <w:tcW w:w="2435" w:type="dxa"/>
            <w:tcBorders>
              <w:top w:val="single" w:sz="8" w:space="0" w:color="808080" w:themeColor="background1" w:themeShade="80"/>
              <w:right w:val="single" w:sz="8" w:space="0" w:color="7F7F7F" w:themeColor="text1" w:themeTint="80"/>
            </w:tcBorders>
          </w:tcPr>
          <w:p w14:paraId="208F4B37" w14:textId="77777777" w:rsidR="004F377A" w:rsidRPr="00EF7D93" w:rsidRDefault="004F377A"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EF7D93">
              <w:rPr>
                <w:rFonts w:ascii="Calibri" w:hAnsi="Calibri" w:cs="Arial"/>
                <w:sz w:val="18"/>
                <w:szCs w:val="18"/>
              </w:rPr>
              <w:t>Extant project documents (e.g., state and district meeting notes, inter-agency meeting minutes</w:t>
            </w:r>
            <w:r>
              <w:rPr>
                <w:rFonts w:ascii="Calibri" w:hAnsi="Calibri" w:cs="Arial"/>
                <w:sz w:val="18"/>
                <w:szCs w:val="18"/>
              </w:rPr>
              <w:t>, external coach meeting notes</w:t>
            </w:r>
            <w:r w:rsidR="000A222A">
              <w:rPr>
                <w:rFonts w:ascii="Calibri" w:hAnsi="Calibri" w:cs="Arial"/>
                <w:sz w:val="18"/>
                <w:szCs w:val="18"/>
              </w:rPr>
              <w:t>)</w:t>
            </w:r>
          </w:p>
          <w:p w14:paraId="34454FDA" w14:textId="77777777" w:rsidR="004F377A" w:rsidRPr="00EF7D93" w:rsidRDefault="004F377A"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EF7D93">
              <w:rPr>
                <w:rFonts w:ascii="Calibri" w:hAnsi="Calibri" w:cs="Arial"/>
                <w:sz w:val="18"/>
                <w:szCs w:val="18"/>
              </w:rPr>
              <w:t xml:space="preserve">Statewide training </w:t>
            </w:r>
            <w:r>
              <w:rPr>
                <w:rFonts w:ascii="Calibri" w:hAnsi="Calibri" w:cs="Arial"/>
                <w:sz w:val="18"/>
                <w:szCs w:val="18"/>
              </w:rPr>
              <w:t xml:space="preserve">and meeting </w:t>
            </w:r>
            <w:r w:rsidRPr="00EF7D93">
              <w:rPr>
                <w:rFonts w:ascii="Calibri" w:hAnsi="Calibri" w:cs="Arial"/>
                <w:sz w:val="18"/>
                <w:szCs w:val="18"/>
              </w:rPr>
              <w:t xml:space="preserve">data (i.e., internal project records </w:t>
            </w:r>
            <w:r>
              <w:rPr>
                <w:rFonts w:ascii="Calibri" w:hAnsi="Calibri" w:cs="Arial"/>
                <w:sz w:val="18"/>
                <w:szCs w:val="18"/>
              </w:rPr>
              <w:t>and sign-in sheets</w:t>
            </w:r>
            <w:r w:rsidRPr="00EF7D93">
              <w:rPr>
                <w:rFonts w:ascii="Calibri" w:hAnsi="Calibri" w:cs="Arial"/>
                <w:sz w:val="18"/>
                <w:szCs w:val="18"/>
              </w:rPr>
              <w:t>)</w:t>
            </w:r>
          </w:p>
          <w:p w14:paraId="621533FD" w14:textId="77777777" w:rsidR="004F377A" w:rsidRDefault="004F377A"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EF7D93">
              <w:rPr>
                <w:rFonts w:ascii="Calibri" w:hAnsi="Calibri" w:cs="Arial"/>
                <w:sz w:val="18"/>
                <w:szCs w:val="18"/>
              </w:rPr>
              <w:t xml:space="preserve">Statewide training </w:t>
            </w:r>
            <w:r>
              <w:rPr>
                <w:rFonts w:ascii="Calibri" w:hAnsi="Calibri" w:cs="Arial"/>
                <w:sz w:val="18"/>
                <w:szCs w:val="18"/>
              </w:rPr>
              <w:t xml:space="preserve">and meeting </w:t>
            </w:r>
            <w:r w:rsidRPr="00EF7D93">
              <w:rPr>
                <w:rFonts w:ascii="Calibri" w:hAnsi="Calibri" w:cs="Arial"/>
                <w:sz w:val="18"/>
                <w:szCs w:val="18"/>
              </w:rPr>
              <w:t xml:space="preserve">evaluation </w:t>
            </w:r>
            <w:r>
              <w:rPr>
                <w:rFonts w:ascii="Calibri" w:hAnsi="Calibri" w:cs="Arial"/>
                <w:sz w:val="18"/>
                <w:szCs w:val="18"/>
              </w:rPr>
              <w:t xml:space="preserve">feedback </w:t>
            </w:r>
            <w:r w:rsidRPr="00EF7D93">
              <w:rPr>
                <w:rFonts w:ascii="Calibri" w:hAnsi="Calibri" w:cs="Arial"/>
                <w:sz w:val="18"/>
                <w:szCs w:val="18"/>
              </w:rPr>
              <w:t>forms</w:t>
            </w:r>
          </w:p>
          <w:p w14:paraId="627849EC" w14:textId="132BD9A5" w:rsidR="004F377A" w:rsidRDefault="00FB529F"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Monthly Coach Log</w:t>
            </w:r>
          </w:p>
          <w:p w14:paraId="3BB8DAD8" w14:textId="77777777" w:rsidR="004F377A" w:rsidRPr="00EF7D93" w:rsidRDefault="004F377A" w:rsidP="006E2DED">
            <w:pPr>
              <w:pStyle w:val="ListParagraph"/>
              <w:tabs>
                <w:tab w:val="left" w:pos="1422"/>
                <w:tab w:val="left" w:pos="1872"/>
              </w:tabs>
              <w:spacing w:before="40" w:after="40" w:line="259" w:lineRule="auto"/>
              <w:ind w:left="252" w:right="-14"/>
              <w:contextualSpacing w:val="0"/>
              <w:rPr>
                <w:rFonts w:ascii="Calibri" w:hAnsi="Calibri" w:cs="Arial"/>
                <w:sz w:val="18"/>
                <w:szCs w:val="18"/>
              </w:rPr>
            </w:pPr>
          </w:p>
        </w:tc>
      </w:tr>
      <w:tr w:rsidR="004F377A" w:rsidRPr="00EF7D93" w14:paraId="61B96084" w14:textId="77777777" w:rsidTr="005A681C">
        <w:trPr>
          <w:trHeight w:val="2464"/>
        </w:trPr>
        <w:tc>
          <w:tcPr>
            <w:tcW w:w="2875" w:type="dxa"/>
            <w:tcBorders>
              <w:left w:val="single" w:sz="8" w:space="0" w:color="7F7F7F" w:themeColor="text1" w:themeTint="80"/>
            </w:tcBorders>
          </w:tcPr>
          <w:p w14:paraId="34E53F1F" w14:textId="77777777" w:rsidR="004F377A" w:rsidRPr="00EF7D93" w:rsidRDefault="004F377A" w:rsidP="006E2DED">
            <w:pPr>
              <w:spacing w:before="40" w:after="40" w:line="259" w:lineRule="auto"/>
              <w:ind w:left="-29" w:firstLine="29"/>
              <w:rPr>
                <w:rFonts w:ascii="Calibri" w:hAnsi="Calibri" w:cs="Arial"/>
                <w:b/>
                <w:sz w:val="18"/>
                <w:szCs w:val="18"/>
              </w:rPr>
            </w:pPr>
            <w:r w:rsidRPr="00EF7D93">
              <w:rPr>
                <w:rFonts w:ascii="Calibri" w:hAnsi="Calibri" w:cs="Arial"/>
                <w:b/>
                <w:sz w:val="18"/>
                <w:szCs w:val="18"/>
              </w:rPr>
              <w:t>EQ1b</w:t>
            </w:r>
          </w:p>
          <w:p w14:paraId="59B35463" w14:textId="77777777" w:rsidR="004F377A" w:rsidRPr="00EF7D93" w:rsidRDefault="004F377A" w:rsidP="006E2DED">
            <w:pPr>
              <w:spacing w:before="40" w:after="40" w:line="259" w:lineRule="auto"/>
              <w:ind w:left="-23"/>
              <w:rPr>
                <w:rFonts w:ascii="Calibri" w:hAnsi="Calibri" w:cs="Arial"/>
                <w:i/>
                <w:sz w:val="18"/>
                <w:szCs w:val="18"/>
              </w:rPr>
            </w:pPr>
            <w:r w:rsidRPr="00EF7D93">
              <w:rPr>
                <w:rFonts w:ascii="Calibri" w:hAnsi="Calibri" w:cs="Arial"/>
                <w:sz w:val="18"/>
                <w:szCs w:val="18"/>
              </w:rPr>
              <w:t xml:space="preserve">To what extent is implementation of </w:t>
            </w:r>
            <w:r w:rsidR="00285444">
              <w:rPr>
                <w:rFonts w:ascii="Calibri" w:hAnsi="Calibri" w:cs="Arial"/>
                <w:sz w:val="18"/>
                <w:szCs w:val="18"/>
              </w:rPr>
              <w:t>EC-</w:t>
            </w:r>
            <w:r w:rsidRPr="00EF7D93">
              <w:rPr>
                <w:rFonts w:ascii="Calibri" w:hAnsi="Calibri" w:cs="Arial"/>
                <w:sz w:val="18"/>
                <w:szCs w:val="18"/>
              </w:rPr>
              <w:t xml:space="preserve">PBS through Pyramid strategies in MA integrated with other early childhood and/or </w:t>
            </w:r>
            <w:r>
              <w:rPr>
                <w:rFonts w:ascii="Calibri" w:hAnsi="Calibri" w:cs="Arial"/>
                <w:sz w:val="18"/>
                <w:szCs w:val="18"/>
              </w:rPr>
              <w:t>MA D</w:t>
            </w:r>
            <w:r w:rsidRPr="00EF7D93">
              <w:rPr>
                <w:rFonts w:ascii="Calibri" w:hAnsi="Calibri" w:cs="Arial"/>
                <w:sz w:val="18"/>
                <w:szCs w:val="18"/>
              </w:rPr>
              <w:t>ESE initiatives at the community/local and state levels?</w:t>
            </w:r>
          </w:p>
        </w:tc>
        <w:tc>
          <w:tcPr>
            <w:tcW w:w="4500" w:type="dxa"/>
          </w:tcPr>
          <w:p w14:paraId="4FB948C8" w14:textId="77777777" w:rsidR="004F377A" w:rsidRPr="00EF7D93" w:rsidRDefault="004F377A" w:rsidP="006E2DED">
            <w:pPr>
              <w:pStyle w:val="ListParagraph"/>
              <w:spacing w:before="40" w:after="40" w:line="259" w:lineRule="auto"/>
              <w:ind w:left="0"/>
              <w:contextualSpacing w:val="0"/>
              <w:rPr>
                <w:rFonts w:ascii="Calibri" w:hAnsi="Calibri" w:cs="Arial"/>
                <w:b/>
                <w:sz w:val="18"/>
                <w:szCs w:val="18"/>
              </w:rPr>
            </w:pPr>
            <w:r w:rsidRPr="00EF7D93">
              <w:rPr>
                <w:rFonts w:ascii="Calibri" w:hAnsi="Calibri" w:cs="Arial"/>
                <w:b/>
                <w:sz w:val="18"/>
                <w:szCs w:val="18"/>
              </w:rPr>
              <w:t>S2. Intermediate</w:t>
            </w:r>
          </w:p>
          <w:p w14:paraId="122A134D" w14:textId="77777777" w:rsidR="004F377A" w:rsidRPr="00EF7D93" w:rsidRDefault="004F377A" w:rsidP="006E2DED">
            <w:pPr>
              <w:pStyle w:val="ListParagraph"/>
              <w:spacing w:before="40" w:after="40" w:line="259" w:lineRule="auto"/>
              <w:ind w:left="0"/>
              <w:contextualSpacing w:val="0"/>
              <w:rPr>
                <w:rFonts w:ascii="Calibri" w:hAnsi="Calibri" w:cs="Arial"/>
                <w:sz w:val="18"/>
                <w:szCs w:val="18"/>
              </w:rPr>
            </w:pPr>
            <w:r w:rsidRPr="00EF7D93">
              <w:rPr>
                <w:rFonts w:ascii="Calibri" w:hAnsi="Calibri" w:cs="Arial"/>
                <w:sz w:val="18"/>
                <w:szCs w:val="18"/>
              </w:rPr>
              <w:t xml:space="preserve">MA </w:t>
            </w:r>
            <w:r>
              <w:rPr>
                <w:rFonts w:ascii="Calibri" w:hAnsi="Calibri" w:cs="Arial"/>
                <w:sz w:val="18"/>
                <w:szCs w:val="18"/>
              </w:rPr>
              <w:t>D</w:t>
            </w:r>
            <w:r w:rsidRPr="00EF7D93">
              <w:rPr>
                <w:rFonts w:ascii="Calibri" w:hAnsi="Calibri" w:cs="Arial"/>
                <w:sz w:val="18"/>
                <w:szCs w:val="18"/>
              </w:rPr>
              <w:t>ESE will…</w:t>
            </w:r>
          </w:p>
          <w:p w14:paraId="73332100" w14:textId="77777777" w:rsidR="004F377A" w:rsidRDefault="004F377A" w:rsidP="00215715">
            <w:pPr>
              <w:pStyle w:val="ListParagraph"/>
              <w:numPr>
                <w:ilvl w:val="0"/>
                <w:numId w:val="2"/>
              </w:numPr>
              <w:spacing w:before="40" w:after="40" w:line="259" w:lineRule="auto"/>
              <w:ind w:left="346" w:hanging="270"/>
              <w:contextualSpacing w:val="0"/>
              <w:rPr>
                <w:rFonts w:ascii="Calibri" w:hAnsi="Calibri" w:cs="Arial"/>
                <w:sz w:val="18"/>
                <w:szCs w:val="18"/>
              </w:rPr>
            </w:pPr>
            <w:r w:rsidRPr="00EF7D93">
              <w:rPr>
                <w:rFonts w:ascii="Calibri" w:hAnsi="Calibri" w:cs="Arial"/>
                <w:sz w:val="18"/>
                <w:szCs w:val="18"/>
              </w:rPr>
              <w:t>engage in ongoing collaboration with colleagues in Part C and K-12 PBIS initiatives to build community liaison and data sharing to promote effective transitions and improve social emotional outcomes.</w:t>
            </w:r>
          </w:p>
          <w:p w14:paraId="0B85E767" w14:textId="77777777" w:rsidR="004F377A" w:rsidRPr="001D6F88" w:rsidRDefault="004F377A" w:rsidP="00215715">
            <w:pPr>
              <w:pStyle w:val="ListParagraph"/>
              <w:numPr>
                <w:ilvl w:val="0"/>
                <w:numId w:val="2"/>
              </w:numPr>
              <w:spacing w:before="40" w:after="40" w:line="259" w:lineRule="auto"/>
              <w:ind w:left="346" w:hanging="270"/>
              <w:contextualSpacing w:val="0"/>
              <w:rPr>
                <w:rFonts w:ascii="Calibri" w:hAnsi="Calibri" w:cs="Arial"/>
                <w:sz w:val="18"/>
                <w:szCs w:val="18"/>
              </w:rPr>
            </w:pPr>
            <w:r w:rsidRPr="00EF7D93">
              <w:rPr>
                <w:rFonts w:ascii="Calibri" w:hAnsi="Calibri" w:cs="Arial"/>
                <w:sz w:val="18"/>
                <w:szCs w:val="18"/>
              </w:rPr>
              <w:t>engage in ongoing collaboration to continue to identify strategies and actions to promote local level integration of PBS.</w:t>
            </w:r>
          </w:p>
        </w:tc>
        <w:tc>
          <w:tcPr>
            <w:tcW w:w="2435" w:type="dxa"/>
            <w:tcBorders>
              <w:right w:val="single" w:sz="8" w:space="0" w:color="7F7F7F" w:themeColor="text1" w:themeTint="80"/>
            </w:tcBorders>
          </w:tcPr>
          <w:p w14:paraId="2B0B0B33" w14:textId="77777777" w:rsidR="004F377A" w:rsidRPr="00EF7D93" w:rsidRDefault="004F377A"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EF7D93">
              <w:rPr>
                <w:rFonts w:ascii="Calibri" w:hAnsi="Calibri" w:cs="Arial"/>
                <w:sz w:val="18"/>
                <w:szCs w:val="18"/>
              </w:rPr>
              <w:t xml:space="preserve">Extant project documents (e.g., state and district meeting notes, inter-agency meeting minutes, </w:t>
            </w:r>
            <w:r>
              <w:rPr>
                <w:rFonts w:ascii="Calibri" w:hAnsi="Calibri" w:cs="Arial"/>
                <w:sz w:val="18"/>
                <w:szCs w:val="18"/>
              </w:rPr>
              <w:t xml:space="preserve">external coach meeting notes, </w:t>
            </w:r>
            <w:r w:rsidR="000A222A">
              <w:rPr>
                <w:rFonts w:ascii="Calibri" w:hAnsi="Calibri" w:cs="Arial"/>
                <w:sz w:val="18"/>
                <w:szCs w:val="18"/>
              </w:rPr>
              <w:t>inter-agency planning and evaluation documents)</w:t>
            </w:r>
          </w:p>
        </w:tc>
      </w:tr>
      <w:tr w:rsidR="004F377A" w:rsidRPr="00EF7D93" w14:paraId="590CB13E" w14:textId="77777777" w:rsidTr="005A681C">
        <w:trPr>
          <w:trHeight w:val="1600"/>
        </w:trPr>
        <w:tc>
          <w:tcPr>
            <w:tcW w:w="2875" w:type="dxa"/>
            <w:tcBorders>
              <w:left w:val="single" w:sz="8" w:space="0" w:color="7F7F7F" w:themeColor="text1" w:themeTint="80"/>
            </w:tcBorders>
          </w:tcPr>
          <w:p w14:paraId="24249904" w14:textId="77D57869" w:rsidR="00354913" w:rsidRPr="00B210F5" w:rsidRDefault="004F377A" w:rsidP="00354913">
            <w:pPr>
              <w:spacing w:before="40" w:after="40" w:line="259" w:lineRule="auto"/>
              <w:ind w:left="-29" w:firstLine="29"/>
              <w:rPr>
                <w:rFonts w:ascii="Calibri" w:hAnsi="Calibri" w:cs="Arial"/>
                <w:b/>
                <w:sz w:val="18"/>
                <w:szCs w:val="18"/>
              </w:rPr>
            </w:pPr>
            <w:r w:rsidRPr="00B210F5">
              <w:rPr>
                <w:rFonts w:ascii="Calibri" w:hAnsi="Calibri" w:cs="Arial"/>
                <w:b/>
                <w:sz w:val="18"/>
                <w:szCs w:val="18"/>
              </w:rPr>
              <w:t xml:space="preserve">EQ1c </w:t>
            </w:r>
          </w:p>
          <w:p w14:paraId="094321C7" w14:textId="21D530A0" w:rsidR="004F377A" w:rsidRPr="00B210F5" w:rsidDel="00034517" w:rsidRDefault="00BA2B2A" w:rsidP="006E2DED">
            <w:pPr>
              <w:spacing w:before="40" w:after="40" w:line="259" w:lineRule="auto"/>
              <w:ind w:left="-29"/>
              <w:rPr>
                <w:rFonts w:ascii="Calibri" w:hAnsi="Calibri" w:cs="Arial"/>
                <w:sz w:val="18"/>
                <w:szCs w:val="18"/>
              </w:rPr>
            </w:pPr>
            <w:r>
              <w:rPr>
                <w:noProof/>
              </w:rPr>
              <w:drawing>
                <wp:anchor distT="0" distB="0" distL="114300" distR="114300" simplePos="0" relativeHeight="251768320" behindDoc="0" locked="0" layoutInCell="1" allowOverlap="1" wp14:anchorId="28ACC6D7" wp14:editId="414CFEFB">
                  <wp:simplePos x="0" y="0"/>
                  <wp:positionH relativeFrom="column">
                    <wp:posOffset>-5715</wp:posOffset>
                  </wp:positionH>
                  <wp:positionV relativeFrom="paragraph">
                    <wp:posOffset>814070</wp:posOffset>
                  </wp:positionV>
                  <wp:extent cx="292608" cy="292608"/>
                  <wp:effectExtent l="0" t="0" r="0" b="0"/>
                  <wp:wrapNone/>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Schoolhouse"/>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92608" cy="292608"/>
                          </a:xfrm>
                          <a:prstGeom prst="rect">
                            <a:avLst/>
                          </a:prstGeom>
                        </pic:spPr>
                      </pic:pic>
                    </a:graphicData>
                  </a:graphic>
                  <wp14:sizeRelH relativeFrom="margin">
                    <wp14:pctWidth>0</wp14:pctWidth>
                  </wp14:sizeRelH>
                  <wp14:sizeRelV relativeFrom="margin">
                    <wp14:pctHeight>0</wp14:pctHeight>
                  </wp14:sizeRelV>
                </wp:anchor>
              </w:drawing>
            </w:r>
            <w:r w:rsidR="004F377A" w:rsidRPr="00B210F5">
              <w:rPr>
                <w:rFonts w:ascii="Calibri" w:hAnsi="Calibri" w:cs="Arial"/>
                <w:sz w:val="18"/>
                <w:szCs w:val="18"/>
              </w:rPr>
              <w:t>To what extent is MA DESE making the intended improvements to the workforce development structure as identified through the evaluation and outlined in its annual reports?</w:t>
            </w:r>
          </w:p>
        </w:tc>
        <w:tc>
          <w:tcPr>
            <w:tcW w:w="4500" w:type="dxa"/>
          </w:tcPr>
          <w:p w14:paraId="6F73805E" w14:textId="77777777" w:rsidR="004F377A" w:rsidRPr="00B210F5" w:rsidRDefault="004F377A" w:rsidP="006E2DED">
            <w:pPr>
              <w:pStyle w:val="ListParagraph"/>
              <w:spacing w:before="40" w:after="40" w:line="259" w:lineRule="auto"/>
              <w:ind w:left="0"/>
              <w:contextualSpacing w:val="0"/>
              <w:rPr>
                <w:rFonts w:ascii="Calibri" w:hAnsi="Calibri" w:cs="Arial"/>
                <w:b/>
                <w:sz w:val="18"/>
                <w:szCs w:val="18"/>
              </w:rPr>
            </w:pPr>
            <w:r w:rsidRPr="00B210F5">
              <w:rPr>
                <w:rFonts w:ascii="Calibri" w:hAnsi="Calibri" w:cs="Arial"/>
                <w:b/>
                <w:sz w:val="18"/>
                <w:szCs w:val="18"/>
              </w:rPr>
              <w:t>S3. Short Term and Intermediate</w:t>
            </w:r>
          </w:p>
          <w:p w14:paraId="3D109561" w14:textId="5450EC9A" w:rsidR="004F377A" w:rsidRPr="00B210F5" w:rsidRDefault="004F377A" w:rsidP="006E2DED">
            <w:pPr>
              <w:pStyle w:val="ListParagraph"/>
              <w:spacing w:before="40" w:after="40" w:line="259" w:lineRule="auto"/>
              <w:ind w:left="0"/>
              <w:contextualSpacing w:val="0"/>
              <w:rPr>
                <w:rFonts w:ascii="Calibri" w:hAnsi="Calibri" w:cs="Arial"/>
                <w:sz w:val="18"/>
                <w:szCs w:val="18"/>
              </w:rPr>
            </w:pPr>
            <w:r w:rsidRPr="00B210F5">
              <w:rPr>
                <w:rFonts w:ascii="Calibri" w:hAnsi="Calibri" w:cs="Arial"/>
                <w:sz w:val="18"/>
                <w:szCs w:val="18"/>
              </w:rPr>
              <w:t>(In 201</w:t>
            </w:r>
            <w:r w:rsidR="00C869A3">
              <w:rPr>
                <w:rFonts w:ascii="Calibri" w:hAnsi="Calibri" w:cs="Arial"/>
                <w:sz w:val="18"/>
                <w:szCs w:val="18"/>
              </w:rPr>
              <w:t>9</w:t>
            </w:r>
            <w:r w:rsidRPr="00B210F5">
              <w:rPr>
                <w:rFonts w:ascii="Calibri" w:hAnsi="Calibri" w:cs="Arial"/>
                <w:sz w:val="18"/>
                <w:szCs w:val="18"/>
              </w:rPr>
              <w:t>-</w:t>
            </w:r>
            <w:r w:rsidR="00C869A3">
              <w:rPr>
                <w:rFonts w:ascii="Calibri" w:hAnsi="Calibri" w:cs="Arial"/>
                <w:sz w:val="18"/>
                <w:szCs w:val="18"/>
              </w:rPr>
              <w:t>20</w:t>
            </w:r>
            <w:r w:rsidRPr="00B210F5">
              <w:rPr>
                <w:rFonts w:ascii="Calibri" w:hAnsi="Calibri" w:cs="Arial"/>
                <w:sz w:val="18"/>
                <w:szCs w:val="18"/>
              </w:rPr>
              <w:t>) MA DESE will…</w:t>
            </w:r>
          </w:p>
          <w:p w14:paraId="510F4EAA" w14:textId="77777777" w:rsidR="00602DAF" w:rsidRPr="00B210F5" w:rsidRDefault="00602DAF" w:rsidP="00081588">
            <w:pPr>
              <w:pStyle w:val="ListParagraph"/>
              <w:numPr>
                <w:ilvl w:val="0"/>
                <w:numId w:val="20"/>
              </w:numPr>
              <w:spacing w:before="40" w:after="40" w:line="259" w:lineRule="auto"/>
              <w:ind w:left="346" w:hanging="270"/>
              <w:contextualSpacing w:val="0"/>
              <w:rPr>
                <w:rFonts w:ascii="Calibri" w:hAnsi="Calibri" w:cs="Arial"/>
                <w:sz w:val="18"/>
                <w:szCs w:val="18"/>
              </w:rPr>
            </w:pPr>
            <w:r w:rsidRPr="00B210F5">
              <w:rPr>
                <w:rFonts w:ascii="Calibri" w:hAnsi="Calibri" w:cs="Arial"/>
                <w:sz w:val="18"/>
                <w:szCs w:val="18"/>
              </w:rPr>
              <w:t>Build internal coach capacity</w:t>
            </w:r>
          </w:p>
          <w:p w14:paraId="5349B0CA" w14:textId="3792F78F" w:rsidR="00602DAF" w:rsidRPr="00E80837" w:rsidRDefault="00602DAF" w:rsidP="00081588">
            <w:pPr>
              <w:pStyle w:val="ListParagraph"/>
              <w:numPr>
                <w:ilvl w:val="0"/>
                <w:numId w:val="20"/>
              </w:numPr>
              <w:spacing w:before="40" w:after="40" w:line="259" w:lineRule="auto"/>
              <w:ind w:left="346" w:hanging="270"/>
              <w:contextualSpacing w:val="0"/>
              <w:rPr>
                <w:rFonts w:ascii="Calibri" w:hAnsi="Calibri" w:cs="Arial"/>
                <w:sz w:val="18"/>
                <w:szCs w:val="18"/>
              </w:rPr>
            </w:pPr>
            <w:r w:rsidRPr="00EE3DC7">
              <w:rPr>
                <w:rFonts w:ascii="Calibri" w:hAnsi="Calibri" w:cs="Arial"/>
                <w:sz w:val="18"/>
                <w:szCs w:val="18"/>
              </w:rPr>
              <w:t>Support teams in data use toward</w:t>
            </w:r>
            <w:r>
              <w:rPr>
                <w:rFonts w:ascii="Calibri" w:hAnsi="Calibri" w:cs="Arial"/>
                <w:b/>
                <w:sz w:val="18"/>
                <w:szCs w:val="18"/>
              </w:rPr>
              <w:t xml:space="preserve"> </w:t>
            </w:r>
            <w:r w:rsidRPr="00E80837">
              <w:rPr>
                <w:rFonts w:ascii="Calibri" w:hAnsi="Calibri" w:cs="Arial"/>
                <w:sz w:val="18"/>
                <w:szCs w:val="18"/>
              </w:rPr>
              <w:t>sustainab</w:t>
            </w:r>
            <w:r w:rsidR="004E7CFD">
              <w:rPr>
                <w:rFonts w:ascii="Calibri" w:hAnsi="Calibri" w:cs="Arial"/>
                <w:sz w:val="18"/>
                <w:szCs w:val="18"/>
              </w:rPr>
              <w:t>ility</w:t>
            </w:r>
          </w:p>
          <w:p w14:paraId="52D13C81" w14:textId="4D1017D7" w:rsidR="004F377A" w:rsidRPr="001D6F88" w:rsidRDefault="00602DAF" w:rsidP="00081588">
            <w:pPr>
              <w:pStyle w:val="ListParagraph"/>
              <w:numPr>
                <w:ilvl w:val="0"/>
                <w:numId w:val="20"/>
              </w:numPr>
              <w:spacing w:before="40" w:after="40" w:line="259" w:lineRule="auto"/>
              <w:ind w:left="346" w:hanging="270"/>
              <w:contextualSpacing w:val="0"/>
              <w:rPr>
                <w:rFonts w:ascii="Calibri" w:hAnsi="Calibri" w:cs="Arial"/>
                <w:b/>
                <w:sz w:val="18"/>
                <w:szCs w:val="18"/>
              </w:rPr>
            </w:pPr>
            <w:r w:rsidRPr="00E80837">
              <w:rPr>
                <w:rFonts w:ascii="Calibri" w:hAnsi="Calibri" w:cs="Arial"/>
                <w:sz w:val="18"/>
                <w:szCs w:val="18"/>
              </w:rPr>
              <w:t xml:space="preserve">Provide training and build skills </w:t>
            </w:r>
            <w:r>
              <w:rPr>
                <w:rFonts w:ascii="Calibri" w:hAnsi="Calibri" w:cs="Arial"/>
                <w:sz w:val="18"/>
                <w:szCs w:val="18"/>
              </w:rPr>
              <w:t>related to implicit bias, equity</w:t>
            </w:r>
          </w:p>
        </w:tc>
        <w:tc>
          <w:tcPr>
            <w:tcW w:w="2435" w:type="dxa"/>
            <w:tcBorders>
              <w:right w:val="single" w:sz="8" w:space="0" w:color="7F7F7F" w:themeColor="text1" w:themeTint="80"/>
            </w:tcBorders>
          </w:tcPr>
          <w:p w14:paraId="400AF4C9" w14:textId="632E119D" w:rsidR="004F377A" w:rsidRPr="00B210F5" w:rsidRDefault="004F377A"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B210F5">
              <w:rPr>
                <w:rFonts w:ascii="Calibri" w:hAnsi="Calibri" w:cs="Arial"/>
                <w:sz w:val="18"/>
                <w:szCs w:val="18"/>
              </w:rPr>
              <w:t xml:space="preserve">Statewide training data/documentation </w:t>
            </w:r>
          </w:p>
          <w:p w14:paraId="7F5D8747" w14:textId="6812BF36" w:rsidR="004F377A" w:rsidRDefault="004F377A"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B210F5">
              <w:rPr>
                <w:rFonts w:ascii="Calibri" w:hAnsi="Calibri" w:cs="Arial"/>
                <w:sz w:val="18"/>
                <w:szCs w:val="18"/>
              </w:rPr>
              <w:t xml:space="preserve">Extant project documents </w:t>
            </w:r>
          </w:p>
          <w:p w14:paraId="3810013F" w14:textId="17ECA602" w:rsidR="004F377A" w:rsidRPr="00602DAF" w:rsidRDefault="000A222A" w:rsidP="00602DAF">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Mid-Year Leadership Team Survey</w:t>
            </w:r>
          </w:p>
        </w:tc>
      </w:tr>
      <w:tr w:rsidR="00632309" w:rsidRPr="003D56ED" w14:paraId="0C422C21" w14:textId="77777777" w:rsidTr="00974A5E">
        <w:trPr>
          <w:trHeight w:val="268"/>
        </w:trPr>
        <w:tc>
          <w:tcPr>
            <w:tcW w:w="9810"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0B8B69"/>
            <w:vAlign w:val="center"/>
          </w:tcPr>
          <w:p w14:paraId="65731D91" w14:textId="618AB882" w:rsidR="00632309" w:rsidRPr="003D56ED" w:rsidRDefault="00632309" w:rsidP="00D622D7">
            <w:pPr>
              <w:pStyle w:val="ListParagraph"/>
              <w:spacing w:before="40" w:after="40" w:line="259" w:lineRule="auto"/>
              <w:ind w:left="0"/>
              <w:contextualSpacing w:val="0"/>
              <w:rPr>
                <w:rFonts w:ascii="Calibri" w:hAnsi="Calibri" w:cs="Arial"/>
                <w:b/>
                <w:sz w:val="20"/>
                <w:szCs w:val="20"/>
              </w:rPr>
            </w:pPr>
            <w:r>
              <w:rPr>
                <w:rFonts w:ascii="Calibri" w:hAnsi="Calibri" w:cs="Arial"/>
                <w:b/>
                <w:sz w:val="20"/>
                <w:szCs w:val="20"/>
              </w:rPr>
              <w:t xml:space="preserve">          </w:t>
            </w:r>
            <w:r w:rsidR="00974A5E">
              <w:rPr>
                <w:rFonts w:ascii="Calibri" w:hAnsi="Calibri" w:cs="Arial"/>
                <w:b/>
                <w:sz w:val="20"/>
                <w:szCs w:val="20"/>
              </w:rPr>
              <w:t xml:space="preserve">  </w:t>
            </w:r>
            <w:r w:rsidRPr="00632309">
              <w:rPr>
                <w:rFonts w:ascii="Calibri" w:hAnsi="Calibri" w:cs="Arial"/>
                <w:b/>
                <w:color w:val="FFFFFF" w:themeColor="background1"/>
                <w:sz w:val="20"/>
                <w:szCs w:val="20"/>
              </w:rPr>
              <w:t xml:space="preserve">Program/District </w:t>
            </w:r>
            <w:r w:rsidR="00FB529F" w:rsidRPr="00632309">
              <w:rPr>
                <w:rFonts w:ascii="Calibri" w:hAnsi="Calibri" w:cs="Arial"/>
                <w:b/>
                <w:color w:val="FFFFFF" w:themeColor="background1"/>
                <w:sz w:val="20"/>
                <w:szCs w:val="20"/>
              </w:rPr>
              <w:t>Infrastructure</w:t>
            </w:r>
          </w:p>
        </w:tc>
      </w:tr>
      <w:tr w:rsidR="004F377A" w:rsidRPr="00EF7D93" w14:paraId="6B968338" w14:textId="77777777" w:rsidTr="005A681C">
        <w:trPr>
          <w:trHeight w:val="313"/>
        </w:trPr>
        <w:tc>
          <w:tcPr>
            <w:tcW w:w="2875" w:type="dxa"/>
            <w:tcBorders>
              <w:left w:val="single" w:sz="8" w:space="0" w:color="7F7F7F" w:themeColor="text1" w:themeTint="80"/>
            </w:tcBorders>
          </w:tcPr>
          <w:p w14:paraId="0F9F9BFD" w14:textId="0E520ADE" w:rsidR="004F377A" w:rsidRPr="00EF7D93" w:rsidRDefault="004F377A" w:rsidP="006E2DED">
            <w:pPr>
              <w:spacing w:before="40" w:after="40" w:line="259" w:lineRule="auto"/>
              <w:rPr>
                <w:rFonts w:ascii="Calibri" w:hAnsi="Calibri" w:cs="Arial"/>
                <w:b/>
                <w:sz w:val="18"/>
                <w:szCs w:val="18"/>
              </w:rPr>
            </w:pPr>
            <w:r w:rsidRPr="00EF7D93">
              <w:rPr>
                <w:rFonts w:ascii="Calibri" w:hAnsi="Calibri" w:cs="Arial"/>
                <w:b/>
                <w:sz w:val="18"/>
                <w:szCs w:val="18"/>
              </w:rPr>
              <w:t>EQ2a</w:t>
            </w:r>
          </w:p>
          <w:p w14:paraId="792FEB69" w14:textId="77777777" w:rsidR="004F377A" w:rsidRPr="00EF7D93" w:rsidRDefault="004F377A" w:rsidP="006E2DED">
            <w:pPr>
              <w:spacing w:before="40" w:after="40" w:line="259" w:lineRule="auto"/>
              <w:rPr>
                <w:rFonts w:ascii="Calibri" w:hAnsi="Calibri" w:cs="Arial"/>
                <w:sz w:val="18"/>
                <w:szCs w:val="18"/>
              </w:rPr>
            </w:pPr>
            <w:r w:rsidRPr="00EF7D93">
              <w:rPr>
                <w:rFonts w:ascii="Calibri" w:hAnsi="Calibri" w:cs="Arial"/>
                <w:sz w:val="18"/>
                <w:szCs w:val="18"/>
              </w:rPr>
              <w:t xml:space="preserve">Is the state-level plan resulting in the number of </w:t>
            </w:r>
            <w:r>
              <w:rPr>
                <w:rFonts w:ascii="Calibri" w:hAnsi="Calibri" w:cs="Arial"/>
                <w:sz w:val="18"/>
                <w:szCs w:val="18"/>
              </w:rPr>
              <w:t xml:space="preserve">districts, </w:t>
            </w:r>
            <w:r w:rsidRPr="00EF7D93">
              <w:rPr>
                <w:rFonts w:ascii="Calibri" w:hAnsi="Calibri" w:cs="Arial"/>
                <w:sz w:val="18"/>
                <w:szCs w:val="18"/>
              </w:rPr>
              <w:t>schools</w:t>
            </w:r>
            <w:r>
              <w:rPr>
                <w:rFonts w:ascii="Calibri" w:hAnsi="Calibri" w:cs="Arial"/>
                <w:sz w:val="18"/>
                <w:szCs w:val="18"/>
              </w:rPr>
              <w:t>,</w:t>
            </w:r>
            <w:r w:rsidRPr="00EF7D93">
              <w:rPr>
                <w:rFonts w:ascii="Calibri" w:hAnsi="Calibri" w:cs="Arial"/>
                <w:sz w:val="18"/>
                <w:szCs w:val="18"/>
              </w:rPr>
              <w:t xml:space="preserve"> and classroom</w:t>
            </w:r>
            <w:r>
              <w:rPr>
                <w:rFonts w:ascii="Calibri" w:hAnsi="Calibri" w:cs="Arial"/>
                <w:sz w:val="18"/>
                <w:szCs w:val="18"/>
              </w:rPr>
              <w:t>s</w:t>
            </w:r>
            <w:r w:rsidRPr="00EF7D93">
              <w:rPr>
                <w:rFonts w:ascii="Calibri" w:hAnsi="Calibri" w:cs="Arial"/>
                <w:sz w:val="18"/>
                <w:szCs w:val="18"/>
              </w:rPr>
              <w:t xml:space="preserve"> participating in</w:t>
            </w:r>
            <w:r>
              <w:rPr>
                <w:rFonts w:ascii="Calibri" w:hAnsi="Calibri" w:cs="Arial"/>
                <w:sz w:val="18"/>
                <w:szCs w:val="18"/>
              </w:rPr>
              <w:t xml:space="preserve"> </w:t>
            </w:r>
            <w:r w:rsidR="009E3D14">
              <w:rPr>
                <w:rFonts w:ascii="Calibri" w:hAnsi="Calibri" w:cs="Arial"/>
                <w:sz w:val="18"/>
                <w:szCs w:val="18"/>
              </w:rPr>
              <w:t>EC-</w:t>
            </w:r>
            <w:r>
              <w:rPr>
                <w:rFonts w:ascii="Calibri" w:hAnsi="Calibri" w:cs="Arial"/>
                <w:sz w:val="18"/>
                <w:szCs w:val="18"/>
              </w:rPr>
              <w:t>PBS through Pyramid strategies</w:t>
            </w:r>
            <w:r w:rsidRPr="00EF7D93">
              <w:rPr>
                <w:rFonts w:ascii="Calibri" w:hAnsi="Calibri" w:cs="Arial"/>
                <w:sz w:val="18"/>
                <w:szCs w:val="18"/>
              </w:rPr>
              <w:t xml:space="preserve"> growing over time?</w:t>
            </w:r>
          </w:p>
        </w:tc>
        <w:tc>
          <w:tcPr>
            <w:tcW w:w="4500" w:type="dxa"/>
          </w:tcPr>
          <w:p w14:paraId="3E670551" w14:textId="77777777" w:rsidR="004F377A" w:rsidRPr="00EF7D93" w:rsidRDefault="004F377A" w:rsidP="006E2DED">
            <w:pPr>
              <w:pStyle w:val="ListParagraph"/>
              <w:spacing w:before="40" w:after="40" w:line="259" w:lineRule="auto"/>
              <w:ind w:left="0"/>
              <w:contextualSpacing w:val="0"/>
              <w:rPr>
                <w:rFonts w:ascii="Calibri" w:hAnsi="Calibri" w:cs="Arial"/>
                <w:b/>
                <w:sz w:val="18"/>
                <w:szCs w:val="18"/>
              </w:rPr>
            </w:pPr>
            <w:r w:rsidRPr="00EF7D93">
              <w:rPr>
                <w:rFonts w:ascii="Calibri" w:hAnsi="Calibri" w:cs="Arial"/>
                <w:b/>
                <w:sz w:val="18"/>
                <w:szCs w:val="18"/>
              </w:rPr>
              <w:t>S</w:t>
            </w:r>
            <w:r>
              <w:rPr>
                <w:rFonts w:ascii="Calibri" w:hAnsi="Calibri" w:cs="Arial"/>
                <w:b/>
                <w:sz w:val="18"/>
                <w:szCs w:val="18"/>
              </w:rPr>
              <w:t>4</w:t>
            </w:r>
            <w:r w:rsidRPr="00EF7D93">
              <w:rPr>
                <w:rFonts w:ascii="Calibri" w:hAnsi="Calibri" w:cs="Arial"/>
                <w:b/>
                <w:sz w:val="18"/>
                <w:szCs w:val="18"/>
              </w:rPr>
              <w:t>. Long Term</w:t>
            </w:r>
          </w:p>
          <w:p w14:paraId="1143DD1B" w14:textId="77777777" w:rsidR="004F377A" w:rsidRPr="00EF7D93" w:rsidRDefault="004F377A" w:rsidP="006E2DED">
            <w:pPr>
              <w:pStyle w:val="ListParagraph"/>
              <w:spacing w:before="40" w:after="40" w:line="259" w:lineRule="auto"/>
              <w:ind w:left="0"/>
              <w:contextualSpacing w:val="0"/>
              <w:rPr>
                <w:rFonts w:ascii="Calibri" w:hAnsi="Calibri" w:cs="Arial"/>
                <w:sz w:val="18"/>
                <w:szCs w:val="18"/>
              </w:rPr>
            </w:pPr>
            <w:r>
              <w:rPr>
                <w:rFonts w:ascii="Calibri" w:hAnsi="Calibri" w:cs="Arial"/>
                <w:sz w:val="18"/>
                <w:szCs w:val="18"/>
              </w:rPr>
              <w:t xml:space="preserve">MA DESE will provide adequate training and support in </w:t>
            </w:r>
            <w:r w:rsidR="00285444">
              <w:rPr>
                <w:rFonts w:ascii="Calibri" w:hAnsi="Calibri" w:cs="Arial"/>
                <w:sz w:val="18"/>
                <w:szCs w:val="18"/>
              </w:rPr>
              <w:t>EC-</w:t>
            </w:r>
            <w:r>
              <w:rPr>
                <w:rFonts w:ascii="Calibri" w:hAnsi="Calibri" w:cs="Arial"/>
                <w:sz w:val="18"/>
                <w:szCs w:val="18"/>
              </w:rPr>
              <w:t>PBS/Pyramid Model strategies so that participating districts build capacity to expand the number of schools and classrooms participating. The number of participating districts will also expand each year to the extent that the state has resources to sustain support for additional sites.</w:t>
            </w:r>
          </w:p>
        </w:tc>
        <w:tc>
          <w:tcPr>
            <w:tcW w:w="2435" w:type="dxa"/>
            <w:tcBorders>
              <w:right w:val="single" w:sz="8" w:space="0" w:color="7F7F7F" w:themeColor="text1" w:themeTint="80"/>
            </w:tcBorders>
          </w:tcPr>
          <w:p w14:paraId="7385FEC4" w14:textId="77777777" w:rsidR="004F377A" w:rsidRDefault="00A27345"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EC-</w:t>
            </w:r>
            <w:r w:rsidR="004F377A">
              <w:rPr>
                <w:rFonts w:ascii="Calibri" w:hAnsi="Calibri" w:cs="Arial"/>
                <w:sz w:val="18"/>
                <w:szCs w:val="18"/>
              </w:rPr>
              <w:t>PBS/Pyramid Implementation Profile (replaced the PBS/Pyramid Model Implementation Database)</w:t>
            </w:r>
          </w:p>
          <w:p w14:paraId="64B76B26" w14:textId="3643D423" w:rsidR="004F377A" w:rsidRPr="00215715" w:rsidRDefault="004F377A"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 xml:space="preserve">Mid-year </w:t>
            </w:r>
            <w:r w:rsidRPr="00EF7D93">
              <w:rPr>
                <w:rFonts w:ascii="Calibri" w:hAnsi="Calibri" w:cs="Arial"/>
                <w:sz w:val="18"/>
                <w:szCs w:val="18"/>
              </w:rPr>
              <w:t>Leadership Team Surve</w:t>
            </w:r>
            <w:r w:rsidR="00215715">
              <w:rPr>
                <w:rFonts w:ascii="Calibri" w:hAnsi="Calibri" w:cs="Arial"/>
                <w:sz w:val="18"/>
                <w:szCs w:val="18"/>
              </w:rPr>
              <w:t>y</w:t>
            </w:r>
          </w:p>
        </w:tc>
      </w:tr>
      <w:tr w:rsidR="0047032B" w:rsidRPr="003D56ED" w14:paraId="64724245" w14:textId="77777777" w:rsidTr="00FB12DC">
        <w:trPr>
          <w:trHeight w:val="268"/>
        </w:trPr>
        <w:tc>
          <w:tcPr>
            <w:tcW w:w="9810"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0B8B69"/>
            <w:vAlign w:val="center"/>
          </w:tcPr>
          <w:p w14:paraId="724BE3E2" w14:textId="5D428B64" w:rsidR="0047032B" w:rsidRPr="003D56ED" w:rsidRDefault="0047032B" w:rsidP="00FB12DC">
            <w:pPr>
              <w:pStyle w:val="ListParagraph"/>
              <w:spacing w:before="40" w:after="40" w:line="259" w:lineRule="auto"/>
              <w:ind w:left="0"/>
              <w:contextualSpacing w:val="0"/>
              <w:rPr>
                <w:rFonts w:ascii="Calibri" w:hAnsi="Calibri" w:cs="Arial"/>
                <w:b/>
                <w:sz w:val="20"/>
                <w:szCs w:val="20"/>
              </w:rPr>
            </w:pPr>
            <w:r>
              <w:rPr>
                <w:noProof/>
              </w:rPr>
              <w:lastRenderedPageBreak/>
              <w:drawing>
                <wp:anchor distT="0" distB="0" distL="114300" distR="114300" simplePos="0" relativeHeight="251795968" behindDoc="0" locked="0" layoutInCell="1" allowOverlap="1" wp14:anchorId="1DBCC898" wp14:editId="3EE95175">
                  <wp:simplePos x="0" y="0"/>
                  <wp:positionH relativeFrom="column">
                    <wp:posOffset>-8890</wp:posOffset>
                  </wp:positionH>
                  <wp:positionV relativeFrom="paragraph">
                    <wp:posOffset>-64135</wp:posOffset>
                  </wp:positionV>
                  <wp:extent cx="292608" cy="292608"/>
                  <wp:effectExtent l="0" t="0" r="0" b="0"/>
                  <wp:wrapNone/>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Schoolhouse"/>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92608" cy="29260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Arial"/>
                <w:b/>
                <w:sz w:val="20"/>
                <w:szCs w:val="20"/>
              </w:rPr>
              <w:t xml:space="preserve">            </w:t>
            </w:r>
            <w:r w:rsidRPr="00632309">
              <w:rPr>
                <w:rFonts w:ascii="Calibri" w:hAnsi="Calibri" w:cs="Arial"/>
                <w:b/>
                <w:color w:val="FFFFFF" w:themeColor="background1"/>
                <w:sz w:val="20"/>
                <w:szCs w:val="20"/>
              </w:rPr>
              <w:t>Program/District Infrastructure</w:t>
            </w:r>
          </w:p>
        </w:tc>
      </w:tr>
      <w:tr w:rsidR="004F377A" w:rsidRPr="00EF7D93" w14:paraId="1EB7D4F3" w14:textId="77777777" w:rsidTr="005A681C">
        <w:trPr>
          <w:trHeight w:val="2149"/>
        </w:trPr>
        <w:tc>
          <w:tcPr>
            <w:tcW w:w="2875" w:type="dxa"/>
            <w:tcBorders>
              <w:left w:val="single" w:sz="8" w:space="0" w:color="7F7F7F" w:themeColor="text1" w:themeTint="80"/>
            </w:tcBorders>
          </w:tcPr>
          <w:p w14:paraId="0834E333" w14:textId="77777777" w:rsidR="004F377A" w:rsidRPr="00EF7D93" w:rsidRDefault="004F377A" w:rsidP="006E2DED">
            <w:pPr>
              <w:spacing w:before="40" w:after="40" w:line="259" w:lineRule="auto"/>
              <w:ind w:left="547" w:hanging="547"/>
              <w:rPr>
                <w:rFonts w:ascii="Calibri" w:hAnsi="Calibri" w:cs="Arial"/>
                <w:b/>
                <w:sz w:val="18"/>
                <w:szCs w:val="18"/>
              </w:rPr>
            </w:pPr>
            <w:r w:rsidRPr="00EF7D93">
              <w:rPr>
                <w:rFonts w:ascii="Calibri" w:hAnsi="Calibri" w:cs="Arial"/>
                <w:b/>
                <w:sz w:val="18"/>
                <w:szCs w:val="18"/>
              </w:rPr>
              <w:t>EQ2b</w:t>
            </w:r>
          </w:p>
          <w:p w14:paraId="6FFCC5B6" w14:textId="77777777" w:rsidR="004F377A" w:rsidRDefault="004F377A" w:rsidP="006E2DED">
            <w:pPr>
              <w:spacing w:before="40" w:after="40" w:line="259" w:lineRule="auto"/>
              <w:rPr>
                <w:rFonts w:ascii="Calibri" w:hAnsi="Calibri" w:cs="Arial"/>
                <w:sz w:val="18"/>
                <w:szCs w:val="18"/>
              </w:rPr>
            </w:pPr>
            <w:r>
              <w:rPr>
                <w:rFonts w:ascii="Calibri" w:hAnsi="Calibri" w:cs="Arial"/>
                <w:sz w:val="18"/>
                <w:szCs w:val="18"/>
              </w:rPr>
              <w:t>To what extent a</w:t>
            </w:r>
            <w:r w:rsidRPr="00EF7D93">
              <w:rPr>
                <w:rFonts w:ascii="Calibri" w:hAnsi="Calibri" w:cs="Arial"/>
                <w:sz w:val="18"/>
                <w:szCs w:val="18"/>
              </w:rPr>
              <w:t xml:space="preserve">re districts developing systems to support </w:t>
            </w:r>
            <w:r>
              <w:rPr>
                <w:rFonts w:ascii="Calibri" w:hAnsi="Calibri" w:cs="Arial"/>
                <w:sz w:val="18"/>
                <w:szCs w:val="18"/>
              </w:rPr>
              <w:t xml:space="preserve">and sustain program-wide </w:t>
            </w:r>
            <w:r w:rsidR="00285444">
              <w:rPr>
                <w:rFonts w:ascii="Calibri" w:hAnsi="Calibri" w:cs="Arial"/>
                <w:sz w:val="18"/>
                <w:szCs w:val="18"/>
              </w:rPr>
              <w:t>EC-</w:t>
            </w:r>
            <w:r>
              <w:rPr>
                <w:rFonts w:ascii="Calibri" w:hAnsi="Calibri" w:cs="Arial"/>
                <w:sz w:val="18"/>
                <w:szCs w:val="18"/>
              </w:rPr>
              <w:t>PBS through Pyramid strategies? (Assess facilitating factors, challenges, and ongoing needs.)</w:t>
            </w:r>
            <w:r w:rsidRPr="00EF7D93" w:rsidDel="00620331">
              <w:rPr>
                <w:rFonts w:ascii="Calibri" w:hAnsi="Calibri" w:cs="Arial"/>
                <w:sz w:val="18"/>
                <w:szCs w:val="18"/>
              </w:rPr>
              <w:t xml:space="preserve"> </w:t>
            </w:r>
          </w:p>
          <w:p w14:paraId="4F39BB12" w14:textId="1059AE2F" w:rsidR="004F377A" w:rsidRPr="00EF7D93" w:rsidRDefault="004F377A" w:rsidP="006E2DED">
            <w:pPr>
              <w:spacing w:before="40" w:after="40" w:line="259" w:lineRule="auto"/>
              <w:rPr>
                <w:rFonts w:ascii="Calibri" w:hAnsi="Calibri" w:cs="Arial"/>
                <w:b/>
                <w:sz w:val="18"/>
                <w:szCs w:val="18"/>
              </w:rPr>
            </w:pPr>
          </w:p>
        </w:tc>
        <w:tc>
          <w:tcPr>
            <w:tcW w:w="4500" w:type="dxa"/>
          </w:tcPr>
          <w:p w14:paraId="74CA875D" w14:textId="77777777" w:rsidR="004F377A" w:rsidRPr="00EF7D93" w:rsidRDefault="004F377A" w:rsidP="006E2DED">
            <w:pPr>
              <w:pStyle w:val="ListParagraph"/>
              <w:spacing w:before="40" w:after="40" w:line="259" w:lineRule="auto"/>
              <w:ind w:left="0"/>
              <w:contextualSpacing w:val="0"/>
              <w:rPr>
                <w:rFonts w:ascii="Calibri" w:hAnsi="Calibri" w:cs="Arial"/>
                <w:b/>
                <w:sz w:val="18"/>
                <w:szCs w:val="18"/>
              </w:rPr>
            </w:pPr>
            <w:r w:rsidRPr="00EF7D93">
              <w:rPr>
                <w:rFonts w:ascii="Calibri" w:hAnsi="Calibri" w:cs="Arial"/>
                <w:b/>
                <w:sz w:val="18"/>
                <w:szCs w:val="18"/>
              </w:rPr>
              <w:t>D2. Intermediate</w:t>
            </w:r>
          </w:p>
          <w:p w14:paraId="18B7F539" w14:textId="77777777" w:rsidR="004F377A" w:rsidRPr="00EF7D93" w:rsidRDefault="004F377A" w:rsidP="006E2DED">
            <w:pPr>
              <w:pStyle w:val="ListParagraph"/>
              <w:spacing w:before="40" w:after="40" w:line="259" w:lineRule="auto"/>
              <w:ind w:left="0"/>
              <w:contextualSpacing w:val="0"/>
              <w:rPr>
                <w:rFonts w:ascii="Calibri" w:hAnsi="Calibri" w:cs="Arial"/>
                <w:sz w:val="18"/>
                <w:szCs w:val="18"/>
              </w:rPr>
            </w:pPr>
            <w:r w:rsidRPr="00EF7D93">
              <w:rPr>
                <w:rFonts w:ascii="Calibri" w:hAnsi="Calibri" w:cs="Arial"/>
                <w:sz w:val="18"/>
                <w:szCs w:val="18"/>
              </w:rPr>
              <w:t xml:space="preserve">The participating districts have </w:t>
            </w:r>
            <w:r>
              <w:rPr>
                <w:rFonts w:ascii="Calibri" w:hAnsi="Calibri" w:cs="Arial"/>
                <w:sz w:val="18"/>
                <w:szCs w:val="18"/>
              </w:rPr>
              <w:t>established a system-wide approach to implementing and sustaining</w:t>
            </w:r>
            <w:r w:rsidR="009E3D14">
              <w:rPr>
                <w:rFonts w:ascii="Calibri" w:hAnsi="Calibri" w:cs="Arial"/>
                <w:sz w:val="18"/>
                <w:szCs w:val="18"/>
              </w:rPr>
              <w:t xml:space="preserve"> EC-</w:t>
            </w:r>
            <w:r>
              <w:rPr>
                <w:rFonts w:ascii="Calibri" w:hAnsi="Calibri" w:cs="Arial"/>
                <w:sz w:val="18"/>
                <w:szCs w:val="18"/>
              </w:rPr>
              <w:t xml:space="preserve">PBS/Pyramid strategies as aligned with the Early Childhood Program-Wide PBS Benchmarks of Quality (i.e., established leadership teams, gained staff buy-in, designed and implemented staff support plans, established family involvement, monitor progress, etc.). </w:t>
            </w:r>
          </w:p>
        </w:tc>
        <w:tc>
          <w:tcPr>
            <w:tcW w:w="2435" w:type="dxa"/>
            <w:tcBorders>
              <w:right w:val="single" w:sz="8" w:space="0" w:color="7F7F7F" w:themeColor="text1" w:themeTint="80"/>
            </w:tcBorders>
          </w:tcPr>
          <w:p w14:paraId="644737B0" w14:textId="465E3D29" w:rsidR="004F377A" w:rsidRPr="00EF7D93" w:rsidRDefault="00FB529F"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Monthly Coach Log</w:t>
            </w:r>
          </w:p>
          <w:p w14:paraId="1B304CAE" w14:textId="77777777" w:rsidR="004F377A" w:rsidRPr="00EF7D93" w:rsidRDefault="00A27345"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EC-</w:t>
            </w:r>
            <w:proofErr w:type="spellStart"/>
            <w:r w:rsidR="004F377A">
              <w:rPr>
                <w:rFonts w:ascii="Calibri" w:hAnsi="Calibri" w:cs="Arial"/>
                <w:sz w:val="18"/>
                <w:szCs w:val="18"/>
              </w:rPr>
              <w:t>B</w:t>
            </w:r>
            <w:r w:rsidR="00AF32CB">
              <w:rPr>
                <w:rFonts w:ascii="Calibri" w:hAnsi="Calibri" w:cs="Arial"/>
                <w:sz w:val="18"/>
                <w:szCs w:val="18"/>
              </w:rPr>
              <w:t>o</w:t>
            </w:r>
            <w:r w:rsidR="004F377A">
              <w:rPr>
                <w:rFonts w:ascii="Calibri" w:hAnsi="Calibri" w:cs="Arial"/>
                <w:sz w:val="18"/>
                <w:szCs w:val="18"/>
              </w:rPr>
              <w:t>Q</w:t>
            </w:r>
            <w:proofErr w:type="spellEnd"/>
            <w:r w:rsidR="004F377A">
              <w:rPr>
                <w:rFonts w:ascii="Calibri" w:hAnsi="Calibri" w:cs="Arial"/>
                <w:sz w:val="18"/>
                <w:szCs w:val="18"/>
              </w:rPr>
              <w:t xml:space="preserve"> </w:t>
            </w:r>
            <w:r>
              <w:rPr>
                <w:rFonts w:ascii="Calibri" w:hAnsi="Calibri" w:cs="Arial"/>
                <w:sz w:val="18"/>
                <w:szCs w:val="18"/>
              </w:rPr>
              <w:t xml:space="preserve">v2.0 </w:t>
            </w:r>
            <w:r w:rsidR="004F377A" w:rsidRPr="00EF7D93">
              <w:rPr>
                <w:rFonts w:ascii="Calibri" w:hAnsi="Calibri" w:cs="Arial"/>
                <w:sz w:val="18"/>
                <w:szCs w:val="18"/>
              </w:rPr>
              <w:t>assessments</w:t>
            </w:r>
          </w:p>
          <w:p w14:paraId="26FA7EB6" w14:textId="77777777" w:rsidR="004F377A" w:rsidRDefault="004F377A"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 xml:space="preserve">Mid-year </w:t>
            </w:r>
            <w:r w:rsidRPr="00EF7D93">
              <w:rPr>
                <w:rFonts w:ascii="Calibri" w:hAnsi="Calibri" w:cs="Arial"/>
                <w:sz w:val="18"/>
                <w:szCs w:val="18"/>
              </w:rPr>
              <w:t>Leadership Team Survey</w:t>
            </w:r>
          </w:p>
          <w:p w14:paraId="72DBDB3D" w14:textId="77777777" w:rsidR="004F377A" w:rsidRPr="00EF7D93" w:rsidRDefault="004F377A" w:rsidP="006E2DED">
            <w:pPr>
              <w:pStyle w:val="ListParagraph"/>
              <w:tabs>
                <w:tab w:val="left" w:pos="1422"/>
                <w:tab w:val="left" w:pos="1872"/>
              </w:tabs>
              <w:spacing w:before="40" w:after="40" w:line="259" w:lineRule="auto"/>
              <w:ind w:left="252" w:right="-14"/>
              <w:contextualSpacing w:val="0"/>
              <w:rPr>
                <w:rFonts w:ascii="Calibri" w:hAnsi="Calibri" w:cs="Arial"/>
                <w:sz w:val="18"/>
                <w:szCs w:val="18"/>
              </w:rPr>
            </w:pPr>
          </w:p>
          <w:p w14:paraId="7776AC2B" w14:textId="77777777" w:rsidR="004F377A" w:rsidRPr="00B54713" w:rsidRDefault="004F377A" w:rsidP="006E2DED">
            <w:pPr>
              <w:pStyle w:val="ListParagraph"/>
              <w:tabs>
                <w:tab w:val="left" w:pos="1422"/>
                <w:tab w:val="left" w:pos="1872"/>
              </w:tabs>
              <w:spacing w:before="40" w:after="40" w:line="259" w:lineRule="auto"/>
              <w:ind w:left="252" w:right="-14"/>
              <w:contextualSpacing w:val="0"/>
              <w:rPr>
                <w:rFonts w:ascii="Calibri" w:hAnsi="Calibri" w:cs="Arial"/>
                <w:sz w:val="18"/>
                <w:szCs w:val="18"/>
              </w:rPr>
            </w:pPr>
          </w:p>
        </w:tc>
      </w:tr>
      <w:tr w:rsidR="00632309" w:rsidRPr="003D56ED" w14:paraId="2A79A38E" w14:textId="77777777" w:rsidTr="00974A5E">
        <w:trPr>
          <w:trHeight w:val="214"/>
        </w:trPr>
        <w:tc>
          <w:tcPr>
            <w:tcW w:w="9810"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7030A0"/>
            <w:vAlign w:val="center"/>
          </w:tcPr>
          <w:p w14:paraId="4D8961CC" w14:textId="5B7C06AE" w:rsidR="00632309" w:rsidRPr="003D56ED" w:rsidRDefault="0047032B" w:rsidP="00D622D7">
            <w:pPr>
              <w:pStyle w:val="ListParagraph"/>
              <w:spacing w:before="40" w:after="40" w:line="259" w:lineRule="auto"/>
              <w:ind w:left="0"/>
              <w:contextualSpacing w:val="0"/>
              <w:rPr>
                <w:rFonts w:ascii="Calibri" w:hAnsi="Calibri" w:cs="Arial"/>
                <w:b/>
                <w:sz w:val="20"/>
                <w:szCs w:val="20"/>
              </w:rPr>
            </w:pPr>
            <w:r>
              <w:rPr>
                <w:noProof/>
              </w:rPr>
              <w:drawing>
                <wp:anchor distT="0" distB="0" distL="114300" distR="114300" simplePos="0" relativeHeight="251770368" behindDoc="0" locked="0" layoutInCell="1" allowOverlap="1" wp14:anchorId="2129D247" wp14:editId="0D59ACE2">
                  <wp:simplePos x="0" y="0"/>
                  <wp:positionH relativeFrom="column">
                    <wp:posOffset>23576</wp:posOffset>
                  </wp:positionH>
                  <wp:positionV relativeFrom="paragraph">
                    <wp:posOffset>-13673</wp:posOffset>
                  </wp:positionV>
                  <wp:extent cx="246888" cy="219456"/>
                  <wp:effectExtent l="0" t="0" r="127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Family with two children"/>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46888" cy="219456"/>
                          </a:xfrm>
                          <a:prstGeom prst="rect">
                            <a:avLst/>
                          </a:prstGeom>
                        </pic:spPr>
                      </pic:pic>
                    </a:graphicData>
                  </a:graphic>
                  <wp14:sizeRelH relativeFrom="margin">
                    <wp14:pctWidth>0</wp14:pctWidth>
                  </wp14:sizeRelH>
                  <wp14:sizeRelV relativeFrom="margin">
                    <wp14:pctHeight>0</wp14:pctHeight>
                  </wp14:sizeRelV>
                </wp:anchor>
              </w:drawing>
            </w:r>
            <w:r w:rsidR="00632309">
              <w:rPr>
                <w:rFonts w:ascii="Calibri" w:hAnsi="Calibri" w:cs="Arial"/>
                <w:b/>
                <w:sz w:val="20"/>
                <w:szCs w:val="20"/>
              </w:rPr>
              <w:t xml:space="preserve">             </w:t>
            </w:r>
            <w:r w:rsidR="00632309" w:rsidRPr="00632309">
              <w:rPr>
                <w:rFonts w:ascii="Calibri" w:hAnsi="Calibri" w:cs="Arial"/>
                <w:b/>
                <w:color w:val="FFFFFF" w:themeColor="background1"/>
                <w:sz w:val="20"/>
                <w:szCs w:val="20"/>
              </w:rPr>
              <w:t>Classroom Level</w:t>
            </w:r>
          </w:p>
        </w:tc>
      </w:tr>
      <w:tr w:rsidR="004F377A" w:rsidRPr="00161B1F" w14:paraId="2FFD499D" w14:textId="77777777" w:rsidTr="005A681C">
        <w:trPr>
          <w:trHeight w:val="1195"/>
        </w:trPr>
        <w:tc>
          <w:tcPr>
            <w:tcW w:w="2875" w:type="dxa"/>
            <w:tcBorders>
              <w:left w:val="single" w:sz="8" w:space="0" w:color="7F7F7F" w:themeColor="text1" w:themeTint="80"/>
              <w:bottom w:val="single" w:sz="8" w:space="0" w:color="A6A6A6" w:themeColor="background1" w:themeShade="A6"/>
            </w:tcBorders>
          </w:tcPr>
          <w:p w14:paraId="31C91F4B" w14:textId="77777777" w:rsidR="004F377A" w:rsidRPr="00161B1F" w:rsidRDefault="004F377A" w:rsidP="006E2DED">
            <w:pPr>
              <w:spacing w:before="40" w:after="40" w:line="259" w:lineRule="auto"/>
              <w:rPr>
                <w:rFonts w:ascii="Calibri" w:hAnsi="Calibri" w:cs="Arial"/>
                <w:b/>
                <w:sz w:val="18"/>
                <w:szCs w:val="18"/>
              </w:rPr>
            </w:pPr>
            <w:r w:rsidRPr="00161B1F">
              <w:rPr>
                <w:rFonts w:ascii="Calibri" w:hAnsi="Calibri" w:cs="Arial"/>
                <w:b/>
                <w:sz w:val="18"/>
                <w:szCs w:val="18"/>
              </w:rPr>
              <w:t>EQ3a</w:t>
            </w:r>
          </w:p>
          <w:p w14:paraId="0BC25EA9" w14:textId="77777777" w:rsidR="004F377A" w:rsidRPr="00B210F5" w:rsidRDefault="004F377A" w:rsidP="006E2DED">
            <w:pPr>
              <w:spacing w:before="40" w:after="40" w:line="259" w:lineRule="auto"/>
              <w:rPr>
                <w:rFonts w:ascii="Calibri" w:hAnsi="Calibri" w:cs="Arial"/>
                <w:sz w:val="18"/>
                <w:szCs w:val="18"/>
              </w:rPr>
            </w:pPr>
            <w:r>
              <w:rPr>
                <w:rFonts w:ascii="Calibri" w:hAnsi="Calibri" w:cs="Arial"/>
                <w:sz w:val="18"/>
                <w:szCs w:val="18"/>
              </w:rPr>
              <w:t>To what extent a</w:t>
            </w:r>
            <w:r w:rsidRPr="00161B1F">
              <w:rPr>
                <w:rFonts w:ascii="Calibri" w:hAnsi="Calibri" w:cs="Arial"/>
                <w:sz w:val="18"/>
                <w:szCs w:val="18"/>
              </w:rPr>
              <w:t>re teachers implementing</w:t>
            </w:r>
            <w:r w:rsidR="00285444">
              <w:rPr>
                <w:rFonts w:ascii="Calibri" w:hAnsi="Calibri" w:cs="Arial"/>
                <w:sz w:val="18"/>
                <w:szCs w:val="18"/>
              </w:rPr>
              <w:t xml:space="preserve"> EC-</w:t>
            </w:r>
            <w:r w:rsidRPr="00161B1F">
              <w:rPr>
                <w:rFonts w:ascii="Calibri" w:hAnsi="Calibri" w:cs="Arial"/>
                <w:sz w:val="18"/>
                <w:szCs w:val="18"/>
              </w:rPr>
              <w:t xml:space="preserve">PBS through Pyramid strategies in their classrooms? </w:t>
            </w:r>
          </w:p>
        </w:tc>
        <w:tc>
          <w:tcPr>
            <w:tcW w:w="4500" w:type="dxa"/>
            <w:tcBorders>
              <w:bottom w:val="single" w:sz="8" w:space="0" w:color="A6A6A6" w:themeColor="background1" w:themeShade="A6"/>
            </w:tcBorders>
          </w:tcPr>
          <w:p w14:paraId="3AB627C7" w14:textId="77777777" w:rsidR="004F377A" w:rsidRPr="00161B1F" w:rsidRDefault="004F377A" w:rsidP="006E2DED">
            <w:pPr>
              <w:pStyle w:val="ListParagraph"/>
              <w:spacing w:before="40" w:after="40" w:line="259" w:lineRule="auto"/>
              <w:ind w:left="0"/>
              <w:contextualSpacing w:val="0"/>
              <w:rPr>
                <w:rFonts w:ascii="Calibri" w:hAnsi="Calibri" w:cs="Arial"/>
                <w:b/>
                <w:sz w:val="18"/>
                <w:szCs w:val="18"/>
              </w:rPr>
            </w:pPr>
            <w:r w:rsidRPr="00161B1F">
              <w:rPr>
                <w:rFonts w:ascii="Calibri" w:hAnsi="Calibri" w:cs="Arial"/>
                <w:b/>
                <w:sz w:val="18"/>
                <w:szCs w:val="18"/>
              </w:rPr>
              <w:t>D</w:t>
            </w:r>
            <w:r>
              <w:rPr>
                <w:rFonts w:ascii="Calibri" w:hAnsi="Calibri" w:cs="Arial"/>
                <w:b/>
                <w:sz w:val="18"/>
                <w:szCs w:val="18"/>
              </w:rPr>
              <w:t>3</w:t>
            </w:r>
            <w:r w:rsidRPr="00161B1F">
              <w:rPr>
                <w:rFonts w:ascii="Calibri" w:hAnsi="Calibri" w:cs="Arial"/>
                <w:b/>
                <w:sz w:val="18"/>
                <w:szCs w:val="18"/>
              </w:rPr>
              <w:t>. Intermediate</w:t>
            </w:r>
          </w:p>
          <w:p w14:paraId="7920C179" w14:textId="77777777" w:rsidR="004F377A" w:rsidRPr="00161B1F" w:rsidRDefault="004F377A" w:rsidP="006E2DED">
            <w:pPr>
              <w:pStyle w:val="ListParagraph"/>
              <w:spacing w:before="40" w:after="40" w:line="259" w:lineRule="auto"/>
              <w:ind w:left="0"/>
              <w:rPr>
                <w:rFonts w:ascii="Calibri" w:hAnsi="Calibri" w:cs="Arial"/>
                <w:sz w:val="18"/>
                <w:szCs w:val="18"/>
              </w:rPr>
            </w:pPr>
            <w:r w:rsidRPr="00EF7D93">
              <w:rPr>
                <w:rFonts w:ascii="Calibri" w:hAnsi="Calibri" w:cs="Arial"/>
                <w:sz w:val="18"/>
                <w:szCs w:val="18"/>
              </w:rPr>
              <w:t xml:space="preserve">Teachers will be able to implement </w:t>
            </w:r>
            <w:r w:rsidR="009E3D14">
              <w:rPr>
                <w:rFonts w:ascii="Calibri" w:hAnsi="Calibri" w:cs="Arial"/>
                <w:sz w:val="18"/>
                <w:szCs w:val="18"/>
              </w:rPr>
              <w:t>EC-</w:t>
            </w:r>
            <w:r w:rsidRPr="00EF7D93">
              <w:rPr>
                <w:rFonts w:ascii="Calibri" w:hAnsi="Calibri" w:cs="Arial"/>
                <w:sz w:val="18"/>
                <w:szCs w:val="18"/>
              </w:rPr>
              <w:t>PBS through Pyramid strategies with fidelity to improve the social/emotional development of young children with disabilities.</w:t>
            </w:r>
          </w:p>
        </w:tc>
        <w:tc>
          <w:tcPr>
            <w:tcW w:w="2435" w:type="dxa"/>
            <w:vMerge w:val="restart"/>
            <w:tcBorders>
              <w:right w:val="single" w:sz="8" w:space="0" w:color="7F7F7F" w:themeColor="text1" w:themeTint="80"/>
            </w:tcBorders>
          </w:tcPr>
          <w:p w14:paraId="78AB4A65" w14:textId="77777777" w:rsidR="004F377A" w:rsidRDefault="004F377A"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161B1F">
              <w:rPr>
                <w:rFonts w:ascii="Calibri" w:hAnsi="Calibri" w:cs="Arial"/>
                <w:sz w:val="18"/>
                <w:szCs w:val="18"/>
              </w:rPr>
              <w:t>Mid-year Leadership Team Survey</w:t>
            </w:r>
          </w:p>
          <w:p w14:paraId="5E52063E" w14:textId="6CA96940" w:rsidR="004F377A" w:rsidRPr="00161B1F" w:rsidRDefault="00285444"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Pyramid Model T</w:t>
            </w:r>
            <w:r w:rsidR="004F377A">
              <w:rPr>
                <w:rFonts w:ascii="Calibri" w:hAnsi="Calibri" w:cs="Arial"/>
                <w:sz w:val="18"/>
                <w:szCs w:val="18"/>
              </w:rPr>
              <w:t>eacher Survey</w:t>
            </w:r>
          </w:p>
          <w:p w14:paraId="0BC6549D" w14:textId="3A37A3E0" w:rsidR="004F377A" w:rsidRPr="00161B1F" w:rsidRDefault="00285444"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 xml:space="preserve">De-identified teacher </w:t>
            </w:r>
            <w:r w:rsidR="004F377A">
              <w:rPr>
                <w:rFonts w:ascii="Calibri" w:hAnsi="Calibri" w:cs="Arial"/>
                <w:sz w:val="18"/>
                <w:szCs w:val="18"/>
              </w:rPr>
              <w:t>TPOT results</w:t>
            </w:r>
          </w:p>
          <w:p w14:paraId="52A8C794" w14:textId="77777777" w:rsidR="004F377A" w:rsidRPr="00161B1F" w:rsidRDefault="004F377A" w:rsidP="006E2DED">
            <w:pPr>
              <w:pStyle w:val="ListParagraph"/>
              <w:tabs>
                <w:tab w:val="left" w:pos="1422"/>
                <w:tab w:val="left" w:pos="1872"/>
              </w:tabs>
              <w:spacing w:before="40" w:after="40" w:line="259" w:lineRule="auto"/>
              <w:ind w:left="252" w:right="-14"/>
              <w:rPr>
                <w:rFonts w:ascii="Calibri" w:hAnsi="Calibri" w:cs="Arial"/>
                <w:sz w:val="18"/>
                <w:szCs w:val="18"/>
              </w:rPr>
            </w:pPr>
          </w:p>
        </w:tc>
      </w:tr>
      <w:tr w:rsidR="004F377A" w:rsidRPr="00EF7D93" w14:paraId="2BFED767" w14:textId="77777777" w:rsidTr="005A681C">
        <w:trPr>
          <w:trHeight w:val="592"/>
        </w:trPr>
        <w:tc>
          <w:tcPr>
            <w:tcW w:w="2875" w:type="dxa"/>
            <w:tcBorders>
              <w:left w:val="single" w:sz="8" w:space="0" w:color="7F7F7F" w:themeColor="text1" w:themeTint="80"/>
              <w:bottom w:val="single" w:sz="8" w:space="0" w:color="7F7F7F" w:themeColor="text1" w:themeTint="80"/>
            </w:tcBorders>
          </w:tcPr>
          <w:p w14:paraId="22FDE580" w14:textId="77777777" w:rsidR="004F377A" w:rsidRPr="00EF7D93" w:rsidRDefault="004F377A" w:rsidP="006E2DED">
            <w:pPr>
              <w:spacing w:before="40" w:after="40" w:line="259" w:lineRule="auto"/>
              <w:rPr>
                <w:rFonts w:ascii="Calibri" w:hAnsi="Calibri" w:cs="Arial"/>
                <w:b/>
                <w:sz w:val="18"/>
                <w:szCs w:val="18"/>
              </w:rPr>
            </w:pPr>
            <w:r w:rsidRPr="00EF7D93">
              <w:rPr>
                <w:rFonts w:ascii="Calibri" w:hAnsi="Calibri" w:cs="Arial"/>
                <w:b/>
                <w:sz w:val="18"/>
                <w:szCs w:val="18"/>
              </w:rPr>
              <w:t>EQ3b</w:t>
            </w:r>
          </w:p>
          <w:p w14:paraId="015A34B3" w14:textId="215A8B3F" w:rsidR="004F377A" w:rsidRPr="00EF7D93" w:rsidRDefault="004F377A" w:rsidP="006E2DED">
            <w:pPr>
              <w:spacing w:before="40" w:after="40" w:line="259" w:lineRule="auto"/>
              <w:rPr>
                <w:rFonts w:ascii="Calibri" w:hAnsi="Calibri" w:cs="Arial"/>
                <w:b/>
                <w:sz w:val="18"/>
                <w:szCs w:val="18"/>
              </w:rPr>
            </w:pPr>
            <w:r w:rsidRPr="00EF7D93">
              <w:rPr>
                <w:rFonts w:ascii="Calibri" w:hAnsi="Calibri" w:cs="Arial"/>
                <w:sz w:val="18"/>
                <w:szCs w:val="18"/>
              </w:rPr>
              <w:t>Does the fidelity of classroom implementation improve over time?</w:t>
            </w:r>
          </w:p>
        </w:tc>
        <w:tc>
          <w:tcPr>
            <w:tcW w:w="4500" w:type="dxa"/>
            <w:tcBorders>
              <w:bottom w:val="single" w:sz="8" w:space="0" w:color="7F7F7F" w:themeColor="text1" w:themeTint="80"/>
            </w:tcBorders>
          </w:tcPr>
          <w:p w14:paraId="7CA4584B" w14:textId="77777777" w:rsidR="004F377A" w:rsidRPr="00EF7D93" w:rsidRDefault="004F377A" w:rsidP="006E2DED">
            <w:pPr>
              <w:pStyle w:val="ListParagraph"/>
              <w:spacing w:before="40" w:after="40" w:line="259" w:lineRule="auto"/>
              <w:ind w:left="0"/>
              <w:contextualSpacing w:val="0"/>
              <w:rPr>
                <w:rFonts w:ascii="Calibri" w:hAnsi="Calibri" w:cs="Arial"/>
                <w:b/>
                <w:sz w:val="18"/>
                <w:szCs w:val="18"/>
              </w:rPr>
            </w:pPr>
            <w:r w:rsidRPr="00EF7D93">
              <w:rPr>
                <w:rFonts w:ascii="Calibri" w:hAnsi="Calibri" w:cs="Arial"/>
                <w:b/>
                <w:sz w:val="18"/>
                <w:szCs w:val="18"/>
              </w:rPr>
              <w:t>D</w:t>
            </w:r>
            <w:r>
              <w:rPr>
                <w:rFonts w:ascii="Calibri" w:hAnsi="Calibri" w:cs="Arial"/>
                <w:b/>
                <w:sz w:val="18"/>
                <w:szCs w:val="18"/>
              </w:rPr>
              <w:t>4</w:t>
            </w:r>
            <w:r w:rsidRPr="00EF7D93">
              <w:rPr>
                <w:rFonts w:ascii="Calibri" w:hAnsi="Calibri" w:cs="Arial"/>
                <w:b/>
                <w:sz w:val="18"/>
                <w:szCs w:val="18"/>
              </w:rPr>
              <w:t>. Long Term</w:t>
            </w:r>
          </w:p>
          <w:p w14:paraId="63F5F157" w14:textId="285AB08F" w:rsidR="004F377A" w:rsidRPr="00EF7D93" w:rsidRDefault="004F377A" w:rsidP="006E2DED">
            <w:pPr>
              <w:pStyle w:val="ListParagraph"/>
              <w:spacing w:before="40" w:after="40" w:line="259" w:lineRule="auto"/>
              <w:ind w:left="0"/>
              <w:rPr>
                <w:rFonts w:ascii="Calibri" w:hAnsi="Calibri" w:cs="Arial"/>
                <w:sz w:val="18"/>
                <w:szCs w:val="18"/>
              </w:rPr>
            </w:pPr>
            <w:r w:rsidRPr="00EF7D93">
              <w:rPr>
                <w:rFonts w:ascii="Calibri" w:hAnsi="Calibri" w:cs="Arial"/>
                <w:sz w:val="18"/>
                <w:szCs w:val="18"/>
              </w:rPr>
              <w:t xml:space="preserve">Teachers will </w:t>
            </w:r>
            <w:r>
              <w:rPr>
                <w:rFonts w:ascii="Calibri" w:hAnsi="Calibri" w:cs="Arial"/>
                <w:sz w:val="18"/>
                <w:szCs w:val="18"/>
              </w:rPr>
              <w:t>demonstrate improved implementation fidelity over time.</w:t>
            </w:r>
          </w:p>
        </w:tc>
        <w:tc>
          <w:tcPr>
            <w:tcW w:w="2435" w:type="dxa"/>
            <w:vMerge/>
            <w:tcBorders>
              <w:bottom w:val="single" w:sz="8" w:space="0" w:color="7F7F7F" w:themeColor="text1" w:themeTint="80"/>
              <w:right w:val="single" w:sz="8" w:space="0" w:color="7F7F7F" w:themeColor="text1" w:themeTint="80"/>
            </w:tcBorders>
          </w:tcPr>
          <w:p w14:paraId="6D3882CD" w14:textId="77777777" w:rsidR="004F377A" w:rsidRPr="00EF7D93" w:rsidRDefault="004F377A"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p>
        </w:tc>
      </w:tr>
      <w:tr w:rsidR="00632309" w:rsidRPr="003D56ED" w14:paraId="1808F99A" w14:textId="77777777" w:rsidTr="00632309">
        <w:trPr>
          <w:trHeight w:val="340"/>
        </w:trPr>
        <w:tc>
          <w:tcPr>
            <w:tcW w:w="9810"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0B5294" w:themeFill="accent1" w:themeFillShade="BF"/>
            <w:vAlign w:val="center"/>
          </w:tcPr>
          <w:p w14:paraId="6E10DD5C" w14:textId="299CABFB" w:rsidR="00632309" w:rsidRPr="003D56ED" w:rsidRDefault="009E3023" w:rsidP="00D622D7">
            <w:pPr>
              <w:pStyle w:val="ListParagraph"/>
              <w:spacing w:before="40" w:after="40" w:line="259" w:lineRule="auto"/>
              <w:ind w:left="0"/>
              <w:contextualSpacing w:val="0"/>
              <w:rPr>
                <w:rFonts w:ascii="Calibri" w:hAnsi="Calibri" w:cs="Arial"/>
                <w:b/>
                <w:sz w:val="20"/>
                <w:szCs w:val="20"/>
              </w:rPr>
            </w:pPr>
            <w:r>
              <w:rPr>
                <w:noProof/>
              </w:rPr>
              <w:drawing>
                <wp:anchor distT="0" distB="0" distL="114300" distR="114300" simplePos="0" relativeHeight="251772416" behindDoc="0" locked="0" layoutInCell="1" allowOverlap="1" wp14:anchorId="2019F0B8" wp14:editId="6B16D47C">
                  <wp:simplePos x="0" y="0"/>
                  <wp:positionH relativeFrom="margin">
                    <wp:posOffset>-25062</wp:posOffset>
                  </wp:positionH>
                  <wp:positionV relativeFrom="paragraph">
                    <wp:posOffset>-21509</wp:posOffset>
                  </wp:positionV>
                  <wp:extent cx="301752" cy="276766"/>
                  <wp:effectExtent l="0" t="0" r="3175" b="0"/>
                  <wp:wrapNone/>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01752" cy="276766"/>
                          </a:xfrm>
                          <a:prstGeom prst="rect">
                            <a:avLst/>
                          </a:prstGeom>
                        </pic:spPr>
                      </pic:pic>
                    </a:graphicData>
                  </a:graphic>
                  <wp14:sizeRelH relativeFrom="margin">
                    <wp14:pctWidth>0</wp14:pctWidth>
                  </wp14:sizeRelH>
                  <wp14:sizeRelV relativeFrom="margin">
                    <wp14:pctHeight>0</wp14:pctHeight>
                  </wp14:sizeRelV>
                </wp:anchor>
              </w:drawing>
            </w:r>
            <w:r w:rsidR="00974A5E">
              <w:rPr>
                <w:rFonts w:ascii="Calibri" w:hAnsi="Calibri" w:cs="Arial"/>
                <w:b/>
                <w:color w:val="FFFFFF" w:themeColor="background1"/>
                <w:sz w:val="20"/>
                <w:szCs w:val="20"/>
              </w:rPr>
              <w:t xml:space="preserve">             </w:t>
            </w:r>
            <w:r w:rsidR="00632309" w:rsidRPr="00632309">
              <w:rPr>
                <w:rFonts w:ascii="Calibri" w:hAnsi="Calibri" w:cs="Arial"/>
                <w:b/>
                <w:color w:val="FFFFFF" w:themeColor="background1"/>
                <w:sz w:val="20"/>
                <w:szCs w:val="20"/>
              </w:rPr>
              <w:t>Student Level</w:t>
            </w:r>
          </w:p>
        </w:tc>
      </w:tr>
      <w:tr w:rsidR="004F377A" w:rsidRPr="00EF7D93" w14:paraId="11204909" w14:textId="77777777" w:rsidTr="005A681C">
        <w:trPr>
          <w:trHeight w:val="1339"/>
        </w:trPr>
        <w:tc>
          <w:tcPr>
            <w:tcW w:w="2875" w:type="dxa"/>
            <w:tcBorders>
              <w:left w:val="single" w:sz="8" w:space="0" w:color="7F7F7F" w:themeColor="text1" w:themeTint="80"/>
            </w:tcBorders>
          </w:tcPr>
          <w:p w14:paraId="3E1A8110" w14:textId="16CAB7BE" w:rsidR="004F377A" w:rsidRPr="00B210F5" w:rsidRDefault="004F377A" w:rsidP="006E2DED">
            <w:pPr>
              <w:spacing w:before="40" w:after="40" w:line="259" w:lineRule="auto"/>
              <w:ind w:left="540" w:hanging="540"/>
              <w:rPr>
                <w:rFonts w:ascii="Calibri" w:hAnsi="Calibri" w:cs="Arial"/>
                <w:b/>
                <w:sz w:val="18"/>
                <w:szCs w:val="18"/>
              </w:rPr>
            </w:pPr>
            <w:r w:rsidRPr="00B210F5">
              <w:rPr>
                <w:rFonts w:ascii="Calibri" w:hAnsi="Calibri" w:cs="Arial"/>
                <w:b/>
                <w:sz w:val="18"/>
                <w:szCs w:val="18"/>
              </w:rPr>
              <w:t xml:space="preserve">EQ4a </w:t>
            </w:r>
          </w:p>
          <w:p w14:paraId="19D61ED4" w14:textId="77777777" w:rsidR="004F377A" w:rsidRPr="00B210F5" w:rsidRDefault="004F377A" w:rsidP="006E2DED">
            <w:pPr>
              <w:spacing w:before="40" w:after="40" w:line="259" w:lineRule="auto"/>
              <w:ind w:left="-18" w:firstLine="18"/>
              <w:rPr>
                <w:rFonts w:ascii="Calibri" w:hAnsi="Calibri" w:cs="Arial"/>
                <w:sz w:val="18"/>
                <w:szCs w:val="18"/>
              </w:rPr>
            </w:pPr>
            <w:r w:rsidRPr="00B210F5">
              <w:rPr>
                <w:rFonts w:ascii="Calibri" w:hAnsi="Calibri" w:cs="Arial"/>
                <w:sz w:val="18"/>
                <w:szCs w:val="18"/>
              </w:rPr>
              <w:t xml:space="preserve">To what extent do district and school personnel perceive benefits of implementing </w:t>
            </w:r>
            <w:r w:rsidR="00285444">
              <w:rPr>
                <w:rFonts w:ascii="Calibri" w:hAnsi="Calibri" w:cs="Arial"/>
                <w:sz w:val="18"/>
                <w:szCs w:val="18"/>
              </w:rPr>
              <w:t>EC-</w:t>
            </w:r>
            <w:r w:rsidRPr="00B210F5">
              <w:rPr>
                <w:rFonts w:ascii="Calibri" w:hAnsi="Calibri" w:cs="Arial"/>
                <w:sz w:val="18"/>
                <w:szCs w:val="18"/>
              </w:rPr>
              <w:t xml:space="preserve">PBS/Pyramid strategies for children? </w:t>
            </w:r>
          </w:p>
        </w:tc>
        <w:tc>
          <w:tcPr>
            <w:tcW w:w="4500" w:type="dxa"/>
          </w:tcPr>
          <w:p w14:paraId="46696097" w14:textId="77777777" w:rsidR="004F377A" w:rsidRPr="00B210F5" w:rsidRDefault="004F377A" w:rsidP="006E2DED">
            <w:pPr>
              <w:pStyle w:val="ListParagraph"/>
              <w:spacing w:before="40" w:after="40" w:line="259" w:lineRule="auto"/>
              <w:ind w:left="0"/>
              <w:contextualSpacing w:val="0"/>
              <w:rPr>
                <w:rFonts w:ascii="Calibri" w:hAnsi="Calibri" w:cs="Arial"/>
                <w:b/>
                <w:sz w:val="18"/>
                <w:szCs w:val="18"/>
              </w:rPr>
            </w:pPr>
            <w:r w:rsidRPr="00B210F5">
              <w:rPr>
                <w:rFonts w:ascii="Calibri" w:hAnsi="Calibri" w:cs="Arial"/>
                <w:b/>
                <w:sz w:val="18"/>
                <w:szCs w:val="18"/>
              </w:rPr>
              <w:t>C1. Long Term</w:t>
            </w:r>
          </w:p>
          <w:p w14:paraId="53AB55D3" w14:textId="77777777" w:rsidR="004F377A" w:rsidRPr="00B210F5" w:rsidRDefault="004F377A" w:rsidP="006E2DED">
            <w:pPr>
              <w:pStyle w:val="ListParagraph"/>
              <w:spacing w:before="40" w:after="40" w:line="259" w:lineRule="auto"/>
              <w:ind w:left="0"/>
              <w:contextualSpacing w:val="0"/>
              <w:rPr>
                <w:rFonts w:ascii="Calibri" w:hAnsi="Calibri" w:cs="Arial"/>
                <w:b/>
                <w:sz w:val="18"/>
                <w:szCs w:val="18"/>
              </w:rPr>
            </w:pPr>
            <w:r w:rsidRPr="00B210F5">
              <w:rPr>
                <w:rFonts w:ascii="Calibri" w:hAnsi="Calibri" w:cs="Arial"/>
                <w:sz w:val="18"/>
                <w:szCs w:val="18"/>
              </w:rPr>
              <w:t xml:space="preserve">Children of teachers implementing </w:t>
            </w:r>
            <w:r w:rsidR="00285444">
              <w:rPr>
                <w:rFonts w:ascii="Calibri" w:hAnsi="Calibri" w:cs="Arial"/>
                <w:sz w:val="18"/>
                <w:szCs w:val="18"/>
              </w:rPr>
              <w:t>EC-</w:t>
            </w:r>
            <w:r w:rsidRPr="00B210F5">
              <w:rPr>
                <w:rFonts w:ascii="Calibri" w:hAnsi="Calibri" w:cs="Arial"/>
                <w:sz w:val="18"/>
                <w:szCs w:val="18"/>
              </w:rPr>
              <w:t>PBS/Pyramid strategies will demonstrate improved social/emotional competencies</w:t>
            </w:r>
            <w:r w:rsidR="00F5594B">
              <w:rPr>
                <w:rFonts w:ascii="Calibri" w:hAnsi="Calibri" w:cs="Arial"/>
                <w:sz w:val="18"/>
                <w:szCs w:val="18"/>
              </w:rPr>
              <w:t xml:space="preserve"> and other academic benefits.</w:t>
            </w:r>
          </w:p>
        </w:tc>
        <w:tc>
          <w:tcPr>
            <w:tcW w:w="2435" w:type="dxa"/>
            <w:tcBorders>
              <w:right w:val="single" w:sz="8" w:space="0" w:color="7F7F7F" w:themeColor="text1" w:themeTint="80"/>
            </w:tcBorders>
          </w:tcPr>
          <w:p w14:paraId="6F0858BD" w14:textId="77777777" w:rsidR="004F377A" w:rsidRPr="00B210F5" w:rsidRDefault="004F377A"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B210F5">
              <w:rPr>
                <w:rFonts w:ascii="Calibri" w:hAnsi="Calibri" w:cs="Arial"/>
                <w:sz w:val="18"/>
                <w:szCs w:val="18"/>
              </w:rPr>
              <w:t>Mid-year Leadership Team Survey</w:t>
            </w:r>
          </w:p>
          <w:p w14:paraId="2E4149BD" w14:textId="77777777" w:rsidR="004F377A" w:rsidRPr="00B210F5" w:rsidRDefault="00A27345"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 xml:space="preserve">Pyramid Model </w:t>
            </w:r>
            <w:r w:rsidR="004F377A" w:rsidRPr="00B210F5">
              <w:rPr>
                <w:rFonts w:ascii="Calibri" w:hAnsi="Calibri" w:cs="Arial"/>
                <w:sz w:val="18"/>
                <w:szCs w:val="18"/>
              </w:rPr>
              <w:t>Teacher Survey</w:t>
            </w:r>
          </w:p>
          <w:p w14:paraId="19B6B3E6" w14:textId="77777777" w:rsidR="004F377A" w:rsidRPr="00B210F5" w:rsidRDefault="004F377A" w:rsidP="006E2DED">
            <w:pPr>
              <w:pStyle w:val="ListParagraph"/>
              <w:tabs>
                <w:tab w:val="left" w:pos="1422"/>
                <w:tab w:val="left" w:pos="1872"/>
              </w:tabs>
              <w:spacing w:before="40" w:after="40" w:line="259" w:lineRule="auto"/>
              <w:ind w:left="252" w:right="-14"/>
              <w:contextualSpacing w:val="0"/>
              <w:rPr>
                <w:rFonts w:ascii="Calibri" w:hAnsi="Calibri" w:cs="Arial"/>
                <w:sz w:val="18"/>
                <w:szCs w:val="18"/>
              </w:rPr>
            </w:pPr>
          </w:p>
        </w:tc>
      </w:tr>
      <w:tr w:rsidR="004F377A" w:rsidRPr="00EF7D93" w14:paraId="71B08F76" w14:textId="77777777" w:rsidTr="005A681C">
        <w:tc>
          <w:tcPr>
            <w:tcW w:w="2875" w:type="dxa"/>
            <w:tcBorders>
              <w:left w:val="single" w:sz="8" w:space="0" w:color="7F7F7F" w:themeColor="text1" w:themeTint="80"/>
            </w:tcBorders>
          </w:tcPr>
          <w:p w14:paraId="1E9EA6E1" w14:textId="77777777" w:rsidR="004F377A" w:rsidRPr="00EF7D93" w:rsidRDefault="004F377A" w:rsidP="006E2DED">
            <w:pPr>
              <w:spacing w:before="40" w:after="40" w:line="259" w:lineRule="auto"/>
              <w:rPr>
                <w:rFonts w:ascii="Calibri" w:hAnsi="Calibri" w:cs="Arial"/>
                <w:b/>
                <w:sz w:val="18"/>
                <w:szCs w:val="18"/>
              </w:rPr>
            </w:pPr>
            <w:r w:rsidRPr="00EF7D93">
              <w:rPr>
                <w:rFonts w:ascii="Calibri" w:hAnsi="Calibri" w:cs="Arial"/>
                <w:b/>
                <w:sz w:val="18"/>
                <w:szCs w:val="18"/>
              </w:rPr>
              <w:t>EQ4</w:t>
            </w:r>
            <w:r>
              <w:rPr>
                <w:rFonts w:ascii="Calibri" w:hAnsi="Calibri" w:cs="Arial"/>
                <w:b/>
                <w:sz w:val="18"/>
                <w:szCs w:val="18"/>
              </w:rPr>
              <w:t>b</w:t>
            </w:r>
          </w:p>
          <w:p w14:paraId="4774B997" w14:textId="77777777" w:rsidR="004F377A" w:rsidRPr="00EF7D93" w:rsidRDefault="004F377A" w:rsidP="006E2DED">
            <w:pPr>
              <w:spacing w:before="40" w:after="40" w:line="259" w:lineRule="auto"/>
              <w:rPr>
                <w:rFonts w:ascii="Calibri" w:hAnsi="Calibri" w:cs="Arial"/>
                <w:sz w:val="18"/>
                <w:szCs w:val="18"/>
              </w:rPr>
            </w:pPr>
            <w:r w:rsidRPr="00EF7D93">
              <w:rPr>
                <w:rFonts w:ascii="Calibri" w:hAnsi="Calibri" w:cs="Arial"/>
                <w:sz w:val="18"/>
                <w:szCs w:val="18"/>
              </w:rPr>
              <w:t>Is the number of children in MA, aged 3-5, with disabilities, exiting from preschool with age-expected social emotional functioning increasing?</w:t>
            </w:r>
          </w:p>
        </w:tc>
        <w:tc>
          <w:tcPr>
            <w:tcW w:w="4500" w:type="dxa"/>
            <w:vMerge w:val="restart"/>
          </w:tcPr>
          <w:p w14:paraId="6400A401" w14:textId="77777777" w:rsidR="004F377A" w:rsidRPr="00EF7D93" w:rsidRDefault="004F377A" w:rsidP="006E2DED">
            <w:pPr>
              <w:pStyle w:val="ListParagraph"/>
              <w:spacing w:before="40" w:after="40" w:line="259" w:lineRule="auto"/>
              <w:ind w:left="0"/>
              <w:contextualSpacing w:val="0"/>
              <w:rPr>
                <w:rFonts w:ascii="Calibri" w:hAnsi="Calibri" w:cs="Arial"/>
                <w:b/>
                <w:sz w:val="18"/>
                <w:szCs w:val="18"/>
              </w:rPr>
            </w:pPr>
            <w:r w:rsidRPr="00EF7D93">
              <w:rPr>
                <w:rFonts w:ascii="Calibri" w:hAnsi="Calibri" w:cs="Arial"/>
                <w:b/>
                <w:sz w:val="18"/>
                <w:szCs w:val="18"/>
              </w:rPr>
              <w:t>C</w:t>
            </w:r>
            <w:r>
              <w:rPr>
                <w:rFonts w:ascii="Calibri" w:hAnsi="Calibri" w:cs="Arial"/>
                <w:b/>
                <w:sz w:val="18"/>
                <w:szCs w:val="18"/>
              </w:rPr>
              <w:t>2</w:t>
            </w:r>
            <w:r w:rsidRPr="00EF7D93">
              <w:rPr>
                <w:rFonts w:ascii="Calibri" w:hAnsi="Calibri" w:cs="Arial"/>
                <w:b/>
                <w:sz w:val="18"/>
                <w:szCs w:val="18"/>
              </w:rPr>
              <w:t>. Long Term</w:t>
            </w:r>
          </w:p>
          <w:p w14:paraId="07A0A584" w14:textId="77777777" w:rsidR="004F377A" w:rsidRPr="00EF7D93" w:rsidRDefault="004F377A" w:rsidP="006E2DED">
            <w:pPr>
              <w:pStyle w:val="ListParagraph"/>
              <w:spacing w:line="259" w:lineRule="auto"/>
              <w:ind w:left="0"/>
              <w:rPr>
                <w:rFonts w:ascii="Calibri" w:hAnsi="Calibri" w:cs="Arial"/>
                <w:sz w:val="18"/>
                <w:szCs w:val="18"/>
              </w:rPr>
            </w:pPr>
            <w:r w:rsidRPr="00EF7D93">
              <w:rPr>
                <w:rFonts w:ascii="Calibri" w:hAnsi="Calibri" w:cs="Arial"/>
                <w:sz w:val="18"/>
                <w:szCs w:val="18"/>
              </w:rPr>
              <w:t>Children with disabilities, aged 3-5, will exit preschool with social/emotional competencies that will allow them to access and participate in the general curriculum and in all aspects of the school.</w:t>
            </w:r>
          </w:p>
        </w:tc>
        <w:tc>
          <w:tcPr>
            <w:tcW w:w="2435" w:type="dxa"/>
            <w:tcBorders>
              <w:right w:val="single" w:sz="8" w:space="0" w:color="7F7F7F" w:themeColor="text1" w:themeTint="80"/>
            </w:tcBorders>
          </w:tcPr>
          <w:p w14:paraId="38FA62B0" w14:textId="77777777" w:rsidR="004F377A" w:rsidRDefault="004F377A"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EF7D93">
              <w:rPr>
                <w:rFonts w:ascii="Calibri" w:hAnsi="Calibri" w:cs="Arial"/>
                <w:sz w:val="18"/>
                <w:szCs w:val="18"/>
              </w:rPr>
              <w:t>Indicator 7 data - Child Outcomes Summary (COS)</w:t>
            </w:r>
            <w:r>
              <w:rPr>
                <w:rFonts w:ascii="Calibri" w:hAnsi="Calibri" w:cs="Arial"/>
                <w:sz w:val="18"/>
                <w:szCs w:val="18"/>
              </w:rPr>
              <w:t xml:space="preserve">: Summary Statement 2 </w:t>
            </w:r>
          </w:p>
          <w:p w14:paraId="78A8DA71" w14:textId="77777777" w:rsidR="004F377A" w:rsidRDefault="008A4231" w:rsidP="006E2DED">
            <w:pPr>
              <w:pStyle w:val="ListParagraph"/>
              <w:tabs>
                <w:tab w:val="left" w:pos="1422"/>
                <w:tab w:val="left" w:pos="1872"/>
              </w:tabs>
              <w:spacing w:before="40" w:after="40" w:line="259" w:lineRule="auto"/>
              <w:ind w:left="252" w:right="-14"/>
              <w:contextualSpacing w:val="0"/>
              <w:rPr>
                <w:rFonts w:ascii="Calibri" w:hAnsi="Calibri" w:cs="Arial"/>
                <w:sz w:val="18"/>
                <w:szCs w:val="18"/>
              </w:rPr>
            </w:pPr>
            <w:r>
              <w:rPr>
                <w:rFonts w:ascii="Calibri" w:hAnsi="Calibri" w:cs="Arial"/>
                <w:sz w:val="18"/>
                <w:szCs w:val="18"/>
              </w:rPr>
              <w:t>C</w:t>
            </w:r>
            <w:r w:rsidR="004F377A">
              <w:rPr>
                <w:rFonts w:ascii="Calibri" w:hAnsi="Calibri" w:cs="Arial"/>
                <w:sz w:val="18"/>
                <w:szCs w:val="18"/>
              </w:rPr>
              <w:t>ollected by SSIP districts annually</w:t>
            </w:r>
          </w:p>
          <w:p w14:paraId="00D11F76" w14:textId="77777777" w:rsidR="004F377A" w:rsidRPr="00480EEA" w:rsidRDefault="004F377A" w:rsidP="006E2DED">
            <w:pPr>
              <w:pStyle w:val="ListParagraph"/>
              <w:tabs>
                <w:tab w:val="left" w:pos="1422"/>
                <w:tab w:val="left" w:pos="1872"/>
              </w:tabs>
              <w:spacing w:before="40" w:after="40" w:line="259" w:lineRule="auto"/>
              <w:ind w:left="252" w:right="-14"/>
              <w:contextualSpacing w:val="0"/>
              <w:rPr>
                <w:rFonts w:ascii="Calibri" w:hAnsi="Calibri" w:cs="Arial"/>
                <w:sz w:val="18"/>
                <w:szCs w:val="18"/>
              </w:rPr>
            </w:pPr>
          </w:p>
        </w:tc>
      </w:tr>
      <w:tr w:rsidR="004F377A" w:rsidRPr="00EF7D93" w14:paraId="6416E7BE" w14:textId="77777777" w:rsidTr="005A681C">
        <w:tc>
          <w:tcPr>
            <w:tcW w:w="2875" w:type="dxa"/>
            <w:tcBorders>
              <w:left w:val="single" w:sz="8" w:space="0" w:color="7F7F7F" w:themeColor="text1" w:themeTint="80"/>
            </w:tcBorders>
          </w:tcPr>
          <w:p w14:paraId="1D7C9868" w14:textId="77777777" w:rsidR="004F377A" w:rsidRPr="00EF7D93" w:rsidRDefault="004F377A" w:rsidP="006E2DED">
            <w:pPr>
              <w:spacing w:before="40" w:after="40" w:line="259" w:lineRule="auto"/>
              <w:ind w:left="540" w:hanging="540"/>
              <w:rPr>
                <w:rFonts w:ascii="Calibri" w:hAnsi="Calibri" w:cs="Arial"/>
                <w:b/>
                <w:sz w:val="18"/>
                <w:szCs w:val="18"/>
              </w:rPr>
            </w:pPr>
            <w:r w:rsidRPr="00EF7D93">
              <w:rPr>
                <w:rFonts w:ascii="Calibri" w:hAnsi="Calibri" w:cs="Arial"/>
                <w:b/>
                <w:sz w:val="18"/>
                <w:szCs w:val="18"/>
              </w:rPr>
              <w:t>EQ4</w:t>
            </w:r>
            <w:r>
              <w:rPr>
                <w:rFonts w:ascii="Calibri" w:hAnsi="Calibri" w:cs="Arial"/>
                <w:b/>
                <w:sz w:val="18"/>
                <w:szCs w:val="18"/>
              </w:rPr>
              <w:t>c</w:t>
            </w:r>
          </w:p>
          <w:p w14:paraId="4FEF9A6F" w14:textId="77777777" w:rsidR="004F377A" w:rsidRPr="00EF7D93" w:rsidRDefault="004F377A" w:rsidP="006E2DED">
            <w:pPr>
              <w:spacing w:before="40" w:after="40" w:line="259" w:lineRule="auto"/>
              <w:rPr>
                <w:rFonts w:ascii="Calibri" w:hAnsi="Calibri" w:cs="Arial"/>
                <w:b/>
                <w:sz w:val="18"/>
                <w:szCs w:val="18"/>
              </w:rPr>
            </w:pPr>
            <w:r w:rsidRPr="00EF7D93">
              <w:rPr>
                <w:rFonts w:ascii="Calibri" w:hAnsi="Calibri" w:cs="Arial"/>
                <w:sz w:val="18"/>
                <w:szCs w:val="18"/>
              </w:rPr>
              <w:t>Is the number of children in MA, aged 3-5, with disabilities, exiting from preschool with greater than expected growth in their social emotional functioning increasing?</w:t>
            </w:r>
          </w:p>
        </w:tc>
        <w:tc>
          <w:tcPr>
            <w:tcW w:w="4500" w:type="dxa"/>
            <w:vMerge/>
            <w:tcBorders>
              <w:bottom w:val="single" w:sz="8" w:space="0" w:color="7F7F7F" w:themeColor="text1" w:themeTint="80"/>
            </w:tcBorders>
          </w:tcPr>
          <w:p w14:paraId="36046732" w14:textId="77777777" w:rsidR="004F377A" w:rsidRPr="00EF7D93" w:rsidRDefault="004F377A" w:rsidP="006E2DED">
            <w:pPr>
              <w:pStyle w:val="ListParagraph"/>
              <w:spacing w:line="259" w:lineRule="auto"/>
              <w:ind w:left="0"/>
              <w:rPr>
                <w:rFonts w:ascii="Calibri" w:hAnsi="Calibri" w:cs="Arial"/>
                <w:sz w:val="18"/>
                <w:szCs w:val="18"/>
              </w:rPr>
            </w:pPr>
          </w:p>
        </w:tc>
        <w:tc>
          <w:tcPr>
            <w:tcW w:w="2435" w:type="dxa"/>
            <w:tcBorders>
              <w:right w:val="single" w:sz="8" w:space="0" w:color="7F7F7F" w:themeColor="text1" w:themeTint="80"/>
            </w:tcBorders>
          </w:tcPr>
          <w:p w14:paraId="61F7BEF5" w14:textId="77777777" w:rsidR="004F377A" w:rsidRDefault="004F377A"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EF7D93">
              <w:rPr>
                <w:rFonts w:ascii="Calibri" w:hAnsi="Calibri" w:cs="Arial"/>
                <w:sz w:val="18"/>
                <w:szCs w:val="18"/>
              </w:rPr>
              <w:t>Indicator 7 data - Child Outcomes Summary (COS)</w:t>
            </w:r>
            <w:r>
              <w:rPr>
                <w:rFonts w:ascii="Calibri" w:hAnsi="Calibri" w:cs="Arial"/>
                <w:sz w:val="18"/>
                <w:szCs w:val="18"/>
              </w:rPr>
              <w:t>: Summary Statement 1</w:t>
            </w:r>
          </w:p>
          <w:p w14:paraId="78659604" w14:textId="77777777" w:rsidR="004F377A" w:rsidRDefault="008A4231" w:rsidP="006E2DED">
            <w:pPr>
              <w:pStyle w:val="ListParagraph"/>
              <w:tabs>
                <w:tab w:val="left" w:pos="1422"/>
                <w:tab w:val="left" w:pos="1872"/>
              </w:tabs>
              <w:spacing w:before="40" w:after="40" w:line="259" w:lineRule="auto"/>
              <w:ind w:left="252" w:right="-14"/>
              <w:contextualSpacing w:val="0"/>
              <w:rPr>
                <w:rFonts w:ascii="Calibri" w:hAnsi="Calibri" w:cs="Arial"/>
                <w:sz w:val="18"/>
                <w:szCs w:val="18"/>
              </w:rPr>
            </w:pPr>
            <w:r>
              <w:rPr>
                <w:rFonts w:ascii="Calibri" w:hAnsi="Calibri" w:cs="Arial"/>
                <w:sz w:val="18"/>
                <w:szCs w:val="18"/>
              </w:rPr>
              <w:t xml:space="preserve">Collected </w:t>
            </w:r>
            <w:r w:rsidR="004F377A">
              <w:rPr>
                <w:rFonts w:ascii="Calibri" w:hAnsi="Calibri" w:cs="Arial"/>
                <w:sz w:val="18"/>
                <w:szCs w:val="18"/>
              </w:rPr>
              <w:t>by SSIP districts annually</w:t>
            </w:r>
          </w:p>
          <w:p w14:paraId="6C390F90" w14:textId="77777777" w:rsidR="004F377A" w:rsidRPr="00161B1F" w:rsidRDefault="004F377A" w:rsidP="006E2DED">
            <w:pPr>
              <w:tabs>
                <w:tab w:val="left" w:pos="1422"/>
                <w:tab w:val="left" w:pos="1872"/>
              </w:tabs>
              <w:spacing w:before="40" w:after="40" w:line="259" w:lineRule="auto"/>
              <w:ind w:right="-14"/>
              <w:rPr>
                <w:rFonts w:ascii="Calibri" w:hAnsi="Calibri" w:cs="Arial"/>
                <w:sz w:val="18"/>
                <w:szCs w:val="18"/>
              </w:rPr>
            </w:pPr>
          </w:p>
        </w:tc>
      </w:tr>
    </w:tbl>
    <w:p w14:paraId="5DC55B88" w14:textId="79FB2ABA" w:rsidR="001E14BE" w:rsidRPr="00A46054" w:rsidRDefault="001E14BE" w:rsidP="006E2DED">
      <w:pPr>
        <w:spacing w:after="120" w:line="259" w:lineRule="auto"/>
        <w:rPr>
          <w:rFonts w:ascii="Calibri" w:hAnsi="Calibri" w:cs="Arial"/>
          <w:sz w:val="16"/>
          <w:szCs w:val="16"/>
        </w:rPr>
      </w:pPr>
    </w:p>
    <w:p w14:paraId="775565BE" w14:textId="77777777" w:rsidR="00643A71" w:rsidRDefault="00DB6BF7" w:rsidP="006E2DED">
      <w:pPr>
        <w:spacing w:after="120" w:line="259" w:lineRule="auto"/>
        <w:rPr>
          <w:rFonts w:ascii="Calibri" w:hAnsi="Calibri" w:cs="Arial"/>
          <w:b/>
          <w:sz w:val="22"/>
          <w:szCs w:val="22"/>
        </w:rPr>
      </w:pPr>
      <w:r w:rsidRPr="00DB6BF7">
        <w:rPr>
          <w:rFonts w:ascii="Calibri" w:hAnsi="Calibri" w:cs="Arial"/>
          <w:b/>
          <w:sz w:val="22"/>
          <w:szCs w:val="22"/>
        </w:rPr>
        <w:t xml:space="preserve">(b) </w:t>
      </w:r>
      <w:r w:rsidR="00F041A3" w:rsidRPr="00DB6BF7">
        <w:rPr>
          <w:rFonts w:ascii="Calibri" w:hAnsi="Calibri" w:cs="Arial"/>
          <w:b/>
          <w:sz w:val="22"/>
          <w:szCs w:val="22"/>
        </w:rPr>
        <w:t>Data sources for each key measure</w:t>
      </w:r>
    </w:p>
    <w:p w14:paraId="222D1519" w14:textId="4EC8CA6C" w:rsidR="000A0DD3" w:rsidRPr="000C3925" w:rsidRDefault="000C3925" w:rsidP="006E2DED">
      <w:pPr>
        <w:spacing w:after="120" w:line="259" w:lineRule="auto"/>
        <w:rPr>
          <w:rFonts w:ascii="Calibri" w:hAnsi="Calibri" w:cs="Arial"/>
          <w:sz w:val="22"/>
          <w:szCs w:val="22"/>
        </w:rPr>
      </w:pPr>
      <w:r w:rsidRPr="000C3925">
        <w:rPr>
          <w:rFonts w:ascii="Calibri" w:hAnsi="Calibri" w:cs="Arial"/>
          <w:sz w:val="22"/>
          <w:szCs w:val="22"/>
        </w:rPr>
        <w:t xml:space="preserve">Data are </w:t>
      </w:r>
      <w:r w:rsidR="000A0DD3" w:rsidRPr="000C3925">
        <w:rPr>
          <w:rFonts w:ascii="Calibri" w:hAnsi="Calibri" w:cs="Arial"/>
          <w:sz w:val="22"/>
          <w:szCs w:val="22"/>
        </w:rPr>
        <w:t xml:space="preserve">collected by </w:t>
      </w:r>
      <w:r w:rsidRPr="000C3925">
        <w:rPr>
          <w:rFonts w:ascii="Calibri" w:hAnsi="Calibri" w:cs="Arial"/>
          <w:sz w:val="22"/>
          <w:szCs w:val="22"/>
        </w:rPr>
        <w:t xml:space="preserve">MA DESE, </w:t>
      </w:r>
      <w:r w:rsidR="00A77628" w:rsidRPr="000C3925">
        <w:rPr>
          <w:rFonts w:ascii="Calibri" w:hAnsi="Calibri" w:cs="Arial"/>
          <w:sz w:val="22"/>
          <w:szCs w:val="22"/>
        </w:rPr>
        <w:t>external coaches</w:t>
      </w:r>
      <w:r w:rsidR="00643A71" w:rsidRPr="000C3925">
        <w:rPr>
          <w:rFonts w:ascii="Calibri" w:hAnsi="Calibri" w:cs="Arial"/>
          <w:sz w:val="22"/>
          <w:szCs w:val="22"/>
        </w:rPr>
        <w:t xml:space="preserve">, </w:t>
      </w:r>
      <w:r w:rsidR="002839B0">
        <w:rPr>
          <w:rFonts w:ascii="Calibri" w:hAnsi="Calibri" w:cs="Arial"/>
          <w:sz w:val="22"/>
          <w:szCs w:val="22"/>
        </w:rPr>
        <w:t>and</w:t>
      </w:r>
      <w:r w:rsidR="00643A71" w:rsidRPr="000C3925">
        <w:rPr>
          <w:rFonts w:ascii="Calibri" w:hAnsi="Calibri" w:cs="Arial"/>
          <w:sz w:val="22"/>
          <w:szCs w:val="22"/>
        </w:rPr>
        <w:t xml:space="preserve"> the external evaluator according to</w:t>
      </w:r>
      <w:r w:rsidR="009E3D14">
        <w:rPr>
          <w:rFonts w:ascii="Calibri" w:hAnsi="Calibri" w:cs="Arial"/>
          <w:sz w:val="22"/>
          <w:szCs w:val="22"/>
        </w:rPr>
        <w:t xml:space="preserve"> this</w:t>
      </w:r>
      <w:r w:rsidR="008230D8">
        <w:rPr>
          <w:rFonts w:ascii="Calibri" w:hAnsi="Calibri" w:cs="Arial"/>
          <w:sz w:val="22"/>
          <w:szCs w:val="22"/>
        </w:rPr>
        <w:t xml:space="preserve"> plan</w:t>
      </w:r>
      <w:r w:rsidR="00643A71" w:rsidRPr="000C3925">
        <w:rPr>
          <w:rFonts w:ascii="Calibri" w:hAnsi="Calibri" w:cs="Arial"/>
          <w:sz w:val="22"/>
          <w:szCs w:val="22"/>
        </w:rPr>
        <w:t>.</w:t>
      </w:r>
      <w:r w:rsidR="008230D8">
        <w:rPr>
          <w:rFonts w:ascii="Calibri" w:hAnsi="Calibri" w:cs="Arial"/>
          <w:sz w:val="22"/>
          <w:szCs w:val="22"/>
        </w:rPr>
        <w:t xml:space="preserve"> </w:t>
      </w:r>
      <w:r w:rsidR="00FB529F">
        <w:rPr>
          <w:rFonts w:ascii="Calibri" w:hAnsi="Calibri" w:cs="Arial"/>
          <w:sz w:val="22"/>
          <w:szCs w:val="22"/>
        </w:rPr>
        <w:t>As in prior years, e</w:t>
      </w:r>
      <w:r w:rsidR="008230D8">
        <w:rPr>
          <w:rFonts w:ascii="Calibri" w:hAnsi="Calibri" w:cs="Arial"/>
          <w:sz w:val="22"/>
          <w:szCs w:val="22"/>
        </w:rPr>
        <w:t xml:space="preserve">xternal coaches </w:t>
      </w:r>
      <w:r w:rsidR="008B7DF3">
        <w:rPr>
          <w:rFonts w:ascii="Calibri" w:hAnsi="Calibri" w:cs="Arial"/>
          <w:sz w:val="22"/>
          <w:szCs w:val="22"/>
        </w:rPr>
        <w:t>were</w:t>
      </w:r>
      <w:r w:rsidR="008230D8">
        <w:rPr>
          <w:rFonts w:ascii="Calibri" w:hAnsi="Calibri" w:cs="Arial"/>
          <w:sz w:val="22"/>
          <w:szCs w:val="22"/>
        </w:rPr>
        <w:t xml:space="preserve"> provided with </w:t>
      </w:r>
      <w:r w:rsidR="008230D8" w:rsidRPr="00FB529F">
        <w:rPr>
          <w:rFonts w:ascii="Calibri" w:hAnsi="Calibri" w:cs="Arial"/>
          <w:b/>
          <w:bCs/>
          <w:sz w:val="22"/>
          <w:szCs w:val="22"/>
        </w:rPr>
        <w:t>Data Collection Guidelines</w:t>
      </w:r>
      <w:r w:rsidR="008230D8">
        <w:rPr>
          <w:rFonts w:ascii="Calibri" w:hAnsi="Calibri" w:cs="Arial"/>
          <w:sz w:val="22"/>
          <w:szCs w:val="22"/>
        </w:rPr>
        <w:t xml:space="preserve"> that specify each data collection activity for which they are responsible, links to online reporting tools, and due dates.</w:t>
      </w:r>
      <w:r w:rsidR="00643A71" w:rsidRPr="000C3925">
        <w:rPr>
          <w:rFonts w:ascii="Calibri" w:hAnsi="Calibri" w:cs="Arial"/>
          <w:sz w:val="22"/>
          <w:szCs w:val="22"/>
        </w:rPr>
        <w:t xml:space="preserve"> </w:t>
      </w:r>
      <w:r w:rsidR="008230D8">
        <w:rPr>
          <w:rFonts w:ascii="Calibri" w:hAnsi="Calibri" w:cs="Arial"/>
          <w:sz w:val="22"/>
          <w:szCs w:val="22"/>
        </w:rPr>
        <w:t>Across the data sources</w:t>
      </w:r>
      <w:r w:rsidR="008B7DF3">
        <w:rPr>
          <w:rFonts w:ascii="Calibri" w:hAnsi="Calibri" w:cs="Arial"/>
          <w:sz w:val="22"/>
          <w:szCs w:val="22"/>
        </w:rPr>
        <w:t>,</w:t>
      </w:r>
      <w:r w:rsidR="008230D8">
        <w:rPr>
          <w:rFonts w:ascii="Calibri" w:hAnsi="Calibri" w:cs="Arial"/>
          <w:sz w:val="22"/>
          <w:szCs w:val="22"/>
        </w:rPr>
        <w:t xml:space="preserve"> </w:t>
      </w:r>
      <w:r w:rsidR="00C4326F">
        <w:rPr>
          <w:rFonts w:ascii="Calibri" w:hAnsi="Calibri" w:cs="Arial"/>
          <w:sz w:val="22"/>
          <w:szCs w:val="22"/>
        </w:rPr>
        <w:t>results a</w:t>
      </w:r>
      <w:r w:rsidR="00643A71" w:rsidRPr="000C3925">
        <w:rPr>
          <w:rFonts w:ascii="Calibri" w:hAnsi="Calibri" w:cs="Arial"/>
          <w:sz w:val="22"/>
          <w:szCs w:val="22"/>
        </w:rPr>
        <w:t>re</w:t>
      </w:r>
      <w:r w:rsidR="00C4326F">
        <w:rPr>
          <w:rFonts w:ascii="Calibri" w:hAnsi="Calibri" w:cs="Arial"/>
          <w:sz w:val="22"/>
          <w:szCs w:val="22"/>
        </w:rPr>
        <w:t xml:space="preserve"> made available by the evaluator for </w:t>
      </w:r>
      <w:r w:rsidR="00643A71" w:rsidRPr="000C3925">
        <w:rPr>
          <w:rFonts w:ascii="Calibri" w:hAnsi="Calibri" w:cs="Arial"/>
          <w:sz w:val="22"/>
          <w:szCs w:val="22"/>
        </w:rPr>
        <w:t>review by project leaders</w:t>
      </w:r>
      <w:r w:rsidR="00C4326F">
        <w:rPr>
          <w:rFonts w:ascii="Calibri" w:hAnsi="Calibri" w:cs="Arial"/>
          <w:sz w:val="22"/>
          <w:szCs w:val="22"/>
        </w:rPr>
        <w:t xml:space="preserve"> and stakeholders. </w:t>
      </w:r>
      <w:r w:rsidR="00FF7B28" w:rsidRPr="000C3925">
        <w:rPr>
          <w:rFonts w:ascii="Calibri" w:hAnsi="Calibri" w:cs="Arial"/>
          <w:sz w:val="22"/>
          <w:szCs w:val="22"/>
        </w:rPr>
        <w:t>The data sources</w:t>
      </w:r>
      <w:r w:rsidR="002839B0">
        <w:rPr>
          <w:rFonts w:ascii="Calibri" w:hAnsi="Calibri" w:cs="Arial"/>
          <w:sz w:val="22"/>
          <w:szCs w:val="22"/>
        </w:rPr>
        <w:t>, purpose of each, and response rates where applicable,</w:t>
      </w:r>
      <w:r w:rsidR="00FF7B28" w:rsidRPr="000C3925">
        <w:rPr>
          <w:rFonts w:ascii="Calibri" w:hAnsi="Calibri" w:cs="Arial"/>
          <w:sz w:val="22"/>
          <w:szCs w:val="22"/>
        </w:rPr>
        <w:t xml:space="preserve"> are </w:t>
      </w:r>
      <w:r w:rsidR="005F25B9" w:rsidRPr="000C3925">
        <w:rPr>
          <w:rFonts w:ascii="Calibri" w:hAnsi="Calibri" w:cs="Arial"/>
          <w:sz w:val="22"/>
          <w:szCs w:val="22"/>
        </w:rPr>
        <w:t>summarized below</w:t>
      </w:r>
      <w:r w:rsidR="00137B16">
        <w:rPr>
          <w:rFonts w:ascii="Calibri" w:hAnsi="Calibri" w:cs="Arial"/>
          <w:sz w:val="22"/>
          <w:szCs w:val="22"/>
        </w:rPr>
        <w:t>.</w:t>
      </w:r>
    </w:p>
    <w:p w14:paraId="368F294A" w14:textId="77777777" w:rsidR="00EA6040" w:rsidRPr="00942DF8" w:rsidRDefault="00C31BAC" w:rsidP="006E2DED">
      <w:pPr>
        <w:spacing w:after="120" w:line="259" w:lineRule="auto"/>
        <w:rPr>
          <w:rFonts w:ascii="Calibri" w:hAnsi="Calibri" w:cs="Arial"/>
          <w:color w:val="7D9532" w:themeColor="accent6" w:themeShade="BF"/>
          <w:sz w:val="22"/>
          <w:szCs w:val="22"/>
        </w:rPr>
      </w:pPr>
      <w:r w:rsidRPr="003D43C6">
        <w:rPr>
          <w:rFonts w:ascii="Calibri" w:hAnsi="Calibri" w:cs="Arial"/>
          <w:b/>
          <w:color w:val="112F51" w:themeColor="text2" w:themeShade="BF"/>
          <w:sz w:val="22"/>
          <w:szCs w:val="22"/>
        </w:rPr>
        <w:t>Extant Project Documents</w:t>
      </w:r>
      <w:r w:rsidR="005F25B9">
        <w:rPr>
          <w:rFonts w:ascii="Calibri" w:hAnsi="Calibri" w:cs="Arial"/>
          <w:b/>
          <w:color w:val="112F51" w:themeColor="text2" w:themeShade="BF"/>
          <w:sz w:val="22"/>
          <w:szCs w:val="22"/>
        </w:rPr>
        <w:t xml:space="preserve"> – </w:t>
      </w:r>
      <w:r w:rsidR="00FF7B28" w:rsidRPr="000C3925">
        <w:rPr>
          <w:rFonts w:ascii="Calibri" w:hAnsi="Calibri" w:cs="Arial"/>
          <w:sz w:val="22"/>
          <w:szCs w:val="22"/>
        </w:rPr>
        <w:t xml:space="preserve">Project documentation (i.e., </w:t>
      </w:r>
      <w:r w:rsidRPr="000C3925">
        <w:rPr>
          <w:rFonts w:ascii="Calibri" w:hAnsi="Calibri" w:cs="Arial"/>
          <w:sz w:val="22"/>
          <w:szCs w:val="22"/>
        </w:rPr>
        <w:t>interagency meeting minutes,</w:t>
      </w:r>
      <w:r w:rsidR="000C3925" w:rsidRPr="000C3925">
        <w:rPr>
          <w:rFonts w:ascii="Calibri" w:hAnsi="Calibri" w:cs="Arial"/>
          <w:sz w:val="22"/>
          <w:szCs w:val="22"/>
        </w:rPr>
        <w:t xml:space="preserve"> external coach PLC meeting notes,</w:t>
      </w:r>
      <w:r w:rsidRPr="000C3925">
        <w:rPr>
          <w:rFonts w:ascii="Calibri" w:hAnsi="Calibri" w:cs="Arial"/>
          <w:sz w:val="22"/>
          <w:szCs w:val="22"/>
        </w:rPr>
        <w:t xml:space="preserve"> </w:t>
      </w:r>
      <w:r w:rsidR="001D5462" w:rsidRPr="000C3925">
        <w:rPr>
          <w:rFonts w:ascii="Calibri" w:hAnsi="Calibri" w:cs="Arial"/>
          <w:sz w:val="22"/>
          <w:szCs w:val="22"/>
        </w:rPr>
        <w:t xml:space="preserve">training participation data, </w:t>
      </w:r>
      <w:r w:rsidR="00FF7B28" w:rsidRPr="000C3925">
        <w:rPr>
          <w:rFonts w:ascii="Calibri" w:hAnsi="Calibri" w:cs="Arial"/>
          <w:sz w:val="22"/>
          <w:szCs w:val="22"/>
        </w:rPr>
        <w:t xml:space="preserve">etc.) is reviewed </w:t>
      </w:r>
      <w:r w:rsidR="00EA6040" w:rsidRPr="000C3925">
        <w:rPr>
          <w:rFonts w:ascii="Calibri" w:hAnsi="Calibri" w:cs="Arial"/>
          <w:sz w:val="22"/>
          <w:szCs w:val="22"/>
        </w:rPr>
        <w:t>to determine progress</w:t>
      </w:r>
      <w:r w:rsidR="005F25B9" w:rsidRPr="000C3925">
        <w:rPr>
          <w:rFonts w:ascii="Calibri" w:hAnsi="Calibri" w:cs="Arial"/>
          <w:sz w:val="22"/>
          <w:szCs w:val="22"/>
        </w:rPr>
        <w:t xml:space="preserve"> toward project goals</w:t>
      </w:r>
      <w:r w:rsidR="00FC4533" w:rsidRPr="000C3925">
        <w:rPr>
          <w:rFonts w:ascii="Calibri" w:hAnsi="Calibri" w:cs="Arial"/>
          <w:sz w:val="22"/>
          <w:szCs w:val="22"/>
        </w:rPr>
        <w:t>.</w:t>
      </w:r>
    </w:p>
    <w:p w14:paraId="2D2FC11E" w14:textId="5437D42E" w:rsidR="00A77628" w:rsidRPr="00942DF8" w:rsidRDefault="00A77628" w:rsidP="006E2DED">
      <w:pPr>
        <w:spacing w:after="120" w:line="259" w:lineRule="auto"/>
        <w:rPr>
          <w:rFonts w:ascii="Calibri" w:hAnsi="Calibri" w:cs="Arial"/>
          <w:color w:val="7D9532" w:themeColor="accent6" w:themeShade="BF"/>
          <w:sz w:val="22"/>
          <w:szCs w:val="22"/>
        </w:rPr>
      </w:pPr>
      <w:r w:rsidRPr="00A27345">
        <w:rPr>
          <w:rFonts w:ascii="Calibri" w:hAnsi="Calibri" w:cs="Arial"/>
          <w:b/>
          <w:color w:val="112F51" w:themeColor="text2" w:themeShade="BF"/>
          <w:sz w:val="22"/>
          <w:szCs w:val="22"/>
        </w:rPr>
        <w:lastRenderedPageBreak/>
        <w:t xml:space="preserve">Training </w:t>
      </w:r>
      <w:r w:rsidR="000C3925" w:rsidRPr="00A27345">
        <w:rPr>
          <w:rFonts w:ascii="Calibri" w:hAnsi="Calibri" w:cs="Arial"/>
          <w:b/>
          <w:color w:val="112F51" w:themeColor="text2" w:themeShade="BF"/>
          <w:sz w:val="22"/>
          <w:szCs w:val="22"/>
        </w:rPr>
        <w:t xml:space="preserve">Feedback </w:t>
      </w:r>
      <w:r w:rsidRPr="00A27345">
        <w:rPr>
          <w:rFonts w:ascii="Calibri" w:hAnsi="Calibri" w:cs="Arial"/>
          <w:b/>
          <w:color w:val="112F51" w:themeColor="text2" w:themeShade="BF"/>
          <w:sz w:val="22"/>
          <w:szCs w:val="22"/>
        </w:rPr>
        <w:t>Forms –</w:t>
      </w:r>
      <w:r w:rsidRPr="00942DF8">
        <w:rPr>
          <w:rFonts w:ascii="Calibri" w:hAnsi="Calibri" w:cs="Arial"/>
          <w:b/>
          <w:color w:val="7D9532" w:themeColor="accent6" w:themeShade="BF"/>
          <w:sz w:val="22"/>
          <w:szCs w:val="22"/>
        </w:rPr>
        <w:t xml:space="preserve"> </w:t>
      </w:r>
      <w:r w:rsidR="000C3925" w:rsidRPr="00A27345">
        <w:rPr>
          <w:rFonts w:ascii="Calibri" w:hAnsi="Calibri" w:cs="Arial"/>
          <w:sz w:val="22"/>
          <w:szCs w:val="22"/>
        </w:rPr>
        <w:t>Feedback forms</w:t>
      </w:r>
      <w:r w:rsidRPr="00A27345">
        <w:rPr>
          <w:rFonts w:ascii="Calibri" w:hAnsi="Calibri" w:cs="Arial"/>
          <w:sz w:val="22"/>
          <w:szCs w:val="22"/>
        </w:rPr>
        <w:t xml:space="preserve"> are designed to assess the quality and usefulness of the </w:t>
      </w:r>
      <w:r w:rsidR="0030637F">
        <w:rPr>
          <w:rFonts w:ascii="Calibri" w:hAnsi="Calibri" w:cs="Arial"/>
          <w:sz w:val="22"/>
          <w:szCs w:val="22"/>
        </w:rPr>
        <w:t xml:space="preserve">training </w:t>
      </w:r>
      <w:r w:rsidRPr="00A27345">
        <w:rPr>
          <w:rFonts w:ascii="Calibri" w:hAnsi="Calibri" w:cs="Arial"/>
          <w:sz w:val="22"/>
          <w:szCs w:val="22"/>
        </w:rPr>
        <w:t xml:space="preserve">sessions, </w:t>
      </w:r>
      <w:r w:rsidR="00C4326F">
        <w:rPr>
          <w:rFonts w:ascii="Calibri" w:hAnsi="Calibri" w:cs="Arial"/>
          <w:sz w:val="22"/>
          <w:szCs w:val="22"/>
        </w:rPr>
        <w:t xml:space="preserve">progress on learning objectives, </w:t>
      </w:r>
      <w:r w:rsidRPr="00A27345">
        <w:rPr>
          <w:rFonts w:ascii="Calibri" w:hAnsi="Calibri" w:cs="Arial"/>
          <w:sz w:val="22"/>
          <w:szCs w:val="22"/>
        </w:rPr>
        <w:t xml:space="preserve">and to solicit suggestions for improvements going forward. The forms include </w:t>
      </w:r>
      <w:r w:rsidR="00A27345" w:rsidRPr="00A27345">
        <w:rPr>
          <w:rFonts w:ascii="Calibri" w:hAnsi="Calibri" w:cs="Arial"/>
          <w:sz w:val="22"/>
          <w:szCs w:val="22"/>
        </w:rPr>
        <w:t xml:space="preserve">a retrospective pre/post item </w:t>
      </w:r>
      <w:r w:rsidR="00C4326F">
        <w:rPr>
          <w:rFonts w:ascii="Calibri" w:hAnsi="Calibri" w:cs="Arial"/>
          <w:sz w:val="22"/>
          <w:szCs w:val="22"/>
        </w:rPr>
        <w:t xml:space="preserve">associated with the </w:t>
      </w:r>
      <w:r w:rsidRPr="00A27345">
        <w:rPr>
          <w:rFonts w:ascii="Calibri" w:hAnsi="Calibri" w:cs="Arial"/>
          <w:sz w:val="22"/>
          <w:szCs w:val="22"/>
        </w:rPr>
        <w:t xml:space="preserve">learning objectives </w:t>
      </w:r>
      <w:r w:rsidR="00C4326F">
        <w:rPr>
          <w:rFonts w:ascii="Calibri" w:hAnsi="Calibri" w:cs="Arial"/>
          <w:sz w:val="22"/>
          <w:szCs w:val="22"/>
        </w:rPr>
        <w:t>for each event to gauge participant learning.</w:t>
      </w:r>
      <w:r w:rsidR="008A4231">
        <w:rPr>
          <w:rFonts w:ascii="Calibri" w:hAnsi="Calibri" w:cs="Arial"/>
          <w:sz w:val="22"/>
          <w:szCs w:val="22"/>
        </w:rPr>
        <w:t xml:space="preserve"> </w:t>
      </w:r>
    </w:p>
    <w:p w14:paraId="1C106F72" w14:textId="2BC38E99" w:rsidR="00A77628" w:rsidRPr="00FF7B28" w:rsidRDefault="00FB529F" w:rsidP="006E2DED">
      <w:pPr>
        <w:spacing w:after="120" w:line="259"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Monthly External Coach Log</w:t>
      </w:r>
      <w:r w:rsidR="00A77628">
        <w:rPr>
          <w:rFonts w:ascii="Calibri" w:hAnsi="Calibri" w:cs="Arial"/>
          <w:b/>
          <w:color w:val="112F51" w:themeColor="text2" w:themeShade="BF"/>
          <w:sz w:val="22"/>
          <w:szCs w:val="22"/>
        </w:rPr>
        <w:t xml:space="preserve"> – </w:t>
      </w:r>
      <w:r w:rsidR="00A77628" w:rsidRPr="00C54DD9">
        <w:rPr>
          <w:rFonts w:ascii="Calibri" w:hAnsi="Calibri" w:cs="Arial"/>
          <w:sz w:val="22"/>
          <w:szCs w:val="22"/>
        </w:rPr>
        <w:t>External coaches complete this online</w:t>
      </w:r>
      <w:r w:rsidR="00C4326F">
        <w:rPr>
          <w:rFonts w:ascii="Calibri" w:hAnsi="Calibri" w:cs="Arial"/>
          <w:sz w:val="22"/>
          <w:szCs w:val="22"/>
        </w:rPr>
        <w:t xml:space="preserve"> </w:t>
      </w:r>
      <w:r w:rsidR="00A77628" w:rsidRPr="00C54DD9">
        <w:rPr>
          <w:rFonts w:ascii="Calibri" w:hAnsi="Calibri" w:cs="Arial"/>
          <w:sz w:val="22"/>
          <w:szCs w:val="22"/>
        </w:rPr>
        <w:t>form</w:t>
      </w:r>
      <w:r>
        <w:rPr>
          <w:rFonts w:ascii="Calibri" w:hAnsi="Calibri" w:cs="Arial"/>
          <w:sz w:val="22"/>
          <w:szCs w:val="22"/>
        </w:rPr>
        <w:t xml:space="preserve"> each month</w:t>
      </w:r>
      <w:r w:rsidR="00A77628" w:rsidRPr="00C54DD9">
        <w:rPr>
          <w:rFonts w:ascii="Calibri" w:hAnsi="Calibri" w:cs="Arial"/>
          <w:sz w:val="22"/>
          <w:szCs w:val="22"/>
        </w:rPr>
        <w:t xml:space="preserve"> </w:t>
      </w:r>
      <w:r>
        <w:rPr>
          <w:rFonts w:ascii="Calibri" w:hAnsi="Calibri" w:cs="Arial"/>
          <w:sz w:val="22"/>
          <w:szCs w:val="22"/>
        </w:rPr>
        <w:t xml:space="preserve">for each school district they support. </w:t>
      </w:r>
      <w:r w:rsidR="00C4326F">
        <w:rPr>
          <w:rFonts w:ascii="Calibri" w:hAnsi="Calibri" w:cs="Arial"/>
          <w:sz w:val="22"/>
          <w:szCs w:val="22"/>
        </w:rPr>
        <w:t>The log tracks the</w:t>
      </w:r>
      <w:r w:rsidR="00A77628" w:rsidRPr="00C54DD9">
        <w:rPr>
          <w:rFonts w:ascii="Calibri" w:hAnsi="Calibri" w:cs="Arial"/>
          <w:sz w:val="22"/>
          <w:szCs w:val="22"/>
        </w:rPr>
        <w:t xml:space="preserve"> mode of contact (e.g., site visit, phone call, email</w:t>
      </w:r>
      <w:r w:rsidR="00A77628">
        <w:rPr>
          <w:rFonts w:ascii="Calibri" w:hAnsi="Calibri" w:cs="Arial"/>
          <w:sz w:val="22"/>
          <w:szCs w:val="22"/>
        </w:rPr>
        <w:t>, etc.</w:t>
      </w:r>
      <w:r w:rsidR="00A77628" w:rsidRPr="00C54DD9">
        <w:rPr>
          <w:rFonts w:ascii="Calibri" w:hAnsi="Calibri" w:cs="Arial"/>
          <w:sz w:val="22"/>
          <w:szCs w:val="22"/>
        </w:rPr>
        <w:t>), the type of support provided,</w:t>
      </w:r>
      <w:r>
        <w:rPr>
          <w:rFonts w:ascii="Calibri" w:hAnsi="Calibri" w:cs="Arial"/>
          <w:sz w:val="22"/>
          <w:szCs w:val="22"/>
        </w:rPr>
        <w:t xml:space="preserve"> duration, and </w:t>
      </w:r>
      <w:r w:rsidR="00A77628">
        <w:rPr>
          <w:rFonts w:ascii="Calibri" w:hAnsi="Calibri" w:cs="Arial"/>
          <w:sz w:val="22"/>
          <w:szCs w:val="22"/>
        </w:rPr>
        <w:t>district progress toward</w:t>
      </w:r>
      <w:r w:rsidR="00A77628" w:rsidRPr="00C54DD9">
        <w:rPr>
          <w:rFonts w:ascii="Calibri" w:hAnsi="Calibri" w:cs="Arial"/>
          <w:sz w:val="22"/>
          <w:szCs w:val="22"/>
        </w:rPr>
        <w:t xml:space="preserve"> </w:t>
      </w:r>
      <w:r w:rsidR="008A4231">
        <w:rPr>
          <w:rFonts w:ascii="Calibri" w:hAnsi="Calibri" w:cs="Arial"/>
          <w:sz w:val="22"/>
          <w:szCs w:val="22"/>
        </w:rPr>
        <w:t>EC-</w:t>
      </w:r>
      <w:r w:rsidR="002D134A">
        <w:rPr>
          <w:rFonts w:ascii="Calibri" w:hAnsi="Calibri" w:cs="Arial"/>
          <w:sz w:val="22"/>
          <w:szCs w:val="22"/>
        </w:rPr>
        <w:t>PBS/Pyramid</w:t>
      </w:r>
      <w:r w:rsidR="00A77628" w:rsidRPr="00C54DD9">
        <w:rPr>
          <w:rFonts w:ascii="Calibri" w:hAnsi="Calibri" w:cs="Arial"/>
          <w:sz w:val="22"/>
          <w:szCs w:val="22"/>
        </w:rPr>
        <w:t xml:space="preserve"> Model implementation</w:t>
      </w:r>
      <w:r w:rsidR="00A839D9">
        <w:rPr>
          <w:rFonts w:ascii="Calibri" w:hAnsi="Calibri" w:cs="Arial"/>
          <w:sz w:val="22"/>
          <w:szCs w:val="22"/>
        </w:rPr>
        <w:t xml:space="preserve"> across five key areas.</w:t>
      </w:r>
      <w:r>
        <w:rPr>
          <w:rFonts w:ascii="Calibri" w:hAnsi="Calibri" w:cs="Arial"/>
          <w:sz w:val="22"/>
          <w:szCs w:val="22"/>
        </w:rPr>
        <w:t xml:space="preserve"> These areas include </w:t>
      </w:r>
      <w:r w:rsidRPr="00FB529F">
        <w:rPr>
          <w:rFonts w:ascii="Calibri" w:hAnsi="Calibri" w:cs="Arial"/>
          <w:i/>
          <w:iCs/>
          <w:sz w:val="22"/>
          <w:szCs w:val="22"/>
        </w:rPr>
        <w:t xml:space="preserve">effective Leadership Team, internal coach fulfilling role, using Tier 3 strategies effectively, utilizing data at all levels, </w:t>
      </w:r>
      <w:r w:rsidRPr="00FB529F">
        <w:rPr>
          <w:rFonts w:ascii="Calibri" w:hAnsi="Calibri" w:cs="Arial"/>
          <w:sz w:val="22"/>
          <w:szCs w:val="22"/>
        </w:rPr>
        <w:t>and</w:t>
      </w:r>
      <w:r w:rsidRPr="00FB529F">
        <w:rPr>
          <w:rFonts w:ascii="Calibri" w:hAnsi="Calibri" w:cs="Arial"/>
          <w:i/>
          <w:iCs/>
          <w:sz w:val="22"/>
          <w:szCs w:val="22"/>
        </w:rPr>
        <w:t xml:space="preserve"> family engagement.</w:t>
      </w:r>
      <w:r w:rsidR="00BF3FA3" w:rsidRPr="001F609C">
        <w:rPr>
          <w:rFonts w:ascii="Calibri" w:hAnsi="Calibri" w:cs="Arial"/>
          <w:sz w:val="22"/>
          <w:szCs w:val="22"/>
        </w:rPr>
        <w:t xml:space="preserve"> </w:t>
      </w:r>
      <w:r w:rsidR="00BF3FA3" w:rsidRPr="00656BFD">
        <w:rPr>
          <w:rFonts w:ascii="Calibri" w:hAnsi="Calibri" w:cs="Arial"/>
          <w:sz w:val="22"/>
          <w:szCs w:val="22"/>
        </w:rPr>
        <w:t>From March 201</w:t>
      </w:r>
      <w:r w:rsidR="00656BFD" w:rsidRPr="00656BFD">
        <w:rPr>
          <w:rFonts w:ascii="Calibri" w:hAnsi="Calibri" w:cs="Arial"/>
          <w:sz w:val="22"/>
          <w:szCs w:val="22"/>
        </w:rPr>
        <w:t>9</w:t>
      </w:r>
      <w:r w:rsidR="00BF3FA3" w:rsidRPr="00656BFD">
        <w:rPr>
          <w:rFonts w:ascii="Calibri" w:hAnsi="Calibri" w:cs="Arial"/>
          <w:sz w:val="22"/>
          <w:szCs w:val="22"/>
        </w:rPr>
        <w:t xml:space="preserve"> to February 20</w:t>
      </w:r>
      <w:r w:rsidR="00656BFD" w:rsidRPr="00656BFD">
        <w:rPr>
          <w:rFonts w:ascii="Calibri" w:hAnsi="Calibri" w:cs="Arial"/>
          <w:sz w:val="22"/>
          <w:szCs w:val="22"/>
        </w:rPr>
        <w:t>20</w:t>
      </w:r>
      <w:r w:rsidR="00BF3FA3" w:rsidRPr="00656BFD">
        <w:rPr>
          <w:rFonts w:ascii="Calibri" w:hAnsi="Calibri" w:cs="Arial"/>
          <w:sz w:val="22"/>
          <w:szCs w:val="22"/>
        </w:rPr>
        <w:t xml:space="preserve">, a total of </w:t>
      </w:r>
      <w:r w:rsidR="00656BFD" w:rsidRPr="00656BFD">
        <w:rPr>
          <w:rFonts w:ascii="Calibri" w:hAnsi="Calibri" w:cs="Arial"/>
          <w:sz w:val="22"/>
          <w:szCs w:val="22"/>
        </w:rPr>
        <w:t>264</w:t>
      </w:r>
      <w:r w:rsidR="00BF3FA3" w:rsidRPr="00656BFD">
        <w:rPr>
          <w:rFonts w:ascii="Calibri" w:hAnsi="Calibri" w:cs="Arial"/>
          <w:sz w:val="22"/>
          <w:szCs w:val="22"/>
        </w:rPr>
        <w:t xml:space="preserve"> external coach </w:t>
      </w:r>
      <w:r w:rsidR="00656BFD" w:rsidRPr="00656BFD">
        <w:rPr>
          <w:rFonts w:ascii="Calibri" w:hAnsi="Calibri" w:cs="Arial"/>
          <w:sz w:val="22"/>
          <w:szCs w:val="22"/>
        </w:rPr>
        <w:t>contacts</w:t>
      </w:r>
      <w:r w:rsidR="002839B0" w:rsidRPr="00656BFD">
        <w:rPr>
          <w:rFonts w:ascii="Calibri" w:hAnsi="Calibri" w:cs="Arial"/>
          <w:sz w:val="22"/>
          <w:szCs w:val="22"/>
        </w:rPr>
        <w:t xml:space="preserve"> </w:t>
      </w:r>
      <w:r w:rsidR="00BF3FA3" w:rsidRPr="00656BFD">
        <w:rPr>
          <w:rFonts w:ascii="Calibri" w:hAnsi="Calibri" w:cs="Arial"/>
          <w:sz w:val="22"/>
          <w:szCs w:val="22"/>
        </w:rPr>
        <w:t xml:space="preserve">across </w:t>
      </w:r>
      <w:r w:rsidR="00656BFD" w:rsidRPr="00656BFD">
        <w:rPr>
          <w:rFonts w:ascii="Calibri" w:hAnsi="Calibri" w:cs="Arial"/>
          <w:sz w:val="22"/>
          <w:szCs w:val="22"/>
        </w:rPr>
        <w:t>30</w:t>
      </w:r>
      <w:r w:rsidR="00BF3FA3" w:rsidRPr="00656BFD">
        <w:rPr>
          <w:rFonts w:ascii="Calibri" w:hAnsi="Calibri" w:cs="Arial"/>
          <w:sz w:val="22"/>
          <w:szCs w:val="22"/>
        </w:rPr>
        <w:t xml:space="preserve"> districts were recorded in the </w:t>
      </w:r>
      <w:r w:rsidR="00656BFD" w:rsidRPr="00656BFD">
        <w:rPr>
          <w:rFonts w:ascii="Calibri" w:hAnsi="Calibri" w:cs="Arial"/>
          <w:sz w:val="22"/>
          <w:szCs w:val="22"/>
        </w:rPr>
        <w:t>database</w:t>
      </w:r>
      <w:r w:rsidR="00BF3FA3" w:rsidRPr="00656BFD">
        <w:rPr>
          <w:rFonts w:ascii="Calibri" w:hAnsi="Calibri" w:cs="Arial"/>
          <w:sz w:val="22"/>
          <w:szCs w:val="22"/>
        </w:rPr>
        <w:t xml:space="preserve">. </w:t>
      </w:r>
      <w:r w:rsidR="00656BFD" w:rsidRPr="00656BFD">
        <w:rPr>
          <w:rFonts w:ascii="Calibri" w:hAnsi="Calibri" w:cs="Arial"/>
          <w:sz w:val="22"/>
          <w:szCs w:val="22"/>
        </w:rPr>
        <w:t>Sixty-four of</w:t>
      </w:r>
      <w:r w:rsidR="00BF3FA3" w:rsidRPr="00656BFD">
        <w:rPr>
          <w:rFonts w:ascii="Calibri" w:hAnsi="Calibri" w:cs="Arial"/>
          <w:sz w:val="22"/>
          <w:szCs w:val="22"/>
        </w:rPr>
        <w:t xml:space="preserve"> these contacts were with the new group of six Cohort </w:t>
      </w:r>
      <w:r w:rsidR="00656BFD" w:rsidRPr="00656BFD">
        <w:rPr>
          <w:rFonts w:ascii="Calibri" w:hAnsi="Calibri" w:cs="Arial"/>
          <w:sz w:val="22"/>
          <w:szCs w:val="22"/>
        </w:rPr>
        <w:t>4</w:t>
      </w:r>
      <w:r w:rsidR="00BF3FA3" w:rsidRPr="00656BFD">
        <w:rPr>
          <w:rFonts w:ascii="Calibri" w:hAnsi="Calibri" w:cs="Arial"/>
          <w:sz w:val="22"/>
          <w:szCs w:val="22"/>
        </w:rPr>
        <w:t xml:space="preserve"> districts during the 20</w:t>
      </w:r>
      <w:r w:rsidR="00137B16">
        <w:rPr>
          <w:rFonts w:ascii="Calibri" w:hAnsi="Calibri" w:cs="Arial"/>
          <w:sz w:val="22"/>
          <w:szCs w:val="22"/>
        </w:rPr>
        <w:t>1</w:t>
      </w:r>
      <w:r w:rsidR="00656BFD" w:rsidRPr="00656BFD">
        <w:rPr>
          <w:rFonts w:ascii="Calibri" w:hAnsi="Calibri" w:cs="Arial"/>
          <w:sz w:val="22"/>
          <w:szCs w:val="22"/>
        </w:rPr>
        <w:t>9-20</w:t>
      </w:r>
      <w:r w:rsidR="00BF3FA3" w:rsidRPr="00656BFD">
        <w:rPr>
          <w:rFonts w:ascii="Calibri" w:hAnsi="Calibri" w:cs="Arial"/>
          <w:sz w:val="22"/>
          <w:szCs w:val="22"/>
        </w:rPr>
        <w:t xml:space="preserve"> school year.</w:t>
      </w:r>
      <w:r w:rsidR="00BF3FA3" w:rsidRPr="001F609C">
        <w:rPr>
          <w:rFonts w:ascii="Calibri" w:hAnsi="Calibri" w:cs="Arial"/>
          <w:sz w:val="22"/>
          <w:szCs w:val="22"/>
        </w:rPr>
        <w:t xml:space="preserve"> </w:t>
      </w:r>
    </w:p>
    <w:p w14:paraId="3D903032" w14:textId="6DEBAB97" w:rsidR="00F041A3" w:rsidRPr="00942DF8" w:rsidRDefault="00942DF8" w:rsidP="006E2DED">
      <w:pPr>
        <w:spacing w:after="120" w:line="259" w:lineRule="auto"/>
        <w:rPr>
          <w:rFonts w:ascii="Calibri" w:hAnsi="Calibri" w:cs="Arial"/>
          <w:color w:val="7D9532" w:themeColor="accent6" w:themeShade="BF"/>
          <w:sz w:val="22"/>
          <w:szCs w:val="22"/>
        </w:rPr>
      </w:pPr>
      <w:r>
        <w:rPr>
          <w:rFonts w:ascii="Calibri" w:hAnsi="Calibri" w:cs="Arial"/>
          <w:b/>
          <w:color w:val="112F51" w:themeColor="text2" w:themeShade="BF"/>
          <w:sz w:val="22"/>
          <w:szCs w:val="22"/>
        </w:rPr>
        <w:t xml:space="preserve">EC-PBS </w:t>
      </w:r>
      <w:r w:rsidR="005928CB" w:rsidRPr="005928CB">
        <w:rPr>
          <w:rFonts w:ascii="Calibri" w:hAnsi="Calibri" w:cs="Arial"/>
          <w:b/>
          <w:color w:val="112F51" w:themeColor="text2" w:themeShade="BF"/>
          <w:sz w:val="22"/>
          <w:szCs w:val="22"/>
        </w:rPr>
        <w:t>B</w:t>
      </w:r>
      <w:r w:rsidR="00F041A3" w:rsidRPr="005928CB">
        <w:rPr>
          <w:rFonts w:ascii="Calibri" w:hAnsi="Calibri" w:cs="Arial"/>
          <w:b/>
          <w:color w:val="112F51" w:themeColor="text2" w:themeShade="BF"/>
          <w:sz w:val="22"/>
          <w:szCs w:val="22"/>
        </w:rPr>
        <w:t xml:space="preserve">enchmarks of </w:t>
      </w:r>
      <w:r w:rsidR="005928CB" w:rsidRPr="005928CB">
        <w:rPr>
          <w:rFonts w:ascii="Calibri" w:hAnsi="Calibri" w:cs="Arial"/>
          <w:b/>
          <w:color w:val="112F51" w:themeColor="text2" w:themeShade="BF"/>
          <w:sz w:val="22"/>
          <w:szCs w:val="22"/>
        </w:rPr>
        <w:t>Quality</w:t>
      </w:r>
      <w:r w:rsidR="00CB24C9">
        <w:rPr>
          <w:rFonts w:ascii="Calibri" w:hAnsi="Calibri" w:cs="Arial"/>
          <w:b/>
          <w:color w:val="112F51" w:themeColor="text2" w:themeShade="BF"/>
          <w:sz w:val="22"/>
          <w:szCs w:val="22"/>
        </w:rPr>
        <w:t xml:space="preserve"> (</w:t>
      </w:r>
      <w:r>
        <w:rPr>
          <w:rFonts w:ascii="Calibri" w:hAnsi="Calibri" w:cs="Arial"/>
          <w:b/>
          <w:color w:val="112F51" w:themeColor="text2" w:themeShade="BF"/>
          <w:sz w:val="22"/>
          <w:szCs w:val="22"/>
        </w:rPr>
        <w:t>EC-</w:t>
      </w:r>
      <w:proofErr w:type="spellStart"/>
      <w:r w:rsidR="00CB24C9">
        <w:rPr>
          <w:rFonts w:ascii="Calibri" w:hAnsi="Calibri" w:cs="Arial"/>
          <w:b/>
          <w:color w:val="112F51" w:themeColor="text2" w:themeShade="BF"/>
          <w:sz w:val="22"/>
          <w:szCs w:val="22"/>
        </w:rPr>
        <w:t>B</w:t>
      </w:r>
      <w:r w:rsidR="00AF32CB">
        <w:rPr>
          <w:rFonts w:ascii="Calibri" w:hAnsi="Calibri" w:cs="Arial"/>
          <w:b/>
          <w:color w:val="112F51" w:themeColor="text2" w:themeShade="BF"/>
          <w:sz w:val="22"/>
          <w:szCs w:val="22"/>
        </w:rPr>
        <w:t>o</w:t>
      </w:r>
      <w:r w:rsidR="00CB24C9">
        <w:rPr>
          <w:rFonts w:ascii="Calibri" w:hAnsi="Calibri" w:cs="Arial"/>
          <w:b/>
          <w:color w:val="112F51" w:themeColor="text2" w:themeShade="BF"/>
          <w:sz w:val="22"/>
          <w:szCs w:val="22"/>
        </w:rPr>
        <w:t>Q</w:t>
      </w:r>
      <w:proofErr w:type="spellEnd"/>
      <w:r>
        <w:rPr>
          <w:rFonts w:ascii="Calibri" w:hAnsi="Calibri" w:cs="Arial"/>
          <w:b/>
          <w:color w:val="112F51" w:themeColor="text2" w:themeShade="BF"/>
          <w:sz w:val="22"/>
          <w:szCs w:val="22"/>
        </w:rPr>
        <w:t xml:space="preserve"> v2.0</w:t>
      </w:r>
      <w:r w:rsidR="00CB24C9">
        <w:rPr>
          <w:rFonts w:ascii="Calibri" w:hAnsi="Calibri" w:cs="Arial"/>
          <w:b/>
          <w:color w:val="112F51" w:themeColor="text2" w:themeShade="BF"/>
          <w:sz w:val="22"/>
          <w:szCs w:val="22"/>
        </w:rPr>
        <w:t>)</w:t>
      </w:r>
      <w:r w:rsidR="00FF7B28">
        <w:rPr>
          <w:rFonts w:ascii="Calibri" w:hAnsi="Calibri" w:cs="Arial"/>
          <w:b/>
          <w:color w:val="112F51" w:themeColor="text2" w:themeShade="BF"/>
          <w:sz w:val="22"/>
          <w:szCs w:val="22"/>
        </w:rPr>
        <w:t xml:space="preserve"> – </w:t>
      </w:r>
      <w:r w:rsidR="00FF7B28" w:rsidRPr="000C3925">
        <w:rPr>
          <w:rFonts w:ascii="Calibri" w:hAnsi="Calibri" w:cs="Arial"/>
          <w:sz w:val="22"/>
          <w:szCs w:val="22"/>
        </w:rPr>
        <w:t xml:space="preserve">The </w:t>
      </w:r>
      <w:r w:rsidR="000C3925" w:rsidRPr="000C3925">
        <w:rPr>
          <w:rFonts w:ascii="Calibri" w:hAnsi="Calibri" w:cs="Arial"/>
          <w:sz w:val="22"/>
          <w:szCs w:val="22"/>
        </w:rPr>
        <w:t>EC-</w:t>
      </w:r>
      <w:proofErr w:type="spellStart"/>
      <w:r w:rsidR="000C3925" w:rsidRPr="000C3925">
        <w:rPr>
          <w:rFonts w:ascii="Calibri" w:hAnsi="Calibri" w:cs="Arial"/>
          <w:sz w:val="22"/>
          <w:szCs w:val="22"/>
        </w:rPr>
        <w:t>B</w:t>
      </w:r>
      <w:r w:rsidR="00AF32CB">
        <w:rPr>
          <w:rFonts w:ascii="Calibri" w:hAnsi="Calibri" w:cs="Arial"/>
          <w:sz w:val="22"/>
          <w:szCs w:val="22"/>
        </w:rPr>
        <w:t>o</w:t>
      </w:r>
      <w:r w:rsidR="000C3925" w:rsidRPr="000C3925">
        <w:rPr>
          <w:rFonts w:ascii="Calibri" w:hAnsi="Calibri" w:cs="Arial"/>
          <w:sz w:val="22"/>
          <w:szCs w:val="22"/>
        </w:rPr>
        <w:t>Q</w:t>
      </w:r>
      <w:proofErr w:type="spellEnd"/>
      <w:r w:rsidR="000C3925" w:rsidRPr="000C3925">
        <w:rPr>
          <w:rFonts w:ascii="Calibri" w:hAnsi="Calibri" w:cs="Arial"/>
          <w:sz w:val="22"/>
          <w:szCs w:val="22"/>
        </w:rPr>
        <w:t xml:space="preserve"> v2.0 </w:t>
      </w:r>
      <w:r w:rsidR="005F25B9" w:rsidRPr="000C3925">
        <w:rPr>
          <w:rFonts w:ascii="Calibri" w:hAnsi="Calibri" w:cs="Arial"/>
          <w:sz w:val="22"/>
          <w:szCs w:val="22"/>
        </w:rPr>
        <w:t>is used by</w:t>
      </w:r>
      <w:r w:rsidR="00C4326F">
        <w:rPr>
          <w:rFonts w:ascii="Calibri" w:hAnsi="Calibri" w:cs="Arial"/>
          <w:sz w:val="22"/>
          <w:szCs w:val="22"/>
        </w:rPr>
        <w:t xml:space="preserve"> district leadership teams, often in coordination with external coaches, </w:t>
      </w:r>
      <w:r w:rsidR="005F25B9" w:rsidRPr="000C3925">
        <w:rPr>
          <w:rFonts w:ascii="Calibri" w:hAnsi="Calibri" w:cs="Arial"/>
          <w:sz w:val="22"/>
          <w:szCs w:val="22"/>
        </w:rPr>
        <w:t>to</w:t>
      </w:r>
      <w:r w:rsidR="00FF7B28" w:rsidRPr="000C3925">
        <w:rPr>
          <w:rFonts w:ascii="Calibri" w:hAnsi="Calibri" w:cs="Arial"/>
          <w:sz w:val="22"/>
          <w:szCs w:val="22"/>
        </w:rPr>
        <w:t xml:space="preserve"> assess </w:t>
      </w:r>
      <w:r w:rsidR="000C3925" w:rsidRPr="000C3925">
        <w:rPr>
          <w:rFonts w:ascii="Calibri" w:hAnsi="Calibri" w:cs="Arial"/>
          <w:sz w:val="22"/>
          <w:szCs w:val="22"/>
        </w:rPr>
        <w:t>program-wide EC-</w:t>
      </w:r>
      <w:r w:rsidR="002D134A" w:rsidRPr="000C3925">
        <w:rPr>
          <w:rFonts w:ascii="Calibri" w:hAnsi="Calibri" w:cs="Arial"/>
          <w:sz w:val="22"/>
          <w:szCs w:val="22"/>
        </w:rPr>
        <w:t>PBS/Pyramid</w:t>
      </w:r>
      <w:r w:rsidR="005F25B9" w:rsidRPr="000C3925">
        <w:rPr>
          <w:rFonts w:ascii="Calibri" w:hAnsi="Calibri" w:cs="Arial"/>
          <w:sz w:val="22"/>
          <w:szCs w:val="22"/>
        </w:rPr>
        <w:t xml:space="preserve"> Model Implementation </w:t>
      </w:r>
      <w:r w:rsidR="001D5462" w:rsidRPr="000C3925">
        <w:rPr>
          <w:rFonts w:ascii="Calibri" w:hAnsi="Calibri" w:cs="Arial"/>
          <w:sz w:val="22"/>
          <w:szCs w:val="22"/>
        </w:rPr>
        <w:t xml:space="preserve">across </w:t>
      </w:r>
      <w:r w:rsidR="000C3925" w:rsidRPr="000C3925">
        <w:rPr>
          <w:rFonts w:ascii="Calibri" w:hAnsi="Calibri" w:cs="Arial"/>
          <w:sz w:val="22"/>
          <w:szCs w:val="22"/>
        </w:rPr>
        <w:t xml:space="preserve">seven critical elements. </w:t>
      </w:r>
      <w:r w:rsidR="002851CC">
        <w:rPr>
          <w:rFonts w:ascii="Calibri" w:hAnsi="Calibri" w:cs="Arial"/>
          <w:sz w:val="22"/>
          <w:szCs w:val="22"/>
        </w:rPr>
        <w:t xml:space="preserve">Teams are guided to use the measure at least twice each school year, but the timing of the </w:t>
      </w:r>
      <w:r w:rsidR="006608DE">
        <w:rPr>
          <w:rFonts w:ascii="Calibri" w:hAnsi="Calibri" w:cs="Arial"/>
          <w:sz w:val="22"/>
          <w:szCs w:val="22"/>
        </w:rPr>
        <w:t>EC-</w:t>
      </w:r>
      <w:proofErr w:type="spellStart"/>
      <w:r w:rsidR="002851CC">
        <w:rPr>
          <w:rFonts w:ascii="Calibri" w:hAnsi="Calibri" w:cs="Arial"/>
          <w:sz w:val="22"/>
          <w:szCs w:val="22"/>
        </w:rPr>
        <w:t>B</w:t>
      </w:r>
      <w:r w:rsidR="00AF32CB">
        <w:rPr>
          <w:rFonts w:ascii="Calibri" w:hAnsi="Calibri" w:cs="Arial"/>
          <w:sz w:val="22"/>
          <w:szCs w:val="22"/>
        </w:rPr>
        <w:t>o</w:t>
      </w:r>
      <w:r w:rsidR="002851CC">
        <w:rPr>
          <w:rFonts w:ascii="Calibri" w:hAnsi="Calibri" w:cs="Arial"/>
          <w:sz w:val="22"/>
          <w:szCs w:val="22"/>
        </w:rPr>
        <w:t>Q</w:t>
      </w:r>
      <w:proofErr w:type="spellEnd"/>
      <w:r w:rsidR="002851CC">
        <w:rPr>
          <w:rFonts w:ascii="Calibri" w:hAnsi="Calibri" w:cs="Arial"/>
          <w:sz w:val="22"/>
          <w:szCs w:val="22"/>
        </w:rPr>
        <w:t xml:space="preserve"> is ultimately up to district staff. </w:t>
      </w:r>
      <w:r w:rsidR="000C3925" w:rsidRPr="000C3925">
        <w:rPr>
          <w:rFonts w:ascii="Calibri" w:hAnsi="Calibri" w:cs="Arial"/>
          <w:sz w:val="22"/>
          <w:szCs w:val="22"/>
        </w:rPr>
        <w:t>T</w:t>
      </w:r>
      <w:r w:rsidR="00BF3FA3">
        <w:rPr>
          <w:rFonts w:ascii="Calibri" w:hAnsi="Calibri" w:cs="Arial"/>
          <w:sz w:val="22"/>
          <w:szCs w:val="22"/>
        </w:rPr>
        <w:t xml:space="preserve">he new version introduced to the project </w:t>
      </w:r>
      <w:r w:rsidR="00FB529F">
        <w:rPr>
          <w:rFonts w:ascii="Calibri" w:hAnsi="Calibri" w:cs="Arial"/>
          <w:sz w:val="22"/>
          <w:szCs w:val="22"/>
        </w:rPr>
        <w:t xml:space="preserve">in FFY 2017 </w:t>
      </w:r>
      <w:r w:rsidR="000C3925" w:rsidRPr="000C3925">
        <w:rPr>
          <w:rFonts w:ascii="Calibri" w:hAnsi="Calibri" w:cs="Arial"/>
          <w:sz w:val="22"/>
          <w:szCs w:val="22"/>
        </w:rPr>
        <w:t>incorporates benchmarks associated with culturally responsive practices to ensure equity.</w:t>
      </w:r>
      <w:r w:rsidR="009D0DF5">
        <w:rPr>
          <w:rFonts w:ascii="Calibri" w:hAnsi="Calibri" w:cs="Arial"/>
          <w:sz w:val="22"/>
          <w:szCs w:val="22"/>
        </w:rPr>
        <w:t xml:space="preserve"> </w:t>
      </w:r>
      <w:r w:rsidR="002851CC">
        <w:rPr>
          <w:rFonts w:ascii="Calibri" w:hAnsi="Calibri" w:cs="Arial"/>
          <w:sz w:val="22"/>
          <w:szCs w:val="22"/>
        </w:rPr>
        <w:t xml:space="preserve">For this </w:t>
      </w:r>
      <w:r w:rsidR="002851CC" w:rsidRPr="00892A81">
        <w:rPr>
          <w:rFonts w:ascii="Calibri" w:hAnsi="Calibri" w:cs="Arial"/>
          <w:sz w:val="22"/>
          <w:szCs w:val="22"/>
        </w:rPr>
        <w:t>report, d</w:t>
      </w:r>
      <w:r w:rsidR="009D0DF5" w:rsidRPr="00892A81">
        <w:rPr>
          <w:rFonts w:ascii="Calibri" w:hAnsi="Calibri" w:cs="Arial"/>
          <w:sz w:val="22"/>
          <w:szCs w:val="22"/>
        </w:rPr>
        <w:t xml:space="preserve">ata were </w:t>
      </w:r>
      <w:r w:rsidR="00892A81" w:rsidRPr="00892A81">
        <w:rPr>
          <w:rFonts w:ascii="Calibri" w:hAnsi="Calibri" w:cs="Arial"/>
          <w:sz w:val="22"/>
          <w:szCs w:val="22"/>
        </w:rPr>
        <w:t>available for 28 of 31 districts, for a 90</w:t>
      </w:r>
      <w:r w:rsidR="00BF3FA3" w:rsidRPr="00892A81">
        <w:rPr>
          <w:rFonts w:ascii="Calibri" w:hAnsi="Calibri" w:cs="Arial"/>
          <w:sz w:val="22"/>
          <w:szCs w:val="22"/>
        </w:rPr>
        <w:t xml:space="preserve">% overall </w:t>
      </w:r>
      <w:r w:rsidR="00892A81" w:rsidRPr="00892A81">
        <w:rPr>
          <w:rFonts w:ascii="Calibri" w:hAnsi="Calibri" w:cs="Arial"/>
          <w:sz w:val="22"/>
          <w:szCs w:val="22"/>
        </w:rPr>
        <w:t>representation</w:t>
      </w:r>
      <w:r w:rsidR="00BF3FA3" w:rsidRPr="00892A81">
        <w:rPr>
          <w:rFonts w:ascii="Calibri" w:hAnsi="Calibri" w:cs="Arial"/>
          <w:sz w:val="22"/>
          <w:szCs w:val="22"/>
        </w:rPr>
        <w:t xml:space="preserve">. </w:t>
      </w:r>
      <w:r w:rsidR="00892A81" w:rsidRPr="00892A81">
        <w:rPr>
          <w:rFonts w:ascii="Calibri" w:hAnsi="Calibri" w:cs="Arial"/>
          <w:sz w:val="22"/>
          <w:szCs w:val="22"/>
        </w:rPr>
        <w:t>“Matched” results from at least two points in time were available for 1</w:t>
      </w:r>
      <w:r w:rsidR="002B0F08">
        <w:rPr>
          <w:rFonts w:ascii="Calibri" w:hAnsi="Calibri" w:cs="Arial"/>
          <w:sz w:val="22"/>
          <w:szCs w:val="22"/>
        </w:rPr>
        <w:t>8</w:t>
      </w:r>
      <w:r w:rsidR="00892A81" w:rsidRPr="00892A81">
        <w:rPr>
          <w:rFonts w:ascii="Calibri" w:hAnsi="Calibri" w:cs="Arial"/>
          <w:sz w:val="22"/>
          <w:szCs w:val="22"/>
        </w:rPr>
        <w:t xml:space="preserve"> of the 25 Cohort 1 </w:t>
      </w:r>
      <w:r w:rsidR="008E7965">
        <w:rPr>
          <w:rFonts w:ascii="Calibri" w:hAnsi="Calibri" w:cs="Arial"/>
          <w:sz w:val="22"/>
          <w:szCs w:val="22"/>
        </w:rPr>
        <w:t>-</w:t>
      </w:r>
      <w:r w:rsidR="00892A81" w:rsidRPr="00892A81">
        <w:rPr>
          <w:rFonts w:ascii="Calibri" w:hAnsi="Calibri" w:cs="Arial"/>
          <w:sz w:val="22"/>
          <w:szCs w:val="22"/>
        </w:rPr>
        <w:t xml:space="preserve"> 3 districts (7</w:t>
      </w:r>
      <w:r w:rsidR="002B0F08">
        <w:rPr>
          <w:rFonts w:ascii="Calibri" w:hAnsi="Calibri" w:cs="Arial"/>
          <w:sz w:val="22"/>
          <w:szCs w:val="22"/>
        </w:rPr>
        <w:t>2</w:t>
      </w:r>
      <w:r w:rsidR="00892A81" w:rsidRPr="00892A81">
        <w:rPr>
          <w:rFonts w:ascii="Calibri" w:hAnsi="Calibri" w:cs="Arial"/>
          <w:sz w:val="22"/>
          <w:szCs w:val="22"/>
        </w:rPr>
        <w:t xml:space="preserve">% representation). Baseline results were also available for all 6 Cohort 4 districts (100%), who began the project in fall 2019. </w:t>
      </w:r>
    </w:p>
    <w:p w14:paraId="5F95C873" w14:textId="68DAC0A2" w:rsidR="00A77628" w:rsidRDefault="00A77628" w:rsidP="006E2DED">
      <w:pPr>
        <w:spacing w:after="120" w:line="259" w:lineRule="auto"/>
        <w:rPr>
          <w:rFonts w:ascii="Calibri" w:hAnsi="Calibri" w:cs="Arial"/>
          <w:sz w:val="22"/>
          <w:szCs w:val="22"/>
        </w:rPr>
      </w:pPr>
      <w:r>
        <w:rPr>
          <w:rFonts w:ascii="Calibri" w:hAnsi="Calibri" w:cs="Arial"/>
          <w:b/>
          <w:color w:val="112F51" w:themeColor="text2" w:themeShade="BF"/>
          <w:sz w:val="22"/>
          <w:szCs w:val="22"/>
        </w:rPr>
        <w:t>Mid-year L</w:t>
      </w:r>
      <w:r w:rsidRPr="003D43C6">
        <w:rPr>
          <w:rFonts w:ascii="Calibri" w:hAnsi="Calibri" w:cs="Arial"/>
          <w:b/>
          <w:color w:val="112F51" w:themeColor="text2" w:themeShade="BF"/>
          <w:sz w:val="22"/>
          <w:szCs w:val="22"/>
        </w:rPr>
        <w:t xml:space="preserve">eadership </w:t>
      </w:r>
      <w:r>
        <w:rPr>
          <w:rFonts w:ascii="Calibri" w:hAnsi="Calibri" w:cs="Arial"/>
          <w:b/>
          <w:color w:val="112F51" w:themeColor="text2" w:themeShade="BF"/>
          <w:sz w:val="22"/>
          <w:szCs w:val="22"/>
        </w:rPr>
        <w:t>T</w:t>
      </w:r>
      <w:r w:rsidRPr="003D43C6">
        <w:rPr>
          <w:rFonts w:ascii="Calibri" w:hAnsi="Calibri" w:cs="Arial"/>
          <w:b/>
          <w:color w:val="112F51" w:themeColor="text2" w:themeShade="BF"/>
          <w:sz w:val="22"/>
          <w:szCs w:val="22"/>
        </w:rPr>
        <w:t xml:space="preserve">eam </w:t>
      </w:r>
      <w:r>
        <w:rPr>
          <w:rFonts w:ascii="Calibri" w:hAnsi="Calibri" w:cs="Arial"/>
          <w:b/>
          <w:color w:val="112F51" w:themeColor="text2" w:themeShade="BF"/>
          <w:sz w:val="22"/>
          <w:szCs w:val="22"/>
        </w:rPr>
        <w:t>S</w:t>
      </w:r>
      <w:r w:rsidRPr="003D43C6">
        <w:rPr>
          <w:rFonts w:ascii="Calibri" w:hAnsi="Calibri" w:cs="Arial"/>
          <w:b/>
          <w:color w:val="112F51" w:themeColor="text2" w:themeShade="BF"/>
          <w:sz w:val="22"/>
          <w:szCs w:val="22"/>
        </w:rPr>
        <w:t>urve</w:t>
      </w:r>
      <w:r w:rsidR="00874424">
        <w:rPr>
          <w:rFonts w:ascii="Calibri" w:hAnsi="Calibri" w:cs="Arial"/>
          <w:b/>
          <w:color w:val="112F51" w:themeColor="text2" w:themeShade="BF"/>
          <w:sz w:val="22"/>
          <w:szCs w:val="22"/>
        </w:rPr>
        <w:t xml:space="preserve">y </w:t>
      </w:r>
      <w:r>
        <w:rPr>
          <w:rFonts w:ascii="Calibri" w:hAnsi="Calibri" w:cs="Arial"/>
          <w:b/>
          <w:color w:val="112F51" w:themeColor="text2" w:themeShade="BF"/>
          <w:sz w:val="22"/>
          <w:szCs w:val="22"/>
        </w:rPr>
        <w:t xml:space="preserve">– </w:t>
      </w:r>
      <w:r w:rsidRPr="00942DF8">
        <w:rPr>
          <w:rFonts w:ascii="Calibri" w:hAnsi="Calibri" w:cs="Arial"/>
          <w:sz w:val="22"/>
          <w:szCs w:val="22"/>
        </w:rPr>
        <w:t>Th</w:t>
      </w:r>
      <w:r w:rsidR="00BF3FA3">
        <w:rPr>
          <w:rFonts w:ascii="Calibri" w:hAnsi="Calibri" w:cs="Arial"/>
          <w:sz w:val="22"/>
          <w:szCs w:val="22"/>
        </w:rPr>
        <w:t>e</w:t>
      </w:r>
      <w:r w:rsidRPr="00942DF8">
        <w:rPr>
          <w:rFonts w:ascii="Calibri" w:hAnsi="Calibri" w:cs="Arial"/>
          <w:sz w:val="22"/>
          <w:szCs w:val="22"/>
        </w:rPr>
        <w:t xml:space="preserve"> annual survey captures district teams’ assessment of progress toward implementation, the contribution of external coaches, challenges, needs for </w:t>
      </w:r>
      <w:r w:rsidR="00C4326F">
        <w:rPr>
          <w:rFonts w:ascii="Calibri" w:hAnsi="Calibri" w:cs="Arial"/>
          <w:sz w:val="22"/>
          <w:szCs w:val="22"/>
        </w:rPr>
        <w:t>support</w:t>
      </w:r>
      <w:r w:rsidRPr="00942DF8">
        <w:rPr>
          <w:rFonts w:ascii="Calibri" w:hAnsi="Calibri" w:cs="Arial"/>
          <w:sz w:val="22"/>
          <w:szCs w:val="22"/>
        </w:rPr>
        <w:t xml:space="preserve"> from MA </w:t>
      </w:r>
      <w:r w:rsidR="00942DF8">
        <w:rPr>
          <w:rFonts w:ascii="Calibri" w:hAnsi="Calibri" w:cs="Arial"/>
          <w:sz w:val="22"/>
          <w:szCs w:val="22"/>
        </w:rPr>
        <w:t>D</w:t>
      </w:r>
      <w:r w:rsidRPr="00942DF8">
        <w:rPr>
          <w:rFonts w:ascii="Calibri" w:hAnsi="Calibri" w:cs="Arial"/>
          <w:sz w:val="22"/>
          <w:szCs w:val="22"/>
        </w:rPr>
        <w:t xml:space="preserve">ESE and external coaches </w:t>
      </w:r>
      <w:r w:rsidR="00C4326F">
        <w:rPr>
          <w:rFonts w:ascii="Calibri" w:hAnsi="Calibri" w:cs="Arial"/>
          <w:sz w:val="22"/>
          <w:szCs w:val="22"/>
        </w:rPr>
        <w:t>moving forward, and</w:t>
      </w:r>
      <w:r w:rsidR="00316ADA">
        <w:rPr>
          <w:rFonts w:ascii="Calibri" w:hAnsi="Calibri" w:cs="Arial"/>
          <w:sz w:val="22"/>
          <w:szCs w:val="22"/>
        </w:rPr>
        <w:t xml:space="preserve"> progress toward</w:t>
      </w:r>
      <w:r w:rsidR="00C4326F">
        <w:rPr>
          <w:rFonts w:ascii="Calibri" w:hAnsi="Calibri" w:cs="Arial"/>
          <w:sz w:val="22"/>
          <w:szCs w:val="22"/>
        </w:rPr>
        <w:t xml:space="preserve"> sustainability.</w:t>
      </w:r>
      <w:r w:rsidRPr="00942DF8">
        <w:rPr>
          <w:rFonts w:ascii="Calibri" w:hAnsi="Calibri" w:cs="Arial"/>
          <w:sz w:val="22"/>
          <w:szCs w:val="22"/>
        </w:rPr>
        <w:t xml:space="preserve"> </w:t>
      </w:r>
      <w:r w:rsidR="00316ADA">
        <w:rPr>
          <w:rFonts w:ascii="Calibri" w:hAnsi="Calibri" w:cs="Arial"/>
          <w:sz w:val="22"/>
          <w:szCs w:val="22"/>
        </w:rPr>
        <w:t xml:space="preserve">The survey </w:t>
      </w:r>
      <w:r w:rsidR="00942DF8" w:rsidRPr="00942DF8">
        <w:rPr>
          <w:rFonts w:ascii="Calibri" w:hAnsi="Calibri" w:cs="Arial"/>
          <w:sz w:val="22"/>
          <w:szCs w:val="22"/>
        </w:rPr>
        <w:t>also addresse</w:t>
      </w:r>
      <w:r w:rsidR="00316ADA">
        <w:rPr>
          <w:rFonts w:ascii="Calibri" w:hAnsi="Calibri" w:cs="Arial"/>
          <w:sz w:val="22"/>
          <w:szCs w:val="22"/>
        </w:rPr>
        <w:t>s</w:t>
      </w:r>
      <w:r w:rsidR="00942DF8" w:rsidRPr="00942DF8">
        <w:rPr>
          <w:rFonts w:ascii="Calibri" w:hAnsi="Calibri" w:cs="Arial"/>
          <w:sz w:val="22"/>
          <w:szCs w:val="22"/>
        </w:rPr>
        <w:t xml:space="preserve"> perceived benefits </w:t>
      </w:r>
      <w:r w:rsidR="00000588">
        <w:rPr>
          <w:rFonts w:ascii="Calibri" w:hAnsi="Calibri" w:cs="Arial"/>
          <w:sz w:val="22"/>
          <w:szCs w:val="22"/>
        </w:rPr>
        <w:t xml:space="preserve">of the initiative </w:t>
      </w:r>
      <w:r w:rsidR="00942DF8" w:rsidRPr="00942DF8">
        <w:rPr>
          <w:rFonts w:ascii="Calibri" w:hAnsi="Calibri" w:cs="Arial"/>
          <w:sz w:val="22"/>
          <w:szCs w:val="22"/>
        </w:rPr>
        <w:t xml:space="preserve">for staff, and </w:t>
      </w:r>
      <w:r w:rsidR="00000588">
        <w:rPr>
          <w:rFonts w:ascii="Calibri" w:hAnsi="Calibri" w:cs="Arial"/>
          <w:sz w:val="22"/>
          <w:szCs w:val="22"/>
        </w:rPr>
        <w:t xml:space="preserve">for </w:t>
      </w:r>
      <w:r w:rsidR="00942DF8" w:rsidRPr="00942DF8">
        <w:rPr>
          <w:rFonts w:ascii="Calibri" w:hAnsi="Calibri" w:cs="Arial"/>
          <w:sz w:val="22"/>
          <w:szCs w:val="22"/>
        </w:rPr>
        <w:t xml:space="preserve">children and </w:t>
      </w:r>
      <w:r w:rsidR="00942DF8" w:rsidRPr="00EC5545">
        <w:rPr>
          <w:rFonts w:ascii="Calibri" w:hAnsi="Calibri" w:cs="Arial"/>
          <w:sz w:val="22"/>
          <w:szCs w:val="22"/>
        </w:rPr>
        <w:t>families.</w:t>
      </w:r>
      <w:r w:rsidR="0064715A" w:rsidRPr="00EC5545">
        <w:rPr>
          <w:rFonts w:ascii="Calibri" w:hAnsi="Calibri" w:cs="Arial"/>
          <w:sz w:val="22"/>
          <w:szCs w:val="22"/>
        </w:rPr>
        <w:t xml:space="preserve"> </w:t>
      </w:r>
      <w:r w:rsidR="004E6E21" w:rsidRPr="00EC5545">
        <w:rPr>
          <w:rFonts w:ascii="Calibri" w:hAnsi="Calibri" w:cs="Arial"/>
          <w:sz w:val="22"/>
          <w:szCs w:val="22"/>
        </w:rPr>
        <w:t>The online survey link was</w:t>
      </w:r>
      <w:r w:rsidR="0064715A" w:rsidRPr="00EC5545">
        <w:rPr>
          <w:rFonts w:ascii="Calibri" w:hAnsi="Calibri" w:cs="Arial"/>
          <w:sz w:val="22"/>
          <w:szCs w:val="22"/>
        </w:rPr>
        <w:t xml:space="preserve"> distributed to</w:t>
      </w:r>
      <w:r w:rsidR="005447FE">
        <w:rPr>
          <w:rFonts w:ascii="Calibri" w:hAnsi="Calibri" w:cs="Arial"/>
          <w:sz w:val="22"/>
          <w:szCs w:val="22"/>
        </w:rPr>
        <w:t xml:space="preserve"> </w:t>
      </w:r>
      <w:r w:rsidR="005447FE" w:rsidRPr="003F4ED0">
        <w:rPr>
          <w:rFonts w:ascii="Calibri" w:hAnsi="Calibri" w:cs="Arial"/>
          <w:sz w:val="22"/>
          <w:szCs w:val="22"/>
        </w:rPr>
        <w:t xml:space="preserve">approximately </w:t>
      </w:r>
      <w:r w:rsidR="00237DFE">
        <w:rPr>
          <w:rFonts w:ascii="Calibri" w:hAnsi="Calibri" w:cs="Arial"/>
          <w:sz w:val="22"/>
          <w:szCs w:val="22"/>
        </w:rPr>
        <w:t>147</w:t>
      </w:r>
      <w:r w:rsidR="005447FE" w:rsidRPr="003F4ED0">
        <w:rPr>
          <w:rFonts w:ascii="Calibri" w:hAnsi="Calibri" w:cs="Arial"/>
          <w:sz w:val="22"/>
          <w:szCs w:val="22"/>
        </w:rPr>
        <w:t xml:space="preserve"> </w:t>
      </w:r>
      <w:r w:rsidR="0049095A" w:rsidRPr="003F4ED0">
        <w:rPr>
          <w:rFonts w:ascii="Calibri" w:hAnsi="Calibri" w:cs="Arial"/>
          <w:sz w:val="22"/>
          <w:szCs w:val="22"/>
        </w:rPr>
        <w:t xml:space="preserve">team members </w:t>
      </w:r>
      <w:r w:rsidR="0064715A" w:rsidRPr="003F4ED0">
        <w:rPr>
          <w:rFonts w:ascii="Calibri" w:hAnsi="Calibri" w:cs="Arial"/>
          <w:sz w:val="22"/>
          <w:szCs w:val="22"/>
        </w:rPr>
        <w:t xml:space="preserve">across </w:t>
      </w:r>
      <w:r w:rsidR="00EC5545" w:rsidRPr="003F4ED0">
        <w:rPr>
          <w:rFonts w:ascii="Calibri" w:hAnsi="Calibri" w:cs="Arial"/>
          <w:sz w:val="22"/>
          <w:szCs w:val="22"/>
        </w:rPr>
        <w:t>31</w:t>
      </w:r>
      <w:r w:rsidR="0064715A" w:rsidRPr="003F4ED0">
        <w:rPr>
          <w:rFonts w:ascii="Calibri" w:hAnsi="Calibri" w:cs="Arial"/>
          <w:sz w:val="22"/>
          <w:szCs w:val="22"/>
        </w:rPr>
        <w:t xml:space="preserve"> districts</w:t>
      </w:r>
      <w:r w:rsidR="00BF3FA3" w:rsidRPr="003F4ED0">
        <w:rPr>
          <w:rFonts w:ascii="Calibri" w:hAnsi="Calibri" w:cs="Arial"/>
          <w:sz w:val="22"/>
          <w:szCs w:val="22"/>
        </w:rPr>
        <w:t xml:space="preserve"> </w:t>
      </w:r>
      <w:r w:rsidR="00EC5545" w:rsidRPr="003F4ED0">
        <w:rPr>
          <w:rFonts w:ascii="Calibri" w:hAnsi="Calibri" w:cs="Arial"/>
          <w:sz w:val="22"/>
          <w:szCs w:val="22"/>
        </w:rPr>
        <w:t>in January 2020</w:t>
      </w:r>
      <w:r w:rsidR="0064715A" w:rsidRPr="003F4ED0">
        <w:rPr>
          <w:rFonts w:ascii="Calibri" w:hAnsi="Calibri" w:cs="Arial"/>
          <w:sz w:val="22"/>
          <w:szCs w:val="22"/>
        </w:rPr>
        <w:t xml:space="preserve">. Responses were received from </w:t>
      </w:r>
      <w:r w:rsidR="00237DFE">
        <w:rPr>
          <w:rFonts w:ascii="Calibri" w:hAnsi="Calibri" w:cs="Arial"/>
          <w:sz w:val="22"/>
          <w:szCs w:val="22"/>
        </w:rPr>
        <w:t xml:space="preserve">96 </w:t>
      </w:r>
      <w:r w:rsidR="0049095A" w:rsidRPr="003F4ED0">
        <w:rPr>
          <w:rFonts w:ascii="Calibri" w:hAnsi="Calibri" w:cs="Arial"/>
          <w:sz w:val="22"/>
          <w:szCs w:val="22"/>
        </w:rPr>
        <w:t>team members</w:t>
      </w:r>
      <w:r w:rsidR="004E6E21" w:rsidRPr="003F4ED0">
        <w:rPr>
          <w:rFonts w:ascii="Calibri" w:hAnsi="Calibri" w:cs="Arial"/>
          <w:sz w:val="22"/>
          <w:szCs w:val="22"/>
        </w:rPr>
        <w:t xml:space="preserve"> across 2</w:t>
      </w:r>
      <w:r w:rsidR="00237DFE">
        <w:rPr>
          <w:rFonts w:ascii="Calibri" w:hAnsi="Calibri" w:cs="Arial"/>
          <w:sz w:val="22"/>
          <w:szCs w:val="22"/>
        </w:rPr>
        <w:t>8</w:t>
      </w:r>
      <w:r w:rsidR="004E6E21" w:rsidRPr="003F4ED0">
        <w:rPr>
          <w:rFonts w:ascii="Calibri" w:hAnsi="Calibri" w:cs="Arial"/>
          <w:sz w:val="22"/>
          <w:szCs w:val="22"/>
        </w:rPr>
        <w:t xml:space="preserve"> districts for response rates of </w:t>
      </w:r>
      <w:r w:rsidR="00237DFE">
        <w:rPr>
          <w:rFonts w:ascii="Calibri" w:hAnsi="Calibri" w:cs="Arial"/>
          <w:sz w:val="22"/>
          <w:szCs w:val="22"/>
        </w:rPr>
        <w:t>65</w:t>
      </w:r>
      <w:r w:rsidR="003F4ED0" w:rsidRPr="003F4ED0">
        <w:rPr>
          <w:rFonts w:ascii="Calibri" w:hAnsi="Calibri" w:cs="Arial"/>
          <w:sz w:val="22"/>
          <w:szCs w:val="22"/>
        </w:rPr>
        <w:t>%</w:t>
      </w:r>
      <w:r w:rsidR="004E6E21" w:rsidRPr="003F4ED0">
        <w:rPr>
          <w:rFonts w:ascii="Calibri" w:hAnsi="Calibri" w:cs="Arial"/>
          <w:sz w:val="22"/>
          <w:szCs w:val="22"/>
        </w:rPr>
        <w:t xml:space="preserve"> </w:t>
      </w:r>
      <w:r w:rsidR="0036137D" w:rsidRPr="003F4ED0">
        <w:rPr>
          <w:rFonts w:ascii="Calibri" w:hAnsi="Calibri" w:cs="Arial"/>
          <w:sz w:val="22"/>
          <w:szCs w:val="22"/>
        </w:rPr>
        <w:t>(</w:t>
      </w:r>
      <w:r w:rsidR="0049095A" w:rsidRPr="003F4ED0">
        <w:rPr>
          <w:rFonts w:ascii="Calibri" w:hAnsi="Calibri" w:cs="Arial"/>
          <w:sz w:val="22"/>
          <w:szCs w:val="22"/>
        </w:rPr>
        <w:t>team members</w:t>
      </w:r>
      <w:r w:rsidR="0036137D" w:rsidRPr="003F4ED0">
        <w:rPr>
          <w:rFonts w:ascii="Calibri" w:hAnsi="Calibri" w:cs="Arial"/>
          <w:sz w:val="22"/>
          <w:szCs w:val="22"/>
        </w:rPr>
        <w:t xml:space="preserve">) and </w:t>
      </w:r>
      <w:r w:rsidR="003F4ED0" w:rsidRPr="003F4ED0">
        <w:rPr>
          <w:rFonts w:ascii="Calibri" w:hAnsi="Calibri" w:cs="Arial"/>
          <w:sz w:val="22"/>
          <w:szCs w:val="22"/>
        </w:rPr>
        <w:t>9</w:t>
      </w:r>
      <w:r w:rsidR="00237DFE">
        <w:rPr>
          <w:rFonts w:ascii="Calibri" w:hAnsi="Calibri" w:cs="Arial"/>
          <w:sz w:val="22"/>
          <w:szCs w:val="22"/>
        </w:rPr>
        <w:t>0</w:t>
      </w:r>
      <w:r w:rsidR="004E6E21" w:rsidRPr="003F4ED0">
        <w:rPr>
          <w:rFonts w:ascii="Calibri" w:hAnsi="Calibri" w:cs="Arial"/>
          <w:sz w:val="22"/>
          <w:szCs w:val="22"/>
        </w:rPr>
        <w:t xml:space="preserve">% </w:t>
      </w:r>
      <w:r w:rsidR="0036137D" w:rsidRPr="003F4ED0">
        <w:rPr>
          <w:rFonts w:ascii="Calibri" w:hAnsi="Calibri" w:cs="Arial"/>
          <w:sz w:val="22"/>
          <w:szCs w:val="22"/>
        </w:rPr>
        <w:t>(districts)</w:t>
      </w:r>
      <w:r w:rsidR="004E6E21" w:rsidRPr="003F4ED0">
        <w:rPr>
          <w:rFonts w:ascii="Calibri" w:hAnsi="Calibri" w:cs="Arial"/>
          <w:sz w:val="22"/>
          <w:szCs w:val="22"/>
        </w:rPr>
        <w:t>.</w:t>
      </w:r>
      <w:r w:rsidR="008D5D2E">
        <w:rPr>
          <w:rFonts w:ascii="Calibri" w:hAnsi="Calibri" w:cs="Arial"/>
          <w:sz w:val="22"/>
          <w:szCs w:val="22"/>
        </w:rPr>
        <w:t xml:space="preserve"> </w:t>
      </w:r>
    </w:p>
    <w:p w14:paraId="1037DF43" w14:textId="1F9ABAE6" w:rsidR="00942DF8" w:rsidRDefault="00942DF8" w:rsidP="006E2DED">
      <w:pPr>
        <w:spacing w:after="120" w:line="259" w:lineRule="auto"/>
        <w:rPr>
          <w:rFonts w:ascii="Calibri" w:hAnsi="Calibri" w:cs="Arial"/>
          <w:sz w:val="22"/>
          <w:szCs w:val="22"/>
        </w:rPr>
      </w:pPr>
      <w:r>
        <w:rPr>
          <w:rFonts w:ascii="Calibri" w:hAnsi="Calibri" w:cs="Arial"/>
          <w:b/>
          <w:color w:val="112F51" w:themeColor="text2" w:themeShade="BF"/>
          <w:sz w:val="22"/>
          <w:szCs w:val="22"/>
        </w:rPr>
        <w:t xml:space="preserve">Pyramid Model Teacher Survey – </w:t>
      </w:r>
      <w:r w:rsidRPr="000C3925">
        <w:rPr>
          <w:rFonts w:ascii="Calibri" w:hAnsi="Calibri" w:cs="Arial"/>
          <w:sz w:val="22"/>
          <w:szCs w:val="22"/>
        </w:rPr>
        <w:t>T</w:t>
      </w:r>
      <w:r w:rsidR="000C3925" w:rsidRPr="000C3925">
        <w:rPr>
          <w:rFonts w:ascii="Calibri" w:hAnsi="Calibri" w:cs="Arial"/>
          <w:sz w:val="22"/>
          <w:szCs w:val="22"/>
        </w:rPr>
        <w:t>he survey addresse</w:t>
      </w:r>
      <w:r w:rsidR="00000588">
        <w:rPr>
          <w:rFonts w:ascii="Calibri" w:hAnsi="Calibri" w:cs="Arial"/>
          <w:sz w:val="22"/>
          <w:szCs w:val="22"/>
        </w:rPr>
        <w:t>s</w:t>
      </w:r>
      <w:r w:rsidR="000C3925" w:rsidRPr="000C3925">
        <w:rPr>
          <w:rFonts w:ascii="Calibri" w:hAnsi="Calibri" w:cs="Arial"/>
          <w:sz w:val="22"/>
          <w:szCs w:val="22"/>
        </w:rPr>
        <w:t xml:space="preserve"> </w:t>
      </w:r>
      <w:r w:rsidR="000C3925">
        <w:rPr>
          <w:rFonts w:ascii="Calibri" w:hAnsi="Calibri" w:cs="Arial"/>
          <w:sz w:val="22"/>
          <w:szCs w:val="22"/>
        </w:rPr>
        <w:t>progress toward implementation</w:t>
      </w:r>
      <w:r w:rsidR="00000588">
        <w:rPr>
          <w:rFonts w:ascii="Calibri" w:hAnsi="Calibri" w:cs="Arial"/>
          <w:sz w:val="22"/>
          <w:szCs w:val="22"/>
        </w:rPr>
        <w:t xml:space="preserve"> at the classroom level</w:t>
      </w:r>
      <w:r w:rsidR="000C3925">
        <w:rPr>
          <w:rFonts w:ascii="Calibri" w:hAnsi="Calibri" w:cs="Arial"/>
          <w:sz w:val="22"/>
          <w:szCs w:val="22"/>
        </w:rPr>
        <w:t xml:space="preserve">, challenges and needs </w:t>
      </w:r>
      <w:r w:rsidR="00000588">
        <w:rPr>
          <w:rFonts w:ascii="Calibri" w:hAnsi="Calibri" w:cs="Arial"/>
          <w:sz w:val="22"/>
          <w:szCs w:val="22"/>
        </w:rPr>
        <w:t xml:space="preserve">for moving </w:t>
      </w:r>
      <w:r w:rsidR="000C3925">
        <w:rPr>
          <w:rFonts w:ascii="Calibri" w:hAnsi="Calibri" w:cs="Arial"/>
          <w:sz w:val="22"/>
          <w:szCs w:val="22"/>
        </w:rPr>
        <w:t xml:space="preserve">forward, and overall feedback about the initiative. The survey also includes a self-assessment of key practices aligned with the TPOT, and </w:t>
      </w:r>
      <w:r w:rsidR="00000588">
        <w:rPr>
          <w:rFonts w:ascii="Calibri" w:hAnsi="Calibri" w:cs="Arial"/>
          <w:sz w:val="22"/>
          <w:szCs w:val="22"/>
        </w:rPr>
        <w:t xml:space="preserve">perceived </w:t>
      </w:r>
      <w:r w:rsidR="000C3925">
        <w:rPr>
          <w:rFonts w:ascii="Calibri" w:hAnsi="Calibri" w:cs="Arial"/>
          <w:sz w:val="22"/>
          <w:szCs w:val="22"/>
        </w:rPr>
        <w:t>benefits</w:t>
      </w:r>
      <w:r w:rsidR="00000588">
        <w:rPr>
          <w:rFonts w:ascii="Calibri" w:hAnsi="Calibri" w:cs="Arial"/>
          <w:sz w:val="22"/>
          <w:szCs w:val="22"/>
        </w:rPr>
        <w:t xml:space="preserve"> of EC-PBS/Pyramid</w:t>
      </w:r>
      <w:r w:rsidR="000C3925">
        <w:rPr>
          <w:rFonts w:ascii="Calibri" w:hAnsi="Calibri" w:cs="Arial"/>
          <w:sz w:val="22"/>
          <w:szCs w:val="22"/>
        </w:rPr>
        <w:t xml:space="preserve"> for children and families. </w:t>
      </w:r>
      <w:r w:rsidR="004E6E21">
        <w:rPr>
          <w:rFonts w:ascii="Calibri" w:hAnsi="Calibri" w:cs="Arial"/>
          <w:sz w:val="22"/>
          <w:szCs w:val="22"/>
        </w:rPr>
        <w:t xml:space="preserve">The online survey link was shared </w:t>
      </w:r>
      <w:r w:rsidR="004E6E21" w:rsidRPr="002B36D5">
        <w:rPr>
          <w:rFonts w:ascii="Calibri" w:hAnsi="Calibri" w:cs="Arial"/>
          <w:sz w:val="22"/>
          <w:szCs w:val="22"/>
        </w:rPr>
        <w:t>with Cohort 1</w:t>
      </w:r>
      <w:r w:rsidR="002B36D5">
        <w:rPr>
          <w:rFonts w:ascii="Calibri" w:hAnsi="Calibri" w:cs="Arial"/>
          <w:sz w:val="22"/>
          <w:szCs w:val="22"/>
        </w:rPr>
        <w:t xml:space="preserve"> </w:t>
      </w:r>
      <w:r w:rsidR="00EC5545" w:rsidRPr="002B36D5">
        <w:rPr>
          <w:rFonts w:ascii="Calibri" w:hAnsi="Calibri" w:cs="Arial"/>
          <w:sz w:val="22"/>
          <w:szCs w:val="22"/>
        </w:rPr>
        <w:t>- 3</w:t>
      </w:r>
      <w:r w:rsidR="004E6E21" w:rsidRPr="002B36D5">
        <w:rPr>
          <w:rFonts w:ascii="Calibri" w:hAnsi="Calibri" w:cs="Arial"/>
          <w:sz w:val="22"/>
          <w:szCs w:val="22"/>
        </w:rPr>
        <w:t xml:space="preserve"> leadership teams for distribution to all lead teachers participating. The estimated number of lead teachers</w:t>
      </w:r>
      <w:r w:rsidR="0036137D" w:rsidRPr="002B36D5">
        <w:rPr>
          <w:rFonts w:ascii="Calibri" w:hAnsi="Calibri" w:cs="Arial"/>
          <w:sz w:val="22"/>
          <w:szCs w:val="22"/>
        </w:rPr>
        <w:t xml:space="preserve"> </w:t>
      </w:r>
      <w:r w:rsidR="00BF3FA3" w:rsidRPr="002B36D5">
        <w:rPr>
          <w:rFonts w:ascii="Calibri" w:hAnsi="Calibri" w:cs="Arial"/>
          <w:sz w:val="22"/>
          <w:szCs w:val="22"/>
        </w:rPr>
        <w:t>is</w:t>
      </w:r>
      <w:r w:rsidR="0036137D" w:rsidRPr="002B36D5">
        <w:rPr>
          <w:rFonts w:ascii="Calibri" w:hAnsi="Calibri" w:cs="Arial"/>
          <w:sz w:val="22"/>
          <w:szCs w:val="22"/>
        </w:rPr>
        <w:t xml:space="preserve"> </w:t>
      </w:r>
      <w:r w:rsidR="002B36D5" w:rsidRPr="002B36D5">
        <w:rPr>
          <w:rFonts w:ascii="Calibri" w:hAnsi="Calibri" w:cs="Arial"/>
          <w:sz w:val="22"/>
          <w:szCs w:val="22"/>
        </w:rPr>
        <w:t>247</w:t>
      </w:r>
      <w:r w:rsidR="0036137D" w:rsidRPr="002B36D5">
        <w:rPr>
          <w:rFonts w:ascii="Calibri" w:hAnsi="Calibri" w:cs="Arial"/>
          <w:sz w:val="22"/>
          <w:szCs w:val="22"/>
        </w:rPr>
        <w:t xml:space="preserve"> across</w:t>
      </w:r>
      <w:r w:rsidR="004E6E21" w:rsidRPr="002B36D5">
        <w:rPr>
          <w:rFonts w:ascii="Calibri" w:hAnsi="Calibri" w:cs="Arial"/>
          <w:sz w:val="22"/>
          <w:szCs w:val="22"/>
        </w:rPr>
        <w:t xml:space="preserve"> the 2</w:t>
      </w:r>
      <w:r w:rsidR="00784FCE" w:rsidRPr="002B36D5">
        <w:rPr>
          <w:rFonts w:ascii="Calibri" w:hAnsi="Calibri" w:cs="Arial"/>
          <w:sz w:val="22"/>
          <w:szCs w:val="22"/>
        </w:rPr>
        <w:t>5 Cohort 1</w:t>
      </w:r>
      <w:r w:rsidR="002B36D5" w:rsidRPr="002B36D5">
        <w:rPr>
          <w:rFonts w:ascii="Calibri" w:hAnsi="Calibri" w:cs="Arial"/>
          <w:sz w:val="22"/>
          <w:szCs w:val="22"/>
        </w:rPr>
        <w:t xml:space="preserve"> </w:t>
      </w:r>
      <w:r w:rsidR="002B36D5">
        <w:rPr>
          <w:rFonts w:ascii="Calibri" w:hAnsi="Calibri" w:cs="Arial"/>
          <w:sz w:val="22"/>
          <w:szCs w:val="22"/>
        </w:rPr>
        <w:t>-</w:t>
      </w:r>
      <w:r w:rsidR="002B36D5" w:rsidRPr="002B36D5">
        <w:rPr>
          <w:rFonts w:ascii="Calibri" w:hAnsi="Calibri" w:cs="Arial"/>
          <w:sz w:val="22"/>
          <w:szCs w:val="22"/>
        </w:rPr>
        <w:t xml:space="preserve"> 3 d</w:t>
      </w:r>
      <w:r w:rsidR="004E6E21" w:rsidRPr="002B36D5">
        <w:rPr>
          <w:rFonts w:ascii="Calibri" w:hAnsi="Calibri" w:cs="Arial"/>
          <w:sz w:val="22"/>
          <w:szCs w:val="22"/>
        </w:rPr>
        <w:t xml:space="preserve">istricts. Responses were received from </w:t>
      </w:r>
      <w:r w:rsidR="00643F93" w:rsidRPr="002B36D5">
        <w:rPr>
          <w:rFonts w:ascii="Calibri" w:hAnsi="Calibri" w:cs="Arial"/>
          <w:sz w:val="22"/>
          <w:szCs w:val="22"/>
        </w:rPr>
        <w:t>44</w:t>
      </w:r>
      <w:r w:rsidR="004E6E21" w:rsidRPr="002B36D5">
        <w:rPr>
          <w:rFonts w:ascii="Calibri" w:hAnsi="Calibri" w:cs="Arial"/>
          <w:sz w:val="22"/>
          <w:szCs w:val="22"/>
        </w:rPr>
        <w:t xml:space="preserve"> teachers </w:t>
      </w:r>
      <w:r w:rsidR="0036137D" w:rsidRPr="002B36D5">
        <w:rPr>
          <w:rFonts w:ascii="Calibri" w:hAnsi="Calibri" w:cs="Arial"/>
          <w:sz w:val="22"/>
          <w:szCs w:val="22"/>
        </w:rPr>
        <w:t>across 1</w:t>
      </w:r>
      <w:r w:rsidR="00643F93" w:rsidRPr="002B36D5">
        <w:rPr>
          <w:rFonts w:ascii="Calibri" w:hAnsi="Calibri" w:cs="Arial"/>
          <w:sz w:val="22"/>
          <w:szCs w:val="22"/>
        </w:rPr>
        <w:t>3</w:t>
      </w:r>
      <w:r w:rsidR="0036137D" w:rsidRPr="002B36D5">
        <w:rPr>
          <w:rFonts w:ascii="Calibri" w:hAnsi="Calibri" w:cs="Arial"/>
          <w:sz w:val="22"/>
          <w:szCs w:val="22"/>
        </w:rPr>
        <w:t xml:space="preserve"> districts </w:t>
      </w:r>
      <w:r w:rsidR="004E6E21" w:rsidRPr="002B36D5">
        <w:rPr>
          <w:rFonts w:ascii="Calibri" w:hAnsi="Calibri" w:cs="Arial"/>
          <w:sz w:val="22"/>
          <w:szCs w:val="22"/>
        </w:rPr>
        <w:t xml:space="preserve">for </w:t>
      </w:r>
      <w:r w:rsidR="0036137D" w:rsidRPr="002B36D5">
        <w:rPr>
          <w:rFonts w:ascii="Calibri" w:hAnsi="Calibri" w:cs="Arial"/>
          <w:sz w:val="22"/>
          <w:szCs w:val="22"/>
        </w:rPr>
        <w:t>response rates of</w:t>
      </w:r>
      <w:r w:rsidR="002B36D5" w:rsidRPr="002B36D5">
        <w:rPr>
          <w:rFonts w:ascii="Calibri" w:hAnsi="Calibri" w:cs="Arial"/>
          <w:sz w:val="22"/>
          <w:szCs w:val="22"/>
        </w:rPr>
        <w:t xml:space="preserve"> 18</w:t>
      </w:r>
      <w:r w:rsidR="004E6E21" w:rsidRPr="002B36D5">
        <w:rPr>
          <w:rFonts w:ascii="Calibri" w:hAnsi="Calibri" w:cs="Arial"/>
          <w:sz w:val="22"/>
          <w:szCs w:val="22"/>
        </w:rPr>
        <w:t xml:space="preserve">% </w:t>
      </w:r>
      <w:r w:rsidR="0036137D" w:rsidRPr="002B36D5">
        <w:rPr>
          <w:rFonts w:ascii="Calibri" w:hAnsi="Calibri" w:cs="Arial"/>
          <w:sz w:val="22"/>
          <w:szCs w:val="22"/>
        </w:rPr>
        <w:t>(teachers)</w:t>
      </w:r>
      <w:r w:rsidR="0036137D" w:rsidRPr="00643F93">
        <w:rPr>
          <w:rFonts w:ascii="Calibri" w:hAnsi="Calibri" w:cs="Arial"/>
          <w:sz w:val="22"/>
          <w:szCs w:val="22"/>
        </w:rPr>
        <w:t xml:space="preserve"> and </w:t>
      </w:r>
      <w:r w:rsidR="00643F93" w:rsidRPr="00643F93">
        <w:rPr>
          <w:rFonts w:ascii="Calibri" w:hAnsi="Calibri" w:cs="Arial"/>
          <w:sz w:val="22"/>
          <w:szCs w:val="22"/>
        </w:rPr>
        <w:t>52</w:t>
      </w:r>
      <w:r w:rsidR="0036137D" w:rsidRPr="00643F93">
        <w:rPr>
          <w:rFonts w:ascii="Calibri" w:hAnsi="Calibri" w:cs="Arial"/>
          <w:sz w:val="22"/>
          <w:szCs w:val="22"/>
        </w:rPr>
        <w:t>% (districts)</w:t>
      </w:r>
      <w:r w:rsidR="004E6E21" w:rsidRPr="00643F93">
        <w:rPr>
          <w:rFonts w:ascii="Calibri" w:hAnsi="Calibri" w:cs="Arial"/>
          <w:sz w:val="22"/>
          <w:szCs w:val="22"/>
        </w:rPr>
        <w:t xml:space="preserve">. </w:t>
      </w:r>
    </w:p>
    <w:p w14:paraId="4A7CCE01" w14:textId="66F8EA1E" w:rsidR="00A77628" w:rsidRDefault="00F51438" w:rsidP="006E2DED">
      <w:pPr>
        <w:spacing w:after="120" w:line="259" w:lineRule="auto"/>
        <w:rPr>
          <w:rFonts w:ascii="Calibri" w:hAnsi="Calibri" w:cs="Arial"/>
          <w:sz w:val="22"/>
          <w:szCs w:val="22"/>
        </w:rPr>
      </w:pPr>
      <w:r>
        <w:rPr>
          <w:rFonts w:ascii="Calibri" w:hAnsi="Calibri" w:cs="Arial"/>
          <w:b/>
          <w:color w:val="112F51" w:themeColor="text2" w:themeShade="BF"/>
          <w:sz w:val="22"/>
          <w:szCs w:val="22"/>
        </w:rPr>
        <w:t>EC-</w:t>
      </w:r>
      <w:r w:rsidR="002D134A">
        <w:rPr>
          <w:rFonts w:ascii="Calibri" w:hAnsi="Calibri" w:cs="Arial"/>
          <w:b/>
          <w:color w:val="112F51" w:themeColor="text2" w:themeShade="BF"/>
          <w:sz w:val="22"/>
          <w:szCs w:val="22"/>
        </w:rPr>
        <w:t>PBS/Pyramid</w:t>
      </w:r>
      <w:r w:rsidR="00A77628">
        <w:rPr>
          <w:rFonts w:ascii="Calibri" w:hAnsi="Calibri" w:cs="Arial"/>
          <w:b/>
          <w:color w:val="112F51" w:themeColor="text2" w:themeShade="BF"/>
          <w:sz w:val="22"/>
          <w:szCs w:val="22"/>
        </w:rPr>
        <w:t xml:space="preserve"> Implementation </w:t>
      </w:r>
      <w:r>
        <w:rPr>
          <w:rFonts w:ascii="Calibri" w:hAnsi="Calibri" w:cs="Arial"/>
          <w:b/>
          <w:color w:val="112F51" w:themeColor="text2" w:themeShade="BF"/>
          <w:sz w:val="22"/>
          <w:szCs w:val="22"/>
        </w:rPr>
        <w:t>Profile</w:t>
      </w:r>
      <w:r w:rsidR="00A77628">
        <w:rPr>
          <w:rFonts w:ascii="Calibri" w:hAnsi="Calibri" w:cs="Arial"/>
          <w:b/>
          <w:color w:val="112F51" w:themeColor="text2" w:themeShade="BF"/>
          <w:sz w:val="22"/>
          <w:szCs w:val="22"/>
        </w:rPr>
        <w:t xml:space="preserve"> </w:t>
      </w:r>
      <w:r w:rsidR="00BF3FA3">
        <w:rPr>
          <w:rFonts w:ascii="Calibri" w:hAnsi="Calibri" w:cs="Arial"/>
          <w:b/>
          <w:color w:val="112F51" w:themeColor="text2" w:themeShade="BF"/>
          <w:sz w:val="22"/>
          <w:szCs w:val="22"/>
        </w:rPr>
        <w:t xml:space="preserve">(PIP) </w:t>
      </w:r>
      <w:r w:rsidR="00A77628">
        <w:rPr>
          <w:rFonts w:ascii="Calibri" w:hAnsi="Calibri" w:cs="Arial"/>
          <w:b/>
          <w:color w:val="112F51" w:themeColor="text2" w:themeShade="BF"/>
          <w:sz w:val="22"/>
          <w:szCs w:val="22"/>
        </w:rPr>
        <w:t>–</w:t>
      </w:r>
      <w:r w:rsidR="00874424">
        <w:rPr>
          <w:rFonts w:ascii="Calibri" w:hAnsi="Calibri" w:cs="Arial"/>
          <w:b/>
          <w:color w:val="112F51" w:themeColor="text2" w:themeShade="BF"/>
          <w:sz w:val="22"/>
          <w:szCs w:val="22"/>
        </w:rPr>
        <w:t xml:space="preserve"> </w:t>
      </w:r>
      <w:r w:rsidR="00A77628" w:rsidRPr="0022088C">
        <w:rPr>
          <w:rFonts w:ascii="Calibri" w:hAnsi="Calibri" w:cs="Arial"/>
          <w:sz w:val="22"/>
          <w:szCs w:val="22"/>
        </w:rPr>
        <w:t xml:space="preserve">The </w:t>
      </w:r>
      <w:r>
        <w:rPr>
          <w:rFonts w:ascii="Calibri" w:hAnsi="Calibri" w:cs="Arial"/>
          <w:sz w:val="22"/>
          <w:szCs w:val="22"/>
        </w:rPr>
        <w:t xml:space="preserve">online </w:t>
      </w:r>
      <w:r w:rsidR="00A77628" w:rsidRPr="0022088C">
        <w:rPr>
          <w:rFonts w:ascii="Calibri" w:hAnsi="Calibri" w:cs="Arial"/>
          <w:sz w:val="22"/>
          <w:szCs w:val="22"/>
        </w:rPr>
        <w:t xml:space="preserve">form captures the total numbers of schools and classrooms with preschool programs in </w:t>
      </w:r>
      <w:r w:rsidR="00661255">
        <w:rPr>
          <w:rFonts w:ascii="Calibri" w:hAnsi="Calibri" w:cs="Arial"/>
          <w:sz w:val="22"/>
          <w:szCs w:val="22"/>
        </w:rPr>
        <w:t xml:space="preserve">each </w:t>
      </w:r>
      <w:r w:rsidR="00A77628" w:rsidRPr="0022088C">
        <w:rPr>
          <w:rFonts w:ascii="Calibri" w:hAnsi="Calibri" w:cs="Arial"/>
          <w:sz w:val="22"/>
          <w:szCs w:val="22"/>
        </w:rPr>
        <w:t>district, as well as the numbers of schools</w:t>
      </w:r>
      <w:r>
        <w:rPr>
          <w:rFonts w:ascii="Calibri" w:hAnsi="Calibri" w:cs="Arial"/>
          <w:sz w:val="22"/>
          <w:szCs w:val="22"/>
        </w:rPr>
        <w:t>, classrooms, and teachers</w:t>
      </w:r>
      <w:r w:rsidR="00A77628" w:rsidRPr="0022088C">
        <w:rPr>
          <w:rFonts w:ascii="Calibri" w:hAnsi="Calibri" w:cs="Arial"/>
          <w:sz w:val="22"/>
          <w:szCs w:val="22"/>
        </w:rPr>
        <w:t xml:space="preserve"> implementing the </w:t>
      </w:r>
      <w:r>
        <w:rPr>
          <w:rFonts w:ascii="Calibri" w:hAnsi="Calibri" w:cs="Arial"/>
          <w:sz w:val="22"/>
          <w:szCs w:val="22"/>
        </w:rPr>
        <w:t>EC-</w:t>
      </w:r>
      <w:r w:rsidR="002D134A">
        <w:rPr>
          <w:rFonts w:ascii="Calibri" w:hAnsi="Calibri" w:cs="Arial"/>
          <w:sz w:val="22"/>
          <w:szCs w:val="22"/>
        </w:rPr>
        <w:t>PBS/Pyramid</w:t>
      </w:r>
      <w:r w:rsidR="00A77628" w:rsidRPr="0022088C">
        <w:rPr>
          <w:rFonts w:ascii="Calibri" w:hAnsi="Calibri" w:cs="Arial"/>
          <w:sz w:val="22"/>
          <w:szCs w:val="22"/>
        </w:rPr>
        <w:t xml:space="preserve"> Model. </w:t>
      </w:r>
      <w:r>
        <w:rPr>
          <w:rFonts w:ascii="Calibri" w:hAnsi="Calibri" w:cs="Arial"/>
          <w:sz w:val="22"/>
          <w:szCs w:val="22"/>
        </w:rPr>
        <w:t>This year’s form also capture</w:t>
      </w:r>
      <w:r w:rsidR="00494A0A">
        <w:rPr>
          <w:rFonts w:ascii="Calibri" w:hAnsi="Calibri" w:cs="Arial"/>
          <w:sz w:val="22"/>
          <w:szCs w:val="22"/>
        </w:rPr>
        <w:t>d</w:t>
      </w:r>
      <w:r>
        <w:rPr>
          <w:rFonts w:ascii="Calibri" w:hAnsi="Calibri" w:cs="Arial"/>
          <w:sz w:val="22"/>
          <w:szCs w:val="22"/>
        </w:rPr>
        <w:t xml:space="preserve"> the </w:t>
      </w:r>
      <w:r w:rsidR="00494A0A">
        <w:rPr>
          <w:rFonts w:ascii="Calibri" w:hAnsi="Calibri" w:cs="Arial"/>
          <w:sz w:val="22"/>
          <w:szCs w:val="22"/>
        </w:rPr>
        <w:t>number of</w:t>
      </w:r>
      <w:r>
        <w:rPr>
          <w:rFonts w:ascii="Calibri" w:hAnsi="Calibri" w:cs="Arial"/>
          <w:sz w:val="22"/>
          <w:szCs w:val="22"/>
        </w:rPr>
        <w:t xml:space="preserve"> teachers who ha</w:t>
      </w:r>
      <w:r w:rsidR="00494A0A">
        <w:rPr>
          <w:rFonts w:ascii="Calibri" w:hAnsi="Calibri" w:cs="Arial"/>
          <w:sz w:val="22"/>
          <w:szCs w:val="22"/>
        </w:rPr>
        <w:t>d</w:t>
      </w:r>
      <w:r>
        <w:rPr>
          <w:rFonts w:ascii="Calibri" w:hAnsi="Calibri" w:cs="Arial"/>
          <w:sz w:val="22"/>
          <w:szCs w:val="22"/>
        </w:rPr>
        <w:t xml:space="preserve"> received TPOTs</w:t>
      </w:r>
      <w:r w:rsidR="00494A0A">
        <w:rPr>
          <w:rFonts w:ascii="Calibri" w:hAnsi="Calibri" w:cs="Arial"/>
          <w:sz w:val="22"/>
          <w:szCs w:val="22"/>
        </w:rPr>
        <w:t xml:space="preserve"> as of </w:t>
      </w:r>
      <w:r w:rsidR="00A839D9">
        <w:rPr>
          <w:rFonts w:ascii="Calibri" w:hAnsi="Calibri" w:cs="Arial"/>
          <w:sz w:val="22"/>
          <w:szCs w:val="22"/>
        </w:rPr>
        <w:t>February</w:t>
      </w:r>
      <w:r w:rsidR="00EC5545">
        <w:rPr>
          <w:rFonts w:ascii="Calibri" w:hAnsi="Calibri" w:cs="Arial"/>
          <w:sz w:val="22"/>
          <w:szCs w:val="22"/>
        </w:rPr>
        <w:t xml:space="preserve"> 2020, and the number of teachers to ever have had a TPOT – these items helped determine </w:t>
      </w:r>
      <w:r>
        <w:rPr>
          <w:rFonts w:ascii="Calibri" w:hAnsi="Calibri" w:cs="Arial"/>
          <w:sz w:val="22"/>
          <w:szCs w:val="22"/>
        </w:rPr>
        <w:t>the extent to which the fidelity measure is being used.</w:t>
      </w:r>
      <w:r w:rsidR="00494A0A">
        <w:rPr>
          <w:rFonts w:ascii="Calibri" w:hAnsi="Calibri" w:cs="Arial"/>
          <w:sz w:val="22"/>
          <w:szCs w:val="22"/>
        </w:rPr>
        <w:t xml:space="preserve"> </w:t>
      </w:r>
    </w:p>
    <w:p w14:paraId="30F7CCD6" w14:textId="572B3CC8" w:rsidR="00B35E7D" w:rsidRDefault="00F041A3" w:rsidP="006E2DED">
      <w:pPr>
        <w:spacing w:after="120" w:line="259" w:lineRule="auto"/>
        <w:rPr>
          <w:rFonts w:ascii="Calibri" w:hAnsi="Calibri" w:cs="Arial"/>
          <w:sz w:val="22"/>
          <w:szCs w:val="22"/>
        </w:rPr>
      </w:pPr>
      <w:r w:rsidRPr="005928CB">
        <w:rPr>
          <w:rFonts w:ascii="Calibri" w:hAnsi="Calibri" w:cs="Arial"/>
          <w:b/>
          <w:color w:val="112F51" w:themeColor="text2" w:themeShade="BF"/>
          <w:sz w:val="22"/>
          <w:szCs w:val="22"/>
        </w:rPr>
        <w:t>Teaching Pyramid Observation Tool (TPOT)</w:t>
      </w:r>
      <w:r w:rsidR="00FF7B28">
        <w:rPr>
          <w:rFonts w:ascii="Calibri" w:hAnsi="Calibri" w:cs="Arial"/>
          <w:b/>
          <w:color w:val="112F51" w:themeColor="text2" w:themeShade="BF"/>
          <w:sz w:val="22"/>
          <w:szCs w:val="22"/>
        </w:rPr>
        <w:t xml:space="preserve"> </w:t>
      </w:r>
      <w:r w:rsidR="00021E53">
        <w:rPr>
          <w:rFonts w:ascii="Calibri" w:hAnsi="Calibri" w:cs="Arial"/>
          <w:b/>
          <w:color w:val="112F51" w:themeColor="text2" w:themeShade="BF"/>
          <w:sz w:val="22"/>
          <w:szCs w:val="22"/>
        </w:rPr>
        <w:t xml:space="preserve">– </w:t>
      </w:r>
      <w:r w:rsidR="00021E53" w:rsidRPr="00021E53">
        <w:rPr>
          <w:rFonts w:ascii="Calibri" w:hAnsi="Calibri" w:cs="Arial"/>
          <w:sz w:val="22"/>
          <w:szCs w:val="22"/>
        </w:rPr>
        <w:t>The</w:t>
      </w:r>
      <w:r w:rsidR="00E075C4">
        <w:rPr>
          <w:rFonts w:ascii="Calibri" w:hAnsi="Calibri" w:cs="Arial"/>
          <w:sz w:val="22"/>
          <w:szCs w:val="22"/>
        </w:rPr>
        <w:t xml:space="preserve"> </w:t>
      </w:r>
      <w:r w:rsidR="000C3925">
        <w:rPr>
          <w:rFonts w:ascii="Calibri" w:hAnsi="Calibri" w:cs="Arial"/>
          <w:sz w:val="22"/>
          <w:szCs w:val="22"/>
        </w:rPr>
        <w:t>TPOT is a measure of implementation fidelity in the classroom, and c</w:t>
      </w:r>
      <w:r w:rsidR="005F25B9">
        <w:rPr>
          <w:rFonts w:ascii="Calibri" w:hAnsi="Calibri" w:cs="Arial"/>
          <w:sz w:val="22"/>
          <w:szCs w:val="22"/>
        </w:rPr>
        <w:t xml:space="preserve">onsists of </w:t>
      </w:r>
      <w:r w:rsidRPr="00C54DD9">
        <w:rPr>
          <w:rFonts w:ascii="Calibri" w:hAnsi="Calibri" w:cs="Arial"/>
          <w:sz w:val="22"/>
          <w:szCs w:val="22"/>
        </w:rPr>
        <w:t>a two</w:t>
      </w:r>
      <w:r w:rsidR="00643A71">
        <w:rPr>
          <w:rFonts w:ascii="Calibri" w:hAnsi="Calibri" w:cs="Arial"/>
          <w:sz w:val="22"/>
          <w:szCs w:val="22"/>
        </w:rPr>
        <w:t>-</w:t>
      </w:r>
      <w:r w:rsidRPr="00C54DD9">
        <w:rPr>
          <w:rFonts w:ascii="Calibri" w:hAnsi="Calibri" w:cs="Arial"/>
          <w:sz w:val="22"/>
          <w:szCs w:val="22"/>
        </w:rPr>
        <w:t xml:space="preserve">hour classroom observation and subsequent interview with </w:t>
      </w:r>
      <w:r w:rsidR="00B9022B">
        <w:rPr>
          <w:rFonts w:ascii="Calibri" w:hAnsi="Calibri" w:cs="Arial"/>
          <w:sz w:val="22"/>
          <w:szCs w:val="22"/>
        </w:rPr>
        <w:t>a</w:t>
      </w:r>
      <w:r w:rsidRPr="00C54DD9">
        <w:rPr>
          <w:rFonts w:ascii="Calibri" w:hAnsi="Calibri" w:cs="Arial"/>
          <w:sz w:val="22"/>
          <w:szCs w:val="22"/>
        </w:rPr>
        <w:t xml:space="preserve"> teacher to </w:t>
      </w:r>
      <w:r w:rsidR="00FF7B28">
        <w:rPr>
          <w:rFonts w:ascii="Calibri" w:hAnsi="Calibri" w:cs="Arial"/>
          <w:sz w:val="22"/>
          <w:szCs w:val="22"/>
        </w:rPr>
        <w:t>assess</w:t>
      </w:r>
      <w:r w:rsidRPr="00C54DD9">
        <w:rPr>
          <w:rFonts w:ascii="Calibri" w:hAnsi="Calibri" w:cs="Arial"/>
          <w:sz w:val="22"/>
          <w:szCs w:val="22"/>
        </w:rPr>
        <w:t xml:space="preserve"> implementation of </w:t>
      </w:r>
      <w:r w:rsidR="006608DE">
        <w:rPr>
          <w:rFonts w:ascii="Calibri" w:hAnsi="Calibri" w:cs="Arial"/>
          <w:sz w:val="22"/>
          <w:szCs w:val="22"/>
        </w:rPr>
        <w:t>EC-</w:t>
      </w:r>
      <w:r w:rsidR="002D134A">
        <w:rPr>
          <w:rFonts w:ascii="Calibri" w:hAnsi="Calibri" w:cs="Arial"/>
          <w:sz w:val="22"/>
          <w:szCs w:val="22"/>
        </w:rPr>
        <w:t>PBS/Pyramid</w:t>
      </w:r>
      <w:r w:rsidRPr="00C54DD9">
        <w:rPr>
          <w:rFonts w:ascii="Calibri" w:hAnsi="Calibri" w:cs="Arial"/>
          <w:sz w:val="22"/>
          <w:szCs w:val="22"/>
        </w:rPr>
        <w:t xml:space="preserve"> Model practices</w:t>
      </w:r>
      <w:r w:rsidR="00FF7B28">
        <w:rPr>
          <w:rFonts w:ascii="Calibri" w:hAnsi="Calibri" w:cs="Arial"/>
          <w:sz w:val="22"/>
          <w:szCs w:val="22"/>
        </w:rPr>
        <w:t xml:space="preserve">. </w:t>
      </w:r>
      <w:r w:rsidR="00EC5545">
        <w:rPr>
          <w:rFonts w:ascii="Calibri" w:hAnsi="Calibri" w:cs="Arial"/>
          <w:sz w:val="22"/>
          <w:szCs w:val="22"/>
        </w:rPr>
        <w:t xml:space="preserve">To date, baseline data have been received for 68 teachers across 15 districts. The data represent teachers from Cohorts 1 through 3. These numbers represent </w:t>
      </w:r>
      <w:r w:rsidR="00643F93">
        <w:rPr>
          <w:rFonts w:ascii="Calibri" w:hAnsi="Calibri" w:cs="Arial"/>
          <w:sz w:val="22"/>
          <w:szCs w:val="22"/>
        </w:rPr>
        <w:t>60</w:t>
      </w:r>
      <w:r w:rsidR="00EC5545" w:rsidRPr="00643F93">
        <w:rPr>
          <w:rFonts w:ascii="Calibri" w:hAnsi="Calibri" w:cs="Arial"/>
          <w:sz w:val="22"/>
          <w:szCs w:val="22"/>
        </w:rPr>
        <w:t>% of the possible 2</w:t>
      </w:r>
      <w:r w:rsidR="00643F93" w:rsidRPr="00643F93">
        <w:rPr>
          <w:rFonts w:ascii="Calibri" w:hAnsi="Calibri" w:cs="Arial"/>
          <w:sz w:val="22"/>
          <w:szCs w:val="22"/>
        </w:rPr>
        <w:t>5</w:t>
      </w:r>
      <w:r w:rsidR="00EC5545" w:rsidRPr="00643F93">
        <w:rPr>
          <w:rFonts w:ascii="Calibri" w:hAnsi="Calibri" w:cs="Arial"/>
          <w:sz w:val="22"/>
          <w:szCs w:val="22"/>
        </w:rPr>
        <w:t xml:space="preserve"> </w:t>
      </w:r>
      <w:r w:rsidR="00ED5FDE">
        <w:rPr>
          <w:rFonts w:ascii="Calibri" w:hAnsi="Calibri" w:cs="Arial"/>
          <w:sz w:val="22"/>
          <w:szCs w:val="22"/>
        </w:rPr>
        <w:t xml:space="preserve">Cohort 1 - 3 </w:t>
      </w:r>
      <w:r w:rsidR="00EC5545" w:rsidRPr="00643F93">
        <w:rPr>
          <w:rFonts w:ascii="Calibri" w:hAnsi="Calibri" w:cs="Arial"/>
          <w:sz w:val="22"/>
          <w:szCs w:val="22"/>
        </w:rPr>
        <w:t>districts</w:t>
      </w:r>
      <w:r w:rsidR="00EC5545" w:rsidRPr="002B36D5">
        <w:rPr>
          <w:rFonts w:ascii="Calibri" w:hAnsi="Calibri" w:cs="Arial"/>
          <w:sz w:val="22"/>
          <w:szCs w:val="22"/>
        </w:rPr>
        <w:t>, and 2</w:t>
      </w:r>
      <w:r w:rsidR="00ED5FDE">
        <w:rPr>
          <w:rFonts w:ascii="Calibri" w:hAnsi="Calibri" w:cs="Arial"/>
          <w:sz w:val="22"/>
          <w:szCs w:val="22"/>
        </w:rPr>
        <w:t>8</w:t>
      </w:r>
      <w:r w:rsidR="00EC5545" w:rsidRPr="002B36D5">
        <w:rPr>
          <w:rFonts w:ascii="Calibri" w:hAnsi="Calibri" w:cs="Arial"/>
          <w:sz w:val="22"/>
          <w:szCs w:val="22"/>
        </w:rPr>
        <w:t>% of Cohort 1</w:t>
      </w:r>
      <w:r w:rsidR="00643F93" w:rsidRPr="002B36D5">
        <w:rPr>
          <w:rFonts w:ascii="Calibri" w:hAnsi="Calibri" w:cs="Arial"/>
          <w:sz w:val="22"/>
          <w:szCs w:val="22"/>
        </w:rPr>
        <w:t xml:space="preserve"> - </w:t>
      </w:r>
      <w:r w:rsidR="002B36D5" w:rsidRPr="002B36D5">
        <w:rPr>
          <w:rFonts w:ascii="Calibri" w:hAnsi="Calibri" w:cs="Arial"/>
          <w:sz w:val="22"/>
          <w:szCs w:val="22"/>
        </w:rPr>
        <w:t>3</w:t>
      </w:r>
      <w:r w:rsidR="00EC5545" w:rsidRPr="002B36D5">
        <w:rPr>
          <w:rFonts w:ascii="Calibri" w:hAnsi="Calibri" w:cs="Arial"/>
          <w:sz w:val="22"/>
          <w:szCs w:val="22"/>
        </w:rPr>
        <w:t xml:space="preserve"> lead teachers (based on</w:t>
      </w:r>
      <w:r w:rsidR="002B36D5" w:rsidRPr="002B36D5">
        <w:rPr>
          <w:rFonts w:ascii="Calibri" w:hAnsi="Calibri" w:cs="Arial"/>
          <w:sz w:val="22"/>
          <w:szCs w:val="22"/>
        </w:rPr>
        <w:t xml:space="preserve"> 247</w:t>
      </w:r>
      <w:r w:rsidR="00EC5545" w:rsidRPr="002B36D5">
        <w:rPr>
          <w:rFonts w:ascii="Calibri" w:hAnsi="Calibri" w:cs="Arial"/>
          <w:sz w:val="22"/>
          <w:szCs w:val="22"/>
        </w:rPr>
        <w:t xml:space="preserve"> teachers implementing as indicated in the Pyramid Implementation Profile). A</w:t>
      </w:r>
      <w:r w:rsidR="00EC5545">
        <w:rPr>
          <w:rFonts w:ascii="Calibri" w:hAnsi="Calibri" w:cs="Arial"/>
          <w:sz w:val="22"/>
          <w:szCs w:val="22"/>
        </w:rPr>
        <w:t xml:space="preserve"> second TPOT score was received for eight teachers, with representation from </w:t>
      </w:r>
      <w:r w:rsidR="00643F93">
        <w:rPr>
          <w:rFonts w:ascii="Calibri" w:hAnsi="Calibri" w:cs="Arial"/>
          <w:sz w:val="22"/>
          <w:szCs w:val="22"/>
        </w:rPr>
        <w:t>Cohorts 1 - 3</w:t>
      </w:r>
      <w:r w:rsidR="00EC5545">
        <w:rPr>
          <w:rFonts w:ascii="Calibri" w:hAnsi="Calibri" w:cs="Arial"/>
          <w:sz w:val="22"/>
          <w:szCs w:val="22"/>
        </w:rPr>
        <w:t xml:space="preserve">. </w:t>
      </w:r>
    </w:p>
    <w:p w14:paraId="2D7A0ABB" w14:textId="3B39F7EC" w:rsidR="000A0DD3" w:rsidRDefault="00501986" w:rsidP="006E2DED">
      <w:pPr>
        <w:spacing w:after="240" w:line="259" w:lineRule="auto"/>
        <w:rPr>
          <w:rFonts w:ascii="Calibri" w:hAnsi="Calibri" w:cs="Arial"/>
          <w:sz w:val="22"/>
          <w:szCs w:val="22"/>
        </w:rPr>
      </w:pPr>
      <w:r>
        <w:rPr>
          <w:rFonts w:ascii="Calibri" w:hAnsi="Calibri" w:cs="Arial"/>
          <w:b/>
          <w:color w:val="112F51" w:themeColor="text2" w:themeShade="BF"/>
          <w:sz w:val="22"/>
          <w:szCs w:val="22"/>
        </w:rPr>
        <w:lastRenderedPageBreak/>
        <w:t>Child Outcomes Summary (COS) Process data (</w:t>
      </w:r>
      <w:r w:rsidR="000A0DD3" w:rsidRPr="004439CA">
        <w:rPr>
          <w:rFonts w:ascii="Calibri" w:hAnsi="Calibri" w:cs="Arial"/>
          <w:b/>
          <w:color w:val="112F51" w:themeColor="text2" w:themeShade="BF"/>
          <w:sz w:val="22"/>
          <w:szCs w:val="22"/>
        </w:rPr>
        <w:t>Indicator 7</w:t>
      </w:r>
      <w:r>
        <w:rPr>
          <w:rFonts w:ascii="Calibri" w:hAnsi="Calibri" w:cs="Arial"/>
          <w:b/>
          <w:color w:val="112F51" w:themeColor="text2" w:themeShade="BF"/>
          <w:sz w:val="22"/>
          <w:szCs w:val="22"/>
        </w:rPr>
        <w:t>)</w:t>
      </w:r>
      <w:r w:rsidR="00D66A4D">
        <w:rPr>
          <w:rFonts w:ascii="Calibri" w:hAnsi="Calibri" w:cs="Arial"/>
          <w:b/>
          <w:color w:val="112F51" w:themeColor="text2" w:themeShade="BF"/>
          <w:sz w:val="22"/>
          <w:szCs w:val="22"/>
        </w:rPr>
        <w:t xml:space="preserve"> –</w:t>
      </w:r>
      <w:r w:rsidR="0011007A">
        <w:rPr>
          <w:rFonts w:ascii="Calibri" w:hAnsi="Calibri" w:cs="Arial"/>
          <w:b/>
          <w:color w:val="112F51" w:themeColor="text2" w:themeShade="BF"/>
          <w:sz w:val="22"/>
          <w:szCs w:val="22"/>
        </w:rPr>
        <w:t xml:space="preserve"> </w:t>
      </w:r>
      <w:r w:rsidR="00F531E6">
        <w:rPr>
          <w:rFonts w:ascii="Calibri" w:hAnsi="Calibri" w:cs="Arial"/>
          <w:sz w:val="22"/>
          <w:szCs w:val="22"/>
        </w:rPr>
        <w:t xml:space="preserve">Child Outcomes Summary (COS) process data </w:t>
      </w:r>
      <w:r w:rsidR="00A038F6">
        <w:rPr>
          <w:rFonts w:ascii="Calibri" w:hAnsi="Calibri" w:cs="Arial"/>
          <w:sz w:val="22"/>
          <w:szCs w:val="22"/>
        </w:rPr>
        <w:t>are</w:t>
      </w:r>
      <w:r w:rsidR="00DE0E2C">
        <w:rPr>
          <w:rFonts w:ascii="Calibri" w:hAnsi="Calibri" w:cs="Arial"/>
          <w:sz w:val="22"/>
          <w:szCs w:val="22"/>
        </w:rPr>
        <w:t xml:space="preserve"> </w:t>
      </w:r>
      <w:r w:rsidR="0011007A">
        <w:rPr>
          <w:rFonts w:ascii="Calibri" w:hAnsi="Calibri" w:cs="Arial"/>
          <w:sz w:val="22"/>
          <w:szCs w:val="22"/>
        </w:rPr>
        <w:t xml:space="preserve">reported annually for monitoring progress toward child outcomes statewide, and </w:t>
      </w:r>
      <w:r w:rsidR="00F531E6">
        <w:rPr>
          <w:rFonts w:ascii="Calibri" w:hAnsi="Calibri" w:cs="Arial"/>
          <w:sz w:val="22"/>
          <w:szCs w:val="22"/>
        </w:rPr>
        <w:t>among</w:t>
      </w:r>
      <w:r w:rsidR="00AA4DA1">
        <w:rPr>
          <w:rFonts w:ascii="Calibri" w:hAnsi="Calibri" w:cs="Arial"/>
          <w:sz w:val="22"/>
          <w:szCs w:val="22"/>
        </w:rPr>
        <w:t xml:space="preserve"> SSIP districts</w:t>
      </w:r>
      <w:r w:rsidR="00596C7F">
        <w:rPr>
          <w:rFonts w:ascii="Calibri" w:hAnsi="Calibri" w:cs="Arial"/>
          <w:sz w:val="22"/>
          <w:szCs w:val="22"/>
        </w:rPr>
        <w:t xml:space="preserve">. </w:t>
      </w:r>
      <w:r w:rsidR="00D66083">
        <w:rPr>
          <w:rFonts w:ascii="Calibri" w:hAnsi="Calibri" w:cs="Arial"/>
          <w:sz w:val="22"/>
          <w:szCs w:val="22"/>
        </w:rPr>
        <w:t xml:space="preserve">For the statewide analysis, usable records (i.e., </w:t>
      </w:r>
      <w:r w:rsidR="002851CC">
        <w:rPr>
          <w:rFonts w:ascii="Calibri" w:hAnsi="Calibri" w:cs="Arial"/>
          <w:sz w:val="22"/>
          <w:szCs w:val="22"/>
        </w:rPr>
        <w:t>records that contain</w:t>
      </w:r>
      <w:r w:rsidR="00494A0A">
        <w:rPr>
          <w:rFonts w:ascii="Calibri" w:hAnsi="Calibri" w:cs="Arial"/>
          <w:sz w:val="22"/>
          <w:szCs w:val="22"/>
        </w:rPr>
        <w:t>ed</w:t>
      </w:r>
      <w:r w:rsidR="002851CC">
        <w:rPr>
          <w:rFonts w:ascii="Calibri" w:hAnsi="Calibri" w:cs="Arial"/>
          <w:sz w:val="22"/>
          <w:szCs w:val="22"/>
        </w:rPr>
        <w:t xml:space="preserve"> </w:t>
      </w:r>
      <w:r w:rsidR="00D66083">
        <w:rPr>
          <w:rFonts w:ascii="Calibri" w:hAnsi="Calibri" w:cs="Arial"/>
          <w:sz w:val="22"/>
          <w:szCs w:val="22"/>
        </w:rPr>
        <w:t>complete entry and exit data</w:t>
      </w:r>
      <w:r w:rsidR="00EC63CA">
        <w:rPr>
          <w:rFonts w:ascii="Calibri" w:hAnsi="Calibri" w:cs="Arial"/>
          <w:sz w:val="22"/>
          <w:szCs w:val="22"/>
        </w:rPr>
        <w:t>, after at least 6 months of servi</w:t>
      </w:r>
      <w:r w:rsidR="00F94935">
        <w:rPr>
          <w:rFonts w:ascii="Calibri" w:hAnsi="Calibri" w:cs="Arial"/>
          <w:sz w:val="22"/>
          <w:szCs w:val="22"/>
        </w:rPr>
        <w:t>c</w:t>
      </w:r>
      <w:r w:rsidR="00EC63CA">
        <w:rPr>
          <w:rFonts w:ascii="Calibri" w:hAnsi="Calibri" w:cs="Arial"/>
          <w:sz w:val="22"/>
          <w:szCs w:val="22"/>
        </w:rPr>
        <w:t>es</w:t>
      </w:r>
      <w:r w:rsidR="006608DE">
        <w:rPr>
          <w:rFonts w:ascii="Calibri" w:hAnsi="Calibri" w:cs="Arial"/>
          <w:sz w:val="22"/>
          <w:szCs w:val="22"/>
        </w:rPr>
        <w:t>)</w:t>
      </w:r>
      <w:r w:rsidR="00D66083">
        <w:rPr>
          <w:rFonts w:ascii="Calibri" w:hAnsi="Calibri" w:cs="Arial"/>
          <w:sz w:val="22"/>
          <w:szCs w:val="22"/>
        </w:rPr>
        <w:t xml:space="preserve"> were received for </w:t>
      </w:r>
      <w:r w:rsidR="001C2690">
        <w:rPr>
          <w:rFonts w:ascii="Calibri" w:hAnsi="Calibri" w:cs="Arial"/>
          <w:sz w:val="22"/>
          <w:szCs w:val="22"/>
        </w:rPr>
        <w:t>1,045</w:t>
      </w:r>
      <w:r w:rsidR="00D66083">
        <w:rPr>
          <w:rFonts w:ascii="Calibri" w:hAnsi="Calibri" w:cs="Arial"/>
          <w:sz w:val="22"/>
          <w:szCs w:val="22"/>
        </w:rPr>
        <w:t xml:space="preserve"> children across </w:t>
      </w:r>
      <w:r w:rsidR="00CC7FC5">
        <w:rPr>
          <w:rFonts w:ascii="Calibri" w:hAnsi="Calibri" w:cs="Arial"/>
          <w:sz w:val="22"/>
          <w:szCs w:val="22"/>
        </w:rPr>
        <w:t>133</w:t>
      </w:r>
      <w:r w:rsidR="00D66083">
        <w:rPr>
          <w:rFonts w:ascii="Calibri" w:hAnsi="Calibri" w:cs="Arial"/>
          <w:sz w:val="22"/>
          <w:szCs w:val="22"/>
        </w:rPr>
        <w:t xml:space="preserve"> districts. For the 2</w:t>
      </w:r>
      <w:r w:rsidR="001C2690">
        <w:rPr>
          <w:rFonts w:ascii="Calibri" w:hAnsi="Calibri" w:cs="Arial"/>
          <w:sz w:val="22"/>
          <w:szCs w:val="22"/>
        </w:rPr>
        <w:t>4</w:t>
      </w:r>
      <w:r w:rsidR="00D66083">
        <w:rPr>
          <w:rFonts w:ascii="Calibri" w:hAnsi="Calibri" w:cs="Arial"/>
          <w:sz w:val="22"/>
          <w:szCs w:val="22"/>
        </w:rPr>
        <w:t xml:space="preserve"> SSIP districts participating at the time data were reported</w:t>
      </w:r>
      <w:r w:rsidR="002851CC">
        <w:rPr>
          <w:rFonts w:ascii="Calibri" w:hAnsi="Calibri" w:cs="Arial"/>
          <w:sz w:val="22"/>
          <w:szCs w:val="22"/>
        </w:rPr>
        <w:t xml:space="preserve"> for FFY 201</w:t>
      </w:r>
      <w:r w:rsidR="008F69D5">
        <w:rPr>
          <w:rFonts w:ascii="Calibri" w:hAnsi="Calibri" w:cs="Arial"/>
          <w:sz w:val="22"/>
          <w:szCs w:val="22"/>
        </w:rPr>
        <w:t>8</w:t>
      </w:r>
      <w:r w:rsidR="00D66083">
        <w:rPr>
          <w:rFonts w:ascii="Calibri" w:hAnsi="Calibri" w:cs="Arial"/>
          <w:sz w:val="22"/>
          <w:szCs w:val="22"/>
        </w:rPr>
        <w:t xml:space="preserve">, usable records were received for </w:t>
      </w:r>
      <w:r w:rsidR="00CC7FC5" w:rsidRPr="00CC7FC5">
        <w:rPr>
          <w:rFonts w:ascii="Calibri" w:hAnsi="Calibri" w:cs="Arial"/>
          <w:sz w:val="22"/>
          <w:szCs w:val="22"/>
        </w:rPr>
        <w:t>384</w:t>
      </w:r>
      <w:r w:rsidR="00D66083" w:rsidRPr="00CC7FC5">
        <w:rPr>
          <w:rFonts w:ascii="Calibri" w:hAnsi="Calibri" w:cs="Arial"/>
          <w:sz w:val="22"/>
          <w:szCs w:val="22"/>
        </w:rPr>
        <w:t xml:space="preserve"> children across </w:t>
      </w:r>
      <w:r w:rsidR="00CC7FC5" w:rsidRPr="00CC7FC5">
        <w:rPr>
          <w:rFonts w:ascii="Calibri" w:hAnsi="Calibri" w:cs="Arial"/>
          <w:sz w:val="22"/>
          <w:szCs w:val="22"/>
        </w:rPr>
        <w:t>20</w:t>
      </w:r>
      <w:r w:rsidR="00D66083" w:rsidRPr="00CC7FC5">
        <w:rPr>
          <w:rFonts w:ascii="Calibri" w:hAnsi="Calibri" w:cs="Arial"/>
          <w:sz w:val="22"/>
          <w:szCs w:val="22"/>
        </w:rPr>
        <w:t xml:space="preserve"> districts.</w:t>
      </w:r>
      <w:r w:rsidR="00D66083">
        <w:rPr>
          <w:rFonts w:ascii="Calibri" w:hAnsi="Calibri" w:cs="Arial"/>
          <w:sz w:val="22"/>
          <w:szCs w:val="22"/>
        </w:rPr>
        <w:t xml:space="preserve"> </w:t>
      </w:r>
      <w:r w:rsidR="00CC7FC5">
        <w:rPr>
          <w:rFonts w:ascii="Calibri" w:hAnsi="Calibri" w:cs="Arial"/>
          <w:sz w:val="22"/>
          <w:szCs w:val="22"/>
        </w:rPr>
        <w:t xml:space="preserve">This represents a 123% increase in the number of child records representing </w:t>
      </w:r>
      <w:r w:rsidR="00EC63CA">
        <w:rPr>
          <w:rFonts w:ascii="Calibri" w:hAnsi="Calibri" w:cs="Arial"/>
          <w:sz w:val="22"/>
          <w:szCs w:val="22"/>
        </w:rPr>
        <w:t xml:space="preserve">SSIP districts. </w:t>
      </w:r>
    </w:p>
    <w:p w14:paraId="3DFA6B5F" w14:textId="77777777" w:rsidR="00270D93" w:rsidRPr="00270D93" w:rsidRDefault="00DB6BF7" w:rsidP="006E2DED">
      <w:pPr>
        <w:spacing w:after="120" w:line="259" w:lineRule="auto"/>
        <w:rPr>
          <w:rFonts w:ascii="Calibri" w:hAnsi="Calibri" w:cs="Arial"/>
          <w:b/>
          <w:color w:val="7030A0"/>
          <w:sz w:val="22"/>
          <w:szCs w:val="22"/>
        </w:rPr>
      </w:pPr>
      <w:r w:rsidRPr="00DB6BF7">
        <w:rPr>
          <w:rFonts w:ascii="Calibri" w:hAnsi="Calibri" w:cs="Arial"/>
          <w:b/>
          <w:sz w:val="22"/>
          <w:szCs w:val="22"/>
        </w:rPr>
        <w:t xml:space="preserve">(c) </w:t>
      </w:r>
      <w:r w:rsidR="004D393A" w:rsidRPr="00DB6BF7">
        <w:rPr>
          <w:rFonts w:ascii="Calibri" w:hAnsi="Calibri" w:cs="Arial"/>
          <w:b/>
          <w:sz w:val="22"/>
          <w:szCs w:val="22"/>
        </w:rPr>
        <w:t>Description of baseline data for key measures</w:t>
      </w:r>
      <w:r w:rsidR="004C0705" w:rsidRPr="00DB6BF7">
        <w:rPr>
          <w:rFonts w:ascii="Calibri" w:hAnsi="Calibri" w:cs="Arial"/>
          <w:b/>
          <w:sz w:val="22"/>
          <w:szCs w:val="22"/>
        </w:rPr>
        <w:t xml:space="preserve"> </w:t>
      </w:r>
    </w:p>
    <w:p w14:paraId="2584C7D8" w14:textId="1E04B1DB" w:rsidR="001F4548" w:rsidRPr="001F4548" w:rsidRDefault="00847657" w:rsidP="006E2DED">
      <w:pPr>
        <w:spacing w:after="40" w:line="259" w:lineRule="auto"/>
        <w:rPr>
          <w:rFonts w:ascii="Calibri" w:hAnsi="Calibri" w:cs="Arial"/>
          <w:b/>
          <w:color w:val="112F51" w:themeColor="text2" w:themeShade="BF"/>
          <w:sz w:val="22"/>
          <w:szCs w:val="22"/>
        </w:rPr>
      </w:pPr>
      <w:r w:rsidRPr="00AE2F3E">
        <w:rPr>
          <w:rFonts w:ascii="Calibri" w:hAnsi="Calibri" w:cs="Arial"/>
          <w:b/>
          <w:color w:val="112F51" w:themeColor="text2" w:themeShade="BF"/>
          <w:sz w:val="22"/>
          <w:szCs w:val="22"/>
        </w:rPr>
        <w:t>District</w:t>
      </w:r>
      <w:r w:rsidR="006608DE">
        <w:rPr>
          <w:rFonts w:ascii="Calibri" w:hAnsi="Calibri" w:cs="Arial"/>
          <w:b/>
          <w:color w:val="112F51" w:themeColor="text2" w:themeShade="BF"/>
          <w:sz w:val="22"/>
          <w:szCs w:val="22"/>
        </w:rPr>
        <w:t xml:space="preserve"> EC-PBS</w:t>
      </w:r>
      <w:r w:rsidRPr="00AE2F3E">
        <w:rPr>
          <w:rFonts w:ascii="Calibri" w:hAnsi="Calibri" w:cs="Arial"/>
          <w:b/>
          <w:color w:val="112F51" w:themeColor="text2" w:themeShade="BF"/>
          <w:sz w:val="22"/>
          <w:szCs w:val="22"/>
        </w:rPr>
        <w:t xml:space="preserve"> B</w:t>
      </w:r>
      <w:r w:rsidR="004D393A" w:rsidRPr="00AE2F3E">
        <w:rPr>
          <w:rFonts w:ascii="Calibri" w:hAnsi="Calibri" w:cs="Arial"/>
          <w:b/>
          <w:color w:val="112F51" w:themeColor="text2" w:themeShade="BF"/>
          <w:sz w:val="22"/>
          <w:szCs w:val="22"/>
        </w:rPr>
        <w:t>enchmarks of Quality</w:t>
      </w:r>
      <w:r w:rsidR="00343B52">
        <w:rPr>
          <w:rFonts w:ascii="Calibri" w:hAnsi="Calibri" w:cs="Arial"/>
          <w:b/>
          <w:color w:val="112F51" w:themeColor="text2" w:themeShade="BF"/>
          <w:sz w:val="22"/>
          <w:szCs w:val="22"/>
        </w:rPr>
        <w:t xml:space="preserve"> v2.0</w:t>
      </w:r>
    </w:p>
    <w:p w14:paraId="71F36004" w14:textId="0CFD44E8" w:rsidR="00F66DAA" w:rsidRPr="00D22919" w:rsidRDefault="00343B52" w:rsidP="006E2DED">
      <w:pPr>
        <w:spacing w:after="120" w:line="259" w:lineRule="auto"/>
        <w:rPr>
          <w:rFonts w:ascii="Calibri" w:hAnsi="Calibri" w:cs="Arial"/>
          <w:sz w:val="22"/>
          <w:szCs w:val="22"/>
        </w:rPr>
      </w:pPr>
      <w:r w:rsidRPr="00343B52">
        <w:rPr>
          <w:rFonts w:ascii="Calibri" w:hAnsi="Calibri" w:cs="Arial"/>
          <w:sz w:val="22"/>
          <w:szCs w:val="22"/>
        </w:rPr>
        <w:t xml:space="preserve">With the shift to the updated EC-PBS </w:t>
      </w:r>
      <w:proofErr w:type="spellStart"/>
      <w:r w:rsidRPr="00343B52">
        <w:rPr>
          <w:rFonts w:ascii="Calibri" w:hAnsi="Calibri" w:cs="Arial"/>
          <w:sz w:val="22"/>
          <w:szCs w:val="22"/>
        </w:rPr>
        <w:t>BoQ</w:t>
      </w:r>
      <w:proofErr w:type="spellEnd"/>
      <w:r w:rsidRPr="00343B52">
        <w:rPr>
          <w:rFonts w:ascii="Calibri" w:hAnsi="Calibri" w:cs="Arial"/>
          <w:sz w:val="22"/>
          <w:szCs w:val="22"/>
        </w:rPr>
        <w:t xml:space="preserve"> version 2.0 in FFY 2017, new baselines were established for this measure for Cohorts 1 and 2. For Cohorts 3 and 4, </w:t>
      </w:r>
      <w:r>
        <w:rPr>
          <w:rFonts w:ascii="Calibri" w:hAnsi="Calibri" w:cs="Arial"/>
          <w:sz w:val="22"/>
          <w:szCs w:val="22"/>
        </w:rPr>
        <w:t xml:space="preserve">“true” </w:t>
      </w:r>
      <w:r w:rsidRPr="00343B52">
        <w:rPr>
          <w:rFonts w:ascii="Calibri" w:hAnsi="Calibri" w:cs="Arial"/>
          <w:sz w:val="22"/>
          <w:szCs w:val="22"/>
        </w:rPr>
        <w:t>baselines have also been established (as both cohorts began using this version in their first year</w:t>
      </w:r>
      <w:r>
        <w:rPr>
          <w:rFonts w:ascii="Calibri" w:hAnsi="Calibri" w:cs="Arial"/>
          <w:sz w:val="22"/>
          <w:szCs w:val="22"/>
        </w:rPr>
        <w:t>)</w:t>
      </w:r>
      <w:r w:rsidRPr="00343B52">
        <w:rPr>
          <w:rFonts w:ascii="Calibri" w:hAnsi="Calibri" w:cs="Arial"/>
          <w:sz w:val="22"/>
          <w:szCs w:val="22"/>
        </w:rPr>
        <w:t xml:space="preserve">. The </w:t>
      </w:r>
      <w:proofErr w:type="spellStart"/>
      <w:r w:rsidRPr="00343B52">
        <w:rPr>
          <w:rFonts w:ascii="Calibri" w:hAnsi="Calibri" w:cs="Arial"/>
          <w:sz w:val="22"/>
          <w:szCs w:val="22"/>
        </w:rPr>
        <w:t>BoQ</w:t>
      </w:r>
      <w:proofErr w:type="spellEnd"/>
      <w:r w:rsidRPr="00343B52">
        <w:rPr>
          <w:rFonts w:ascii="Calibri" w:hAnsi="Calibri" w:cs="Arial"/>
          <w:sz w:val="22"/>
          <w:szCs w:val="22"/>
        </w:rPr>
        <w:t xml:space="preserve"> is comprised of 7 Critical Elements</w:t>
      </w:r>
      <w:r>
        <w:rPr>
          <w:rFonts w:ascii="Calibri" w:hAnsi="Calibri" w:cs="Arial"/>
          <w:sz w:val="22"/>
          <w:szCs w:val="22"/>
        </w:rPr>
        <w:t xml:space="preserve"> across 41 indicators</w:t>
      </w:r>
      <w:r w:rsidRPr="00343B52">
        <w:rPr>
          <w:rFonts w:ascii="Calibri" w:hAnsi="Calibri" w:cs="Arial"/>
          <w:sz w:val="22"/>
          <w:szCs w:val="22"/>
        </w:rPr>
        <w:t xml:space="preserve">. </w:t>
      </w:r>
      <w:r w:rsidR="00F25059" w:rsidRPr="00343B52">
        <w:rPr>
          <w:rFonts w:ascii="Calibri" w:hAnsi="Calibri" w:cs="Arial"/>
          <w:sz w:val="22"/>
          <w:szCs w:val="22"/>
        </w:rPr>
        <w:t xml:space="preserve">In terms of baseline results, </w:t>
      </w:r>
      <w:r>
        <w:rPr>
          <w:rFonts w:ascii="Calibri" w:hAnsi="Calibri" w:cs="Arial"/>
          <w:sz w:val="22"/>
          <w:szCs w:val="22"/>
        </w:rPr>
        <w:t xml:space="preserve">districts review all indicators using </w:t>
      </w:r>
      <w:r w:rsidR="00F25059" w:rsidRPr="00343B52">
        <w:rPr>
          <w:rFonts w:ascii="Calibri" w:hAnsi="Calibri" w:cs="Arial"/>
          <w:sz w:val="22"/>
          <w:szCs w:val="22"/>
        </w:rPr>
        <w:t xml:space="preserve">a three-point scale where </w:t>
      </w:r>
      <w:r w:rsidR="00F25059" w:rsidRPr="00343B52">
        <w:rPr>
          <w:rFonts w:ascii="Calibri" w:hAnsi="Calibri" w:cs="Arial"/>
          <w:i/>
          <w:sz w:val="22"/>
          <w:szCs w:val="22"/>
        </w:rPr>
        <w:t xml:space="preserve">0 = not in place, 1 = partially in place, and </w:t>
      </w:r>
      <w:r w:rsidR="006608DE" w:rsidRPr="00343B52">
        <w:rPr>
          <w:rFonts w:ascii="Calibri" w:hAnsi="Calibri" w:cs="Arial"/>
          <w:i/>
          <w:sz w:val="22"/>
          <w:szCs w:val="22"/>
        </w:rPr>
        <w:t>2</w:t>
      </w:r>
      <w:r w:rsidR="00F25059" w:rsidRPr="00343B52">
        <w:rPr>
          <w:rFonts w:ascii="Calibri" w:hAnsi="Calibri" w:cs="Arial"/>
          <w:i/>
          <w:sz w:val="22"/>
          <w:szCs w:val="22"/>
        </w:rPr>
        <w:t xml:space="preserve"> = in place</w:t>
      </w:r>
      <w:r w:rsidR="00F25059" w:rsidRPr="00343B52">
        <w:rPr>
          <w:rFonts w:ascii="Calibri" w:hAnsi="Calibri" w:cs="Arial"/>
          <w:sz w:val="22"/>
          <w:szCs w:val="22"/>
        </w:rPr>
        <w:t xml:space="preserve">. The overall means </w:t>
      </w:r>
      <w:r w:rsidR="00EA12FA">
        <w:rPr>
          <w:rFonts w:ascii="Calibri" w:hAnsi="Calibri" w:cs="Arial"/>
          <w:sz w:val="22"/>
          <w:szCs w:val="22"/>
        </w:rPr>
        <w:t xml:space="preserve">for </w:t>
      </w:r>
      <w:r w:rsidR="00F25059" w:rsidRPr="00343B52">
        <w:rPr>
          <w:rFonts w:ascii="Calibri" w:hAnsi="Calibri" w:cs="Arial"/>
          <w:sz w:val="22"/>
          <w:szCs w:val="22"/>
        </w:rPr>
        <w:t xml:space="preserve">Cohorts 1, 2, </w:t>
      </w:r>
      <w:r>
        <w:rPr>
          <w:rFonts w:ascii="Calibri" w:hAnsi="Calibri" w:cs="Arial"/>
          <w:sz w:val="22"/>
          <w:szCs w:val="22"/>
        </w:rPr>
        <w:t>3, and 4</w:t>
      </w:r>
      <w:r w:rsidR="00F25059" w:rsidRPr="00343B52">
        <w:rPr>
          <w:rFonts w:ascii="Calibri" w:hAnsi="Calibri" w:cs="Arial"/>
          <w:sz w:val="22"/>
          <w:szCs w:val="22"/>
        </w:rPr>
        <w:t xml:space="preserve"> </w:t>
      </w:r>
      <w:r>
        <w:rPr>
          <w:rFonts w:ascii="Calibri" w:hAnsi="Calibri" w:cs="Arial"/>
          <w:sz w:val="22"/>
          <w:szCs w:val="22"/>
        </w:rPr>
        <w:t xml:space="preserve">were </w:t>
      </w:r>
      <w:r w:rsidRPr="00343B52">
        <w:rPr>
          <w:rFonts w:ascii="Calibri" w:hAnsi="Calibri" w:cs="Arial"/>
          <w:sz w:val="22"/>
          <w:szCs w:val="22"/>
        </w:rPr>
        <w:t>1.</w:t>
      </w:r>
      <w:r>
        <w:rPr>
          <w:rFonts w:ascii="Calibri" w:hAnsi="Calibri" w:cs="Arial"/>
          <w:sz w:val="22"/>
          <w:szCs w:val="22"/>
        </w:rPr>
        <w:t>08</w:t>
      </w:r>
      <w:r w:rsidRPr="00343B52">
        <w:rPr>
          <w:rFonts w:ascii="Calibri" w:hAnsi="Calibri" w:cs="Arial"/>
          <w:sz w:val="22"/>
          <w:szCs w:val="22"/>
        </w:rPr>
        <w:t xml:space="preserve">, </w:t>
      </w:r>
      <w:r>
        <w:rPr>
          <w:rFonts w:ascii="Calibri" w:hAnsi="Calibri" w:cs="Arial"/>
          <w:sz w:val="22"/>
          <w:szCs w:val="22"/>
        </w:rPr>
        <w:t>.89, .63, and .48</w:t>
      </w:r>
      <w:r w:rsidR="00784FCE">
        <w:rPr>
          <w:rFonts w:ascii="Calibri" w:hAnsi="Calibri" w:cs="Arial"/>
          <w:sz w:val="22"/>
          <w:szCs w:val="22"/>
        </w:rPr>
        <w:t>,</w:t>
      </w:r>
      <w:r w:rsidR="00137B16">
        <w:rPr>
          <w:rFonts w:ascii="Calibri" w:hAnsi="Calibri" w:cs="Arial"/>
          <w:sz w:val="22"/>
          <w:szCs w:val="22"/>
        </w:rPr>
        <w:t xml:space="preserve"> </w:t>
      </w:r>
      <w:r w:rsidR="00F25059" w:rsidRPr="00343B52">
        <w:rPr>
          <w:rFonts w:ascii="Calibri" w:hAnsi="Calibri" w:cs="Arial"/>
          <w:sz w:val="22"/>
          <w:szCs w:val="22"/>
        </w:rPr>
        <w:t xml:space="preserve">respectively. </w:t>
      </w:r>
      <w:r w:rsidRPr="00343B52">
        <w:rPr>
          <w:rFonts w:ascii="Calibri" w:hAnsi="Calibri" w:cs="Arial"/>
          <w:sz w:val="22"/>
          <w:szCs w:val="22"/>
        </w:rPr>
        <w:t xml:space="preserve">Comparison data for Cohorts 1 </w:t>
      </w:r>
      <w:r w:rsidR="00EA12FA">
        <w:rPr>
          <w:rFonts w:ascii="Calibri" w:hAnsi="Calibri" w:cs="Arial"/>
          <w:sz w:val="22"/>
          <w:szCs w:val="22"/>
        </w:rPr>
        <w:t>-</w:t>
      </w:r>
      <w:r w:rsidRPr="00343B52">
        <w:rPr>
          <w:rFonts w:ascii="Calibri" w:hAnsi="Calibri" w:cs="Arial"/>
          <w:sz w:val="22"/>
          <w:szCs w:val="22"/>
        </w:rPr>
        <w:t xml:space="preserve"> 3</w:t>
      </w:r>
      <w:r>
        <w:rPr>
          <w:rFonts w:ascii="Calibri" w:hAnsi="Calibri" w:cs="Arial"/>
          <w:sz w:val="22"/>
          <w:szCs w:val="22"/>
        </w:rPr>
        <w:t>, for districts with data from at least two points in time,</w:t>
      </w:r>
      <w:r w:rsidRPr="00343B52">
        <w:rPr>
          <w:rFonts w:ascii="Calibri" w:hAnsi="Calibri" w:cs="Arial"/>
          <w:sz w:val="22"/>
          <w:szCs w:val="22"/>
        </w:rPr>
        <w:t xml:space="preserve"> are </w:t>
      </w:r>
      <w:r w:rsidRPr="00D22919">
        <w:rPr>
          <w:rFonts w:ascii="Calibri" w:hAnsi="Calibri" w:cs="Arial"/>
          <w:sz w:val="22"/>
          <w:szCs w:val="22"/>
        </w:rPr>
        <w:t xml:space="preserve">provided in </w:t>
      </w:r>
      <w:r w:rsidRPr="00D22919">
        <w:rPr>
          <w:rFonts w:ascii="Calibri" w:hAnsi="Calibri" w:cs="Arial"/>
          <w:b/>
          <w:bCs/>
          <w:sz w:val="22"/>
          <w:szCs w:val="22"/>
        </w:rPr>
        <w:t>Section E</w:t>
      </w:r>
      <w:r w:rsidRPr="00D22919">
        <w:rPr>
          <w:rFonts w:ascii="Calibri" w:hAnsi="Calibri" w:cs="Arial"/>
          <w:sz w:val="22"/>
          <w:szCs w:val="22"/>
        </w:rPr>
        <w:t xml:space="preserve">; all cohorts </w:t>
      </w:r>
      <w:r w:rsidR="008F69D5">
        <w:rPr>
          <w:rFonts w:ascii="Calibri" w:hAnsi="Calibri" w:cs="Arial"/>
          <w:sz w:val="22"/>
          <w:szCs w:val="22"/>
        </w:rPr>
        <w:t>reported</w:t>
      </w:r>
      <w:r w:rsidRPr="00D22919">
        <w:rPr>
          <w:rFonts w:ascii="Calibri" w:hAnsi="Calibri" w:cs="Arial"/>
          <w:sz w:val="22"/>
          <w:szCs w:val="22"/>
        </w:rPr>
        <w:t xml:space="preserve"> growth over time. </w:t>
      </w:r>
    </w:p>
    <w:p w14:paraId="20B75C49" w14:textId="77777777" w:rsidR="0041290A" w:rsidRPr="00D22919" w:rsidRDefault="0041290A" w:rsidP="006E2DED">
      <w:pPr>
        <w:spacing w:after="60" w:line="259" w:lineRule="auto"/>
        <w:rPr>
          <w:rFonts w:ascii="Calibri" w:hAnsi="Calibri" w:cs="Arial"/>
          <w:b/>
          <w:color w:val="112F51" w:themeColor="text2" w:themeShade="BF"/>
          <w:sz w:val="22"/>
          <w:szCs w:val="22"/>
        </w:rPr>
      </w:pPr>
      <w:r w:rsidRPr="00D22919">
        <w:rPr>
          <w:rFonts w:ascii="Calibri" w:hAnsi="Calibri" w:cs="Arial"/>
          <w:b/>
          <w:color w:val="112F51" w:themeColor="text2" w:themeShade="BF"/>
          <w:sz w:val="22"/>
          <w:szCs w:val="22"/>
        </w:rPr>
        <w:t>Teaching Pyramid Observation Tool (TPOT)</w:t>
      </w:r>
    </w:p>
    <w:p w14:paraId="355C267A" w14:textId="1D1A5563" w:rsidR="007E301A" w:rsidRPr="004029D7" w:rsidRDefault="00D22919" w:rsidP="006E2DED">
      <w:pPr>
        <w:spacing w:after="120" w:line="259" w:lineRule="auto"/>
        <w:rPr>
          <w:rFonts w:ascii="Calibri" w:hAnsi="Calibri" w:cs="Arial"/>
          <w:sz w:val="22"/>
          <w:szCs w:val="22"/>
        </w:rPr>
      </w:pPr>
      <w:r w:rsidRPr="00D22919">
        <w:rPr>
          <w:rFonts w:ascii="Calibri" w:hAnsi="Calibri" w:cs="Arial"/>
          <w:sz w:val="22"/>
          <w:szCs w:val="22"/>
        </w:rPr>
        <w:t xml:space="preserve">TPOT results from at least one point in time </w:t>
      </w:r>
      <w:r w:rsidR="0081184E" w:rsidRPr="00D22919">
        <w:rPr>
          <w:rFonts w:ascii="Calibri" w:hAnsi="Calibri" w:cs="Arial"/>
          <w:sz w:val="22"/>
          <w:szCs w:val="22"/>
        </w:rPr>
        <w:t xml:space="preserve">have been collected from </w:t>
      </w:r>
      <w:r w:rsidR="004029D7" w:rsidRPr="00D22919">
        <w:rPr>
          <w:rFonts w:ascii="Calibri" w:hAnsi="Calibri" w:cs="Arial"/>
          <w:sz w:val="22"/>
          <w:szCs w:val="22"/>
        </w:rPr>
        <w:t>68</w:t>
      </w:r>
      <w:r w:rsidR="003762D3" w:rsidRPr="00D22919">
        <w:rPr>
          <w:rFonts w:ascii="Calibri" w:hAnsi="Calibri" w:cs="Arial"/>
          <w:sz w:val="22"/>
          <w:szCs w:val="22"/>
        </w:rPr>
        <w:t xml:space="preserve"> teachers across 1</w:t>
      </w:r>
      <w:r w:rsidR="004029D7" w:rsidRPr="00D22919">
        <w:rPr>
          <w:rFonts w:ascii="Calibri" w:hAnsi="Calibri" w:cs="Arial"/>
          <w:sz w:val="22"/>
          <w:szCs w:val="22"/>
        </w:rPr>
        <w:t>5</w:t>
      </w:r>
      <w:r w:rsidR="003762D3" w:rsidRPr="00D22919">
        <w:rPr>
          <w:rFonts w:ascii="Calibri" w:hAnsi="Calibri" w:cs="Arial"/>
          <w:sz w:val="22"/>
          <w:szCs w:val="22"/>
        </w:rPr>
        <w:t xml:space="preserve"> districts</w:t>
      </w:r>
      <w:r>
        <w:rPr>
          <w:rFonts w:ascii="Calibri" w:hAnsi="Calibri" w:cs="Arial"/>
          <w:sz w:val="22"/>
          <w:szCs w:val="22"/>
        </w:rPr>
        <w:t xml:space="preserve"> (Cohorts 1 </w:t>
      </w:r>
      <w:r w:rsidR="008F69D5">
        <w:rPr>
          <w:rFonts w:ascii="Calibri" w:hAnsi="Calibri" w:cs="Arial"/>
          <w:sz w:val="22"/>
          <w:szCs w:val="22"/>
        </w:rPr>
        <w:t>-</w:t>
      </w:r>
      <w:r>
        <w:rPr>
          <w:rFonts w:ascii="Calibri" w:hAnsi="Calibri" w:cs="Arial"/>
          <w:sz w:val="22"/>
          <w:szCs w:val="22"/>
        </w:rPr>
        <w:t xml:space="preserve"> 3)</w:t>
      </w:r>
      <w:r w:rsidR="007E301A" w:rsidRPr="00D22919">
        <w:rPr>
          <w:rFonts w:ascii="Calibri" w:hAnsi="Calibri" w:cs="Arial"/>
          <w:sz w:val="22"/>
          <w:szCs w:val="22"/>
        </w:rPr>
        <w:t xml:space="preserve">. </w:t>
      </w:r>
      <w:r w:rsidRPr="00D22919">
        <w:rPr>
          <w:rFonts w:ascii="Calibri" w:hAnsi="Calibri" w:cs="Arial"/>
          <w:sz w:val="22"/>
          <w:szCs w:val="22"/>
        </w:rPr>
        <w:t xml:space="preserve">The first TPOT score submitted for each teacher </w:t>
      </w:r>
      <w:r w:rsidR="003762D3" w:rsidRPr="00D22919">
        <w:rPr>
          <w:rFonts w:ascii="Calibri" w:hAnsi="Calibri" w:cs="Arial"/>
          <w:sz w:val="22"/>
          <w:szCs w:val="22"/>
        </w:rPr>
        <w:t>is considered</w:t>
      </w:r>
      <w:r w:rsidRPr="00D22919">
        <w:rPr>
          <w:rFonts w:ascii="Calibri" w:hAnsi="Calibri" w:cs="Arial"/>
          <w:sz w:val="22"/>
          <w:szCs w:val="22"/>
        </w:rPr>
        <w:t xml:space="preserve"> the</w:t>
      </w:r>
      <w:r w:rsidR="003762D3" w:rsidRPr="00D22919">
        <w:rPr>
          <w:rFonts w:ascii="Calibri" w:hAnsi="Calibri" w:cs="Arial"/>
          <w:sz w:val="22"/>
          <w:szCs w:val="22"/>
        </w:rPr>
        <w:t xml:space="preserve"> baseline</w:t>
      </w:r>
      <w:r w:rsidRPr="00D22919">
        <w:rPr>
          <w:rFonts w:ascii="Calibri" w:hAnsi="Calibri" w:cs="Arial"/>
          <w:sz w:val="22"/>
          <w:szCs w:val="22"/>
        </w:rPr>
        <w:t>,</w:t>
      </w:r>
      <w:r w:rsidR="003762D3" w:rsidRPr="00D22919">
        <w:rPr>
          <w:rFonts w:ascii="Calibri" w:hAnsi="Calibri" w:cs="Arial"/>
          <w:sz w:val="22"/>
          <w:szCs w:val="22"/>
        </w:rPr>
        <w:t xml:space="preserve"> and will serve as the basis for comparison going forward. </w:t>
      </w:r>
      <w:r w:rsidR="004029D7" w:rsidRPr="00D22919">
        <w:rPr>
          <w:rFonts w:ascii="Calibri" w:hAnsi="Calibri" w:cs="Arial"/>
          <w:sz w:val="22"/>
          <w:szCs w:val="22"/>
        </w:rPr>
        <w:t>Th</w:t>
      </w:r>
      <w:r w:rsidR="00ED36EC" w:rsidRPr="00D22919">
        <w:rPr>
          <w:rFonts w:ascii="Calibri" w:hAnsi="Calibri" w:cs="Arial"/>
          <w:sz w:val="22"/>
          <w:szCs w:val="22"/>
        </w:rPr>
        <w:t xml:space="preserve">e </w:t>
      </w:r>
      <w:r w:rsidR="008F69D5">
        <w:rPr>
          <w:rFonts w:ascii="Calibri" w:hAnsi="Calibri" w:cs="Arial"/>
          <w:sz w:val="22"/>
          <w:szCs w:val="22"/>
        </w:rPr>
        <w:t>aggregate</w:t>
      </w:r>
      <w:r w:rsidR="00ED36EC" w:rsidRPr="00D22919">
        <w:rPr>
          <w:rFonts w:ascii="Calibri" w:hAnsi="Calibri" w:cs="Arial"/>
          <w:sz w:val="22"/>
          <w:szCs w:val="22"/>
        </w:rPr>
        <w:t xml:space="preserve"> baseline </w:t>
      </w:r>
      <w:r w:rsidR="008F69D5">
        <w:rPr>
          <w:rFonts w:ascii="Calibri" w:hAnsi="Calibri" w:cs="Arial"/>
          <w:sz w:val="22"/>
          <w:szCs w:val="22"/>
        </w:rPr>
        <w:t xml:space="preserve">score </w:t>
      </w:r>
      <w:r w:rsidR="00ED36EC" w:rsidRPr="00D22919">
        <w:rPr>
          <w:rFonts w:ascii="Calibri" w:hAnsi="Calibri" w:cs="Arial"/>
          <w:sz w:val="22"/>
          <w:szCs w:val="22"/>
        </w:rPr>
        <w:t>was 7</w:t>
      </w:r>
      <w:r w:rsidRPr="00D22919">
        <w:rPr>
          <w:rFonts w:ascii="Calibri" w:hAnsi="Calibri" w:cs="Arial"/>
          <w:sz w:val="22"/>
          <w:szCs w:val="22"/>
        </w:rPr>
        <w:t>5</w:t>
      </w:r>
      <w:r w:rsidR="00ED36EC" w:rsidRPr="00D22919">
        <w:rPr>
          <w:rFonts w:ascii="Calibri" w:hAnsi="Calibri" w:cs="Arial"/>
          <w:sz w:val="22"/>
          <w:szCs w:val="22"/>
        </w:rPr>
        <w:t>%</w:t>
      </w:r>
      <w:r w:rsidR="006608DE" w:rsidRPr="00D22919">
        <w:rPr>
          <w:rFonts w:ascii="Calibri" w:hAnsi="Calibri" w:cs="Arial"/>
          <w:sz w:val="22"/>
          <w:szCs w:val="22"/>
        </w:rPr>
        <w:t>.</w:t>
      </w:r>
      <w:r w:rsidRPr="00D22919">
        <w:rPr>
          <w:rFonts w:ascii="Calibri" w:hAnsi="Calibri" w:cs="Arial"/>
          <w:sz w:val="22"/>
          <w:szCs w:val="22"/>
        </w:rPr>
        <w:t xml:space="preserve"> Scores ranged from 31% to 96%.</w:t>
      </w:r>
    </w:p>
    <w:p w14:paraId="2B3CD483" w14:textId="77777777" w:rsidR="00F9741F" w:rsidRPr="005928CB" w:rsidRDefault="00F9741F" w:rsidP="006E2DED">
      <w:pPr>
        <w:spacing w:after="60" w:line="259"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Indicator 7: Child Outcomes</w:t>
      </w:r>
    </w:p>
    <w:p w14:paraId="57B17649" w14:textId="37FA79BA" w:rsidR="00F9741F" w:rsidRPr="004029D7" w:rsidRDefault="00C3259E" w:rsidP="006E2DED">
      <w:pPr>
        <w:spacing w:after="240" w:line="259" w:lineRule="auto"/>
        <w:rPr>
          <w:rFonts w:ascii="Calibri" w:hAnsi="Calibri" w:cs="Arial"/>
          <w:sz w:val="22"/>
          <w:szCs w:val="22"/>
        </w:rPr>
      </w:pPr>
      <w:r w:rsidRPr="004029D7">
        <w:rPr>
          <w:rFonts w:ascii="Calibri" w:hAnsi="Calibri" w:cs="Arial"/>
          <w:sz w:val="22"/>
          <w:szCs w:val="22"/>
        </w:rPr>
        <w:t>D</w:t>
      </w:r>
      <w:r w:rsidR="00F9741F" w:rsidRPr="004029D7">
        <w:rPr>
          <w:rFonts w:ascii="Calibri" w:hAnsi="Calibri" w:cs="Arial"/>
          <w:sz w:val="22"/>
          <w:szCs w:val="22"/>
        </w:rPr>
        <w:t>ata for</w:t>
      </w:r>
      <w:r w:rsidR="00BD2496" w:rsidRPr="004029D7">
        <w:rPr>
          <w:rFonts w:ascii="Calibri" w:hAnsi="Calibri" w:cs="Arial"/>
          <w:sz w:val="22"/>
          <w:szCs w:val="22"/>
        </w:rPr>
        <w:t xml:space="preserve"> Indicator 7 across </w:t>
      </w:r>
      <w:r w:rsidR="00EA50E0" w:rsidRPr="004029D7">
        <w:rPr>
          <w:rFonts w:ascii="Calibri" w:hAnsi="Calibri" w:cs="Arial"/>
          <w:sz w:val="22"/>
          <w:szCs w:val="22"/>
        </w:rPr>
        <w:t>SSIP districts</w:t>
      </w:r>
      <w:r w:rsidR="00023EC2" w:rsidRPr="004029D7">
        <w:rPr>
          <w:rFonts w:ascii="Calibri" w:hAnsi="Calibri" w:cs="Arial"/>
          <w:sz w:val="22"/>
          <w:szCs w:val="22"/>
        </w:rPr>
        <w:t xml:space="preserve"> </w:t>
      </w:r>
      <w:r w:rsidR="00B070E0">
        <w:rPr>
          <w:rFonts w:ascii="Calibri" w:hAnsi="Calibri" w:cs="Arial"/>
          <w:sz w:val="22"/>
          <w:szCs w:val="22"/>
        </w:rPr>
        <w:t>a</w:t>
      </w:r>
      <w:r w:rsidR="00C422F2" w:rsidRPr="004029D7">
        <w:rPr>
          <w:rFonts w:ascii="Calibri" w:hAnsi="Calibri" w:cs="Arial"/>
          <w:sz w:val="22"/>
          <w:szCs w:val="22"/>
        </w:rPr>
        <w:t>re</w:t>
      </w:r>
      <w:r w:rsidR="00EA50E0" w:rsidRPr="004029D7">
        <w:rPr>
          <w:rFonts w:ascii="Calibri" w:hAnsi="Calibri" w:cs="Arial"/>
          <w:sz w:val="22"/>
          <w:szCs w:val="22"/>
        </w:rPr>
        <w:t xml:space="preserve"> presented in </w:t>
      </w:r>
      <w:r w:rsidR="00EA50E0" w:rsidRPr="004029D7">
        <w:rPr>
          <w:rFonts w:ascii="Calibri" w:hAnsi="Calibri" w:cs="Arial"/>
          <w:b/>
          <w:sz w:val="22"/>
          <w:szCs w:val="22"/>
        </w:rPr>
        <w:t>Section E</w:t>
      </w:r>
      <w:r w:rsidR="00EA50E0" w:rsidRPr="004029D7">
        <w:rPr>
          <w:rFonts w:ascii="Calibri" w:hAnsi="Calibri" w:cs="Arial"/>
          <w:sz w:val="22"/>
          <w:szCs w:val="22"/>
        </w:rPr>
        <w:t>, as are statewide results over the past</w:t>
      </w:r>
      <w:r w:rsidR="00B070E0">
        <w:rPr>
          <w:rFonts w:ascii="Calibri" w:hAnsi="Calibri" w:cs="Arial"/>
          <w:sz w:val="22"/>
          <w:szCs w:val="22"/>
        </w:rPr>
        <w:t xml:space="preserve"> six</w:t>
      </w:r>
      <w:r w:rsidR="00EA50E0" w:rsidRPr="004029D7">
        <w:rPr>
          <w:rFonts w:ascii="Calibri" w:hAnsi="Calibri" w:cs="Arial"/>
          <w:sz w:val="22"/>
          <w:szCs w:val="22"/>
        </w:rPr>
        <w:t xml:space="preserve"> years.</w:t>
      </w:r>
      <w:r w:rsidR="004029D7" w:rsidRPr="004029D7">
        <w:rPr>
          <w:rFonts w:ascii="Calibri" w:hAnsi="Calibri" w:cs="Arial"/>
          <w:sz w:val="22"/>
          <w:szCs w:val="22"/>
        </w:rPr>
        <w:t xml:space="preserve"> The baseline for this measure was reset </w:t>
      </w:r>
      <w:r w:rsidR="004029D7">
        <w:rPr>
          <w:rFonts w:ascii="Calibri" w:hAnsi="Calibri" w:cs="Arial"/>
          <w:sz w:val="22"/>
          <w:szCs w:val="22"/>
        </w:rPr>
        <w:t>based on F</w:t>
      </w:r>
      <w:r w:rsidR="004029D7" w:rsidRPr="004029D7">
        <w:rPr>
          <w:rFonts w:ascii="Calibri" w:hAnsi="Calibri" w:cs="Arial"/>
          <w:sz w:val="22"/>
          <w:szCs w:val="22"/>
        </w:rPr>
        <w:t xml:space="preserve">FY 2017 </w:t>
      </w:r>
      <w:r w:rsidR="004029D7">
        <w:rPr>
          <w:rFonts w:ascii="Calibri" w:hAnsi="Calibri" w:cs="Arial"/>
          <w:sz w:val="22"/>
          <w:szCs w:val="22"/>
        </w:rPr>
        <w:t xml:space="preserve">results, </w:t>
      </w:r>
      <w:r w:rsidR="004029D7" w:rsidRPr="004029D7">
        <w:rPr>
          <w:rFonts w:ascii="Calibri" w:hAnsi="Calibri" w:cs="Arial"/>
          <w:sz w:val="22"/>
          <w:szCs w:val="22"/>
        </w:rPr>
        <w:t>with approval from OSEP.</w:t>
      </w:r>
      <w:r w:rsidR="004029D7">
        <w:rPr>
          <w:rFonts w:ascii="Calibri" w:hAnsi="Calibri" w:cs="Arial"/>
          <w:sz w:val="22"/>
          <w:szCs w:val="22"/>
        </w:rPr>
        <w:t xml:space="preserve"> As such, </w:t>
      </w:r>
      <w:r w:rsidR="00784FCE">
        <w:rPr>
          <w:rFonts w:ascii="Calibri" w:hAnsi="Calibri" w:cs="Arial"/>
          <w:sz w:val="22"/>
          <w:szCs w:val="22"/>
        </w:rPr>
        <w:t xml:space="preserve">the FFY 2017 results of </w:t>
      </w:r>
      <w:r w:rsidR="00ED36EC" w:rsidRPr="004029D7">
        <w:rPr>
          <w:rFonts w:ascii="Calibri" w:hAnsi="Calibri" w:cs="Arial"/>
          <w:sz w:val="22"/>
          <w:szCs w:val="22"/>
        </w:rPr>
        <w:t>85.</w:t>
      </w:r>
      <w:r w:rsidR="004029D7">
        <w:rPr>
          <w:rFonts w:ascii="Calibri" w:hAnsi="Calibri" w:cs="Arial"/>
          <w:sz w:val="22"/>
          <w:szCs w:val="22"/>
        </w:rPr>
        <w:t>61%</w:t>
      </w:r>
      <w:r w:rsidR="00ED36EC" w:rsidRPr="004029D7">
        <w:rPr>
          <w:rFonts w:ascii="Calibri" w:hAnsi="Calibri" w:cs="Arial"/>
          <w:sz w:val="22"/>
          <w:szCs w:val="22"/>
        </w:rPr>
        <w:t xml:space="preserve"> and </w:t>
      </w:r>
      <w:r w:rsidR="004029D7">
        <w:rPr>
          <w:rFonts w:ascii="Calibri" w:hAnsi="Calibri" w:cs="Arial"/>
          <w:sz w:val="22"/>
          <w:szCs w:val="22"/>
        </w:rPr>
        <w:t>47.00</w:t>
      </w:r>
      <w:r w:rsidR="00ED36EC" w:rsidRPr="004029D7">
        <w:rPr>
          <w:rFonts w:ascii="Calibri" w:hAnsi="Calibri" w:cs="Arial"/>
          <w:sz w:val="22"/>
          <w:szCs w:val="22"/>
        </w:rPr>
        <w:t>% for Summary Statements 1 and 2 respectively</w:t>
      </w:r>
      <w:r w:rsidR="00137B16">
        <w:rPr>
          <w:rFonts w:ascii="Calibri" w:hAnsi="Calibri" w:cs="Arial"/>
          <w:sz w:val="22"/>
          <w:szCs w:val="22"/>
        </w:rPr>
        <w:t xml:space="preserve"> became the new baseline</w:t>
      </w:r>
      <w:r w:rsidR="00ED36EC" w:rsidRPr="004029D7">
        <w:rPr>
          <w:rFonts w:ascii="Calibri" w:hAnsi="Calibri" w:cs="Arial"/>
          <w:sz w:val="22"/>
          <w:szCs w:val="22"/>
        </w:rPr>
        <w:t xml:space="preserve">. </w:t>
      </w:r>
    </w:p>
    <w:p w14:paraId="4E13C069" w14:textId="77777777" w:rsidR="004C0705" w:rsidRDefault="0041290A" w:rsidP="006E2DED">
      <w:pPr>
        <w:spacing w:after="120" w:line="259" w:lineRule="auto"/>
        <w:rPr>
          <w:rFonts w:ascii="Calibri" w:hAnsi="Calibri" w:cs="Arial"/>
          <w:b/>
          <w:sz w:val="22"/>
          <w:szCs w:val="22"/>
        </w:rPr>
      </w:pPr>
      <w:r w:rsidRPr="00536F29">
        <w:rPr>
          <w:rFonts w:ascii="Calibri" w:hAnsi="Calibri" w:cs="Arial"/>
          <w:b/>
          <w:sz w:val="22"/>
          <w:szCs w:val="22"/>
        </w:rPr>
        <w:t xml:space="preserve"> </w:t>
      </w:r>
      <w:r w:rsidR="00536F29" w:rsidRPr="00536F29">
        <w:rPr>
          <w:rFonts w:ascii="Calibri" w:hAnsi="Calibri" w:cs="Arial"/>
          <w:b/>
          <w:sz w:val="22"/>
          <w:szCs w:val="22"/>
        </w:rPr>
        <w:t xml:space="preserve">(d) </w:t>
      </w:r>
      <w:r w:rsidR="004C0705" w:rsidRPr="00536F29">
        <w:rPr>
          <w:rFonts w:ascii="Calibri" w:hAnsi="Calibri" w:cs="Arial"/>
          <w:b/>
          <w:sz w:val="22"/>
          <w:szCs w:val="22"/>
        </w:rPr>
        <w:t>Data Collection Procedures and Associated Timelines</w:t>
      </w:r>
      <w:r w:rsidR="00EC073E">
        <w:rPr>
          <w:rFonts w:ascii="Calibri" w:hAnsi="Calibri" w:cs="Arial"/>
          <w:b/>
          <w:sz w:val="22"/>
          <w:szCs w:val="22"/>
        </w:rPr>
        <w:t xml:space="preserve"> </w:t>
      </w:r>
    </w:p>
    <w:p w14:paraId="66C95994" w14:textId="59BCF6A1" w:rsidR="003F5B7E" w:rsidRDefault="003F5B7E" w:rsidP="006E2DED">
      <w:pPr>
        <w:spacing w:after="120" w:line="259" w:lineRule="auto"/>
        <w:ind w:left="360" w:hanging="270"/>
        <w:rPr>
          <w:rFonts w:ascii="Calibri" w:hAnsi="Calibri" w:cs="Arial"/>
          <w:sz w:val="22"/>
          <w:szCs w:val="22"/>
        </w:rPr>
      </w:pPr>
      <w:r w:rsidRPr="003F5B7E">
        <w:rPr>
          <w:rFonts w:ascii="Calibri" w:hAnsi="Calibri" w:cs="Arial"/>
          <w:sz w:val="22"/>
          <w:szCs w:val="22"/>
        </w:rPr>
        <w:t xml:space="preserve">The data collection procedures described </w:t>
      </w:r>
      <w:r>
        <w:rPr>
          <w:rFonts w:ascii="Calibri" w:hAnsi="Calibri" w:cs="Arial"/>
          <w:sz w:val="22"/>
          <w:szCs w:val="22"/>
        </w:rPr>
        <w:t>above are carried out per</w:t>
      </w:r>
      <w:r w:rsidRPr="003F5B7E">
        <w:rPr>
          <w:rFonts w:ascii="Calibri" w:hAnsi="Calibri" w:cs="Arial"/>
          <w:sz w:val="22"/>
          <w:szCs w:val="22"/>
        </w:rPr>
        <w:t xml:space="preserve"> the schedule shown in </w:t>
      </w:r>
      <w:r w:rsidRPr="003F5B7E">
        <w:rPr>
          <w:rFonts w:ascii="Calibri" w:hAnsi="Calibri" w:cs="Arial"/>
          <w:b/>
          <w:sz w:val="22"/>
          <w:szCs w:val="22"/>
        </w:rPr>
        <w:t xml:space="preserve">Table </w:t>
      </w:r>
      <w:r w:rsidR="002839B0">
        <w:rPr>
          <w:rFonts w:ascii="Calibri" w:hAnsi="Calibri" w:cs="Arial"/>
          <w:b/>
          <w:sz w:val="22"/>
          <w:szCs w:val="22"/>
        </w:rPr>
        <w:t>3</w:t>
      </w:r>
      <w:r w:rsidRPr="003F5B7E">
        <w:rPr>
          <w:rFonts w:ascii="Calibri" w:hAnsi="Calibri" w:cs="Arial"/>
          <w:sz w:val="22"/>
          <w:szCs w:val="22"/>
        </w:rPr>
        <w:t xml:space="preserve">. </w:t>
      </w:r>
    </w:p>
    <w:p w14:paraId="557E7003" w14:textId="38CB25D8" w:rsidR="00FF0F12" w:rsidRPr="000F2A59" w:rsidRDefault="00CF1368" w:rsidP="006E2DED">
      <w:pPr>
        <w:pStyle w:val="Caption"/>
        <w:spacing w:after="60" w:line="259" w:lineRule="auto"/>
        <w:rPr>
          <w:rFonts w:ascii="Calibri" w:hAnsi="Calibri" w:cs="Arial"/>
          <w:b w:val="0"/>
          <w:szCs w:val="22"/>
        </w:rPr>
      </w:pPr>
      <w:bookmarkStart w:id="48" w:name="Table4"/>
      <w:bookmarkStart w:id="49" w:name="_Toc34668281"/>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1F55D8">
        <w:rPr>
          <w:noProof/>
        </w:rPr>
        <w:t>3</w:t>
      </w:r>
      <w:r w:rsidR="00F92720">
        <w:rPr>
          <w:noProof/>
        </w:rPr>
        <w:fldChar w:fldCharType="end"/>
      </w:r>
      <w:r w:rsidR="00C43FE5" w:rsidRPr="002A1D04">
        <w:t>. Data Collection Plan</w:t>
      </w:r>
      <w:bookmarkEnd w:id="48"/>
      <w:bookmarkEnd w:id="49"/>
    </w:p>
    <w:tbl>
      <w:tblPr>
        <w:tblStyle w:val="TableGrid"/>
        <w:tblW w:w="0" w:type="auto"/>
        <w:tblInd w:w="8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A6A6A6" w:themeColor="background1" w:themeShade="A6"/>
          <w:insideV w:val="single" w:sz="8" w:space="0" w:color="A6A6A6" w:themeColor="background1" w:themeShade="A6"/>
        </w:tblBorders>
        <w:tblLook w:val="04A0" w:firstRow="1" w:lastRow="0" w:firstColumn="1" w:lastColumn="0" w:noHBand="0" w:noVBand="1"/>
        <w:tblDescription w:val="This table contains the data collection plan including each data source, process for data collection, and timeline. "/>
      </w:tblPr>
      <w:tblGrid>
        <w:gridCol w:w="2700"/>
        <w:gridCol w:w="5490"/>
        <w:gridCol w:w="1535"/>
      </w:tblGrid>
      <w:tr w:rsidR="00FF0F12" w:rsidRPr="009F69A1" w14:paraId="615A2AE2" w14:textId="77777777" w:rsidTr="008E7965">
        <w:trPr>
          <w:trHeight w:val="331"/>
          <w:tblHeader/>
        </w:trPr>
        <w:tc>
          <w:tcPr>
            <w:tcW w:w="2700" w:type="dxa"/>
            <w:shd w:val="clear" w:color="auto" w:fill="2F5496"/>
            <w:vAlign w:val="center"/>
          </w:tcPr>
          <w:p w14:paraId="6E9BF67C" w14:textId="77777777" w:rsidR="00FF0F12" w:rsidRPr="009F69A1" w:rsidRDefault="0036255A" w:rsidP="006E2DED">
            <w:pPr>
              <w:spacing w:before="40" w:after="40" w:line="259" w:lineRule="auto"/>
              <w:jc w:val="center"/>
              <w:rPr>
                <w:rFonts w:ascii="Calibri" w:hAnsi="Calibri" w:cs="Arial"/>
                <w:b/>
                <w:color w:val="FFFFFF" w:themeColor="background1"/>
                <w:sz w:val="20"/>
                <w:szCs w:val="20"/>
              </w:rPr>
            </w:pPr>
            <w:r w:rsidRPr="009F69A1">
              <w:rPr>
                <w:rFonts w:ascii="Calibri" w:hAnsi="Calibri" w:cs="Arial"/>
                <w:b/>
                <w:color w:val="FFFFFF" w:themeColor="background1"/>
                <w:sz w:val="20"/>
                <w:szCs w:val="20"/>
              </w:rPr>
              <w:t>Data Sources</w:t>
            </w:r>
          </w:p>
        </w:tc>
        <w:tc>
          <w:tcPr>
            <w:tcW w:w="5490" w:type="dxa"/>
            <w:shd w:val="clear" w:color="auto" w:fill="2F5496"/>
            <w:vAlign w:val="center"/>
          </w:tcPr>
          <w:p w14:paraId="704BD341" w14:textId="77777777" w:rsidR="00FF0F12" w:rsidRPr="009F69A1" w:rsidRDefault="00FF0F12" w:rsidP="006E2DED">
            <w:pPr>
              <w:spacing w:before="40" w:after="40" w:line="259" w:lineRule="auto"/>
              <w:jc w:val="center"/>
              <w:rPr>
                <w:rFonts w:ascii="Calibri" w:hAnsi="Calibri" w:cs="Arial"/>
                <w:b/>
                <w:color w:val="FFFFFF" w:themeColor="background1"/>
                <w:sz w:val="20"/>
                <w:szCs w:val="20"/>
              </w:rPr>
            </w:pPr>
            <w:r w:rsidRPr="009F69A1">
              <w:rPr>
                <w:rFonts w:ascii="Calibri" w:hAnsi="Calibri" w:cs="Arial"/>
                <w:b/>
                <w:color w:val="FFFFFF" w:themeColor="background1"/>
                <w:sz w:val="20"/>
                <w:szCs w:val="20"/>
              </w:rPr>
              <w:t>Pr</w:t>
            </w:r>
            <w:r w:rsidR="00D57E5B" w:rsidRPr="009F69A1">
              <w:rPr>
                <w:rFonts w:ascii="Calibri" w:hAnsi="Calibri" w:cs="Arial"/>
                <w:b/>
                <w:color w:val="FFFFFF" w:themeColor="background1"/>
                <w:sz w:val="20"/>
                <w:szCs w:val="20"/>
              </w:rPr>
              <w:t>ocess</w:t>
            </w:r>
          </w:p>
        </w:tc>
        <w:tc>
          <w:tcPr>
            <w:tcW w:w="1535" w:type="dxa"/>
            <w:shd w:val="clear" w:color="auto" w:fill="2F5496"/>
            <w:vAlign w:val="center"/>
          </w:tcPr>
          <w:p w14:paraId="27F44725" w14:textId="77777777" w:rsidR="00FF0F12" w:rsidRPr="009F69A1" w:rsidRDefault="00FF0F12" w:rsidP="006E2DED">
            <w:pPr>
              <w:spacing w:before="40" w:after="40" w:line="259" w:lineRule="auto"/>
              <w:jc w:val="center"/>
              <w:rPr>
                <w:rFonts w:ascii="Calibri" w:hAnsi="Calibri" w:cs="Arial"/>
                <w:b/>
                <w:color w:val="FFFFFF" w:themeColor="background1"/>
                <w:sz w:val="20"/>
                <w:szCs w:val="20"/>
              </w:rPr>
            </w:pPr>
            <w:r w:rsidRPr="009F69A1">
              <w:rPr>
                <w:rFonts w:ascii="Calibri" w:hAnsi="Calibri" w:cs="Arial"/>
                <w:b/>
                <w:color w:val="FFFFFF" w:themeColor="background1"/>
                <w:sz w:val="20"/>
                <w:szCs w:val="20"/>
              </w:rPr>
              <w:t>Timeline</w:t>
            </w:r>
          </w:p>
        </w:tc>
      </w:tr>
      <w:tr w:rsidR="0036255A" w:rsidRPr="00EF7D93" w14:paraId="74261EE9" w14:textId="77777777" w:rsidTr="00AF7AF1">
        <w:trPr>
          <w:trHeight w:val="421"/>
        </w:trPr>
        <w:tc>
          <w:tcPr>
            <w:tcW w:w="2700" w:type="dxa"/>
            <w:vAlign w:val="center"/>
          </w:tcPr>
          <w:p w14:paraId="5B2C1523" w14:textId="77777777" w:rsidR="0036255A" w:rsidRPr="008612BA" w:rsidRDefault="0036255A" w:rsidP="008E7965">
            <w:pPr>
              <w:spacing w:before="40" w:after="40" w:line="259" w:lineRule="auto"/>
              <w:jc w:val="center"/>
              <w:rPr>
                <w:rFonts w:ascii="Calibri" w:hAnsi="Calibri" w:cs="Arial"/>
                <w:sz w:val="18"/>
                <w:szCs w:val="18"/>
              </w:rPr>
            </w:pPr>
            <w:r w:rsidRPr="008612BA">
              <w:rPr>
                <w:rFonts w:ascii="Calibri" w:hAnsi="Calibri" w:cs="Arial"/>
                <w:sz w:val="18"/>
                <w:szCs w:val="18"/>
              </w:rPr>
              <w:t xml:space="preserve">Extant Project Documents: MA </w:t>
            </w:r>
            <w:r w:rsidR="00000588" w:rsidRPr="008612BA">
              <w:rPr>
                <w:rFonts w:ascii="Calibri" w:hAnsi="Calibri" w:cs="Arial"/>
                <w:sz w:val="18"/>
                <w:szCs w:val="18"/>
              </w:rPr>
              <w:t>D</w:t>
            </w:r>
            <w:r w:rsidRPr="008612BA">
              <w:rPr>
                <w:rFonts w:ascii="Calibri" w:hAnsi="Calibri" w:cs="Arial"/>
                <w:sz w:val="18"/>
                <w:szCs w:val="18"/>
              </w:rPr>
              <w:t>ESE and SLT meeting notes</w:t>
            </w:r>
          </w:p>
        </w:tc>
        <w:tc>
          <w:tcPr>
            <w:tcW w:w="5490" w:type="dxa"/>
            <w:vAlign w:val="center"/>
          </w:tcPr>
          <w:p w14:paraId="4533D547" w14:textId="77777777" w:rsidR="0036255A" w:rsidRPr="008612BA" w:rsidRDefault="0036255A" w:rsidP="008E7965">
            <w:pPr>
              <w:spacing w:before="40" w:after="40" w:line="259" w:lineRule="auto"/>
              <w:rPr>
                <w:rFonts w:ascii="Calibri" w:hAnsi="Calibri" w:cs="Arial"/>
                <w:sz w:val="18"/>
                <w:szCs w:val="18"/>
              </w:rPr>
            </w:pPr>
            <w:r w:rsidRPr="008612BA">
              <w:rPr>
                <w:rFonts w:ascii="Calibri" w:hAnsi="Calibri" w:cs="Arial"/>
                <w:sz w:val="18"/>
                <w:szCs w:val="18"/>
              </w:rPr>
              <w:t>Meeting minutes prepared f</w:t>
            </w:r>
            <w:r w:rsidR="00023EC2" w:rsidRPr="008612BA">
              <w:rPr>
                <w:rFonts w:ascii="Calibri" w:hAnsi="Calibri" w:cs="Arial"/>
                <w:sz w:val="18"/>
                <w:szCs w:val="18"/>
              </w:rPr>
              <w:t>ollowing</w:t>
            </w:r>
            <w:r w:rsidRPr="008612BA">
              <w:rPr>
                <w:rFonts w:ascii="Calibri" w:hAnsi="Calibri" w:cs="Arial"/>
                <w:sz w:val="18"/>
                <w:szCs w:val="18"/>
              </w:rPr>
              <w:t xml:space="preserve"> each meeting</w:t>
            </w:r>
          </w:p>
        </w:tc>
        <w:tc>
          <w:tcPr>
            <w:tcW w:w="1535" w:type="dxa"/>
            <w:shd w:val="clear" w:color="auto" w:fill="auto"/>
            <w:vAlign w:val="center"/>
          </w:tcPr>
          <w:p w14:paraId="7089DE68" w14:textId="77777777" w:rsidR="0036255A" w:rsidRPr="002046D1" w:rsidRDefault="0036255A" w:rsidP="008E7965">
            <w:pPr>
              <w:spacing w:before="40" w:after="40" w:line="259" w:lineRule="auto"/>
              <w:jc w:val="center"/>
              <w:rPr>
                <w:rFonts w:ascii="Calibri" w:hAnsi="Calibri" w:cs="Arial"/>
                <w:sz w:val="18"/>
                <w:szCs w:val="18"/>
              </w:rPr>
            </w:pPr>
            <w:r w:rsidRPr="002046D1">
              <w:rPr>
                <w:rFonts w:ascii="Calibri" w:hAnsi="Calibri" w:cs="Arial"/>
                <w:sz w:val="18"/>
                <w:szCs w:val="18"/>
              </w:rPr>
              <w:t>Ongoing</w:t>
            </w:r>
          </w:p>
        </w:tc>
      </w:tr>
      <w:tr w:rsidR="00023EC2" w:rsidRPr="00EF7D93" w14:paraId="58FCDA3A" w14:textId="77777777" w:rsidTr="008E7965">
        <w:tc>
          <w:tcPr>
            <w:tcW w:w="2700" w:type="dxa"/>
            <w:vAlign w:val="center"/>
          </w:tcPr>
          <w:p w14:paraId="757CB678" w14:textId="48F289B0" w:rsidR="00023EC2" w:rsidRPr="008612BA" w:rsidRDefault="00023EC2" w:rsidP="008E7965">
            <w:pPr>
              <w:spacing w:before="40" w:after="40" w:line="259" w:lineRule="auto"/>
              <w:jc w:val="center"/>
              <w:rPr>
                <w:rFonts w:ascii="Calibri" w:hAnsi="Calibri" w:cs="Arial"/>
                <w:sz w:val="18"/>
                <w:szCs w:val="18"/>
              </w:rPr>
            </w:pPr>
            <w:r w:rsidRPr="008612BA">
              <w:rPr>
                <w:rFonts w:ascii="Calibri" w:hAnsi="Calibri" w:cs="Arial"/>
                <w:sz w:val="18"/>
                <w:szCs w:val="18"/>
              </w:rPr>
              <w:t>Statewide Training Dat</w:t>
            </w:r>
            <w:r w:rsidR="00776796" w:rsidRPr="008612BA">
              <w:rPr>
                <w:rFonts w:ascii="Calibri" w:hAnsi="Calibri" w:cs="Arial"/>
                <w:sz w:val="18"/>
                <w:szCs w:val="18"/>
              </w:rPr>
              <w:t>a</w:t>
            </w:r>
            <w:r w:rsidR="00776796" w:rsidRPr="008612BA">
              <w:rPr>
                <w:rFonts w:ascii="Calibri" w:hAnsi="Calibri" w:cs="Arial"/>
                <w:sz w:val="18"/>
                <w:szCs w:val="18"/>
              </w:rPr>
              <w:br/>
              <w:t>(</w:t>
            </w:r>
            <w:r w:rsidRPr="008612BA">
              <w:rPr>
                <w:rFonts w:ascii="Calibri" w:hAnsi="Calibri" w:cs="Arial"/>
                <w:sz w:val="18"/>
                <w:szCs w:val="18"/>
              </w:rPr>
              <w:t xml:space="preserve">i.e., </w:t>
            </w:r>
            <w:r w:rsidR="008E7965">
              <w:rPr>
                <w:rFonts w:ascii="Calibri" w:hAnsi="Calibri" w:cs="Arial"/>
                <w:sz w:val="18"/>
                <w:szCs w:val="18"/>
              </w:rPr>
              <w:t xml:space="preserve">schedules, </w:t>
            </w:r>
            <w:r w:rsidRPr="008612BA">
              <w:rPr>
                <w:rFonts w:ascii="Calibri" w:hAnsi="Calibri" w:cs="Arial"/>
                <w:sz w:val="18"/>
                <w:szCs w:val="18"/>
              </w:rPr>
              <w:t>sign-in sheets)</w:t>
            </w:r>
          </w:p>
        </w:tc>
        <w:tc>
          <w:tcPr>
            <w:tcW w:w="5490" w:type="dxa"/>
            <w:vAlign w:val="center"/>
          </w:tcPr>
          <w:p w14:paraId="4C71141A" w14:textId="77777777" w:rsidR="00023EC2" w:rsidRPr="008612BA" w:rsidRDefault="00023EC2" w:rsidP="008E7965">
            <w:pPr>
              <w:spacing w:before="40" w:after="40" w:line="259" w:lineRule="auto"/>
              <w:rPr>
                <w:rFonts w:ascii="Calibri" w:hAnsi="Calibri" w:cs="Arial"/>
                <w:sz w:val="18"/>
                <w:szCs w:val="18"/>
              </w:rPr>
            </w:pPr>
            <w:r w:rsidRPr="008612BA">
              <w:rPr>
                <w:rFonts w:ascii="Calibri" w:hAnsi="Calibri" w:cs="Arial"/>
                <w:sz w:val="18"/>
                <w:szCs w:val="18"/>
              </w:rPr>
              <w:t xml:space="preserve">Collected by </w:t>
            </w:r>
            <w:r w:rsidR="00776796" w:rsidRPr="008612BA">
              <w:rPr>
                <w:rFonts w:ascii="Calibri" w:hAnsi="Calibri" w:cs="Arial"/>
                <w:sz w:val="18"/>
                <w:szCs w:val="18"/>
              </w:rPr>
              <w:t xml:space="preserve">project leaders and/or </w:t>
            </w:r>
            <w:r w:rsidRPr="008612BA">
              <w:rPr>
                <w:rFonts w:ascii="Calibri" w:hAnsi="Calibri" w:cs="Arial"/>
                <w:sz w:val="18"/>
                <w:szCs w:val="18"/>
              </w:rPr>
              <w:t>training facilitators at each meeting</w:t>
            </w:r>
          </w:p>
        </w:tc>
        <w:tc>
          <w:tcPr>
            <w:tcW w:w="1535" w:type="dxa"/>
            <w:shd w:val="clear" w:color="auto" w:fill="auto"/>
            <w:vAlign w:val="center"/>
          </w:tcPr>
          <w:p w14:paraId="291D02B0" w14:textId="77777777" w:rsidR="00023EC2" w:rsidRPr="002046D1" w:rsidRDefault="00023EC2" w:rsidP="008E7965">
            <w:pPr>
              <w:spacing w:before="40" w:after="40" w:line="259" w:lineRule="auto"/>
              <w:jc w:val="center"/>
              <w:rPr>
                <w:rFonts w:ascii="Calibri" w:hAnsi="Calibri" w:cs="Arial"/>
                <w:sz w:val="18"/>
                <w:szCs w:val="18"/>
              </w:rPr>
            </w:pPr>
            <w:r w:rsidRPr="002046D1">
              <w:rPr>
                <w:rFonts w:ascii="Calibri" w:hAnsi="Calibri" w:cs="Arial"/>
                <w:sz w:val="18"/>
                <w:szCs w:val="18"/>
              </w:rPr>
              <w:t>Ongoing</w:t>
            </w:r>
          </w:p>
        </w:tc>
      </w:tr>
      <w:tr w:rsidR="00FF0F12" w:rsidRPr="00EF7D93" w14:paraId="3D0D8456" w14:textId="77777777" w:rsidTr="008E7965">
        <w:tc>
          <w:tcPr>
            <w:tcW w:w="2700" w:type="dxa"/>
            <w:vAlign w:val="center"/>
          </w:tcPr>
          <w:p w14:paraId="774CB710" w14:textId="7A137060" w:rsidR="00FF0F12" w:rsidRPr="000150ED" w:rsidRDefault="0036255A" w:rsidP="008E7965">
            <w:pPr>
              <w:spacing w:before="40" w:after="40" w:line="259" w:lineRule="auto"/>
              <w:jc w:val="center"/>
              <w:rPr>
                <w:rFonts w:ascii="Calibri" w:hAnsi="Calibri" w:cs="Arial"/>
                <w:sz w:val="18"/>
                <w:szCs w:val="18"/>
              </w:rPr>
            </w:pPr>
            <w:r w:rsidRPr="000150ED">
              <w:rPr>
                <w:rFonts w:ascii="Calibri" w:hAnsi="Calibri" w:cs="Arial"/>
                <w:sz w:val="18"/>
                <w:szCs w:val="18"/>
              </w:rPr>
              <w:t xml:space="preserve">Statewide </w:t>
            </w:r>
            <w:r w:rsidR="00FF0F12" w:rsidRPr="000150ED">
              <w:rPr>
                <w:rFonts w:ascii="Calibri" w:hAnsi="Calibri" w:cs="Arial"/>
                <w:sz w:val="18"/>
                <w:szCs w:val="18"/>
              </w:rPr>
              <w:t>Training</w:t>
            </w:r>
            <w:r w:rsidRPr="000150ED">
              <w:rPr>
                <w:rFonts w:ascii="Calibri" w:hAnsi="Calibri" w:cs="Arial"/>
                <w:sz w:val="18"/>
                <w:szCs w:val="18"/>
              </w:rPr>
              <w:t>/Meeting</w:t>
            </w:r>
            <w:r w:rsidR="00FF0F12" w:rsidRPr="000150ED">
              <w:rPr>
                <w:rFonts w:ascii="Calibri" w:hAnsi="Calibri" w:cs="Arial"/>
                <w:sz w:val="18"/>
                <w:szCs w:val="18"/>
              </w:rPr>
              <w:t xml:space="preserve"> </w:t>
            </w:r>
            <w:r w:rsidR="008E7965">
              <w:rPr>
                <w:rFonts w:ascii="Calibri" w:hAnsi="Calibri" w:cs="Arial"/>
                <w:sz w:val="18"/>
                <w:szCs w:val="18"/>
              </w:rPr>
              <w:t>Feedback</w:t>
            </w:r>
            <w:r w:rsidR="00FF0F12" w:rsidRPr="000150ED">
              <w:rPr>
                <w:rFonts w:ascii="Calibri" w:hAnsi="Calibri" w:cs="Arial"/>
                <w:sz w:val="18"/>
                <w:szCs w:val="18"/>
              </w:rPr>
              <w:t xml:space="preserve"> Forms</w:t>
            </w:r>
          </w:p>
        </w:tc>
        <w:tc>
          <w:tcPr>
            <w:tcW w:w="5490" w:type="dxa"/>
            <w:vAlign w:val="center"/>
          </w:tcPr>
          <w:p w14:paraId="5517D267" w14:textId="77777777" w:rsidR="00FF0F12" w:rsidRPr="002046D1" w:rsidRDefault="00FF0F12" w:rsidP="008E7965">
            <w:pPr>
              <w:spacing w:before="40" w:after="40" w:line="259" w:lineRule="auto"/>
              <w:rPr>
                <w:rFonts w:ascii="Calibri" w:hAnsi="Calibri" w:cs="Arial"/>
                <w:sz w:val="18"/>
                <w:szCs w:val="18"/>
              </w:rPr>
            </w:pPr>
            <w:r w:rsidRPr="002046D1">
              <w:rPr>
                <w:rFonts w:ascii="Calibri" w:hAnsi="Calibri" w:cs="Arial"/>
                <w:sz w:val="18"/>
                <w:szCs w:val="18"/>
              </w:rPr>
              <w:t>Co</w:t>
            </w:r>
            <w:r w:rsidR="004479B3" w:rsidRPr="002046D1">
              <w:rPr>
                <w:rFonts w:ascii="Calibri" w:hAnsi="Calibri" w:cs="Arial"/>
                <w:sz w:val="18"/>
                <w:szCs w:val="18"/>
              </w:rPr>
              <w:t xml:space="preserve">mpleted </w:t>
            </w:r>
            <w:r w:rsidR="00D57E5B" w:rsidRPr="002046D1">
              <w:rPr>
                <w:rFonts w:ascii="Calibri" w:hAnsi="Calibri" w:cs="Arial"/>
                <w:sz w:val="18"/>
                <w:szCs w:val="18"/>
              </w:rPr>
              <w:t xml:space="preserve">by participants </w:t>
            </w:r>
            <w:r w:rsidRPr="002046D1">
              <w:rPr>
                <w:rFonts w:ascii="Calibri" w:hAnsi="Calibri" w:cs="Arial"/>
                <w:sz w:val="18"/>
                <w:szCs w:val="18"/>
              </w:rPr>
              <w:t xml:space="preserve">at </w:t>
            </w:r>
            <w:r w:rsidR="003F5B7E" w:rsidRPr="002046D1">
              <w:rPr>
                <w:rFonts w:ascii="Calibri" w:hAnsi="Calibri" w:cs="Arial"/>
                <w:sz w:val="18"/>
                <w:szCs w:val="18"/>
              </w:rPr>
              <w:t xml:space="preserve">conclusion of </w:t>
            </w:r>
            <w:r w:rsidRPr="002046D1">
              <w:rPr>
                <w:rFonts w:ascii="Calibri" w:hAnsi="Calibri" w:cs="Arial"/>
                <w:sz w:val="18"/>
                <w:szCs w:val="18"/>
              </w:rPr>
              <w:t xml:space="preserve">each </w:t>
            </w:r>
            <w:r w:rsidR="0036255A" w:rsidRPr="002046D1">
              <w:rPr>
                <w:rFonts w:ascii="Calibri" w:hAnsi="Calibri" w:cs="Arial"/>
                <w:sz w:val="18"/>
                <w:szCs w:val="18"/>
              </w:rPr>
              <w:t xml:space="preserve">statewide </w:t>
            </w:r>
            <w:r w:rsidRPr="002046D1">
              <w:rPr>
                <w:rFonts w:ascii="Calibri" w:hAnsi="Calibri" w:cs="Arial"/>
                <w:sz w:val="18"/>
                <w:szCs w:val="18"/>
              </w:rPr>
              <w:t>training</w:t>
            </w:r>
            <w:r w:rsidR="0036255A" w:rsidRPr="002046D1">
              <w:rPr>
                <w:rFonts w:ascii="Calibri" w:hAnsi="Calibri" w:cs="Arial"/>
                <w:sz w:val="18"/>
                <w:szCs w:val="18"/>
              </w:rPr>
              <w:t xml:space="preserve"> </w:t>
            </w:r>
            <w:r w:rsidR="00731919" w:rsidRPr="002046D1">
              <w:rPr>
                <w:rFonts w:ascii="Calibri" w:hAnsi="Calibri" w:cs="Arial"/>
                <w:sz w:val="18"/>
                <w:szCs w:val="18"/>
              </w:rPr>
              <w:t>or</w:t>
            </w:r>
            <w:r w:rsidR="0036255A" w:rsidRPr="002046D1">
              <w:rPr>
                <w:rFonts w:ascii="Calibri" w:hAnsi="Calibri" w:cs="Arial"/>
                <w:sz w:val="18"/>
                <w:szCs w:val="18"/>
              </w:rPr>
              <w:t xml:space="preserve"> meeting</w:t>
            </w:r>
            <w:r w:rsidR="00000588" w:rsidRPr="002046D1">
              <w:rPr>
                <w:rFonts w:ascii="Calibri" w:hAnsi="Calibri" w:cs="Arial"/>
                <w:sz w:val="18"/>
                <w:szCs w:val="18"/>
              </w:rPr>
              <w:t>; collected by external coaches</w:t>
            </w:r>
          </w:p>
        </w:tc>
        <w:tc>
          <w:tcPr>
            <w:tcW w:w="1535" w:type="dxa"/>
            <w:shd w:val="clear" w:color="auto" w:fill="auto"/>
            <w:vAlign w:val="center"/>
          </w:tcPr>
          <w:p w14:paraId="0DEFA159" w14:textId="77777777" w:rsidR="00FF0F12" w:rsidRPr="002046D1" w:rsidRDefault="00D57E5B" w:rsidP="008E7965">
            <w:pPr>
              <w:spacing w:before="40" w:after="40" w:line="259" w:lineRule="auto"/>
              <w:jc w:val="center"/>
              <w:rPr>
                <w:rFonts w:ascii="Calibri" w:hAnsi="Calibri" w:cs="Arial"/>
                <w:sz w:val="18"/>
                <w:szCs w:val="18"/>
              </w:rPr>
            </w:pPr>
            <w:r w:rsidRPr="002046D1">
              <w:rPr>
                <w:rFonts w:ascii="Calibri" w:hAnsi="Calibri" w:cs="Arial"/>
                <w:sz w:val="18"/>
                <w:szCs w:val="18"/>
              </w:rPr>
              <w:t>Ongoing</w:t>
            </w:r>
          </w:p>
        </w:tc>
      </w:tr>
      <w:tr w:rsidR="00FF0F12" w:rsidRPr="00EF7D93" w14:paraId="3840E385" w14:textId="77777777" w:rsidTr="008E7965">
        <w:trPr>
          <w:trHeight w:val="430"/>
        </w:trPr>
        <w:tc>
          <w:tcPr>
            <w:tcW w:w="2700" w:type="dxa"/>
            <w:vAlign w:val="center"/>
          </w:tcPr>
          <w:p w14:paraId="4A9AA923" w14:textId="77777777" w:rsidR="00FF0F12" w:rsidRPr="000150ED" w:rsidRDefault="00000588" w:rsidP="008E7965">
            <w:pPr>
              <w:spacing w:before="40" w:after="40" w:line="259" w:lineRule="auto"/>
              <w:jc w:val="center"/>
              <w:rPr>
                <w:rFonts w:ascii="Calibri" w:hAnsi="Calibri" w:cs="Arial"/>
                <w:sz w:val="18"/>
                <w:szCs w:val="18"/>
              </w:rPr>
            </w:pPr>
            <w:r w:rsidRPr="000150ED">
              <w:rPr>
                <w:rFonts w:ascii="Calibri" w:hAnsi="Calibri" w:cs="Arial"/>
                <w:sz w:val="18"/>
                <w:szCs w:val="18"/>
              </w:rPr>
              <w:t xml:space="preserve">EC-PBS </w:t>
            </w:r>
            <w:r w:rsidR="00FF0F12" w:rsidRPr="000150ED">
              <w:rPr>
                <w:rFonts w:ascii="Calibri" w:hAnsi="Calibri" w:cs="Arial"/>
                <w:sz w:val="18"/>
                <w:szCs w:val="18"/>
              </w:rPr>
              <w:t xml:space="preserve">Benchmarks of Quality </w:t>
            </w:r>
            <w:r w:rsidR="00CD0528" w:rsidRPr="000150ED">
              <w:rPr>
                <w:rFonts w:ascii="Calibri" w:hAnsi="Calibri" w:cs="Arial"/>
                <w:sz w:val="18"/>
                <w:szCs w:val="18"/>
              </w:rPr>
              <w:t>(</w:t>
            </w:r>
            <w:r w:rsidRPr="000150ED">
              <w:rPr>
                <w:rFonts w:ascii="Calibri" w:hAnsi="Calibri" w:cs="Arial"/>
                <w:sz w:val="18"/>
                <w:szCs w:val="18"/>
              </w:rPr>
              <w:t>EC-</w:t>
            </w:r>
            <w:proofErr w:type="spellStart"/>
            <w:r w:rsidR="00CD0528" w:rsidRPr="000150ED">
              <w:rPr>
                <w:rFonts w:ascii="Calibri" w:hAnsi="Calibri" w:cs="Arial"/>
                <w:sz w:val="18"/>
                <w:szCs w:val="18"/>
              </w:rPr>
              <w:t>B</w:t>
            </w:r>
            <w:r w:rsidR="00AF32CB">
              <w:rPr>
                <w:rFonts w:ascii="Calibri" w:hAnsi="Calibri" w:cs="Arial"/>
                <w:sz w:val="18"/>
                <w:szCs w:val="18"/>
              </w:rPr>
              <w:t>o</w:t>
            </w:r>
            <w:r w:rsidR="00CD0528" w:rsidRPr="000150ED">
              <w:rPr>
                <w:rFonts w:ascii="Calibri" w:hAnsi="Calibri" w:cs="Arial"/>
                <w:sz w:val="18"/>
                <w:szCs w:val="18"/>
              </w:rPr>
              <w:t>Q</w:t>
            </w:r>
            <w:proofErr w:type="spellEnd"/>
            <w:r w:rsidR="00CD0528" w:rsidRPr="000150ED">
              <w:rPr>
                <w:rFonts w:ascii="Calibri" w:hAnsi="Calibri" w:cs="Arial"/>
                <w:sz w:val="18"/>
                <w:szCs w:val="18"/>
              </w:rPr>
              <w:t xml:space="preserve">) </w:t>
            </w:r>
            <w:r w:rsidR="00FF0F12" w:rsidRPr="000150ED">
              <w:rPr>
                <w:rFonts w:ascii="Calibri" w:hAnsi="Calibri" w:cs="Arial"/>
                <w:sz w:val="18"/>
                <w:szCs w:val="18"/>
              </w:rPr>
              <w:t>Assessment</w:t>
            </w:r>
            <w:r w:rsidR="00CD0528" w:rsidRPr="000150ED">
              <w:rPr>
                <w:rFonts w:ascii="Calibri" w:hAnsi="Calibri" w:cs="Arial"/>
                <w:sz w:val="18"/>
                <w:szCs w:val="18"/>
              </w:rPr>
              <w:t xml:space="preserve"> </w:t>
            </w:r>
            <w:r w:rsidR="009F69A1">
              <w:rPr>
                <w:rFonts w:ascii="Calibri" w:hAnsi="Calibri" w:cs="Arial"/>
                <w:sz w:val="18"/>
                <w:szCs w:val="18"/>
              </w:rPr>
              <w:t>v2.0</w:t>
            </w:r>
          </w:p>
        </w:tc>
        <w:tc>
          <w:tcPr>
            <w:tcW w:w="5490" w:type="dxa"/>
            <w:vAlign w:val="center"/>
          </w:tcPr>
          <w:p w14:paraId="2A579203" w14:textId="77777777" w:rsidR="00FF0F12" w:rsidRPr="002046D1" w:rsidRDefault="00D57E5B" w:rsidP="008E7965">
            <w:pPr>
              <w:spacing w:before="40" w:after="40" w:line="259" w:lineRule="auto"/>
              <w:rPr>
                <w:rFonts w:ascii="Calibri" w:hAnsi="Calibri" w:cs="Arial"/>
                <w:sz w:val="18"/>
                <w:szCs w:val="18"/>
              </w:rPr>
            </w:pPr>
            <w:r w:rsidRPr="002046D1">
              <w:rPr>
                <w:rFonts w:ascii="Calibri" w:hAnsi="Calibri" w:cs="Arial"/>
                <w:sz w:val="18"/>
                <w:szCs w:val="18"/>
              </w:rPr>
              <w:t>Completed by leadership teams and external coaches</w:t>
            </w:r>
            <w:r w:rsidR="003F5B7E" w:rsidRPr="002046D1">
              <w:rPr>
                <w:rFonts w:ascii="Calibri" w:hAnsi="Calibri" w:cs="Arial"/>
                <w:sz w:val="18"/>
                <w:szCs w:val="18"/>
              </w:rPr>
              <w:t xml:space="preserve"> at leadership meetings</w:t>
            </w:r>
            <w:r w:rsidR="00000588" w:rsidRPr="002046D1">
              <w:rPr>
                <w:rFonts w:ascii="Calibri" w:hAnsi="Calibri" w:cs="Arial"/>
                <w:sz w:val="18"/>
                <w:szCs w:val="18"/>
              </w:rPr>
              <w:t>; results uploaded to evaluation database by external coaches</w:t>
            </w:r>
          </w:p>
        </w:tc>
        <w:tc>
          <w:tcPr>
            <w:tcW w:w="1535" w:type="dxa"/>
            <w:shd w:val="clear" w:color="auto" w:fill="auto"/>
            <w:vAlign w:val="center"/>
          </w:tcPr>
          <w:p w14:paraId="7C893EF3" w14:textId="77777777" w:rsidR="00451690" w:rsidRPr="002046D1" w:rsidRDefault="001666D2" w:rsidP="008E7965">
            <w:pPr>
              <w:spacing w:before="40" w:after="40" w:line="259" w:lineRule="auto"/>
              <w:jc w:val="center"/>
              <w:rPr>
                <w:rFonts w:ascii="Calibri" w:hAnsi="Calibri" w:cs="Arial"/>
                <w:sz w:val="18"/>
                <w:szCs w:val="18"/>
              </w:rPr>
            </w:pPr>
            <w:r w:rsidRPr="002046D1">
              <w:rPr>
                <w:rFonts w:ascii="Calibri" w:hAnsi="Calibri" w:cs="Arial"/>
                <w:sz w:val="18"/>
                <w:szCs w:val="18"/>
              </w:rPr>
              <w:t>Bi-Annually</w:t>
            </w:r>
          </w:p>
        </w:tc>
      </w:tr>
      <w:tr w:rsidR="00000588" w:rsidRPr="003F5B7E" w14:paraId="0EE135B0" w14:textId="77777777" w:rsidTr="008E7965">
        <w:tc>
          <w:tcPr>
            <w:tcW w:w="2700" w:type="dxa"/>
            <w:shd w:val="clear" w:color="auto" w:fill="FFFFFF" w:themeFill="background1"/>
            <w:vAlign w:val="center"/>
          </w:tcPr>
          <w:p w14:paraId="2C6526E1" w14:textId="71B387AF" w:rsidR="00000588" w:rsidRPr="000150ED" w:rsidRDefault="008E7965" w:rsidP="008E7965">
            <w:pPr>
              <w:spacing w:before="40" w:after="40" w:line="259" w:lineRule="auto"/>
              <w:jc w:val="center"/>
              <w:rPr>
                <w:rFonts w:ascii="Calibri" w:hAnsi="Calibri" w:cs="Arial"/>
                <w:sz w:val="18"/>
                <w:szCs w:val="18"/>
              </w:rPr>
            </w:pPr>
            <w:r>
              <w:rPr>
                <w:rFonts w:ascii="Calibri" w:hAnsi="Calibri" w:cs="Arial"/>
                <w:sz w:val="18"/>
                <w:szCs w:val="18"/>
              </w:rPr>
              <w:t>Monthly External Coach Logs</w:t>
            </w:r>
          </w:p>
        </w:tc>
        <w:tc>
          <w:tcPr>
            <w:tcW w:w="5490" w:type="dxa"/>
            <w:shd w:val="clear" w:color="auto" w:fill="FFFFFF" w:themeFill="background1"/>
            <w:vAlign w:val="center"/>
          </w:tcPr>
          <w:p w14:paraId="3F915D1B" w14:textId="6A2AFF0E" w:rsidR="00000588" w:rsidRPr="002046D1" w:rsidRDefault="00000588" w:rsidP="008E7965">
            <w:pPr>
              <w:spacing w:before="40" w:after="40" w:line="259" w:lineRule="auto"/>
              <w:rPr>
                <w:rFonts w:ascii="Calibri" w:hAnsi="Calibri" w:cs="Arial"/>
                <w:sz w:val="18"/>
                <w:szCs w:val="18"/>
              </w:rPr>
            </w:pPr>
            <w:r w:rsidRPr="002046D1">
              <w:rPr>
                <w:rFonts w:ascii="Calibri" w:hAnsi="Calibri" w:cs="Arial"/>
                <w:sz w:val="18"/>
                <w:szCs w:val="18"/>
              </w:rPr>
              <w:t>Online form completed by external coaches</w:t>
            </w:r>
            <w:r w:rsidR="008E7965">
              <w:rPr>
                <w:rFonts w:ascii="Calibri" w:hAnsi="Calibri" w:cs="Arial"/>
                <w:sz w:val="18"/>
                <w:szCs w:val="18"/>
              </w:rPr>
              <w:t xml:space="preserve"> to document </w:t>
            </w:r>
            <w:r w:rsidRPr="002046D1">
              <w:rPr>
                <w:rFonts w:ascii="Calibri" w:hAnsi="Calibri" w:cs="Arial"/>
                <w:sz w:val="18"/>
                <w:szCs w:val="18"/>
              </w:rPr>
              <w:t>substantive contact</w:t>
            </w:r>
            <w:r w:rsidR="008E7965">
              <w:rPr>
                <w:rFonts w:ascii="Calibri" w:hAnsi="Calibri" w:cs="Arial"/>
                <w:sz w:val="18"/>
                <w:szCs w:val="18"/>
              </w:rPr>
              <w:t>s districts, current status</w:t>
            </w:r>
          </w:p>
        </w:tc>
        <w:tc>
          <w:tcPr>
            <w:tcW w:w="1535" w:type="dxa"/>
            <w:shd w:val="clear" w:color="auto" w:fill="FFFFFF" w:themeFill="background1"/>
            <w:vAlign w:val="center"/>
          </w:tcPr>
          <w:p w14:paraId="46ADA6B5" w14:textId="55AA1301" w:rsidR="00000588" w:rsidRPr="002046D1" w:rsidRDefault="008E7965" w:rsidP="008E7965">
            <w:pPr>
              <w:spacing w:before="40" w:after="40" w:line="259" w:lineRule="auto"/>
              <w:jc w:val="center"/>
              <w:rPr>
                <w:rFonts w:ascii="Calibri" w:hAnsi="Calibri" w:cs="Arial"/>
                <w:sz w:val="18"/>
                <w:szCs w:val="18"/>
              </w:rPr>
            </w:pPr>
            <w:r>
              <w:rPr>
                <w:rFonts w:ascii="Calibri" w:hAnsi="Calibri" w:cs="Arial"/>
                <w:sz w:val="18"/>
                <w:szCs w:val="18"/>
              </w:rPr>
              <w:t>Monthly</w:t>
            </w:r>
          </w:p>
        </w:tc>
      </w:tr>
      <w:tr w:rsidR="00FF0F12" w:rsidRPr="003F5B7E" w14:paraId="38EA9858" w14:textId="77777777" w:rsidTr="008E7965">
        <w:tc>
          <w:tcPr>
            <w:tcW w:w="2700" w:type="dxa"/>
            <w:shd w:val="clear" w:color="auto" w:fill="FFFFFF" w:themeFill="background1"/>
            <w:vAlign w:val="center"/>
          </w:tcPr>
          <w:p w14:paraId="70D562CC" w14:textId="77777777" w:rsidR="00FF0F12" w:rsidRPr="000150ED" w:rsidRDefault="00722D5B" w:rsidP="008E7965">
            <w:pPr>
              <w:spacing w:before="40" w:after="40" w:line="259" w:lineRule="auto"/>
              <w:jc w:val="center"/>
              <w:rPr>
                <w:rFonts w:ascii="Calibri" w:hAnsi="Calibri" w:cs="Arial"/>
                <w:sz w:val="18"/>
                <w:szCs w:val="18"/>
              </w:rPr>
            </w:pPr>
            <w:r w:rsidRPr="000150ED">
              <w:rPr>
                <w:rFonts w:ascii="Calibri" w:hAnsi="Calibri" w:cs="Arial"/>
                <w:sz w:val="18"/>
                <w:szCs w:val="18"/>
              </w:rPr>
              <w:t>External Coach</w:t>
            </w:r>
            <w:r w:rsidR="00C73579" w:rsidRPr="000150ED">
              <w:rPr>
                <w:rFonts w:ascii="Calibri" w:hAnsi="Calibri" w:cs="Arial"/>
                <w:sz w:val="18"/>
                <w:szCs w:val="18"/>
              </w:rPr>
              <w:t xml:space="preserve"> </w:t>
            </w:r>
            <w:r w:rsidR="00000588" w:rsidRPr="000150ED">
              <w:rPr>
                <w:rFonts w:ascii="Calibri" w:hAnsi="Calibri" w:cs="Arial"/>
                <w:sz w:val="18"/>
                <w:szCs w:val="18"/>
              </w:rPr>
              <w:t>Survey</w:t>
            </w:r>
          </w:p>
        </w:tc>
        <w:tc>
          <w:tcPr>
            <w:tcW w:w="5490" w:type="dxa"/>
            <w:shd w:val="clear" w:color="auto" w:fill="FFFFFF" w:themeFill="background1"/>
            <w:vAlign w:val="center"/>
          </w:tcPr>
          <w:p w14:paraId="453C1F59" w14:textId="77777777" w:rsidR="00FF0F12" w:rsidRPr="002046D1" w:rsidRDefault="00000588" w:rsidP="008E7965">
            <w:pPr>
              <w:spacing w:before="40" w:after="40" w:line="259" w:lineRule="auto"/>
              <w:rPr>
                <w:rFonts w:ascii="Calibri" w:hAnsi="Calibri" w:cs="Arial"/>
                <w:sz w:val="18"/>
                <w:szCs w:val="18"/>
              </w:rPr>
            </w:pPr>
            <w:r w:rsidRPr="002046D1">
              <w:rPr>
                <w:rFonts w:ascii="Calibri" w:hAnsi="Calibri" w:cs="Arial"/>
                <w:sz w:val="18"/>
                <w:szCs w:val="18"/>
              </w:rPr>
              <w:t xml:space="preserve">All external coaches invited to complete online survey annually </w:t>
            </w:r>
          </w:p>
        </w:tc>
        <w:tc>
          <w:tcPr>
            <w:tcW w:w="1535" w:type="dxa"/>
            <w:shd w:val="clear" w:color="auto" w:fill="FFFFFF" w:themeFill="background1"/>
            <w:vAlign w:val="center"/>
          </w:tcPr>
          <w:p w14:paraId="2E8B8142" w14:textId="77777777" w:rsidR="003F5B7E" w:rsidRPr="002046D1" w:rsidRDefault="00000588" w:rsidP="008E7965">
            <w:pPr>
              <w:spacing w:before="40" w:after="40" w:line="259" w:lineRule="auto"/>
              <w:jc w:val="center"/>
              <w:rPr>
                <w:rFonts w:ascii="Calibri" w:hAnsi="Calibri" w:cs="Arial"/>
                <w:sz w:val="18"/>
                <w:szCs w:val="18"/>
              </w:rPr>
            </w:pPr>
            <w:r w:rsidRPr="002046D1">
              <w:rPr>
                <w:rFonts w:ascii="Calibri" w:hAnsi="Calibri" w:cs="Arial"/>
                <w:sz w:val="18"/>
                <w:szCs w:val="18"/>
              </w:rPr>
              <w:t>Annually</w:t>
            </w:r>
          </w:p>
        </w:tc>
      </w:tr>
      <w:tr w:rsidR="00000588" w:rsidRPr="00EF7D93" w14:paraId="7C0B0726" w14:textId="77777777" w:rsidTr="008E7965">
        <w:trPr>
          <w:trHeight w:val="430"/>
        </w:trPr>
        <w:tc>
          <w:tcPr>
            <w:tcW w:w="2700" w:type="dxa"/>
            <w:vAlign w:val="center"/>
          </w:tcPr>
          <w:p w14:paraId="1AE339DE" w14:textId="77777777" w:rsidR="00000588" w:rsidRPr="000150ED" w:rsidRDefault="00000588" w:rsidP="008E7965">
            <w:pPr>
              <w:spacing w:before="40" w:after="40" w:line="259" w:lineRule="auto"/>
              <w:jc w:val="center"/>
              <w:rPr>
                <w:rFonts w:ascii="Calibri" w:hAnsi="Calibri" w:cs="Arial"/>
                <w:sz w:val="18"/>
                <w:szCs w:val="18"/>
              </w:rPr>
            </w:pPr>
            <w:r w:rsidRPr="000150ED">
              <w:rPr>
                <w:rFonts w:ascii="Calibri" w:hAnsi="Calibri" w:cs="Arial"/>
                <w:sz w:val="18"/>
                <w:szCs w:val="18"/>
              </w:rPr>
              <w:t>Mid-year Leadership Team Survey</w:t>
            </w:r>
          </w:p>
        </w:tc>
        <w:tc>
          <w:tcPr>
            <w:tcW w:w="5490" w:type="dxa"/>
            <w:vAlign w:val="center"/>
          </w:tcPr>
          <w:p w14:paraId="1A2FC195" w14:textId="77777777" w:rsidR="00000588" w:rsidRPr="002046D1" w:rsidRDefault="00000588" w:rsidP="008E7965">
            <w:pPr>
              <w:spacing w:before="40" w:after="40" w:line="259" w:lineRule="auto"/>
              <w:rPr>
                <w:rFonts w:ascii="Calibri" w:hAnsi="Calibri" w:cs="Arial"/>
                <w:sz w:val="18"/>
                <w:szCs w:val="18"/>
              </w:rPr>
            </w:pPr>
            <w:r w:rsidRPr="002046D1">
              <w:rPr>
                <w:rFonts w:ascii="Calibri" w:hAnsi="Calibri" w:cs="Arial"/>
                <w:sz w:val="18"/>
                <w:szCs w:val="18"/>
              </w:rPr>
              <w:t xml:space="preserve">All leadership team members invited to complete online survey </w:t>
            </w:r>
          </w:p>
        </w:tc>
        <w:tc>
          <w:tcPr>
            <w:tcW w:w="1535" w:type="dxa"/>
            <w:shd w:val="clear" w:color="auto" w:fill="auto"/>
            <w:vAlign w:val="center"/>
          </w:tcPr>
          <w:p w14:paraId="352232FE" w14:textId="77777777" w:rsidR="00000588" w:rsidRPr="002046D1" w:rsidRDefault="00000588" w:rsidP="008E7965">
            <w:pPr>
              <w:spacing w:before="40" w:after="40" w:line="259" w:lineRule="auto"/>
              <w:jc w:val="center"/>
              <w:rPr>
                <w:rFonts w:ascii="Calibri" w:hAnsi="Calibri" w:cs="Arial"/>
                <w:sz w:val="18"/>
                <w:szCs w:val="18"/>
              </w:rPr>
            </w:pPr>
            <w:r w:rsidRPr="002046D1">
              <w:rPr>
                <w:rFonts w:ascii="Calibri" w:hAnsi="Calibri" w:cs="Arial"/>
                <w:sz w:val="18"/>
                <w:szCs w:val="18"/>
              </w:rPr>
              <w:t xml:space="preserve">Annually </w:t>
            </w:r>
          </w:p>
        </w:tc>
      </w:tr>
      <w:tr w:rsidR="003F5B7E" w:rsidRPr="00EF7D93" w14:paraId="182C446E" w14:textId="77777777" w:rsidTr="008E7965">
        <w:trPr>
          <w:trHeight w:val="340"/>
        </w:trPr>
        <w:tc>
          <w:tcPr>
            <w:tcW w:w="2700" w:type="dxa"/>
            <w:vAlign w:val="center"/>
          </w:tcPr>
          <w:p w14:paraId="4E1E2494" w14:textId="77777777" w:rsidR="003F5B7E" w:rsidRPr="000150ED" w:rsidRDefault="00000588" w:rsidP="008E7965">
            <w:pPr>
              <w:spacing w:before="40" w:after="40" w:line="259" w:lineRule="auto"/>
              <w:jc w:val="center"/>
              <w:rPr>
                <w:rFonts w:ascii="Calibri" w:hAnsi="Calibri" w:cs="Arial"/>
                <w:sz w:val="18"/>
                <w:szCs w:val="18"/>
              </w:rPr>
            </w:pPr>
            <w:r w:rsidRPr="000150ED">
              <w:rPr>
                <w:rFonts w:ascii="Calibri" w:hAnsi="Calibri" w:cs="Arial"/>
                <w:sz w:val="18"/>
                <w:szCs w:val="18"/>
              </w:rPr>
              <w:lastRenderedPageBreak/>
              <w:t>Pyramid Model Teacher Survey</w:t>
            </w:r>
          </w:p>
        </w:tc>
        <w:tc>
          <w:tcPr>
            <w:tcW w:w="5490" w:type="dxa"/>
            <w:vAlign w:val="center"/>
          </w:tcPr>
          <w:p w14:paraId="756E31A1" w14:textId="77777777" w:rsidR="003F5B7E" w:rsidRPr="002046D1" w:rsidRDefault="003F5B7E" w:rsidP="008E7965">
            <w:pPr>
              <w:spacing w:before="40" w:after="40" w:line="259" w:lineRule="auto"/>
              <w:rPr>
                <w:rFonts w:ascii="Calibri" w:hAnsi="Calibri" w:cs="Arial"/>
                <w:sz w:val="18"/>
                <w:szCs w:val="18"/>
              </w:rPr>
            </w:pPr>
            <w:r w:rsidRPr="002046D1">
              <w:rPr>
                <w:rFonts w:ascii="Calibri" w:hAnsi="Calibri" w:cs="Arial"/>
                <w:sz w:val="18"/>
                <w:szCs w:val="18"/>
              </w:rPr>
              <w:t xml:space="preserve">All </w:t>
            </w:r>
            <w:r w:rsidR="00000588" w:rsidRPr="002046D1">
              <w:rPr>
                <w:rFonts w:ascii="Calibri" w:hAnsi="Calibri" w:cs="Arial"/>
                <w:sz w:val="18"/>
                <w:szCs w:val="18"/>
              </w:rPr>
              <w:t xml:space="preserve">teachers invited (via leadership teams) </w:t>
            </w:r>
            <w:r w:rsidRPr="002046D1">
              <w:rPr>
                <w:rFonts w:ascii="Calibri" w:hAnsi="Calibri" w:cs="Arial"/>
                <w:sz w:val="18"/>
                <w:szCs w:val="18"/>
              </w:rPr>
              <w:t xml:space="preserve">to complete online survey </w:t>
            </w:r>
          </w:p>
        </w:tc>
        <w:tc>
          <w:tcPr>
            <w:tcW w:w="1535" w:type="dxa"/>
            <w:shd w:val="clear" w:color="auto" w:fill="auto"/>
            <w:vAlign w:val="center"/>
          </w:tcPr>
          <w:p w14:paraId="1F72F4F6" w14:textId="77777777" w:rsidR="003F5B7E" w:rsidRPr="002046D1" w:rsidRDefault="003F5B7E" w:rsidP="008E7965">
            <w:pPr>
              <w:spacing w:before="40" w:after="40" w:line="259" w:lineRule="auto"/>
              <w:jc w:val="center"/>
              <w:rPr>
                <w:rFonts w:ascii="Calibri" w:hAnsi="Calibri" w:cs="Arial"/>
                <w:sz w:val="18"/>
                <w:szCs w:val="18"/>
              </w:rPr>
            </w:pPr>
            <w:r w:rsidRPr="002046D1">
              <w:rPr>
                <w:rFonts w:ascii="Calibri" w:hAnsi="Calibri" w:cs="Arial"/>
                <w:sz w:val="18"/>
                <w:szCs w:val="18"/>
              </w:rPr>
              <w:t xml:space="preserve">Annually </w:t>
            </w:r>
          </w:p>
        </w:tc>
      </w:tr>
      <w:tr w:rsidR="00AF7DFB" w:rsidRPr="003F5B7E" w14:paraId="4F6037AA" w14:textId="77777777" w:rsidTr="008E7965">
        <w:trPr>
          <w:trHeight w:val="250"/>
        </w:trPr>
        <w:tc>
          <w:tcPr>
            <w:tcW w:w="2700" w:type="dxa"/>
            <w:shd w:val="clear" w:color="auto" w:fill="FFFFFF" w:themeFill="background1"/>
            <w:vAlign w:val="center"/>
          </w:tcPr>
          <w:p w14:paraId="7549F93D" w14:textId="77777777" w:rsidR="00AF7DFB" w:rsidRPr="000150ED" w:rsidRDefault="00000588" w:rsidP="008E7965">
            <w:pPr>
              <w:spacing w:before="40" w:after="40" w:line="259" w:lineRule="auto"/>
              <w:jc w:val="center"/>
              <w:rPr>
                <w:rFonts w:ascii="Calibri" w:hAnsi="Calibri" w:cs="Arial"/>
                <w:sz w:val="18"/>
                <w:szCs w:val="18"/>
              </w:rPr>
            </w:pPr>
            <w:r w:rsidRPr="000150ED">
              <w:rPr>
                <w:rFonts w:ascii="Calibri" w:hAnsi="Calibri" w:cs="Arial"/>
                <w:sz w:val="18"/>
                <w:szCs w:val="18"/>
              </w:rPr>
              <w:t>EC-</w:t>
            </w:r>
            <w:r w:rsidR="002D134A" w:rsidRPr="000150ED">
              <w:rPr>
                <w:rFonts w:ascii="Calibri" w:hAnsi="Calibri" w:cs="Arial"/>
                <w:sz w:val="18"/>
                <w:szCs w:val="18"/>
              </w:rPr>
              <w:t>PBS/Pyramid</w:t>
            </w:r>
            <w:r w:rsidR="00722D5B" w:rsidRPr="000150ED">
              <w:rPr>
                <w:rFonts w:ascii="Calibri" w:hAnsi="Calibri" w:cs="Arial"/>
                <w:sz w:val="18"/>
                <w:szCs w:val="18"/>
              </w:rPr>
              <w:t xml:space="preserve"> </w:t>
            </w:r>
            <w:r w:rsidRPr="000150ED">
              <w:rPr>
                <w:rFonts w:ascii="Calibri" w:hAnsi="Calibri" w:cs="Arial"/>
                <w:sz w:val="18"/>
                <w:szCs w:val="18"/>
              </w:rPr>
              <w:t>Implementation Profile (PIP)</w:t>
            </w:r>
          </w:p>
        </w:tc>
        <w:tc>
          <w:tcPr>
            <w:tcW w:w="5490" w:type="dxa"/>
            <w:shd w:val="clear" w:color="auto" w:fill="FFFFFF" w:themeFill="background1"/>
            <w:vAlign w:val="center"/>
          </w:tcPr>
          <w:p w14:paraId="31EB8BBA" w14:textId="77777777" w:rsidR="00AF7DFB" w:rsidRPr="002046D1" w:rsidRDefault="00000588" w:rsidP="008E7965">
            <w:pPr>
              <w:spacing w:before="40" w:after="40" w:line="259" w:lineRule="auto"/>
              <w:rPr>
                <w:rFonts w:ascii="Calibri" w:hAnsi="Calibri" w:cs="Arial"/>
                <w:sz w:val="18"/>
                <w:szCs w:val="18"/>
              </w:rPr>
            </w:pPr>
            <w:r w:rsidRPr="002046D1">
              <w:rPr>
                <w:rFonts w:ascii="Calibri" w:hAnsi="Calibri" w:cs="Arial"/>
                <w:sz w:val="18"/>
                <w:szCs w:val="18"/>
              </w:rPr>
              <w:t>Online form c</w:t>
            </w:r>
            <w:r w:rsidR="00E26CC4" w:rsidRPr="002046D1">
              <w:rPr>
                <w:rFonts w:ascii="Calibri" w:hAnsi="Calibri" w:cs="Arial"/>
                <w:sz w:val="18"/>
                <w:szCs w:val="18"/>
              </w:rPr>
              <w:t xml:space="preserve">ompleted by external coaches </w:t>
            </w:r>
            <w:r w:rsidR="00451690" w:rsidRPr="002046D1">
              <w:rPr>
                <w:rFonts w:ascii="Calibri" w:hAnsi="Calibri" w:cs="Arial"/>
                <w:sz w:val="18"/>
                <w:szCs w:val="18"/>
              </w:rPr>
              <w:t>in consultation with district leaders</w:t>
            </w:r>
          </w:p>
        </w:tc>
        <w:tc>
          <w:tcPr>
            <w:tcW w:w="1535" w:type="dxa"/>
            <w:shd w:val="clear" w:color="auto" w:fill="FFFFFF" w:themeFill="background1"/>
            <w:vAlign w:val="center"/>
          </w:tcPr>
          <w:p w14:paraId="345C2E12" w14:textId="77777777" w:rsidR="00AF7DFB" w:rsidRPr="002046D1" w:rsidRDefault="001666D2" w:rsidP="008E7965">
            <w:pPr>
              <w:spacing w:before="40" w:after="40" w:line="259" w:lineRule="auto"/>
              <w:jc w:val="center"/>
              <w:rPr>
                <w:rFonts w:ascii="Calibri" w:hAnsi="Calibri" w:cs="Arial"/>
                <w:sz w:val="18"/>
                <w:szCs w:val="18"/>
              </w:rPr>
            </w:pPr>
            <w:r w:rsidRPr="002046D1">
              <w:rPr>
                <w:rFonts w:ascii="Calibri" w:hAnsi="Calibri" w:cs="Arial"/>
                <w:sz w:val="18"/>
                <w:szCs w:val="18"/>
              </w:rPr>
              <w:t>Annually</w:t>
            </w:r>
            <w:r w:rsidR="00E26CC4" w:rsidRPr="002046D1">
              <w:rPr>
                <w:rFonts w:ascii="Calibri" w:hAnsi="Calibri" w:cs="Arial"/>
                <w:sz w:val="18"/>
                <w:szCs w:val="18"/>
              </w:rPr>
              <w:t xml:space="preserve"> </w:t>
            </w:r>
          </w:p>
        </w:tc>
      </w:tr>
      <w:tr w:rsidR="003F5B7E" w:rsidRPr="003F5B7E" w14:paraId="09673920" w14:textId="77777777" w:rsidTr="008E7965">
        <w:trPr>
          <w:trHeight w:val="655"/>
        </w:trPr>
        <w:tc>
          <w:tcPr>
            <w:tcW w:w="2700" w:type="dxa"/>
            <w:shd w:val="clear" w:color="auto" w:fill="FFFFFF" w:themeFill="background1"/>
            <w:vAlign w:val="center"/>
          </w:tcPr>
          <w:p w14:paraId="39444768" w14:textId="77777777" w:rsidR="003F5B7E" w:rsidRPr="000150ED" w:rsidRDefault="003F5B7E" w:rsidP="008E7965">
            <w:pPr>
              <w:spacing w:before="40" w:after="40" w:line="259" w:lineRule="auto"/>
              <w:jc w:val="center"/>
              <w:rPr>
                <w:rFonts w:ascii="Calibri" w:hAnsi="Calibri" w:cs="Arial"/>
                <w:sz w:val="18"/>
                <w:szCs w:val="18"/>
              </w:rPr>
            </w:pPr>
            <w:r w:rsidRPr="000150ED">
              <w:rPr>
                <w:rFonts w:ascii="Calibri" w:hAnsi="Calibri" w:cs="Arial"/>
                <w:sz w:val="18"/>
                <w:szCs w:val="18"/>
              </w:rPr>
              <w:t>T</w:t>
            </w:r>
            <w:r w:rsidR="009F69A1">
              <w:rPr>
                <w:rFonts w:ascii="Calibri" w:hAnsi="Calibri" w:cs="Arial"/>
                <w:sz w:val="18"/>
                <w:szCs w:val="18"/>
              </w:rPr>
              <w:t>eaching Pyramid Observation Tool (T</w:t>
            </w:r>
            <w:r w:rsidRPr="000150ED">
              <w:rPr>
                <w:rFonts w:ascii="Calibri" w:hAnsi="Calibri" w:cs="Arial"/>
                <w:sz w:val="18"/>
                <w:szCs w:val="18"/>
              </w:rPr>
              <w:t>POT</w:t>
            </w:r>
            <w:r w:rsidR="009F69A1">
              <w:rPr>
                <w:rFonts w:ascii="Calibri" w:hAnsi="Calibri" w:cs="Arial"/>
                <w:sz w:val="18"/>
                <w:szCs w:val="18"/>
              </w:rPr>
              <w:t>)</w:t>
            </w:r>
          </w:p>
        </w:tc>
        <w:tc>
          <w:tcPr>
            <w:tcW w:w="5490" w:type="dxa"/>
            <w:shd w:val="clear" w:color="auto" w:fill="FFFFFF" w:themeFill="background1"/>
            <w:vAlign w:val="center"/>
          </w:tcPr>
          <w:p w14:paraId="0B7421AC" w14:textId="77777777" w:rsidR="003F5B7E" w:rsidRPr="002046D1" w:rsidRDefault="003F5B7E" w:rsidP="008E7965">
            <w:pPr>
              <w:spacing w:before="40" w:after="40" w:line="259" w:lineRule="auto"/>
              <w:rPr>
                <w:rFonts w:ascii="Calibri" w:hAnsi="Calibri" w:cs="Arial"/>
                <w:sz w:val="18"/>
                <w:szCs w:val="18"/>
              </w:rPr>
            </w:pPr>
            <w:r w:rsidRPr="002046D1">
              <w:rPr>
                <w:rFonts w:ascii="Calibri" w:hAnsi="Calibri" w:cs="Arial"/>
                <w:sz w:val="18"/>
                <w:szCs w:val="18"/>
              </w:rPr>
              <w:t>Co</w:t>
            </w:r>
            <w:r w:rsidR="003845FC" w:rsidRPr="002046D1">
              <w:rPr>
                <w:rFonts w:ascii="Calibri" w:hAnsi="Calibri" w:cs="Arial"/>
                <w:sz w:val="18"/>
                <w:szCs w:val="18"/>
              </w:rPr>
              <w:t xml:space="preserve">nducted at </w:t>
            </w:r>
            <w:r w:rsidRPr="002046D1">
              <w:rPr>
                <w:rFonts w:ascii="Calibri" w:hAnsi="Calibri" w:cs="Arial"/>
                <w:sz w:val="18"/>
                <w:szCs w:val="18"/>
              </w:rPr>
              <w:t xml:space="preserve">the local level for teachers implementing </w:t>
            </w:r>
            <w:r w:rsidR="00866A85">
              <w:rPr>
                <w:rFonts w:ascii="Calibri" w:hAnsi="Calibri" w:cs="Arial"/>
                <w:sz w:val="18"/>
                <w:szCs w:val="18"/>
              </w:rPr>
              <w:t>EC-</w:t>
            </w:r>
            <w:r w:rsidR="002D134A" w:rsidRPr="002046D1">
              <w:rPr>
                <w:rFonts w:ascii="Calibri" w:hAnsi="Calibri" w:cs="Arial"/>
                <w:sz w:val="18"/>
                <w:szCs w:val="18"/>
              </w:rPr>
              <w:t>PBS/Pyramid</w:t>
            </w:r>
            <w:r w:rsidR="003845FC" w:rsidRPr="002046D1">
              <w:rPr>
                <w:rFonts w:ascii="Calibri" w:hAnsi="Calibri" w:cs="Arial"/>
                <w:sz w:val="18"/>
                <w:szCs w:val="18"/>
              </w:rPr>
              <w:t xml:space="preserve"> Model</w:t>
            </w:r>
            <w:r w:rsidR="00000588" w:rsidRPr="002046D1">
              <w:rPr>
                <w:rFonts w:ascii="Calibri" w:hAnsi="Calibri" w:cs="Arial"/>
                <w:sz w:val="18"/>
                <w:szCs w:val="18"/>
              </w:rPr>
              <w:t>; de-identified results uploaded to evaluation database by external coaches</w:t>
            </w:r>
          </w:p>
        </w:tc>
        <w:tc>
          <w:tcPr>
            <w:tcW w:w="1535" w:type="dxa"/>
            <w:shd w:val="clear" w:color="auto" w:fill="FFFFFF" w:themeFill="background1"/>
            <w:vAlign w:val="center"/>
          </w:tcPr>
          <w:p w14:paraId="013C8281" w14:textId="77777777" w:rsidR="003F5B7E" w:rsidRPr="002046D1" w:rsidRDefault="00B938B2" w:rsidP="008E7965">
            <w:pPr>
              <w:spacing w:before="40" w:after="40" w:line="259" w:lineRule="auto"/>
              <w:jc w:val="center"/>
              <w:rPr>
                <w:rFonts w:ascii="Calibri" w:hAnsi="Calibri" w:cs="Arial"/>
                <w:sz w:val="18"/>
                <w:szCs w:val="18"/>
              </w:rPr>
            </w:pPr>
            <w:r w:rsidRPr="002046D1">
              <w:rPr>
                <w:rFonts w:ascii="Calibri" w:hAnsi="Calibri" w:cs="Arial"/>
                <w:sz w:val="18"/>
                <w:szCs w:val="18"/>
              </w:rPr>
              <w:t>A</w:t>
            </w:r>
            <w:r w:rsidR="003F5B7E" w:rsidRPr="002046D1">
              <w:rPr>
                <w:rFonts w:ascii="Calibri" w:hAnsi="Calibri" w:cs="Arial"/>
                <w:sz w:val="18"/>
                <w:szCs w:val="18"/>
              </w:rPr>
              <w:t>nnually</w:t>
            </w:r>
            <w:r w:rsidR="00000588" w:rsidRPr="002046D1">
              <w:rPr>
                <w:rFonts w:ascii="Calibri" w:hAnsi="Calibri" w:cs="Arial"/>
                <w:sz w:val="18"/>
                <w:szCs w:val="18"/>
              </w:rPr>
              <w:t xml:space="preserve"> / Bi-Annually (as available)</w:t>
            </w:r>
          </w:p>
        </w:tc>
      </w:tr>
      <w:tr w:rsidR="003F5B7E" w:rsidRPr="003F5B7E" w14:paraId="67A20C9E" w14:textId="77777777" w:rsidTr="008E7965">
        <w:trPr>
          <w:trHeight w:val="781"/>
        </w:trPr>
        <w:tc>
          <w:tcPr>
            <w:tcW w:w="2700" w:type="dxa"/>
            <w:shd w:val="clear" w:color="auto" w:fill="FFFFFF" w:themeFill="background1"/>
            <w:vAlign w:val="center"/>
          </w:tcPr>
          <w:p w14:paraId="5807452F" w14:textId="4AD27AA0" w:rsidR="003F5B7E" w:rsidRPr="000150ED" w:rsidRDefault="008E7965" w:rsidP="008E7965">
            <w:pPr>
              <w:spacing w:before="40" w:after="40" w:line="259" w:lineRule="auto"/>
              <w:jc w:val="center"/>
              <w:rPr>
                <w:rFonts w:ascii="Calibri" w:hAnsi="Calibri" w:cs="Arial"/>
                <w:sz w:val="18"/>
                <w:szCs w:val="18"/>
              </w:rPr>
            </w:pPr>
            <w:r>
              <w:rPr>
                <w:rFonts w:ascii="Calibri" w:hAnsi="Calibri" w:cs="Arial"/>
                <w:sz w:val="18"/>
                <w:szCs w:val="18"/>
              </w:rPr>
              <w:t xml:space="preserve">Child Outcomes Summary (COS) Process data (Indicator </w:t>
            </w:r>
            <w:r w:rsidR="003F5B7E" w:rsidRPr="000150ED">
              <w:rPr>
                <w:rFonts w:ascii="Calibri" w:hAnsi="Calibri" w:cs="Arial"/>
                <w:sz w:val="18"/>
                <w:szCs w:val="18"/>
              </w:rPr>
              <w:t>7</w:t>
            </w:r>
            <w:r>
              <w:rPr>
                <w:rFonts w:ascii="Calibri" w:hAnsi="Calibri" w:cs="Arial"/>
                <w:sz w:val="18"/>
                <w:szCs w:val="18"/>
              </w:rPr>
              <w:t>)</w:t>
            </w:r>
            <w:r w:rsidR="003F5B7E" w:rsidRPr="000150ED">
              <w:rPr>
                <w:rFonts w:ascii="Calibri" w:hAnsi="Calibri" w:cs="Arial"/>
                <w:sz w:val="18"/>
                <w:szCs w:val="18"/>
              </w:rPr>
              <w:t xml:space="preserve"> </w:t>
            </w:r>
          </w:p>
        </w:tc>
        <w:tc>
          <w:tcPr>
            <w:tcW w:w="5490" w:type="dxa"/>
            <w:shd w:val="clear" w:color="auto" w:fill="FFFFFF" w:themeFill="background1"/>
            <w:vAlign w:val="center"/>
          </w:tcPr>
          <w:p w14:paraId="29F60922" w14:textId="77777777" w:rsidR="00866A85" w:rsidRPr="002046D1" w:rsidRDefault="00874424" w:rsidP="008E7965">
            <w:pPr>
              <w:pStyle w:val="ListParagraph"/>
              <w:spacing w:before="40" w:after="40" w:line="259" w:lineRule="auto"/>
              <w:ind w:left="0"/>
              <w:rPr>
                <w:rFonts w:ascii="Calibri" w:hAnsi="Calibri" w:cs="Arial"/>
                <w:sz w:val="18"/>
                <w:szCs w:val="18"/>
              </w:rPr>
            </w:pPr>
            <w:r w:rsidRPr="002046D1">
              <w:rPr>
                <w:rFonts w:ascii="Calibri" w:hAnsi="Calibri" w:cs="Arial"/>
                <w:sz w:val="18"/>
                <w:szCs w:val="18"/>
              </w:rPr>
              <w:t>As of FFY 2016, d</w:t>
            </w:r>
            <w:r w:rsidR="003F5B7E" w:rsidRPr="002046D1">
              <w:rPr>
                <w:rFonts w:ascii="Calibri" w:hAnsi="Calibri" w:cs="Arial"/>
                <w:sz w:val="18"/>
                <w:szCs w:val="18"/>
              </w:rPr>
              <w:t xml:space="preserve">istricts began collecting </w:t>
            </w:r>
            <w:r w:rsidR="00765F2F" w:rsidRPr="002046D1">
              <w:rPr>
                <w:rFonts w:ascii="Calibri" w:hAnsi="Calibri" w:cs="Arial"/>
                <w:sz w:val="18"/>
                <w:szCs w:val="18"/>
              </w:rPr>
              <w:t xml:space="preserve">data for </w:t>
            </w:r>
            <w:r w:rsidR="003F5B7E" w:rsidRPr="002046D1">
              <w:rPr>
                <w:rFonts w:ascii="Calibri" w:hAnsi="Calibri" w:cs="Arial"/>
                <w:sz w:val="18"/>
                <w:szCs w:val="18"/>
              </w:rPr>
              <w:t xml:space="preserve">Indicator 7 for new students in classrooms implementing the </w:t>
            </w:r>
            <w:r w:rsidR="002D134A" w:rsidRPr="002046D1">
              <w:rPr>
                <w:rFonts w:ascii="Calibri" w:hAnsi="Calibri" w:cs="Arial"/>
                <w:sz w:val="18"/>
                <w:szCs w:val="18"/>
              </w:rPr>
              <w:t>PBS/Pyramid</w:t>
            </w:r>
            <w:r w:rsidR="003F5B7E" w:rsidRPr="002046D1">
              <w:rPr>
                <w:rFonts w:ascii="Calibri" w:hAnsi="Calibri" w:cs="Arial"/>
                <w:sz w:val="18"/>
                <w:szCs w:val="18"/>
              </w:rPr>
              <w:t xml:space="preserve"> </w:t>
            </w:r>
            <w:r w:rsidRPr="002046D1">
              <w:rPr>
                <w:rFonts w:ascii="Calibri" w:hAnsi="Calibri" w:cs="Arial"/>
                <w:sz w:val="18"/>
                <w:szCs w:val="18"/>
              </w:rPr>
              <w:t>Model</w:t>
            </w:r>
            <w:r w:rsidR="00000588" w:rsidRPr="002046D1">
              <w:rPr>
                <w:rFonts w:ascii="Calibri" w:hAnsi="Calibri" w:cs="Arial"/>
                <w:sz w:val="18"/>
                <w:szCs w:val="18"/>
              </w:rPr>
              <w:t>. Data collection process managed by MA DESE and supported by evaluator</w:t>
            </w:r>
          </w:p>
        </w:tc>
        <w:tc>
          <w:tcPr>
            <w:tcW w:w="1535" w:type="dxa"/>
            <w:shd w:val="clear" w:color="auto" w:fill="FFFFFF" w:themeFill="background1"/>
            <w:vAlign w:val="center"/>
          </w:tcPr>
          <w:p w14:paraId="5EC93278" w14:textId="77777777" w:rsidR="003F5B7E" w:rsidRPr="002046D1" w:rsidRDefault="003F5B7E" w:rsidP="008E7965">
            <w:pPr>
              <w:spacing w:before="40" w:after="40" w:line="259" w:lineRule="auto"/>
              <w:jc w:val="center"/>
              <w:rPr>
                <w:rFonts w:ascii="Calibri" w:hAnsi="Calibri" w:cs="Arial"/>
                <w:sz w:val="18"/>
                <w:szCs w:val="18"/>
              </w:rPr>
            </w:pPr>
            <w:r w:rsidRPr="002046D1">
              <w:rPr>
                <w:rFonts w:ascii="Calibri" w:hAnsi="Calibri" w:cs="Arial"/>
                <w:sz w:val="18"/>
                <w:szCs w:val="18"/>
              </w:rPr>
              <w:t>Annually</w:t>
            </w:r>
            <w:r w:rsidR="00B938B2" w:rsidRPr="002046D1">
              <w:rPr>
                <w:rFonts w:ascii="Calibri" w:hAnsi="Calibri" w:cs="Arial"/>
                <w:sz w:val="18"/>
                <w:szCs w:val="18"/>
              </w:rPr>
              <w:t xml:space="preserve"> in spring</w:t>
            </w:r>
          </w:p>
        </w:tc>
      </w:tr>
    </w:tbl>
    <w:p w14:paraId="4ECB003C" w14:textId="77777777" w:rsidR="006A37E5" w:rsidRDefault="006A37E5" w:rsidP="006E2DED">
      <w:pPr>
        <w:spacing w:after="120" w:line="259" w:lineRule="auto"/>
        <w:rPr>
          <w:rFonts w:ascii="Calibri" w:hAnsi="Calibri" w:cs="Arial"/>
          <w:b/>
          <w:sz w:val="22"/>
          <w:szCs w:val="22"/>
        </w:rPr>
      </w:pPr>
    </w:p>
    <w:p w14:paraId="5CD4DAC8" w14:textId="77777777" w:rsidR="00600BE9" w:rsidRPr="00536F29" w:rsidRDefault="00536F29" w:rsidP="006E2DED">
      <w:pPr>
        <w:spacing w:after="120" w:line="259" w:lineRule="auto"/>
        <w:rPr>
          <w:rFonts w:ascii="Calibri" w:hAnsi="Calibri" w:cs="Arial"/>
          <w:b/>
          <w:sz w:val="22"/>
          <w:szCs w:val="22"/>
        </w:rPr>
      </w:pPr>
      <w:r w:rsidRPr="00536F29">
        <w:rPr>
          <w:rFonts w:ascii="Calibri" w:hAnsi="Calibri" w:cs="Arial"/>
          <w:b/>
          <w:sz w:val="22"/>
          <w:szCs w:val="22"/>
        </w:rPr>
        <w:t xml:space="preserve">(e) </w:t>
      </w:r>
      <w:r w:rsidR="00C9721B" w:rsidRPr="00536F29">
        <w:rPr>
          <w:rFonts w:ascii="Calibri" w:hAnsi="Calibri" w:cs="Arial"/>
          <w:b/>
          <w:sz w:val="22"/>
          <w:szCs w:val="22"/>
        </w:rPr>
        <w:t>Sampling Procedures</w:t>
      </w:r>
      <w:r w:rsidR="00600BE9" w:rsidRPr="00536F29">
        <w:rPr>
          <w:rFonts w:ascii="Calibri" w:hAnsi="Calibri" w:cs="Arial"/>
          <w:sz w:val="22"/>
          <w:szCs w:val="22"/>
        </w:rPr>
        <w:t xml:space="preserve"> </w:t>
      </w:r>
    </w:p>
    <w:p w14:paraId="6CDA1474" w14:textId="48BF75ED" w:rsidR="00794BE3" w:rsidRPr="0001080E" w:rsidRDefault="00794BE3" w:rsidP="006E2DED">
      <w:pPr>
        <w:pStyle w:val="ListParagraph"/>
        <w:spacing w:after="240" w:line="259" w:lineRule="auto"/>
        <w:ind w:left="0"/>
        <w:contextualSpacing w:val="0"/>
        <w:rPr>
          <w:rFonts w:ascii="Calibri" w:hAnsi="Calibri" w:cs="Arial"/>
          <w:sz w:val="22"/>
          <w:szCs w:val="22"/>
        </w:rPr>
      </w:pPr>
      <w:r w:rsidRPr="0001080E">
        <w:rPr>
          <w:rFonts w:ascii="Calibri" w:hAnsi="Calibri" w:cs="Arial"/>
          <w:sz w:val="22"/>
          <w:szCs w:val="22"/>
        </w:rPr>
        <w:t>Sampling procedures are not being been used in the collection of evaluation data. All data used to assess progress toward implementation and to assess outcomes</w:t>
      </w:r>
      <w:r w:rsidR="00BF2C40" w:rsidRPr="0001080E">
        <w:rPr>
          <w:rFonts w:ascii="Calibri" w:hAnsi="Calibri" w:cs="Arial"/>
          <w:sz w:val="22"/>
          <w:szCs w:val="22"/>
        </w:rPr>
        <w:t xml:space="preserve"> are </w:t>
      </w:r>
      <w:r w:rsidRPr="0001080E">
        <w:rPr>
          <w:rFonts w:ascii="Calibri" w:hAnsi="Calibri" w:cs="Arial"/>
          <w:sz w:val="22"/>
          <w:szCs w:val="22"/>
        </w:rPr>
        <w:t xml:space="preserve">conducted with all participants as appropriate, including training evaluation forms, surveys, </w:t>
      </w:r>
      <w:r w:rsidR="00BF2C40" w:rsidRPr="0001080E">
        <w:rPr>
          <w:rFonts w:ascii="Calibri" w:hAnsi="Calibri" w:cs="Arial"/>
          <w:sz w:val="22"/>
          <w:szCs w:val="22"/>
        </w:rPr>
        <w:t xml:space="preserve">fidelity measures, </w:t>
      </w:r>
      <w:r w:rsidRPr="0001080E">
        <w:rPr>
          <w:rFonts w:ascii="Calibri" w:hAnsi="Calibri" w:cs="Arial"/>
          <w:sz w:val="22"/>
          <w:szCs w:val="22"/>
        </w:rPr>
        <w:t xml:space="preserve">and documentation of technical assistance provided by </w:t>
      </w:r>
      <w:r w:rsidR="003B3F37" w:rsidRPr="0001080E">
        <w:rPr>
          <w:rFonts w:ascii="Calibri" w:hAnsi="Calibri" w:cs="Arial"/>
          <w:sz w:val="22"/>
          <w:szCs w:val="22"/>
        </w:rPr>
        <w:t>e</w:t>
      </w:r>
      <w:r w:rsidRPr="0001080E">
        <w:rPr>
          <w:rFonts w:ascii="Calibri" w:hAnsi="Calibri" w:cs="Arial"/>
          <w:sz w:val="22"/>
          <w:szCs w:val="22"/>
        </w:rPr>
        <w:t xml:space="preserve">xternal </w:t>
      </w:r>
      <w:r w:rsidR="003B3F37" w:rsidRPr="0001080E">
        <w:rPr>
          <w:rFonts w:ascii="Calibri" w:hAnsi="Calibri" w:cs="Arial"/>
          <w:sz w:val="22"/>
          <w:szCs w:val="22"/>
        </w:rPr>
        <w:t>c</w:t>
      </w:r>
      <w:r w:rsidRPr="0001080E">
        <w:rPr>
          <w:rFonts w:ascii="Calibri" w:hAnsi="Calibri" w:cs="Arial"/>
          <w:sz w:val="22"/>
          <w:szCs w:val="22"/>
        </w:rPr>
        <w:t xml:space="preserve">oaches. </w:t>
      </w:r>
      <w:r w:rsidR="0001080E" w:rsidRPr="0001080E">
        <w:rPr>
          <w:rFonts w:ascii="Calibri" w:hAnsi="Calibri" w:cs="Arial"/>
          <w:sz w:val="22"/>
          <w:szCs w:val="22"/>
        </w:rPr>
        <w:t xml:space="preserve">Child Outcomes data (Indicator 7) </w:t>
      </w:r>
      <w:r w:rsidRPr="0001080E">
        <w:rPr>
          <w:rFonts w:ascii="Calibri" w:hAnsi="Calibri" w:cs="Arial"/>
          <w:sz w:val="22"/>
          <w:szCs w:val="22"/>
        </w:rPr>
        <w:t>are currently collected statewide</w:t>
      </w:r>
      <w:r w:rsidR="005C36C7" w:rsidRPr="0001080E">
        <w:rPr>
          <w:rFonts w:ascii="Calibri" w:hAnsi="Calibri" w:cs="Arial"/>
          <w:sz w:val="22"/>
          <w:szCs w:val="22"/>
        </w:rPr>
        <w:t xml:space="preserve"> using the state’s </w:t>
      </w:r>
      <w:r w:rsidR="00137B16">
        <w:rPr>
          <w:rFonts w:ascii="Calibri" w:hAnsi="Calibri" w:cs="Arial"/>
          <w:sz w:val="22"/>
          <w:szCs w:val="22"/>
        </w:rPr>
        <w:t xml:space="preserve">OSEP </w:t>
      </w:r>
      <w:r w:rsidR="005C36C7" w:rsidRPr="0001080E">
        <w:rPr>
          <w:rFonts w:ascii="Calibri" w:hAnsi="Calibri" w:cs="Arial"/>
          <w:sz w:val="22"/>
          <w:szCs w:val="22"/>
        </w:rPr>
        <w:t>approved cohort model</w:t>
      </w:r>
      <w:r w:rsidRPr="0001080E">
        <w:rPr>
          <w:rFonts w:ascii="Calibri" w:hAnsi="Calibri" w:cs="Arial"/>
          <w:sz w:val="22"/>
          <w:szCs w:val="22"/>
        </w:rPr>
        <w:t xml:space="preserve">, </w:t>
      </w:r>
      <w:r w:rsidR="0044594B" w:rsidRPr="0001080E">
        <w:rPr>
          <w:rFonts w:ascii="Calibri" w:hAnsi="Calibri" w:cs="Arial"/>
          <w:sz w:val="22"/>
          <w:szCs w:val="22"/>
        </w:rPr>
        <w:t xml:space="preserve">as well as for SSIP districts annually. </w:t>
      </w:r>
    </w:p>
    <w:p w14:paraId="054F9244" w14:textId="77777777" w:rsidR="00794BE3" w:rsidRPr="00794BE3" w:rsidRDefault="00794BE3" w:rsidP="006E2DED">
      <w:pPr>
        <w:pStyle w:val="ListParagraph"/>
        <w:spacing w:after="120" w:line="259" w:lineRule="auto"/>
        <w:ind w:left="0"/>
        <w:contextualSpacing w:val="0"/>
        <w:rPr>
          <w:rFonts w:ascii="Calibri" w:hAnsi="Calibri" w:cs="Arial"/>
          <w:b/>
          <w:sz w:val="22"/>
          <w:szCs w:val="22"/>
        </w:rPr>
      </w:pPr>
      <w:r w:rsidRPr="000D14AD">
        <w:rPr>
          <w:rFonts w:ascii="Calibri" w:hAnsi="Calibri" w:cs="Arial"/>
          <w:b/>
          <w:sz w:val="22"/>
          <w:szCs w:val="22"/>
        </w:rPr>
        <w:t>(f) Planned data comparisons</w:t>
      </w:r>
      <w:r w:rsidR="00952CDB" w:rsidRPr="000D14AD">
        <w:rPr>
          <w:rFonts w:ascii="Calibri" w:hAnsi="Calibri" w:cs="Arial"/>
          <w:b/>
          <w:sz w:val="22"/>
          <w:szCs w:val="22"/>
        </w:rPr>
        <w:t xml:space="preserve"> </w:t>
      </w:r>
    </w:p>
    <w:p w14:paraId="58AAF260" w14:textId="77777777" w:rsidR="00794BE3" w:rsidRPr="0001080E" w:rsidRDefault="00413298" w:rsidP="006E2DED">
      <w:pPr>
        <w:spacing w:after="120" w:line="259" w:lineRule="auto"/>
        <w:rPr>
          <w:rFonts w:ascii="Calibri" w:hAnsi="Calibri" w:cs="Arial"/>
          <w:sz w:val="22"/>
          <w:szCs w:val="22"/>
        </w:rPr>
      </w:pPr>
      <w:r w:rsidRPr="0001080E">
        <w:rPr>
          <w:rFonts w:ascii="Calibri" w:hAnsi="Calibri" w:cs="Arial"/>
          <w:sz w:val="22"/>
          <w:szCs w:val="22"/>
        </w:rPr>
        <w:t xml:space="preserve">Several data comparisons are included in this report including analysis of results/responses over time, retrospective pre vs. post measures, and comparison of progress across cohorts. </w:t>
      </w:r>
      <w:r w:rsidR="00794BE3" w:rsidRPr="0001080E">
        <w:rPr>
          <w:rFonts w:ascii="Calibri" w:hAnsi="Calibri" w:cs="Arial"/>
          <w:sz w:val="22"/>
          <w:szCs w:val="22"/>
        </w:rPr>
        <w:t>These comparisons include the following:</w:t>
      </w:r>
    </w:p>
    <w:p w14:paraId="31212524" w14:textId="57A35CF8" w:rsidR="00413298" w:rsidRPr="00223687" w:rsidRDefault="00413298" w:rsidP="006E2DED">
      <w:pPr>
        <w:pStyle w:val="ListParagraph"/>
        <w:numPr>
          <w:ilvl w:val="0"/>
          <w:numId w:val="3"/>
        </w:numPr>
        <w:spacing w:after="60" w:line="259" w:lineRule="auto"/>
        <w:contextualSpacing w:val="0"/>
        <w:rPr>
          <w:rFonts w:ascii="Calibri" w:hAnsi="Calibri" w:cs="Arial"/>
          <w:b/>
          <w:sz w:val="22"/>
          <w:szCs w:val="22"/>
        </w:rPr>
      </w:pPr>
      <w:r w:rsidRPr="0001080E">
        <w:rPr>
          <w:rFonts w:ascii="Calibri" w:hAnsi="Calibri" w:cs="Arial"/>
          <w:b/>
          <w:sz w:val="22"/>
          <w:szCs w:val="22"/>
        </w:rPr>
        <w:t xml:space="preserve">Analysis of Results/Responses over Time: </w:t>
      </w:r>
      <w:r w:rsidR="0001080E" w:rsidRPr="0001080E">
        <w:rPr>
          <w:rFonts w:ascii="Calibri" w:hAnsi="Calibri" w:cs="Arial"/>
          <w:sz w:val="22"/>
          <w:szCs w:val="22"/>
        </w:rPr>
        <w:t xml:space="preserve">Child Outcomes data </w:t>
      </w:r>
      <w:r w:rsidRPr="0001080E">
        <w:rPr>
          <w:rFonts w:ascii="Calibri" w:hAnsi="Calibri" w:cs="Arial"/>
          <w:sz w:val="22"/>
          <w:szCs w:val="22"/>
        </w:rPr>
        <w:t>are reported for students statewide (using the state’s cohort model; see FFY 2014 SPP/APR page 43) and compared over time. Results are presented for FFY 2013 – FFY 201</w:t>
      </w:r>
      <w:r w:rsidR="0001080E" w:rsidRPr="0001080E">
        <w:rPr>
          <w:rFonts w:ascii="Calibri" w:hAnsi="Calibri" w:cs="Arial"/>
          <w:sz w:val="22"/>
          <w:szCs w:val="22"/>
        </w:rPr>
        <w:t>8</w:t>
      </w:r>
      <w:r w:rsidRPr="0001080E">
        <w:rPr>
          <w:rFonts w:ascii="Calibri" w:hAnsi="Calibri" w:cs="Arial"/>
          <w:sz w:val="22"/>
          <w:szCs w:val="22"/>
        </w:rPr>
        <w:t xml:space="preserve">. SSIP districts </w:t>
      </w:r>
      <w:r w:rsidR="0001080E" w:rsidRPr="0001080E">
        <w:rPr>
          <w:rFonts w:ascii="Calibri" w:hAnsi="Calibri" w:cs="Arial"/>
          <w:sz w:val="22"/>
          <w:szCs w:val="22"/>
        </w:rPr>
        <w:t xml:space="preserve">also report data annually; results are not comparable year-to-year at this stage, due to small n’s </w:t>
      </w:r>
      <w:r w:rsidR="0001080E" w:rsidRPr="00AF38FF">
        <w:rPr>
          <w:rFonts w:ascii="Calibri" w:hAnsi="Calibri" w:cs="Arial"/>
          <w:sz w:val="22"/>
          <w:szCs w:val="22"/>
        </w:rPr>
        <w:t>reporting each year. SSIP district data</w:t>
      </w:r>
      <w:r w:rsidR="00F56162">
        <w:rPr>
          <w:rFonts w:ascii="Calibri" w:hAnsi="Calibri" w:cs="Arial"/>
          <w:sz w:val="22"/>
          <w:szCs w:val="22"/>
        </w:rPr>
        <w:t xml:space="preserve"> for FFY 2018</w:t>
      </w:r>
      <w:r w:rsidR="00AF38FF" w:rsidRPr="00AF38FF">
        <w:rPr>
          <w:rFonts w:ascii="Calibri" w:hAnsi="Calibri" w:cs="Arial"/>
          <w:sz w:val="22"/>
          <w:szCs w:val="22"/>
        </w:rPr>
        <w:t>,</w:t>
      </w:r>
      <w:r w:rsidR="0001080E" w:rsidRPr="00AF38FF">
        <w:rPr>
          <w:rFonts w:ascii="Calibri" w:hAnsi="Calibri" w:cs="Arial"/>
          <w:sz w:val="22"/>
          <w:szCs w:val="22"/>
        </w:rPr>
        <w:t xml:space="preserve"> as a subset </w:t>
      </w:r>
      <w:r w:rsidR="00137B16" w:rsidRPr="00AF38FF">
        <w:rPr>
          <w:rFonts w:ascii="Calibri" w:hAnsi="Calibri" w:cs="Arial"/>
          <w:sz w:val="22"/>
          <w:szCs w:val="22"/>
        </w:rPr>
        <w:t>of statewide data</w:t>
      </w:r>
      <w:r w:rsidR="00AF38FF" w:rsidRPr="00AF38FF">
        <w:rPr>
          <w:rFonts w:ascii="Calibri" w:hAnsi="Calibri" w:cs="Arial"/>
          <w:sz w:val="22"/>
          <w:szCs w:val="22"/>
        </w:rPr>
        <w:t>, is shown in comparison t</w:t>
      </w:r>
      <w:r w:rsidR="00137B16" w:rsidRPr="00AF38FF">
        <w:rPr>
          <w:rFonts w:ascii="Calibri" w:hAnsi="Calibri" w:cs="Arial"/>
          <w:sz w:val="22"/>
          <w:szCs w:val="22"/>
        </w:rPr>
        <w:t xml:space="preserve">o </w:t>
      </w:r>
      <w:r w:rsidR="0001080E" w:rsidRPr="00AF38FF">
        <w:rPr>
          <w:rFonts w:ascii="Calibri" w:hAnsi="Calibri" w:cs="Arial"/>
          <w:sz w:val="22"/>
          <w:szCs w:val="22"/>
        </w:rPr>
        <w:t xml:space="preserve">overall statewide </w:t>
      </w:r>
      <w:r w:rsidR="00137B16" w:rsidRPr="00AF38FF">
        <w:rPr>
          <w:rFonts w:ascii="Calibri" w:hAnsi="Calibri" w:cs="Arial"/>
          <w:sz w:val="22"/>
          <w:szCs w:val="22"/>
        </w:rPr>
        <w:t>results for context</w:t>
      </w:r>
      <w:r w:rsidR="0001080E" w:rsidRPr="00AF38FF">
        <w:rPr>
          <w:rFonts w:ascii="Calibri" w:hAnsi="Calibri" w:cs="Arial"/>
          <w:sz w:val="22"/>
          <w:szCs w:val="22"/>
        </w:rPr>
        <w:t xml:space="preserve">. </w:t>
      </w:r>
      <w:r w:rsidR="00144DA0" w:rsidRPr="00AF38FF">
        <w:rPr>
          <w:rFonts w:ascii="Calibri" w:hAnsi="Calibri" w:cs="Arial"/>
          <w:sz w:val="22"/>
          <w:szCs w:val="22"/>
        </w:rPr>
        <w:t>Additionally</w:t>
      </w:r>
      <w:r w:rsidR="00144DA0" w:rsidRPr="0001080E">
        <w:rPr>
          <w:rFonts w:ascii="Calibri" w:hAnsi="Calibri" w:cs="Arial"/>
          <w:sz w:val="22"/>
          <w:szCs w:val="22"/>
        </w:rPr>
        <w:t>, s</w:t>
      </w:r>
      <w:r w:rsidR="00447FB1" w:rsidRPr="0001080E">
        <w:rPr>
          <w:rFonts w:ascii="Calibri" w:hAnsi="Calibri" w:cs="Arial"/>
          <w:sz w:val="22"/>
          <w:szCs w:val="22"/>
        </w:rPr>
        <w:t xml:space="preserve">everal of the Mid-Year Leadership Team Survey </w:t>
      </w:r>
      <w:r w:rsidR="00447FB1" w:rsidRPr="00223687">
        <w:rPr>
          <w:rFonts w:ascii="Calibri" w:hAnsi="Calibri" w:cs="Arial"/>
          <w:sz w:val="22"/>
          <w:szCs w:val="22"/>
        </w:rPr>
        <w:t>items are compared to last year for context, and to assess year to year developments.</w:t>
      </w:r>
    </w:p>
    <w:p w14:paraId="5F9AAEDE" w14:textId="50125D63" w:rsidR="00413298" w:rsidRPr="00223687" w:rsidRDefault="00413298" w:rsidP="006E2DED">
      <w:pPr>
        <w:pStyle w:val="ListParagraph"/>
        <w:numPr>
          <w:ilvl w:val="0"/>
          <w:numId w:val="3"/>
        </w:numPr>
        <w:spacing w:after="60" w:line="259" w:lineRule="auto"/>
        <w:contextualSpacing w:val="0"/>
        <w:rPr>
          <w:rFonts w:ascii="Calibri" w:hAnsi="Calibri" w:cs="Arial"/>
          <w:b/>
          <w:sz w:val="22"/>
          <w:szCs w:val="22"/>
        </w:rPr>
      </w:pPr>
      <w:r w:rsidRPr="00223687">
        <w:rPr>
          <w:rFonts w:ascii="Calibri" w:hAnsi="Calibri" w:cs="Arial"/>
          <w:b/>
          <w:sz w:val="22"/>
          <w:szCs w:val="22"/>
        </w:rPr>
        <w:t xml:space="preserve">Retrospective Pre vs. Post Measures: </w:t>
      </w:r>
      <w:r w:rsidRPr="00223687">
        <w:rPr>
          <w:rFonts w:ascii="Calibri" w:hAnsi="Calibri" w:cs="Arial"/>
          <w:sz w:val="22"/>
          <w:szCs w:val="22"/>
        </w:rPr>
        <w:t>Feedback F</w:t>
      </w:r>
      <w:r w:rsidR="006974F4" w:rsidRPr="00223687">
        <w:rPr>
          <w:rFonts w:ascii="Calibri" w:hAnsi="Calibri" w:cs="Arial"/>
          <w:sz w:val="22"/>
          <w:szCs w:val="22"/>
        </w:rPr>
        <w:t xml:space="preserve">orms </w:t>
      </w:r>
      <w:r w:rsidRPr="00223687">
        <w:rPr>
          <w:rFonts w:ascii="Calibri" w:hAnsi="Calibri" w:cs="Arial"/>
          <w:sz w:val="22"/>
          <w:szCs w:val="22"/>
        </w:rPr>
        <w:t>for statewide events</w:t>
      </w:r>
      <w:r w:rsidR="0001080E" w:rsidRPr="00223687">
        <w:rPr>
          <w:rFonts w:ascii="Calibri" w:hAnsi="Calibri" w:cs="Arial"/>
          <w:sz w:val="22"/>
          <w:szCs w:val="22"/>
        </w:rPr>
        <w:t xml:space="preserve"> allow for assessments of </w:t>
      </w:r>
      <w:r w:rsidR="00447FB1" w:rsidRPr="00223687">
        <w:rPr>
          <w:rFonts w:ascii="Calibri" w:hAnsi="Calibri" w:cs="Arial"/>
          <w:sz w:val="22"/>
          <w:szCs w:val="22"/>
        </w:rPr>
        <w:t xml:space="preserve">participant gains on the </w:t>
      </w:r>
      <w:r w:rsidRPr="00223687">
        <w:rPr>
          <w:rFonts w:ascii="Calibri" w:hAnsi="Calibri" w:cs="Arial"/>
          <w:sz w:val="22"/>
          <w:szCs w:val="22"/>
        </w:rPr>
        <w:t>session-specific learning objectives.</w:t>
      </w:r>
      <w:r w:rsidR="00494A0A" w:rsidRPr="00223687">
        <w:rPr>
          <w:rFonts w:ascii="Calibri" w:hAnsi="Calibri" w:cs="Arial"/>
          <w:sz w:val="22"/>
          <w:szCs w:val="22"/>
        </w:rPr>
        <w:t xml:space="preserve"> </w:t>
      </w:r>
      <w:r w:rsidR="00447FB1" w:rsidRPr="00223687">
        <w:rPr>
          <w:rFonts w:ascii="Calibri" w:hAnsi="Calibri" w:cs="Arial"/>
          <w:sz w:val="22"/>
          <w:szCs w:val="22"/>
        </w:rPr>
        <w:t xml:space="preserve">Retrospective pre/post measures </w:t>
      </w:r>
      <w:r w:rsidR="0001080E" w:rsidRPr="00223687">
        <w:rPr>
          <w:rFonts w:ascii="Calibri" w:hAnsi="Calibri" w:cs="Arial"/>
          <w:sz w:val="22"/>
          <w:szCs w:val="22"/>
        </w:rPr>
        <w:t xml:space="preserve">are also used in the </w:t>
      </w:r>
      <w:r w:rsidR="00447FB1" w:rsidRPr="00223687">
        <w:rPr>
          <w:rFonts w:ascii="Calibri" w:hAnsi="Calibri" w:cs="Arial"/>
          <w:sz w:val="22"/>
          <w:szCs w:val="22"/>
        </w:rPr>
        <w:t xml:space="preserve">in the Pyramid Model Teacher Survey allowing for a comparison of teachers’ self-ratings of key practices aligned the TPOT before the initiative, and currently. </w:t>
      </w:r>
    </w:p>
    <w:p w14:paraId="4C335DDA" w14:textId="6ED23C14" w:rsidR="00447FB1" w:rsidRPr="00223687" w:rsidRDefault="00144DA0" w:rsidP="006E2DED">
      <w:pPr>
        <w:pStyle w:val="ListParagraph"/>
        <w:numPr>
          <w:ilvl w:val="0"/>
          <w:numId w:val="3"/>
        </w:numPr>
        <w:spacing w:after="240" w:line="259" w:lineRule="auto"/>
        <w:contextualSpacing w:val="0"/>
        <w:rPr>
          <w:rFonts w:ascii="Calibri" w:hAnsi="Calibri" w:cs="Arial"/>
          <w:sz w:val="22"/>
          <w:szCs w:val="22"/>
        </w:rPr>
      </w:pPr>
      <w:r w:rsidRPr="00223687">
        <w:rPr>
          <w:rFonts w:ascii="Calibri" w:hAnsi="Calibri" w:cs="Arial"/>
          <w:b/>
          <w:sz w:val="22"/>
          <w:szCs w:val="22"/>
        </w:rPr>
        <w:t>Progress</w:t>
      </w:r>
      <w:r w:rsidR="00413298" w:rsidRPr="00223687">
        <w:rPr>
          <w:rFonts w:ascii="Calibri" w:hAnsi="Calibri" w:cs="Arial"/>
          <w:b/>
          <w:sz w:val="22"/>
          <w:szCs w:val="22"/>
        </w:rPr>
        <w:t xml:space="preserve"> across Cohorts</w:t>
      </w:r>
      <w:r w:rsidR="00413298" w:rsidRPr="00223687">
        <w:rPr>
          <w:rFonts w:ascii="Calibri" w:hAnsi="Calibri" w:cs="Arial"/>
          <w:sz w:val="22"/>
          <w:szCs w:val="22"/>
        </w:rPr>
        <w:t>:</w:t>
      </w:r>
      <w:r w:rsidR="00447FB1" w:rsidRPr="00223687">
        <w:rPr>
          <w:rFonts w:ascii="Calibri" w:hAnsi="Calibri" w:cs="Arial"/>
          <w:sz w:val="22"/>
          <w:szCs w:val="22"/>
        </w:rPr>
        <w:t xml:space="preserve"> </w:t>
      </w:r>
      <w:r w:rsidR="00223687" w:rsidRPr="00223687">
        <w:rPr>
          <w:rFonts w:ascii="Calibri" w:hAnsi="Calibri" w:cs="Arial"/>
          <w:sz w:val="22"/>
          <w:szCs w:val="22"/>
        </w:rPr>
        <w:t>The E</w:t>
      </w:r>
      <w:r w:rsidR="0065128A" w:rsidRPr="00223687">
        <w:rPr>
          <w:rFonts w:ascii="Calibri" w:hAnsi="Calibri" w:cs="Arial"/>
          <w:sz w:val="22"/>
          <w:szCs w:val="22"/>
        </w:rPr>
        <w:t>C-</w:t>
      </w:r>
      <w:proofErr w:type="spellStart"/>
      <w:r w:rsidR="00794BE3" w:rsidRPr="00223687">
        <w:rPr>
          <w:rFonts w:ascii="Calibri" w:hAnsi="Calibri" w:cs="Arial"/>
          <w:sz w:val="22"/>
          <w:szCs w:val="22"/>
        </w:rPr>
        <w:t>B</w:t>
      </w:r>
      <w:r w:rsidR="00AF32CB" w:rsidRPr="00223687">
        <w:rPr>
          <w:rFonts w:ascii="Calibri" w:hAnsi="Calibri" w:cs="Arial"/>
          <w:sz w:val="22"/>
          <w:szCs w:val="22"/>
        </w:rPr>
        <w:t>o</w:t>
      </w:r>
      <w:r w:rsidR="00794BE3" w:rsidRPr="00223687">
        <w:rPr>
          <w:rFonts w:ascii="Calibri" w:hAnsi="Calibri" w:cs="Arial"/>
          <w:sz w:val="22"/>
          <w:szCs w:val="22"/>
        </w:rPr>
        <w:t>Q</w:t>
      </w:r>
      <w:proofErr w:type="spellEnd"/>
      <w:r w:rsidR="00794BE3" w:rsidRPr="00223687">
        <w:rPr>
          <w:rFonts w:ascii="Calibri" w:hAnsi="Calibri" w:cs="Arial"/>
          <w:sz w:val="22"/>
          <w:szCs w:val="22"/>
        </w:rPr>
        <w:t xml:space="preserve"> </w:t>
      </w:r>
      <w:r w:rsidR="00223687" w:rsidRPr="00223687">
        <w:rPr>
          <w:rFonts w:ascii="Calibri" w:hAnsi="Calibri" w:cs="Arial"/>
          <w:sz w:val="22"/>
          <w:szCs w:val="22"/>
        </w:rPr>
        <w:t>v2.0 was put in place in FFY 2017 (replacing the original version). Data from FFY 2017 and FFY 2018 are compared to assess progress over time for Cohort</w:t>
      </w:r>
      <w:r w:rsidR="00F56162">
        <w:rPr>
          <w:rFonts w:ascii="Calibri" w:hAnsi="Calibri" w:cs="Arial"/>
          <w:sz w:val="22"/>
          <w:szCs w:val="22"/>
        </w:rPr>
        <w:t>s</w:t>
      </w:r>
      <w:r w:rsidR="00223687" w:rsidRPr="00223687">
        <w:rPr>
          <w:rFonts w:ascii="Calibri" w:hAnsi="Calibri" w:cs="Arial"/>
          <w:sz w:val="22"/>
          <w:szCs w:val="22"/>
        </w:rPr>
        <w:t xml:space="preserve"> 1 </w:t>
      </w:r>
      <w:r w:rsidR="00F56162">
        <w:rPr>
          <w:rFonts w:ascii="Calibri" w:hAnsi="Calibri" w:cs="Arial"/>
          <w:sz w:val="22"/>
          <w:szCs w:val="22"/>
        </w:rPr>
        <w:t>-</w:t>
      </w:r>
      <w:r w:rsidR="00223687" w:rsidRPr="00223687">
        <w:rPr>
          <w:rFonts w:ascii="Calibri" w:hAnsi="Calibri" w:cs="Arial"/>
          <w:sz w:val="22"/>
          <w:szCs w:val="22"/>
        </w:rPr>
        <w:t xml:space="preserve"> 3. </w:t>
      </w:r>
      <w:r w:rsidR="00447FB1" w:rsidRPr="00223687">
        <w:rPr>
          <w:rFonts w:ascii="Calibri" w:hAnsi="Calibri" w:cs="Arial"/>
          <w:sz w:val="22"/>
          <w:szCs w:val="22"/>
        </w:rPr>
        <w:t>S</w:t>
      </w:r>
      <w:r w:rsidRPr="00223687">
        <w:rPr>
          <w:rFonts w:ascii="Calibri" w:hAnsi="Calibri" w:cs="Arial"/>
          <w:sz w:val="22"/>
          <w:szCs w:val="22"/>
        </w:rPr>
        <w:t xml:space="preserve">elected </w:t>
      </w:r>
      <w:r w:rsidR="00447FB1" w:rsidRPr="00223687">
        <w:rPr>
          <w:rFonts w:ascii="Calibri" w:hAnsi="Calibri" w:cs="Arial"/>
          <w:sz w:val="22"/>
          <w:szCs w:val="22"/>
        </w:rPr>
        <w:t xml:space="preserve">survey items are also compared across cohorts to </w:t>
      </w:r>
      <w:r w:rsidR="004818B1" w:rsidRPr="00223687">
        <w:rPr>
          <w:rFonts w:ascii="Calibri" w:hAnsi="Calibri" w:cs="Arial"/>
          <w:sz w:val="22"/>
          <w:szCs w:val="22"/>
        </w:rPr>
        <w:t xml:space="preserve">identify </w:t>
      </w:r>
      <w:r w:rsidR="00447FB1" w:rsidRPr="00223687">
        <w:rPr>
          <w:rFonts w:ascii="Calibri" w:hAnsi="Calibri" w:cs="Arial"/>
          <w:sz w:val="22"/>
          <w:szCs w:val="22"/>
        </w:rPr>
        <w:t>differences in the challenges and needs</w:t>
      </w:r>
      <w:r w:rsidR="004818B1" w:rsidRPr="00223687">
        <w:rPr>
          <w:rFonts w:ascii="Calibri" w:hAnsi="Calibri" w:cs="Arial"/>
          <w:sz w:val="22"/>
          <w:szCs w:val="22"/>
        </w:rPr>
        <w:t xml:space="preserve"> associated with implementation</w:t>
      </w:r>
      <w:r w:rsidR="00223687">
        <w:rPr>
          <w:rFonts w:ascii="Calibri" w:hAnsi="Calibri" w:cs="Arial"/>
          <w:sz w:val="22"/>
          <w:szCs w:val="22"/>
        </w:rPr>
        <w:t>.</w:t>
      </w:r>
    </w:p>
    <w:p w14:paraId="69A460EA" w14:textId="77777777" w:rsidR="00794BE3" w:rsidRPr="00794BE3" w:rsidRDefault="00447FB1" w:rsidP="006E2DED">
      <w:pPr>
        <w:spacing w:after="120" w:line="259" w:lineRule="auto"/>
        <w:ind w:left="270" w:hanging="270"/>
        <w:rPr>
          <w:rFonts w:ascii="Calibri" w:hAnsi="Calibri"/>
          <w:b/>
          <w:sz w:val="22"/>
          <w:szCs w:val="22"/>
        </w:rPr>
      </w:pPr>
      <w:r w:rsidRPr="00794BE3">
        <w:rPr>
          <w:rFonts w:ascii="Calibri" w:hAnsi="Calibri" w:cs="Arial"/>
          <w:b/>
          <w:sz w:val="22"/>
          <w:szCs w:val="22"/>
        </w:rPr>
        <w:t xml:space="preserve"> </w:t>
      </w:r>
      <w:r w:rsidR="00794BE3" w:rsidRPr="00794BE3">
        <w:rPr>
          <w:rFonts w:ascii="Calibri" w:hAnsi="Calibri" w:cs="Arial"/>
          <w:b/>
          <w:sz w:val="22"/>
          <w:szCs w:val="22"/>
        </w:rPr>
        <w:t>(g) How data management and data analysis procedures allow for assessment of progress toward achieving intended improvements</w:t>
      </w:r>
      <w:r w:rsidR="00D31C57">
        <w:rPr>
          <w:rFonts w:ascii="Calibri" w:hAnsi="Calibri" w:cs="Arial"/>
          <w:b/>
          <w:sz w:val="22"/>
          <w:szCs w:val="22"/>
        </w:rPr>
        <w:t xml:space="preserve"> </w:t>
      </w:r>
    </w:p>
    <w:p w14:paraId="6226E059" w14:textId="77777777" w:rsidR="00A11BF4" w:rsidRPr="008C52E3" w:rsidRDefault="00794BE3" w:rsidP="006E2DED">
      <w:pPr>
        <w:spacing w:after="120" w:line="259" w:lineRule="auto"/>
        <w:rPr>
          <w:rFonts w:ascii="Calibri" w:hAnsi="Calibri" w:cs="Arial"/>
          <w:color w:val="0F6FC6" w:themeColor="accent1"/>
          <w:sz w:val="22"/>
          <w:szCs w:val="22"/>
        </w:rPr>
      </w:pPr>
      <w:r w:rsidRPr="00402C83">
        <w:rPr>
          <w:rFonts w:ascii="Calibri" w:hAnsi="Calibri" w:cs="Arial"/>
          <w:sz w:val="22"/>
          <w:szCs w:val="22"/>
        </w:rPr>
        <w:t xml:space="preserve">MA </w:t>
      </w:r>
      <w:r w:rsidR="00402C83" w:rsidRPr="00402C83">
        <w:rPr>
          <w:rFonts w:ascii="Calibri" w:hAnsi="Calibri" w:cs="Arial"/>
          <w:sz w:val="22"/>
          <w:szCs w:val="22"/>
        </w:rPr>
        <w:t>D</w:t>
      </w:r>
      <w:r w:rsidRPr="00402C83">
        <w:rPr>
          <w:rFonts w:ascii="Calibri" w:hAnsi="Calibri" w:cs="Arial"/>
          <w:sz w:val="22"/>
          <w:szCs w:val="22"/>
        </w:rPr>
        <w:t xml:space="preserve">ESE put in place several data collection procedures during </w:t>
      </w:r>
      <w:r w:rsidR="00FA0462" w:rsidRPr="00402C83">
        <w:rPr>
          <w:rFonts w:ascii="Calibri" w:hAnsi="Calibri" w:cs="Arial"/>
          <w:sz w:val="22"/>
          <w:szCs w:val="22"/>
        </w:rPr>
        <w:t>Phase II</w:t>
      </w:r>
      <w:r w:rsidRPr="00402C83">
        <w:rPr>
          <w:rFonts w:ascii="Calibri" w:hAnsi="Calibri" w:cs="Arial"/>
          <w:sz w:val="22"/>
          <w:szCs w:val="22"/>
        </w:rPr>
        <w:t xml:space="preserve"> that allowed an assessment of </w:t>
      </w:r>
      <w:r w:rsidRPr="00977088">
        <w:rPr>
          <w:rFonts w:ascii="Calibri" w:hAnsi="Calibri" w:cs="Arial"/>
          <w:sz w:val="22"/>
          <w:szCs w:val="22"/>
        </w:rPr>
        <w:t xml:space="preserve">progress early in the project, and that </w:t>
      </w:r>
      <w:r w:rsidR="00225522" w:rsidRPr="00977088">
        <w:rPr>
          <w:rFonts w:ascii="Calibri" w:hAnsi="Calibri" w:cs="Arial"/>
          <w:sz w:val="22"/>
          <w:szCs w:val="22"/>
        </w:rPr>
        <w:t>continue</w:t>
      </w:r>
      <w:r w:rsidR="00402C83" w:rsidRPr="00977088">
        <w:rPr>
          <w:rFonts w:ascii="Calibri" w:hAnsi="Calibri" w:cs="Arial"/>
          <w:sz w:val="22"/>
          <w:szCs w:val="22"/>
        </w:rPr>
        <w:t xml:space="preserve"> to be refined and expanded</w:t>
      </w:r>
      <w:r w:rsidR="00225522" w:rsidRPr="00977088">
        <w:rPr>
          <w:rFonts w:ascii="Calibri" w:hAnsi="Calibri" w:cs="Arial"/>
          <w:sz w:val="22"/>
          <w:szCs w:val="22"/>
        </w:rPr>
        <w:t xml:space="preserve"> </w:t>
      </w:r>
      <w:r w:rsidRPr="00977088">
        <w:rPr>
          <w:rFonts w:ascii="Calibri" w:hAnsi="Calibri" w:cs="Arial"/>
          <w:sz w:val="22"/>
          <w:szCs w:val="22"/>
        </w:rPr>
        <w:t xml:space="preserve">throughout Phase III. </w:t>
      </w:r>
      <w:r w:rsidR="00A46054" w:rsidRPr="00977088">
        <w:rPr>
          <w:rFonts w:ascii="Calibri" w:hAnsi="Calibri" w:cs="Arial"/>
          <w:sz w:val="22"/>
          <w:szCs w:val="22"/>
        </w:rPr>
        <w:t xml:space="preserve">Findings can be found in </w:t>
      </w:r>
      <w:r w:rsidR="00A46054" w:rsidRPr="00977088">
        <w:rPr>
          <w:rFonts w:ascii="Calibri" w:hAnsi="Calibri" w:cs="Arial"/>
          <w:b/>
          <w:sz w:val="22"/>
          <w:szCs w:val="22"/>
        </w:rPr>
        <w:t>Section E</w:t>
      </w:r>
      <w:r w:rsidR="00A46054" w:rsidRPr="00977088">
        <w:rPr>
          <w:rFonts w:ascii="Calibri" w:hAnsi="Calibri" w:cs="Arial"/>
          <w:sz w:val="22"/>
          <w:szCs w:val="22"/>
        </w:rPr>
        <w:t xml:space="preserve">. </w:t>
      </w:r>
      <w:r w:rsidR="00A11BF4" w:rsidRPr="00977088">
        <w:rPr>
          <w:rFonts w:ascii="Calibri" w:hAnsi="Calibri" w:cs="Arial"/>
          <w:sz w:val="22"/>
          <w:szCs w:val="22"/>
        </w:rPr>
        <w:t>For example:</w:t>
      </w:r>
    </w:p>
    <w:p w14:paraId="0879B364" w14:textId="5CADCE9C" w:rsidR="00794BE3" w:rsidRPr="00977088" w:rsidRDefault="00977088" w:rsidP="00081588">
      <w:pPr>
        <w:pStyle w:val="ListParagraph"/>
        <w:numPr>
          <w:ilvl w:val="0"/>
          <w:numId w:val="16"/>
        </w:numPr>
        <w:spacing w:after="120" w:line="259" w:lineRule="auto"/>
        <w:contextualSpacing w:val="0"/>
        <w:rPr>
          <w:rFonts w:ascii="Calibri" w:hAnsi="Calibri" w:cs="Arial"/>
          <w:sz w:val="22"/>
          <w:szCs w:val="22"/>
        </w:rPr>
      </w:pPr>
      <w:r w:rsidRPr="00977088">
        <w:rPr>
          <w:rFonts w:ascii="Calibri" w:hAnsi="Calibri" w:cs="Arial"/>
          <w:b/>
          <w:sz w:val="22"/>
          <w:szCs w:val="22"/>
        </w:rPr>
        <w:lastRenderedPageBreak/>
        <w:t>Monthly External Coach Logs</w:t>
      </w:r>
      <w:r w:rsidR="00794BE3" w:rsidRPr="00977088">
        <w:rPr>
          <w:rFonts w:ascii="Calibri" w:hAnsi="Calibri" w:cs="Arial"/>
          <w:sz w:val="22"/>
          <w:szCs w:val="22"/>
        </w:rPr>
        <w:t xml:space="preserve"> allow for </w:t>
      </w:r>
      <w:r w:rsidR="00085CEB" w:rsidRPr="00977088">
        <w:rPr>
          <w:rFonts w:ascii="Calibri" w:hAnsi="Calibri" w:cs="Arial"/>
          <w:sz w:val="22"/>
          <w:szCs w:val="22"/>
        </w:rPr>
        <w:t xml:space="preserve">an ongoing assessment of </w:t>
      </w:r>
      <w:r w:rsidR="00794BE3" w:rsidRPr="00977088">
        <w:rPr>
          <w:rFonts w:ascii="Calibri" w:hAnsi="Calibri" w:cs="Arial"/>
          <w:sz w:val="22"/>
          <w:szCs w:val="22"/>
        </w:rPr>
        <w:t>implementation activities in district</w:t>
      </w:r>
      <w:r>
        <w:rPr>
          <w:rFonts w:ascii="Calibri" w:hAnsi="Calibri" w:cs="Arial"/>
          <w:sz w:val="22"/>
          <w:szCs w:val="22"/>
        </w:rPr>
        <w:t>, as well as perceived progress toward sustainability</w:t>
      </w:r>
      <w:r w:rsidR="00794BE3" w:rsidRPr="00977088">
        <w:rPr>
          <w:rFonts w:ascii="Calibri" w:hAnsi="Calibri" w:cs="Arial"/>
          <w:sz w:val="22"/>
          <w:szCs w:val="22"/>
        </w:rPr>
        <w:t>.</w:t>
      </w:r>
      <w:r w:rsidR="00402C83" w:rsidRPr="00977088">
        <w:rPr>
          <w:rFonts w:ascii="Calibri" w:hAnsi="Calibri" w:cs="Arial"/>
          <w:sz w:val="22"/>
          <w:szCs w:val="22"/>
        </w:rPr>
        <w:t xml:space="preserve"> </w:t>
      </w:r>
      <w:r>
        <w:rPr>
          <w:rFonts w:ascii="Calibri" w:hAnsi="Calibri" w:cs="Arial"/>
          <w:sz w:val="22"/>
          <w:szCs w:val="22"/>
        </w:rPr>
        <w:t>Monthly status updates, and l</w:t>
      </w:r>
      <w:r w:rsidR="00402C83" w:rsidRPr="00977088">
        <w:rPr>
          <w:rFonts w:ascii="Calibri" w:hAnsi="Calibri" w:cs="Arial"/>
          <w:sz w:val="22"/>
          <w:szCs w:val="22"/>
        </w:rPr>
        <w:t>inks to online summary reports by district and statewide are available to project leaders for assessing progress</w:t>
      </w:r>
      <w:r>
        <w:rPr>
          <w:rFonts w:ascii="Calibri" w:hAnsi="Calibri" w:cs="Arial"/>
          <w:sz w:val="22"/>
          <w:szCs w:val="22"/>
        </w:rPr>
        <w:t xml:space="preserve"> and </w:t>
      </w:r>
      <w:r w:rsidRPr="00977088">
        <w:rPr>
          <w:rFonts w:ascii="Calibri" w:hAnsi="Calibri" w:cs="Arial"/>
          <w:sz w:val="22"/>
          <w:szCs w:val="22"/>
        </w:rPr>
        <w:t>targeting support for external coaches.</w:t>
      </w:r>
    </w:p>
    <w:p w14:paraId="3FE3BCE0" w14:textId="2BA2E0E9" w:rsidR="00122D81" w:rsidRPr="00977088" w:rsidRDefault="00122D81" w:rsidP="00081588">
      <w:pPr>
        <w:pStyle w:val="ListParagraph"/>
        <w:numPr>
          <w:ilvl w:val="0"/>
          <w:numId w:val="16"/>
        </w:numPr>
        <w:spacing w:after="120" w:line="259" w:lineRule="auto"/>
        <w:contextualSpacing w:val="0"/>
        <w:rPr>
          <w:rFonts w:ascii="Calibri" w:hAnsi="Calibri" w:cs="Arial"/>
          <w:sz w:val="22"/>
          <w:szCs w:val="22"/>
        </w:rPr>
      </w:pPr>
      <w:r w:rsidRPr="00977088">
        <w:rPr>
          <w:rFonts w:ascii="Calibri" w:hAnsi="Calibri" w:cs="Arial"/>
          <w:b/>
          <w:sz w:val="22"/>
          <w:szCs w:val="22"/>
        </w:rPr>
        <w:t>The External Coach Survey</w:t>
      </w:r>
      <w:r w:rsidRPr="00977088">
        <w:rPr>
          <w:rFonts w:ascii="Calibri" w:hAnsi="Calibri" w:cs="Arial"/>
          <w:sz w:val="22"/>
          <w:szCs w:val="22"/>
        </w:rPr>
        <w:t xml:space="preserve"> conducted in summer 201</w:t>
      </w:r>
      <w:r w:rsidR="00977088" w:rsidRPr="00977088">
        <w:rPr>
          <w:rFonts w:ascii="Calibri" w:hAnsi="Calibri" w:cs="Arial"/>
          <w:sz w:val="22"/>
          <w:szCs w:val="22"/>
        </w:rPr>
        <w:t>9</w:t>
      </w:r>
      <w:r w:rsidRPr="00977088">
        <w:rPr>
          <w:rFonts w:ascii="Calibri" w:hAnsi="Calibri" w:cs="Arial"/>
          <w:sz w:val="22"/>
          <w:szCs w:val="22"/>
        </w:rPr>
        <w:t xml:space="preserve"> allowed coaches to share feedback and suggestions about district needs for scaling up implementation, </w:t>
      </w:r>
      <w:r w:rsidR="00977088">
        <w:rPr>
          <w:rFonts w:ascii="Calibri" w:hAnsi="Calibri" w:cs="Arial"/>
          <w:sz w:val="22"/>
          <w:szCs w:val="22"/>
        </w:rPr>
        <w:t xml:space="preserve">moving toward sustainability, </w:t>
      </w:r>
      <w:r w:rsidRPr="00977088">
        <w:rPr>
          <w:rFonts w:ascii="Calibri" w:hAnsi="Calibri" w:cs="Arial"/>
          <w:sz w:val="22"/>
          <w:szCs w:val="22"/>
        </w:rPr>
        <w:t>addressing some of the most persistent challenges (i.e., internal coach capacity), and identifying some of their own professional development needs for the coming year. Data were analyzed and summarized in time for a fall kick-off meeting with project leaders and stakeholders, and decisions were made about the focus for the coming year. During this meeting the team also reviewed the FFY 201</w:t>
      </w:r>
      <w:r w:rsidR="00977088" w:rsidRPr="00977088">
        <w:rPr>
          <w:rFonts w:ascii="Calibri" w:hAnsi="Calibri" w:cs="Arial"/>
          <w:sz w:val="22"/>
          <w:szCs w:val="22"/>
        </w:rPr>
        <w:t>7</w:t>
      </w:r>
      <w:r w:rsidRPr="00977088">
        <w:rPr>
          <w:rFonts w:ascii="Calibri" w:hAnsi="Calibri" w:cs="Arial"/>
          <w:sz w:val="22"/>
          <w:szCs w:val="22"/>
        </w:rPr>
        <w:t xml:space="preserve"> SSIP report findings to </w:t>
      </w:r>
      <w:r w:rsidR="009F4908" w:rsidRPr="00977088">
        <w:rPr>
          <w:rFonts w:ascii="Calibri" w:hAnsi="Calibri" w:cs="Arial"/>
          <w:sz w:val="22"/>
          <w:szCs w:val="22"/>
        </w:rPr>
        <w:t>help inform</w:t>
      </w:r>
      <w:r w:rsidRPr="00977088">
        <w:rPr>
          <w:rFonts w:ascii="Calibri" w:hAnsi="Calibri" w:cs="Arial"/>
          <w:sz w:val="22"/>
          <w:szCs w:val="22"/>
        </w:rPr>
        <w:t xml:space="preserve"> the discussion. </w:t>
      </w:r>
    </w:p>
    <w:p w14:paraId="1ED1A409" w14:textId="4D0C4EFF" w:rsidR="00A11BF4" w:rsidRPr="00977088" w:rsidRDefault="00A11BF4" w:rsidP="00081588">
      <w:pPr>
        <w:pStyle w:val="ListParagraph"/>
        <w:numPr>
          <w:ilvl w:val="0"/>
          <w:numId w:val="16"/>
        </w:numPr>
        <w:spacing w:after="120" w:line="259" w:lineRule="auto"/>
        <w:contextualSpacing w:val="0"/>
        <w:rPr>
          <w:rFonts w:ascii="Calibri" w:hAnsi="Calibri" w:cs="Arial"/>
          <w:sz w:val="22"/>
          <w:szCs w:val="22"/>
        </w:rPr>
      </w:pPr>
      <w:r w:rsidRPr="00977088">
        <w:rPr>
          <w:rFonts w:ascii="Calibri" w:hAnsi="Calibri" w:cs="Arial"/>
          <w:b/>
          <w:sz w:val="22"/>
          <w:szCs w:val="22"/>
        </w:rPr>
        <w:t>The Mid-</w:t>
      </w:r>
      <w:r w:rsidR="006C73DD" w:rsidRPr="00977088">
        <w:rPr>
          <w:rFonts w:ascii="Calibri" w:hAnsi="Calibri" w:cs="Arial"/>
          <w:b/>
          <w:sz w:val="22"/>
          <w:szCs w:val="22"/>
        </w:rPr>
        <w:t>y</w:t>
      </w:r>
      <w:r w:rsidR="00794BE3" w:rsidRPr="00977088">
        <w:rPr>
          <w:rFonts w:ascii="Calibri" w:hAnsi="Calibri" w:cs="Arial"/>
          <w:b/>
          <w:sz w:val="22"/>
          <w:szCs w:val="22"/>
        </w:rPr>
        <w:t>ear Leadership Team Survey</w:t>
      </w:r>
      <w:r w:rsidR="00794BE3" w:rsidRPr="00977088">
        <w:rPr>
          <w:rFonts w:ascii="Calibri" w:hAnsi="Calibri" w:cs="Arial"/>
          <w:sz w:val="22"/>
          <w:szCs w:val="22"/>
        </w:rPr>
        <w:t xml:space="preserve"> </w:t>
      </w:r>
      <w:r w:rsidRPr="00977088">
        <w:rPr>
          <w:rFonts w:ascii="Calibri" w:hAnsi="Calibri" w:cs="Arial"/>
          <w:sz w:val="22"/>
          <w:szCs w:val="22"/>
        </w:rPr>
        <w:t xml:space="preserve">results allow </w:t>
      </w:r>
      <w:r w:rsidR="00794BE3" w:rsidRPr="00977088">
        <w:rPr>
          <w:rFonts w:ascii="Calibri" w:hAnsi="Calibri" w:cs="Arial"/>
          <w:sz w:val="22"/>
          <w:szCs w:val="22"/>
        </w:rPr>
        <w:t xml:space="preserve">MA </w:t>
      </w:r>
      <w:r w:rsidR="00402C83" w:rsidRPr="00977088">
        <w:rPr>
          <w:rFonts w:ascii="Calibri" w:hAnsi="Calibri" w:cs="Arial"/>
          <w:sz w:val="22"/>
          <w:szCs w:val="22"/>
        </w:rPr>
        <w:t>D</w:t>
      </w:r>
      <w:r w:rsidR="00794BE3" w:rsidRPr="00977088">
        <w:rPr>
          <w:rFonts w:ascii="Calibri" w:hAnsi="Calibri" w:cs="Arial"/>
          <w:sz w:val="22"/>
          <w:szCs w:val="22"/>
        </w:rPr>
        <w:t xml:space="preserve">ESE </w:t>
      </w:r>
      <w:r w:rsidRPr="00977088">
        <w:rPr>
          <w:rFonts w:ascii="Calibri" w:hAnsi="Calibri" w:cs="Arial"/>
          <w:sz w:val="22"/>
          <w:szCs w:val="22"/>
        </w:rPr>
        <w:t>to</w:t>
      </w:r>
      <w:r w:rsidR="00794BE3" w:rsidRPr="00977088">
        <w:rPr>
          <w:rFonts w:ascii="Calibri" w:hAnsi="Calibri" w:cs="Arial"/>
          <w:sz w:val="22"/>
          <w:szCs w:val="22"/>
        </w:rPr>
        <w:t xml:space="preserve"> address the needs</w:t>
      </w:r>
      <w:r w:rsidR="00631C20" w:rsidRPr="00977088">
        <w:rPr>
          <w:rFonts w:ascii="Calibri" w:hAnsi="Calibri" w:cs="Arial"/>
          <w:sz w:val="22"/>
          <w:szCs w:val="22"/>
        </w:rPr>
        <w:t xml:space="preserve"> of </w:t>
      </w:r>
      <w:r w:rsidR="00794BE3" w:rsidRPr="00977088">
        <w:rPr>
          <w:rFonts w:ascii="Calibri" w:hAnsi="Calibri" w:cs="Arial"/>
          <w:sz w:val="22"/>
          <w:szCs w:val="22"/>
        </w:rPr>
        <w:t>district</w:t>
      </w:r>
      <w:r w:rsidR="00631C20" w:rsidRPr="00977088">
        <w:rPr>
          <w:rFonts w:ascii="Calibri" w:hAnsi="Calibri" w:cs="Arial"/>
          <w:sz w:val="22"/>
          <w:szCs w:val="22"/>
        </w:rPr>
        <w:t xml:space="preserve"> leadership teams</w:t>
      </w:r>
      <w:r w:rsidR="00794BE3" w:rsidRPr="00977088">
        <w:rPr>
          <w:rFonts w:ascii="Calibri" w:hAnsi="Calibri" w:cs="Arial"/>
          <w:sz w:val="22"/>
          <w:szCs w:val="22"/>
        </w:rPr>
        <w:t xml:space="preserve"> with respect to the content and format of future training session</w:t>
      </w:r>
      <w:r w:rsidR="00494A0A" w:rsidRPr="00977088">
        <w:rPr>
          <w:rFonts w:ascii="Calibri" w:hAnsi="Calibri" w:cs="Arial"/>
          <w:sz w:val="22"/>
          <w:szCs w:val="22"/>
        </w:rPr>
        <w:t>s</w:t>
      </w:r>
      <w:r w:rsidR="00402C83" w:rsidRPr="00977088">
        <w:rPr>
          <w:rFonts w:ascii="Calibri" w:hAnsi="Calibri" w:cs="Arial"/>
          <w:sz w:val="22"/>
          <w:szCs w:val="22"/>
        </w:rPr>
        <w:t xml:space="preserve">, and by </w:t>
      </w:r>
      <w:r w:rsidR="00794BE3" w:rsidRPr="00977088">
        <w:rPr>
          <w:rFonts w:ascii="Calibri" w:hAnsi="Calibri" w:cs="Arial"/>
          <w:sz w:val="22"/>
          <w:szCs w:val="22"/>
        </w:rPr>
        <w:t>supporting external coaches</w:t>
      </w:r>
      <w:r w:rsidR="00631C20" w:rsidRPr="00977088">
        <w:rPr>
          <w:rFonts w:ascii="Calibri" w:hAnsi="Calibri" w:cs="Arial"/>
          <w:sz w:val="22"/>
          <w:szCs w:val="22"/>
        </w:rPr>
        <w:t xml:space="preserve"> for responding t</w:t>
      </w:r>
      <w:r w:rsidR="00794BE3" w:rsidRPr="00977088">
        <w:rPr>
          <w:rFonts w:ascii="Calibri" w:hAnsi="Calibri" w:cs="Arial"/>
          <w:sz w:val="22"/>
          <w:szCs w:val="22"/>
        </w:rPr>
        <w:t>o district needs.</w:t>
      </w:r>
      <w:r w:rsidR="00402C83" w:rsidRPr="00977088">
        <w:rPr>
          <w:rFonts w:ascii="Calibri" w:hAnsi="Calibri" w:cs="Arial"/>
          <w:sz w:val="22"/>
          <w:szCs w:val="22"/>
        </w:rPr>
        <w:t xml:space="preserve"> </w:t>
      </w:r>
      <w:r w:rsidR="00977088" w:rsidRPr="00977088">
        <w:rPr>
          <w:rFonts w:ascii="Calibri" w:hAnsi="Calibri" w:cs="Arial"/>
          <w:sz w:val="22"/>
          <w:szCs w:val="22"/>
        </w:rPr>
        <w:t xml:space="preserve">Items related to </w:t>
      </w:r>
      <w:r w:rsidR="00402C83" w:rsidRPr="00977088">
        <w:rPr>
          <w:rFonts w:ascii="Calibri" w:hAnsi="Calibri" w:cs="Arial"/>
          <w:sz w:val="22"/>
          <w:szCs w:val="22"/>
        </w:rPr>
        <w:t>perceived benefits</w:t>
      </w:r>
      <w:r w:rsidR="00494A0A" w:rsidRPr="00977088">
        <w:rPr>
          <w:rFonts w:ascii="Calibri" w:hAnsi="Calibri" w:cs="Arial"/>
          <w:sz w:val="22"/>
          <w:szCs w:val="22"/>
        </w:rPr>
        <w:t xml:space="preserve"> for</w:t>
      </w:r>
      <w:r w:rsidR="00402C83" w:rsidRPr="00977088">
        <w:rPr>
          <w:rFonts w:ascii="Calibri" w:hAnsi="Calibri" w:cs="Arial"/>
          <w:sz w:val="22"/>
          <w:szCs w:val="22"/>
        </w:rPr>
        <w:t xml:space="preserve"> children and families provide insight into progress</w:t>
      </w:r>
      <w:r w:rsidR="00122D81" w:rsidRPr="00977088">
        <w:rPr>
          <w:rFonts w:ascii="Calibri" w:hAnsi="Calibri" w:cs="Arial"/>
          <w:sz w:val="22"/>
          <w:szCs w:val="22"/>
        </w:rPr>
        <w:t xml:space="preserve"> toward </w:t>
      </w:r>
      <w:r w:rsidR="00977088">
        <w:rPr>
          <w:rFonts w:ascii="Calibri" w:hAnsi="Calibri" w:cs="Arial"/>
          <w:sz w:val="22"/>
          <w:szCs w:val="22"/>
        </w:rPr>
        <w:t>improved outcomes</w:t>
      </w:r>
      <w:r w:rsidR="00402C83" w:rsidRPr="00977088">
        <w:rPr>
          <w:rFonts w:ascii="Calibri" w:hAnsi="Calibri" w:cs="Arial"/>
          <w:sz w:val="22"/>
          <w:szCs w:val="22"/>
        </w:rPr>
        <w:t>.</w:t>
      </w:r>
    </w:p>
    <w:p w14:paraId="6B8EABC2" w14:textId="03C5975C" w:rsidR="00402C83" w:rsidRPr="00977088" w:rsidRDefault="00402C83" w:rsidP="00081588">
      <w:pPr>
        <w:pStyle w:val="ListParagraph"/>
        <w:numPr>
          <w:ilvl w:val="0"/>
          <w:numId w:val="16"/>
        </w:numPr>
        <w:spacing w:after="120" w:line="259" w:lineRule="auto"/>
        <w:contextualSpacing w:val="0"/>
        <w:rPr>
          <w:rFonts w:ascii="Calibri" w:hAnsi="Calibri" w:cs="Arial"/>
          <w:sz w:val="22"/>
          <w:szCs w:val="22"/>
        </w:rPr>
      </w:pPr>
      <w:r w:rsidRPr="00977088">
        <w:rPr>
          <w:rFonts w:ascii="Calibri" w:hAnsi="Calibri" w:cs="Arial"/>
          <w:b/>
          <w:sz w:val="22"/>
          <w:szCs w:val="22"/>
        </w:rPr>
        <w:t>The Pyramid Model Teacher Survey</w:t>
      </w:r>
      <w:r w:rsidRPr="00977088">
        <w:rPr>
          <w:rFonts w:ascii="Calibri" w:hAnsi="Calibri" w:cs="Arial"/>
          <w:sz w:val="22"/>
          <w:szCs w:val="22"/>
        </w:rPr>
        <w:t xml:space="preserve"> results allow MA DESE to</w:t>
      </w:r>
      <w:r w:rsidR="00035694" w:rsidRPr="00977088">
        <w:rPr>
          <w:rFonts w:ascii="Calibri" w:hAnsi="Calibri" w:cs="Arial"/>
          <w:sz w:val="22"/>
          <w:szCs w:val="22"/>
        </w:rPr>
        <w:t xml:space="preserve"> better understand progress at the classroom level, and to consider additional supports for district teams, internal and external coaches, an</w:t>
      </w:r>
      <w:r w:rsidR="00161AB3" w:rsidRPr="00977088">
        <w:rPr>
          <w:rFonts w:ascii="Calibri" w:hAnsi="Calibri" w:cs="Arial"/>
          <w:sz w:val="22"/>
          <w:szCs w:val="22"/>
        </w:rPr>
        <w:t xml:space="preserve">d for school staff to move implementation forward. Items related </w:t>
      </w:r>
      <w:r w:rsidRPr="00977088">
        <w:rPr>
          <w:rFonts w:ascii="Calibri" w:hAnsi="Calibri" w:cs="Arial"/>
          <w:sz w:val="22"/>
          <w:szCs w:val="22"/>
        </w:rPr>
        <w:t xml:space="preserve">to </w:t>
      </w:r>
      <w:r w:rsidR="009F4908" w:rsidRPr="00977088">
        <w:rPr>
          <w:rFonts w:ascii="Calibri" w:hAnsi="Calibri" w:cs="Arial"/>
          <w:sz w:val="22"/>
          <w:szCs w:val="22"/>
        </w:rPr>
        <w:t xml:space="preserve">teachers’ skills in key practice areas, and </w:t>
      </w:r>
      <w:r w:rsidRPr="00977088">
        <w:rPr>
          <w:rFonts w:ascii="Calibri" w:hAnsi="Calibri" w:cs="Arial"/>
          <w:sz w:val="22"/>
          <w:szCs w:val="22"/>
        </w:rPr>
        <w:t>perceived benefits children and families</w:t>
      </w:r>
      <w:r w:rsidR="009F4908" w:rsidRPr="00977088">
        <w:rPr>
          <w:rFonts w:ascii="Calibri" w:hAnsi="Calibri" w:cs="Arial"/>
          <w:sz w:val="22"/>
          <w:szCs w:val="22"/>
        </w:rPr>
        <w:t>,</w:t>
      </w:r>
      <w:r w:rsidRPr="00977088">
        <w:rPr>
          <w:rFonts w:ascii="Calibri" w:hAnsi="Calibri" w:cs="Arial"/>
          <w:sz w:val="22"/>
          <w:szCs w:val="22"/>
        </w:rPr>
        <w:t xml:space="preserve"> provide insight into progress</w:t>
      </w:r>
      <w:r w:rsidR="00161AB3" w:rsidRPr="00977088">
        <w:rPr>
          <w:rFonts w:ascii="Calibri" w:hAnsi="Calibri" w:cs="Arial"/>
          <w:sz w:val="22"/>
          <w:szCs w:val="22"/>
        </w:rPr>
        <w:t xml:space="preserve"> toward </w:t>
      </w:r>
      <w:r w:rsidR="00977088" w:rsidRPr="00977088">
        <w:rPr>
          <w:rFonts w:ascii="Calibri" w:hAnsi="Calibri" w:cs="Arial"/>
          <w:sz w:val="22"/>
          <w:szCs w:val="22"/>
        </w:rPr>
        <w:t>improved outcomes</w:t>
      </w:r>
      <w:r w:rsidR="00161AB3" w:rsidRPr="00977088">
        <w:rPr>
          <w:rFonts w:ascii="Calibri" w:hAnsi="Calibri" w:cs="Arial"/>
          <w:sz w:val="22"/>
          <w:szCs w:val="22"/>
        </w:rPr>
        <w:t xml:space="preserve">. </w:t>
      </w:r>
    </w:p>
    <w:p w14:paraId="5B601E0C" w14:textId="77777777" w:rsidR="00A11BF4" w:rsidRPr="00977088" w:rsidRDefault="00794BE3" w:rsidP="00081588">
      <w:pPr>
        <w:pStyle w:val="ListParagraph"/>
        <w:numPr>
          <w:ilvl w:val="0"/>
          <w:numId w:val="16"/>
        </w:numPr>
        <w:spacing w:after="120" w:line="259" w:lineRule="auto"/>
        <w:contextualSpacing w:val="0"/>
        <w:rPr>
          <w:rFonts w:ascii="Calibri" w:hAnsi="Calibri" w:cs="Arial"/>
          <w:sz w:val="22"/>
          <w:szCs w:val="22"/>
        </w:rPr>
      </w:pPr>
      <w:r w:rsidRPr="00977088">
        <w:rPr>
          <w:rFonts w:ascii="Calibri" w:hAnsi="Calibri" w:cs="Arial"/>
          <w:b/>
          <w:sz w:val="22"/>
          <w:szCs w:val="22"/>
        </w:rPr>
        <w:t xml:space="preserve">Training Evaluation </w:t>
      </w:r>
      <w:r w:rsidR="00270A8A" w:rsidRPr="00977088">
        <w:rPr>
          <w:rFonts w:ascii="Calibri" w:hAnsi="Calibri" w:cs="Arial"/>
          <w:b/>
          <w:sz w:val="22"/>
          <w:szCs w:val="22"/>
        </w:rPr>
        <w:t xml:space="preserve">Feedback </w:t>
      </w:r>
      <w:r w:rsidRPr="00977088">
        <w:rPr>
          <w:rFonts w:ascii="Calibri" w:hAnsi="Calibri" w:cs="Arial"/>
          <w:b/>
          <w:sz w:val="22"/>
          <w:szCs w:val="22"/>
        </w:rPr>
        <w:t>Forms</w:t>
      </w:r>
      <w:r w:rsidRPr="00977088">
        <w:rPr>
          <w:rFonts w:ascii="Calibri" w:hAnsi="Calibri" w:cs="Arial"/>
          <w:sz w:val="22"/>
          <w:szCs w:val="22"/>
        </w:rPr>
        <w:t xml:space="preserve"> distributed at the conclusion of each training session and </w:t>
      </w:r>
      <w:r w:rsidR="003B3F37" w:rsidRPr="00977088">
        <w:rPr>
          <w:rFonts w:ascii="Calibri" w:hAnsi="Calibri" w:cs="Arial"/>
          <w:sz w:val="22"/>
          <w:szCs w:val="22"/>
        </w:rPr>
        <w:t xml:space="preserve">statewide </w:t>
      </w:r>
      <w:r w:rsidRPr="00977088">
        <w:rPr>
          <w:rFonts w:ascii="Calibri" w:hAnsi="Calibri" w:cs="Arial"/>
          <w:sz w:val="22"/>
          <w:szCs w:val="22"/>
        </w:rPr>
        <w:t xml:space="preserve">meeting allow MA </w:t>
      </w:r>
      <w:r w:rsidR="00402C83" w:rsidRPr="00977088">
        <w:rPr>
          <w:rFonts w:ascii="Calibri" w:hAnsi="Calibri" w:cs="Arial"/>
          <w:sz w:val="22"/>
          <w:szCs w:val="22"/>
        </w:rPr>
        <w:t>D</w:t>
      </w:r>
      <w:r w:rsidRPr="00977088">
        <w:rPr>
          <w:rFonts w:ascii="Calibri" w:hAnsi="Calibri" w:cs="Arial"/>
          <w:sz w:val="22"/>
          <w:szCs w:val="22"/>
        </w:rPr>
        <w:t xml:space="preserve">ESE </w:t>
      </w:r>
      <w:r w:rsidR="00B53694" w:rsidRPr="00977088">
        <w:rPr>
          <w:rFonts w:ascii="Calibri" w:hAnsi="Calibri" w:cs="Arial"/>
          <w:sz w:val="22"/>
          <w:szCs w:val="22"/>
        </w:rPr>
        <w:t xml:space="preserve">and PMC </w:t>
      </w:r>
      <w:r w:rsidRPr="00977088">
        <w:rPr>
          <w:rFonts w:ascii="Calibri" w:hAnsi="Calibri" w:cs="Arial"/>
          <w:sz w:val="22"/>
          <w:szCs w:val="22"/>
        </w:rPr>
        <w:t xml:space="preserve">to modify training as needed to meet the needs of participants. This feedback </w:t>
      </w:r>
      <w:r w:rsidR="00402C83" w:rsidRPr="00977088">
        <w:rPr>
          <w:rFonts w:ascii="Calibri" w:hAnsi="Calibri" w:cs="Arial"/>
          <w:sz w:val="22"/>
          <w:szCs w:val="22"/>
        </w:rPr>
        <w:t xml:space="preserve">is typically summarized after each event and shared with the EC-PBS/Pyramid Leadership Team and external coaches for timely review. New self-assessment items related to event learning objectives have been helpful in gauging the effectiveness of each session. Participant feedback continues to inform refinements to </w:t>
      </w:r>
      <w:r w:rsidRPr="00977088">
        <w:rPr>
          <w:rFonts w:ascii="Calibri" w:hAnsi="Calibri" w:cs="Arial"/>
          <w:sz w:val="22"/>
          <w:szCs w:val="22"/>
        </w:rPr>
        <w:t>the content, logistics, and format of the session</w:t>
      </w:r>
      <w:r w:rsidR="00122D81" w:rsidRPr="00977088">
        <w:rPr>
          <w:rFonts w:ascii="Calibri" w:hAnsi="Calibri" w:cs="Arial"/>
          <w:sz w:val="22"/>
          <w:szCs w:val="22"/>
        </w:rPr>
        <w:t>s.</w:t>
      </w:r>
    </w:p>
    <w:p w14:paraId="116D93D8" w14:textId="678AFA9B" w:rsidR="00A11BF4" w:rsidRPr="00977088" w:rsidRDefault="00977088" w:rsidP="00081588">
      <w:pPr>
        <w:pStyle w:val="ListParagraph"/>
        <w:numPr>
          <w:ilvl w:val="0"/>
          <w:numId w:val="16"/>
        </w:numPr>
        <w:spacing w:after="120" w:line="259" w:lineRule="auto"/>
        <w:contextualSpacing w:val="0"/>
        <w:rPr>
          <w:rFonts w:ascii="Calibri" w:hAnsi="Calibri" w:cs="Arial"/>
          <w:sz w:val="22"/>
          <w:szCs w:val="22"/>
        </w:rPr>
      </w:pPr>
      <w:r w:rsidRPr="00977088">
        <w:rPr>
          <w:rFonts w:ascii="Calibri" w:hAnsi="Calibri" w:cs="Arial"/>
          <w:b/>
          <w:sz w:val="22"/>
          <w:szCs w:val="22"/>
        </w:rPr>
        <w:t>Child Outcomes data (I</w:t>
      </w:r>
      <w:r w:rsidR="00A11BF4" w:rsidRPr="00977088">
        <w:rPr>
          <w:rFonts w:ascii="Calibri" w:hAnsi="Calibri" w:cs="Arial"/>
          <w:b/>
          <w:sz w:val="22"/>
          <w:szCs w:val="22"/>
        </w:rPr>
        <w:t>ndicator 7</w:t>
      </w:r>
      <w:r w:rsidRPr="00977088">
        <w:rPr>
          <w:rFonts w:ascii="Calibri" w:hAnsi="Calibri" w:cs="Arial"/>
          <w:b/>
          <w:sz w:val="22"/>
          <w:szCs w:val="22"/>
        </w:rPr>
        <w:t>)</w:t>
      </w:r>
      <w:r w:rsidR="00A11BF4" w:rsidRPr="00977088">
        <w:rPr>
          <w:rFonts w:ascii="Calibri" w:hAnsi="Calibri" w:cs="Arial"/>
          <w:sz w:val="22"/>
          <w:szCs w:val="22"/>
        </w:rPr>
        <w:t xml:space="preserve"> review allows </w:t>
      </w:r>
      <w:r w:rsidR="003A45C8" w:rsidRPr="00977088">
        <w:rPr>
          <w:rFonts w:ascii="Calibri" w:hAnsi="Calibri" w:cs="Arial"/>
          <w:sz w:val="22"/>
          <w:szCs w:val="22"/>
        </w:rPr>
        <w:t>MA DESE</w:t>
      </w:r>
      <w:r w:rsidR="00A11BF4" w:rsidRPr="00977088">
        <w:rPr>
          <w:rFonts w:ascii="Calibri" w:hAnsi="Calibri" w:cs="Arial"/>
          <w:sz w:val="22"/>
          <w:szCs w:val="22"/>
        </w:rPr>
        <w:t xml:space="preserve"> to monitor progress toward child outcomes.</w:t>
      </w:r>
      <w:r w:rsidR="00DC5172" w:rsidRPr="00977088">
        <w:rPr>
          <w:rFonts w:ascii="Calibri" w:hAnsi="Calibri" w:cs="Arial"/>
          <w:sz w:val="22"/>
          <w:szCs w:val="22"/>
        </w:rPr>
        <w:t xml:space="preserve"> Efforts to increase</w:t>
      </w:r>
      <w:r w:rsidRPr="00977088">
        <w:rPr>
          <w:rFonts w:ascii="Calibri" w:hAnsi="Calibri" w:cs="Arial"/>
          <w:sz w:val="22"/>
          <w:szCs w:val="22"/>
        </w:rPr>
        <w:t xml:space="preserve"> </w:t>
      </w:r>
      <w:r w:rsidR="00494A0A" w:rsidRPr="00977088">
        <w:rPr>
          <w:rFonts w:ascii="Calibri" w:hAnsi="Calibri" w:cs="Arial"/>
          <w:sz w:val="22"/>
          <w:szCs w:val="22"/>
        </w:rPr>
        <w:t xml:space="preserve">data collection and use by </w:t>
      </w:r>
      <w:r w:rsidR="00DC5172" w:rsidRPr="00977088">
        <w:rPr>
          <w:rFonts w:ascii="Calibri" w:hAnsi="Calibri" w:cs="Arial"/>
          <w:sz w:val="22"/>
          <w:szCs w:val="22"/>
        </w:rPr>
        <w:t>SSIP districts continue</w:t>
      </w:r>
      <w:r w:rsidR="00494A0A" w:rsidRPr="00977088">
        <w:rPr>
          <w:rFonts w:ascii="Calibri" w:hAnsi="Calibri" w:cs="Arial"/>
          <w:sz w:val="22"/>
          <w:szCs w:val="22"/>
        </w:rPr>
        <w:t>s</w:t>
      </w:r>
      <w:r w:rsidR="00DC5172" w:rsidRPr="00977088">
        <w:rPr>
          <w:rFonts w:ascii="Calibri" w:hAnsi="Calibri" w:cs="Arial"/>
          <w:sz w:val="22"/>
          <w:szCs w:val="22"/>
        </w:rPr>
        <w:t xml:space="preserve"> to be supported by </w:t>
      </w:r>
      <w:r w:rsidR="003A45C8" w:rsidRPr="00977088">
        <w:rPr>
          <w:rFonts w:ascii="Calibri" w:hAnsi="Calibri" w:cs="Arial"/>
          <w:sz w:val="22"/>
          <w:szCs w:val="22"/>
        </w:rPr>
        <w:t>MA DESE</w:t>
      </w:r>
      <w:r w:rsidR="00DC5172" w:rsidRPr="00977088">
        <w:rPr>
          <w:rFonts w:ascii="Calibri" w:hAnsi="Calibri" w:cs="Arial"/>
          <w:sz w:val="22"/>
          <w:szCs w:val="22"/>
        </w:rPr>
        <w:t>, and w</w:t>
      </w:r>
      <w:r w:rsidR="00494A0A" w:rsidRPr="00977088">
        <w:rPr>
          <w:rFonts w:ascii="Calibri" w:hAnsi="Calibri" w:cs="Arial"/>
          <w:sz w:val="22"/>
          <w:szCs w:val="22"/>
        </w:rPr>
        <w:t>as</w:t>
      </w:r>
      <w:r w:rsidR="00DC5172" w:rsidRPr="00977088">
        <w:rPr>
          <w:rFonts w:ascii="Calibri" w:hAnsi="Calibri" w:cs="Arial"/>
          <w:sz w:val="22"/>
          <w:szCs w:val="22"/>
        </w:rPr>
        <w:t xml:space="preserve"> </w:t>
      </w:r>
      <w:r w:rsidRPr="00977088">
        <w:rPr>
          <w:rFonts w:ascii="Calibri" w:hAnsi="Calibri" w:cs="Arial"/>
          <w:sz w:val="22"/>
          <w:szCs w:val="22"/>
        </w:rPr>
        <w:t>the focus of the spring 2019</w:t>
      </w:r>
      <w:r w:rsidR="00DC5172" w:rsidRPr="00977088">
        <w:rPr>
          <w:rFonts w:ascii="Calibri" w:hAnsi="Calibri" w:cs="Arial"/>
          <w:sz w:val="22"/>
          <w:szCs w:val="22"/>
        </w:rPr>
        <w:t xml:space="preserve"> statewide Leadership Team Meeting. </w:t>
      </w:r>
      <w:r>
        <w:rPr>
          <w:rFonts w:ascii="Calibri" w:hAnsi="Calibri" w:cs="Arial"/>
          <w:sz w:val="22"/>
          <w:szCs w:val="22"/>
        </w:rPr>
        <w:t>Feedback received both during this event, and survey data described above, pointed to the need for external coach training related to the COS Process; several events were conducted with coaches in FFY 2018 as described in this report, and will continue in the coming year.</w:t>
      </w:r>
    </w:p>
    <w:p w14:paraId="33CD8502" w14:textId="39B77F50" w:rsidR="00122D81" w:rsidRDefault="00CB3165" w:rsidP="006E2DED">
      <w:pPr>
        <w:spacing w:after="240" w:line="259" w:lineRule="auto"/>
        <w:rPr>
          <w:rFonts w:ascii="Calibri" w:hAnsi="Calibri" w:cs="Arial"/>
          <w:sz w:val="22"/>
          <w:szCs w:val="22"/>
        </w:rPr>
      </w:pPr>
      <w:r w:rsidRPr="0004208E">
        <w:rPr>
          <w:rFonts w:ascii="Calibri" w:hAnsi="Calibri" w:cs="Arial"/>
          <w:sz w:val="22"/>
          <w:szCs w:val="22"/>
        </w:rPr>
        <w:t xml:space="preserve">The </w:t>
      </w:r>
      <w:r w:rsidR="005E44F3" w:rsidRPr="0004208E">
        <w:rPr>
          <w:rFonts w:ascii="Calibri" w:hAnsi="Calibri" w:cs="Arial"/>
          <w:sz w:val="22"/>
          <w:szCs w:val="22"/>
        </w:rPr>
        <w:t>external evaluator manages all online data collection tools</w:t>
      </w:r>
      <w:r w:rsidR="00494A0A" w:rsidRPr="0004208E">
        <w:rPr>
          <w:rFonts w:ascii="Calibri" w:hAnsi="Calibri" w:cs="Arial"/>
          <w:sz w:val="22"/>
          <w:szCs w:val="22"/>
        </w:rPr>
        <w:t xml:space="preserve">, </w:t>
      </w:r>
      <w:r w:rsidR="005E44F3" w:rsidRPr="0004208E">
        <w:rPr>
          <w:rFonts w:ascii="Calibri" w:hAnsi="Calibri" w:cs="Arial"/>
          <w:sz w:val="22"/>
          <w:szCs w:val="22"/>
        </w:rPr>
        <w:t xml:space="preserve">with the exception of </w:t>
      </w:r>
      <w:proofErr w:type="spellStart"/>
      <w:r w:rsidRPr="0004208E">
        <w:rPr>
          <w:rFonts w:ascii="Calibri" w:hAnsi="Calibri" w:cs="Arial"/>
          <w:sz w:val="22"/>
          <w:szCs w:val="22"/>
        </w:rPr>
        <w:t>SmartForms</w:t>
      </w:r>
      <w:proofErr w:type="spellEnd"/>
      <w:r w:rsidRPr="0004208E">
        <w:rPr>
          <w:rFonts w:ascii="Calibri" w:hAnsi="Calibri" w:cs="Arial"/>
          <w:sz w:val="22"/>
          <w:szCs w:val="22"/>
        </w:rPr>
        <w:t xml:space="preserve"> provided by MA DESE for collecting Child Outcomes data. </w:t>
      </w:r>
      <w:r w:rsidR="00FA0462" w:rsidRPr="0004208E">
        <w:rPr>
          <w:rFonts w:ascii="Calibri" w:hAnsi="Calibri" w:cs="Arial"/>
          <w:sz w:val="22"/>
          <w:szCs w:val="22"/>
        </w:rPr>
        <w:t>The evaluator provide</w:t>
      </w:r>
      <w:r w:rsidR="005E44F3" w:rsidRPr="0004208E">
        <w:rPr>
          <w:rFonts w:ascii="Calibri" w:hAnsi="Calibri" w:cs="Arial"/>
          <w:sz w:val="22"/>
          <w:szCs w:val="22"/>
        </w:rPr>
        <w:t>s</w:t>
      </w:r>
      <w:r w:rsidR="00FA0462" w:rsidRPr="0004208E">
        <w:rPr>
          <w:rFonts w:ascii="Calibri" w:hAnsi="Calibri" w:cs="Arial"/>
          <w:sz w:val="22"/>
          <w:szCs w:val="22"/>
        </w:rPr>
        <w:t xml:space="preserve"> aggregate summaries of </w:t>
      </w:r>
      <w:r w:rsidR="005E44F3" w:rsidRPr="0004208E">
        <w:rPr>
          <w:rFonts w:ascii="Calibri" w:hAnsi="Calibri" w:cs="Arial"/>
          <w:sz w:val="22"/>
          <w:szCs w:val="22"/>
        </w:rPr>
        <w:t>data</w:t>
      </w:r>
      <w:r w:rsidR="00FA0462" w:rsidRPr="0004208E">
        <w:rPr>
          <w:rFonts w:ascii="Calibri" w:hAnsi="Calibri" w:cs="Arial"/>
          <w:sz w:val="22"/>
          <w:szCs w:val="22"/>
        </w:rPr>
        <w:t xml:space="preserve"> to MA </w:t>
      </w:r>
      <w:r w:rsidR="005E44F3" w:rsidRPr="0004208E">
        <w:rPr>
          <w:rFonts w:ascii="Calibri" w:hAnsi="Calibri" w:cs="Arial"/>
          <w:sz w:val="22"/>
          <w:szCs w:val="22"/>
        </w:rPr>
        <w:t>D</w:t>
      </w:r>
      <w:r w:rsidR="00FA0462" w:rsidRPr="0004208E">
        <w:rPr>
          <w:rFonts w:ascii="Calibri" w:hAnsi="Calibri" w:cs="Arial"/>
          <w:sz w:val="22"/>
          <w:szCs w:val="22"/>
        </w:rPr>
        <w:t xml:space="preserve">ESE project leaders </w:t>
      </w:r>
      <w:r w:rsidR="00122D81" w:rsidRPr="0004208E">
        <w:rPr>
          <w:rFonts w:ascii="Calibri" w:hAnsi="Calibri" w:cs="Arial"/>
          <w:sz w:val="22"/>
          <w:szCs w:val="22"/>
        </w:rPr>
        <w:t xml:space="preserve">and stakeholders </w:t>
      </w:r>
      <w:r w:rsidR="00FA0462" w:rsidRPr="0004208E">
        <w:rPr>
          <w:rFonts w:ascii="Calibri" w:hAnsi="Calibri" w:cs="Arial"/>
          <w:sz w:val="22"/>
          <w:szCs w:val="22"/>
        </w:rPr>
        <w:t xml:space="preserve">for </w:t>
      </w:r>
      <w:r w:rsidR="0004208E" w:rsidRPr="0004208E">
        <w:rPr>
          <w:rFonts w:ascii="Calibri" w:hAnsi="Calibri" w:cs="Arial"/>
          <w:sz w:val="22"/>
          <w:szCs w:val="22"/>
        </w:rPr>
        <w:t>r</w:t>
      </w:r>
      <w:r w:rsidR="00FA0462" w:rsidRPr="0004208E">
        <w:rPr>
          <w:rFonts w:ascii="Calibri" w:hAnsi="Calibri" w:cs="Arial"/>
          <w:sz w:val="22"/>
          <w:szCs w:val="22"/>
        </w:rPr>
        <w:t>eview</w:t>
      </w:r>
      <w:r w:rsidR="00F646A6" w:rsidRPr="0004208E">
        <w:rPr>
          <w:rFonts w:ascii="Calibri" w:hAnsi="Calibri" w:cs="Arial"/>
          <w:sz w:val="22"/>
          <w:szCs w:val="22"/>
        </w:rPr>
        <w:t xml:space="preserve"> and decision-making</w:t>
      </w:r>
      <w:r w:rsidR="00122D81" w:rsidRPr="0004208E">
        <w:rPr>
          <w:rFonts w:ascii="Calibri" w:hAnsi="Calibri" w:cs="Arial"/>
          <w:sz w:val="22"/>
          <w:szCs w:val="22"/>
        </w:rPr>
        <w:t xml:space="preserve">, and </w:t>
      </w:r>
      <w:r w:rsidR="003A45C8" w:rsidRPr="0004208E">
        <w:rPr>
          <w:rFonts w:ascii="Calibri" w:hAnsi="Calibri" w:cs="Arial"/>
          <w:sz w:val="22"/>
          <w:szCs w:val="22"/>
        </w:rPr>
        <w:t>MA DESE</w:t>
      </w:r>
      <w:r w:rsidR="00122D81" w:rsidRPr="0004208E">
        <w:rPr>
          <w:rFonts w:ascii="Calibri" w:hAnsi="Calibri" w:cs="Arial"/>
          <w:sz w:val="22"/>
          <w:szCs w:val="22"/>
        </w:rPr>
        <w:t xml:space="preserve"> project leaders </w:t>
      </w:r>
      <w:r w:rsidR="003D26D3" w:rsidRPr="0004208E">
        <w:rPr>
          <w:rFonts w:ascii="Calibri" w:hAnsi="Calibri" w:cs="Arial"/>
          <w:sz w:val="22"/>
          <w:szCs w:val="22"/>
        </w:rPr>
        <w:t xml:space="preserve">continue </w:t>
      </w:r>
      <w:r w:rsidR="00FA0462" w:rsidRPr="0004208E">
        <w:rPr>
          <w:rFonts w:ascii="Calibri" w:hAnsi="Calibri" w:cs="Arial"/>
          <w:sz w:val="22"/>
          <w:szCs w:val="22"/>
        </w:rPr>
        <w:t>to share and discuss data with project stakeholders</w:t>
      </w:r>
      <w:r w:rsidR="00122D81" w:rsidRPr="0004208E">
        <w:rPr>
          <w:rFonts w:ascii="Calibri" w:hAnsi="Calibri" w:cs="Arial"/>
          <w:sz w:val="22"/>
          <w:szCs w:val="22"/>
        </w:rPr>
        <w:t>.</w:t>
      </w:r>
      <w:r w:rsidR="00C54956" w:rsidRPr="0004208E">
        <w:rPr>
          <w:rFonts w:ascii="Calibri" w:hAnsi="Calibri" w:cs="Arial"/>
          <w:sz w:val="22"/>
          <w:szCs w:val="22"/>
        </w:rPr>
        <w:t xml:space="preserve"> </w:t>
      </w:r>
      <w:r w:rsidR="00122D81" w:rsidRPr="0004208E">
        <w:rPr>
          <w:rFonts w:ascii="Calibri" w:hAnsi="Calibri" w:cs="Arial"/>
          <w:sz w:val="22"/>
          <w:szCs w:val="22"/>
        </w:rPr>
        <w:t>As described above, there have been several opportunities for presenting results to stakeholders for discussion</w:t>
      </w:r>
      <w:r w:rsidR="0004208E">
        <w:rPr>
          <w:rFonts w:ascii="Calibri" w:hAnsi="Calibri" w:cs="Arial"/>
          <w:sz w:val="22"/>
          <w:szCs w:val="22"/>
        </w:rPr>
        <w:t xml:space="preserve"> this past year</w:t>
      </w:r>
      <w:r w:rsidR="0004208E" w:rsidRPr="0004208E">
        <w:rPr>
          <w:rFonts w:ascii="Calibri" w:hAnsi="Calibri" w:cs="Arial"/>
          <w:sz w:val="22"/>
          <w:szCs w:val="22"/>
        </w:rPr>
        <w:t>. New in FFY 2018, the Annual Summary Report and Discussion Guide was created to encourage greater discussion and use of the evaluation findings</w:t>
      </w:r>
      <w:r w:rsidR="0004208E">
        <w:rPr>
          <w:rFonts w:ascii="Calibri" w:hAnsi="Calibri" w:cs="Arial"/>
          <w:sz w:val="22"/>
          <w:szCs w:val="22"/>
        </w:rPr>
        <w:t xml:space="preserve"> at all levels: state, district, and school.</w:t>
      </w:r>
      <w:r w:rsidR="0004208E" w:rsidRPr="0004208E">
        <w:rPr>
          <w:rFonts w:ascii="Calibri" w:hAnsi="Calibri" w:cs="Arial"/>
          <w:sz w:val="22"/>
          <w:szCs w:val="22"/>
        </w:rPr>
        <w:t xml:space="preserve"> All</w:t>
      </w:r>
      <w:r w:rsidR="00603651" w:rsidRPr="0004208E">
        <w:rPr>
          <w:rFonts w:ascii="Calibri" w:hAnsi="Calibri" w:cs="Arial"/>
          <w:sz w:val="22"/>
          <w:szCs w:val="22"/>
        </w:rPr>
        <w:t xml:space="preserve"> data </w:t>
      </w:r>
      <w:r w:rsidR="0004208E" w:rsidRPr="0004208E">
        <w:rPr>
          <w:rFonts w:ascii="Calibri" w:hAnsi="Calibri" w:cs="Arial"/>
          <w:sz w:val="22"/>
          <w:szCs w:val="22"/>
        </w:rPr>
        <w:t xml:space="preserve">sources </w:t>
      </w:r>
      <w:r w:rsidR="0004208E">
        <w:rPr>
          <w:rFonts w:ascii="Calibri" w:hAnsi="Calibri" w:cs="Arial"/>
          <w:sz w:val="22"/>
          <w:szCs w:val="22"/>
        </w:rPr>
        <w:t xml:space="preserve">also </w:t>
      </w:r>
      <w:r w:rsidR="00603651" w:rsidRPr="0004208E">
        <w:rPr>
          <w:rFonts w:ascii="Calibri" w:hAnsi="Calibri" w:cs="Arial"/>
          <w:sz w:val="22"/>
          <w:szCs w:val="22"/>
        </w:rPr>
        <w:t xml:space="preserve">serve to inform the annual SSIP report </w:t>
      </w:r>
      <w:r w:rsidR="0004208E">
        <w:rPr>
          <w:rFonts w:ascii="Calibri" w:hAnsi="Calibri" w:cs="Arial"/>
          <w:sz w:val="22"/>
          <w:szCs w:val="22"/>
        </w:rPr>
        <w:t xml:space="preserve">and help guide plans for the coming year. </w:t>
      </w:r>
    </w:p>
    <w:p w14:paraId="4F9BF4CE" w14:textId="77777777" w:rsidR="00A839D9" w:rsidRPr="0004208E" w:rsidRDefault="00A839D9" w:rsidP="006E2DED">
      <w:pPr>
        <w:spacing w:after="240" w:line="259" w:lineRule="auto"/>
        <w:rPr>
          <w:rFonts w:ascii="Calibri" w:hAnsi="Calibri" w:cs="Arial"/>
          <w:sz w:val="22"/>
          <w:szCs w:val="22"/>
          <w:highlight w:val="yellow"/>
        </w:rPr>
      </w:pPr>
    </w:p>
    <w:p w14:paraId="6E7478C3" w14:textId="77777777" w:rsidR="00B54310" w:rsidRDefault="00EA262E" w:rsidP="006E2DED">
      <w:pPr>
        <w:pStyle w:val="Heading2"/>
        <w:spacing w:line="259" w:lineRule="auto"/>
      </w:pPr>
      <w:bookmarkStart w:id="50" w:name="_Toc34672626"/>
      <w:r w:rsidRPr="00EA262E">
        <w:lastRenderedPageBreak/>
        <w:t xml:space="preserve">2. </w:t>
      </w:r>
      <w:r>
        <w:t xml:space="preserve"> </w:t>
      </w:r>
      <w:r w:rsidR="00A16364" w:rsidRPr="00EA262E">
        <w:t xml:space="preserve">How the State </w:t>
      </w:r>
      <w:r w:rsidR="00A574B8">
        <w:t>h</w:t>
      </w:r>
      <w:r w:rsidR="00A16364" w:rsidRPr="00EA262E">
        <w:t xml:space="preserve">as </w:t>
      </w:r>
      <w:r w:rsidR="00A574B8">
        <w:t>D</w:t>
      </w:r>
      <w:r w:rsidR="00A16364" w:rsidRPr="00EA262E">
        <w:t xml:space="preserve">emonstrated </w:t>
      </w:r>
      <w:r w:rsidR="00A574B8">
        <w:t>P</w:t>
      </w:r>
      <w:r w:rsidR="00A16364" w:rsidRPr="00EA262E">
        <w:t xml:space="preserve">rogress and </w:t>
      </w:r>
      <w:r w:rsidR="00A574B8">
        <w:t>M</w:t>
      </w:r>
      <w:r w:rsidR="00A16364" w:rsidRPr="00EA262E">
        <w:t xml:space="preserve">ade </w:t>
      </w:r>
      <w:r w:rsidR="00A574B8">
        <w:t>M</w:t>
      </w:r>
      <w:r w:rsidR="00A16364" w:rsidRPr="00EA262E">
        <w:t>odifications to the SSIP</w:t>
      </w:r>
      <w:bookmarkEnd w:id="50"/>
      <w:r w:rsidR="00A16364" w:rsidRPr="00EA262E">
        <w:t xml:space="preserve"> </w:t>
      </w:r>
      <w:r w:rsidR="00952CDB">
        <w:t xml:space="preserve"> </w:t>
      </w:r>
    </w:p>
    <w:p w14:paraId="7BD5758B" w14:textId="191B9F47" w:rsidR="00E85530" w:rsidRPr="007324F9" w:rsidRDefault="00E85530" w:rsidP="00E85530">
      <w:pPr>
        <w:tabs>
          <w:tab w:val="left" w:pos="270"/>
          <w:tab w:val="left" w:pos="360"/>
        </w:tabs>
        <w:spacing w:line="259" w:lineRule="auto"/>
        <w:ind w:left="360" w:hanging="360"/>
        <w:rPr>
          <w:rFonts w:ascii="Calibri" w:hAnsi="Calibri" w:cs="Arial"/>
          <w:b/>
          <w:sz w:val="22"/>
          <w:szCs w:val="22"/>
        </w:rPr>
      </w:pPr>
      <w:r w:rsidRPr="007324F9">
        <w:rPr>
          <w:rFonts w:ascii="Calibri" w:hAnsi="Calibri" w:cs="Arial"/>
          <w:b/>
          <w:sz w:val="22"/>
          <w:szCs w:val="22"/>
        </w:rPr>
        <w:t xml:space="preserve"> (a) How the State has reviewed key data that provide evidence regarding progress toward achieving intended improvements to infrastructure and the </w:t>
      </w:r>
      <w:proofErr w:type="spellStart"/>
      <w:r w:rsidRPr="007324F9">
        <w:rPr>
          <w:rFonts w:ascii="Calibri" w:hAnsi="Calibri" w:cs="Arial"/>
          <w:b/>
          <w:sz w:val="22"/>
          <w:szCs w:val="22"/>
        </w:rPr>
        <w:t>S</w:t>
      </w:r>
      <w:r w:rsidR="00687AFE">
        <w:rPr>
          <w:rFonts w:ascii="Calibri" w:hAnsi="Calibri" w:cs="Arial"/>
          <w:b/>
          <w:sz w:val="22"/>
          <w:szCs w:val="22"/>
        </w:rPr>
        <w:t>i</w:t>
      </w:r>
      <w:r w:rsidRPr="007324F9">
        <w:rPr>
          <w:rFonts w:ascii="Calibri" w:hAnsi="Calibri" w:cs="Arial"/>
          <w:b/>
          <w:sz w:val="22"/>
          <w:szCs w:val="22"/>
        </w:rPr>
        <w:t>MR</w:t>
      </w:r>
      <w:proofErr w:type="spellEnd"/>
      <w:r w:rsidRPr="007324F9">
        <w:rPr>
          <w:rFonts w:ascii="Calibri" w:hAnsi="Calibri" w:cs="Arial"/>
          <w:b/>
          <w:sz w:val="22"/>
          <w:szCs w:val="22"/>
        </w:rPr>
        <w:t xml:space="preserve">, and  </w:t>
      </w:r>
    </w:p>
    <w:p w14:paraId="78644982" w14:textId="0958AB88" w:rsidR="00C16889" w:rsidRPr="007324F9" w:rsidRDefault="00C16889" w:rsidP="00C16889">
      <w:pPr>
        <w:tabs>
          <w:tab w:val="left" w:pos="270"/>
          <w:tab w:val="left" w:pos="360"/>
        </w:tabs>
        <w:spacing w:after="120" w:line="259" w:lineRule="auto"/>
        <w:rPr>
          <w:rFonts w:ascii="Calibri" w:hAnsi="Calibri" w:cs="Arial"/>
          <w:b/>
          <w:sz w:val="22"/>
          <w:szCs w:val="22"/>
        </w:rPr>
      </w:pPr>
      <w:r w:rsidRPr="007324F9">
        <w:rPr>
          <w:rFonts w:ascii="Calibri" w:hAnsi="Calibri" w:cs="Arial"/>
          <w:b/>
          <w:sz w:val="22"/>
          <w:szCs w:val="22"/>
        </w:rPr>
        <w:t xml:space="preserve">(b)  How data support changes that have been made to implementation and improvement strategies </w:t>
      </w:r>
    </w:p>
    <w:p w14:paraId="0FFC0D02" w14:textId="3F621EA9" w:rsidR="00E85530" w:rsidRDefault="00E85530" w:rsidP="007324F9">
      <w:pPr>
        <w:spacing w:after="120" w:line="259" w:lineRule="auto"/>
        <w:rPr>
          <w:rFonts w:ascii="Calibri" w:hAnsi="Calibri" w:cs="Arial"/>
          <w:sz w:val="22"/>
          <w:szCs w:val="22"/>
        </w:rPr>
      </w:pPr>
      <w:r w:rsidRPr="00012077">
        <w:rPr>
          <w:rFonts w:ascii="Calibri" w:hAnsi="Calibri" w:cs="Arial"/>
          <w:sz w:val="22"/>
          <w:szCs w:val="22"/>
        </w:rPr>
        <w:t xml:space="preserve">Over the past year, MA DESE </w:t>
      </w:r>
      <w:r>
        <w:rPr>
          <w:rFonts w:ascii="Calibri" w:hAnsi="Calibri" w:cs="Arial"/>
          <w:sz w:val="22"/>
          <w:szCs w:val="22"/>
        </w:rPr>
        <w:t xml:space="preserve">and stakeholders continued to review data related to progress toward implementation, including feedback and data related to broad infrastructure improvements, progress on fidelity measures and program-wide implementation efforts in EC-PBS/Pyramid districts, and outcomes data to assess progress toward the </w:t>
      </w:r>
      <w:proofErr w:type="spellStart"/>
      <w:r>
        <w:rPr>
          <w:rFonts w:ascii="Calibri" w:hAnsi="Calibri" w:cs="Arial"/>
          <w:sz w:val="22"/>
          <w:szCs w:val="22"/>
        </w:rPr>
        <w:t>SiMR</w:t>
      </w:r>
      <w:proofErr w:type="spellEnd"/>
      <w:r>
        <w:rPr>
          <w:rFonts w:ascii="Calibri" w:hAnsi="Calibri" w:cs="Arial"/>
          <w:sz w:val="22"/>
          <w:szCs w:val="22"/>
        </w:rPr>
        <w:t>.</w:t>
      </w:r>
      <w:r w:rsidR="007324F9">
        <w:rPr>
          <w:rFonts w:ascii="Calibri" w:hAnsi="Calibri" w:cs="Arial"/>
          <w:sz w:val="22"/>
          <w:szCs w:val="22"/>
        </w:rPr>
        <w:t xml:space="preserve"> MA </w:t>
      </w:r>
      <w:r w:rsidR="009235CE">
        <w:rPr>
          <w:rFonts w:ascii="Calibri" w:hAnsi="Calibri" w:cs="Arial"/>
          <w:sz w:val="22"/>
          <w:szCs w:val="22"/>
        </w:rPr>
        <w:t xml:space="preserve">ECSE </w:t>
      </w:r>
      <w:r w:rsidR="007324F9">
        <w:rPr>
          <w:rFonts w:ascii="Calibri" w:hAnsi="Calibri" w:cs="Arial"/>
          <w:sz w:val="22"/>
          <w:szCs w:val="22"/>
        </w:rPr>
        <w:t xml:space="preserve">priority areas (i.e., Eliminating Implicit Bias to Ensure Equity in Education, Inclusion for Students with Disabilities) also continue to inform the broader landscape of planned SSIP </w:t>
      </w:r>
      <w:r w:rsidR="00F56162">
        <w:rPr>
          <w:rFonts w:ascii="Calibri" w:hAnsi="Calibri" w:cs="Arial"/>
          <w:sz w:val="22"/>
          <w:szCs w:val="22"/>
        </w:rPr>
        <w:t>activities</w:t>
      </w:r>
      <w:r w:rsidR="007324F9">
        <w:rPr>
          <w:rFonts w:ascii="Calibri" w:hAnsi="Calibri" w:cs="Arial"/>
          <w:sz w:val="22"/>
          <w:szCs w:val="22"/>
        </w:rPr>
        <w:t xml:space="preserve">. </w:t>
      </w:r>
      <w:r w:rsidRPr="00E85530">
        <w:rPr>
          <w:rFonts w:ascii="Calibri" w:hAnsi="Calibri" w:cs="Arial"/>
          <w:sz w:val="22"/>
          <w:szCs w:val="22"/>
        </w:rPr>
        <w:t>Key data sources</w:t>
      </w:r>
      <w:r w:rsidR="005F5584">
        <w:rPr>
          <w:rFonts w:ascii="Calibri" w:hAnsi="Calibri" w:cs="Arial"/>
          <w:sz w:val="22"/>
          <w:szCs w:val="22"/>
        </w:rPr>
        <w:t>, evidence toward progress,</w:t>
      </w:r>
      <w:r w:rsidRPr="00E85530">
        <w:rPr>
          <w:rFonts w:ascii="Calibri" w:hAnsi="Calibri" w:cs="Arial"/>
          <w:sz w:val="22"/>
          <w:szCs w:val="22"/>
        </w:rPr>
        <w:t xml:space="preserve"> and resulting changes and improvements are described in this section. </w:t>
      </w:r>
    </w:p>
    <w:p w14:paraId="4F966891" w14:textId="48660340" w:rsidR="00860D45" w:rsidRDefault="005F5584" w:rsidP="005F5584">
      <w:pPr>
        <w:spacing w:after="120" w:line="259" w:lineRule="auto"/>
        <w:rPr>
          <w:rFonts w:ascii="Calibri" w:hAnsi="Calibri" w:cs="Arial"/>
          <w:b/>
          <w:bCs/>
          <w:sz w:val="22"/>
          <w:szCs w:val="22"/>
        </w:rPr>
      </w:pPr>
      <w:r w:rsidRPr="005F5584">
        <w:rPr>
          <w:rFonts w:ascii="Calibri" w:hAnsi="Calibri" w:cs="Arial"/>
          <w:b/>
          <w:bCs/>
          <w:sz w:val="22"/>
          <w:szCs w:val="22"/>
        </w:rPr>
        <w:t>Implementation – EBPs</w:t>
      </w:r>
      <w:r w:rsidR="00860D45">
        <w:rPr>
          <w:rFonts w:ascii="Calibri" w:hAnsi="Calibri" w:cs="Arial"/>
          <w:b/>
          <w:bCs/>
          <w:sz w:val="22"/>
          <w:szCs w:val="22"/>
        </w:rPr>
        <w:t xml:space="preserve"> and Child Outcomes</w:t>
      </w:r>
      <w:r w:rsidRPr="005F5584">
        <w:rPr>
          <w:rFonts w:ascii="Calibri" w:hAnsi="Calibri" w:cs="Arial"/>
          <w:b/>
          <w:bCs/>
          <w:sz w:val="22"/>
          <w:szCs w:val="22"/>
        </w:rPr>
        <w:t xml:space="preserve">: </w:t>
      </w:r>
      <w:r w:rsidRPr="005F5584">
        <w:rPr>
          <w:rFonts w:ascii="Calibri" w:hAnsi="Calibri" w:cs="Arial"/>
          <w:sz w:val="22"/>
          <w:szCs w:val="22"/>
        </w:rPr>
        <w:t xml:space="preserve">As outlined in the MA TOA, ensuring </w:t>
      </w:r>
      <w:r>
        <w:rPr>
          <w:rFonts w:ascii="Calibri" w:hAnsi="Calibri" w:cs="Arial"/>
          <w:sz w:val="22"/>
          <w:szCs w:val="22"/>
        </w:rPr>
        <w:t>high-quality</w:t>
      </w:r>
      <w:r w:rsidRPr="005F5584">
        <w:rPr>
          <w:rFonts w:ascii="Calibri" w:hAnsi="Calibri" w:cs="Arial"/>
          <w:sz w:val="22"/>
          <w:szCs w:val="22"/>
        </w:rPr>
        <w:t xml:space="preserve"> implementation of EC-PBS/Pyramid Model strategies, along wi</w:t>
      </w:r>
      <w:r w:rsidRPr="00860D45">
        <w:rPr>
          <w:rFonts w:ascii="Calibri" w:hAnsi="Calibri" w:cs="Arial"/>
          <w:sz w:val="22"/>
          <w:szCs w:val="22"/>
        </w:rPr>
        <w:t xml:space="preserve">th external coaching and guidance, will contribute to improvements in infrastructure, and in the </w:t>
      </w:r>
      <w:proofErr w:type="spellStart"/>
      <w:r w:rsidRPr="00860D45">
        <w:rPr>
          <w:rFonts w:ascii="Calibri" w:hAnsi="Calibri" w:cs="Arial"/>
          <w:sz w:val="22"/>
          <w:szCs w:val="22"/>
        </w:rPr>
        <w:t>SiMR</w:t>
      </w:r>
      <w:proofErr w:type="spellEnd"/>
      <w:r w:rsidRPr="00860D45">
        <w:rPr>
          <w:rFonts w:ascii="Calibri" w:hAnsi="Calibri" w:cs="Arial"/>
          <w:sz w:val="22"/>
          <w:szCs w:val="22"/>
        </w:rPr>
        <w:t xml:space="preserve">. </w:t>
      </w:r>
      <w:r w:rsidR="00860D45" w:rsidRPr="00860D45">
        <w:rPr>
          <w:rFonts w:ascii="Calibri" w:hAnsi="Calibri" w:cs="Arial"/>
          <w:sz w:val="22"/>
          <w:szCs w:val="22"/>
        </w:rPr>
        <w:t xml:space="preserve">The SSIP evaluation plan </w:t>
      </w:r>
      <w:r w:rsidR="00860D45">
        <w:rPr>
          <w:rFonts w:ascii="Calibri" w:hAnsi="Calibri" w:cs="Arial"/>
          <w:sz w:val="22"/>
          <w:szCs w:val="22"/>
        </w:rPr>
        <w:t>employs</w:t>
      </w:r>
      <w:r w:rsidR="00860D45" w:rsidRPr="00860D45">
        <w:rPr>
          <w:rFonts w:ascii="Calibri" w:hAnsi="Calibri" w:cs="Arial"/>
          <w:sz w:val="22"/>
          <w:szCs w:val="22"/>
        </w:rPr>
        <w:t xml:space="preserve"> a comprehensive approach to assessing progress across these elements and identify</w:t>
      </w:r>
      <w:r w:rsidR="002C3E25">
        <w:rPr>
          <w:rFonts w:ascii="Calibri" w:hAnsi="Calibri" w:cs="Arial"/>
          <w:sz w:val="22"/>
          <w:szCs w:val="22"/>
        </w:rPr>
        <w:t>ing</w:t>
      </w:r>
      <w:r w:rsidR="00860D45" w:rsidRPr="00860D45">
        <w:rPr>
          <w:rFonts w:ascii="Calibri" w:hAnsi="Calibri" w:cs="Arial"/>
          <w:sz w:val="22"/>
          <w:szCs w:val="22"/>
        </w:rPr>
        <w:t xml:space="preserve"> progress toward outcomes (</w:t>
      </w:r>
      <w:r w:rsidR="00860D45" w:rsidRPr="002C3E25">
        <w:rPr>
          <w:rFonts w:ascii="Calibri" w:hAnsi="Calibri" w:cs="Arial"/>
          <w:b/>
          <w:bCs/>
          <w:sz w:val="22"/>
          <w:szCs w:val="22"/>
        </w:rPr>
        <w:t>Section E</w:t>
      </w:r>
      <w:r w:rsidR="00860D45" w:rsidRPr="00860D45">
        <w:rPr>
          <w:rFonts w:ascii="Calibri" w:hAnsi="Calibri" w:cs="Arial"/>
          <w:sz w:val="22"/>
          <w:szCs w:val="22"/>
        </w:rPr>
        <w:t xml:space="preserve">). A brief description is provided </w:t>
      </w:r>
      <w:r w:rsidR="00860D45">
        <w:rPr>
          <w:rFonts w:ascii="Calibri" w:hAnsi="Calibri" w:cs="Arial"/>
          <w:sz w:val="22"/>
          <w:szCs w:val="22"/>
        </w:rPr>
        <w:t>here, along with</w:t>
      </w:r>
      <w:r w:rsidR="002C3E25">
        <w:rPr>
          <w:rFonts w:ascii="Calibri" w:hAnsi="Calibri" w:cs="Arial"/>
          <w:sz w:val="22"/>
          <w:szCs w:val="22"/>
        </w:rPr>
        <w:t xml:space="preserve"> a description of the changes to improvement strategies m</w:t>
      </w:r>
      <w:r w:rsidR="00860D45">
        <w:rPr>
          <w:rFonts w:ascii="Calibri" w:hAnsi="Calibri" w:cs="Arial"/>
          <w:sz w:val="22"/>
          <w:szCs w:val="22"/>
        </w:rPr>
        <w:t>ade this past year.</w:t>
      </w:r>
    </w:p>
    <w:p w14:paraId="14B90DEE" w14:textId="2E9B6B65" w:rsidR="00860D45" w:rsidRDefault="005F5584" w:rsidP="00081588">
      <w:pPr>
        <w:pStyle w:val="ListParagraph"/>
        <w:numPr>
          <w:ilvl w:val="0"/>
          <w:numId w:val="54"/>
        </w:numPr>
        <w:spacing w:after="60" w:line="259" w:lineRule="auto"/>
        <w:contextualSpacing w:val="0"/>
        <w:rPr>
          <w:rFonts w:ascii="Calibri" w:hAnsi="Calibri" w:cs="Arial"/>
          <w:sz w:val="22"/>
          <w:szCs w:val="22"/>
        </w:rPr>
      </w:pPr>
      <w:r w:rsidRPr="00860D45">
        <w:rPr>
          <w:rFonts w:ascii="Calibri" w:hAnsi="Calibri" w:cs="Arial"/>
          <w:sz w:val="22"/>
          <w:szCs w:val="22"/>
        </w:rPr>
        <w:t>At the program level, the EC-</w:t>
      </w:r>
      <w:proofErr w:type="spellStart"/>
      <w:r w:rsidRPr="00860D45">
        <w:rPr>
          <w:rFonts w:ascii="Calibri" w:hAnsi="Calibri" w:cs="Arial"/>
          <w:sz w:val="22"/>
          <w:szCs w:val="22"/>
        </w:rPr>
        <w:t>BoQ</w:t>
      </w:r>
      <w:proofErr w:type="spellEnd"/>
      <w:r w:rsidRPr="00860D45">
        <w:rPr>
          <w:rFonts w:ascii="Calibri" w:hAnsi="Calibri" w:cs="Arial"/>
          <w:sz w:val="22"/>
          <w:szCs w:val="22"/>
        </w:rPr>
        <w:t xml:space="preserve"> is the key data source pointing to progress at the district level, which has steadily shown growth over time across coh</w:t>
      </w:r>
      <w:r w:rsidR="00860D45">
        <w:rPr>
          <w:rFonts w:ascii="Calibri" w:hAnsi="Calibri" w:cs="Arial"/>
          <w:sz w:val="22"/>
          <w:szCs w:val="22"/>
        </w:rPr>
        <w:t xml:space="preserve">orts. </w:t>
      </w:r>
      <w:r w:rsidR="008064BC">
        <w:rPr>
          <w:rFonts w:ascii="Calibri" w:hAnsi="Calibri" w:cs="Arial"/>
          <w:sz w:val="22"/>
          <w:szCs w:val="22"/>
        </w:rPr>
        <w:t xml:space="preserve">With respect to changes, areas of growth continue to include district capacity for </w:t>
      </w:r>
      <w:r w:rsidR="008064BC" w:rsidRPr="002C3E25">
        <w:rPr>
          <w:rFonts w:ascii="Calibri" w:hAnsi="Calibri" w:cs="Arial"/>
          <w:i/>
          <w:iCs/>
          <w:sz w:val="22"/>
          <w:szCs w:val="22"/>
        </w:rPr>
        <w:t>Monitoring Implementation and Outcomes</w:t>
      </w:r>
      <w:r w:rsidR="008064BC">
        <w:rPr>
          <w:rFonts w:ascii="Calibri" w:hAnsi="Calibri" w:cs="Arial"/>
          <w:sz w:val="22"/>
          <w:szCs w:val="22"/>
        </w:rPr>
        <w:t xml:space="preserve"> (using data), and </w:t>
      </w:r>
      <w:r w:rsidR="008064BC" w:rsidRPr="002C3E25">
        <w:rPr>
          <w:rFonts w:ascii="Calibri" w:hAnsi="Calibri" w:cs="Arial"/>
          <w:i/>
          <w:iCs/>
          <w:sz w:val="22"/>
          <w:szCs w:val="22"/>
        </w:rPr>
        <w:t>Family Engagement</w:t>
      </w:r>
      <w:r w:rsidR="008064BC">
        <w:rPr>
          <w:rFonts w:ascii="Calibri" w:hAnsi="Calibri" w:cs="Arial"/>
          <w:sz w:val="22"/>
          <w:szCs w:val="22"/>
        </w:rPr>
        <w:t xml:space="preserve"> strategies. While both areas have shown progress this past year, MA DESE continues to provide additional supports in these areas (described below).</w:t>
      </w:r>
      <w:r w:rsidR="00FE4FC1">
        <w:rPr>
          <w:rFonts w:ascii="Calibri" w:hAnsi="Calibri" w:cs="Arial"/>
          <w:sz w:val="22"/>
          <w:szCs w:val="22"/>
        </w:rPr>
        <w:t xml:space="preserve"> Relatedly, state leaders are considering the best way forward in helping district develop plans for s</w:t>
      </w:r>
      <w:r w:rsidR="00F23CC7">
        <w:rPr>
          <w:rFonts w:ascii="Calibri" w:hAnsi="Calibri" w:cs="Arial"/>
          <w:sz w:val="22"/>
          <w:szCs w:val="22"/>
        </w:rPr>
        <w:t>ustaining Pyramid Model implementation</w:t>
      </w:r>
      <w:r w:rsidR="00FE4FC1">
        <w:rPr>
          <w:rFonts w:ascii="Calibri" w:hAnsi="Calibri" w:cs="Arial"/>
          <w:sz w:val="22"/>
          <w:szCs w:val="22"/>
        </w:rPr>
        <w:t xml:space="preserve"> beyond support from external coaches.</w:t>
      </w:r>
      <w:r w:rsidR="008064BC">
        <w:rPr>
          <w:rFonts w:ascii="Calibri" w:hAnsi="Calibri" w:cs="Arial"/>
          <w:sz w:val="22"/>
          <w:szCs w:val="22"/>
        </w:rPr>
        <w:t xml:space="preserve"> </w:t>
      </w:r>
    </w:p>
    <w:p w14:paraId="401BAADE" w14:textId="20948336" w:rsidR="00860D45" w:rsidRDefault="005F5584" w:rsidP="00081588">
      <w:pPr>
        <w:pStyle w:val="ListParagraph"/>
        <w:numPr>
          <w:ilvl w:val="0"/>
          <w:numId w:val="54"/>
        </w:numPr>
        <w:spacing w:after="60" w:line="259" w:lineRule="auto"/>
        <w:contextualSpacing w:val="0"/>
        <w:rPr>
          <w:rFonts w:ascii="Calibri" w:hAnsi="Calibri" w:cs="Arial"/>
          <w:sz w:val="22"/>
          <w:szCs w:val="22"/>
        </w:rPr>
      </w:pPr>
      <w:r w:rsidRPr="00860D45">
        <w:rPr>
          <w:rFonts w:ascii="Calibri" w:hAnsi="Calibri" w:cs="Arial"/>
          <w:sz w:val="22"/>
          <w:szCs w:val="22"/>
        </w:rPr>
        <w:t>At the classroom level, teacher TPOT scores are also reviewed in the aggregate</w:t>
      </w:r>
      <w:r w:rsidR="002C3E25">
        <w:rPr>
          <w:rFonts w:ascii="Calibri" w:hAnsi="Calibri" w:cs="Arial"/>
          <w:sz w:val="22"/>
          <w:szCs w:val="22"/>
        </w:rPr>
        <w:t xml:space="preserve">, as are the percentages of TPOTs being used by district. </w:t>
      </w:r>
      <w:r w:rsidRPr="00860D45">
        <w:rPr>
          <w:rFonts w:ascii="Calibri" w:hAnsi="Calibri" w:cs="Arial"/>
          <w:sz w:val="22"/>
          <w:szCs w:val="22"/>
        </w:rPr>
        <w:t>TPOT data are not yet representative of the statewide effort, but for the 25% of teachers represented, evidence suggests movement toward fidelity (80%) on this measure overall.</w:t>
      </w:r>
      <w:r w:rsidR="008064BC">
        <w:rPr>
          <w:rFonts w:ascii="Calibri" w:hAnsi="Calibri" w:cs="Arial"/>
          <w:sz w:val="22"/>
          <w:szCs w:val="22"/>
        </w:rPr>
        <w:t xml:space="preserve"> Internal coach capacity has been one of the key challenges for districts, which directly impacts capacity for using the TPOT. MA DESE and partners continue to support districts to increase internal coaching, as describe below.</w:t>
      </w:r>
    </w:p>
    <w:p w14:paraId="7345955D" w14:textId="2C3976A7" w:rsidR="00860D45" w:rsidRPr="00860D45" w:rsidRDefault="00860D45" w:rsidP="00081588">
      <w:pPr>
        <w:pStyle w:val="ListParagraph"/>
        <w:numPr>
          <w:ilvl w:val="0"/>
          <w:numId w:val="54"/>
        </w:numPr>
        <w:spacing w:after="120" w:line="259" w:lineRule="auto"/>
        <w:contextualSpacing w:val="0"/>
        <w:rPr>
          <w:rFonts w:ascii="Calibri" w:hAnsi="Calibri" w:cs="Arial"/>
          <w:b/>
          <w:bCs/>
          <w:sz w:val="22"/>
          <w:szCs w:val="22"/>
        </w:rPr>
      </w:pPr>
      <w:r w:rsidRPr="00860D45">
        <w:rPr>
          <w:rFonts w:ascii="Calibri" w:hAnsi="Calibri" w:cs="Arial"/>
          <w:sz w:val="22"/>
          <w:szCs w:val="22"/>
        </w:rPr>
        <w:t xml:space="preserve">At the child level, </w:t>
      </w:r>
      <w:proofErr w:type="spellStart"/>
      <w:r w:rsidRPr="00860D45">
        <w:rPr>
          <w:rFonts w:ascii="Calibri" w:hAnsi="Calibri" w:cs="Arial"/>
          <w:sz w:val="22"/>
          <w:szCs w:val="22"/>
        </w:rPr>
        <w:t>SiMR</w:t>
      </w:r>
      <w:proofErr w:type="spellEnd"/>
      <w:r w:rsidRPr="00860D45">
        <w:rPr>
          <w:rFonts w:ascii="Calibri" w:hAnsi="Calibri" w:cs="Arial"/>
          <w:sz w:val="22"/>
          <w:szCs w:val="22"/>
        </w:rPr>
        <w:t xml:space="preserve"> results for the </w:t>
      </w:r>
      <w:r w:rsidR="008064BC">
        <w:rPr>
          <w:rFonts w:ascii="Calibri" w:hAnsi="Calibri" w:cs="Arial"/>
          <w:sz w:val="22"/>
          <w:szCs w:val="22"/>
        </w:rPr>
        <w:t xml:space="preserve">children with IEPs </w:t>
      </w:r>
      <w:r w:rsidRPr="00860D45">
        <w:rPr>
          <w:rFonts w:ascii="Calibri" w:hAnsi="Calibri" w:cs="Arial"/>
          <w:sz w:val="22"/>
          <w:szCs w:val="22"/>
        </w:rPr>
        <w:t>statewide have remained stable</w:t>
      </w:r>
      <w:r w:rsidR="00CE5485">
        <w:rPr>
          <w:rFonts w:ascii="Calibri" w:hAnsi="Calibri" w:cs="Arial"/>
          <w:sz w:val="22"/>
          <w:szCs w:val="22"/>
        </w:rPr>
        <w:t xml:space="preserve"> over the past year</w:t>
      </w:r>
      <w:r w:rsidRPr="00860D45">
        <w:rPr>
          <w:rFonts w:ascii="Calibri" w:hAnsi="Calibri" w:cs="Arial"/>
          <w:sz w:val="22"/>
          <w:szCs w:val="22"/>
        </w:rPr>
        <w:t>, while the Pyramid Model districts as a subset of the statewide sample suggest stronger performance across two of the three outcome measures (S</w:t>
      </w:r>
      <w:r w:rsidR="00CE5485">
        <w:rPr>
          <w:rFonts w:ascii="Calibri" w:hAnsi="Calibri" w:cs="Arial"/>
          <w:sz w:val="22"/>
          <w:szCs w:val="22"/>
        </w:rPr>
        <w:t xml:space="preserve">ocial-Emotional Skills, </w:t>
      </w:r>
      <w:r w:rsidRPr="00860D45">
        <w:rPr>
          <w:rFonts w:ascii="Calibri" w:hAnsi="Calibri" w:cs="Arial"/>
          <w:sz w:val="22"/>
          <w:szCs w:val="22"/>
        </w:rPr>
        <w:t>and Actions to Meet Needs)</w:t>
      </w:r>
      <w:r w:rsidR="008E75C3">
        <w:rPr>
          <w:rFonts w:ascii="Calibri" w:hAnsi="Calibri" w:cs="Arial"/>
          <w:sz w:val="22"/>
          <w:szCs w:val="22"/>
        </w:rPr>
        <w:t xml:space="preserve"> across both Summary Statements</w:t>
      </w:r>
      <w:r w:rsidRPr="00860D45">
        <w:rPr>
          <w:rFonts w:ascii="Calibri" w:hAnsi="Calibri" w:cs="Arial"/>
          <w:sz w:val="22"/>
          <w:szCs w:val="22"/>
        </w:rPr>
        <w:t xml:space="preserve">. </w:t>
      </w:r>
      <w:r w:rsidR="005F5584" w:rsidRPr="00860D45">
        <w:rPr>
          <w:rFonts w:ascii="Calibri" w:hAnsi="Calibri" w:cs="Arial"/>
          <w:sz w:val="22"/>
          <w:szCs w:val="22"/>
        </w:rPr>
        <w:t>These results, combined with consistent survey trends</w:t>
      </w:r>
      <w:r w:rsidRPr="00860D45">
        <w:rPr>
          <w:rFonts w:ascii="Calibri" w:hAnsi="Calibri" w:cs="Arial"/>
          <w:sz w:val="22"/>
          <w:szCs w:val="22"/>
        </w:rPr>
        <w:t xml:space="preserve"> from more than 100 stakeholders across two years, suggest progress toward improved </w:t>
      </w:r>
      <w:r w:rsidR="005F5584" w:rsidRPr="00860D45">
        <w:rPr>
          <w:rFonts w:ascii="Calibri" w:hAnsi="Calibri" w:cs="Arial"/>
          <w:sz w:val="22"/>
          <w:szCs w:val="22"/>
        </w:rPr>
        <w:t xml:space="preserve">outcomes for students </w:t>
      </w:r>
      <w:r w:rsidRPr="00860D45">
        <w:rPr>
          <w:rFonts w:ascii="Calibri" w:hAnsi="Calibri" w:cs="Arial"/>
          <w:sz w:val="22"/>
          <w:szCs w:val="22"/>
        </w:rPr>
        <w:t xml:space="preserve">and </w:t>
      </w:r>
      <w:r w:rsidR="005F5584" w:rsidRPr="00860D45">
        <w:rPr>
          <w:rFonts w:ascii="Calibri" w:hAnsi="Calibri" w:cs="Arial"/>
          <w:sz w:val="22"/>
          <w:szCs w:val="22"/>
        </w:rPr>
        <w:t>progress toward the SSIP vision</w:t>
      </w:r>
      <w:r w:rsidR="008064BC">
        <w:rPr>
          <w:rFonts w:ascii="Calibri" w:hAnsi="Calibri" w:cs="Arial"/>
          <w:sz w:val="22"/>
          <w:szCs w:val="22"/>
        </w:rPr>
        <w:t xml:space="preserve">. In terms of changes, MA DESE is aware through evaluation findings and conversations with stakeholders that district leadership teams need additional support for data collection and use, including child outcome measures. These changes are </w:t>
      </w:r>
      <w:proofErr w:type="gramStart"/>
      <w:r w:rsidR="008064BC">
        <w:rPr>
          <w:rFonts w:ascii="Calibri" w:hAnsi="Calibri" w:cs="Arial"/>
          <w:sz w:val="22"/>
          <w:szCs w:val="22"/>
        </w:rPr>
        <w:t>describe</w:t>
      </w:r>
      <w:proofErr w:type="gramEnd"/>
      <w:r w:rsidR="008064BC">
        <w:rPr>
          <w:rFonts w:ascii="Calibri" w:hAnsi="Calibri" w:cs="Arial"/>
          <w:sz w:val="22"/>
          <w:szCs w:val="22"/>
        </w:rPr>
        <w:t xml:space="preserve"> below, specifically regarding the COS process data, and Behavior Incident Report Systems (BIRs)</w:t>
      </w:r>
      <w:r w:rsidRPr="00860D45">
        <w:rPr>
          <w:rFonts w:ascii="Calibri" w:hAnsi="Calibri" w:cs="Arial"/>
          <w:sz w:val="22"/>
          <w:szCs w:val="22"/>
        </w:rPr>
        <w:t>.</w:t>
      </w:r>
    </w:p>
    <w:p w14:paraId="72CAF71D" w14:textId="25839FDC" w:rsidR="002C3E25" w:rsidRDefault="00B77888" w:rsidP="00FE4FC1">
      <w:pPr>
        <w:spacing w:after="120" w:line="259" w:lineRule="auto"/>
        <w:rPr>
          <w:rFonts w:ascii="Calibri" w:eastAsia="Calibri" w:hAnsi="Calibri"/>
          <w:sz w:val="22"/>
          <w:szCs w:val="22"/>
        </w:rPr>
      </w:pPr>
      <w:r w:rsidRPr="00FE4FC1">
        <w:rPr>
          <w:rFonts w:ascii="Calibri" w:hAnsi="Calibri" w:cs="Arial"/>
          <w:b/>
          <w:sz w:val="22"/>
          <w:szCs w:val="22"/>
        </w:rPr>
        <w:t>Promoting Racial Equity and Dismantling Racism</w:t>
      </w:r>
      <w:r w:rsidRPr="00FE4FC1">
        <w:rPr>
          <w:rFonts w:ascii="Calibri" w:hAnsi="Calibri" w:cs="Arial"/>
          <w:b/>
          <w:bCs/>
          <w:sz w:val="22"/>
          <w:szCs w:val="22"/>
        </w:rPr>
        <w:t>:</w:t>
      </w:r>
      <w:r w:rsidRPr="00FE4FC1">
        <w:rPr>
          <w:rFonts w:ascii="Calibri" w:hAnsi="Calibri" w:cs="Arial"/>
          <w:sz w:val="22"/>
          <w:szCs w:val="22"/>
        </w:rPr>
        <w:t xml:space="preserve"> </w:t>
      </w:r>
      <w:r w:rsidRPr="00FE4FC1">
        <w:rPr>
          <w:rFonts w:ascii="Calibri" w:eastAsia="Calibri" w:hAnsi="Calibri"/>
          <w:sz w:val="22"/>
          <w:szCs w:val="22"/>
        </w:rPr>
        <w:t xml:space="preserve">MA </w:t>
      </w:r>
      <w:r w:rsidR="009235CE">
        <w:rPr>
          <w:rFonts w:ascii="Calibri" w:eastAsia="Calibri" w:hAnsi="Calibri"/>
          <w:sz w:val="22"/>
          <w:szCs w:val="22"/>
        </w:rPr>
        <w:t>ECSE</w:t>
      </w:r>
      <w:r w:rsidR="00342681" w:rsidRPr="00FE4FC1">
        <w:rPr>
          <w:rFonts w:ascii="Calibri" w:eastAsia="Calibri" w:hAnsi="Calibri"/>
          <w:sz w:val="22"/>
          <w:szCs w:val="22"/>
        </w:rPr>
        <w:t xml:space="preserve"> has set a priority </w:t>
      </w:r>
      <w:r w:rsidRPr="00FE4FC1">
        <w:rPr>
          <w:rFonts w:ascii="Calibri" w:eastAsia="Calibri" w:hAnsi="Calibri"/>
          <w:sz w:val="22"/>
          <w:szCs w:val="22"/>
        </w:rPr>
        <w:t xml:space="preserve">to eliminate explicit and implicit bias and disproportionality in special education. </w:t>
      </w:r>
    </w:p>
    <w:p w14:paraId="5A0851DC" w14:textId="77777777" w:rsidR="002C3E25" w:rsidRDefault="00B77888" w:rsidP="00081588">
      <w:pPr>
        <w:pStyle w:val="ListParagraph"/>
        <w:numPr>
          <w:ilvl w:val="0"/>
          <w:numId w:val="56"/>
        </w:numPr>
        <w:spacing w:after="60" w:line="259" w:lineRule="auto"/>
        <w:contextualSpacing w:val="0"/>
        <w:rPr>
          <w:rFonts w:ascii="Calibri" w:hAnsi="Calibri" w:cs="Arial"/>
          <w:sz w:val="22"/>
          <w:szCs w:val="22"/>
        </w:rPr>
      </w:pPr>
      <w:r w:rsidRPr="002C3E25">
        <w:rPr>
          <w:rFonts w:ascii="Calibri" w:eastAsia="Calibri" w:hAnsi="Calibri"/>
          <w:sz w:val="22"/>
          <w:szCs w:val="22"/>
        </w:rPr>
        <w:t xml:space="preserve">As part of this work in FFY 2018, </w:t>
      </w:r>
      <w:r w:rsidR="007B5F30" w:rsidRPr="002C3E25">
        <w:rPr>
          <w:rFonts w:ascii="Calibri" w:hAnsi="Calibri" w:cs="Arial"/>
          <w:sz w:val="22"/>
          <w:szCs w:val="22"/>
        </w:rPr>
        <w:t xml:space="preserve">external coaches and state leaders participated in a webinar series over four </w:t>
      </w:r>
      <w:r w:rsidRPr="002C3E25">
        <w:rPr>
          <w:rFonts w:ascii="Calibri" w:hAnsi="Calibri" w:cs="Arial"/>
          <w:sz w:val="22"/>
          <w:szCs w:val="22"/>
        </w:rPr>
        <w:t xml:space="preserve">sessions, facilitated by national experts. The objective was to begin to build capacity among </w:t>
      </w:r>
      <w:r w:rsidRPr="002C3E25">
        <w:rPr>
          <w:rFonts w:ascii="Calibri" w:hAnsi="Calibri" w:cs="Arial"/>
          <w:sz w:val="22"/>
          <w:szCs w:val="22"/>
        </w:rPr>
        <w:lastRenderedPageBreak/>
        <w:t xml:space="preserve">this leadership group to begin to identify and understand implicit bias in their own experience, to prepare for facilitating discussions with district teams and personnel. </w:t>
      </w:r>
    </w:p>
    <w:p w14:paraId="518B9A9C" w14:textId="77777777" w:rsidR="002C3E25" w:rsidRDefault="00B77888" w:rsidP="00081588">
      <w:pPr>
        <w:pStyle w:val="ListParagraph"/>
        <w:numPr>
          <w:ilvl w:val="0"/>
          <w:numId w:val="56"/>
        </w:numPr>
        <w:spacing w:after="60" w:line="259" w:lineRule="auto"/>
        <w:contextualSpacing w:val="0"/>
        <w:rPr>
          <w:rFonts w:ascii="Calibri" w:hAnsi="Calibri" w:cs="Arial"/>
          <w:sz w:val="22"/>
          <w:szCs w:val="22"/>
        </w:rPr>
      </w:pPr>
      <w:r w:rsidRPr="002C3E25">
        <w:rPr>
          <w:rFonts w:ascii="Calibri" w:hAnsi="Calibri" w:cs="Arial"/>
          <w:sz w:val="22"/>
          <w:szCs w:val="22"/>
        </w:rPr>
        <w:t xml:space="preserve">In fall 2019, external coaches participated in a half-day session to build on that learning, and reviewed the Pyramid Model Equity Coaching Guide (available through NCPMI). </w:t>
      </w:r>
    </w:p>
    <w:p w14:paraId="04DB6184" w14:textId="0FAF4235" w:rsidR="00E85530" w:rsidRPr="002C3E25" w:rsidRDefault="00B77888" w:rsidP="00081588">
      <w:pPr>
        <w:pStyle w:val="ListParagraph"/>
        <w:numPr>
          <w:ilvl w:val="0"/>
          <w:numId w:val="56"/>
        </w:numPr>
        <w:spacing w:after="120" w:line="259" w:lineRule="auto"/>
        <w:rPr>
          <w:rFonts w:ascii="Calibri" w:hAnsi="Calibri" w:cs="Arial"/>
          <w:sz w:val="22"/>
          <w:szCs w:val="22"/>
        </w:rPr>
      </w:pPr>
      <w:r w:rsidRPr="002C3E25">
        <w:rPr>
          <w:rFonts w:ascii="Calibri" w:hAnsi="Calibri" w:cs="Arial"/>
          <w:sz w:val="22"/>
          <w:szCs w:val="22"/>
        </w:rPr>
        <w:t>In the coming year, this work will continue, and evaluation data will be collected from external coaches to assess progress toward capacity building.</w:t>
      </w:r>
    </w:p>
    <w:p w14:paraId="6F38C5EA" w14:textId="6CC1F4FF" w:rsidR="00E85530" w:rsidRPr="00FE4FC1" w:rsidRDefault="00E85530" w:rsidP="00FE4FC1">
      <w:pPr>
        <w:spacing w:after="120" w:line="259" w:lineRule="auto"/>
        <w:rPr>
          <w:rFonts w:ascii="Calibri" w:hAnsi="Calibri" w:cs="Arial"/>
          <w:sz w:val="22"/>
          <w:szCs w:val="22"/>
        </w:rPr>
      </w:pPr>
      <w:r w:rsidRPr="00FE4FC1">
        <w:rPr>
          <w:rFonts w:ascii="Calibri" w:hAnsi="Calibri" w:cs="Arial"/>
          <w:b/>
          <w:bCs/>
          <w:sz w:val="22"/>
          <w:szCs w:val="22"/>
        </w:rPr>
        <w:t>Supporting Leadership Teams to Use Data, Planning for Sustainability</w:t>
      </w:r>
      <w:r w:rsidR="00B77888" w:rsidRPr="00FE4FC1">
        <w:rPr>
          <w:rFonts w:ascii="Calibri" w:hAnsi="Calibri" w:cs="Arial"/>
          <w:b/>
          <w:bCs/>
          <w:sz w:val="22"/>
          <w:szCs w:val="22"/>
        </w:rPr>
        <w:t xml:space="preserve">: </w:t>
      </w:r>
      <w:r w:rsidR="00FE4FC1" w:rsidRPr="00FE4FC1">
        <w:rPr>
          <w:rFonts w:ascii="Calibri" w:hAnsi="Calibri" w:cs="Arial"/>
          <w:sz w:val="22"/>
          <w:szCs w:val="22"/>
        </w:rPr>
        <w:t>As described above, e</w:t>
      </w:r>
      <w:r w:rsidR="00342681" w:rsidRPr="00FE4FC1">
        <w:rPr>
          <w:rFonts w:ascii="Calibri" w:hAnsi="Calibri" w:cs="Arial"/>
          <w:sz w:val="22"/>
          <w:szCs w:val="22"/>
        </w:rPr>
        <w:t>valuation findings over the past several years, through the EC-</w:t>
      </w:r>
      <w:proofErr w:type="spellStart"/>
      <w:r w:rsidR="00342681" w:rsidRPr="00FE4FC1">
        <w:rPr>
          <w:rFonts w:ascii="Calibri" w:hAnsi="Calibri" w:cs="Arial"/>
          <w:sz w:val="22"/>
          <w:szCs w:val="22"/>
        </w:rPr>
        <w:t>BoQ</w:t>
      </w:r>
      <w:proofErr w:type="spellEnd"/>
      <w:r w:rsidR="00342681" w:rsidRPr="00FE4FC1">
        <w:rPr>
          <w:rFonts w:ascii="Calibri" w:hAnsi="Calibri" w:cs="Arial"/>
          <w:sz w:val="22"/>
          <w:szCs w:val="22"/>
        </w:rPr>
        <w:t>, surveys, and feedback from stakeholders, have pointed to the need for bolstering district/school personnel capacity for collecting, understanding, and using data related to child outcomes.</w:t>
      </w:r>
      <w:r w:rsidR="00342681" w:rsidRPr="00FE4FC1">
        <w:rPr>
          <w:rFonts w:ascii="Calibri" w:hAnsi="Calibri" w:cs="Arial"/>
          <w:b/>
          <w:bCs/>
          <w:sz w:val="22"/>
          <w:szCs w:val="22"/>
        </w:rPr>
        <w:t xml:space="preserve"> </w:t>
      </w:r>
      <w:r w:rsidR="002C3E25" w:rsidRPr="002C3E25">
        <w:rPr>
          <w:rFonts w:ascii="Calibri" w:hAnsi="Calibri" w:cs="Arial"/>
          <w:sz w:val="22"/>
          <w:szCs w:val="22"/>
        </w:rPr>
        <w:t>Enhancements this year included the following:</w:t>
      </w:r>
    </w:p>
    <w:p w14:paraId="700D8E5A" w14:textId="13E168C4" w:rsidR="00E85530" w:rsidRPr="00FE4FC1" w:rsidRDefault="00E85530" w:rsidP="00476010">
      <w:pPr>
        <w:pStyle w:val="ListParagraph"/>
        <w:numPr>
          <w:ilvl w:val="0"/>
          <w:numId w:val="55"/>
        </w:numPr>
        <w:tabs>
          <w:tab w:val="left" w:pos="810"/>
        </w:tabs>
        <w:spacing w:after="120" w:line="259" w:lineRule="auto"/>
        <w:ind w:left="720" w:hanging="274"/>
        <w:contextualSpacing w:val="0"/>
        <w:rPr>
          <w:rFonts w:ascii="Calibri" w:hAnsi="Calibri" w:cs="Arial"/>
          <w:sz w:val="22"/>
          <w:szCs w:val="22"/>
        </w:rPr>
      </w:pPr>
      <w:r w:rsidRPr="00FE4FC1">
        <w:rPr>
          <w:rFonts w:ascii="Calibri" w:hAnsi="Calibri" w:cs="Arial"/>
          <w:b/>
          <w:bCs/>
          <w:sz w:val="22"/>
          <w:szCs w:val="22"/>
        </w:rPr>
        <w:t xml:space="preserve">Behavior Incident Report System (BIRs): </w:t>
      </w:r>
      <w:r w:rsidRPr="00FE4FC1">
        <w:rPr>
          <w:rFonts w:ascii="Calibri" w:hAnsi="Calibri" w:cs="Arial"/>
          <w:sz w:val="22"/>
          <w:szCs w:val="22"/>
        </w:rPr>
        <w:t>Two-day training on the BIRs to provid</w:t>
      </w:r>
      <w:r w:rsidR="008E75C3">
        <w:rPr>
          <w:rFonts w:ascii="Calibri" w:hAnsi="Calibri" w:cs="Arial"/>
          <w:sz w:val="22"/>
          <w:szCs w:val="22"/>
        </w:rPr>
        <w:t>e</w:t>
      </w:r>
      <w:r w:rsidRPr="00FE4FC1">
        <w:rPr>
          <w:rFonts w:ascii="Calibri" w:hAnsi="Calibri" w:cs="Arial"/>
          <w:sz w:val="22"/>
          <w:szCs w:val="22"/>
        </w:rPr>
        <w:t xml:space="preserve"> early care and education programs and classrooms with a system to collect and analyze behavior incidents in their program</w:t>
      </w:r>
      <w:r w:rsidR="00476010">
        <w:rPr>
          <w:rFonts w:ascii="Calibri" w:hAnsi="Calibri" w:cs="Arial"/>
          <w:sz w:val="22"/>
          <w:szCs w:val="22"/>
        </w:rPr>
        <w:t>s</w:t>
      </w:r>
      <w:r w:rsidR="00FE4FC1">
        <w:rPr>
          <w:rFonts w:ascii="Calibri" w:hAnsi="Calibri" w:cs="Arial"/>
          <w:sz w:val="22"/>
          <w:szCs w:val="22"/>
        </w:rPr>
        <w:t>.</w:t>
      </w:r>
    </w:p>
    <w:p w14:paraId="531B05B6" w14:textId="6E976254" w:rsidR="00E85530" w:rsidRDefault="00E85530" w:rsidP="00476010">
      <w:pPr>
        <w:pStyle w:val="ListParagraph"/>
        <w:numPr>
          <w:ilvl w:val="0"/>
          <w:numId w:val="55"/>
        </w:numPr>
        <w:tabs>
          <w:tab w:val="left" w:pos="810"/>
        </w:tabs>
        <w:spacing w:line="259" w:lineRule="auto"/>
        <w:ind w:left="720" w:hanging="274"/>
        <w:contextualSpacing w:val="0"/>
        <w:rPr>
          <w:rFonts w:ascii="Calibri" w:hAnsi="Calibri" w:cs="Arial"/>
          <w:sz w:val="22"/>
          <w:szCs w:val="22"/>
        </w:rPr>
      </w:pPr>
      <w:r w:rsidRPr="00FE4FC1">
        <w:rPr>
          <w:rFonts w:ascii="Calibri" w:hAnsi="Calibri" w:cs="Arial"/>
          <w:b/>
          <w:bCs/>
          <w:sz w:val="22"/>
          <w:szCs w:val="22"/>
        </w:rPr>
        <w:t>Assessing Child Outcomes and Using Data:</w:t>
      </w:r>
      <w:r w:rsidRPr="00FE4FC1">
        <w:rPr>
          <w:rFonts w:ascii="Calibri" w:hAnsi="Calibri" w:cs="Arial"/>
          <w:sz w:val="22"/>
          <w:szCs w:val="22"/>
        </w:rPr>
        <w:t xml:space="preserve"> Multi-day training </w:t>
      </w:r>
      <w:r w:rsidR="00544E9B">
        <w:rPr>
          <w:rFonts w:ascii="Calibri" w:hAnsi="Calibri" w:cs="Arial"/>
          <w:sz w:val="22"/>
          <w:szCs w:val="22"/>
        </w:rPr>
        <w:t xml:space="preserve">was </w:t>
      </w:r>
      <w:r w:rsidRPr="00FE4FC1">
        <w:rPr>
          <w:rFonts w:ascii="Calibri" w:hAnsi="Calibri" w:cs="Arial"/>
          <w:sz w:val="22"/>
          <w:szCs w:val="22"/>
        </w:rPr>
        <w:t>provided by ECTA for external coaches to support districts’ collection and use of child outcomes data (COS process)</w:t>
      </w:r>
      <w:r w:rsidR="00FE4FC1">
        <w:rPr>
          <w:rFonts w:ascii="Calibri" w:hAnsi="Calibri" w:cs="Arial"/>
          <w:sz w:val="22"/>
          <w:szCs w:val="22"/>
        </w:rPr>
        <w:t>. This training series addressed the “why” of Child Outcomes data, the “how” of the COS Process, details of the trajectory of progress resulting from these data, data interpretation, and early discussion of data quality. MA DESE and its partners will continue to develop and extend this training series to include using data at the local level to better understand program progress. Topics will include:</w:t>
      </w:r>
    </w:p>
    <w:p w14:paraId="79DB985D" w14:textId="77777777" w:rsidR="00FE4FC1" w:rsidRPr="00FE4FC1" w:rsidRDefault="00FE4FC1" w:rsidP="00081588">
      <w:pPr>
        <w:numPr>
          <w:ilvl w:val="1"/>
          <w:numId w:val="55"/>
        </w:numPr>
        <w:rPr>
          <w:rFonts w:ascii="Calibri" w:hAnsi="Calibri" w:cs="Arial"/>
          <w:sz w:val="22"/>
          <w:szCs w:val="22"/>
        </w:rPr>
      </w:pPr>
      <w:r w:rsidRPr="00FE4FC1">
        <w:rPr>
          <w:rFonts w:ascii="Calibri" w:hAnsi="Calibri" w:cs="Arial"/>
          <w:sz w:val="22"/>
          <w:szCs w:val="22"/>
        </w:rPr>
        <w:t>the COS process and Indicator 7 data collection,</w:t>
      </w:r>
    </w:p>
    <w:p w14:paraId="78713267" w14:textId="28C646B5" w:rsidR="00FE4FC1" w:rsidRPr="00FE4FC1" w:rsidRDefault="00FE4FC1" w:rsidP="00081588">
      <w:pPr>
        <w:numPr>
          <w:ilvl w:val="1"/>
          <w:numId w:val="55"/>
        </w:numPr>
        <w:rPr>
          <w:rFonts w:ascii="Calibri" w:hAnsi="Calibri" w:cs="Arial"/>
          <w:sz w:val="22"/>
          <w:szCs w:val="22"/>
        </w:rPr>
      </w:pPr>
      <w:r w:rsidRPr="00FE4FC1">
        <w:rPr>
          <w:rFonts w:ascii="Calibri" w:hAnsi="Calibri" w:cs="Arial"/>
          <w:sz w:val="22"/>
          <w:szCs w:val="22"/>
        </w:rPr>
        <w:t xml:space="preserve">integration of </w:t>
      </w:r>
      <w:r w:rsidR="00544E9B">
        <w:rPr>
          <w:rFonts w:ascii="Calibri" w:hAnsi="Calibri" w:cs="Arial"/>
          <w:sz w:val="22"/>
          <w:szCs w:val="22"/>
        </w:rPr>
        <w:t xml:space="preserve">Child Outcomes </w:t>
      </w:r>
      <w:r w:rsidRPr="00FE4FC1">
        <w:rPr>
          <w:rFonts w:ascii="Calibri" w:hAnsi="Calibri" w:cs="Arial"/>
          <w:sz w:val="22"/>
          <w:szCs w:val="22"/>
        </w:rPr>
        <w:t xml:space="preserve">data into the IEP process and early childhood instruction for students with disabilities, and </w:t>
      </w:r>
    </w:p>
    <w:p w14:paraId="29A78025" w14:textId="579DA701" w:rsidR="00FE4FC1" w:rsidRPr="00FE4FC1" w:rsidRDefault="00FE4FC1" w:rsidP="00476010">
      <w:pPr>
        <w:numPr>
          <w:ilvl w:val="1"/>
          <w:numId w:val="55"/>
        </w:numPr>
        <w:spacing w:after="120"/>
        <w:rPr>
          <w:rFonts w:ascii="Calibri" w:hAnsi="Calibri" w:cs="Arial"/>
          <w:sz w:val="22"/>
          <w:szCs w:val="22"/>
        </w:rPr>
      </w:pPr>
      <w:r w:rsidRPr="00FE4FC1">
        <w:rPr>
          <w:rFonts w:ascii="Calibri" w:hAnsi="Calibri" w:cs="Arial"/>
          <w:sz w:val="22"/>
          <w:szCs w:val="22"/>
        </w:rPr>
        <w:t>effective and functional data collection and analysis</w:t>
      </w:r>
      <w:r w:rsidR="008E75C3">
        <w:rPr>
          <w:rFonts w:ascii="Calibri" w:hAnsi="Calibri" w:cs="Arial"/>
          <w:sz w:val="22"/>
          <w:szCs w:val="22"/>
        </w:rPr>
        <w:t>.</w:t>
      </w:r>
    </w:p>
    <w:p w14:paraId="4EB6EA10" w14:textId="0C977BF4" w:rsidR="00E85530" w:rsidRDefault="00E85530" w:rsidP="00081588">
      <w:pPr>
        <w:pStyle w:val="ListParagraph"/>
        <w:numPr>
          <w:ilvl w:val="0"/>
          <w:numId w:val="55"/>
        </w:numPr>
        <w:tabs>
          <w:tab w:val="left" w:pos="810"/>
        </w:tabs>
        <w:spacing w:after="120" w:line="259" w:lineRule="auto"/>
        <w:ind w:left="720" w:hanging="274"/>
        <w:contextualSpacing w:val="0"/>
        <w:rPr>
          <w:rFonts w:ascii="Calibri" w:hAnsi="Calibri" w:cs="Arial"/>
          <w:sz w:val="22"/>
          <w:szCs w:val="22"/>
        </w:rPr>
      </w:pPr>
      <w:r w:rsidRPr="00FE4FC1">
        <w:rPr>
          <w:rFonts w:ascii="Calibri" w:hAnsi="Calibri" w:cs="Arial"/>
          <w:b/>
          <w:bCs/>
          <w:sz w:val="22"/>
          <w:szCs w:val="22"/>
        </w:rPr>
        <w:t>Planning</w:t>
      </w:r>
      <w:r w:rsidR="008E75C3">
        <w:rPr>
          <w:rFonts w:ascii="Calibri" w:hAnsi="Calibri" w:cs="Arial"/>
          <w:b/>
          <w:bCs/>
          <w:sz w:val="22"/>
          <w:szCs w:val="22"/>
        </w:rPr>
        <w:t xml:space="preserve"> for Sustaining Pyramid Model Implementation</w:t>
      </w:r>
      <w:r w:rsidRPr="00FE4FC1">
        <w:rPr>
          <w:rFonts w:ascii="Calibri" w:hAnsi="Calibri" w:cs="Arial"/>
          <w:b/>
          <w:bCs/>
          <w:sz w:val="22"/>
          <w:szCs w:val="22"/>
        </w:rPr>
        <w:t>:</w:t>
      </w:r>
      <w:r w:rsidRPr="00FE4FC1">
        <w:rPr>
          <w:rFonts w:ascii="Calibri" w:hAnsi="Calibri" w:cs="Arial"/>
          <w:sz w:val="22"/>
          <w:szCs w:val="22"/>
        </w:rPr>
        <w:t xml:space="preserve"> </w:t>
      </w:r>
      <w:r w:rsidR="00FE4FC1">
        <w:rPr>
          <w:rFonts w:ascii="Calibri" w:hAnsi="Calibri" w:cs="Arial"/>
          <w:sz w:val="22"/>
          <w:szCs w:val="22"/>
        </w:rPr>
        <w:t xml:space="preserve">MA </w:t>
      </w:r>
      <w:proofErr w:type="gramStart"/>
      <w:r w:rsidR="00FE4FC1">
        <w:rPr>
          <w:rFonts w:ascii="Calibri" w:hAnsi="Calibri" w:cs="Arial"/>
          <w:sz w:val="22"/>
          <w:szCs w:val="22"/>
        </w:rPr>
        <w:t>DESE</w:t>
      </w:r>
      <w:proofErr w:type="gramEnd"/>
      <w:r w:rsidR="00FE4FC1">
        <w:rPr>
          <w:rFonts w:ascii="Calibri" w:hAnsi="Calibri" w:cs="Arial"/>
          <w:sz w:val="22"/>
          <w:szCs w:val="22"/>
        </w:rPr>
        <w:t xml:space="preserve"> and its partners</w:t>
      </w:r>
      <w:r w:rsidR="00544E9B">
        <w:rPr>
          <w:rFonts w:ascii="Calibri" w:hAnsi="Calibri" w:cs="Arial"/>
          <w:sz w:val="22"/>
          <w:szCs w:val="22"/>
        </w:rPr>
        <w:t xml:space="preserve"> are in </w:t>
      </w:r>
      <w:r w:rsidR="00FE4FC1">
        <w:rPr>
          <w:rFonts w:ascii="Calibri" w:hAnsi="Calibri" w:cs="Arial"/>
          <w:sz w:val="22"/>
          <w:szCs w:val="22"/>
        </w:rPr>
        <w:t>early discussions of a</w:t>
      </w:r>
      <w:r w:rsidR="008E75C3">
        <w:rPr>
          <w:rFonts w:ascii="Calibri" w:hAnsi="Calibri" w:cs="Arial"/>
          <w:sz w:val="22"/>
          <w:szCs w:val="22"/>
        </w:rPr>
        <w:t>n action</w:t>
      </w:r>
      <w:r w:rsidR="00FE4FC1">
        <w:rPr>
          <w:rFonts w:ascii="Calibri" w:hAnsi="Calibri" w:cs="Arial"/>
          <w:sz w:val="22"/>
          <w:szCs w:val="22"/>
        </w:rPr>
        <w:t xml:space="preserve"> </w:t>
      </w:r>
      <w:r w:rsidRPr="00FE4FC1">
        <w:rPr>
          <w:rFonts w:ascii="Calibri" w:hAnsi="Calibri" w:cs="Arial"/>
          <w:sz w:val="22"/>
          <w:szCs w:val="22"/>
        </w:rPr>
        <w:t>planning tool for external coach and leadership team collaboration</w:t>
      </w:r>
      <w:r w:rsidR="00FE4FC1">
        <w:rPr>
          <w:rFonts w:ascii="Calibri" w:hAnsi="Calibri" w:cs="Arial"/>
          <w:sz w:val="22"/>
          <w:szCs w:val="22"/>
        </w:rPr>
        <w:t>. The objective would be to help teams (those with more experience) to identify readiness by using data and creating “action plans” for moving beyond external support.</w:t>
      </w:r>
      <w:r w:rsidR="00544E9B">
        <w:rPr>
          <w:rFonts w:ascii="Calibri" w:hAnsi="Calibri" w:cs="Arial"/>
          <w:sz w:val="22"/>
          <w:szCs w:val="22"/>
        </w:rPr>
        <w:t xml:space="preserve"> </w:t>
      </w:r>
    </w:p>
    <w:p w14:paraId="1B0AAC25" w14:textId="54BD238F" w:rsidR="002C3E25" w:rsidRDefault="00E85530" w:rsidP="00544E9B">
      <w:pPr>
        <w:spacing w:after="120" w:line="259" w:lineRule="auto"/>
        <w:rPr>
          <w:rFonts w:ascii="Calibri" w:hAnsi="Calibri" w:cs="Arial"/>
          <w:sz w:val="22"/>
          <w:szCs w:val="22"/>
        </w:rPr>
      </w:pPr>
      <w:r w:rsidRPr="00FE4FC1">
        <w:rPr>
          <w:rFonts w:ascii="Calibri" w:hAnsi="Calibri" w:cs="Arial"/>
          <w:b/>
          <w:sz w:val="22"/>
          <w:szCs w:val="22"/>
        </w:rPr>
        <w:t>Building Internal Coach Capacity</w:t>
      </w:r>
      <w:r w:rsidR="00544E9B">
        <w:rPr>
          <w:rFonts w:ascii="Calibri" w:hAnsi="Calibri" w:cs="Arial"/>
          <w:b/>
          <w:sz w:val="22"/>
          <w:szCs w:val="22"/>
        </w:rPr>
        <w:t>:</w:t>
      </w:r>
      <w:r w:rsidRPr="00FE4FC1">
        <w:rPr>
          <w:rFonts w:ascii="Calibri" w:hAnsi="Calibri" w:cs="Arial"/>
          <w:b/>
          <w:sz w:val="22"/>
          <w:szCs w:val="22"/>
        </w:rPr>
        <w:t xml:space="preserve"> </w:t>
      </w:r>
      <w:r w:rsidRPr="00FE4FC1">
        <w:rPr>
          <w:rFonts w:ascii="Calibri" w:hAnsi="Calibri" w:cs="Arial"/>
          <w:sz w:val="22"/>
          <w:szCs w:val="22"/>
        </w:rPr>
        <w:t>Activities include statewide trainings in Practice Based Coaching in a Group, an alternative approach to coaching; and internal coach Community of Practice virtual meetings, designed for coaches to collaborate with their peers and national experts as they work toward implementation fidelity.</w:t>
      </w:r>
      <w:r w:rsidR="00544E9B">
        <w:rPr>
          <w:rFonts w:ascii="Calibri" w:hAnsi="Calibri" w:cs="Arial"/>
          <w:sz w:val="22"/>
          <w:szCs w:val="22"/>
        </w:rPr>
        <w:t xml:space="preserve"> Information from PMC suggest</w:t>
      </w:r>
      <w:r w:rsidR="008E75C3">
        <w:rPr>
          <w:rFonts w:ascii="Calibri" w:hAnsi="Calibri" w:cs="Arial"/>
          <w:sz w:val="22"/>
          <w:szCs w:val="22"/>
        </w:rPr>
        <w:t>s</w:t>
      </w:r>
      <w:r w:rsidR="00544E9B">
        <w:rPr>
          <w:rFonts w:ascii="Calibri" w:hAnsi="Calibri" w:cs="Arial"/>
          <w:sz w:val="22"/>
          <w:szCs w:val="22"/>
        </w:rPr>
        <w:t xml:space="preserve"> that COP participation ha</w:t>
      </w:r>
      <w:r w:rsidR="008E75C3">
        <w:rPr>
          <w:rFonts w:ascii="Calibri" w:hAnsi="Calibri" w:cs="Arial"/>
          <w:sz w:val="22"/>
          <w:szCs w:val="22"/>
        </w:rPr>
        <w:t>s</w:t>
      </w:r>
      <w:r w:rsidR="00544E9B">
        <w:rPr>
          <w:rFonts w:ascii="Calibri" w:hAnsi="Calibri" w:cs="Arial"/>
          <w:sz w:val="22"/>
          <w:szCs w:val="22"/>
        </w:rPr>
        <w:t xml:space="preserve"> been very modest; increasing participation among internal coaches will be a continued focus area.</w:t>
      </w:r>
    </w:p>
    <w:p w14:paraId="21D9904C" w14:textId="4418CF40" w:rsidR="00E85530" w:rsidRPr="00544E9B" w:rsidRDefault="00E85530" w:rsidP="00544E9B">
      <w:pPr>
        <w:spacing w:after="120" w:line="259" w:lineRule="auto"/>
        <w:rPr>
          <w:rFonts w:ascii="Calibri" w:hAnsi="Calibri" w:cs="Arial"/>
          <w:sz w:val="22"/>
          <w:szCs w:val="22"/>
        </w:rPr>
      </w:pPr>
      <w:r w:rsidRPr="00544E9B">
        <w:rPr>
          <w:rFonts w:ascii="Calibri" w:hAnsi="Calibri" w:cs="Arial"/>
          <w:b/>
          <w:bCs/>
          <w:sz w:val="22"/>
          <w:szCs w:val="22"/>
        </w:rPr>
        <w:t xml:space="preserve">Regional Meetings to Support Community Connections: </w:t>
      </w:r>
      <w:r w:rsidRPr="00544E9B">
        <w:rPr>
          <w:rFonts w:ascii="Calibri" w:hAnsi="Calibri" w:cs="Arial"/>
          <w:sz w:val="22"/>
          <w:szCs w:val="22"/>
        </w:rPr>
        <w:t xml:space="preserve">Regional meetings for leadership teams/program staff, </w:t>
      </w:r>
      <w:r w:rsidR="00544E9B">
        <w:rPr>
          <w:rFonts w:ascii="Calibri" w:hAnsi="Calibri" w:cs="Arial"/>
          <w:sz w:val="22"/>
          <w:szCs w:val="22"/>
        </w:rPr>
        <w:t xml:space="preserve">have been </w:t>
      </w:r>
      <w:r w:rsidRPr="00544E9B">
        <w:rPr>
          <w:rFonts w:ascii="Calibri" w:hAnsi="Calibri" w:cs="Arial"/>
          <w:sz w:val="22"/>
          <w:szCs w:val="22"/>
        </w:rPr>
        <w:t>facilitated by external coaches (collaboration of district and ECE sites) to develop community collaborations toward implementation. Regional trainings are also intended to mitigate some logistical challenges to attending statewide events</w:t>
      </w:r>
      <w:r w:rsidR="00544E9B">
        <w:rPr>
          <w:rFonts w:ascii="Calibri" w:hAnsi="Calibri" w:cs="Arial"/>
          <w:sz w:val="22"/>
          <w:szCs w:val="22"/>
        </w:rPr>
        <w:t xml:space="preserve"> (as reported on Leadership Team Surveys)</w:t>
      </w:r>
      <w:r w:rsidRPr="00544E9B">
        <w:rPr>
          <w:rFonts w:ascii="Calibri" w:hAnsi="Calibri" w:cs="Arial"/>
          <w:sz w:val="22"/>
          <w:szCs w:val="22"/>
        </w:rPr>
        <w:t>, and to allow for small-group discussions that are most valued by training attendees</w:t>
      </w:r>
      <w:r w:rsidR="00544E9B">
        <w:rPr>
          <w:rFonts w:ascii="Calibri" w:hAnsi="Calibri" w:cs="Arial"/>
          <w:sz w:val="22"/>
          <w:szCs w:val="22"/>
        </w:rPr>
        <w:t xml:space="preserve"> (as reported on Event Feedback Forms)</w:t>
      </w:r>
      <w:r w:rsidRPr="00544E9B">
        <w:rPr>
          <w:rFonts w:ascii="Calibri" w:hAnsi="Calibri" w:cs="Arial"/>
          <w:sz w:val="22"/>
          <w:szCs w:val="22"/>
        </w:rPr>
        <w:t>.</w:t>
      </w:r>
      <w:r w:rsidR="00544E9B">
        <w:rPr>
          <w:rFonts w:ascii="Calibri" w:hAnsi="Calibri" w:cs="Arial"/>
          <w:sz w:val="22"/>
          <w:szCs w:val="22"/>
        </w:rPr>
        <w:t xml:space="preserve"> </w:t>
      </w:r>
    </w:p>
    <w:p w14:paraId="328185BB" w14:textId="2A7B00FB" w:rsidR="00E85530" w:rsidRPr="00544E9B" w:rsidRDefault="00E85530" w:rsidP="00544E9B">
      <w:pPr>
        <w:spacing w:line="259" w:lineRule="auto"/>
        <w:rPr>
          <w:rFonts w:ascii="Calibri" w:hAnsi="Calibri" w:cs="Arial"/>
          <w:bCs/>
          <w:sz w:val="22"/>
          <w:szCs w:val="22"/>
        </w:rPr>
      </w:pPr>
      <w:r w:rsidRPr="00544E9B">
        <w:rPr>
          <w:rFonts w:ascii="Calibri" w:hAnsi="Calibri" w:cs="Arial"/>
          <w:b/>
          <w:sz w:val="22"/>
          <w:szCs w:val="22"/>
        </w:rPr>
        <w:t xml:space="preserve">Promoting Use of Evaluation Findings: </w:t>
      </w:r>
      <w:r w:rsidR="00544E9B" w:rsidRPr="0082060B">
        <w:rPr>
          <w:rFonts w:ascii="Calibri" w:hAnsi="Calibri" w:cs="Arial"/>
          <w:bCs/>
          <w:sz w:val="22"/>
          <w:szCs w:val="22"/>
        </w:rPr>
        <w:t>To continue to support sharing and discussion of the statewide SSIP efforts and evaluation findings</w:t>
      </w:r>
      <w:r w:rsidR="0082060B">
        <w:rPr>
          <w:rFonts w:ascii="Calibri" w:hAnsi="Calibri" w:cs="Arial"/>
          <w:bCs/>
          <w:sz w:val="22"/>
          <w:szCs w:val="22"/>
        </w:rPr>
        <w:t xml:space="preserve"> at all levels</w:t>
      </w:r>
      <w:r w:rsidR="00544E9B" w:rsidRPr="0082060B">
        <w:rPr>
          <w:rFonts w:ascii="Calibri" w:hAnsi="Calibri" w:cs="Arial"/>
          <w:bCs/>
          <w:sz w:val="22"/>
          <w:szCs w:val="22"/>
        </w:rPr>
        <w:t>, MA DESE distributed the FFY 2017</w:t>
      </w:r>
      <w:r w:rsidRPr="0082060B">
        <w:rPr>
          <w:rFonts w:ascii="Calibri" w:hAnsi="Calibri" w:cs="Arial"/>
          <w:bCs/>
          <w:sz w:val="22"/>
          <w:szCs w:val="22"/>
        </w:rPr>
        <w:t xml:space="preserve"> Annual Summary Report and Discussion Guide to </w:t>
      </w:r>
      <w:r w:rsidR="00544E9B" w:rsidRPr="0082060B">
        <w:rPr>
          <w:rFonts w:ascii="Calibri" w:hAnsi="Calibri" w:cs="Arial"/>
          <w:bCs/>
          <w:sz w:val="22"/>
          <w:szCs w:val="22"/>
        </w:rPr>
        <w:t>external coaches and leadership team</w:t>
      </w:r>
      <w:r w:rsidR="0082060B">
        <w:rPr>
          <w:rFonts w:ascii="Calibri" w:hAnsi="Calibri" w:cs="Arial"/>
          <w:bCs/>
          <w:sz w:val="22"/>
          <w:szCs w:val="22"/>
        </w:rPr>
        <w:t xml:space="preserve">s in summer 2019. </w:t>
      </w:r>
      <w:r w:rsidR="00544E9B" w:rsidRPr="0082060B">
        <w:rPr>
          <w:rFonts w:ascii="Calibri" w:hAnsi="Calibri" w:cs="Arial"/>
          <w:bCs/>
          <w:sz w:val="22"/>
          <w:szCs w:val="22"/>
        </w:rPr>
        <w:t>There are plans for a</w:t>
      </w:r>
      <w:r w:rsidRPr="0082060B">
        <w:rPr>
          <w:rFonts w:ascii="Calibri" w:hAnsi="Calibri" w:cs="Arial"/>
          <w:bCs/>
          <w:sz w:val="22"/>
          <w:szCs w:val="22"/>
        </w:rPr>
        <w:t xml:space="preserve"> “data issue” of </w:t>
      </w:r>
      <w:r w:rsidR="00763245">
        <w:rPr>
          <w:rFonts w:ascii="Calibri" w:hAnsi="Calibri" w:cs="Arial"/>
          <w:bCs/>
          <w:sz w:val="22"/>
          <w:szCs w:val="22"/>
        </w:rPr>
        <w:t xml:space="preserve">the MA DESE </w:t>
      </w:r>
      <w:proofErr w:type="spellStart"/>
      <w:r w:rsidRPr="0082060B">
        <w:rPr>
          <w:rFonts w:ascii="Calibri" w:hAnsi="Calibri" w:cs="Arial"/>
          <w:bCs/>
          <w:sz w:val="22"/>
          <w:szCs w:val="22"/>
        </w:rPr>
        <w:t>eNewsletter</w:t>
      </w:r>
      <w:proofErr w:type="spellEnd"/>
      <w:r w:rsidRPr="0082060B">
        <w:rPr>
          <w:rFonts w:ascii="Calibri" w:hAnsi="Calibri" w:cs="Arial"/>
          <w:bCs/>
          <w:sz w:val="22"/>
          <w:szCs w:val="22"/>
        </w:rPr>
        <w:t xml:space="preserve"> with FFY 2018 summary of statewide findings.</w:t>
      </w:r>
    </w:p>
    <w:p w14:paraId="26DC1AB0" w14:textId="316F9210" w:rsidR="00CE5443" w:rsidRPr="00B909C2" w:rsidRDefault="00E85530" w:rsidP="00544E9B">
      <w:pPr>
        <w:spacing w:after="160" w:line="259" w:lineRule="auto"/>
        <w:rPr>
          <w:rFonts w:ascii="Calibri" w:hAnsi="Calibri" w:cs="Arial"/>
          <w:b/>
          <w:sz w:val="22"/>
          <w:szCs w:val="22"/>
        </w:rPr>
      </w:pPr>
      <w:r>
        <w:br w:type="page"/>
      </w:r>
      <w:r w:rsidR="00FE4FC1" w:rsidRPr="00B909C2">
        <w:rPr>
          <w:rFonts w:ascii="Calibri" w:hAnsi="Calibri" w:cs="Arial"/>
          <w:b/>
          <w:sz w:val="22"/>
          <w:szCs w:val="22"/>
        </w:rPr>
        <w:lastRenderedPageBreak/>
        <w:t xml:space="preserve"> </w:t>
      </w:r>
      <w:r w:rsidR="008845AC" w:rsidRPr="00B909C2">
        <w:rPr>
          <w:rFonts w:ascii="Calibri" w:hAnsi="Calibri" w:cs="Arial"/>
          <w:b/>
          <w:sz w:val="22"/>
          <w:szCs w:val="22"/>
        </w:rPr>
        <w:t>(</w:t>
      </w:r>
      <w:r w:rsidR="00D553DD" w:rsidRPr="00B909C2">
        <w:rPr>
          <w:rFonts w:ascii="Calibri" w:hAnsi="Calibri" w:cs="Arial"/>
          <w:b/>
          <w:sz w:val="22"/>
          <w:szCs w:val="22"/>
        </w:rPr>
        <w:t>c</w:t>
      </w:r>
      <w:r w:rsidR="008845AC" w:rsidRPr="00B909C2">
        <w:rPr>
          <w:rFonts w:ascii="Calibri" w:hAnsi="Calibri" w:cs="Arial"/>
          <w:b/>
          <w:sz w:val="22"/>
          <w:szCs w:val="22"/>
        </w:rPr>
        <w:t xml:space="preserve">) </w:t>
      </w:r>
      <w:r w:rsidR="00CE5443" w:rsidRPr="00B909C2">
        <w:rPr>
          <w:rFonts w:ascii="Calibri" w:hAnsi="Calibri" w:cs="Arial"/>
          <w:b/>
          <w:sz w:val="22"/>
          <w:szCs w:val="22"/>
        </w:rPr>
        <w:t xml:space="preserve">Evidence of change to </w:t>
      </w:r>
      <w:r w:rsidR="00673F15" w:rsidRPr="00B909C2">
        <w:rPr>
          <w:rFonts w:ascii="Calibri" w:hAnsi="Calibri" w:cs="Arial"/>
          <w:b/>
          <w:sz w:val="22"/>
          <w:szCs w:val="22"/>
        </w:rPr>
        <w:t>baseline data for key measures</w:t>
      </w:r>
      <w:r w:rsidR="000D14AD" w:rsidRPr="00B909C2">
        <w:rPr>
          <w:rFonts w:ascii="Calibri" w:hAnsi="Calibri" w:cs="Arial"/>
          <w:b/>
          <w:sz w:val="22"/>
          <w:szCs w:val="22"/>
        </w:rPr>
        <w:t xml:space="preserve"> </w:t>
      </w:r>
    </w:p>
    <w:p w14:paraId="1EB389C9" w14:textId="3B8F2107" w:rsidR="00B909C2" w:rsidRPr="00B909C2" w:rsidRDefault="00B909C2" w:rsidP="006E2DED">
      <w:pPr>
        <w:spacing w:after="240" w:line="259" w:lineRule="auto"/>
        <w:rPr>
          <w:rFonts w:ascii="Calibri" w:hAnsi="Calibri" w:cs="Arial"/>
          <w:sz w:val="22"/>
          <w:szCs w:val="22"/>
        </w:rPr>
      </w:pPr>
      <w:r w:rsidRPr="00B909C2">
        <w:rPr>
          <w:rFonts w:ascii="Calibri" w:hAnsi="Calibri" w:cs="Arial"/>
          <w:sz w:val="22"/>
          <w:szCs w:val="22"/>
        </w:rPr>
        <w:t>Data related to baselines and progress over time are presen</w:t>
      </w:r>
      <w:r>
        <w:rPr>
          <w:rFonts w:ascii="Calibri" w:hAnsi="Calibri" w:cs="Arial"/>
          <w:sz w:val="22"/>
          <w:szCs w:val="22"/>
        </w:rPr>
        <w:t>t</w:t>
      </w:r>
      <w:r w:rsidRPr="00B909C2">
        <w:rPr>
          <w:rFonts w:ascii="Calibri" w:hAnsi="Calibri" w:cs="Arial"/>
          <w:sz w:val="22"/>
          <w:szCs w:val="22"/>
        </w:rPr>
        <w:t xml:space="preserve">ed in </w:t>
      </w:r>
      <w:r w:rsidRPr="00B909C2">
        <w:rPr>
          <w:rFonts w:ascii="Calibri" w:hAnsi="Calibri" w:cs="Arial"/>
          <w:b/>
          <w:bCs/>
          <w:sz w:val="22"/>
          <w:szCs w:val="22"/>
        </w:rPr>
        <w:t>Section E</w:t>
      </w:r>
      <w:r w:rsidRPr="00B909C2">
        <w:rPr>
          <w:rFonts w:ascii="Calibri" w:hAnsi="Calibri" w:cs="Arial"/>
          <w:sz w:val="22"/>
          <w:szCs w:val="22"/>
        </w:rPr>
        <w:t xml:space="preserve">. </w:t>
      </w:r>
    </w:p>
    <w:p w14:paraId="322ACB3E" w14:textId="544CF199" w:rsidR="00CE5443" w:rsidRPr="00B909C2" w:rsidRDefault="00B909C2" w:rsidP="006E2DED">
      <w:pPr>
        <w:tabs>
          <w:tab w:val="left" w:pos="720"/>
        </w:tabs>
        <w:spacing w:after="120" w:line="259" w:lineRule="auto"/>
        <w:ind w:left="360" w:hanging="360"/>
        <w:rPr>
          <w:rFonts w:ascii="Calibri" w:hAnsi="Calibri" w:cs="Arial"/>
          <w:b/>
          <w:sz w:val="22"/>
          <w:szCs w:val="22"/>
        </w:rPr>
      </w:pPr>
      <w:r w:rsidRPr="00B909C2">
        <w:rPr>
          <w:rFonts w:ascii="Calibri" w:hAnsi="Calibri" w:cs="Arial"/>
          <w:b/>
          <w:sz w:val="22"/>
          <w:szCs w:val="22"/>
        </w:rPr>
        <w:t xml:space="preserve"> </w:t>
      </w:r>
      <w:r w:rsidR="008845AC" w:rsidRPr="00B909C2">
        <w:rPr>
          <w:rFonts w:ascii="Calibri" w:hAnsi="Calibri" w:cs="Arial"/>
          <w:b/>
          <w:sz w:val="22"/>
          <w:szCs w:val="22"/>
        </w:rPr>
        <w:t xml:space="preserve">(d) </w:t>
      </w:r>
      <w:r w:rsidR="00CE5443" w:rsidRPr="00B909C2">
        <w:rPr>
          <w:rFonts w:ascii="Calibri" w:hAnsi="Calibri" w:cs="Arial"/>
          <w:b/>
          <w:sz w:val="22"/>
          <w:szCs w:val="22"/>
        </w:rPr>
        <w:t xml:space="preserve">How data are informing next steps </w:t>
      </w:r>
      <w:r w:rsidR="0070230F" w:rsidRPr="00B909C2">
        <w:rPr>
          <w:rFonts w:ascii="Calibri" w:hAnsi="Calibri" w:cs="Arial"/>
          <w:b/>
          <w:sz w:val="22"/>
          <w:szCs w:val="22"/>
        </w:rPr>
        <w:t>in the SSIP implementation</w:t>
      </w:r>
      <w:r w:rsidR="00952CDB" w:rsidRPr="00B909C2">
        <w:rPr>
          <w:rFonts w:ascii="Calibri" w:hAnsi="Calibri" w:cs="Arial"/>
          <w:b/>
          <w:sz w:val="22"/>
          <w:szCs w:val="22"/>
        </w:rPr>
        <w:t xml:space="preserve"> </w:t>
      </w:r>
      <w:r>
        <w:rPr>
          <w:rFonts w:ascii="Calibri" w:hAnsi="Calibri" w:cs="Arial"/>
          <w:b/>
          <w:sz w:val="22"/>
          <w:szCs w:val="22"/>
        </w:rPr>
        <w:t xml:space="preserve"> </w:t>
      </w:r>
    </w:p>
    <w:p w14:paraId="2EC3DE1E" w14:textId="7ECF195A" w:rsidR="00302F21" w:rsidRPr="00673A58" w:rsidRDefault="000D6A57" w:rsidP="006E2DED">
      <w:pPr>
        <w:spacing w:after="120" w:line="259" w:lineRule="auto"/>
        <w:rPr>
          <w:rFonts w:ascii="Calibri" w:hAnsi="Calibri" w:cs="Arial"/>
          <w:sz w:val="22"/>
          <w:szCs w:val="22"/>
        </w:rPr>
      </w:pPr>
      <w:r w:rsidRPr="00673A58">
        <w:rPr>
          <w:rFonts w:ascii="Calibri" w:hAnsi="Calibri" w:cs="Arial"/>
          <w:sz w:val="22"/>
          <w:szCs w:val="22"/>
        </w:rPr>
        <w:t xml:space="preserve">With respect to next steps, MA </w:t>
      </w:r>
      <w:r w:rsidR="005F4378" w:rsidRPr="00673A58">
        <w:rPr>
          <w:rFonts w:ascii="Calibri" w:hAnsi="Calibri" w:cs="Arial"/>
          <w:sz w:val="22"/>
          <w:szCs w:val="22"/>
        </w:rPr>
        <w:t>D</w:t>
      </w:r>
      <w:r w:rsidRPr="00673A58">
        <w:rPr>
          <w:rFonts w:ascii="Calibri" w:hAnsi="Calibri" w:cs="Arial"/>
          <w:sz w:val="22"/>
          <w:szCs w:val="22"/>
        </w:rPr>
        <w:t>ESE is looking closely at the implementation status and needs of each district based on feedback and information provided by participants and external coaches, as well as through visits and informal communications with district</w:t>
      </w:r>
      <w:r w:rsidR="003E5867" w:rsidRPr="00673A58">
        <w:rPr>
          <w:rFonts w:ascii="Calibri" w:hAnsi="Calibri" w:cs="Arial"/>
          <w:sz w:val="22"/>
          <w:szCs w:val="22"/>
        </w:rPr>
        <w:t xml:space="preserve"> personnel</w:t>
      </w:r>
      <w:r w:rsidRPr="00673A58">
        <w:rPr>
          <w:rFonts w:ascii="Calibri" w:hAnsi="Calibri" w:cs="Arial"/>
          <w:sz w:val="22"/>
          <w:szCs w:val="22"/>
        </w:rPr>
        <w:t xml:space="preserve">. Indicator 7 data, </w:t>
      </w:r>
      <w:r w:rsidR="005F4378" w:rsidRPr="00673A58">
        <w:rPr>
          <w:rFonts w:ascii="Calibri" w:hAnsi="Calibri" w:cs="Arial"/>
          <w:sz w:val="22"/>
          <w:szCs w:val="22"/>
        </w:rPr>
        <w:t xml:space="preserve">survey results, </w:t>
      </w:r>
      <w:r w:rsidRPr="00673A58">
        <w:rPr>
          <w:rFonts w:ascii="Calibri" w:hAnsi="Calibri" w:cs="Arial"/>
          <w:sz w:val="22"/>
          <w:szCs w:val="22"/>
        </w:rPr>
        <w:t>extant data, and qualitative data are expressly driving the plan for future implementation (</w:t>
      </w:r>
      <w:r w:rsidRPr="00673A58">
        <w:rPr>
          <w:rFonts w:ascii="Calibri" w:hAnsi="Calibri" w:cs="Arial"/>
          <w:b/>
          <w:sz w:val="22"/>
          <w:szCs w:val="22"/>
        </w:rPr>
        <w:t>see Section F</w:t>
      </w:r>
      <w:r w:rsidRPr="00673A58">
        <w:rPr>
          <w:rFonts w:ascii="Calibri" w:hAnsi="Calibri" w:cs="Arial"/>
          <w:sz w:val="22"/>
          <w:szCs w:val="22"/>
        </w:rPr>
        <w:t>).</w:t>
      </w:r>
      <w:r w:rsidR="00302F21" w:rsidRPr="00673A58">
        <w:rPr>
          <w:rFonts w:ascii="Calibri" w:hAnsi="Calibri" w:cs="Arial"/>
          <w:sz w:val="22"/>
          <w:szCs w:val="22"/>
        </w:rPr>
        <w:t xml:space="preserve"> MA DESE envisions the following areas of focus going forward:</w:t>
      </w:r>
    </w:p>
    <w:p w14:paraId="6A0C956B" w14:textId="401E0C46" w:rsidR="00A42AAE" w:rsidRPr="00673A58" w:rsidRDefault="00A42AAE" w:rsidP="00673A58">
      <w:pPr>
        <w:pStyle w:val="ListParagraph"/>
        <w:numPr>
          <w:ilvl w:val="0"/>
          <w:numId w:val="28"/>
        </w:numPr>
        <w:spacing w:after="120" w:line="259" w:lineRule="auto"/>
        <w:rPr>
          <w:rFonts w:ascii="Calibri" w:hAnsi="Calibri" w:cs="Arial"/>
          <w:sz w:val="22"/>
          <w:szCs w:val="22"/>
        </w:rPr>
      </w:pPr>
      <w:r w:rsidRPr="00673A58">
        <w:rPr>
          <w:rFonts w:ascii="Calibri" w:hAnsi="Calibri" w:cs="Arial"/>
          <w:sz w:val="22"/>
          <w:szCs w:val="22"/>
        </w:rPr>
        <w:t>Continued emphasis:</w:t>
      </w:r>
    </w:p>
    <w:p w14:paraId="2B2D0183" w14:textId="39498457" w:rsidR="00302F21" w:rsidRPr="00673A58" w:rsidRDefault="00A42AAE" w:rsidP="0069467B">
      <w:pPr>
        <w:pStyle w:val="ListParagraph"/>
        <w:numPr>
          <w:ilvl w:val="1"/>
          <w:numId w:val="28"/>
        </w:numPr>
        <w:spacing w:line="259" w:lineRule="auto"/>
        <w:contextualSpacing w:val="0"/>
        <w:rPr>
          <w:rFonts w:ascii="Calibri" w:hAnsi="Calibri" w:cs="Arial"/>
          <w:sz w:val="22"/>
          <w:szCs w:val="22"/>
        </w:rPr>
      </w:pPr>
      <w:r w:rsidRPr="00673A58">
        <w:rPr>
          <w:rFonts w:ascii="Calibri" w:hAnsi="Calibri" w:cs="Arial"/>
          <w:sz w:val="22"/>
          <w:szCs w:val="22"/>
        </w:rPr>
        <w:t xml:space="preserve">Eliminating </w:t>
      </w:r>
      <w:r w:rsidR="00302F21" w:rsidRPr="00673A58">
        <w:rPr>
          <w:rFonts w:ascii="Calibri" w:hAnsi="Calibri" w:cs="Arial"/>
          <w:sz w:val="22"/>
          <w:szCs w:val="22"/>
        </w:rPr>
        <w:t>implicit bias and ensuring equitable access</w:t>
      </w:r>
      <w:r w:rsidR="00E57C28" w:rsidRPr="00673A58">
        <w:rPr>
          <w:rFonts w:ascii="Calibri" w:hAnsi="Calibri" w:cs="Arial"/>
          <w:sz w:val="22"/>
          <w:szCs w:val="22"/>
        </w:rPr>
        <w:t xml:space="preserve"> through continued PLCs and </w:t>
      </w:r>
      <w:r w:rsidR="00673A58" w:rsidRPr="00673A58">
        <w:rPr>
          <w:rFonts w:ascii="Calibri" w:hAnsi="Calibri" w:cs="Arial"/>
          <w:sz w:val="22"/>
          <w:szCs w:val="22"/>
        </w:rPr>
        <w:t>analyzing</w:t>
      </w:r>
      <w:r w:rsidR="00E57C28" w:rsidRPr="00673A58">
        <w:rPr>
          <w:rFonts w:ascii="Calibri" w:hAnsi="Calibri" w:cs="Arial"/>
          <w:sz w:val="22"/>
          <w:szCs w:val="22"/>
        </w:rPr>
        <w:t xml:space="preserve"> data (BIR)</w:t>
      </w:r>
    </w:p>
    <w:p w14:paraId="60356A33" w14:textId="5466D918" w:rsidR="00E57C28" w:rsidRPr="00673A58" w:rsidRDefault="00673A58" w:rsidP="0069467B">
      <w:pPr>
        <w:pStyle w:val="ListParagraph"/>
        <w:numPr>
          <w:ilvl w:val="1"/>
          <w:numId w:val="28"/>
        </w:numPr>
        <w:spacing w:line="259" w:lineRule="auto"/>
        <w:contextualSpacing w:val="0"/>
        <w:rPr>
          <w:rFonts w:ascii="Calibri" w:hAnsi="Calibri" w:cs="Arial"/>
          <w:sz w:val="22"/>
          <w:szCs w:val="22"/>
        </w:rPr>
      </w:pPr>
      <w:r w:rsidRPr="00673A58">
        <w:rPr>
          <w:rFonts w:ascii="Calibri" w:hAnsi="Calibri" w:cs="Arial"/>
          <w:sz w:val="22"/>
          <w:szCs w:val="22"/>
        </w:rPr>
        <w:t>Promoting</w:t>
      </w:r>
      <w:r w:rsidR="00E57C28" w:rsidRPr="00673A58">
        <w:rPr>
          <w:rFonts w:ascii="Calibri" w:hAnsi="Calibri" w:cs="Arial"/>
          <w:sz w:val="22"/>
          <w:szCs w:val="22"/>
        </w:rPr>
        <w:t xml:space="preserve"> authentic Family Engagement </w:t>
      </w:r>
    </w:p>
    <w:p w14:paraId="657DA101" w14:textId="74045DA0" w:rsidR="00A42AAE" w:rsidRPr="00673A58" w:rsidRDefault="00A42AAE" w:rsidP="00F85603">
      <w:pPr>
        <w:pStyle w:val="ListParagraph"/>
        <w:numPr>
          <w:ilvl w:val="1"/>
          <w:numId w:val="28"/>
        </w:numPr>
        <w:spacing w:after="120" w:line="259" w:lineRule="auto"/>
        <w:contextualSpacing w:val="0"/>
        <w:rPr>
          <w:rFonts w:ascii="Calibri" w:hAnsi="Calibri" w:cs="Arial"/>
          <w:sz w:val="22"/>
          <w:szCs w:val="22"/>
        </w:rPr>
      </w:pPr>
      <w:r w:rsidRPr="00673A58">
        <w:rPr>
          <w:rFonts w:ascii="Calibri" w:hAnsi="Calibri" w:cs="Arial"/>
          <w:sz w:val="22"/>
          <w:szCs w:val="22"/>
        </w:rPr>
        <w:t>Supporting i</w:t>
      </w:r>
      <w:r w:rsidR="00302F21" w:rsidRPr="00673A58">
        <w:rPr>
          <w:rFonts w:ascii="Calibri" w:hAnsi="Calibri" w:cs="Arial"/>
          <w:sz w:val="22"/>
          <w:szCs w:val="22"/>
        </w:rPr>
        <w:t xml:space="preserve">mplementation fidelity </w:t>
      </w:r>
      <w:r w:rsidR="0093661F" w:rsidRPr="00673A58">
        <w:rPr>
          <w:rFonts w:ascii="Calibri" w:hAnsi="Calibri" w:cs="Arial"/>
          <w:sz w:val="22"/>
          <w:szCs w:val="22"/>
        </w:rPr>
        <w:t>(building internal capacity, supporting TPOT use and reporting)</w:t>
      </w:r>
      <w:r w:rsidR="00F85603">
        <w:rPr>
          <w:rFonts w:ascii="Calibri" w:hAnsi="Calibri" w:cs="Arial"/>
          <w:sz w:val="22"/>
          <w:szCs w:val="22"/>
        </w:rPr>
        <w:t xml:space="preserve">. </w:t>
      </w:r>
      <w:r w:rsidRPr="00673A58">
        <w:rPr>
          <w:rFonts w:ascii="Calibri" w:hAnsi="Calibri" w:cs="Arial"/>
          <w:sz w:val="22"/>
          <w:szCs w:val="22"/>
        </w:rPr>
        <w:t xml:space="preserve">Supporting Leadership Teams to use data and plan for sustainability. Data sources include: BIR, </w:t>
      </w:r>
      <w:r w:rsidR="00476010">
        <w:rPr>
          <w:rFonts w:ascii="Calibri" w:hAnsi="Calibri" w:cs="Arial"/>
          <w:sz w:val="22"/>
          <w:szCs w:val="22"/>
        </w:rPr>
        <w:t>EC-</w:t>
      </w:r>
      <w:proofErr w:type="spellStart"/>
      <w:r w:rsidRPr="00673A58">
        <w:rPr>
          <w:rFonts w:ascii="Calibri" w:hAnsi="Calibri" w:cs="Arial"/>
          <w:sz w:val="22"/>
          <w:szCs w:val="22"/>
        </w:rPr>
        <w:t>BoQ</w:t>
      </w:r>
      <w:proofErr w:type="spellEnd"/>
      <w:r w:rsidRPr="00673A58">
        <w:rPr>
          <w:rFonts w:ascii="Calibri" w:hAnsi="Calibri" w:cs="Arial"/>
          <w:sz w:val="22"/>
          <w:szCs w:val="22"/>
        </w:rPr>
        <w:t>,</w:t>
      </w:r>
      <w:r w:rsidR="00F85603">
        <w:rPr>
          <w:rFonts w:ascii="Calibri" w:hAnsi="Calibri" w:cs="Arial"/>
          <w:sz w:val="22"/>
          <w:szCs w:val="22"/>
        </w:rPr>
        <w:t xml:space="preserve"> Child Outcomes via COS process (I</w:t>
      </w:r>
      <w:r w:rsidRPr="00673A58">
        <w:rPr>
          <w:rFonts w:ascii="Calibri" w:hAnsi="Calibri" w:cs="Arial"/>
          <w:sz w:val="22"/>
          <w:szCs w:val="22"/>
        </w:rPr>
        <w:t>ndicator 7</w:t>
      </w:r>
      <w:r w:rsidR="00F85603">
        <w:rPr>
          <w:rFonts w:ascii="Calibri" w:hAnsi="Calibri" w:cs="Arial"/>
          <w:sz w:val="22"/>
          <w:szCs w:val="22"/>
        </w:rPr>
        <w:t>)</w:t>
      </w:r>
      <w:r w:rsidRPr="00673A58">
        <w:rPr>
          <w:rFonts w:ascii="Calibri" w:hAnsi="Calibri" w:cs="Arial"/>
          <w:sz w:val="22"/>
          <w:szCs w:val="22"/>
        </w:rPr>
        <w:t>, TPOT</w:t>
      </w:r>
    </w:p>
    <w:p w14:paraId="3E53250C" w14:textId="7EEFF78D" w:rsidR="00A42AAE" w:rsidRPr="00673A58" w:rsidRDefault="00A42AAE" w:rsidP="0069467B">
      <w:pPr>
        <w:pStyle w:val="ListParagraph"/>
        <w:numPr>
          <w:ilvl w:val="0"/>
          <w:numId w:val="28"/>
        </w:numPr>
        <w:spacing w:line="259" w:lineRule="auto"/>
        <w:contextualSpacing w:val="0"/>
        <w:rPr>
          <w:rFonts w:ascii="Calibri" w:hAnsi="Calibri" w:cs="Arial"/>
          <w:sz w:val="22"/>
          <w:szCs w:val="22"/>
        </w:rPr>
      </w:pPr>
      <w:r w:rsidRPr="00673A58">
        <w:rPr>
          <w:rFonts w:ascii="Calibri" w:hAnsi="Calibri" w:cs="Arial"/>
          <w:sz w:val="22"/>
          <w:szCs w:val="22"/>
        </w:rPr>
        <w:t>New emphasis:</w:t>
      </w:r>
    </w:p>
    <w:p w14:paraId="354C2905" w14:textId="08A33F3F" w:rsidR="00A42AAE" w:rsidRPr="00673A58" w:rsidRDefault="004C302B" w:rsidP="0069467B">
      <w:pPr>
        <w:pStyle w:val="ListParagraph"/>
        <w:numPr>
          <w:ilvl w:val="1"/>
          <w:numId w:val="28"/>
        </w:numPr>
        <w:spacing w:line="259" w:lineRule="auto"/>
        <w:contextualSpacing w:val="0"/>
        <w:rPr>
          <w:rFonts w:ascii="Calibri" w:hAnsi="Calibri" w:cs="Arial"/>
          <w:sz w:val="22"/>
          <w:szCs w:val="22"/>
        </w:rPr>
      </w:pPr>
      <w:r w:rsidRPr="00673A58">
        <w:rPr>
          <w:rFonts w:ascii="Calibri" w:hAnsi="Calibri" w:cs="Arial"/>
          <w:sz w:val="22"/>
          <w:szCs w:val="22"/>
        </w:rPr>
        <w:t>Support</w:t>
      </w:r>
      <w:r w:rsidR="00E57C28" w:rsidRPr="00673A58">
        <w:rPr>
          <w:rFonts w:ascii="Calibri" w:hAnsi="Calibri" w:cs="Arial"/>
          <w:sz w:val="22"/>
          <w:szCs w:val="22"/>
        </w:rPr>
        <w:t>ing</w:t>
      </w:r>
      <w:r w:rsidRPr="00673A58">
        <w:rPr>
          <w:rFonts w:ascii="Calibri" w:hAnsi="Calibri" w:cs="Arial"/>
          <w:sz w:val="22"/>
          <w:szCs w:val="22"/>
        </w:rPr>
        <w:t xml:space="preserve"> districts to </w:t>
      </w:r>
      <w:r w:rsidR="00673A58" w:rsidRPr="00673A58">
        <w:rPr>
          <w:rFonts w:ascii="Calibri" w:hAnsi="Calibri" w:cs="Arial"/>
          <w:sz w:val="22"/>
          <w:szCs w:val="22"/>
        </w:rPr>
        <w:t>analyze</w:t>
      </w:r>
      <w:r w:rsidRPr="00673A58">
        <w:rPr>
          <w:rFonts w:ascii="Calibri" w:hAnsi="Calibri" w:cs="Arial"/>
          <w:sz w:val="22"/>
          <w:szCs w:val="22"/>
        </w:rPr>
        <w:t xml:space="preserve"> local level data, especially child level outcomes</w:t>
      </w:r>
    </w:p>
    <w:p w14:paraId="5DBD339D" w14:textId="520B9309" w:rsidR="004C302B" w:rsidRPr="00673A58" w:rsidRDefault="004C302B" w:rsidP="0069467B">
      <w:pPr>
        <w:pStyle w:val="ListParagraph"/>
        <w:numPr>
          <w:ilvl w:val="1"/>
          <w:numId w:val="28"/>
        </w:numPr>
        <w:spacing w:after="240" w:line="259" w:lineRule="auto"/>
        <w:contextualSpacing w:val="0"/>
        <w:rPr>
          <w:rFonts w:ascii="Calibri" w:hAnsi="Calibri" w:cs="Arial"/>
          <w:sz w:val="22"/>
          <w:szCs w:val="22"/>
        </w:rPr>
      </w:pPr>
      <w:r w:rsidRPr="00673A58">
        <w:rPr>
          <w:rFonts w:ascii="Calibri" w:hAnsi="Calibri" w:cs="Arial"/>
          <w:sz w:val="22"/>
          <w:szCs w:val="22"/>
        </w:rPr>
        <w:t>Increas</w:t>
      </w:r>
      <w:r w:rsidR="00E57C28" w:rsidRPr="00673A58">
        <w:rPr>
          <w:rFonts w:ascii="Calibri" w:hAnsi="Calibri" w:cs="Arial"/>
          <w:sz w:val="22"/>
          <w:szCs w:val="22"/>
        </w:rPr>
        <w:t>ing</w:t>
      </w:r>
      <w:r w:rsidRPr="00673A58">
        <w:rPr>
          <w:rFonts w:ascii="Calibri" w:hAnsi="Calibri" w:cs="Arial"/>
          <w:sz w:val="22"/>
          <w:szCs w:val="22"/>
        </w:rPr>
        <w:t xml:space="preserve"> training </w:t>
      </w:r>
      <w:r w:rsidR="00673A58" w:rsidRPr="00673A58">
        <w:rPr>
          <w:rFonts w:ascii="Calibri" w:hAnsi="Calibri" w:cs="Arial"/>
          <w:sz w:val="22"/>
          <w:szCs w:val="22"/>
        </w:rPr>
        <w:t>opportunities</w:t>
      </w:r>
      <w:r w:rsidRPr="00673A58">
        <w:rPr>
          <w:rFonts w:ascii="Calibri" w:hAnsi="Calibri" w:cs="Arial"/>
          <w:sz w:val="22"/>
          <w:szCs w:val="22"/>
        </w:rPr>
        <w:t xml:space="preserve"> for coaches and local staff to collect, </w:t>
      </w:r>
      <w:r w:rsidR="00673A58" w:rsidRPr="00673A58">
        <w:rPr>
          <w:rFonts w:ascii="Calibri" w:hAnsi="Calibri" w:cs="Arial"/>
          <w:sz w:val="22"/>
          <w:szCs w:val="22"/>
        </w:rPr>
        <w:t>analyze</w:t>
      </w:r>
      <w:r w:rsidRPr="00673A58">
        <w:rPr>
          <w:rFonts w:ascii="Calibri" w:hAnsi="Calibri" w:cs="Arial"/>
          <w:sz w:val="22"/>
          <w:szCs w:val="22"/>
        </w:rPr>
        <w:t xml:space="preserve"> and use Child Outcomes Summary </w:t>
      </w:r>
      <w:r w:rsidR="00673A58" w:rsidRPr="00673A58">
        <w:rPr>
          <w:rFonts w:ascii="Calibri" w:hAnsi="Calibri" w:cs="Arial"/>
          <w:sz w:val="22"/>
          <w:szCs w:val="22"/>
        </w:rPr>
        <w:t>process</w:t>
      </w:r>
      <w:r w:rsidRPr="00673A58">
        <w:rPr>
          <w:rFonts w:ascii="Calibri" w:hAnsi="Calibri" w:cs="Arial"/>
          <w:sz w:val="22"/>
          <w:szCs w:val="22"/>
        </w:rPr>
        <w:t xml:space="preserve"> and data</w:t>
      </w:r>
    </w:p>
    <w:p w14:paraId="5DF33264" w14:textId="4F703AFB" w:rsidR="008845AC" w:rsidRPr="005F77DA" w:rsidRDefault="00A42AAE" w:rsidP="006E2DED">
      <w:pPr>
        <w:spacing w:after="120" w:line="259" w:lineRule="auto"/>
        <w:rPr>
          <w:rFonts w:ascii="Calibri" w:hAnsi="Calibri" w:cs="Arial"/>
          <w:b/>
          <w:sz w:val="22"/>
          <w:szCs w:val="22"/>
        </w:rPr>
      </w:pPr>
      <w:r w:rsidRPr="008C52E3" w:rsidDel="00A42AAE">
        <w:rPr>
          <w:rFonts w:ascii="Calibri" w:hAnsi="Calibri" w:cs="Arial"/>
          <w:color w:val="0F6FC6" w:themeColor="accent1"/>
          <w:sz w:val="22"/>
          <w:szCs w:val="22"/>
        </w:rPr>
        <w:t xml:space="preserve"> </w:t>
      </w:r>
      <w:r w:rsidR="008845AC" w:rsidRPr="005F77DA">
        <w:rPr>
          <w:rFonts w:ascii="Calibri" w:hAnsi="Calibri" w:cs="Arial"/>
          <w:b/>
          <w:sz w:val="22"/>
          <w:szCs w:val="22"/>
        </w:rPr>
        <w:t xml:space="preserve">(e) </w:t>
      </w:r>
      <w:r w:rsidR="00CE5443" w:rsidRPr="005F77DA">
        <w:rPr>
          <w:rFonts w:ascii="Calibri" w:hAnsi="Calibri" w:cs="Arial"/>
          <w:b/>
          <w:sz w:val="22"/>
          <w:szCs w:val="22"/>
        </w:rPr>
        <w:t>How data support planned modifications to intende</w:t>
      </w:r>
      <w:r w:rsidR="00F3067F" w:rsidRPr="005F77DA">
        <w:rPr>
          <w:rFonts w:ascii="Calibri" w:hAnsi="Calibri" w:cs="Arial"/>
          <w:b/>
          <w:sz w:val="22"/>
          <w:szCs w:val="22"/>
        </w:rPr>
        <w:t xml:space="preserve">d outcomes (including the </w:t>
      </w:r>
      <w:proofErr w:type="spellStart"/>
      <w:r w:rsidR="00F3067F" w:rsidRPr="005F77DA">
        <w:rPr>
          <w:rFonts w:ascii="Calibri" w:hAnsi="Calibri" w:cs="Arial"/>
          <w:b/>
          <w:sz w:val="22"/>
          <w:szCs w:val="22"/>
        </w:rPr>
        <w:t>S</w:t>
      </w:r>
      <w:r w:rsidR="00F60F6C">
        <w:rPr>
          <w:rFonts w:ascii="Calibri" w:hAnsi="Calibri" w:cs="Arial"/>
          <w:b/>
          <w:sz w:val="22"/>
          <w:szCs w:val="22"/>
        </w:rPr>
        <w:t>i</w:t>
      </w:r>
      <w:r w:rsidR="00F3067F" w:rsidRPr="005F77DA">
        <w:rPr>
          <w:rFonts w:ascii="Calibri" w:hAnsi="Calibri" w:cs="Arial"/>
          <w:b/>
          <w:sz w:val="22"/>
          <w:szCs w:val="22"/>
        </w:rPr>
        <w:t>MR</w:t>
      </w:r>
      <w:proofErr w:type="spellEnd"/>
      <w:r w:rsidR="00F3067F" w:rsidRPr="005F77DA">
        <w:rPr>
          <w:rFonts w:ascii="Calibri" w:hAnsi="Calibri" w:cs="Arial"/>
          <w:b/>
          <w:sz w:val="22"/>
          <w:szCs w:val="22"/>
        </w:rPr>
        <w:t>)</w:t>
      </w:r>
    </w:p>
    <w:p w14:paraId="55E1154C" w14:textId="77777777" w:rsidR="00F3067F" w:rsidRPr="005F77DA" w:rsidRDefault="0070230F" w:rsidP="006E2DED">
      <w:pPr>
        <w:spacing w:after="240" w:line="259" w:lineRule="auto"/>
        <w:rPr>
          <w:rFonts w:ascii="Calibri" w:hAnsi="Calibri" w:cs="Arial"/>
          <w:sz w:val="28"/>
          <w:szCs w:val="28"/>
        </w:rPr>
      </w:pPr>
      <w:r w:rsidRPr="005F77DA">
        <w:rPr>
          <w:rFonts w:ascii="Calibri" w:hAnsi="Calibri" w:cs="Arial"/>
          <w:sz w:val="22"/>
          <w:szCs w:val="22"/>
        </w:rPr>
        <w:t>There are no planned modification</w:t>
      </w:r>
      <w:r w:rsidR="00F3067F" w:rsidRPr="005F77DA">
        <w:rPr>
          <w:rFonts w:ascii="Calibri" w:hAnsi="Calibri" w:cs="Arial"/>
          <w:sz w:val="22"/>
          <w:szCs w:val="22"/>
        </w:rPr>
        <w:t>s</w:t>
      </w:r>
      <w:r w:rsidRPr="005F77DA">
        <w:rPr>
          <w:rFonts w:ascii="Calibri" w:hAnsi="Calibri" w:cs="Arial"/>
          <w:sz w:val="22"/>
          <w:szCs w:val="22"/>
        </w:rPr>
        <w:t xml:space="preserve"> to intended outcomes at this time. </w:t>
      </w:r>
    </w:p>
    <w:p w14:paraId="36FADED3" w14:textId="60E7BA02" w:rsidR="00CE5443" w:rsidRPr="003E457B" w:rsidRDefault="009F6C0B" w:rsidP="009306A8">
      <w:pPr>
        <w:pStyle w:val="Heading2"/>
        <w:tabs>
          <w:tab w:val="left" w:pos="6870"/>
        </w:tabs>
        <w:spacing w:line="259" w:lineRule="auto"/>
      </w:pPr>
      <w:bookmarkStart w:id="51" w:name="_Toc34672627"/>
      <w:r w:rsidRPr="003E457B">
        <w:t xml:space="preserve">3. </w:t>
      </w:r>
      <w:r w:rsidR="00A574B8">
        <w:t xml:space="preserve"> Stakeholder I</w:t>
      </w:r>
      <w:r w:rsidR="00CE5443" w:rsidRPr="003E457B">
        <w:t xml:space="preserve">nvolvement in </w:t>
      </w:r>
      <w:r w:rsidR="00EA262E">
        <w:t xml:space="preserve">the </w:t>
      </w:r>
      <w:r w:rsidR="00CE5443" w:rsidRPr="003E457B">
        <w:t xml:space="preserve">SSIP </w:t>
      </w:r>
      <w:r w:rsidR="00A574B8">
        <w:t>E</w:t>
      </w:r>
      <w:r w:rsidR="00CE5443" w:rsidRPr="003E457B">
        <w:t>valuation</w:t>
      </w:r>
      <w:bookmarkEnd w:id="51"/>
      <w:r w:rsidR="005659B8" w:rsidRPr="003E457B">
        <w:t xml:space="preserve"> </w:t>
      </w:r>
      <w:r w:rsidR="009306A8">
        <w:tab/>
      </w:r>
    </w:p>
    <w:p w14:paraId="514312CD" w14:textId="7673690B" w:rsidR="00F6470C" w:rsidRPr="005F77DA" w:rsidRDefault="00875F71" w:rsidP="006E2DED">
      <w:pPr>
        <w:spacing w:after="120" w:line="259" w:lineRule="auto"/>
        <w:rPr>
          <w:rFonts w:ascii="Calibri" w:hAnsi="Calibri" w:cs="Arial"/>
          <w:sz w:val="22"/>
          <w:szCs w:val="22"/>
        </w:rPr>
      </w:pPr>
      <w:r w:rsidRPr="005F77DA">
        <w:rPr>
          <w:rFonts w:ascii="Calibri" w:hAnsi="Calibri" w:cs="Arial"/>
          <w:sz w:val="22"/>
          <w:szCs w:val="22"/>
        </w:rPr>
        <w:t>Stakeholder involvement in the SSIP evaluation has</w:t>
      </w:r>
      <w:r w:rsidR="00F6470C" w:rsidRPr="005F77DA">
        <w:rPr>
          <w:rFonts w:ascii="Calibri" w:hAnsi="Calibri" w:cs="Arial"/>
          <w:sz w:val="22"/>
          <w:szCs w:val="22"/>
        </w:rPr>
        <w:t xml:space="preserve"> included ongoing</w:t>
      </w:r>
      <w:r w:rsidRPr="005F77DA">
        <w:rPr>
          <w:rFonts w:ascii="Calibri" w:hAnsi="Calibri" w:cs="Arial"/>
          <w:sz w:val="22"/>
          <w:szCs w:val="22"/>
        </w:rPr>
        <w:t xml:space="preserve"> input and feedback from participants at the state, district/program, school, and classroom levels. Much of this information has been shared in </w:t>
      </w:r>
      <w:r w:rsidRPr="005F77DA">
        <w:rPr>
          <w:rFonts w:ascii="Calibri" w:hAnsi="Calibri" w:cs="Arial"/>
          <w:b/>
          <w:sz w:val="22"/>
          <w:szCs w:val="22"/>
        </w:rPr>
        <w:t>Section</w:t>
      </w:r>
      <w:r w:rsidR="00F6470C" w:rsidRPr="005F77DA">
        <w:rPr>
          <w:rFonts w:ascii="Calibri" w:hAnsi="Calibri" w:cs="Arial"/>
          <w:b/>
          <w:sz w:val="22"/>
          <w:szCs w:val="22"/>
        </w:rPr>
        <w:t xml:space="preserve"> B</w:t>
      </w:r>
      <w:r w:rsidR="00495C6B" w:rsidRPr="005F77DA">
        <w:rPr>
          <w:rFonts w:ascii="Calibri" w:hAnsi="Calibri" w:cs="Arial"/>
          <w:b/>
          <w:sz w:val="22"/>
          <w:szCs w:val="22"/>
        </w:rPr>
        <w:t xml:space="preserve"> (2)</w:t>
      </w:r>
      <w:r w:rsidR="00ED4674" w:rsidRPr="005F77DA">
        <w:rPr>
          <w:rFonts w:ascii="Calibri" w:hAnsi="Calibri" w:cs="Arial"/>
          <w:sz w:val="22"/>
          <w:szCs w:val="22"/>
        </w:rPr>
        <w:t xml:space="preserve"> </w:t>
      </w:r>
      <w:r w:rsidR="00F6470C" w:rsidRPr="005F77DA">
        <w:rPr>
          <w:rFonts w:ascii="Calibri" w:hAnsi="Calibri" w:cs="Arial"/>
          <w:sz w:val="22"/>
          <w:szCs w:val="22"/>
        </w:rPr>
        <w:t>of this report, with respect to how stakeholders have been informed about the SSIP, and the ways in which they have provided input</w:t>
      </w:r>
      <w:r w:rsidR="00CA6ACE" w:rsidRPr="005F77DA">
        <w:rPr>
          <w:rFonts w:ascii="Calibri" w:hAnsi="Calibri" w:cs="Arial"/>
          <w:sz w:val="22"/>
          <w:szCs w:val="22"/>
        </w:rPr>
        <w:t xml:space="preserve"> toward </w:t>
      </w:r>
      <w:r w:rsidR="000A3542" w:rsidRPr="005F77DA">
        <w:rPr>
          <w:rFonts w:ascii="Calibri" w:hAnsi="Calibri" w:cs="Arial"/>
          <w:sz w:val="22"/>
          <w:szCs w:val="22"/>
        </w:rPr>
        <w:t>implementation</w:t>
      </w:r>
      <w:r w:rsidR="009C0DD1" w:rsidRPr="005F77DA">
        <w:rPr>
          <w:rFonts w:ascii="Calibri" w:hAnsi="Calibri" w:cs="Arial"/>
          <w:sz w:val="22"/>
          <w:szCs w:val="22"/>
        </w:rPr>
        <w:t xml:space="preserve"> and evaluation</w:t>
      </w:r>
      <w:r w:rsidR="00F6470C" w:rsidRPr="005F77DA">
        <w:rPr>
          <w:rFonts w:ascii="Calibri" w:hAnsi="Calibri" w:cs="Arial"/>
          <w:sz w:val="22"/>
          <w:szCs w:val="22"/>
        </w:rPr>
        <w:t xml:space="preserve">. </w:t>
      </w:r>
      <w:r w:rsidR="00D84DC2" w:rsidRPr="005F77DA">
        <w:rPr>
          <w:rFonts w:ascii="Calibri" w:hAnsi="Calibri" w:cs="Arial"/>
          <w:sz w:val="22"/>
          <w:szCs w:val="22"/>
        </w:rPr>
        <w:t xml:space="preserve">The following list </w:t>
      </w:r>
      <w:r w:rsidR="00476010">
        <w:rPr>
          <w:rFonts w:ascii="Calibri" w:hAnsi="Calibri" w:cs="Arial"/>
          <w:sz w:val="22"/>
          <w:szCs w:val="22"/>
        </w:rPr>
        <w:t>includes</w:t>
      </w:r>
      <w:r w:rsidR="00F6470C" w:rsidRPr="005F77DA">
        <w:rPr>
          <w:rFonts w:ascii="Calibri" w:hAnsi="Calibri" w:cs="Arial"/>
          <w:sz w:val="22"/>
          <w:szCs w:val="22"/>
        </w:rPr>
        <w:t xml:space="preserve"> examples of the ways in which stakeholders have been </w:t>
      </w:r>
      <w:r w:rsidR="00F6470C" w:rsidRPr="009306A8">
        <w:rPr>
          <w:rFonts w:ascii="Calibri" w:hAnsi="Calibri" w:cs="Arial"/>
          <w:b/>
          <w:i/>
          <w:sz w:val="22"/>
          <w:szCs w:val="22"/>
        </w:rPr>
        <w:t>directly</w:t>
      </w:r>
      <w:r w:rsidR="00F6470C" w:rsidRPr="005F77DA">
        <w:rPr>
          <w:rFonts w:ascii="Calibri" w:hAnsi="Calibri" w:cs="Arial"/>
          <w:sz w:val="22"/>
          <w:szCs w:val="22"/>
        </w:rPr>
        <w:t xml:space="preserve"> involved in the evaluation</w:t>
      </w:r>
      <w:r w:rsidR="005F77DA">
        <w:rPr>
          <w:rFonts w:ascii="Calibri" w:hAnsi="Calibri" w:cs="Arial"/>
          <w:sz w:val="22"/>
          <w:szCs w:val="22"/>
        </w:rPr>
        <w:t xml:space="preserve"> this year</w:t>
      </w:r>
      <w:r w:rsidR="00F6470C" w:rsidRPr="005F77DA">
        <w:rPr>
          <w:rFonts w:ascii="Calibri" w:hAnsi="Calibri" w:cs="Arial"/>
          <w:sz w:val="22"/>
          <w:szCs w:val="22"/>
        </w:rPr>
        <w:t>.</w:t>
      </w:r>
      <w:r w:rsidR="00513B3F" w:rsidRPr="005F77DA">
        <w:rPr>
          <w:rFonts w:ascii="Calibri" w:hAnsi="Calibri" w:cs="Arial"/>
          <w:sz w:val="22"/>
          <w:szCs w:val="22"/>
        </w:rPr>
        <w:t xml:space="preserve"> </w:t>
      </w:r>
    </w:p>
    <w:p w14:paraId="15352DA0" w14:textId="77777777" w:rsidR="00B674A5" w:rsidRPr="00B674A5" w:rsidRDefault="00CE5443" w:rsidP="00081588">
      <w:pPr>
        <w:pStyle w:val="ListParagraph"/>
        <w:numPr>
          <w:ilvl w:val="0"/>
          <w:numId w:val="22"/>
        </w:numPr>
        <w:spacing w:after="120" w:line="259" w:lineRule="auto"/>
        <w:contextualSpacing w:val="0"/>
        <w:rPr>
          <w:rFonts w:ascii="Calibri" w:hAnsi="Calibri" w:cs="Arial"/>
          <w:sz w:val="22"/>
          <w:szCs w:val="22"/>
        </w:rPr>
      </w:pPr>
      <w:r w:rsidRPr="00B674A5">
        <w:rPr>
          <w:rFonts w:ascii="Calibri" w:hAnsi="Calibri" w:cs="Arial"/>
          <w:b/>
          <w:sz w:val="22"/>
          <w:szCs w:val="22"/>
        </w:rPr>
        <w:t>How stakeholders have been informed of the ong</w:t>
      </w:r>
      <w:r w:rsidR="00F6470C" w:rsidRPr="00B674A5">
        <w:rPr>
          <w:rFonts w:ascii="Calibri" w:hAnsi="Calibri" w:cs="Arial"/>
          <w:b/>
          <w:sz w:val="22"/>
          <w:szCs w:val="22"/>
        </w:rPr>
        <w:t>oing evaluation of the SSIP</w:t>
      </w:r>
    </w:p>
    <w:p w14:paraId="3423FCDC" w14:textId="53C6F421" w:rsidR="00C96812" w:rsidRPr="00627F6C" w:rsidRDefault="00EC312F" w:rsidP="006E2DED">
      <w:pPr>
        <w:pStyle w:val="ListParagraph"/>
        <w:numPr>
          <w:ilvl w:val="0"/>
          <w:numId w:val="6"/>
        </w:numPr>
        <w:spacing w:after="120" w:line="259" w:lineRule="auto"/>
        <w:rPr>
          <w:rFonts w:ascii="Calibri" w:hAnsi="Calibri" w:cs="Arial"/>
          <w:sz w:val="22"/>
          <w:szCs w:val="22"/>
        </w:rPr>
      </w:pPr>
      <w:r w:rsidRPr="00627F6C">
        <w:rPr>
          <w:rFonts w:ascii="Calibri" w:hAnsi="Calibri" w:cs="Arial"/>
          <w:sz w:val="22"/>
          <w:szCs w:val="22"/>
        </w:rPr>
        <w:t>D</w:t>
      </w:r>
      <w:r w:rsidR="00270A8A" w:rsidRPr="00627F6C">
        <w:rPr>
          <w:rFonts w:ascii="Calibri" w:hAnsi="Calibri" w:cs="Arial"/>
          <w:sz w:val="22"/>
          <w:szCs w:val="22"/>
        </w:rPr>
        <w:t>irect</w:t>
      </w:r>
      <w:r w:rsidRPr="00627F6C">
        <w:rPr>
          <w:rFonts w:ascii="Calibri" w:hAnsi="Calibri" w:cs="Arial"/>
          <w:sz w:val="22"/>
          <w:szCs w:val="22"/>
        </w:rPr>
        <w:t xml:space="preserve"> communication from </w:t>
      </w:r>
      <w:r w:rsidR="00543C83" w:rsidRPr="00627F6C">
        <w:rPr>
          <w:rFonts w:ascii="Calibri" w:hAnsi="Calibri" w:cs="Arial"/>
          <w:sz w:val="22"/>
          <w:szCs w:val="22"/>
        </w:rPr>
        <w:t xml:space="preserve">the </w:t>
      </w:r>
      <w:r w:rsidR="00B779A2" w:rsidRPr="00627F6C">
        <w:rPr>
          <w:rFonts w:ascii="Calibri" w:hAnsi="Calibri" w:cs="Arial"/>
          <w:sz w:val="22"/>
          <w:szCs w:val="22"/>
        </w:rPr>
        <w:t>evaluation</w:t>
      </w:r>
      <w:r w:rsidR="00270A8A" w:rsidRPr="00627F6C">
        <w:rPr>
          <w:rFonts w:ascii="Calibri" w:hAnsi="Calibri" w:cs="Arial"/>
          <w:sz w:val="22"/>
          <w:szCs w:val="22"/>
        </w:rPr>
        <w:t xml:space="preserve"> team to SSIP district </w:t>
      </w:r>
      <w:r w:rsidR="00627F6C" w:rsidRPr="00627F6C">
        <w:rPr>
          <w:rFonts w:ascii="Calibri" w:hAnsi="Calibri" w:cs="Arial"/>
          <w:sz w:val="22"/>
          <w:szCs w:val="22"/>
        </w:rPr>
        <w:t xml:space="preserve">leadership </w:t>
      </w:r>
      <w:r w:rsidR="00270A8A" w:rsidRPr="00627F6C">
        <w:rPr>
          <w:rFonts w:ascii="Calibri" w:hAnsi="Calibri" w:cs="Arial"/>
          <w:sz w:val="22"/>
          <w:szCs w:val="22"/>
        </w:rPr>
        <w:t xml:space="preserve">teams through informational emails about </w:t>
      </w:r>
      <w:r w:rsidR="00627F6C" w:rsidRPr="00627F6C">
        <w:rPr>
          <w:rFonts w:ascii="Calibri" w:hAnsi="Calibri" w:cs="Arial"/>
          <w:sz w:val="22"/>
          <w:szCs w:val="22"/>
        </w:rPr>
        <w:t xml:space="preserve">the </w:t>
      </w:r>
      <w:r w:rsidR="00C96812" w:rsidRPr="00627F6C">
        <w:rPr>
          <w:rFonts w:ascii="Calibri" w:hAnsi="Calibri" w:cs="Arial"/>
          <w:sz w:val="22"/>
          <w:szCs w:val="22"/>
        </w:rPr>
        <w:t>evaluation</w:t>
      </w:r>
      <w:r w:rsidR="00627F6C" w:rsidRPr="00627F6C">
        <w:rPr>
          <w:rFonts w:ascii="Calibri" w:hAnsi="Calibri" w:cs="Arial"/>
          <w:sz w:val="22"/>
          <w:szCs w:val="22"/>
        </w:rPr>
        <w:t xml:space="preserve"> including sharing the 2019 Annual Summary Report and Discussion Guide. O</w:t>
      </w:r>
      <w:r w:rsidR="00270A8A" w:rsidRPr="00627F6C">
        <w:rPr>
          <w:rFonts w:ascii="Calibri" w:hAnsi="Calibri" w:cs="Arial"/>
          <w:sz w:val="22"/>
          <w:szCs w:val="22"/>
        </w:rPr>
        <w:t xml:space="preserve">ngoing support for data collection </w:t>
      </w:r>
      <w:r w:rsidR="00543C83" w:rsidRPr="00627F6C">
        <w:rPr>
          <w:rFonts w:ascii="Calibri" w:hAnsi="Calibri" w:cs="Arial"/>
          <w:sz w:val="22"/>
          <w:szCs w:val="22"/>
        </w:rPr>
        <w:t xml:space="preserve">(i.e., online surveys, </w:t>
      </w:r>
      <w:r w:rsidR="00627F6C" w:rsidRPr="00627F6C">
        <w:rPr>
          <w:rFonts w:ascii="Calibri" w:hAnsi="Calibri" w:cs="Arial"/>
          <w:sz w:val="22"/>
          <w:szCs w:val="22"/>
        </w:rPr>
        <w:t>Child Outcomes data</w:t>
      </w:r>
      <w:r w:rsidR="00543C83" w:rsidRPr="00627F6C">
        <w:rPr>
          <w:rFonts w:ascii="Calibri" w:hAnsi="Calibri" w:cs="Arial"/>
          <w:sz w:val="22"/>
          <w:szCs w:val="22"/>
        </w:rPr>
        <w:t>)</w:t>
      </w:r>
    </w:p>
    <w:p w14:paraId="63A8646D" w14:textId="77777777" w:rsidR="00270A8A" w:rsidRPr="00627F6C" w:rsidRDefault="00270A8A" w:rsidP="006E2DED">
      <w:pPr>
        <w:pStyle w:val="ListParagraph"/>
        <w:numPr>
          <w:ilvl w:val="0"/>
          <w:numId w:val="6"/>
        </w:numPr>
        <w:spacing w:after="120" w:line="259" w:lineRule="auto"/>
        <w:rPr>
          <w:rFonts w:ascii="Calibri" w:hAnsi="Calibri" w:cs="Arial"/>
          <w:sz w:val="22"/>
          <w:szCs w:val="22"/>
        </w:rPr>
      </w:pPr>
      <w:r w:rsidRPr="00627F6C">
        <w:rPr>
          <w:rFonts w:ascii="Calibri" w:hAnsi="Calibri" w:cs="Arial"/>
          <w:sz w:val="22"/>
          <w:szCs w:val="22"/>
        </w:rPr>
        <w:t>Data collection procedures and purpose of evaluation have been shared during site visits with districts</w:t>
      </w:r>
    </w:p>
    <w:p w14:paraId="4E21A800" w14:textId="77777777" w:rsidR="00270A8A" w:rsidRPr="00627F6C" w:rsidRDefault="00270A8A" w:rsidP="006E2DED">
      <w:pPr>
        <w:pStyle w:val="ListParagraph"/>
        <w:numPr>
          <w:ilvl w:val="0"/>
          <w:numId w:val="6"/>
        </w:numPr>
        <w:spacing w:after="120" w:line="259" w:lineRule="auto"/>
        <w:rPr>
          <w:rFonts w:ascii="Calibri" w:hAnsi="Calibri" w:cs="Arial"/>
          <w:sz w:val="22"/>
          <w:szCs w:val="22"/>
        </w:rPr>
      </w:pPr>
      <w:r w:rsidRPr="00627F6C">
        <w:rPr>
          <w:rFonts w:ascii="Calibri" w:hAnsi="Calibri" w:cs="Arial"/>
          <w:sz w:val="22"/>
          <w:szCs w:val="22"/>
        </w:rPr>
        <w:t>Direct communication with external coaches is ongoing via monthly PLCs, Data Collection Guidelines, ongoing email and phone support, and sharing findings throughout the year</w:t>
      </w:r>
    </w:p>
    <w:p w14:paraId="7C36F23F" w14:textId="6F6E3D0E" w:rsidR="00CE5443" w:rsidRPr="00627F6C" w:rsidRDefault="00CA6ACE" w:rsidP="006E2DED">
      <w:pPr>
        <w:pStyle w:val="ListParagraph"/>
        <w:numPr>
          <w:ilvl w:val="0"/>
          <w:numId w:val="6"/>
        </w:numPr>
        <w:spacing w:after="120" w:line="259" w:lineRule="auto"/>
        <w:rPr>
          <w:rFonts w:ascii="Calibri" w:hAnsi="Calibri" w:cs="Arial"/>
          <w:sz w:val="22"/>
          <w:szCs w:val="22"/>
        </w:rPr>
      </w:pPr>
      <w:r w:rsidRPr="00627F6C">
        <w:rPr>
          <w:rFonts w:ascii="Calibri" w:hAnsi="Calibri" w:cs="Arial"/>
          <w:sz w:val="22"/>
          <w:szCs w:val="22"/>
        </w:rPr>
        <w:t>Information about the evaluation purpose, timeline, and methods have been s</w:t>
      </w:r>
      <w:r w:rsidR="00CE5443" w:rsidRPr="00627F6C">
        <w:rPr>
          <w:rFonts w:ascii="Calibri" w:hAnsi="Calibri" w:cs="Arial"/>
          <w:sz w:val="22"/>
          <w:szCs w:val="22"/>
        </w:rPr>
        <w:t>hared at leadership team meetings</w:t>
      </w:r>
      <w:r w:rsidR="00CB0081" w:rsidRPr="00627F6C">
        <w:rPr>
          <w:rFonts w:ascii="Calibri" w:hAnsi="Calibri" w:cs="Arial"/>
          <w:sz w:val="22"/>
          <w:szCs w:val="22"/>
        </w:rPr>
        <w:t>; the SSIP statewide infographic has been updated and shared</w:t>
      </w:r>
      <w:r w:rsidR="00627F6C" w:rsidRPr="00627F6C">
        <w:rPr>
          <w:rFonts w:ascii="Calibri" w:hAnsi="Calibri" w:cs="Arial"/>
          <w:sz w:val="22"/>
          <w:szCs w:val="22"/>
        </w:rPr>
        <w:t xml:space="preserve"> with coaches and teams</w:t>
      </w:r>
    </w:p>
    <w:p w14:paraId="62F84A74" w14:textId="206FFC23" w:rsidR="00EC312F" w:rsidRPr="00627F6C" w:rsidRDefault="00CB0081" w:rsidP="006E2DED">
      <w:pPr>
        <w:pStyle w:val="ListParagraph"/>
        <w:numPr>
          <w:ilvl w:val="0"/>
          <w:numId w:val="6"/>
        </w:numPr>
        <w:spacing w:after="120" w:line="259" w:lineRule="auto"/>
        <w:rPr>
          <w:rFonts w:ascii="Calibri" w:hAnsi="Calibri" w:cs="Arial"/>
          <w:sz w:val="22"/>
          <w:szCs w:val="22"/>
        </w:rPr>
      </w:pPr>
      <w:r w:rsidRPr="00627F6C">
        <w:rPr>
          <w:rFonts w:ascii="Calibri" w:hAnsi="Calibri" w:cs="Arial"/>
          <w:sz w:val="22"/>
          <w:szCs w:val="22"/>
        </w:rPr>
        <w:t>A</w:t>
      </w:r>
      <w:r w:rsidR="00627F6C" w:rsidRPr="00627F6C">
        <w:rPr>
          <w:rFonts w:ascii="Calibri" w:hAnsi="Calibri" w:cs="Arial"/>
          <w:sz w:val="22"/>
          <w:szCs w:val="22"/>
        </w:rPr>
        <w:t xml:space="preserve">n infographic for the </w:t>
      </w:r>
      <w:r w:rsidR="00435258" w:rsidRPr="00627F6C">
        <w:rPr>
          <w:rFonts w:ascii="Calibri" w:hAnsi="Calibri" w:cs="Arial"/>
          <w:sz w:val="22"/>
          <w:szCs w:val="22"/>
        </w:rPr>
        <w:t>MA</w:t>
      </w:r>
      <w:r w:rsidRPr="00627F6C">
        <w:rPr>
          <w:rFonts w:ascii="Calibri" w:hAnsi="Calibri" w:cs="Arial"/>
          <w:sz w:val="22"/>
          <w:szCs w:val="22"/>
        </w:rPr>
        <w:t xml:space="preserve"> EEC </w:t>
      </w:r>
      <w:r w:rsidR="00627F6C" w:rsidRPr="00627F6C">
        <w:rPr>
          <w:rFonts w:ascii="Calibri" w:hAnsi="Calibri" w:cs="Arial"/>
          <w:sz w:val="22"/>
          <w:szCs w:val="22"/>
        </w:rPr>
        <w:t xml:space="preserve">Pyramid Model Initiative in 2019 was shared with </w:t>
      </w:r>
      <w:r w:rsidRPr="00627F6C">
        <w:rPr>
          <w:rFonts w:ascii="Calibri" w:hAnsi="Calibri" w:cs="Arial"/>
          <w:sz w:val="22"/>
          <w:szCs w:val="22"/>
        </w:rPr>
        <w:t>share</w:t>
      </w:r>
      <w:r w:rsidR="00270A8A" w:rsidRPr="00627F6C">
        <w:rPr>
          <w:rFonts w:ascii="Calibri" w:hAnsi="Calibri" w:cs="Arial"/>
          <w:sz w:val="22"/>
          <w:szCs w:val="22"/>
        </w:rPr>
        <w:t>d</w:t>
      </w:r>
      <w:r w:rsidRPr="00627F6C">
        <w:rPr>
          <w:rFonts w:ascii="Calibri" w:hAnsi="Calibri" w:cs="Arial"/>
          <w:sz w:val="22"/>
          <w:szCs w:val="22"/>
        </w:rPr>
        <w:t xml:space="preserve"> with</w:t>
      </w:r>
      <w:r w:rsidR="00627F6C" w:rsidRPr="00627F6C">
        <w:rPr>
          <w:rFonts w:ascii="Calibri" w:hAnsi="Calibri" w:cs="Arial"/>
          <w:sz w:val="22"/>
          <w:szCs w:val="22"/>
        </w:rPr>
        <w:t xml:space="preserve"> all MA external coaches</w:t>
      </w:r>
      <w:r w:rsidR="00EC312F" w:rsidRPr="00627F6C">
        <w:rPr>
          <w:rFonts w:ascii="Calibri" w:hAnsi="Calibri" w:cs="Arial"/>
          <w:sz w:val="22"/>
          <w:szCs w:val="22"/>
        </w:rPr>
        <w:t xml:space="preserve"> </w:t>
      </w:r>
    </w:p>
    <w:p w14:paraId="6A4D2FCF" w14:textId="77777777" w:rsidR="00A07700" w:rsidRPr="00627F6C" w:rsidRDefault="00A07700" w:rsidP="006E2DED">
      <w:pPr>
        <w:pStyle w:val="ListParagraph"/>
        <w:numPr>
          <w:ilvl w:val="0"/>
          <w:numId w:val="6"/>
        </w:numPr>
        <w:spacing w:after="120" w:line="259" w:lineRule="auto"/>
        <w:rPr>
          <w:rFonts w:ascii="Calibri" w:hAnsi="Calibri" w:cs="Arial"/>
          <w:sz w:val="22"/>
          <w:szCs w:val="22"/>
        </w:rPr>
      </w:pPr>
      <w:r w:rsidRPr="00627F6C">
        <w:rPr>
          <w:rFonts w:ascii="Calibri" w:hAnsi="Calibri" w:cs="Arial"/>
          <w:sz w:val="22"/>
          <w:szCs w:val="22"/>
        </w:rPr>
        <w:t xml:space="preserve">Provided evaluation updates and data analysis at MA </w:t>
      </w:r>
      <w:r w:rsidR="002D134A" w:rsidRPr="00627F6C">
        <w:rPr>
          <w:rFonts w:ascii="Calibri" w:hAnsi="Calibri" w:cs="Arial"/>
          <w:sz w:val="22"/>
          <w:szCs w:val="22"/>
        </w:rPr>
        <w:t>PBS/Pyramid</w:t>
      </w:r>
      <w:r w:rsidRPr="00627F6C">
        <w:rPr>
          <w:rFonts w:ascii="Calibri" w:hAnsi="Calibri" w:cs="Arial"/>
          <w:sz w:val="22"/>
          <w:szCs w:val="22"/>
        </w:rPr>
        <w:t xml:space="preserve"> State Leadership Team meetings, Networking meetings, and EC Leadership meetings</w:t>
      </w:r>
    </w:p>
    <w:p w14:paraId="2E301914" w14:textId="3175300C" w:rsidR="00F637B8" w:rsidRPr="00627F6C" w:rsidRDefault="00CA6ACE" w:rsidP="006E2DED">
      <w:pPr>
        <w:pStyle w:val="ListParagraph"/>
        <w:numPr>
          <w:ilvl w:val="0"/>
          <w:numId w:val="6"/>
        </w:numPr>
        <w:spacing w:after="120" w:line="259" w:lineRule="auto"/>
        <w:rPr>
          <w:rFonts w:ascii="Calibri" w:hAnsi="Calibri" w:cs="Arial"/>
          <w:sz w:val="22"/>
          <w:szCs w:val="22"/>
        </w:rPr>
      </w:pPr>
      <w:r w:rsidRPr="00627F6C">
        <w:rPr>
          <w:rFonts w:ascii="Calibri" w:hAnsi="Calibri" w:cs="Arial"/>
          <w:sz w:val="22"/>
          <w:szCs w:val="22"/>
        </w:rPr>
        <w:lastRenderedPageBreak/>
        <w:t>Evaluation purpose and plan has been s</w:t>
      </w:r>
      <w:r w:rsidR="00CE5443" w:rsidRPr="00627F6C">
        <w:rPr>
          <w:rFonts w:ascii="Calibri" w:hAnsi="Calibri" w:cs="Arial"/>
          <w:sz w:val="22"/>
          <w:szCs w:val="22"/>
        </w:rPr>
        <w:t xml:space="preserve">hared </w:t>
      </w:r>
      <w:r w:rsidR="000A3542" w:rsidRPr="00627F6C">
        <w:rPr>
          <w:rFonts w:ascii="Calibri" w:hAnsi="Calibri" w:cs="Arial"/>
          <w:sz w:val="22"/>
          <w:szCs w:val="22"/>
        </w:rPr>
        <w:t xml:space="preserve">with </w:t>
      </w:r>
      <w:r w:rsidRPr="00627F6C">
        <w:rPr>
          <w:rFonts w:ascii="Calibri" w:hAnsi="Calibri" w:cs="Arial"/>
          <w:sz w:val="22"/>
          <w:szCs w:val="22"/>
        </w:rPr>
        <w:t>the</w:t>
      </w:r>
      <w:r w:rsidR="00CE5443" w:rsidRPr="00627F6C">
        <w:rPr>
          <w:rFonts w:ascii="Calibri" w:hAnsi="Calibri" w:cs="Arial"/>
          <w:sz w:val="22"/>
          <w:szCs w:val="22"/>
        </w:rPr>
        <w:t xml:space="preserve"> Special Education Steering Committee</w:t>
      </w:r>
      <w:r w:rsidRPr="00627F6C">
        <w:rPr>
          <w:rFonts w:ascii="Calibri" w:hAnsi="Calibri" w:cs="Arial"/>
          <w:sz w:val="22"/>
          <w:szCs w:val="22"/>
        </w:rPr>
        <w:t>; the same information has been shared with the S</w:t>
      </w:r>
      <w:r w:rsidR="00F637B8" w:rsidRPr="00627F6C">
        <w:rPr>
          <w:rFonts w:ascii="Calibri" w:hAnsi="Calibri" w:cs="Arial"/>
          <w:sz w:val="22"/>
          <w:szCs w:val="22"/>
        </w:rPr>
        <w:t xml:space="preserve">pecial Education Advisory </w:t>
      </w:r>
      <w:r w:rsidR="00270A8A" w:rsidRPr="00627F6C">
        <w:rPr>
          <w:rFonts w:ascii="Calibri" w:hAnsi="Calibri" w:cs="Arial"/>
          <w:sz w:val="22"/>
          <w:szCs w:val="22"/>
        </w:rPr>
        <w:t>Panel, including discussion of Indicator 7 targets</w:t>
      </w:r>
    </w:p>
    <w:p w14:paraId="063ED7EE" w14:textId="77777777" w:rsidR="00CE5443" w:rsidRPr="00627F6C" w:rsidRDefault="00F637B8" w:rsidP="006E2DED">
      <w:pPr>
        <w:pStyle w:val="ListParagraph"/>
        <w:numPr>
          <w:ilvl w:val="0"/>
          <w:numId w:val="6"/>
        </w:numPr>
        <w:spacing w:after="120" w:line="259" w:lineRule="auto"/>
        <w:rPr>
          <w:rFonts w:ascii="Calibri" w:hAnsi="Calibri" w:cs="Arial"/>
          <w:sz w:val="22"/>
          <w:szCs w:val="22"/>
        </w:rPr>
      </w:pPr>
      <w:r w:rsidRPr="00627F6C">
        <w:rPr>
          <w:rFonts w:ascii="Calibri" w:hAnsi="Calibri" w:cs="Arial"/>
          <w:sz w:val="22"/>
          <w:szCs w:val="22"/>
        </w:rPr>
        <w:t xml:space="preserve">Evaluation purpose and plan has been shared at </w:t>
      </w:r>
      <w:r w:rsidR="00CE5443" w:rsidRPr="00627F6C">
        <w:rPr>
          <w:rFonts w:ascii="Calibri" w:hAnsi="Calibri" w:cs="Arial"/>
          <w:sz w:val="22"/>
          <w:szCs w:val="22"/>
        </w:rPr>
        <w:t>ECSE leadership team meetings</w:t>
      </w:r>
      <w:r w:rsidR="00C96812" w:rsidRPr="00627F6C">
        <w:rPr>
          <w:rFonts w:ascii="Calibri" w:hAnsi="Calibri" w:cs="Arial"/>
          <w:sz w:val="22"/>
          <w:szCs w:val="22"/>
        </w:rPr>
        <w:t xml:space="preserve">, and with EC-PBS Leadership Team (MA DESE, </w:t>
      </w:r>
      <w:r w:rsidR="00773BF3" w:rsidRPr="00627F6C">
        <w:rPr>
          <w:rFonts w:ascii="Calibri" w:hAnsi="Calibri" w:cs="Arial"/>
          <w:sz w:val="22"/>
          <w:szCs w:val="22"/>
        </w:rPr>
        <w:t>MA EEC</w:t>
      </w:r>
      <w:r w:rsidR="00C96812" w:rsidRPr="00627F6C">
        <w:rPr>
          <w:rFonts w:ascii="Calibri" w:hAnsi="Calibri" w:cs="Arial"/>
          <w:sz w:val="22"/>
          <w:szCs w:val="22"/>
        </w:rPr>
        <w:t>, PMC, and evaluator)</w:t>
      </w:r>
    </w:p>
    <w:p w14:paraId="33EE79C3" w14:textId="77777777" w:rsidR="00CE5443" w:rsidRPr="00627F6C" w:rsidRDefault="00F637B8" w:rsidP="006E2DED">
      <w:pPr>
        <w:pStyle w:val="ListParagraph"/>
        <w:numPr>
          <w:ilvl w:val="0"/>
          <w:numId w:val="6"/>
        </w:numPr>
        <w:spacing w:after="240" w:line="259" w:lineRule="auto"/>
        <w:contextualSpacing w:val="0"/>
        <w:rPr>
          <w:rFonts w:ascii="Calibri" w:hAnsi="Calibri" w:cs="Arial"/>
          <w:sz w:val="22"/>
          <w:szCs w:val="22"/>
        </w:rPr>
      </w:pPr>
      <w:r w:rsidRPr="00627F6C">
        <w:rPr>
          <w:rFonts w:ascii="Calibri" w:hAnsi="Calibri" w:cs="Arial"/>
          <w:sz w:val="22"/>
          <w:szCs w:val="22"/>
        </w:rPr>
        <w:t xml:space="preserve">Ongoing communication with </w:t>
      </w:r>
      <w:r w:rsidR="005B23B0" w:rsidRPr="00627F6C">
        <w:rPr>
          <w:rFonts w:ascii="Calibri" w:hAnsi="Calibri" w:cs="Arial"/>
          <w:sz w:val="22"/>
          <w:szCs w:val="22"/>
        </w:rPr>
        <w:t>MA DPH and MA EEC</w:t>
      </w:r>
      <w:r w:rsidR="00CE5443" w:rsidRPr="00627F6C">
        <w:rPr>
          <w:rFonts w:ascii="Calibri" w:hAnsi="Calibri" w:cs="Arial"/>
          <w:sz w:val="22"/>
          <w:szCs w:val="22"/>
        </w:rPr>
        <w:t xml:space="preserve"> </w:t>
      </w:r>
      <w:r w:rsidRPr="00627F6C">
        <w:rPr>
          <w:rFonts w:ascii="Calibri" w:hAnsi="Calibri" w:cs="Arial"/>
          <w:sz w:val="22"/>
          <w:szCs w:val="22"/>
        </w:rPr>
        <w:t xml:space="preserve">regarding SSIP evaluation </w:t>
      </w:r>
      <w:r w:rsidR="00CE5443" w:rsidRPr="00627F6C">
        <w:rPr>
          <w:rFonts w:ascii="Calibri" w:hAnsi="Calibri" w:cs="Arial"/>
          <w:sz w:val="22"/>
          <w:szCs w:val="22"/>
        </w:rPr>
        <w:t xml:space="preserve">as part of alignment with </w:t>
      </w:r>
      <w:r w:rsidR="00A07700" w:rsidRPr="00627F6C">
        <w:rPr>
          <w:rFonts w:ascii="Calibri" w:hAnsi="Calibri" w:cs="Arial"/>
          <w:sz w:val="22"/>
          <w:szCs w:val="22"/>
        </w:rPr>
        <w:t xml:space="preserve">MA </w:t>
      </w:r>
      <w:r w:rsidR="00CE5443" w:rsidRPr="00627F6C">
        <w:rPr>
          <w:rFonts w:ascii="Calibri" w:hAnsi="Calibri" w:cs="Arial"/>
          <w:sz w:val="22"/>
          <w:szCs w:val="22"/>
        </w:rPr>
        <w:t>Part C SSIP</w:t>
      </w:r>
    </w:p>
    <w:p w14:paraId="5EC1FF6F" w14:textId="77777777" w:rsidR="00270A8A" w:rsidRPr="00270A8A" w:rsidRDefault="00270A8A" w:rsidP="00081588">
      <w:pPr>
        <w:pStyle w:val="ListParagraph"/>
        <w:numPr>
          <w:ilvl w:val="0"/>
          <w:numId w:val="22"/>
        </w:numPr>
        <w:spacing w:after="120" w:line="259" w:lineRule="auto"/>
        <w:rPr>
          <w:rFonts w:ascii="Calibri" w:hAnsi="Calibri" w:cs="Arial"/>
          <w:sz w:val="22"/>
          <w:szCs w:val="22"/>
        </w:rPr>
      </w:pPr>
      <w:r w:rsidRPr="00270A8A">
        <w:rPr>
          <w:rFonts w:ascii="Calibri" w:hAnsi="Calibri" w:cs="Arial"/>
          <w:b/>
          <w:sz w:val="22"/>
          <w:szCs w:val="22"/>
        </w:rPr>
        <w:t xml:space="preserve">How stakeholders have had a voice and been involved in decision-making regarding the ongoing evaluation of the SSIP </w:t>
      </w:r>
    </w:p>
    <w:p w14:paraId="53713E1C" w14:textId="5D4121C9" w:rsidR="005936EC" w:rsidRPr="00EE3C3B" w:rsidRDefault="00B05C54" w:rsidP="006E2DED">
      <w:pPr>
        <w:spacing w:after="120" w:line="259" w:lineRule="auto"/>
        <w:rPr>
          <w:rFonts w:ascii="Calibri" w:hAnsi="Calibri" w:cs="Arial"/>
          <w:sz w:val="22"/>
          <w:szCs w:val="22"/>
        </w:rPr>
      </w:pPr>
      <w:r w:rsidRPr="00EE3C3B">
        <w:rPr>
          <w:rFonts w:ascii="Calibri" w:hAnsi="Calibri" w:cs="Arial"/>
          <w:sz w:val="22"/>
          <w:szCs w:val="22"/>
        </w:rPr>
        <w:t xml:space="preserve">MA </w:t>
      </w:r>
      <w:r w:rsidR="000D14AD" w:rsidRPr="00EE3C3B">
        <w:rPr>
          <w:rFonts w:ascii="Calibri" w:hAnsi="Calibri" w:cs="Arial"/>
          <w:sz w:val="22"/>
          <w:szCs w:val="22"/>
        </w:rPr>
        <w:t>D</w:t>
      </w:r>
      <w:r w:rsidRPr="00EE3C3B">
        <w:rPr>
          <w:rFonts w:ascii="Calibri" w:hAnsi="Calibri" w:cs="Arial"/>
          <w:sz w:val="22"/>
          <w:szCs w:val="22"/>
        </w:rPr>
        <w:t>ESE continues to solicit feedback from SSIP participants, as well as from the larger statewide stakeholder group</w:t>
      </w:r>
      <w:r w:rsidR="00043F12" w:rsidRPr="00EE3C3B">
        <w:rPr>
          <w:rFonts w:ascii="Calibri" w:hAnsi="Calibri" w:cs="Arial"/>
          <w:sz w:val="22"/>
          <w:szCs w:val="22"/>
        </w:rPr>
        <w:t>, about the direction of the project</w:t>
      </w:r>
      <w:r w:rsidRPr="00EE3C3B">
        <w:rPr>
          <w:rFonts w:ascii="Calibri" w:hAnsi="Calibri" w:cs="Arial"/>
          <w:sz w:val="22"/>
          <w:szCs w:val="22"/>
        </w:rPr>
        <w:t xml:space="preserve">. With respect to data collection tools specifically, MA </w:t>
      </w:r>
      <w:r w:rsidR="000D14AD" w:rsidRPr="00EE3C3B">
        <w:rPr>
          <w:rFonts w:ascii="Calibri" w:hAnsi="Calibri" w:cs="Arial"/>
          <w:sz w:val="22"/>
          <w:szCs w:val="22"/>
        </w:rPr>
        <w:t>D</w:t>
      </w:r>
      <w:r w:rsidRPr="00EE3C3B">
        <w:rPr>
          <w:rFonts w:ascii="Calibri" w:hAnsi="Calibri" w:cs="Arial"/>
          <w:sz w:val="22"/>
          <w:szCs w:val="22"/>
        </w:rPr>
        <w:t>ESE works to refine and improve each tool to ensure its relevance and alignment with project goals</w:t>
      </w:r>
      <w:r w:rsidR="005936EC" w:rsidRPr="00EE3C3B">
        <w:rPr>
          <w:rFonts w:ascii="Calibri" w:hAnsi="Calibri" w:cs="Arial"/>
          <w:sz w:val="22"/>
          <w:szCs w:val="22"/>
        </w:rPr>
        <w:t xml:space="preserve"> with </w:t>
      </w:r>
      <w:r w:rsidR="00043F12" w:rsidRPr="00EE3C3B">
        <w:rPr>
          <w:rFonts w:ascii="Calibri" w:hAnsi="Calibri" w:cs="Arial"/>
          <w:sz w:val="22"/>
          <w:szCs w:val="22"/>
        </w:rPr>
        <w:t>the input of stakeholders as</w:t>
      </w:r>
      <w:r w:rsidR="005936EC" w:rsidRPr="00EE3C3B">
        <w:rPr>
          <w:rFonts w:ascii="Calibri" w:hAnsi="Calibri" w:cs="Arial"/>
          <w:sz w:val="22"/>
          <w:szCs w:val="22"/>
        </w:rPr>
        <w:t xml:space="preserve"> appropriate.</w:t>
      </w:r>
      <w:r w:rsidR="00E87737" w:rsidRPr="00EE3C3B">
        <w:rPr>
          <w:rFonts w:ascii="Calibri" w:hAnsi="Calibri" w:cs="Arial"/>
          <w:sz w:val="22"/>
          <w:szCs w:val="22"/>
        </w:rPr>
        <w:t xml:space="preserve"> For example, external coaches </w:t>
      </w:r>
      <w:r w:rsidR="00EE3C3B" w:rsidRPr="00EE3C3B">
        <w:rPr>
          <w:rFonts w:ascii="Calibri" w:hAnsi="Calibri" w:cs="Arial"/>
          <w:sz w:val="22"/>
          <w:szCs w:val="22"/>
        </w:rPr>
        <w:t xml:space="preserve">contributed to the redesign on the Monthly External Coach Log to help streamline data collection, to better address sustainability, and </w:t>
      </w:r>
      <w:r w:rsidR="00E87737" w:rsidRPr="00EE3C3B">
        <w:rPr>
          <w:rFonts w:ascii="Calibri" w:hAnsi="Calibri" w:cs="Arial"/>
          <w:sz w:val="22"/>
          <w:szCs w:val="22"/>
        </w:rPr>
        <w:t xml:space="preserve">to ensure its utility for coaches as well as for the evaluation. Coaches have also contributed to refining data collection processes, such as for </w:t>
      </w:r>
      <w:r w:rsidR="00BE6628" w:rsidRPr="00EE3C3B">
        <w:rPr>
          <w:rFonts w:ascii="Calibri" w:hAnsi="Calibri" w:cs="Arial"/>
          <w:sz w:val="22"/>
          <w:szCs w:val="22"/>
        </w:rPr>
        <w:t xml:space="preserve">reporting </w:t>
      </w:r>
      <w:r w:rsidR="00E87737" w:rsidRPr="00EE3C3B">
        <w:rPr>
          <w:rFonts w:ascii="Calibri" w:hAnsi="Calibri" w:cs="Arial"/>
          <w:sz w:val="22"/>
          <w:szCs w:val="22"/>
        </w:rPr>
        <w:t xml:space="preserve">TPOT </w:t>
      </w:r>
      <w:r w:rsidR="00BE6628" w:rsidRPr="00EE3C3B">
        <w:rPr>
          <w:rFonts w:ascii="Calibri" w:hAnsi="Calibri" w:cs="Arial"/>
          <w:sz w:val="22"/>
          <w:szCs w:val="22"/>
        </w:rPr>
        <w:t xml:space="preserve">results. </w:t>
      </w:r>
      <w:r w:rsidR="00E87737" w:rsidRPr="00EE3C3B">
        <w:rPr>
          <w:rFonts w:ascii="Calibri" w:hAnsi="Calibri" w:cs="Arial"/>
          <w:sz w:val="22"/>
          <w:szCs w:val="22"/>
        </w:rPr>
        <w:t xml:space="preserve">Beyond these examples, decisions about the ongoing evaluation are </w:t>
      </w:r>
      <w:r w:rsidR="00BE6628" w:rsidRPr="00EE3C3B">
        <w:rPr>
          <w:rFonts w:ascii="Calibri" w:hAnsi="Calibri" w:cs="Arial"/>
          <w:sz w:val="22"/>
          <w:szCs w:val="22"/>
        </w:rPr>
        <w:t xml:space="preserve">primarily </w:t>
      </w:r>
      <w:r w:rsidR="00E87737" w:rsidRPr="00EE3C3B">
        <w:rPr>
          <w:rFonts w:ascii="Calibri" w:hAnsi="Calibri" w:cs="Arial"/>
          <w:sz w:val="22"/>
          <w:szCs w:val="22"/>
        </w:rPr>
        <w:t>made by project leaders in coordination with the external evaluator</w:t>
      </w:r>
      <w:r w:rsidR="005F3767" w:rsidRPr="00EE3C3B">
        <w:rPr>
          <w:rFonts w:ascii="Calibri" w:hAnsi="Calibri" w:cs="Arial"/>
          <w:sz w:val="22"/>
          <w:szCs w:val="22"/>
        </w:rPr>
        <w:t xml:space="preserve">. </w:t>
      </w:r>
      <w:r w:rsidR="00EE3C3B" w:rsidRPr="00EE3C3B">
        <w:rPr>
          <w:rFonts w:ascii="Calibri" w:hAnsi="Calibri" w:cs="Arial"/>
          <w:sz w:val="22"/>
          <w:szCs w:val="22"/>
        </w:rPr>
        <w:t xml:space="preserve">This past year, all data collection tools were shortened where possible, to best meet stakeholders’ needs and time challenges. </w:t>
      </w:r>
      <w:r w:rsidR="00321CD9" w:rsidRPr="00EE3C3B">
        <w:rPr>
          <w:rFonts w:ascii="Calibri" w:hAnsi="Calibri" w:cs="Arial"/>
          <w:sz w:val="22"/>
          <w:szCs w:val="22"/>
        </w:rPr>
        <w:t xml:space="preserve">Throughout the </w:t>
      </w:r>
      <w:r w:rsidR="00E87737" w:rsidRPr="00EE3C3B">
        <w:rPr>
          <w:rFonts w:ascii="Calibri" w:hAnsi="Calibri" w:cs="Arial"/>
          <w:sz w:val="22"/>
          <w:szCs w:val="22"/>
        </w:rPr>
        <w:t xml:space="preserve">evaluation, feedback about project effectiveness and future direction </w:t>
      </w:r>
      <w:r w:rsidR="005F3767" w:rsidRPr="00EE3C3B">
        <w:rPr>
          <w:rFonts w:ascii="Calibri" w:hAnsi="Calibri" w:cs="Arial"/>
          <w:sz w:val="22"/>
          <w:szCs w:val="22"/>
        </w:rPr>
        <w:t xml:space="preserve">of the initiative </w:t>
      </w:r>
      <w:r w:rsidR="00E87737" w:rsidRPr="00EE3C3B">
        <w:rPr>
          <w:rFonts w:ascii="Calibri" w:hAnsi="Calibri" w:cs="Arial"/>
          <w:sz w:val="22"/>
          <w:szCs w:val="22"/>
        </w:rPr>
        <w:t xml:space="preserve">are solicited from stakeholders. </w:t>
      </w:r>
      <w:r w:rsidR="005936EC" w:rsidRPr="00EE3C3B">
        <w:rPr>
          <w:rFonts w:ascii="Calibri" w:hAnsi="Calibri" w:cs="Arial"/>
          <w:sz w:val="22"/>
          <w:szCs w:val="22"/>
        </w:rPr>
        <w:t>Feedback mechanisms include the following:</w:t>
      </w:r>
    </w:p>
    <w:p w14:paraId="3A688A85" w14:textId="6913CA49" w:rsidR="00CE5443" w:rsidRDefault="00BA1294" w:rsidP="006E2DED">
      <w:pPr>
        <w:pStyle w:val="ListParagraph"/>
        <w:numPr>
          <w:ilvl w:val="0"/>
          <w:numId w:val="7"/>
        </w:numPr>
        <w:spacing w:line="259" w:lineRule="auto"/>
        <w:rPr>
          <w:rFonts w:ascii="Calibri" w:hAnsi="Calibri" w:cs="Arial"/>
          <w:sz w:val="22"/>
          <w:szCs w:val="22"/>
        </w:rPr>
      </w:pPr>
      <w:r>
        <w:rPr>
          <w:rFonts w:ascii="Calibri" w:hAnsi="Calibri" w:cs="Arial"/>
          <w:sz w:val="22"/>
          <w:szCs w:val="22"/>
        </w:rPr>
        <w:t xml:space="preserve">Statewide </w:t>
      </w:r>
      <w:r w:rsidR="00354BF9" w:rsidRPr="00EE3C3B">
        <w:rPr>
          <w:rFonts w:ascii="Calibri" w:hAnsi="Calibri" w:cs="Arial"/>
          <w:sz w:val="22"/>
          <w:szCs w:val="22"/>
        </w:rPr>
        <w:t>Leadership Team Meeting Feedback Forms</w:t>
      </w:r>
    </w:p>
    <w:p w14:paraId="4DFC105E" w14:textId="77777777" w:rsidR="00BA1294" w:rsidRPr="00EE3C3B" w:rsidRDefault="00BA1294" w:rsidP="00BA1294">
      <w:pPr>
        <w:pStyle w:val="ListParagraph"/>
        <w:numPr>
          <w:ilvl w:val="0"/>
          <w:numId w:val="7"/>
        </w:numPr>
        <w:spacing w:line="259" w:lineRule="auto"/>
        <w:rPr>
          <w:rFonts w:ascii="Calibri" w:hAnsi="Calibri" w:cs="Arial"/>
          <w:sz w:val="22"/>
          <w:szCs w:val="22"/>
        </w:rPr>
      </w:pPr>
      <w:r w:rsidRPr="00EE3C3B">
        <w:rPr>
          <w:rFonts w:ascii="Calibri" w:hAnsi="Calibri" w:cs="Arial"/>
          <w:sz w:val="22"/>
          <w:szCs w:val="22"/>
        </w:rPr>
        <w:t xml:space="preserve">Training Evaluation Forms distributed to all participants at statewide events - TPOT, PTR-YC, </w:t>
      </w:r>
      <w:r>
        <w:rPr>
          <w:rFonts w:ascii="Calibri" w:hAnsi="Calibri" w:cs="Arial"/>
          <w:sz w:val="22"/>
          <w:szCs w:val="22"/>
        </w:rPr>
        <w:t>PTR</w:t>
      </w:r>
      <w:r w:rsidRPr="00EE3C3B">
        <w:rPr>
          <w:rFonts w:ascii="Calibri" w:hAnsi="Calibri" w:cs="Arial"/>
          <w:sz w:val="22"/>
          <w:szCs w:val="22"/>
        </w:rPr>
        <w:t>-F, PBC, PBC in a Group, BIR</w:t>
      </w:r>
      <w:r>
        <w:rPr>
          <w:rFonts w:ascii="Calibri" w:hAnsi="Calibri" w:cs="Arial"/>
          <w:sz w:val="22"/>
          <w:szCs w:val="22"/>
        </w:rPr>
        <w:t>s</w:t>
      </w:r>
      <w:r w:rsidRPr="00EE3C3B">
        <w:rPr>
          <w:rFonts w:ascii="Calibri" w:hAnsi="Calibri" w:cs="Arial"/>
          <w:sz w:val="22"/>
          <w:szCs w:val="22"/>
        </w:rPr>
        <w:t>, Inclusion Strategies for Children with Disabilities, and others</w:t>
      </w:r>
    </w:p>
    <w:p w14:paraId="5796DBB1" w14:textId="77777777" w:rsidR="00CE5443" w:rsidRPr="00EE3C3B" w:rsidRDefault="006C73DD" w:rsidP="006E2DED">
      <w:pPr>
        <w:pStyle w:val="ListParagraph"/>
        <w:numPr>
          <w:ilvl w:val="0"/>
          <w:numId w:val="7"/>
        </w:numPr>
        <w:spacing w:line="259" w:lineRule="auto"/>
        <w:rPr>
          <w:rFonts w:ascii="Calibri" w:hAnsi="Calibri" w:cs="Arial"/>
          <w:sz w:val="22"/>
          <w:szCs w:val="22"/>
        </w:rPr>
      </w:pPr>
      <w:r w:rsidRPr="00EE3C3B">
        <w:rPr>
          <w:rFonts w:ascii="Calibri" w:hAnsi="Calibri" w:cs="Arial"/>
          <w:sz w:val="22"/>
          <w:szCs w:val="22"/>
        </w:rPr>
        <w:t xml:space="preserve">Mid-year </w:t>
      </w:r>
      <w:r w:rsidR="00905DA0" w:rsidRPr="00EE3C3B">
        <w:rPr>
          <w:rFonts w:ascii="Calibri" w:hAnsi="Calibri" w:cs="Arial"/>
          <w:sz w:val="22"/>
          <w:szCs w:val="22"/>
        </w:rPr>
        <w:t>L</w:t>
      </w:r>
      <w:r w:rsidR="00CE5443" w:rsidRPr="00EE3C3B">
        <w:rPr>
          <w:rFonts w:ascii="Calibri" w:hAnsi="Calibri" w:cs="Arial"/>
          <w:sz w:val="22"/>
          <w:szCs w:val="22"/>
        </w:rPr>
        <w:t xml:space="preserve">eadership </w:t>
      </w:r>
      <w:r w:rsidR="00905DA0" w:rsidRPr="00EE3C3B">
        <w:rPr>
          <w:rFonts w:ascii="Calibri" w:hAnsi="Calibri" w:cs="Arial"/>
          <w:sz w:val="22"/>
          <w:szCs w:val="22"/>
        </w:rPr>
        <w:t>T</w:t>
      </w:r>
      <w:r w:rsidR="00CE5443" w:rsidRPr="00EE3C3B">
        <w:rPr>
          <w:rFonts w:ascii="Calibri" w:hAnsi="Calibri" w:cs="Arial"/>
          <w:sz w:val="22"/>
          <w:szCs w:val="22"/>
        </w:rPr>
        <w:t xml:space="preserve">eam </w:t>
      </w:r>
      <w:r w:rsidR="00905DA0" w:rsidRPr="00EE3C3B">
        <w:rPr>
          <w:rFonts w:ascii="Calibri" w:hAnsi="Calibri" w:cs="Arial"/>
          <w:sz w:val="22"/>
          <w:szCs w:val="22"/>
        </w:rPr>
        <w:t>S</w:t>
      </w:r>
      <w:r w:rsidR="00CE5443" w:rsidRPr="00EE3C3B">
        <w:rPr>
          <w:rFonts w:ascii="Calibri" w:hAnsi="Calibri" w:cs="Arial"/>
          <w:sz w:val="22"/>
          <w:szCs w:val="22"/>
        </w:rPr>
        <w:t>urveys</w:t>
      </w:r>
      <w:r w:rsidR="00905DA0" w:rsidRPr="00EE3C3B">
        <w:rPr>
          <w:rFonts w:ascii="Calibri" w:hAnsi="Calibri" w:cs="Arial"/>
          <w:sz w:val="22"/>
          <w:szCs w:val="22"/>
        </w:rPr>
        <w:t xml:space="preserve"> </w:t>
      </w:r>
    </w:p>
    <w:p w14:paraId="51770B2A" w14:textId="77777777" w:rsidR="000D14AD" w:rsidRPr="00EE3C3B" w:rsidRDefault="000D14AD" w:rsidP="006E2DED">
      <w:pPr>
        <w:pStyle w:val="ListParagraph"/>
        <w:numPr>
          <w:ilvl w:val="0"/>
          <w:numId w:val="7"/>
        </w:numPr>
        <w:spacing w:line="259" w:lineRule="auto"/>
        <w:rPr>
          <w:rFonts w:ascii="Calibri" w:hAnsi="Calibri" w:cs="Arial"/>
          <w:sz w:val="22"/>
          <w:szCs w:val="22"/>
        </w:rPr>
      </w:pPr>
      <w:r w:rsidRPr="00EE3C3B">
        <w:rPr>
          <w:rFonts w:ascii="Calibri" w:hAnsi="Calibri" w:cs="Arial"/>
          <w:sz w:val="22"/>
          <w:szCs w:val="22"/>
        </w:rPr>
        <w:t>Pyramid Model Teacher Surveys</w:t>
      </w:r>
    </w:p>
    <w:p w14:paraId="557E973F" w14:textId="77777777" w:rsidR="00C53A4A" w:rsidRPr="00EE3C3B" w:rsidRDefault="00B05C54" w:rsidP="006E2DED">
      <w:pPr>
        <w:pStyle w:val="ListParagraph"/>
        <w:numPr>
          <w:ilvl w:val="0"/>
          <w:numId w:val="7"/>
        </w:numPr>
        <w:spacing w:line="259" w:lineRule="auto"/>
        <w:rPr>
          <w:rFonts w:ascii="Calibri" w:hAnsi="Calibri" w:cs="Arial"/>
          <w:sz w:val="22"/>
          <w:szCs w:val="22"/>
        </w:rPr>
      </w:pPr>
      <w:r w:rsidRPr="00EE3C3B">
        <w:rPr>
          <w:rFonts w:ascii="Calibri" w:hAnsi="Calibri" w:cs="Arial"/>
          <w:sz w:val="22"/>
          <w:szCs w:val="22"/>
        </w:rPr>
        <w:t xml:space="preserve">Informal feedback from </w:t>
      </w:r>
      <w:r w:rsidR="00C53A4A" w:rsidRPr="00EE3C3B">
        <w:rPr>
          <w:rFonts w:ascii="Calibri" w:hAnsi="Calibri" w:cs="Arial"/>
          <w:sz w:val="22"/>
          <w:szCs w:val="22"/>
        </w:rPr>
        <w:t xml:space="preserve">implementation sites via communication with MA </w:t>
      </w:r>
      <w:r w:rsidR="000D14AD" w:rsidRPr="00EE3C3B">
        <w:rPr>
          <w:rFonts w:ascii="Calibri" w:hAnsi="Calibri" w:cs="Arial"/>
          <w:sz w:val="22"/>
          <w:szCs w:val="22"/>
        </w:rPr>
        <w:t>D</w:t>
      </w:r>
      <w:r w:rsidR="00C53A4A" w:rsidRPr="00EE3C3B">
        <w:rPr>
          <w:rFonts w:ascii="Calibri" w:hAnsi="Calibri" w:cs="Arial"/>
          <w:sz w:val="22"/>
          <w:szCs w:val="22"/>
        </w:rPr>
        <w:t>ESE, PMC staff, and external coaches</w:t>
      </w:r>
    </w:p>
    <w:p w14:paraId="150F6A25" w14:textId="77777777" w:rsidR="00EE3C3B" w:rsidRPr="00EE3C3B" w:rsidRDefault="00EE3C3B" w:rsidP="00FB12DC">
      <w:pPr>
        <w:pStyle w:val="ListParagraph"/>
        <w:numPr>
          <w:ilvl w:val="0"/>
          <w:numId w:val="7"/>
        </w:numPr>
        <w:spacing w:line="259" w:lineRule="auto"/>
        <w:rPr>
          <w:rFonts w:ascii="Calibri" w:hAnsi="Calibri" w:cs="Arial"/>
          <w:sz w:val="22"/>
          <w:szCs w:val="22"/>
        </w:rPr>
      </w:pPr>
      <w:r w:rsidRPr="00EE3C3B">
        <w:rPr>
          <w:rFonts w:ascii="Calibri" w:hAnsi="Calibri" w:cs="Arial"/>
          <w:sz w:val="22"/>
          <w:szCs w:val="22"/>
        </w:rPr>
        <w:t>Monthly External Coach Logs</w:t>
      </w:r>
    </w:p>
    <w:p w14:paraId="021FAB19" w14:textId="11A22919" w:rsidR="00A50332" w:rsidRPr="00EE3C3B" w:rsidRDefault="00A50332" w:rsidP="0069467B">
      <w:pPr>
        <w:pStyle w:val="ListParagraph"/>
        <w:numPr>
          <w:ilvl w:val="0"/>
          <w:numId w:val="7"/>
        </w:numPr>
        <w:spacing w:line="259" w:lineRule="auto"/>
        <w:rPr>
          <w:rFonts w:ascii="Calibri" w:hAnsi="Calibri" w:cs="Arial"/>
          <w:sz w:val="22"/>
          <w:szCs w:val="22"/>
        </w:rPr>
      </w:pPr>
      <w:r w:rsidRPr="00EE3C3B">
        <w:rPr>
          <w:rFonts w:ascii="Calibri" w:hAnsi="Calibri" w:cs="Arial"/>
          <w:sz w:val="22"/>
          <w:szCs w:val="22"/>
        </w:rPr>
        <w:t>External Coach Surveys</w:t>
      </w:r>
    </w:p>
    <w:p w14:paraId="13F3886B" w14:textId="77777777" w:rsidR="00C53A4A" w:rsidRPr="00EE3C3B" w:rsidRDefault="00C53A4A" w:rsidP="0069467B">
      <w:pPr>
        <w:pStyle w:val="ListParagraph"/>
        <w:numPr>
          <w:ilvl w:val="0"/>
          <w:numId w:val="7"/>
        </w:numPr>
        <w:spacing w:line="259" w:lineRule="auto"/>
        <w:rPr>
          <w:rFonts w:ascii="Calibri" w:hAnsi="Calibri" w:cs="Arial"/>
          <w:sz w:val="22"/>
          <w:szCs w:val="22"/>
        </w:rPr>
      </w:pPr>
      <w:r w:rsidRPr="00EE3C3B">
        <w:rPr>
          <w:rFonts w:ascii="Calibri" w:hAnsi="Calibri" w:cs="Arial"/>
          <w:sz w:val="22"/>
          <w:szCs w:val="22"/>
        </w:rPr>
        <w:t xml:space="preserve">MA </w:t>
      </w:r>
      <w:r w:rsidR="000D14AD" w:rsidRPr="00EE3C3B">
        <w:rPr>
          <w:rFonts w:ascii="Calibri" w:hAnsi="Calibri" w:cs="Arial"/>
          <w:sz w:val="22"/>
          <w:szCs w:val="22"/>
        </w:rPr>
        <w:t>D</w:t>
      </w:r>
      <w:r w:rsidRPr="00EE3C3B">
        <w:rPr>
          <w:rFonts w:ascii="Calibri" w:hAnsi="Calibri" w:cs="Arial"/>
          <w:sz w:val="22"/>
          <w:szCs w:val="22"/>
        </w:rPr>
        <w:t>ESE ECSE Leadership Team meetings and informal communications</w:t>
      </w:r>
      <w:r w:rsidR="008672C3" w:rsidRPr="00EE3C3B">
        <w:rPr>
          <w:rFonts w:ascii="Calibri" w:hAnsi="Calibri" w:cs="Arial"/>
          <w:sz w:val="22"/>
          <w:szCs w:val="22"/>
        </w:rPr>
        <w:t xml:space="preserve"> (f</w:t>
      </w:r>
      <w:r w:rsidRPr="00EE3C3B">
        <w:rPr>
          <w:rFonts w:ascii="Calibri" w:hAnsi="Calibri" w:cs="Arial"/>
          <w:sz w:val="22"/>
          <w:szCs w:val="22"/>
        </w:rPr>
        <w:t xml:space="preserve">eedback solicited from other MA </w:t>
      </w:r>
      <w:r w:rsidR="000D14AD" w:rsidRPr="00EE3C3B">
        <w:rPr>
          <w:rFonts w:ascii="Calibri" w:hAnsi="Calibri" w:cs="Arial"/>
          <w:sz w:val="22"/>
          <w:szCs w:val="22"/>
        </w:rPr>
        <w:t>D</w:t>
      </w:r>
      <w:r w:rsidRPr="00EE3C3B">
        <w:rPr>
          <w:rFonts w:ascii="Calibri" w:hAnsi="Calibri" w:cs="Arial"/>
          <w:sz w:val="22"/>
          <w:szCs w:val="22"/>
        </w:rPr>
        <w:t>ESE offices</w:t>
      </w:r>
      <w:r w:rsidR="008672C3" w:rsidRPr="00EE3C3B">
        <w:rPr>
          <w:rFonts w:ascii="Calibri" w:hAnsi="Calibri" w:cs="Arial"/>
          <w:sz w:val="22"/>
          <w:szCs w:val="22"/>
        </w:rPr>
        <w:t>)</w:t>
      </w:r>
    </w:p>
    <w:p w14:paraId="24E8C12F" w14:textId="77777777" w:rsidR="0069467B" w:rsidRPr="0069467B" w:rsidRDefault="00905DA0" w:rsidP="0069467B">
      <w:pPr>
        <w:pStyle w:val="ListParagraph"/>
        <w:numPr>
          <w:ilvl w:val="0"/>
          <w:numId w:val="7"/>
        </w:numPr>
        <w:spacing w:line="259" w:lineRule="auto"/>
        <w:rPr>
          <w:rFonts w:ascii="Calibri" w:hAnsi="Calibri" w:cs="Arial"/>
          <w:sz w:val="22"/>
          <w:szCs w:val="22"/>
        </w:rPr>
      </w:pPr>
      <w:r w:rsidRPr="0069467B">
        <w:rPr>
          <w:rFonts w:ascii="Calibri" w:hAnsi="Calibri" w:cs="Arial"/>
          <w:sz w:val="22"/>
          <w:szCs w:val="22"/>
        </w:rPr>
        <w:t>Ongoing w</w:t>
      </w:r>
      <w:r w:rsidR="00CE5443" w:rsidRPr="0069467B">
        <w:rPr>
          <w:rFonts w:ascii="Calibri" w:hAnsi="Calibri" w:cs="Arial"/>
          <w:sz w:val="22"/>
          <w:szCs w:val="22"/>
        </w:rPr>
        <w:t xml:space="preserve">ork with </w:t>
      </w:r>
      <w:r w:rsidR="00D04670" w:rsidRPr="0069467B">
        <w:rPr>
          <w:rFonts w:ascii="Calibri" w:hAnsi="Calibri" w:cs="Arial"/>
          <w:sz w:val="22"/>
          <w:szCs w:val="22"/>
        </w:rPr>
        <w:t xml:space="preserve">MA EEC and MA </w:t>
      </w:r>
      <w:r w:rsidR="00CE5443" w:rsidRPr="0069467B">
        <w:rPr>
          <w:rFonts w:ascii="Calibri" w:hAnsi="Calibri" w:cs="Arial"/>
          <w:sz w:val="22"/>
          <w:szCs w:val="22"/>
        </w:rPr>
        <w:t>DPH on alignment with Part C SSIP</w:t>
      </w:r>
      <w:r w:rsidR="00C53A4A" w:rsidRPr="0069467B">
        <w:rPr>
          <w:rFonts w:ascii="Calibri" w:hAnsi="Calibri" w:cs="Arial"/>
          <w:sz w:val="22"/>
          <w:szCs w:val="22"/>
        </w:rPr>
        <w:t xml:space="preserve"> </w:t>
      </w:r>
      <w:r w:rsidR="00A639EA" w:rsidRPr="0069467B">
        <w:rPr>
          <w:rFonts w:ascii="Calibri" w:hAnsi="Calibri" w:cs="Arial"/>
          <w:sz w:val="22"/>
          <w:szCs w:val="22"/>
        </w:rPr>
        <w:t>via the Interagency Coordinating Council (ICC)</w:t>
      </w:r>
    </w:p>
    <w:p w14:paraId="21980AF5" w14:textId="0C013206" w:rsidR="005D22AB" w:rsidRPr="0069467B" w:rsidRDefault="002569FF" w:rsidP="0069467B">
      <w:pPr>
        <w:pStyle w:val="ListParagraph"/>
        <w:numPr>
          <w:ilvl w:val="0"/>
          <w:numId w:val="7"/>
        </w:numPr>
        <w:spacing w:after="120" w:line="259" w:lineRule="auto"/>
        <w:rPr>
          <w:rFonts w:ascii="Calibri" w:hAnsi="Calibri" w:cs="Arial"/>
          <w:sz w:val="22"/>
          <w:szCs w:val="22"/>
        </w:rPr>
      </w:pPr>
      <w:r w:rsidRPr="0069467B">
        <w:rPr>
          <w:rFonts w:ascii="Calibri" w:hAnsi="Calibri" w:cs="Arial"/>
          <w:sz w:val="22"/>
          <w:szCs w:val="22"/>
        </w:rPr>
        <w:t>Feedback from the Federation for Children with Special Needs (FCSN)</w:t>
      </w:r>
      <w:r w:rsidR="00CE5443" w:rsidRPr="0069467B">
        <w:rPr>
          <w:rFonts w:ascii="Calibri" w:hAnsi="Calibri" w:cs="Arial"/>
          <w:sz w:val="22"/>
          <w:szCs w:val="22"/>
        </w:rPr>
        <w:t xml:space="preserve"> </w:t>
      </w:r>
      <w:r w:rsidR="00A639EA" w:rsidRPr="0069467B">
        <w:rPr>
          <w:rFonts w:ascii="Calibri" w:hAnsi="Calibri" w:cs="Arial"/>
          <w:sz w:val="22"/>
          <w:szCs w:val="22"/>
        </w:rPr>
        <w:t xml:space="preserve">via the SLT and </w:t>
      </w:r>
      <w:r w:rsidR="004F433A" w:rsidRPr="0069467B">
        <w:rPr>
          <w:rFonts w:ascii="Calibri" w:hAnsi="Calibri" w:cs="Arial"/>
          <w:sz w:val="22"/>
          <w:szCs w:val="22"/>
        </w:rPr>
        <w:t>stakeholder meetings</w:t>
      </w:r>
    </w:p>
    <w:p w14:paraId="60E9125C" w14:textId="77777777" w:rsidR="00AE2022" w:rsidRPr="00EB2CA5" w:rsidRDefault="00E531D6" w:rsidP="006E2DED">
      <w:pPr>
        <w:pStyle w:val="Heading1"/>
        <w:spacing w:line="259" w:lineRule="auto"/>
        <w:rPr>
          <w:sz w:val="20"/>
          <w:szCs w:val="20"/>
        </w:rPr>
      </w:pPr>
      <w:bookmarkStart w:id="52" w:name="_Toc34672628"/>
      <w:r w:rsidRPr="00EB2CA5">
        <w:t xml:space="preserve">D. </w:t>
      </w:r>
      <w:r w:rsidR="00CE5443" w:rsidRPr="00EB2CA5">
        <w:t>Data Quality Issues</w:t>
      </w:r>
      <w:bookmarkEnd w:id="52"/>
      <w:r w:rsidR="00666A76">
        <w:t xml:space="preserve"> </w:t>
      </w:r>
    </w:p>
    <w:p w14:paraId="68724234" w14:textId="77777777" w:rsidR="00CE5443" w:rsidRDefault="003E457B" w:rsidP="006E2DED">
      <w:pPr>
        <w:pStyle w:val="Heading2"/>
        <w:tabs>
          <w:tab w:val="left" w:pos="2996"/>
        </w:tabs>
        <w:spacing w:line="259" w:lineRule="auto"/>
      </w:pPr>
      <w:bookmarkStart w:id="53" w:name="_Toc34672629"/>
      <w:r w:rsidRPr="00C25AEC">
        <w:t xml:space="preserve">1. </w:t>
      </w:r>
      <w:r w:rsidR="00A574B8" w:rsidRPr="00C25AEC">
        <w:t xml:space="preserve"> Data Limitations</w:t>
      </w:r>
      <w:r w:rsidR="00742666">
        <w:t>, Implications, and Plans for Improving Data Quality</w:t>
      </w:r>
      <w:bookmarkEnd w:id="53"/>
      <w:r w:rsidR="001F79F8">
        <w:t xml:space="preserve"> </w:t>
      </w:r>
      <w:r w:rsidR="008B1786">
        <w:t xml:space="preserve"> </w:t>
      </w:r>
      <w:r w:rsidR="00FA4913" w:rsidRPr="008B1786">
        <w:rPr>
          <w:b/>
        </w:rPr>
        <w:tab/>
      </w:r>
    </w:p>
    <w:p w14:paraId="0262A0E8" w14:textId="77777777" w:rsidR="004E6938" w:rsidRPr="00576AB3" w:rsidRDefault="004E6938" w:rsidP="006E2DED">
      <w:pPr>
        <w:spacing w:after="120" w:line="259" w:lineRule="auto"/>
        <w:contextualSpacing/>
        <w:rPr>
          <w:rFonts w:ascii="Calibri" w:hAnsi="Calibri" w:cs="Arial"/>
          <w:sz w:val="22"/>
          <w:szCs w:val="22"/>
        </w:rPr>
      </w:pPr>
      <w:r w:rsidRPr="008F19C0">
        <w:rPr>
          <w:rFonts w:ascii="Calibri" w:hAnsi="Calibri" w:cs="Arial"/>
          <w:sz w:val="22"/>
          <w:szCs w:val="22"/>
        </w:rPr>
        <w:t>This section addresses:</w:t>
      </w:r>
    </w:p>
    <w:p w14:paraId="1CC399DC" w14:textId="77777777" w:rsidR="004E6938" w:rsidRDefault="004E6938" w:rsidP="00102811">
      <w:pPr>
        <w:pStyle w:val="ListParagraph"/>
        <w:numPr>
          <w:ilvl w:val="0"/>
          <w:numId w:val="15"/>
        </w:numPr>
        <w:tabs>
          <w:tab w:val="left" w:pos="270"/>
        </w:tabs>
        <w:spacing w:after="120" w:line="259" w:lineRule="auto"/>
        <w:ind w:left="360"/>
        <w:rPr>
          <w:rFonts w:ascii="Calibri" w:hAnsi="Calibri" w:cs="Arial"/>
          <w:b/>
          <w:sz w:val="22"/>
          <w:szCs w:val="22"/>
        </w:rPr>
      </w:pPr>
      <w:r w:rsidRPr="00F44FF9">
        <w:rPr>
          <w:rFonts w:ascii="Calibri" w:hAnsi="Calibri" w:cs="Arial"/>
          <w:b/>
          <w:sz w:val="22"/>
          <w:szCs w:val="22"/>
        </w:rPr>
        <w:t>Limitations related to the quality or quantity of the data used to report progress or</w:t>
      </w:r>
      <w:r w:rsidRPr="00F44FF9">
        <w:rPr>
          <w:rFonts w:ascii="Calibri" w:hAnsi="Calibri" w:cs="Arial"/>
          <w:sz w:val="22"/>
          <w:szCs w:val="22"/>
        </w:rPr>
        <w:t xml:space="preserve"> </w:t>
      </w:r>
      <w:r w:rsidRPr="00F44FF9">
        <w:rPr>
          <w:rFonts w:ascii="Calibri" w:hAnsi="Calibri" w:cs="Arial"/>
          <w:b/>
          <w:sz w:val="22"/>
          <w:szCs w:val="22"/>
        </w:rPr>
        <w:t>results</w:t>
      </w:r>
    </w:p>
    <w:p w14:paraId="16F23B88" w14:textId="77777777" w:rsidR="004E6938" w:rsidRDefault="004E6938" w:rsidP="00102811">
      <w:pPr>
        <w:pStyle w:val="ListParagraph"/>
        <w:numPr>
          <w:ilvl w:val="0"/>
          <w:numId w:val="15"/>
        </w:numPr>
        <w:tabs>
          <w:tab w:val="left" w:pos="270"/>
        </w:tabs>
        <w:spacing w:after="120" w:line="259" w:lineRule="auto"/>
        <w:ind w:left="360"/>
        <w:rPr>
          <w:rFonts w:ascii="Calibri" w:hAnsi="Calibri" w:cs="Arial"/>
          <w:b/>
          <w:sz w:val="22"/>
          <w:szCs w:val="22"/>
        </w:rPr>
      </w:pPr>
      <w:r w:rsidRPr="00576AB3">
        <w:rPr>
          <w:rFonts w:ascii="Calibri" w:hAnsi="Calibri" w:cs="Arial"/>
          <w:b/>
          <w:sz w:val="22"/>
          <w:szCs w:val="22"/>
        </w:rPr>
        <w:t>Implications for assessing progress or results</w:t>
      </w:r>
      <w:r w:rsidR="00670434">
        <w:rPr>
          <w:rFonts w:ascii="Calibri" w:hAnsi="Calibri" w:cs="Arial"/>
          <w:b/>
          <w:sz w:val="22"/>
          <w:szCs w:val="22"/>
        </w:rPr>
        <w:t xml:space="preserve">, </w:t>
      </w:r>
      <w:r w:rsidR="00670434" w:rsidRPr="00670434">
        <w:rPr>
          <w:rFonts w:ascii="Calibri" w:hAnsi="Calibri" w:cs="Arial"/>
          <w:sz w:val="22"/>
          <w:szCs w:val="22"/>
        </w:rPr>
        <w:t>and</w:t>
      </w:r>
    </w:p>
    <w:p w14:paraId="65E29A22" w14:textId="77777777" w:rsidR="004E6938" w:rsidRPr="00576AB3" w:rsidRDefault="004E6938" w:rsidP="00102811">
      <w:pPr>
        <w:pStyle w:val="ListParagraph"/>
        <w:numPr>
          <w:ilvl w:val="0"/>
          <w:numId w:val="15"/>
        </w:numPr>
        <w:tabs>
          <w:tab w:val="left" w:pos="270"/>
        </w:tabs>
        <w:spacing w:after="240" w:line="259" w:lineRule="auto"/>
        <w:ind w:left="360"/>
        <w:rPr>
          <w:rFonts w:ascii="Calibri" w:hAnsi="Calibri" w:cs="Arial"/>
          <w:b/>
          <w:sz w:val="22"/>
          <w:szCs w:val="22"/>
        </w:rPr>
      </w:pPr>
      <w:r w:rsidRPr="00576AB3">
        <w:rPr>
          <w:rFonts w:ascii="Calibri" w:hAnsi="Calibri" w:cs="Arial"/>
          <w:b/>
          <w:sz w:val="22"/>
          <w:szCs w:val="22"/>
        </w:rPr>
        <w:t>Plans for improving data quality</w:t>
      </w:r>
    </w:p>
    <w:p w14:paraId="4140005D" w14:textId="666E197C" w:rsidR="004E6938" w:rsidRPr="003B3476" w:rsidRDefault="009153B7" w:rsidP="006E2DED">
      <w:pPr>
        <w:spacing w:after="120" w:line="259" w:lineRule="auto"/>
        <w:rPr>
          <w:rFonts w:ascii="Calibri" w:eastAsia="Calibri" w:hAnsi="Calibri"/>
          <w:sz w:val="22"/>
          <w:szCs w:val="22"/>
        </w:rPr>
      </w:pPr>
      <w:r w:rsidRPr="00012077">
        <w:rPr>
          <w:rFonts w:ascii="Calibri" w:eastAsia="Calibri" w:hAnsi="Calibri"/>
          <w:sz w:val="22"/>
          <w:szCs w:val="22"/>
        </w:rPr>
        <w:lastRenderedPageBreak/>
        <w:t xml:space="preserve">In FFY 2016, </w:t>
      </w:r>
      <w:r w:rsidR="003A45C8" w:rsidRPr="00012077">
        <w:rPr>
          <w:rFonts w:ascii="Calibri" w:eastAsia="Calibri" w:hAnsi="Calibri"/>
          <w:sz w:val="22"/>
          <w:szCs w:val="22"/>
        </w:rPr>
        <w:t>MA</w:t>
      </w:r>
      <w:r w:rsidR="003A45C8" w:rsidRPr="003B3476">
        <w:rPr>
          <w:rFonts w:ascii="Calibri" w:eastAsia="Calibri" w:hAnsi="Calibri"/>
          <w:sz w:val="22"/>
          <w:szCs w:val="22"/>
        </w:rPr>
        <w:t xml:space="preserve"> DESE</w:t>
      </w:r>
      <w:r w:rsidR="008B1786" w:rsidRPr="003B3476">
        <w:rPr>
          <w:rFonts w:ascii="Calibri" w:eastAsia="Calibri" w:hAnsi="Calibri"/>
          <w:sz w:val="22"/>
          <w:szCs w:val="22"/>
        </w:rPr>
        <w:t xml:space="preserve"> conducted an initial review of the project’s </w:t>
      </w:r>
      <w:r w:rsidR="004E6938" w:rsidRPr="003B3476">
        <w:rPr>
          <w:rFonts w:ascii="Calibri" w:eastAsia="Calibri" w:hAnsi="Calibri"/>
          <w:sz w:val="22"/>
          <w:szCs w:val="22"/>
        </w:rPr>
        <w:t xml:space="preserve">data limitations, implications for assessing progress, and plans for improving data quality by using the IDEA Data Center (IDC) </w:t>
      </w:r>
      <w:r w:rsidR="004E6938" w:rsidRPr="003B3476">
        <w:rPr>
          <w:rFonts w:ascii="Calibri" w:eastAsia="Calibri" w:hAnsi="Calibri"/>
          <w:i/>
          <w:sz w:val="22"/>
          <w:szCs w:val="22"/>
        </w:rPr>
        <w:t>Working Principles of High-Quality IDEA Data</w:t>
      </w:r>
      <w:r w:rsidR="004E6938" w:rsidRPr="003B3476">
        <w:rPr>
          <w:rFonts w:ascii="Calibri" w:eastAsia="Calibri" w:hAnsi="Calibri"/>
          <w:sz w:val="22"/>
          <w:szCs w:val="22"/>
        </w:rPr>
        <w:t xml:space="preserve"> framework as a lens for review. </w:t>
      </w:r>
      <w:r w:rsidR="008B1786" w:rsidRPr="003B3476">
        <w:rPr>
          <w:rFonts w:ascii="Calibri" w:eastAsia="Calibri" w:hAnsi="Calibri"/>
          <w:sz w:val="22"/>
          <w:szCs w:val="22"/>
        </w:rPr>
        <w:t>Th</w:t>
      </w:r>
      <w:r w:rsidR="00012077">
        <w:rPr>
          <w:rFonts w:ascii="Calibri" w:eastAsia="Calibri" w:hAnsi="Calibri"/>
          <w:sz w:val="22"/>
          <w:szCs w:val="22"/>
        </w:rPr>
        <w:t>e full review was updated in the FFY 2017 SSIP report (pages 36-37)</w:t>
      </w:r>
      <w:r w:rsidR="0079346A">
        <w:rPr>
          <w:rFonts w:ascii="Calibri" w:eastAsia="Calibri" w:hAnsi="Calibri"/>
          <w:sz w:val="22"/>
          <w:szCs w:val="22"/>
        </w:rPr>
        <w:t xml:space="preserve">, and </w:t>
      </w:r>
      <w:r w:rsidR="008B1786" w:rsidRPr="003B3476">
        <w:rPr>
          <w:rFonts w:ascii="Calibri" w:eastAsia="Calibri" w:hAnsi="Calibri"/>
          <w:sz w:val="22"/>
          <w:szCs w:val="22"/>
        </w:rPr>
        <w:t>updated</w:t>
      </w:r>
      <w:r w:rsidR="0079346A">
        <w:rPr>
          <w:rFonts w:ascii="Calibri" w:eastAsia="Calibri" w:hAnsi="Calibri"/>
          <w:sz w:val="22"/>
          <w:szCs w:val="22"/>
        </w:rPr>
        <w:t xml:space="preserve"> this year</w:t>
      </w:r>
      <w:r w:rsidR="008B1786" w:rsidRPr="003B3476">
        <w:rPr>
          <w:rFonts w:ascii="Calibri" w:eastAsia="Calibri" w:hAnsi="Calibri"/>
          <w:sz w:val="22"/>
          <w:szCs w:val="22"/>
        </w:rPr>
        <w:t xml:space="preserve">, as presented in </w:t>
      </w:r>
      <w:r w:rsidR="008B1786" w:rsidRPr="003B3476">
        <w:rPr>
          <w:rFonts w:ascii="Calibri" w:eastAsia="Calibri" w:hAnsi="Calibri"/>
          <w:b/>
          <w:sz w:val="22"/>
          <w:szCs w:val="22"/>
        </w:rPr>
        <w:t xml:space="preserve">Table </w:t>
      </w:r>
      <w:r w:rsidR="008C3C67" w:rsidRPr="003B3476">
        <w:rPr>
          <w:rFonts w:ascii="Calibri" w:eastAsia="Calibri" w:hAnsi="Calibri"/>
          <w:b/>
          <w:sz w:val="22"/>
          <w:szCs w:val="22"/>
        </w:rPr>
        <w:t>4</w:t>
      </w:r>
      <w:r w:rsidR="00253B1C" w:rsidRPr="003B3476">
        <w:rPr>
          <w:rFonts w:ascii="Calibri" w:eastAsia="Calibri" w:hAnsi="Calibri"/>
          <w:sz w:val="22"/>
          <w:szCs w:val="22"/>
        </w:rPr>
        <w:t>.</w:t>
      </w:r>
      <w:r w:rsidR="008B1786" w:rsidRPr="003B3476">
        <w:rPr>
          <w:rFonts w:ascii="Calibri" w:eastAsia="Calibri" w:hAnsi="Calibri"/>
          <w:sz w:val="22"/>
          <w:szCs w:val="22"/>
        </w:rPr>
        <w:t xml:space="preserve"> </w:t>
      </w:r>
      <w:r w:rsidR="004E6938" w:rsidRPr="003B3476">
        <w:rPr>
          <w:rFonts w:ascii="Calibri" w:eastAsia="Calibri" w:hAnsi="Calibri"/>
          <w:sz w:val="22"/>
          <w:szCs w:val="22"/>
        </w:rPr>
        <w:t xml:space="preserve">The data elements </w:t>
      </w:r>
      <w:r w:rsidR="00B523FC">
        <w:rPr>
          <w:rFonts w:ascii="Calibri" w:eastAsia="Calibri" w:hAnsi="Calibri"/>
          <w:sz w:val="22"/>
          <w:szCs w:val="22"/>
        </w:rPr>
        <w:t xml:space="preserve">for </w:t>
      </w:r>
      <w:r w:rsidR="004E6938" w:rsidRPr="003B3476">
        <w:rPr>
          <w:rFonts w:ascii="Calibri" w:eastAsia="Calibri" w:hAnsi="Calibri"/>
          <w:sz w:val="22"/>
          <w:szCs w:val="22"/>
        </w:rPr>
        <w:t xml:space="preserve">being considered include Training Feedback Forms, </w:t>
      </w:r>
      <w:r w:rsidRPr="003B3476">
        <w:rPr>
          <w:rFonts w:ascii="Calibri" w:eastAsia="Calibri" w:hAnsi="Calibri"/>
          <w:sz w:val="22"/>
          <w:szCs w:val="22"/>
        </w:rPr>
        <w:t xml:space="preserve">Monthly </w:t>
      </w:r>
      <w:r w:rsidR="004E6938" w:rsidRPr="003B3476">
        <w:rPr>
          <w:rFonts w:ascii="Calibri" w:eastAsia="Calibri" w:hAnsi="Calibri"/>
          <w:sz w:val="22"/>
          <w:szCs w:val="22"/>
        </w:rPr>
        <w:t xml:space="preserve">Coach </w:t>
      </w:r>
      <w:r w:rsidR="0079346A">
        <w:rPr>
          <w:rFonts w:ascii="Calibri" w:eastAsia="Calibri" w:hAnsi="Calibri"/>
          <w:sz w:val="22"/>
          <w:szCs w:val="22"/>
        </w:rPr>
        <w:t>Logs</w:t>
      </w:r>
      <w:r w:rsidR="004E6938" w:rsidRPr="003B3476">
        <w:rPr>
          <w:rFonts w:ascii="Calibri" w:eastAsia="Calibri" w:hAnsi="Calibri"/>
          <w:sz w:val="22"/>
          <w:szCs w:val="22"/>
        </w:rPr>
        <w:t xml:space="preserve">, Mid-Year Leadership Team Survey, </w:t>
      </w:r>
      <w:r w:rsidR="008B1786" w:rsidRPr="003B3476">
        <w:rPr>
          <w:rFonts w:ascii="Calibri" w:eastAsia="Calibri" w:hAnsi="Calibri"/>
          <w:sz w:val="22"/>
          <w:szCs w:val="22"/>
        </w:rPr>
        <w:t>Teacher Survey,</w:t>
      </w:r>
      <w:r w:rsidR="00F732DB" w:rsidRPr="003B3476">
        <w:rPr>
          <w:rFonts w:ascii="Calibri" w:eastAsia="Calibri" w:hAnsi="Calibri"/>
          <w:sz w:val="22"/>
          <w:szCs w:val="22"/>
        </w:rPr>
        <w:t xml:space="preserve"> EC-</w:t>
      </w:r>
      <w:proofErr w:type="spellStart"/>
      <w:r w:rsidR="004E6938" w:rsidRPr="003B3476">
        <w:rPr>
          <w:rFonts w:ascii="Calibri" w:eastAsia="Calibri" w:hAnsi="Calibri"/>
          <w:sz w:val="22"/>
          <w:szCs w:val="22"/>
        </w:rPr>
        <w:t>B</w:t>
      </w:r>
      <w:r w:rsidR="00AF32CB" w:rsidRPr="003B3476">
        <w:rPr>
          <w:rFonts w:ascii="Calibri" w:eastAsia="Calibri" w:hAnsi="Calibri"/>
          <w:sz w:val="22"/>
          <w:szCs w:val="22"/>
        </w:rPr>
        <w:t>o</w:t>
      </w:r>
      <w:r w:rsidR="004E6938" w:rsidRPr="003B3476">
        <w:rPr>
          <w:rFonts w:ascii="Calibri" w:eastAsia="Calibri" w:hAnsi="Calibri"/>
          <w:sz w:val="22"/>
          <w:szCs w:val="22"/>
        </w:rPr>
        <w:t>Q</w:t>
      </w:r>
      <w:proofErr w:type="spellEnd"/>
      <w:r w:rsidR="004E6938" w:rsidRPr="003B3476">
        <w:rPr>
          <w:rFonts w:ascii="Calibri" w:eastAsia="Calibri" w:hAnsi="Calibri"/>
          <w:sz w:val="22"/>
          <w:szCs w:val="22"/>
        </w:rPr>
        <w:t xml:space="preserve"> assessment, TPOT, and </w:t>
      </w:r>
      <w:r w:rsidRPr="003B3476">
        <w:rPr>
          <w:rFonts w:ascii="Calibri" w:eastAsia="Calibri" w:hAnsi="Calibri"/>
          <w:sz w:val="22"/>
          <w:szCs w:val="22"/>
        </w:rPr>
        <w:t>Child Outcomes data (</w:t>
      </w:r>
      <w:r w:rsidR="004E6938" w:rsidRPr="003B3476">
        <w:rPr>
          <w:rFonts w:ascii="Calibri" w:eastAsia="Calibri" w:hAnsi="Calibri"/>
          <w:sz w:val="22"/>
          <w:szCs w:val="22"/>
        </w:rPr>
        <w:t>Indicator 7</w:t>
      </w:r>
      <w:r w:rsidR="004F3E9F" w:rsidRPr="003B3476">
        <w:rPr>
          <w:rFonts w:ascii="Calibri" w:eastAsia="Calibri" w:hAnsi="Calibri"/>
          <w:sz w:val="22"/>
          <w:szCs w:val="22"/>
        </w:rPr>
        <w:t>).</w:t>
      </w:r>
      <w:r w:rsidR="004E6938" w:rsidRPr="003B3476">
        <w:rPr>
          <w:rFonts w:ascii="Calibri" w:eastAsia="Calibri" w:hAnsi="Calibri"/>
          <w:sz w:val="22"/>
          <w:szCs w:val="22"/>
        </w:rPr>
        <w:t xml:space="preserve"> </w:t>
      </w:r>
    </w:p>
    <w:p w14:paraId="4F5ACCD8" w14:textId="685CC6DF" w:rsidR="00796CCC" w:rsidRPr="000F2A59" w:rsidRDefault="00CF1368" w:rsidP="006E2DED">
      <w:pPr>
        <w:pStyle w:val="Caption"/>
        <w:spacing w:after="60" w:line="259" w:lineRule="auto"/>
        <w:rPr>
          <w:rFonts w:ascii="Calibri" w:hAnsi="Calibri" w:cs="Arial"/>
          <w:b w:val="0"/>
          <w:szCs w:val="22"/>
        </w:rPr>
      </w:pPr>
      <w:bookmarkStart w:id="54" w:name="_Toc34668282"/>
      <w:bookmarkStart w:id="55" w:name="_Hlk513028841"/>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1F55D8">
        <w:rPr>
          <w:noProof/>
        </w:rPr>
        <w:t>4</w:t>
      </w:r>
      <w:r w:rsidR="00F92720">
        <w:rPr>
          <w:noProof/>
        </w:rPr>
        <w:fldChar w:fldCharType="end"/>
      </w:r>
      <w:r w:rsidR="00E9310B">
        <w:t xml:space="preserve">. </w:t>
      </w:r>
      <w:r w:rsidR="00E9310B" w:rsidRPr="003344F6">
        <w:t>Data Limitations, Implications, and Plans for Improvement</w:t>
      </w:r>
      <w:bookmarkEnd w:id="54"/>
    </w:p>
    <w:tbl>
      <w:tblPr>
        <w:tblStyle w:val="TableGrid"/>
        <w:tblW w:w="0" w:type="auto"/>
        <w:tblLook w:val="04A0" w:firstRow="1" w:lastRow="0" w:firstColumn="1" w:lastColumn="0" w:noHBand="0" w:noVBand="1"/>
        <w:tblDescription w:val="This table contains a list of the IDC Principles of Data Quality and a summary of the preliminary review conducted as it relates to data limitations, implications, and improvement plans."/>
      </w:tblPr>
      <w:tblGrid>
        <w:gridCol w:w="2785"/>
        <w:gridCol w:w="7141"/>
      </w:tblGrid>
      <w:tr w:rsidR="004E6938" w:rsidRPr="00576AB3" w14:paraId="0D29A473" w14:textId="77777777" w:rsidTr="00752D0E">
        <w:trPr>
          <w:trHeight w:val="557"/>
          <w:tblHeader/>
        </w:trPr>
        <w:tc>
          <w:tcPr>
            <w:tcW w:w="2785" w:type="dxa"/>
            <w:tcBorders>
              <w:bottom w:val="single" w:sz="8" w:space="0" w:color="7F7F7F" w:themeColor="text1" w:themeTint="80"/>
            </w:tcBorders>
            <w:shd w:val="clear" w:color="auto" w:fill="2F5496"/>
            <w:vAlign w:val="center"/>
          </w:tcPr>
          <w:bookmarkEnd w:id="55"/>
          <w:p w14:paraId="69716B3C" w14:textId="77777777" w:rsidR="004E6938" w:rsidRPr="008C3C67" w:rsidRDefault="004E6938" w:rsidP="006E2DED">
            <w:pPr>
              <w:tabs>
                <w:tab w:val="left" w:pos="540"/>
              </w:tabs>
              <w:spacing w:line="259" w:lineRule="auto"/>
              <w:jc w:val="center"/>
              <w:rPr>
                <w:rFonts w:ascii="Calibri" w:hAnsi="Calibri" w:cs="Arial"/>
                <w:b/>
                <w:color w:val="FFFFFF" w:themeColor="background1"/>
                <w:sz w:val="22"/>
                <w:szCs w:val="22"/>
              </w:rPr>
            </w:pPr>
            <w:r w:rsidRPr="008C3C67">
              <w:rPr>
                <w:rFonts w:ascii="Calibri" w:hAnsi="Calibri"/>
                <w:b/>
                <w:color w:val="FFFFFF" w:themeColor="background1"/>
                <w:sz w:val="22"/>
                <w:szCs w:val="22"/>
              </w:rPr>
              <w:t>IDC Principle</w:t>
            </w:r>
            <w:r w:rsidR="00796CCC" w:rsidRPr="008C3C67">
              <w:rPr>
                <w:rFonts w:ascii="Calibri" w:hAnsi="Calibri"/>
                <w:b/>
                <w:color w:val="FFFFFF" w:themeColor="background1"/>
                <w:sz w:val="22"/>
                <w:szCs w:val="22"/>
              </w:rPr>
              <w:t>s</w:t>
            </w:r>
            <w:r w:rsidRPr="008C3C67">
              <w:rPr>
                <w:rFonts w:ascii="Calibri" w:hAnsi="Calibri"/>
                <w:b/>
                <w:color w:val="FFFFFF" w:themeColor="background1"/>
                <w:sz w:val="22"/>
                <w:szCs w:val="22"/>
              </w:rPr>
              <w:t xml:space="preserve"> of </w:t>
            </w:r>
            <w:r w:rsidRPr="008C3C67">
              <w:rPr>
                <w:rFonts w:ascii="Calibri" w:hAnsi="Calibri"/>
                <w:b/>
                <w:color w:val="FFFFFF" w:themeColor="background1"/>
                <w:sz w:val="22"/>
                <w:szCs w:val="22"/>
              </w:rPr>
              <w:br/>
              <w:t>Data Quality</w:t>
            </w:r>
          </w:p>
        </w:tc>
        <w:tc>
          <w:tcPr>
            <w:tcW w:w="7141" w:type="dxa"/>
            <w:tcBorders>
              <w:bottom w:val="single" w:sz="8" w:space="0" w:color="7F7F7F" w:themeColor="text1" w:themeTint="80"/>
            </w:tcBorders>
            <w:shd w:val="clear" w:color="auto" w:fill="2F5496"/>
            <w:vAlign w:val="center"/>
          </w:tcPr>
          <w:p w14:paraId="3F2BC4CC" w14:textId="77777777" w:rsidR="004E6938" w:rsidRPr="008C3C67" w:rsidRDefault="004E6938" w:rsidP="006E2DED">
            <w:pPr>
              <w:tabs>
                <w:tab w:val="left" w:pos="540"/>
              </w:tabs>
              <w:spacing w:line="259" w:lineRule="auto"/>
              <w:jc w:val="center"/>
              <w:rPr>
                <w:rFonts w:ascii="Calibri" w:hAnsi="Calibri" w:cs="Arial"/>
                <w:b/>
                <w:color w:val="FFFFFF" w:themeColor="background1"/>
                <w:sz w:val="22"/>
                <w:szCs w:val="22"/>
              </w:rPr>
            </w:pPr>
            <w:r w:rsidRPr="008C3C67">
              <w:rPr>
                <w:rFonts w:ascii="Calibri" w:hAnsi="Calibri" w:cs="Arial"/>
                <w:b/>
                <w:color w:val="FFFFFF" w:themeColor="background1"/>
                <w:sz w:val="22"/>
                <w:szCs w:val="22"/>
              </w:rPr>
              <w:t>Summary of Preliminary Review</w:t>
            </w:r>
            <w:r w:rsidR="00253B1C">
              <w:rPr>
                <w:rFonts w:ascii="Calibri" w:hAnsi="Calibri" w:cs="Arial"/>
                <w:b/>
                <w:color w:val="FFFFFF" w:themeColor="background1"/>
                <w:sz w:val="22"/>
                <w:szCs w:val="22"/>
              </w:rPr>
              <w:t xml:space="preserve"> and Updates</w:t>
            </w:r>
            <w:r w:rsidRPr="008C3C67">
              <w:rPr>
                <w:rFonts w:ascii="Calibri" w:hAnsi="Calibri" w:cs="Arial"/>
                <w:b/>
                <w:color w:val="FFFFFF" w:themeColor="background1"/>
                <w:sz w:val="22"/>
                <w:szCs w:val="22"/>
              </w:rPr>
              <w:t>:</w:t>
            </w:r>
            <w:r w:rsidRPr="008C3C67">
              <w:rPr>
                <w:rFonts w:ascii="Calibri" w:hAnsi="Calibri" w:cs="Arial"/>
                <w:b/>
                <w:color w:val="FFFFFF" w:themeColor="background1"/>
                <w:sz w:val="22"/>
                <w:szCs w:val="22"/>
              </w:rPr>
              <w:br/>
              <w:t xml:space="preserve"> Limitations, implications, and improvement plans</w:t>
            </w:r>
          </w:p>
        </w:tc>
      </w:tr>
      <w:tr w:rsidR="004E6938" w14:paraId="1C1EFF84" w14:textId="77777777" w:rsidTr="00752D0E">
        <w:trPr>
          <w:trHeight w:val="800"/>
        </w:trPr>
        <w:tc>
          <w:tcPr>
            <w:tcW w:w="278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14:paraId="11967731" w14:textId="77777777" w:rsidR="004E6938" w:rsidRPr="00796CCC" w:rsidRDefault="004E6938" w:rsidP="00012077">
            <w:pPr>
              <w:tabs>
                <w:tab w:val="left" w:pos="540"/>
              </w:tabs>
              <w:spacing w:before="40" w:after="40" w:line="259" w:lineRule="auto"/>
              <w:jc w:val="center"/>
              <w:rPr>
                <w:rFonts w:ascii="Calibri" w:hAnsi="Calibri" w:cs="Arial"/>
                <w:b/>
                <w:color w:val="17406D" w:themeColor="text2"/>
                <w:sz w:val="20"/>
                <w:szCs w:val="20"/>
              </w:rPr>
            </w:pPr>
            <w:r w:rsidRPr="00796CCC">
              <w:rPr>
                <w:rFonts w:ascii="Calibri" w:eastAsia="Calibri" w:hAnsi="Calibri"/>
                <w:b/>
                <w:caps/>
                <w:color w:val="112F51" w:themeColor="text2" w:themeShade="BF"/>
                <w:sz w:val="20"/>
                <w:szCs w:val="20"/>
              </w:rPr>
              <w:t>Timely</w:t>
            </w:r>
            <w:r w:rsidRPr="00796CCC">
              <w:rPr>
                <w:rFonts w:ascii="Calibri" w:eastAsia="Calibri" w:hAnsi="Calibri"/>
                <w:b/>
                <w:caps/>
                <w:color w:val="112F51" w:themeColor="text2" w:themeShade="BF"/>
                <w:sz w:val="20"/>
                <w:szCs w:val="20"/>
              </w:rPr>
              <w:br/>
            </w:r>
            <w:r w:rsidRPr="00796CCC">
              <w:rPr>
                <w:rFonts w:ascii="Calibri" w:eastAsia="Calibri" w:hAnsi="Calibri"/>
                <w:sz w:val="20"/>
                <w:szCs w:val="20"/>
              </w:rPr>
              <w:t>Current per a specific period of time</w:t>
            </w:r>
          </w:p>
        </w:tc>
        <w:tc>
          <w:tcPr>
            <w:tcW w:w="7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4675B1B" w14:textId="73000A2D" w:rsidR="004E6938" w:rsidRPr="00012077" w:rsidRDefault="004E6938" w:rsidP="00012077">
            <w:pPr>
              <w:tabs>
                <w:tab w:val="left" w:pos="540"/>
              </w:tabs>
              <w:spacing w:before="40" w:after="40" w:line="259" w:lineRule="auto"/>
              <w:rPr>
                <w:rFonts w:ascii="Calibri" w:hAnsi="Calibri" w:cs="Arial"/>
                <w:sz w:val="18"/>
                <w:szCs w:val="18"/>
              </w:rPr>
            </w:pPr>
            <w:r w:rsidRPr="00012077">
              <w:rPr>
                <w:rFonts w:ascii="Calibri" w:hAnsi="Calibri" w:cs="Arial"/>
                <w:sz w:val="18"/>
                <w:szCs w:val="18"/>
              </w:rPr>
              <w:t>There are no</w:t>
            </w:r>
            <w:r w:rsidR="00670434" w:rsidRPr="00012077">
              <w:rPr>
                <w:rFonts w:ascii="Calibri" w:hAnsi="Calibri" w:cs="Arial"/>
                <w:sz w:val="18"/>
                <w:szCs w:val="18"/>
              </w:rPr>
              <w:t xml:space="preserve"> particular</w:t>
            </w:r>
            <w:r w:rsidRPr="00012077">
              <w:rPr>
                <w:rFonts w:ascii="Calibri" w:hAnsi="Calibri" w:cs="Arial"/>
                <w:sz w:val="18"/>
                <w:szCs w:val="18"/>
              </w:rPr>
              <w:t xml:space="preserve"> limitations with respect to timeliness of data that allow for an assessment of SSIP activities during the annual reporting period. Some data are collected more frequently </w:t>
            </w:r>
            <w:r w:rsidR="00982C9C" w:rsidRPr="00012077">
              <w:rPr>
                <w:rFonts w:ascii="Calibri" w:hAnsi="Calibri" w:cs="Arial"/>
                <w:sz w:val="18"/>
                <w:szCs w:val="18"/>
              </w:rPr>
              <w:t xml:space="preserve">than others </w:t>
            </w:r>
            <w:r w:rsidRPr="00012077">
              <w:rPr>
                <w:rFonts w:ascii="Calibri" w:hAnsi="Calibri" w:cs="Arial"/>
                <w:sz w:val="18"/>
                <w:szCs w:val="18"/>
              </w:rPr>
              <w:t xml:space="preserve">as appropriate (e.g., Training Feedback Forms, </w:t>
            </w:r>
            <w:r w:rsidR="00012077" w:rsidRPr="00012077">
              <w:rPr>
                <w:rFonts w:ascii="Calibri" w:hAnsi="Calibri" w:cs="Arial"/>
                <w:sz w:val="18"/>
                <w:szCs w:val="18"/>
              </w:rPr>
              <w:t xml:space="preserve">Monthly Coach Logs) </w:t>
            </w:r>
            <w:r w:rsidRPr="00012077">
              <w:rPr>
                <w:rFonts w:ascii="Calibri" w:hAnsi="Calibri" w:cs="Arial"/>
                <w:sz w:val="18"/>
                <w:szCs w:val="18"/>
              </w:rPr>
              <w:t xml:space="preserve">to allow for assessment of progress during the year, and for adjusting the </w:t>
            </w:r>
            <w:r w:rsidR="00012077" w:rsidRPr="00012077">
              <w:rPr>
                <w:rFonts w:ascii="Calibri" w:hAnsi="Calibri" w:cs="Arial"/>
                <w:sz w:val="18"/>
                <w:szCs w:val="18"/>
              </w:rPr>
              <w:t xml:space="preserve">approach to </w:t>
            </w:r>
            <w:r w:rsidRPr="00012077">
              <w:rPr>
                <w:rFonts w:ascii="Calibri" w:hAnsi="Calibri" w:cs="Arial"/>
                <w:sz w:val="18"/>
                <w:szCs w:val="18"/>
              </w:rPr>
              <w:t>implementation</w:t>
            </w:r>
            <w:r w:rsidR="00012077" w:rsidRPr="00012077">
              <w:rPr>
                <w:rFonts w:ascii="Calibri" w:hAnsi="Calibri" w:cs="Arial"/>
                <w:sz w:val="18"/>
                <w:szCs w:val="18"/>
              </w:rPr>
              <w:t>.</w:t>
            </w:r>
          </w:p>
        </w:tc>
      </w:tr>
      <w:tr w:rsidR="004E6938" w14:paraId="42E89078" w14:textId="77777777" w:rsidTr="00752D0E">
        <w:trPr>
          <w:trHeight w:val="2626"/>
        </w:trPr>
        <w:tc>
          <w:tcPr>
            <w:tcW w:w="278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14:paraId="6C3D2339" w14:textId="77777777" w:rsidR="004E6938" w:rsidRPr="00796CCC" w:rsidRDefault="004E6938" w:rsidP="00012077">
            <w:pPr>
              <w:spacing w:before="40" w:after="40" w:line="259"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t>Accurate</w:t>
            </w:r>
            <w:r w:rsidRPr="00796CCC">
              <w:rPr>
                <w:rFonts w:ascii="Calibri" w:eastAsia="Calibri" w:hAnsi="Calibri"/>
                <w:b/>
                <w:color w:val="112F51" w:themeColor="text2" w:themeShade="BF"/>
                <w:sz w:val="20"/>
                <w:szCs w:val="20"/>
              </w:rPr>
              <w:br/>
            </w:r>
            <w:r w:rsidRPr="00796CCC">
              <w:rPr>
                <w:rFonts w:ascii="Calibri" w:eastAsia="Calibri" w:hAnsi="Calibri"/>
                <w:sz w:val="20"/>
                <w:szCs w:val="20"/>
              </w:rPr>
              <w:t>Consistent across time, methods, and locations (reliable) and represent what they intend to measure (valid)</w:t>
            </w:r>
          </w:p>
        </w:tc>
        <w:tc>
          <w:tcPr>
            <w:tcW w:w="7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08EF1EB" w14:textId="77777777" w:rsidR="00012077" w:rsidRPr="00012077" w:rsidRDefault="004E6938" w:rsidP="00012077">
            <w:pPr>
              <w:tabs>
                <w:tab w:val="left" w:pos="540"/>
              </w:tabs>
              <w:spacing w:before="40" w:after="40" w:line="259" w:lineRule="auto"/>
              <w:rPr>
                <w:rFonts w:ascii="Calibri" w:hAnsi="Calibri" w:cs="Arial"/>
                <w:sz w:val="18"/>
                <w:szCs w:val="18"/>
              </w:rPr>
            </w:pPr>
            <w:r w:rsidRPr="00012077">
              <w:rPr>
                <w:rFonts w:ascii="Calibri" w:hAnsi="Calibri" w:cs="Arial"/>
                <w:b/>
                <w:sz w:val="18"/>
                <w:szCs w:val="18"/>
              </w:rPr>
              <w:t>Indicator 7:</w:t>
            </w:r>
            <w:r w:rsidRPr="00012077">
              <w:rPr>
                <w:rFonts w:ascii="Calibri" w:hAnsi="Calibri" w:cs="Arial"/>
                <w:sz w:val="18"/>
                <w:szCs w:val="18"/>
              </w:rPr>
              <w:t xml:space="preserve"> Ensuring the validity of data collected via the Child Outcomes Summary process continues to be a focus for MA </w:t>
            </w:r>
            <w:r w:rsidR="00F732DB" w:rsidRPr="00012077">
              <w:rPr>
                <w:rFonts w:ascii="Calibri" w:hAnsi="Calibri" w:cs="Arial"/>
                <w:sz w:val="18"/>
                <w:szCs w:val="18"/>
              </w:rPr>
              <w:t>D</w:t>
            </w:r>
            <w:r w:rsidRPr="00012077">
              <w:rPr>
                <w:rFonts w:ascii="Calibri" w:hAnsi="Calibri" w:cs="Arial"/>
                <w:sz w:val="18"/>
                <w:szCs w:val="18"/>
              </w:rPr>
              <w:t xml:space="preserve">ESE. </w:t>
            </w:r>
            <w:r w:rsidR="00DB590C" w:rsidRPr="00012077">
              <w:rPr>
                <w:rFonts w:ascii="Calibri" w:hAnsi="Calibri" w:cs="Arial"/>
                <w:sz w:val="18"/>
                <w:szCs w:val="18"/>
              </w:rPr>
              <w:t>The implication</w:t>
            </w:r>
            <w:r w:rsidR="00374A98" w:rsidRPr="00012077">
              <w:rPr>
                <w:rFonts w:ascii="Calibri" w:hAnsi="Calibri" w:cs="Arial"/>
                <w:sz w:val="18"/>
                <w:szCs w:val="18"/>
              </w:rPr>
              <w:t xml:space="preserve"> of data that are not valid</w:t>
            </w:r>
            <w:r w:rsidR="00DB590C" w:rsidRPr="00012077">
              <w:rPr>
                <w:rFonts w:ascii="Calibri" w:hAnsi="Calibri" w:cs="Arial"/>
                <w:sz w:val="18"/>
                <w:szCs w:val="18"/>
              </w:rPr>
              <w:t xml:space="preserve"> is an inaccurate assessment of child </w:t>
            </w:r>
            <w:r w:rsidR="00506D4E" w:rsidRPr="00012077">
              <w:rPr>
                <w:rFonts w:ascii="Calibri" w:hAnsi="Calibri" w:cs="Arial"/>
                <w:sz w:val="18"/>
                <w:szCs w:val="18"/>
              </w:rPr>
              <w:t>outcomes</w:t>
            </w:r>
            <w:r w:rsidR="00DB590C" w:rsidRPr="00012077">
              <w:rPr>
                <w:rFonts w:ascii="Calibri" w:hAnsi="Calibri" w:cs="Arial"/>
                <w:sz w:val="18"/>
                <w:szCs w:val="18"/>
              </w:rPr>
              <w:t xml:space="preserve">. </w:t>
            </w:r>
            <w:r w:rsidR="00AD4EA1" w:rsidRPr="00012077">
              <w:rPr>
                <w:rFonts w:ascii="Calibri" w:hAnsi="Calibri" w:cs="Arial"/>
                <w:sz w:val="18"/>
                <w:szCs w:val="18"/>
              </w:rPr>
              <w:t xml:space="preserve">To help </w:t>
            </w:r>
            <w:r w:rsidR="00DB590C" w:rsidRPr="00012077">
              <w:rPr>
                <w:rFonts w:ascii="Calibri" w:hAnsi="Calibri" w:cs="Arial"/>
                <w:sz w:val="18"/>
                <w:szCs w:val="18"/>
              </w:rPr>
              <w:t xml:space="preserve">ensure </w:t>
            </w:r>
            <w:r w:rsidR="00AD4EA1" w:rsidRPr="00012077">
              <w:rPr>
                <w:rFonts w:ascii="Calibri" w:hAnsi="Calibri" w:cs="Arial"/>
                <w:sz w:val="18"/>
                <w:szCs w:val="18"/>
              </w:rPr>
              <w:t>validity</w:t>
            </w:r>
            <w:r w:rsidR="00982C9C" w:rsidRPr="00012077">
              <w:rPr>
                <w:rFonts w:ascii="Calibri" w:hAnsi="Calibri" w:cs="Arial"/>
                <w:sz w:val="18"/>
                <w:szCs w:val="18"/>
              </w:rPr>
              <w:t>,</w:t>
            </w:r>
            <w:r w:rsidR="00AD4EA1" w:rsidRPr="00012077">
              <w:rPr>
                <w:rFonts w:ascii="Calibri" w:hAnsi="Calibri" w:cs="Arial"/>
                <w:sz w:val="18"/>
                <w:szCs w:val="18"/>
              </w:rPr>
              <w:t xml:space="preserve"> </w:t>
            </w:r>
            <w:r w:rsidR="00DB590C" w:rsidRPr="00012077">
              <w:rPr>
                <w:rFonts w:ascii="Calibri" w:hAnsi="Calibri" w:cs="Arial"/>
                <w:sz w:val="18"/>
                <w:szCs w:val="18"/>
              </w:rPr>
              <w:t>MA</w:t>
            </w:r>
            <w:r w:rsidR="00F732DB" w:rsidRPr="00012077">
              <w:rPr>
                <w:rFonts w:ascii="Calibri" w:hAnsi="Calibri" w:cs="Arial"/>
                <w:sz w:val="18"/>
                <w:szCs w:val="18"/>
              </w:rPr>
              <w:t xml:space="preserve"> D</w:t>
            </w:r>
            <w:r w:rsidR="00AD4EA1" w:rsidRPr="00012077">
              <w:rPr>
                <w:rFonts w:ascii="Calibri" w:hAnsi="Calibri" w:cs="Arial"/>
                <w:sz w:val="18"/>
                <w:szCs w:val="18"/>
              </w:rPr>
              <w:t xml:space="preserve">ESE </w:t>
            </w:r>
            <w:r w:rsidR="00F732DB" w:rsidRPr="00012077">
              <w:rPr>
                <w:rFonts w:ascii="Calibri" w:hAnsi="Calibri" w:cs="Arial"/>
                <w:sz w:val="18"/>
                <w:szCs w:val="18"/>
              </w:rPr>
              <w:t>continues to offer</w:t>
            </w:r>
            <w:r w:rsidR="00DB590C" w:rsidRPr="00012077">
              <w:rPr>
                <w:rFonts w:ascii="Calibri" w:hAnsi="Calibri" w:cs="Arial"/>
                <w:sz w:val="18"/>
                <w:szCs w:val="18"/>
              </w:rPr>
              <w:t xml:space="preserve"> supports</w:t>
            </w:r>
            <w:r w:rsidR="00D66A4D" w:rsidRPr="00012077">
              <w:rPr>
                <w:rFonts w:ascii="Calibri" w:hAnsi="Calibri" w:cs="Arial"/>
                <w:sz w:val="18"/>
                <w:szCs w:val="18"/>
              </w:rPr>
              <w:t>, including on-line modules and technical assistance guidance such</w:t>
            </w:r>
            <w:r w:rsidR="00F753AE" w:rsidRPr="00012077">
              <w:rPr>
                <w:rFonts w:ascii="Calibri" w:hAnsi="Calibri" w:cs="Arial"/>
                <w:sz w:val="18"/>
                <w:szCs w:val="18"/>
              </w:rPr>
              <w:t xml:space="preserve"> as</w:t>
            </w:r>
            <w:r w:rsidR="00DB590C" w:rsidRPr="00012077">
              <w:rPr>
                <w:rFonts w:ascii="Calibri" w:hAnsi="Calibri" w:cs="Arial"/>
                <w:sz w:val="18"/>
                <w:szCs w:val="18"/>
              </w:rPr>
              <w:t xml:space="preserve"> FAQ</w:t>
            </w:r>
            <w:r w:rsidR="00D66A4D" w:rsidRPr="00012077">
              <w:rPr>
                <w:rFonts w:ascii="Calibri" w:hAnsi="Calibri" w:cs="Arial"/>
                <w:sz w:val="18"/>
                <w:szCs w:val="18"/>
              </w:rPr>
              <w:t>s</w:t>
            </w:r>
            <w:r w:rsidR="00DB590C" w:rsidRPr="00012077">
              <w:rPr>
                <w:rFonts w:ascii="Calibri" w:hAnsi="Calibri" w:cs="Arial"/>
                <w:sz w:val="18"/>
                <w:szCs w:val="18"/>
              </w:rPr>
              <w:t xml:space="preserve">, </w:t>
            </w:r>
            <w:proofErr w:type="spellStart"/>
            <w:r w:rsidR="00DB590C" w:rsidRPr="00012077">
              <w:rPr>
                <w:rFonts w:ascii="Calibri" w:hAnsi="Calibri" w:cs="Arial"/>
                <w:sz w:val="18"/>
                <w:szCs w:val="18"/>
              </w:rPr>
              <w:t>SmartForm</w:t>
            </w:r>
            <w:r w:rsidR="00543C83" w:rsidRPr="00012077">
              <w:rPr>
                <w:rFonts w:ascii="Calibri" w:hAnsi="Calibri" w:cs="Arial"/>
                <w:sz w:val="18"/>
                <w:szCs w:val="18"/>
              </w:rPr>
              <w:t>s</w:t>
            </w:r>
            <w:proofErr w:type="spellEnd"/>
            <w:r w:rsidR="00DB590C" w:rsidRPr="00012077">
              <w:rPr>
                <w:rFonts w:ascii="Calibri" w:hAnsi="Calibri" w:cs="Arial"/>
                <w:sz w:val="18"/>
                <w:szCs w:val="18"/>
              </w:rPr>
              <w:t>, and support from external coaches.</w:t>
            </w:r>
            <w:r w:rsidR="00F732DB" w:rsidRPr="00012077">
              <w:rPr>
                <w:rFonts w:ascii="Calibri" w:hAnsi="Calibri" w:cs="Arial"/>
                <w:sz w:val="18"/>
                <w:szCs w:val="18"/>
              </w:rPr>
              <w:t xml:space="preserve"> </w:t>
            </w:r>
          </w:p>
          <w:p w14:paraId="5CF52064" w14:textId="6E83EAF7" w:rsidR="00F732DB" w:rsidRPr="00012077" w:rsidRDefault="00012077" w:rsidP="00012077">
            <w:pPr>
              <w:tabs>
                <w:tab w:val="left" w:pos="540"/>
              </w:tabs>
              <w:spacing w:before="40" w:after="40" w:line="259" w:lineRule="auto"/>
              <w:rPr>
                <w:rFonts w:ascii="Calibri" w:hAnsi="Calibri" w:cs="Arial"/>
                <w:sz w:val="18"/>
                <w:szCs w:val="18"/>
              </w:rPr>
            </w:pPr>
            <w:r w:rsidRPr="00012077">
              <w:rPr>
                <w:rFonts w:ascii="Calibri" w:hAnsi="Calibri" w:cs="Arial"/>
                <w:b/>
                <w:bCs/>
                <w:sz w:val="18"/>
                <w:szCs w:val="18"/>
              </w:rPr>
              <w:t>TPOT:</w:t>
            </w:r>
            <w:r w:rsidRPr="00012077">
              <w:rPr>
                <w:rFonts w:ascii="Calibri" w:hAnsi="Calibri" w:cs="Arial"/>
                <w:sz w:val="18"/>
                <w:szCs w:val="18"/>
              </w:rPr>
              <w:t xml:space="preserve"> TPOT data reported for the statewide evaluation have been </w:t>
            </w:r>
            <w:r w:rsidR="00F732DB" w:rsidRPr="00012077">
              <w:rPr>
                <w:rFonts w:ascii="Calibri" w:hAnsi="Calibri" w:cs="Arial"/>
                <w:sz w:val="18"/>
                <w:szCs w:val="18"/>
              </w:rPr>
              <w:t xml:space="preserve">derived from an observation </w:t>
            </w:r>
            <w:r w:rsidRPr="00012077">
              <w:rPr>
                <w:rFonts w:ascii="Calibri" w:hAnsi="Calibri" w:cs="Arial"/>
                <w:sz w:val="18"/>
                <w:szCs w:val="18"/>
              </w:rPr>
              <w:t xml:space="preserve">and interview </w:t>
            </w:r>
            <w:r w:rsidR="00F732DB" w:rsidRPr="00012077">
              <w:rPr>
                <w:rFonts w:ascii="Calibri" w:hAnsi="Calibri" w:cs="Arial"/>
                <w:sz w:val="18"/>
                <w:szCs w:val="18"/>
              </w:rPr>
              <w:t xml:space="preserve">with a TPOT reliable rater (as indicated by external coaches when data were submitted). To continue to ensure accuracy within the TPOT process, external coaches continue to work with internal coaches to serve as co-raters, and to help ensure reliability across TPOT administrations. Ongoing TPOT trainings </w:t>
            </w:r>
            <w:r w:rsidRPr="00012077">
              <w:rPr>
                <w:rFonts w:ascii="Calibri" w:hAnsi="Calibri" w:cs="Arial"/>
                <w:sz w:val="18"/>
                <w:szCs w:val="18"/>
              </w:rPr>
              <w:t xml:space="preserve">and booster sessions (new in FFY 2018) has helped to </w:t>
            </w:r>
            <w:r w:rsidR="00F732DB" w:rsidRPr="00012077">
              <w:rPr>
                <w:rFonts w:ascii="Calibri" w:hAnsi="Calibri" w:cs="Arial"/>
                <w:sz w:val="18"/>
                <w:szCs w:val="18"/>
              </w:rPr>
              <w:t>increase the number of raters prepared at the local level.</w:t>
            </w:r>
          </w:p>
        </w:tc>
      </w:tr>
      <w:tr w:rsidR="004E6938" w14:paraId="23D0C1BE" w14:textId="77777777" w:rsidTr="00752D0E">
        <w:tc>
          <w:tcPr>
            <w:tcW w:w="278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14:paraId="6EFB1F5C" w14:textId="77777777" w:rsidR="005D22AB" w:rsidRDefault="005D22AB" w:rsidP="00012077">
            <w:pPr>
              <w:spacing w:before="40" w:after="40" w:line="259" w:lineRule="auto"/>
              <w:jc w:val="center"/>
              <w:rPr>
                <w:rFonts w:ascii="Calibri" w:eastAsia="Calibri" w:hAnsi="Calibri"/>
                <w:b/>
                <w:caps/>
                <w:color w:val="112F51" w:themeColor="text2" w:themeShade="BF"/>
                <w:sz w:val="20"/>
                <w:szCs w:val="20"/>
              </w:rPr>
            </w:pPr>
          </w:p>
          <w:p w14:paraId="32EF0F79" w14:textId="77777777" w:rsidR="005D22AB" w:rsidRDefault="005D22AB" w:rsidP="00012077">
            <w:pPr>
              <w:spacing w:before="40" w:after="40" w:line="259" w:lineRule="auto"/>
              <w:jc w:val="center"/>
              <w:rPr>
                <w:rFonts w:ascii="Calibri" w:eastAsia="Calibri" w:hAnsi="Calibri"/>
                <w:b/>
                <w:caps/>
                <w:color w:val="112F51" w:themeColor="text2" w:themeShade="BF"/>
                <w:sz w:val="20"/>
                <w:szCs w:val="20"/>
              </w:rPr>
            </w:pPr>
          </w:p>
          <w:p w14:paraId="183162F6" w14:textId="77777777" w:rsidR="005D22AB" w:rsidRDefault="004E6938" w:rsidP="00012077">
            <w:pPr>
              <w:spacing w:before="40" w:after="40" w:line="259"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t>Complete</w:t>
            </w:r>
            <w:r w:rsidRPr="00796CCC">
              <w:rPr>
                <w:rFonts w:ascii="Calibri" w:eastAsia="Calibri" w:hAnsi="Calibri"/>
                <w:b/>
                <w:caps/>
                <w:color w:val="112F51" w:themeColor="text2" w:themeShade="BF"/>
                <w:sz w:val="20"/>
                <w:szCs w:val="20"/>
              </w:rPr>
              <w:br/>
            </w:r>
            <w:r w:rsidRPr="00796CCC">
              <w:rPr>
                <w:rFonts w:ascii="Calibri" w:eastAsia="Calibri" w:hAnsi="Calibri"/>
                <w:sz w:val="20"/>
                <w:szCs w:val="20"/>
              </w:rPr>
              <w:t>Represent the expected population and subgroups</w:t>
            </w:r>
            <w:r w:rsidR="005D22AB">
              <w:rPr>
                <w:rFonts w:ascii="Calibri" w:eastAsia="Calibri" w:hAnsi="Calibri"/>
                <w:sz w:val="20"/>
                <w:szCs w:val="20"/>
              </w:rPr>
              <w:br/>
            </w:r>
            <w:r w:rsidR="005D22AB">
              <w:rPr>
                <w:rFonts w:ascii="Calibri" w:eastAsia="Calibri" w:hAnsi="Calibri"/>
                <w:sz w:val="20"/>
                <w:szCs w:val="20"/>
              </w:rPr>
              <w:br/>
            </w:r>
          </w:p>
          <w:p w14:paraId="39AE2E37" w14:textId="77777777" w:rsidR="005D22AB" w:rsidRDefault="005D22AB" w:rsidP="00012077">
            <w:pPr>
              <w:spacing w:before="40" w:after="40" w:line="259" w:lineRule="auto"/>
              <w:jc w:val="center"/>
              <w:rPr>
                <w:rFonts w:ascii="Calibri" w:eastAsia="Calibri" w:hAnsi="Calibri"/>
                <w:sz w:val="20"/>
                <w:szCs w:val="20"/>
              </w:rPr>
            </w:pPr>
          </w:p>
          <w:p w14:paraId="6A2FCC52" w14:textId="77777777" w:rsidR="005D22AB" w:rsidRDefault="005D22AB" w:rsidP="00012077">
            <w:pPr>
              <w:spacing w:before="40" w:after="40" w:line="259" w:lineRule="auto"/>
              <w:jc w:val="center"/>
              <w:rPr>
                <w:rFonts w:ascii="Calibri" w:eastAsia="Calibri" w:hAnsi="Calibri"/>
                <w:sz w:val="20"/>
                <w:szCs w:val="20"/>
              </w:rPr>
            </w:pPr>
          </w:p>
          <w:p w14:paraId="46BE458C" w14:textId="77777777" w:rsidR="005D22AB" w:rsidRDefault="005D22AB" w:rsidP="00012077">
            <w:pPr>
              <w:spacing w:before="40" w:after="40" w:line="259" w:lineRule="auto"/>
              <w:jc w:val="center"/>
              <w:rPr>
                <w:rFonts w:ascii="Calibri" w:eastAsia="Calibri" w:hAnsi="Calibri"/>
                <w:sz w:val="20"/>
                <w:szCs w:val="20"/>
              </w:rPr>
            </w:pPr>
          </w:p>
          <w:p w14:paraId="0C7EEAF2" w14:textId="77777777" w:rsidR="005D22AB" w:rsidRDefault="005D22AB" w:rsidP="00012077">
            <w:pPr>
              <w:spacing w:before="40" w:after="40" w:line="259" w:lineRule="auto"/>
              <w:jc w:val="center"/>
              <w:rPr>
                <w:rFonts w:ascii="Calibri" w:eastAsia="Calibri" w:hAnsi="Calibri"/>
                <w:sz w:val="20"/>
                <w:szCs w:val="20"/>
              </w:rPr>
            </w:pPr>
          </w:p>
          <w:p w14:paraId="7C080CA5" w14:textId="77777777" w:rsidR="005D22AB" w:rsidRPr="00796CCC" w:rsidRDefault="005D22AB" w:rsidP="00012077">
            <w:pPr>
              <w:spacing w:before="40" w:after="40" w:line="259"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t>Complete</w:t>
            </w:r>
            <w:r w:rsidRPr="00796CCC">
              <w:rPr>
                <w:rFonts w:ascii="Calibri" w:eastAsia="Calibri" w:hAnsi="Calibri"/>
                <w:b/>
                <w:caps/>
                <w:color w:val="112F51" w:themeColor="text2" w:themeShade="BF"/>
                <w:sz w:val="20"/>
                <w:szCs w:val="20"/>
              </w:rPr>
              <w:br/>
            </w:r>
            <w:r w:rsidRPr="00796CCC">
              <w:rPr>
                <w:rFonts w:ascii="Calibri" w:eastAsia="Calibri" w:hAnsi="Calibri"/>
                <w:sz w:val="20"/>
                <w:szCs w:val="20"/>
              </w:rPr>
              <w:t>Represent the expected population and subgroups</w:t>
            </w:r>
            <w:r>
              <w:rPr>
                <w:rFonts w:ascii="Calibri" w:eastAsia="Calibri" w:hAnsi="Calibri"/>
                <w:sz w:val="20"/>
                <w:szCs w:val="20"/>
              </w:rPr>
              <w:t xml:space="preserve"> (continued)</w:t>
            </w:r>
          </w:p>
        </w:tc>
        <w:tc>
          <w:tcPr>
            <w:tcW w:w="7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5FD76CB" w14:textId="77777777" w:rsidR="00C03CEC" w:rsidRDefault="004E6938" w:rsidP="00012077">
            <w:pPr>
              <w:tabs>
                <w:tab w:val="left" w:pos="540"/>
              </w:tabs>
              <w:spacing w:before="40" w:after="40" w:line="259" w:lineRule="auto"/>
              <w:rPr>
                <w:rFonts w:ascii="Calibri" w:hAnsi="Calibri" w:cs="Arial"/>
                <w:sz w:val="18"/>
                <w:szCs w:val="18"/>
              </w:rPr>
            </w:pPr>
            <w:r w:rsidRPr="00012077">
              <w:rPr>
                <w:rFonts w:ascii="Calibri" w:hAnsi="Calibri" w:cs="Arial"/>
                <w:b/>
                <w:sz w:val="18"/>
                <w:szCs w:val="18"/>
              </w:rPr>
              <w:t xml:space="preserve">TPOT: </w:t>
            </w:r>
            <w:r w:rsidRPr="00012077">
              <w:rPr>
                <w:rFonts w:ascii="Calibri" w:hAnsi="Calibri" w:cs="Arial"/>
                <w:sz w:val="18"/>
                <w:szCs w:val="18"/>
              </w:rPr>
              <w:t xml:space="preserve">Ideally, participating teachers are </w:t>
            </w:r>
            <w:r w:rsidR="00F8700B" w:rsidRPr="00012077">
              <w:rPr>
                <w:rFonts w:ascii="Calibri" w:hAnsi="Calibri" w:cs="Arial"/>
                <w:sz w:val="18"/>
                <w:szCs w:val="18"/>
              </w:rPr>
              <w:t>expected to participate in</w:t>
            </w:r>
            <w:r w:rsidR="00E5091C" w:rsidRPr="00012077">
              <w:rPr>
                <w:rFonts w:ascii="Calibri" w:hAnsi="Calibri" w:cs="Arial"/>
                <w:sz w:val="18"/>
                <w:szCs w:val="18"/>
              </w:rPr>
              <w:t xml:space="preserve"> </w:t>
            </w:r>
            <w:r w:rsidRPr="00012077">
              <w:rPr>
                <w:rFonts w:ascii="Calibri" w:hAnsi="Calibri" w:cs="Arial"/>
                <w:sz w:val="18"/>
                <w:szCs w:val="18"/>
              </w:rPr>
              <w:t xml:space="preserve">TPOT assessments twice annually (beginning and end of year). </w:t>
            </w:r>
            <w:r w:rsidR="00F732DB" w:rsidRPr="00012077">
              <w:rPr>
                <w:rFonts w:ascii="Calibri" w:hAnsi="Calibri" w:cs="Arial"/>
                <w:sz w:val="18"/>
                <w:szCs w:val="18"/>
              </w:rPr>
              <w:t>At this time, we have some indication of the percentage of teachers who</w:t>
            </w:r>
            <w:r w:rsidR="00C03CEC">
              <w:rPr>
                <w:rFonts w:ascii="Calibri" w:hAnsi="Calibri" w:cs="Arial"/>
                <w:sz w:val="18"/>
                <w:szCs w:val="18"/>
              </w:rPr>
              <w:t xml:space="preserve"> had TPOTs so far across Cohorts 1 through 3 bases on the PIP data, which is 45%. And, an estimated 22% have had (or have scheduled) a TPOT so far this </w:t>
            </w:r>
            <w:r w:rsidR="00F732DB" w:rsidRPr="00012077">
              <w:rPr>
                <w:rFonts w:ascii="Calibri" w:hAnsi="Calibri" w:cs="Arial"/>
                <w:sz w:val="18"/>
                <w:szCs w:val="18"/>
              </w:rPr>
              <w:t>school year</w:t>
            </w:r>
            <w:r w:rsidR="00B779A2" w:rsidRPr="00012077">
              <w:rPr>
                <w:rFonts w:ascii="Calibri" w:hAnsi="Calibri" w:cs="Arial"/>
                <w:sz w:val="18"/>
                <w:szCs w:val="18"/>
              </w:rPr>
              <w:t xml:space="preserve"> </w:t>
            </w:r>
            <w:r w:rsidR="00F732DB" w:rsidRPr="00012077">
              <w:rPr>
                <w:rFonts w:ascii="Calibri" w:hAnsi="Calibri" w:cs="Arial"/>
                <w:sz w:val="18"/>
                <w:szCs w:val="18"/>
              </w:rPr>
              <w:t>Based on these estimates</w:t>
            </w:r>
            <w:r w:rsidR="007A28AF" w:rsidRPr="00012077">
              <w:rPr>
                <w:rFonts w:ascii="Calibri" w:hAnsi="Calibri" w:cs="Arial"/>
                <w:sz w:val="18"/>
                <w:szCs w:val="18"/>
              </w:rPr>
              <w:t>,</w:t>
            </w:r>
            <w:r w:rsidR="00F732DB" w:rsidRPr="00012077">
              <w:rPr>
                <w:rFonts w:ascii="Calibri" w:hAnsi="Calibri" w:cs="Arial"/>
                <w:sz w:val="18"/>
                <w:szCs w:val="18"/>
              </w:rPr>
              <w:t xml:space="preserve"> it is still the case that </w:t>
            </w:r>
            <w:r w:rsidRPr="00012077">
              <w:rPr>
                <w:rFonts w:ascii="Calibri" w:hAnsi="Calibri" w:cs="Arial"/>
                <w:sz w:val="18"/>
                <w:szCs w:val="18"/>
              </w:rPr>
              <w:t xml:space="preserve">TPOTs are not being conducted as often as </w:t>
            </w:r>
            <w:r w:rsidR="00374A98" w:rsidRPr="00012077">
              <w:rPr>
                <w:rFonts w:ascii="Calibri" w:hAnsi="Calibri" w:cs="Arial"/>
                <w:sz w:val="18"/>
                <w:szCs w:val="18"/>
              </w:rPr>
              <w:t>anticipated by project leaders</w:t>
            </w:r>
            <w:r w:rsidRPr="00012077">
              <w:rPr>
                <w:rFonts w:ascii="Calibri" w:hAnsi="Calibri" w:cs="Arial"/>
                <w:sz w:val="18"/>
                <w:szCs w:val="18"/>
              </w:rPr>
              <w:t xml:space="preserve">. </w:t>
            </w:r>
          </w:p>
          <w:p w14:paraId="5BDA01C3" w14:textId="5215B5EA" w:rsidR="00E610DB" w:rsidRPr="00012077" w:rsidRDefault="003D0FB4" w:rsidP="00012077">
            <w:pPr>
              <w:tabs>
                <w:tab w:val="left" w:pos="540"/>
              </w:tabs>
              <w:spacing w:before="40" w:after="40" w:line="259" w:lineRule="auto"/>
              <w:rPr>
                <w:rFonts w:ascii="Calibri" w:hAnsi="Calibri" w:cs="Arial"/>
                <w:sz w:val="18"/>
                <w:szCs w:val="18"/>
              </w:rPr>
            </w:pPr>
            <w:r w:rsidRPr="00012077">
              <w:rPr>
                <w:rFonts w:ascii="Calibri" w:hAnsi="Calibri" w:cs="Arial"/>
                <w:sz w:val="18"/>
                <w:szCs w:val="18"/>
              </w:rPr>
              <w:t>One known challenge</w:t>
            </w:r>
            <w:r w:rsidR="004E6938" w:rsidRPr="00012077">
              <w:rPr>
                <w:rFonts w:ascii="Calibri" w:hAnsi="Calibri" w:cs="Arial"/>
                <w:sz w:val="18"/>
                <w:szCs w:val="18"/>
              </w:rPr>
              <w:t xml:space="preserve"> is the preparedness/availably of internal coaches to </w:t>
            </w:r>
            <w:r w:rsidR="00B523FC">
              <w:rPr>
                <w:rFonts w:ascii="Calibri" w:hAnsi="Calibri" w:cs="Arial"/>
                <w:sz w:val="18"/>
                <w:szCs w:val="18"/>
              </w:rPr>
              <w:t>administer TPOTs</w:t>
            </w:r>
            <w:r w:rsidR="004E6938" w:rsidRPr="00012077">
              <w:rPr>
                <w:rFonts w:ascii="Calibri" w:hAnsi="Calibri" w:cs="Arial"/>
                <w:sz w:val="18"/>
                <w:szCs w:val="18"/>
              </w:rPr>
              <w:t>. It is also possible th</w:t>
            </w:r>
            <w:r w:rsidR="00374A98" w:rsidRPr="00012077">
              <w:rPr>
                <w:rFonts w:ascii="Calibri" w:hAnsi="Calibri" w:cs="Arial"/>
                <w:sz w:val="18"/>
                <w:szCs w:val="18"/>
              </w:rPr>
              <w:t>at</w:t>
            </w:r>
            <w:r w:rsidR="004E6938" w:rsidRPr="00012077">
              <w:rPr>
                <w:rFonts w:ascii="Calibri" w:hAnsi="Calibri" w:cs="Arial"/>
                <w:sz w:val="18"/>
                <w:szCs w:val="18"/>
              </w:rPr>
              <w:t xml:space="preserve"> local contract issues are impacting the ability of coaches to conduct TPOTs.</w:t>
            </w:r>
            <w:r w:rsidR="00506D4E" w:rsidRPr="00012077">
              <w:rPr>
                <w:rFonts w:ascii="Calibri" w:hAnsi="Calibri" w:cs="Arial"/>
                <w:sz w:val="18"/>
                <w:szCs w:val="18"/>
              </w:rPr>
              <w:t xml:space="preserve"> </w:t>
            </w:r>
            <w:r w:rsidR="00093923" w:rsidRPr="00012077">
              <w:rPr>
                <w:rFonts w:ascii="Calibri" w:hAnsi="Calibri" w:cs="Arial"/>
                <w:sz w:val="18"/>
                <w:szCs w:val="18"/>
              </w:rPr>
              <w:t xml:space="preserve">As mentioned </w:t>
            </w:r>
            <w:r w:rsidR="00253B1C" w:rsidRPr="00012077">
              <w:rPr>
                <w:rFonts w:ascii="Calibri" w:hAnsi="Calibri" w:cs="Arial"/>
                <w:sz w:val="18"/>
                <w:szCs w:val="18"/>
              </w:rPr>
              <w:t>th</w:t>
            </w:r>
            <w:r w:rsidR="00093923" w:rsidRPr="00012077">
              <w:rPr>
                <w:rFonts w:ascii="Calibri" w:hAnsi="Calibri" w:cs="Arial"/>
                <w:sz w:val="18"/>
                <w:szCs w:val="18"/>
              </w:rPr>
              <w:t xml:space="preserve">roughout this report, efforts </w:t>
            </w:r>
            <w:r w:rsidR="00012077" w:rsidRPr="00012077">
              <w:rPr>
                <w:rFonts w:ascii="Calibri" w:hAnsi="Calibri" w:cs="Arial"/>
                <w:sz w:val="18"/>
                <w:szCs w:val="18"/>
              </w:rPr>
              <w:t xml:space="preserve">continue to focus on supporting increased </w:t>
            </w:r>
            <w:r w:rsidR="00093923" w:rsidRPr="00012077">
              <w:rPr>
                <w:rFonts w:ascii="Calibri" w:hAnsi="Calibri" w:cs="Arial"/>
                <w:sz w:val="18"/>
                <w:szCs w:val="18"/>
              </w:rPr>
              <w:t xml:space="preserve">internal coach capacity, and by extension, local capacity for collecting this fidelity measure at regular intervals. </w:t>
            </w:r>
          </w:p>
          <w:p w14:paraId="55827E5D" w14:textId="77777777" w:rsidR="004E6938" w:rsidRPr="00012077" w:rsidRDefault="00506D4E" w:rsidP="00012077">
            <w:pPr>
              <w:tabs>
                <w:tab w:val="left" w:pos="540"/>
              </w:tabs>
              <w:spacing w:before="40" w:after="40" w:line="259" w:lineRule="auto"/>
              <w:rPr>
                <w:rFonts w:ascii="Calibri" w:hAnsi="Calibri" w:cs="Arial"/>
                <w:sz w:val="18"/>
                <w:szCs w:val="18"/>
              </w:rPr>
            </w:pPr>
            <w:r w:rsidRPr="00012077">
              <w:rPr>
                <w:rFonts w:ascii="Calibri" w:hAnsi="Calibri" w:cs="Arial"/>
                <w:sz w:val="18"/>
                <w:szCs w:val="18"/>
              </w:rPr>
              <w:t>The implications of incomplete data include lack of feedback for teachers at the local level for their classroom practice</w:t>
            </w:r>
            <w:r w:rsidR="00F8700B" w:rsidRPr="00012077">
              <w:rPr>
                <w:rFonts w:ascii="Calibri" w:hAnsi="Calibri" w:cs="Arial"/>
                <w:sz w:val="18"/>
                <w:szCs w:val="18"/>
              </w:rPr>
              <w:t xml:space="preserve"> (for those who do not receive TPOTs)</w:t>
            </w:r>
            <w:r w:rsidRPr="00012077">
              <w:rPr>
                <w:rFonts w:ascii="Calibri" w:hAnsi="Calibri" w:cs="Arial"/>
                <w:sz w:val="18"/>
                <w:szCs w:val="18"/>
              </w:rPr>
              <w:t xml:space="preserve">, </w:t>
            </w:r>
            <w:r w:rsidR="00F8700B" w:rsidRPr="00012077">
              <w:rPr>
                <w:rFonts w:ascii="Calibri" w:hAnsi="Calibri" w:cs="Arial"/>
                <w:sz w:val="18"/>
                <w:szCs w:val="18"/>
              </w:rPr>
              <w:t xml:space="preserve">limited information for coaches to identify the areas of support teachers need most, and </w:t>
            </w:r>
            <w:r w:rsidRPr="00012077">
              <w:rPr>
                <w:rFonts w:ascii="Calibri" w:hAnsi="Calibri" w:cs="Arial"/>
                <w:sz w:val="18"/>
                <w:szCs w:val="18"/>
              </w:rPr>
              <w:t xml:space="preserve">inability of state level personnel to obtain an accurate sense of fidelity across participating districts. </w:t>
            </w:r>
          </w:p>
          <w:p w14:paraId="188C5201" w14:textId="1CB2BFC7" w:rsidR="0059013F" w:rsidRDefault="0059013F" w:rsidP="00012077">
            <w:pPr>
              <w:pStyle w:val="ListParagraph"/>
              <w:spacing w:before="40" w:after="40" w:line="259" w:lineRule="auto"/>
              <w:ind w:left="0"/>
              <w:contextualSpacing w:val="0"/>
              <w:rPr>
                <w:rFonts w:ascii="Calibri" w:hAnsi="Calibri" w:cs="Arial"/>
                <w:sz w:val="18"/>
                <w:szCs w:val="18"/>
              </w:rPr>
            </w:pPr>
            <w:r>
              <w:rPr>
                <w:rFonts w:ascii="Calibri" w:hAnsi="Calibri" w:cs="Arial"/>
                <w:b/>
                <w:sz w:val="18"/>
                <w:szCs w:val="18"/>
              </w:rPr>
              <w:t>Child Outcomes (</w:t>
            </w:r>
            <w:r w:rsidR="004E6938" w:rsidRPr="00012077">
              <w:rPr>
                <w:rFonts w:ascii="Calibri" w:hAnsi="Calibri" w:cs="Arial"/>
                <w:b/>
                <w:sz w:val="18"/>
                <w:szCs w:val="18"/>
              </w:rPr>
              <w:t>Indicator 7</w:t>
            </w:r>
            <w:r>
              <w:rPr>
                <w:rFonts w:ascii="Calibri" w:hAnsi="Calibri" w:cs="Arial"/>
                <w:b/>
                <w:sz w:val="18"/>
                <w:szCs w:val="18"/>
              </w:rPr>
              <w:t>)</w:t>
            </w:r>
            <w:r w:rsidR="004E6938" w:rsidRPr="00012077">
              <w:rPr>
                <w:rFonts w:ascii="Calibri" w:hAnsi="Calibri" w:cs="Arial"/>
                <w:b/>
                <w:sz w:val="18"/>
                <w:szCs w:val="18"/>
              </w:rPr>
              <w:t>:</w:t>
            </w:r>
            <w:r w:rsidR="004E6938" w:rsidRPr="00012077">
              <w:rPr>
                <w:rFonts w:ascii="Calibri" w:hAnsi="Calibri" w:cs="Arial"/>
                <w:sz w:val="18"/>
                <w:szCs w:val="18"/>
              </w:rPr>
              <w:t xml:space="preserve"> </w:t>
            </w:r>
            <w:r w:rsidR="00093923" w:rsidRPr="00012077">
              <w:rPr>
                <w:rFonts w:ascii="Calibri" w:hAnsi="Calibri" w:cs="Arial"/>
                <w:sz w:val="18"/>
                <w:szCs w:val="18"/>
              </w:rPr>
              <w:t>For the past t</w:t>
            </w:r>
            <w:r w:rsidR="00752D0E">
              <w:rPr>
                <w:rFonts w:ascii="Calibri" w:hAnsi="Calibri" w:cs="Arial"/>
                <w:sz w:val="18"/>
                <w:szCs w:val="18"/>
              </w:rPr>
              <w:t>hree</w:t>
            </w:r>
            <w:r w:rsidR="00093923" w:rsidRPr="00012077">
              <w:rPr>
                <w:rFonts w:ascii="Calibri" w:hAnsi="Calibri" w:cs="Arial"/>
                <w:sz w:val="18"/>
                <w:szCs w:val="18"/>
              </w:rPr>
              <w:t xml:space="preserve"> years, </w:t>
            </w:r>
            <w:r w:rsidR="004E6938" w:rsidRPr="00012077">
              <w:rPr>
                <w:rFonts w:ascii="Calibri" w:hAnsi="Calibri" w:cs="Arial"/>
                <w:sz w:val="18"/>
                <w:szCs w:val="18"/>
              </w:rPr>
              <w:t xml:space="preserve">MA </w:t>
            </w:r>
            <w:r w:rsidR="00093923" w:rsidRPr="00012077">
              <w:rPr>
                <w:rFonts w:ascii="Calibri" w:hAnsi="Calibri" w:cs="Arial"/>
                <w:sz w:val="18"/>
                <w:szCs w:val="18"/>
              </w:rPr>
              <w:t>D</w:t>
            </w:r>
            <w:r w:rsidR="004E6938" w:rsidRPr="00012077">
              <w:rPr>
                <w:rFonts w:ascii="Calibri" w:hAnsi="Calibri" w:cs="Arial"/>
                <w:sz w:val="18"/>
                <w:szCs w:val="18"/>
              </w:rPr>
              <w:t xml:space="preserve">ESE requested that all participating districts </w:t>
            </w:r>
            <w:r w:rsidR="00982C9C" w:rsidRPr="00012077">
              <w:rPr>
                <w:rFonts w:ascii="Calibri" w:hAnsi="Calibri" w:cs="Arial"/>
                <w:sz w:val="18"/>
                <w:szCs w:val="18"/>
              </w:rPr>
              <w:t>provid</w:t>
            </w:r>
            <w:r w:rsidR="00435258" w:rsidRPr="00012077">
              <w:rPr>
                <w:rFonts w:ascii="Calibri" w:hAnsi="Calibri" w:cs="Arial"/>
                <w:sz w:val="18"/>
                <w:szCs w:val="18"/>
              </w:rPr>
              <w:t>e</w:t>
            </w:r>
            <w:r w:rsidR="00982C9C" w:rsidRPr="00012077">
              <w:rPr>
                <w:rFonts w:ascii="Calibri" w:hAnsi="Calibri" w:cs="Arial"/>
                <w:sz w:val="18"/>
                <w:szCs w:val="18"/>
              </w:rPr>
              <w:t xml:space="preserve"> </w:t>
            </w:r>
            <w:r>
              <w:rPr>
                <w:rFonts w:ascii="Calibri" w:hAnsi="Calibri" w:cs="Arial"/>
                <w:sz w:val="18"/>
                <w:szCs w:val="18"/>
              </w:rPr>
              <w:t xml:space="preserve">Child Outcomes data collected via the COS Process </w:t>
            </w:r>
            <w:r w:rsidR="004E6938" w:rsidRPr="00012077">
              <w:rPr>
                <w:rFonts w:ascii="Calibri" w:hAnsi="Calibri" w:cs="Arial"/>
                <w:sz w:val="18"/>
                <w:szCs w:val="18"/>
              </w:rPr>
              <w:t xml:space="preserve">annually for all classrooms implementing </w:t>
            </w:r>
            <w:r w:rsidR="00093923" w:rsidRPr="00012077">
              <w:rPr>
                <w:rFonts w:ascii="Calibri" w:hAnsi="Calibri" w:cs="Arial"/>
                <w:sz w:val="18"/>
                <w:szCs w:val="18"/>
              </w:rPr>
              <w:t>EC-</w:t>
            </w:r>
            <w:r w:rsidR="002D134A" w:rsidRPr="00012077">
              <w:rPr>
                <w:rFonts w:ascii="Calibri" w:hAnsi="Calibri" w:cs="Arial"/>
                <w:sz w:val="18"/>
                <w:szCs w:val="18"/>
              </w:rPr>
              <w:t>PBS/Pyramid</w:t>
            </w:r>
            <w:r w:rsidR="004E6938" w:rsidRPr="00012077">
              <w:rPr>
                <w:rFonts w:ascii="Calibri" w:hAnsi="Calibri" w:cs="Arial"/>
                <w:sz w:val="18"/>
                <w:szCs w:val="18"/>
              </w:rPr>
              <w:t xml:space="preserve">. </w:t>
            </w:r>
            <w:r w:rsidR="00093923" w:rsidRPr="00012077">
              <w:rPr>
                <w:rFonts w:ascii="Calibri" w:hAnsi="Calibri" w:cs="Arial"/>
                <w:sz w:val="18"/>
                <w:szCs w:val="18"/>
              </w:rPr>
              <w:t>For FFY 201</w:t>
            </w:r>
            <w:r w:rsidR="00752D0E">
              <w:rPr>
                <w:rFonts w:ascii="Calibri" w:hAnsi="Calibri" w:cs="Arial"/>
                <w:sz w:val="18"/>
                <w:szCs w:val="18"/>
              </w:rPr>
              <w:t>8</w:t>
            </w:r>
            <w:r w:rsidR="00093923" w:rsidRPr="00012077">
              <w:rPr>
                <w:rFonts w:ascii="Calibri" w:hAnsi="Calibri" w:cs="Arial"/>
                <w:sz w:val="18"/>
                <w:szCs w:val="18"/>
              </w:rPr>
              <w:t>,</w:t>
            </w:r>
            <w:r w:rsidR="00752D0E">
              <w:rPr>
                <w:rFonts w:ascii="Calibri" w:hAnsi="Calibri" w:cs="Arial"/>
                <w:sz w:val="18"/>
                <w:szCs w:val="18"/>
              </w:rPr>
              <w:t xml:space="preserve"> </w:t>
            </w:r>
            <w:r w:rsidR="00093923" w:rsidRPr="00012077">
              <w:rPr>
                <w:rFonts w:ascii="Calibri" w:hAnsi="Calibri" w:cs="Arial"/>
                <w:sz w:val="18"/>
                <w:szCs w:val="18"/>
              </w:rPr>
              <w:t xml:space="preserve">data were reported by </w:t>
            </w:r>
            <w:r>
              <w:rPr>
                <w:rFonts w:ascii="Calibri" w:hAnsi="Calibri" w:cs="Arial"/>
                <w:sz w:val="18"/>
                <w:szCs w:val="18"/>
              </w:rPr>
              <w:t xml:space="preserve">23 of the </w:t>
            </w:r>
            <w:r w:rsidRPr="0059013F">
              <w:rPr>
                <w:rFonts w:ascii="Calibri" w:hAnsi="Calibri" w:cs="Arial"/>
                <w:sz w:val="18"/>
                <w:szCs w:val="18"/>
              </w:rPr>
              <w:t>24</w:t>
            </w:r>
            <w:r w:rsidR="001C01BA" w:rsidRPr="0059013F">
              <w:rPr>
                <w:rFonts w:ascii="Calibri" w:hAnsi="Calibri" w:cs="Arial"/>
                <w:sz w:val="18"/>
                <w:szCs w:val="18"/>
              </w:rPr>
              <w:t xml:space="preserve"> districts implementing</w:t>
            </w:r>
            <w:r w:rsidR="001C01BA" w:rsidRPr="00012077">
              <w:rPr>
                <w:rFonts w:ascii="Calibri" w:hAnsi="Calibri" w:cs="Arial"/>
                <w:sz w:val="18"/>
                <w:szCs w:val="18"/>
              </w:rPr>
              <w:t xml:space="preserve"> at that time. </w:t>
            </w:r>
            <w:r>
              <w:rPr>
                <w:rFonts w:ascii="Calibri" w:hAnsi="Calibri" w:cs="Arial"/>
                <w:sz w:val="18"/>
                <w:szCs w:val="18"/>
              </w:rPr>
              <w:t xml:space="preserve">After data cleaning, matched entry and exit ratings were available for 384 children across 20 districts. This represents a 123% percent increase in usable records from SSIP districts compared to the prior year. </w:t>
            </w:r>
            <w:r w:rsidR="00316317">
              <w:rPr>
                <w:rFonts w:ascii="Calibri" w:hAnsi="Calibri" w:cs="Arial"/>
                <w:sz w:val="18"/>
                <w:szCs w:val="18"/>
              </w:rPr>
              <w:t>MA DESE has been actively supporting districts, training external coaches, and developing policy changes to further increase data collection.</w:t>
            </w:r>
          </w:p>
          <w:p w14:paraId="0A369E8A" w14:textId="25F0C181" w:rsidR="004E6938" w:rsidRPr="00012077" w:rsidRDefault="004E6938" w:rsidP="00012077">
            <w:pPr>
              <w:pStyle w:val="ListParagraph"/>
              <w:spacing w:before="40" w:after="40" w:line="259" w:lineRule="auto"/>
              <w:ind w:left="0"/>
              <w:contextualSpacing w:val="0"/>
              <w:rPr>
                <w:rFonts w:ascii="Calibri" w:hAnsi="Calibri" w:cs="Arial"/>
                <w:sz w:val="18"/>
                <w:szCs w:val="18"/>
              </w:rPr>
            </w:pPr>
            <w:r w:rsidRPr="00012077">
              <w:rPr>
                <w:rFonts w:ascii="Calibri" w:hAnsi="Calibri" w:cs="Arial"/>
                <w:sz w:val="18"/>
                <w:szCs w:val="18"/>
              </w:rPr>
              <w:t xml:space="preserve">Going forward, </w:t>
            </w:r>
            <w:r w:rsidR="003A45C8" w:rsidRPr="00012077">
              <w:rPr>
                <w:rFonts w:ascii="Calibri" w:hAnsi="Calibri" w:cs="Arial"/>
                <w:sz w:val="18"/>
                <w:szCs w:val="18"/>
              </w:rPr>
              <w:t>MA DESE</w:t>
            </w:r>
            <w:r w:rsidRPr="00012077">
              <w:rPr>
                <w:rFonts w:ascii="Calibri" w:hAnsi="Calibri" w:cs="Arial"/>
                <w:sz w:val="18"/>
                <w:szCs w:val="18"/>
              </w:rPr>
              <w:t xml:space="preserve"> </w:t>
            </w:r>
            <w:r w:rsidR="00752D0E">
              <w:rPr>
                <w:rFonts w:ascii="Calibri" w:hAnsi="Calibri" w:cs="Arial"/>
                <w:sz w:val="18"/>
                <w:szCs w:val="18"/>
              </w:rPr>
              <w:t>will continue to support all districts in reporting annually</w:t>
            </w:r>
            <w:r w:rsidRPr="00012077">
              <w:rPr>
                <w:rFonts w:ascii="Calibri" w:hAnsi="Calibri" w:cs="Arial"/>
                <w:sz w:val="18"/>
                <w:szCs w:val="18"/>
              </w:rPr>
              <w:t>.</w:t>
            </w:r>
            <w:r w:rsidR="00B70118">
              <w:rPr>
                <w:rFonts w:ascii="Calibri" w:hAnsi="Calibri" w:cs="Arial"/>
                <w:sz w:val="18"/>
                <w:szCs w:val="18"/>
              </w:rPr>
              <w:t xml:space="preserve"> </w:t>
            </w:r>
            <w:r w:rsidRPr="00012077">
              <w:rPr>
                <w:rFonts w:ascii="Calibri" w:hAnsi="Calibri" w:cs="Arial"/>
                <w:sz w:val="18"/>
                <w:szCs w:val="18"/>
              </w:rPr>
              <w:t>In addition, there are still considerations to be confronted by the SSIP team and stakeholders such as how the state can best support the collection</w:t>
            </w:r>
            <w:r w:rsidR="00D20B7A" w:rsidRPr="00012077">
              <w:rPr>
                <w:rFonts w:ascii="Calibri" w:hAnsi="Calibri" w:cs="Arial"/>
                <w:sz w:val="18"/>
                <w:szCs w:val="18"/>
              </w:rPr>
              <w:t xml:space="preserve">, use, and </w:t>
            </w:r>
            <w:r w:rsidRPr="00012077">
              <w:rPr>
                <w:rFonts w:ascii="Calibri" w:hAnsi="Calibri" w:cs="Arial"/>
                <w:sz w:val="18"/>
                <w:szCs w:val="18"/>
              </w:rPr>
              <w:t>reporting of high-quality data via the Child Outcomes Summary to inform Indicator 7.</w:t>
            </w:r>
            <w:r w:rsidR="00D20B7A" w:rsidRPr="00012077">
              <w:rPr>
                <w:rFonts w:ascii="Calibri" w:hAnsi="Calibri" w:cs="Arial"/>
                <w:sz w:val="18"/>
                <w:szCs w:val="18"/>
              </w:rPr>
              <w:t xml:space="preserve"> </w:t>
            </w:r>
            <w:r w:rsidRPr="00012077">
              <w:rPr>
                <w:rFonts w:ascii="Calibri" w:hAnsi="Calibri" w:cs="Arial"/>
                <w:sz w:val="18"/>
                <w:szCs w:val="18"/>
              </w:rPr>
              <w:t>Addressing these limitations will include continuing</w:t>
            </w:r>
            <w:r w:rsidR="00982C9C" w:rsidRPr="00012077">
              <w:rPr>
                <w:rFonts w:ascii="Calibri" w:hAnsi="Calibri" w:cs="Arial"/>
                <w:sz w:val="18"/>
                <w:szCs w:val="18"/>
              </w:rPr>
              <w:t xml:space="preserve"> </w:t>
            </w:r>
            <w:r w:rsidR="00982C9C" w:rsidRPr="00012077">
              <w:rPr>
                <w:rFonts w:ascii="Calibri" w:hAnsi="Calibri" w:cs="Arial"/>
                <w:sz w:val="18"/>
                <w:szCs w:val="18"/>
              </w:rPr>
              <w:lastRenderedPageBreak/>
              <w:t>to offer</w:t>
            </w:r>
            <w:r w:rsidRPr="00012077">
              <w:rPr>
                <w:rFonts w:ascii="Calibri" w:hAnsi="Calibri" w:cs="Arial"/>
                <w:sz w:val="18"/>
                <w:szCs w:val="18"/>
              </w:rPr>
              <w:t xml:space="preserve"> other resources including FAQ</w:t>
            </w:r>
            <w:r w:rsidR="00FD4052" w:rsidRPr="00012077">
              <w:rPr>
                <w:rFonts w:ascii="Calibri" w:hAnsi="Calibri" w:cs="Arial"/>
                <w:sz w:val="18"/>
                <w:szCs w:val="18"/>
              </w:rPr>
              <w:t>s</w:t>
            </w:r>
            <w:r w:rsidRPr="00012077">
              <w:rPr>
                <w:rFonts w:ascii="Calibri" w:hAnsi="Calibri" w:cs="Arial"/>
                <w:sz w:val="18"/>
                <w:szCs w:val="18"/>
              </w:rPr>
              <w:t xml:space="preserve">, </w:t>
            </w:r>
            <w:proofErr w:type="spellStart"/>
            <w:r w:rsidRPr="00012077">
              <w:rPr>
                <w:rFonts w:ascii="Calibri" w:hAnsi="Calibri" w:cs="Arial"/>
                <w:sz w:val="18"/>
                <w:szCs w:val="18"/>
              </w:rPr>
              <w:t>SmartForm</w:t>
            </w:r>
            <w:r w:rsidR="00FD4052" w:rsidRPr="00012077">
              <w:rPr>
                <w:rFonts w:ascii="Calibri" w:hAnsi="Calibri" w:cs="Arial"/>
                <w:sz w:val="18"/>
                <w:szCs w:val="18"/>
              </w:rPr>
              <w:t>s</w:t>
            </w:r>
            <w:proofErr w:type="spellEnd"/>
            <w:r w:rsidRPr="00012077">
              <w:rPr>
                <w:rFonts w:ascii="Calibri" w:hAnsi="Calibri" w:cs="Arial"/>
                <w:sz w:val="18"/>
                <w:szCs w:val="18"/>
              </w:rPr>
              <w:t>, and support from external coaches.</w:t>
            </w:r>
            <w:r w:rsidR="00885C5B" w:rsidRPr="00012077">
              <w:rPr>
                <w:rFonts w:ascii="Calibri" w:hAnsi="Calibri" w:cs="Arial"/>
                <w:sz w:val="18"/>
                <w:szCs w:val="18"/>
              </w:rPr>
              <w:t xml:space="preserve"> </w:t>
            </w:r>
            <w:r w:rsidR="00FD4052" w:rsidRPr="00012077">
              <w:rPr>
                <w:rFonts w:ascii="Calibri" w:hAnsi="Calibri" w:cs="Arial"/>
                <w:sz w:val="18"/>
                <w:szCs w:val="18"/>
              </w:rPr>
              <w:t xml:space="preserve">Indicator 7 data collection, reporting, and use was the topic of the </w:t>
            </w:r>
            <w:r w:rsidR="00727573">
              <w:rPr>
                <w:rFonts w:ascii="Calibri" w:hAnsi="Calibri" w:cs="Arial"/>
                <w:sz w:val="18"/>
                <w:szCs w:val="18"/>
              </w:rPr>
              <w:t xml:space="preserve">spring 2019 </w:t>
            </w:r>
            <w:r w:rsidR="00FD4052" w:rsidRPr="00012077">
              <w:rPr>
                <w:rFonts w:ascii="Calibri" w:hAnsi="Calibri" w:cs="Arial"/>
                <w:sz w:val="18"/>
                <w:szCs w:val="18"/>
              </w:rPr>
              <w:t>Statewide Leadership Team Meeting</w:t>
            </w:r>
            <w:r w:rsidR="00727573">
              <w:rPr>
                <w:rFonts w:ascii="Calibri" w:hAnsi="Calibri" w:cs="Arial"/>
                <w:sz w:val="18"/>
                <w:szCs w:val="18"/>
              </w:rPr>
              <w:t>, and external coaches have participated in a multi-day training to build capacity among support personnel.</w:t>
            </w:r>
          </w:p>
          <w:p w14:paraId="6C6CC50F" w14:textId="400F39A8" w:rsidR="00E610DB" w:rsidRPr="00012077" w:rsidRDefault="00E610DB" w:rsidP="00012077">
            <w:pPr>
              <w:pStyle w:val="ListParagraph"/>
              <w:spacing w:before="40" w:after="40" w:line="259" w:lineRule="auto"/>
              <w:ind w:left="0"/>
              <w:contextualSpacing w:val="0"/>
              <w:rPr>
                <w:rFonts w:ascii="Calibri" w:hAnsi="Calibri" w:cs="Arial"/>
                <w:b/>
                <w:sz w:val="18"/>
                <w:szCs w:val="18"/>
              </w:rPr>
            </w:pPr>
            <w:r w:rsidRPr="00012077">
              <w:rPr>
                <w:rFonts w:ascii="Calibri" w:hAnsi="Calibri" w:cs="Arial"/>
                <w:b/>
                <w:sz w:val="18"/>
                <w:szCs w:val="18"/>
              </w:rPr>
              <w:t xml:space="preserve">Pyramid Model Teacher Survey: </w:t>
            </w:r>
            <w:r w:rsidRPr="00012077">
              <w:rPr>
                <w:rFonts w:ascii="Calibri" w:hAnsi="Calibri" w:cs="Arial"/>
                <w:sz w:val="18"/>
                <w:szCs w:val="18"/>
              </w:rPr>
              <w:t>The</w:t>
            </w:r>
            <w:r w:rsidR="00752D0E">
              <w:rPr>
                <w:rFonts w:ascii="Calibri" w:hAnsi="Calibri" w:cs="Arial"/>
                <w:sz w:val="18"/>
                <w:szCs w:val="18"/>
              </w:rPr>
              <w:t xml:space="preserve"> </w:t>
            </w:r>
            <w:r w:rsidRPr="00012077">
              <w:rPr>
                <w:rFonts w:ascii="Calibri" w:hAnsi="Calibri" w:cs="Arial"/>
                <w:sz w:val="18"/>
                <w:szCs w:val="18"/>
              </w:rPr>
              <w:t xml:space="preserve">Teacher Survey </w:t>
            </w:r>
            <w:r w:rsidR="00752D0E">
              <w:rPr>
                <w:rFonts w:ascii="Calibri" w:hAnsi="Calibri" w:cs="Arial"/>
                <w:sz w:val="18"/>
                <w:szCs w:val="18"/>
              </w:rPr>
              <w:t xml:space="preserve">was added in FFY 2017 as an </w:t>
            </w:r>
            <w:r w:rsidRPr="00012077">
              <w:rPr>
                <w:rFonts w:ascii="Calibri" w:hAnsi="Calibri" w:cs="Arial"/>
                <w:sz w:val="18"/>
                <w:szCs w:val="18"/>
              </w:rPr>
              <w:t xml:space="preserve">avenue for feedback from practitioners, providing valuable insight into implementation at the local level. </w:t>
            </w:r>
            <w:r w:rsidR="00752D0E">
              <w:rPr>
                <w:rFonts w:ascii="Calibri" w:hAnsi="Calibri" w:cs="Arial"/>
                <w:sz w:val="18"/>
                <w:szCs w:val="18"/>
              </w:rPr>
              <w:t xml:space="preserve">This year, Cohort 1 </w:t>
            </w:r>
            <w:r w:rsidR="00B523FC">
              <w:rPr>
                <w:rFonts w:ascii="Calibri" w:hAnsi="Calibri" w:cs="Arial"/>
                <w:sz w:val="18"/>
                <w:szCs w:val="18"/>
              </w:rPr>
              <w:t>-</w:t>
            </w:r>
            <w:r w:rsidR="00752D0E">
              <w:rPr>
                <w:rFonts w:ascii="Calibri" w:hAnsi="Calibri" w:cs="Arial"/>
                <w:sz w:val="18"/>
                <w:szCs w:val="18"/>
              </w:rPr>
              <w:t xml:space="preserve"> 3 districts were </w:t>
            </w:r>
            <w:r w:rsidRPr="00012077">
              <w:rPr>
                <w:rFonts w:ascii="Calibri" w:hAnsi="Calibri" w:cs="Arial"/>
                <w:sz w:val="18"/>
                <w:szCs w:val="18"/>
              </w:rPr>
              <w:t>invited to participate</w:t>
            </w:r>
            <w:r w:rsidR="00752D0E">
              <w:rPr>
                <w:rFonts w:ascii="Calibri" w:hAnsi="Calibri" w:cs="Arial"/>
                <w:sz w:val="18"/>
                <w:szCs w:val="18"/>
              </w:rPr>
              <w:t xml:space="preserve">; teachers surveys were received from 52% of these districts. New survey distribution strategies, </w:t>
            </w:r>
            <w:r w:rsidRPr="00012077">
              <w:rPr>
                <w:rFonts w:ascii="Calibri" w:hAnsi="Calibri" w:cs="Arial"/>
                <w:sz w:val="18"/>
                <w:szCs w:val="18"/>
              </w:rPr>
              <w:t>such as a Teacher Survey flyer</w:t>
            </w:r>
            <w:r w:rsidR="00752D0E">
              <w:rPr>
                <w:rFonts w:ascii="Calibri" w:hAnsi="Calibri" w:cs="Arial"/>
                <w:sz w:val="18"/>
                <w:szCs w:val="18"/>
              </w:rPr>
              <w:t xml:space="preserve"> for communication at the local level, may </w:t>
            </w:r>
            <w:r w:rsidRPr="00012077">
              <w:rPr>
                <w:rFonts w:ascii="Calibri" w:hAnsi="Calibri" w:cs="Arial"/>
                <w:sz w:val="18"/>
                <w:szCs w:val="18"/>
              </w:rPr>
              <w:t xml:space="preserve">help increase response rates and therefore the completeness of data for this measure. </w:t>
            </w:r>
          </w:p>
        </w:tc>
      </w:tr>
      <w:tr w:rsidR="004E6938" w14:paraId="69966E82" w14:textId="77777777" w:rsidTr="00752D0E">
        <w:trPr>
          <w:trHeight w:val="1546"/>
        </w:trPr>
        <w:tc>
          <w:tcPr>
            <w:tcW w:w="278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14:paraId="1AA56214" w14:textId="77777777" w:rsidR="004E6938" w:rsidRPr="00796CCC" w:rsidRDefault="004E6938" w:rsidP="006E2DED">
            <w:pPr>
              <w:spacing w:before="40" w:after="40" w:line="259"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lastRenderedPageBreak/>
              <w:t>Secure</w:t>
            </w:r>
            <w:r w:rsidRPr="00796CCC">
              <w:rPr>
                <w:rFonts w:ascii="Calibri" w:eastAsia="Calibri" w:hAnsi="Calibri"/>
                <w:b/>
                <w:caps/>
                <w:color w:val="112F51" w:themeColor="text2" w:themeShade="BF"/>
                <w:sz w:val="20"/>
                <w:szCs w:val="20"/>
              </w:rPr>
              <w:br/>
            </w:r>
            <w:r w:rsidRPr="00796CCC">
              <w:rPr>
                <w:rFonts w:ascii="Calibri" w:eastAsia="Calibri" w:hAnsi="Calibri"/>
                <w:sz w:val="20"/>
                <w:szCs w:val="20"/>
              </w:rPr>
              <w:t>Collected and stored with consideration to maintaining confidentiality; electronic and physical protections</w:t>
            </w:r>
          </w:p>
        </w:tc>
        <w:tc>
          <w:tcPr>
            <w:tcW w:w="7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5B05AC1" w14:textId="77777777" w:rsidR="003D0FB4" w:rsidRPr="009153B7" w:rsidRDefault="003A45C8" w:rsidP="006E2DED">
            <w:pPr>
              <w:tabs>
                <w:tab w:val="left" w:pos="540"/>
              </w:tabs>
              <w:spacing w:before="80" w:after="80" w:line="259" w:lineRule="auto"/>
              <w:rPr>
                <w:rFonts w:ascii="Calibri" w:hAnsi="Calibri" w:cs="Arial"/>
                <w:color w:val="0F6FC6" w:themeColor="accent1"/>
                <w:sz w:val="18"/>
                <w:szCs w:val="18"/>
              </w:rPr>
            </w:pPr>
            <w:r w:rsidRPr="00752D0E">
              <w:rPr>
                <w:rFonts w:ascii="Calibri" w:hAnsi="Calibri" w:cs="Arial"/>
                <w:sz w:val="18"/>
                <w:szCs w:val="18"/>
              </w:rPr>
              <w:t>MA DESE</w:t>
            </w:r>
            <w:r w:rsidR="00F22EC9" w:rsidRPr="00752D0E">
              <w:rPr>
                <w:rFonts w:ascii="Calibri" w:hAnsi="Calibri" w:cs="Arial"/>
                <w:sz w:val="18"/>
                <w:szCs w:val="18"/>
              </w:rPr>
              <w:t xml:space="preserve"> takes great strides to ensure data security. Oversight and policy direction for all IT activities, including data security, is provided by the Commonwealth’s Executive Office of Technology Services and Security (</w:t>
            </w:r>
            <w:r w:rsidR="00435258" w:rsidRPr="00752D0E">
              <w:rPr>
                <w:rFonts w:ascii="Calibri" w:hAnsi="Calibri" w:cs="Arial"/>
                <w:sz w:val="18"/>
                <w:szCs w:val="18"/>
              </w:rPr>
              <w:t xml:space="preserve">MA </w:t>
            </w:r>
            <w:r w:rsidR="00F22EC9" w:rsidRPr="00752D0E">
              <w:rPr>
                <w:rFonts w:ascii="Calibri" w:hAnsi="Calibri" w:cs="Arial"/>
                <w:sz w:val="18"/>
                <w:szCs w:val="18"/>
              </w:rPr>
              <w:t xml:space="preserve">EOTSS), headed by the Commonwealth Chief Information Officer. </w:t>
            </w:r>
            <w:r w:rsidRPr="00752D0E">
              <w:rPr>
                <w:rFonts w:ascii="Calibri" w:hAnsi="Calibri" w:cs="Arial"/>
                <w:sz w:val="18"/>
                <w:szCs w:val="18"/>
              </w:rPr>
              <w:t>MA DESE</w:t>
            </w:r>
            <w:r w:rsidR="00435258" w:rsidRPr="00752D0E">
              <w:rPr>
                <w:rFonts w:ascii="Calibri" w:hAnsi="Calibri" w:cs="Arial"/>
                <w:sz w:val="18"/>
                <w:szCs w:val="18"/>
              </w:rPr>
              <w:t xml:space="preserve"> </w:t>
            </w:r>
            <w:r w:rsidR="00F22EC9" w:rsidRPr="00752D0E">
              <w:rPr>
                <w:rFonts w:ascii="Calibri" w:hAnsi="Calibri" w:cs="Arial"/>
                <w:sz w:val="18"/>
                <w:szCs w:val="18"/>
              </w:rPr>
              <w:t xml:space="preserve">activities must conform to the Commonwealth’s Technical Security Policies and Practices, which in turn are based on ISO-27000 and NIST industry standards. More information is available on the </w:t>
            </w:r>
            <w:hyperlink r:id="rId40" w:anchor="_blank" w:history="1">
              <w:r w:rsidR="00F22EC9" w:rsidRPr="00752D0E">
                <w:rPr>
                  <w:rStyle w:val="Hyperlink"/>
                  <w:rFonts w:ascii="Calibri" w:hAnsi="Calibri" w:cs="Arial"/>
                  <w:color w:val="auto"/>
                  <w:sz w:val="18"/>
                  <w:szCs w:val="18"/>
                </w:rPr>
                <w:t>EOTSS website</w:t>
              </w:r>
            </w:hyperlink>
            <w:r w:rsidR="00F22EC9" w:rsidRPr="00752D0E">
              <w:rPr>
                <w:rFonts w:ascii="Calibri" w:hAnsi="Calibri" w:cs="Arial"/>
                <w:sz w:val="18"/>
                <w:szCs w:val="18"/>
              </w:rPr>
              <w:t>.</w:t>
            </w:r>
          </w:p>
        </w:tc>
      </w:tr>
      <w:tr w:rsidR="004E6938" w14:paraId="2260B9D2" w14:textId="77777777" w:rsidTr="003E631C">
        <w:trPr>
          <w:trHeight w:val="1339"/>
        </w:trPr>
        <w:tc>
          <w:tcPr>
            <w:tcW w:w="278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14:paraId="4B1A6D9B" w14:textId="77777777" w:rsidR="004E6938" w:rsidRPr="00796CCC" w:rsidRDefault="004E6938" w:rsidP="006E2DED">
            <w:pPr>
              <w:spacing w:before="40" w:after="40" w:line="259"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t>Accessible</w:t>
            </w:r>
            <w:r w:rsidRPr="00796CCC">
              <w:rPr>
                <w:rFonts w:ascii="Calibri" w:eastAsia="Calibri" w:hAnsi="Calibri"/>
                <w:b/>
                <w:color w:val="112F51" w:themeColor="text2" w:themeShade="BF"/>
                <w:sz w:val="20"/>
                <w:szCs w:val="20"/>
              </w:rPr>
              <w:br/>
            </w:r>
            <w:r w:rsidRPr="00796CCC">
              <w:rPr>
                <w:rFonts w:ascii="Calibri" w:eastAsia="Calibri" w:hAnsi="Calibri"/>
                <w:sz w:val="20"/>
                <w:szCs w:val="20"/>
              </w:rPr>
              <w:t>Readily available in format that are understandable, user-friendly, and practical</w:t>
            </w:r>
          </w:p>
        </w:tc>
        <w:tc>
          <w:tcPr>
            <w:tcW w:w="7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FEBC13A" w14:textId="521B0482" w:rsidR="00B1528E" w:rsidRPr="009153B7" w:rsidRDefault="00374F51" w:rsidP="006E2DED">
            <w:pPr>
              <w:tabs>
                <w:tab w:val="left" w:pos="540"/>
              </w:tabs>
              <w:spacing w:before="80" w:after="80" w:line="259" w:lineRule="auto"/>
              <w:rPr>
                <w:rFonts w:ascii="Calibri" w:hAnsi="Calibri" w:cs="Arial"/>
                <w:color w:val="0F6FC6" w:themeColor="accent1"/>
                <w:sz w:val="18"/>
                <w:szCs w:val="18"/>
              </w:rPr>
            </w:pPr>
            <w:r w:rsidRPr="00752D0E">
              <w:rPr>
                <w:rFonts w:ascii="Calibri" w:hAnsi="Calibri" w:cs="Arial"/>
                <w:b/>
                <w:sz w:val="18"/>
                <w:szCs w:val="18"/>
              </w:rPr>
              <w:t>TPOT:</w:t>
            </w:r>
            <w:r w:rsidRPr="00752D0E">
              <w:rPr>
                <w:rFonts w:ascii="Calibri" w:hAnsi="Calibri" w:cs="Arial"/>
                <w:sz w:val="18"/>
                <w:szCs w:val="18"/>
              </w:rPr>
              <w:t xml:space="preserve"> </w:t>
            </w:r>
            <w:r w:rsidR="00596708" w:rsidRPr="00752D0E">
              <w:rPr>
                <w:rFonts w:ascii="Calibri" w:hAnsi="Calibri" w:cs="Arial"/>
                <w:sz w:val="18"/>
                <w:szCs w:val="18"/>
              </w:rPr>
              <w:t>TPOT accessibility was addressed</w:t>
            </w:r>
            <w:r w:rsidR="00752D0E" w:rsidRPr="00752D0E">
              <w:rPr>
                <w:rFonts w:ascii="Calibri" w:hAnsi="Calibri" w:cs="Arial"/>
                <w:sz w:val="18"/>
                <w:szCs w:val="18"/>
              </w:rPr>
              <w:t xml:space="preserve"> in FFY 2017</w:t>
            </w:r>
            <w:r w:rsidR="00B1528E" w:rsidRPr="00752D0E">
              <w:rPr>
                <w:rFonts w:ascii="Calibri" w:hAnsi="Calibri" w:cs="Arial"/>
                <w:sz w:val="18"/>
                <w:szCs w:val="18"/>
              </w:rPr>
              <w:t xml:space="preserve"> </w:t>
            </w:r>
            <w:r w:rsidR="00596708" w:rsidRPr="00752D0E">
              <w:rPr>
                <w:rFonts w:ascii="Calibri" w:hAnsi="Calibri" w:cs="Arial"/>
                <w:sz w:val="18"/>
                <w:szCs w:val="18"/>
              </w:rPr>
              <w:t xml:space="preserve">with a new process for external coaches to submit de-identified data, </w:t>
            </w:r>
            <w:r w:rsidR="0093427D" w:rsidRPr="00752D0E">
              <w:rPr>
                <w:rFonts w:ascii="Calibri" w:hAnsi="Calibri" w:cs="Arial"/>
                <w:sz w:val="18"/>
                <w:szCs w:val="18"/>
              </w:rPr>
              <w:t xml:space="preserve">clear guidelines for the data collection process and timelines, and </w:t>
            </w:r>
            <w:r w:rsidR="00C04088" w:rsidRPr="00752D0E">
              <w:rPr>
                <w:rFonts w:ascii="Calibri" w:hAnsi="Calibri" w:cs="Arial"/>
                <w:sz w:val="18"/>
                <w:szCs w:val="18"/>
              </w:rPr>
              <w:t>continued</w:t>
            </w:r>
            <w:r w:rsidR="0093427D" w:rsidRPr="00752D0E">
              <w:rPr>
                <w:rFonts w:ascii="Calibri" w:hAnsi="Calibri" w:cs="Arial"/>
                <w:sz w:val="18"/>
                <w:szCs w:val="18"/>
              </w:rPr>
              <w:t xml:space="preserve"> </w:t>
            </w:r>
            <w:r w:rsidR="00FF5591" w:rsidRPr="00752D0E">
              <w:rPr>
                <w:rFonts w:ascii="Calibri" w:hAnsi="Calibri" w:cs="Arial"/>
                <w:sz w:val="18"/>
                <w:szCs w:val="18"/>
              </w:rPr>
              <w:t>assurances of confidentiality and protections for teachers in the process</w:t>
            </w:r>
            <w:r w:rsidR="00DC62EB" w:rsidRPr="00752D0E">
              <w:rPr>
                <w:rFonts w:ascii="Calibri" w:hAnsi="Calibri" w:cs="Arial"/>
                <w:sz w:val="18"/>
                <w:szCs w:val="18"/>
              </w:rPr>
              <w:t>.</w:t>
            </w:r>
            <w:r w:rsidR="00596708" w:rsidRPr="00752D0E">
              <w:rPr>
                <w:rFonts w:ascii="Calibri" w:hAnsi="Calibri" w:cs="Arial"/>
                <w:sz w:val="18"/>
                <w:szCs w:val="18"/>
              </w:rPr>
              <w:t xml:space="preserve"> </w:t>
            </w:r>
          </w:p>
        </w:tc>
      </w:tr>
      <w:tr w:rsidR="004E6938" w14:paraId="6A886B9C" w14:textId="77777777" w:rsidTr="00752D0E">
        <w:trPr>
          <w:trHeight w:val="1384"/>
        </w:trPr>
        <w:tc>
          <w:tcPr>
            <w:tcW w:w="278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14:paraId="73C56868" w14:textId="77777777" w:rsidR="004E6938" w:rsidRPr="00752D0E" w:rsidRDefault="004E6938" w:rsidP="006E2DED">
            <w:pPr>
              <w:spacing w:before="80" w:after="80" w:line="259" w:lineRule="auto"/>
              <w:jc w:val="center"/>
              <w:rPr>
                <w:rFonts w:ascii="Calibri" w:eastAsia="Calibri" w:hAnsi="Calibri"/>
                <w:sz w:val="20"/>
                <w:szCs w:val="20"/>
              </w:rPr>
            </w:pPr>
            <w:r w:rsidRPr="00752D0E">
              <w:rPr>
                <w:rFonts w:ascii="Calibri" w:eastAsia="Calibri" w:hAnsi="Calibri"/>
                <w:b/>
                <w:caps/>
                <w:sz w:val="20"/>
                <w:szCs w:val="20"/>
              </w:rPr>
              <w:t>Usable</w:t>
            </w:r>
            <w:r w:rsidRPr="00752D0E">
              <w:rPr>
                <w:rFonts w:ascii="Calibri" w:eastAsia="Calibri" w:hAnsi="Calibri"/>
                <w:b/>
                <w:sz w:val="20"/>
                <w:szCs w:val="20"/>
              </w:rPr>
              <w:br/>
            </w:r>
            <w:r w:rsidRPr="00752D0E">
              <w:rPr>
                <w:rFonts w:ascii="Calibri" w:eastAsia="Calibri" w:hAnsi="Calibri"/>
                <w:sz w:val="20"/>
                <w:szCs w:val="20"/>
              </w:rPr>
              <w:t>Support decision-making for sound management, strong governance, and improvement of child outcomes</w:t>
            </w:r>
          </w:p>
        </w:tc>
        <w:tc>
          <w:tcPr>
            <w:tcW w:w="7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74343AE" w14:textId="39331CEA" w:rsidR="004E6938" w:rsidRPr="00752D0E" w:rsidRDefault="004E6938" w:rsidP="006E2DED">
            <w:pPr>
              <w:tabs>
                <w:tab w:val="left" w:pos="540"/>
              </w:tabs>
              <w:spacing w:before="80" w:after="80" w:line="259" w:lineRule="auto"/>
              <w:rPr>
                <w:rFonts w:ascii="Calibri" w:hAnsi="Calibri" w:cs="Arial"/>
                <w:sz w:val="18"/>
                <w:szCs w:val="18"/>
              </w:rPr>
            </w:pPr>
            <w:r w:rsidRPr="00752D0E">
              <w:rPr>
                <w:rFonts w:ascii="Calibri" w:hAnsi="Calibri" w:cs="Arial"/>
                <w:sz w:val="18"/>
                <w:szCs w:val="18"/>
              </w:rPr>
              <w:t>No apparent limitations. Data analys</w:t>
            </w:r>
            <w:r w:rsidR="00B70118">
              <w:rPr>
                <w:rFonts w:ascii="Calibri" w:hAnsi="Calibri" w:cs="Arial"/>
                <w:sz w:val="18"/>
                <w:szCs w:val="18"/>
              </w:rPr>
              <w:t>es</w:t>
            </w:r>
            <w:r w:rsidRPr="00752D0E">
              <w:rPr>
                <w:rFonts w:ascii="Calibri" w:hAnsi="Calibri" w:cs="Arial"/>
                <w:sz w:val="18"/>
                <w:szCs w:val="18"/>
              </w:rPr>
              <w:t xml:space="preserve"> are being conducted as planned for decision-making, assessing progress, and determining next steps.</w:t>
            </w:r>
          </w:p>
        </w:tc>
      </w:tr>
    </w:tbl>
    <w:p w14:paraId="0E953430" w14:textId="77777777" w:rsidR="004E6938" w:rsidRDefault="004E6938" w:rsidP="006E2DED">
      <w:pPr>
        <w:tabs>
          <w:tab w:val="left" w:pos="540"/>
        </w:tabs>
        <w:spacing w:after="120" w:line="259" w:lineRule="auto"/>
        <w:rPr>
          <w:rFonts w:ascii="Calibri" w:hAnsi="Calibri" w:cs="Arial"/>
          <w:b/>
          <w:color w:val="17406D" w:themeColor="text2"/>
          <w:sz w:val="22"/>
          <w:szCs w:val="22"/>
        </w:rPr>
      </w:pPr>
    </w:p>
    <w:p w14:paraId="0CFFDA3A" w14:textId="77777777" w:rsidR="005D22AB" w:rsidRDefault="005D22AB" w:rsidP="006E2DED">
      <w:pPr>
        <w:spacing w:after="160" w:line="259" w:lineRule="auto"/>
        <w:rPr>
          <w:rFonts w:ascii="Calibri" w:hAnsi="Calibri" w:cs="Arial"/>
          <w:b/>
          <w:color w:val="112F51" w:themeColor="text2" w:themeShade="BF"/>
          <w:sz w:val="36"/>
          <w:szCs w:val="36"/>
        </w:rPr>
      </w:pPr>
      <w:r>
        <w:br w:type="page"/>
      </w:r>
    </w:p>
    <w:p w14:paraId="4E638CCE" w14:textId="77777777" w:rsidR="004A1BE8" w:rsidRPr="00EB2CA5" w:rsidRDefault="00E531D6" w:rsidP="006E2DED">
      <w:pPr>
        <w:pStyle w:val="Heading1"/>
        <w:spacing w:line="259" w:lineRule="auto"/>
      </w:pPr>
      <w:bookmarkStart w:id="56" w:name="_Toc34672630"/>
      <w:r w:rsidRPr="00EB2CA5">
        <w:lastRenderedPageBreak/>
        <w:t xml:space="preserve">E. </w:t>
      </w:r>
      <w:r w:rsidR="00EA46E9" w:rsidRPr="00EB2CA5">
        <w:t xml:space="preserve">Progress in </w:t>
      </w:r>
      <w:r w:rsidR="0034084C" w:rsidRPr="00EB2CA5">
        <w:t>Achieving Intended Improvements</w:t>
      </w:r>
      <w:bookmarkEnd w:id="56"/>
      <w:r w:rsidR="004F04CC">
        <w:t xml:space="preserve"> </w:t>
      </w:r>
    </w:p>
    <w:p w14:paraId="5C1D9B58" w14:textId="77777777" w:rsidR="00EE6D75" w:rsidRPr="001F45D5" w:rsidRDefault="00EB2CA5" w:rsidP="006E2DED">
      <w:pPr>
        <w:pStyle w:val="Heading2"/>
        <w:spacing w:line="259" w:lineRule="auto"/>
        <w:rPr>
          <w:color w:val="auto"/>
        </w:rPr>
      </w:pPr>
      <w:bookmarkStart w:id="57" w:name="_Toc34672631"/>
      <w:r w:rsidRPr="001F45D5">
        <w:rPr>
          <w:color w:val="auto"/>
        </w:rPr>
        <w:t xml:space="preserve">1.  </w:t>
      </w:r>
      <w:r w:rsidR="001B13C5" w:rsidRPr="001F45D5">
        <w:rPr>
          <w:color w:val="auto"/>
        </w:rPr>
        <w:t xml:space="preserve">Assessment of Progress </w:t>
      </w:r>
      <w:r w:rsidR="00A574B8" w:rsidRPr="001F45D5">
        <w:rPr>
          <w:color w:val="auto"/>
        </w:rPr>
        <w:t>t</w:t>
      </w:r>
      <w:r w:rsidRPr="001F45D5">
        <w:rPr>
          <w:color w:val="auto"/>
        </w:rPr>
        <w:t>oward</w:t>
      </w:r>
      <w:r w:rsidR="00600BE9" w:rsidRPr="001F45D5">
        <w:rPr>
          <w:color w:val="auto"/>
        </w:rPr>
        <w:t xml:space="preserve"> Achieving Intended Improvements</w:t>
      </w:r>
      <w:bookmarkEnd w:id="57"/>
      <w:r w:rsidR="00EC073E" w:rsidRPr="001F45D5">
        <w:rPr>
          <w:color w:val="auto"/>
        </w:rPr>
        <w:t xml:space="preserve"> </w:t>
      </w:r>
    </w:p>
    <w:p w14:paraId="76DD5702" w14:textId="1B1EDC8E" w:rsidR="005D56BA" w:rsidRPr="001F45D5" w:rsidRDefault="00274EA0" w:rsidP="006E2DED">
      <w:pPr>
        <w:spacing w:after="240" w:line="259" w:lineRule="auto"/>
        <w:rPr>
          <w:rFonts w:ascii="Calibri" w:hAnsi="Calibri" w:cs="Arial"/>
          <w:sz w:val="22"/>
          <w:szCs w:val="22"/>
        </w:rPr>
      </w:pPr>
      <w:r w:rsidRPr="001F45D5">
        <w:rPr>
          <w:rFonts w:ascii="Calibri" w:hAnsi="Calibri" w:cs="Arial"/>
          <w:sz w:val="22"/>
          <w:szCs w:val="22"/>
        </w:rPr>
        <w:t xml:space="preserve">This section </w:t>
      </w:r>
      <w:r w:rsidR="00BB2C1B" w:rsidRPr="001F45D5">
        <w:rPr>
          <w:rFonts w:ascii="Calibri" w:hAnsi="Calibri" w:cs="Arial"/>
          <w:sz w:val="22"/>
          <w:szCs w:val="22"/>
        </w:rPr>
        <w:t xml:space="preserve">of the report </w:t>
      </w:r>
      <w:r w:rsidR="00027EE9" w:rsidRPr="001F45D5">
        <w:rPr>
          <w:rFonts w:ascii="Calibri" w:hAnsi="Calibri" w:cs="Arial"/>
          <w:sz w:val="22"/>
          <w:szCs w:val="22"/>
        </w:rPr>
        <w:t>addresses</w:t>
      </w:r>
      <w:r w:rsidR="00736B28" w:rsidRPr="001F45D5">
        <w:rPr>
          <w:rFonts w:ascii="Calibri" w:hAnsi="Calibri" w:cs="Arial"/>
          <w:sz w:val="22"/>
          <w:szCs w:val="22"/>
        </w:rPr>
        <w:t xml:space="preserve"> </w:t>
      </w:r>
      <w:r w:rsidR="00027EE9" w:rsidRPr="001F45D5">
        <w:rPr>
          <w:rFonts w:ascii="Calibri" w:hAnsi="Calibri" w:cs="Arial"/>
          <w:sz w:val="22"/>
          <w:szCs w:val="22"/>
        </w:rPr>
        <w:t xml:space="preserve">MA </w:t>
      </w:r>
      <w:r w:rsidR="004F04CC" w:rsidRPr="001F45D5">
        <w:rPr>
          <w:rFonts w:ascii="Calibri" w:hAnsi="Calibri" w:cs="Arial"/>
          <w:sz w:val="22"/>
          <w:szCs w:val="22"/>
        </w:rPr>
        <w:t>D</w:t>
      </w:r>
      <w:r w:rsidR="00027EE9" w:rsidRPr="001F45D5">
        <w:rPr>
          <w:rFonts w:ascii="Calibri" w:hAnsi="Calibri" w:cs="Arial"/>
          <w:sz w:val="22"/>
          <w:szCs w:val="22"/>
        </w:rPr>
        <w:t>ESE’s</w:t>
      </w:r>
      <w:r w:rsidR="00736B28" w:rsidRPr="001F45D5">
        <w:rPr>
          <w:rFonts w:ascii="Calibri" w:hAnsi="Calibri" w:cs="Arial"/>
          <w:sz w:val="22"/>
          <w:szCs w:val="22"/>
        </w:rPr>
        <w:t xml:space="preserve"> progress toward</w:t>
      </w:r>
      <w:r w:rsidR="00046955" w:rsidRPr="001F45D5">
        <w:rPr>
          <w:rFonts w:ascii="Calibri" w:hAnsi="Calibri" w:cs="Arial"/>
          <w:sz w:val="22"/>
          <w:szCs w:val="22"/>
        </w:rPr>
        <w:t xml:space="preserve"> achi</w:t>
      </w:r>
      <w:r w:rsidR="00BB2C1B" w:rsidRPr="001F45D5">
        <w:rPr>
          <w:rFonts w:ascii="Calibri" w:hAnsi="Calibri" w:cs="Arial"/>
          <w:sz w:val="22"/>
          <w:szCs w:val="22"/>
        </w:rPr>
        <w:t xml:space="preserve">eving the intended improvements of the SSIP </w:t>
      </w:r>
      <w:r w:rsidR="00895B15" w:rsidRPr="001F45D5">
        <w:rPr>
          <w:rFonts w:ascii="Calibri" w:hAnsi="Calibri" w:cs="Arial"/>
          <w:sz w:val="22"/>
          <w:szCs w:val="22"/>
        </w:rPr>
        <w:t>at the state, district, and school/classroom</w:t>
      </w:r>
      <w:r w:rsidR="0032126B" w:rsidRPr="001F45D5">
        <w:rPr>
          <w:rFonts w:ascii="Calibri" w:hAnsi="Calibri" w:cs="Arial"/>
          <w:sz w:val="22"/>
          <w:szCs w:val="22"/>
        </w:rPr>
        <w:t xml:space="preserve"> levels</w:t>
      </w:r>
      <w:r w:rsidR="00092BF4" w:rsidRPr="001F45D5">
        <w:rPr>
          <w:rFonts w:ascii="Calibri" w:hAnsi="Calibri" w:cs="Arial"/>
          <w:sz w:val="22"/>
          <w:szCs w:val="22"/>
        </w:rPr>
        <w:t xml:space="preserve"> to support </w:t>
      </w:r>
      <w:r w:rsidR="00A1318C">
        <w:rPr>
          <w:rFonts w:ascii="Calibri" w:hAnsi="Calibri" w:cs="Arial"/>
          <w:sz w:val="22"/>
          <w:szCs w:val="22"/>
        </w:rPr>
        <w:t>EC-</w:t>
      </w:r>
      <w:r w:rsidR="00092BF4" w:rsidRPr="001F45D5">
        <w:rPr>
          <w:rFonts w:ascii="Calibri" w:hAnsi="Calibri" w:cs="Arial"/>
          <w:sz w:val="22"/>
          <w:szCs w:val="22"/>
        </w:rPr>
        <w:t>PBS through Pyramid strategies</w:t>
      </w:r>
      <w:r w:rsidR="00A1318C">
        <w:rPr>
          <w:rFonts w:ascii="Calibri" w:hAnsi="Calibri" w:cs="Arial"/>
          <w:sz w:val="22"/>
          <w:szCs w:val="22"/>
        </w:rPr>
        <w:t xml:space="preserve">, specifically within the </w:t>
      </w:r>
      <w:r w:rsidR="00501986">
        <w:rPr>
          <w:rFonts w:ascii="Calibri" w:hAnsi="Calibri" w:cs="Arial"/>
          <w:sz w:val="22"/>
          <w:szCs w:val="22"/>
        </w:rPr>
        <w:t>31</w:t>
      </w:r>
      <w:r w:rsidR="00A1318C">
        <w:rPr>
          <w:rFonts w:ascii="Calibri" w:hAnsi="Calibri" w:cs="Arial"/>
          <w:sz w:val="22"/>
          <w:szCs w:val="22"/>
        </w:rPr>
        <w:t xml:space="preserve"> school districts</w:t>
      </w:r>
      <w:r w:rsidR="00797120">
        <w:rPr>
          <w:rFonts w:ascii="Calibri" w:hAnsi="Calibri" w:cs="Arial"/>
          <w:sz w:val="22"/>
          <w:szCs w:val="22"/>
        </w:rPr>
        <w:t xml:space="preserve"> directly involved in evaluation activities. </w:t>
      </w:r>
      <w:r w:rsidR="001B53E0">
        <w:rPr>
          <w:rFonts w:ascii="Calibri" w:hAnsi="Calibri" w:cs="Arial"/>
          <w:sz w:val="22"/>
          <w:szCs w:val="22"/>
        </w:rPr>
        <w:t>The</w:t>
      </w:r>
      <w:r w:rsidR="005D22AB">
        <w:rPr>
          <w:rFonts w:ascii="Calibri" w:hAnsi="Calibri" w:cs="Arial"/>
          <w:sz w:val="22"/>
          <w:szCs w:val="22"/>
        </w:rPr>
        <w:t xml:space="preserve"> </w:t>
      </w:r>
      <w:r w:rsidR="001B53E0">
        <w:rPr>
          <w:rFonts w:ascii="Calibri" w:hAnsi="Calibri" w:cs="Arial"/>
          <w:sz w:val="22"/>
          <w:szCs w:val="22"/>
        </w:rPr>
        <w:t>f</w:t>
      </w:r>
      <w:r w:rsidR="00B150B2">
        <w:rPr>
          <w:rFonts w:ascii="Calibri" w:hAnsi="Calibri" w:cs="Arial"/>
          <w:sz w:val="22"/>
          <w:szCs w:val="22"/>
        </w:rPr>
        <w:t>i</w:t>
      </w:r>
      <w:r w:rsidR="00AF62BD" w:rsidRPr="001F45D5">
        <w:rPr>
          <w:rFonts w:ascii="Calibri" w:hAnsi="Calibri" w:cs="Arial"/>
          <w:sz w:val="22"/>
          <w:szCs w:val="22"/>
        </w:rPr>
        <w:t xml:space="preserve">ndings address </w:t>
      </w:r>
      <w:r w:rsidR="00447CF3" w:rsidRPr="001F45D5">
        <w:rPr>
          <w:rFonts w:ascii="Calibri" w:hAnsi="Calibri" w:cs="Arial"/>
          <w:sz w:val="22"/>
          <w:szCs w:val="22"/>
        </w:rPr>
        <w:t xml:space="preserve">the </w:t>
      </w:r>
      <w:r w:rsidR="00AF62BD" w:rsidRPr="001F45D5">
        <w:rPr>
          <w:rFonts w:ascii="Calibri" w:hAnsi="Calibri" w:cs="Arial"/>
          <w:sz w:val="22"/>
          <w:szCs w:val="22"/>
        </w:rPr>
        <w:t xml:space="preserve">key questions as described in </w:t>
      </w:r>
      <w:r w:rsidR="00AF62BD" w:rsidRPr="001F45D5">
        <w:rPr>
          <w:rFonts w:ascii="Calibri" w:hAnsi="Calibri" w:cs="Arial"/>
          <w:b/>
          <w:sz w:val="22"/>
          <w:szCs w:val="22"/>
        </w:rPr>
        <w:t>Section C</w:t>
      </w:r>
      <w:r w:rsidR="00AF62BD" w:rsidRPr="001F45D5">
        <w:rPr>
          <w:rFonts w:ascii="Calibri" w:hAnsi="Calibri" w:cs="Arial"/>
          <w:sz w:val="22"/>
          <w:szCs w:val="22"/>
        </w:rPr>
        <w:t xml:space="preserve"> </w:t>
      </w:r>
      <w:r w:rsidR="00525C7F">
        <w:rPr>
          <w:rFonts w:ascii="Calibri" w:hAnsi="Calibri" w:cs="Arial"/>
          <w:sz w:val="22"/>
          <w:szCs w:val="22"/>
        </w:rPr>
        <w:t xml:space="preserve">as aligned with the MA SSIP Theory of Action, </w:t>
      </w:r>
      <w:r w:rsidR="00AF62BD" w:rsidRPr="001F45D5">
        <w:rPr>
          <w:rFonts w:ascii="Calibri" w:hAnsi="Calibri" w:cs="Arial"/>
          <w:sz w:val="22"/>
          <w:szCs w:val="22"/>
        </w:rPr>
        <w:t>with an emphasis on documenting progress over time</w:t>
      </w:r>
      <w:r w:rsidR="00A1318C">
        <w:rPr>
          <w:rFonts w:ascii="Calibri" w:hAnsi="Calibri" w:cs="Arial"/>
          <w:sz w:val="22"/>
          <w:szCs w:val="22"/>
        </w:rPr>
        <w:t>.</w:t>
      </w:r>
      <w:r w:rsidR="00AF62BD" w:rsidRPr="001F45D5">
        <w:rPr>
          <w:rFonts w:ascii="Calibri" w:hAnsi="Calibri" w:cs="Arial"/>
          <w:sz w:val="22"/>
          <w:szCs w:val="22"/>
        </w:rPr>
        <w:t xml:space="preserve"> Fidelity measures are also highlighted with respect to progress toward implementation</w:t>
      </w:r>
      <w:r w:rsidR="005D22AB">
        <w:rPr>
          <w:rFonts w:ascii="Calibri" w:hAnsi="Calibri" w:cs="Arial"/>
          <w:sz w:val="22"/>
          <w:szCs w:val="22"/>
        </w:rPr>
        <w:t xml:space="preserve"> </w:t>
      </w:r>
      <w:r w:rsidR="00525C7F">
        <w:rPr>
          <w:rFonts w:ascii="Calibri" w:hAnsi="Calibri" w:cs="Arial"/>
          <w:sz w:val="22"/>
          <w:szCs w:val="22"/>
        </w:rPr>
        <w:t xml:space="preserve">and outcomes </w:t>
      </w:r>
      <w:r w:rsidR="005D22AB">
        <w:rPr>
          <w:rFonts w:ascii="Calibri" w:hAnsi="Calibri" w:cs="Arial"/>
          <w:sz w:val="22"/>
          <w:szCs w:val="22"/>
        </w:rPr>
        <w:t>at both the district and classroom levels</w:t>
      </w:r>
      <w:r w:rsidR="00AF62BD" w:rsidRPr="001F45D5">
        <w:rPr>
          <w:rFonts w:ascii="Calibri" w:hAnsi="Calibri" w:cs="Arial"/>
          <w:sz w:val="22"/>
          <w:szCs w:val="22"/>
        </w:rPr>
        <w:t xml:space="preserve">. </w:t>
      </w:r>
    </w:p>
    <w:p w14:paraId="245FD1FA" w14:textId="77777777" w:rsidR="00645C5B" w:rsidRPr="001F45D5" w:rsidRDefault="00056ADC" w:rsidP="006E2DED">
      <w:pPr>
        <w:spacing w:after="120" w:line="259" w:lineRule="auto"/>
        <w:rPr>
          <w:rFonts w:ascii="Calibri" w:hAnsi="Calibri" w:cs="Arial"/>
          <w:b/>
          <w:sz w:val="22"/>
          <w:szCs w:val="22"/>
        </w:rPr>
      </w:pPr>
      <w:r w:rsidRPr="001F45D5">
        <w:rPr>
          <w:rFonts w:ascii="Calibri" w:hAnsi="Calibri" w:cs="Arial"/>
          <w:b/>
          <w:sz w:val="22"/>
          <w:szCs w:val="22"/>
        </w:rPr>
        <w:t xml:space="preserve">(a) </w:t>
      </w:r>
      <w:r w:rsidR="008E076B" w:rsidRPr="001F45D5">
        <w:rPr>
          <w:rFonts w:ascii="Calibri" w:hAnsi="Calibri" w:cs="Arial"/>
          <w:b/>
          <w:sz w:val="22"/>
          <w:szCs w:val="22"/>
        </w:rPr>
        <w:t>Infrastructure changes that support SSIP</w:t>
      </w:r>
      <w:r w:rsidR="00046955" w:rsidRPr="001F45D5">
        <w:rPr>
          <w:rFonts w:ascii="Calibri" w:hAnsi="Calibri" w:cs="Arial"/>
          <w:b/>
          <w:sz w:val="22"/>
          <w:szCs w:val="22"/>
        </w:rPr>
        <w:t xml:space="preserve"> initiatives</w:t>
      </w:r>
    </w:p>
    <w:p w14:paraId="0B072D2E" w14:textId="77777777" w:rsidR="00BE630E" w:rsidRPr="00CA1102" w:rsidRDefault="00BE630E" w:rsidP="006E2DED">
      <w:pPr>
        <w:spacing w:after="60" w:line="259" w:lineRule="auto"/>
        <w:rPr>
          <w:rFonts w:ascii="Calibri" w:hAnsi="Calibri" w:cs="Arial"/>
          <w:b/>
          <w:i/>
          <w:color w:val="0B5294" w:themeColor="accent1" w:themeShade="BF"/>
          <w:sz w:val="22"/>
          <w:szCs w:val="22"/>
        </w:rPr>
      </w:pPr>
      <w:r w:rsidRPr="00CA1102">
        <w:rPr>
          <w:rFonts w:ascii="Calibri" w:hAnsi="Calibri" w:cs="Arial"/>
          <w:b/>
          <w:iCs/>
          <w:caps/>
          <w:color w:val="0B5294" w:themeColor="accent1" w:themeShade="BF"/>
          <w:sz w:val="22"/>
          <w:szCs w:val="22"/>
        </w:rPr>
        <w:t>Evaluation Question</w:t>
      </w:r>
      <w:r w:rsidRPr="00CA1102">
        <w:rPr>
          <w:rFonts w:ascii="Calibri" w:hAnsi="Calibri" w:cs="Arial"/>
          <w:b/>
          <w:iCs/>
          <w:color w:val="0B5294" w:themeColor="accent1" w:themeShade="BF"/>
          <w:sz w:val="22"/>
          <w:szCs w:val="22"/>
        </w:rPr>
        <w:t xml:space="preserve"> 1a</w:t>
      </w:r>
      <w:r w:rsidRPr="00CA1102">
        <w:rPr>
          <w:rFonts w:ascii="Calibri" w:hAnsi="Calibri" w:cs="Arial"/>
          <w:b/>
          <w:i/>
          <w:color w:val="0B5294" w:themeColor="accent1" w:themeShade="BF"/>
          <w:sz w:val="22"/>
          <w:szCs w:val="22"/>
        </w:rPr>
        <w:t xml:space="preserve">: </w:t>
      </w:r>
      <w:r w:rsidRPr="00CA1102">
        <w:rPr>
          <w:rFonts w:ascii="Calibri" w:hAnsi="Calibri" w:cs="Arial"/>
          <w:bCs/>
          <w:i/>
          <w:color w:val="0B5294" w:themeColor="accent1" w:themeShade="BF"/>
          <w:sz w:val="22"/>
          <w:szCs w:val="22"/>
        </w:rPr>
        <w:t xml:space="preserve">In what ways is MA </w:t>
      </w:r>
      <w:r w:rsidR="00311070" w:rsidRPr="00CA1102">
        <w:rPr>
          <w:rFonts w:ascii="Calibri" w:hAnsi="Calibri" w:cs="Arial"/>
          <w:bCs/>
          <w:i/>
          <w:color w:val="0B5294" w:themeColor="accent1" w:themeShade="BF"/>
          <w:sz w:val="22"/>
          <w:szCs w:val="22"/>
        </w:rPr>
        <w:t>D</w:t>
      </w:r>
      <w:r w:rsidRPr="00CA1102">
        <w:rPr>
          <w:rFonts w:ascii="Calibri" w:hAnsi="Calibri" w:cs="Arial"/>
          <w:bCs/>
          <w:i/>
          <w:color w:val="0B5294" w:themeColor="accent1" w:themeShade="BF"/>
          <w:sz w:val="22"/>
          <w:szCs w:val="22"/>
        </w:rPr>
        <w:t xml:space="preserve">ESE using the SSIP, including statewide implementation of </w:t>
      </w:r>
      <w:r w:rsidR="00311070" w:rsidRPr="00CA1102">
        <w:rPr>
          <w:rFonts w:ascii="Calibri" w:hAnsi="Calibri" w:cs="Arial"/>
          <w:bCs/>
          <w:i/>
          <w:color w:val="0B5294" w:themeColor="accent1" w:themeShade="BF"/>
          <w:sz w:val="22"/>
          <w:szCs w:val="22"/>
        </w:rPr>
        <w:t>EC-</w:t>
      </w:r>
      <w:r w:rsidRPr="00CA1102">
        <w:rPr>
          <w:rFonts w:ascii="Calibri" w:hAnsi="Calibri" w:cs="Arial"/>
          <w:bCs/>
          <w:i/>
          <w:color w:val="0B5294" w:themeColor="accent1" w:themeShade="BF"/>
          <w:sz w:val="22"/>
          <w:szCs w:val="22"/>
        </w:rPr>
        <w:t>PBS</w:t>
      </w:r>
      <w:r w:rsidR="00311070" w:rsidRPr="00CA1102">
        <w:rPr>
          <w:rFonts w:ascii="Calibri" w:hAnsi="Calibri" w:cs="Arial"/>
          <w:bCs/>
          <w:i/>
          <w:color w:val="0B5294" w:themeColor="accent1" w:themeShade="BF"/>
          <w:sz w:val="22"/>
          <w:szCs w:val="22"/>
        </w:rPr>
        <w:t>/</w:t>
      </w:r>
      <w:r w:rsidR="002D134A" w:rsidRPr="00CA1102">
        <w:rPr>
          <w:rFonts w:ascii="Calibri" w:hAnsi="Calibri" w:cs="Arial"/>
          <w:bCs/>
          <w:i/>
          <w:color w:val="0B5294" w:themeColor="accent1" w:themeShade="BF"/>
          <w:sz w:val="22"/>
          <w:szCs w:val="22"/>
        </w:rPr>
        <w:t>Pyramid</w:t>
      </w:r>
      <w:r w:rsidRPr="00CA1102">
        <w:rPr>
          <w:rFonts w:ascii="Calibri" w:hAnsi="Calibri" w:cs="Arial"/>
          <w:bCs/>
          <w:i/>
          <w:color w:val="0B5294" w:themeColor="accent1" w:themeShade="BF"/>
          <w:sz w:val="22"/>
          <w:szCs w:val="22"/>
        </w:rPr>
        <w:t xml:space="preserve"> strategies, to build state-level capacity to support improved social emotional outcomes for young children with disabilities?</w:t>
      </w:r>
      <w:r w:rsidR="00C8088B" w:rsidRPr="00CA1102">
        <w:rPr>
          <w:rFonts w:ascii="Calibri" w:hAnsi="Calibri" w:cs="Arial"/>
          <w:b/>
          <w:i/>
          <w:color w:val="0B5294" w:themeColor="accent1" w:themeShade="BF"/>
          <w:sz w:val="22"/>
          <w:szCs w:val="22"/>
        </w:rPr>
        <w:t xml:space="preserve"> </w:t>
      </w:r>
    </w:p>
    <w:p w14:paraId="2D5CEA85" w14:textId="77777777" w:rsidR="0030118A" w:rsidRPr="00520D53" w:rsidRDefault="001A571C" w:rsidP="006E2DED">
      <w:pPr>
        <w:spacing w:after="240" w:line="259" w:lineRule="auto"/>
        <w:rPr>
          <w:rFonts w:ascii="Calibri" w:hAnsi="Calibri" w:cs="Arial"/>
          <w:i/>
          <w:sz w:val="20"/>
          <w:szCs w:val="20"/>
        </w:rPr>
      </w:pPr>
      <w:r w:rsidRPr="00520D53">
        <w:rPr>
          <w:rFonts w:ascii="Calibri" w:hAnsi="Calibri" w:cs="Arial"/>
          <w:i/>
          <w:sz w:val="20"/>
          <w:szCs w:val="20"/>
        </w:rPr>
        <w:t>(</w:t>
      </w:r>
      <w:r w:rsidR="0030118A" w:rsidRPr="00520D53">
        <w:rPr>
          <w:rFonts w:ascii="Calibri" w:hAnsi="Calibri" w:cs="Arial"/>
          <w:i/>
          <w:sz w:val="20"/>
          <w:szCs w:val="20"/>
        </w:rPr>
        <w:t xml:space="preserve">Findings </w:t>
      </w:r>
      <w:r w:rsidRPr="00520D53">
        <w:rPr>
          <w:rFonts w:ascii="Calibri" w:hAnsi="Calibri" w:cs="Arial"/>
          <w:i/>
          <w:sz w:val="20"/>
          <w:szCs w:val="20"/>
        </w:rPr>
        <w:t xml:space="preserve">in this section </w:t>
      </w:r>
      <w:r w:rsidR="0030118A" w:rsidRPr="00520D53">
        <w:rPr>
          <w:rFonts w:ascii="Calibri" w:hAnsi="Calibri" w:cs="Arial"/>
          <w:i/>
          <w:sz w:val="20"/>
          <w:szCs w:val="20"/>
        </w:rPr>
        <w:t xml:space="preserve">align with </w:t>
      </w:r>
      <w:r w:rsidRPr="00520D53">
        <w:rPr>
          <w:rFonts w:ascii="Calibri" w:hAnsi="Calibri" w:cs="Arial"/>
          <w:i/>
          <w:sz w:val="20"/>
          <w:szCs w:val="20"/>
        </w:rPr>
        <w:t>Intended O</w:t>
      </w:r>
      <w:r w:rsidR="0030118A" w:rsidRPr="00520D53">
        <w:rPr>
          <w:rFonts w:ascii="Calibri" w:hAnsi="Calibri" w:cs="Arial"/>
          <w:i/>
          <w:sz w:val="20"/>
          <w:szCs w:val="20"/>
        </w:rPr>
        <w:t>utcomes S1a.</w:t>
      </w:r>
      <w:r w:rsidR="00C7345F">
        <w:rPr>
          <w:rFonts w:ascii="Calibri" w:hAnsi="Calibri" w:cs="Arial"/>
          <w:i/>
          <w:sz w:val="20"/>
          <w:szCs w:val="20"/>
        </w:rPr>
        <w:t>,</w:t>
      </w:r>
      <w:r w:rsidR="00520D53" w:rsidRPr="00520D53">
        <w:rPr>
          <w:rFonts w:ascii="Calibri" w:hAnsi="Calibri" w:cs="Arial"/>
          <w:i/>
          <w:sz w:val="20"/>
          <w:szCs w:val="20"/>
        </w:rPr>
        <w:t xml:space="preserve"> b., and c.</w:t>
      </w:r>
      <w:r w:rsidRPr="00520D53">
        <w:rPr>
          <w:rFonts w:ascii="Calibri" w:hAnsi="Calibri" w:cs="Arial"/>
          <w:i/>
          <w:sz w:val="20"/>
          <w:szCs w:val="20"/>
        </w:rPr>
        <w:t xml:space="preserve"> from the Evaluation Plan</w:t>
      </w:r>
      <w:r w:rsidR="00EA5708" w:rsidRPr="00520D53">
        <w:rPr>
          <w:rFonts w:ascii="Calibri" w:hAnsi="Calibri" w:cs="Arial"/>
          <w:i/>
          <w:sz w:val="20"/>
          <w:szCs w:val="20"/>
        </w:rPr>
        <w:t>.</w:t>
      </w:r>
      <w:r w:rsidRPr="00520D53">
        <w:rPr>
          <w:rFonts w:ascii="Calibri" w:hAnsi="Calibri" w:cs="Arial"/>
          <w:i/>
          <w:sz w:val="20"/>
          <w:szCs w:val="20"/>
        </w:rPr>
        <w:t>)</w:t>
      </w:r>
      <w:r w:rsidR="0030118A" w:rsidRPr="00520D53">
        <w:rPr>
          <w:rFonts w:ascii="Calibri" w:hAnsi="Calibri" w:cs="Arial"/>
          <w:i/>
          <w:sz w:val="20"/>
          <w:szCs w:val="20"/>
        </w:rPr>
        <w:t xml:space="preserve"> </w:t>
      </w:r>
    </w:p>
    <w:p w14:paraId="609DBB9E" w14:textId="7FA22D09" w:rsidR="001E750C" w:rsidRPr="00885C5B" w:rsidRDefault="0030118A" w:rsidP="006E2DED">
      <w:pPr>
        <w:pBdr>
          <w:top w:val="single" w:sz="12" w:space="1" w:color="17406D" w:themeColor="text2"/>
          <w:left w:val="single" w:sz="12" w:space="4" w:color="17406D" w:themeColor="text2"/>
          <w:bottom w:val="single" w:sz="12" w:space="1" w:color="17406D" w:themeColor="text2"/>
          <w:right w:val="single" w:sz="12" w:space="4" w:color="17406D" w:themeColor="text2"/>
          <w:between w:val="single" w:sz="4" w:space="1" w:color="BFBFBF" w:themeColor="background1" w:themeShade="BF"/>
          <w:bar w:val="single" w:sz="4" w:color="BFBFBF" w:themeColor="background1" w:themeShade="BF"/>
        </w:pBdr>
        <w:shd w:val="clear" w:color="auto" w:fill="F2F2F2" w:themeFill="background1" w:themeFillShade="F2"/>
        <w:spacing w:after="120" w:line="259" w:lineRule="auto"/>
        <w:rPr>
          <w:rFonts w:ascii="Calibri" w:hAnsi="Calibri" w:cs="Arial"/>
          <w:sz w:val="22"/>
          <w:szCs w:val="22"/>
        </w:rPr>
      </w:pPr>
      <w:r w:rsidRPr="00885C5B">
        <w:rPr>
          <w:rFonts w:ascii="Calibri" w:hAnsi="Calibri" w:cs="Arial"/>
          <w:b/>
          <w:caps/>
          <w:sz w:val="22"/>
          <w:szCs w:val="22"/>
        </w:rPr>
        <w:t xml:space="preserve">KeY </w:t>
      </w:r>
      <w:r w:rsidR="003F2F92" w:rsidRPr="00885C5B">
        <w:rPr>
          <w:rFonts w:ascii="Calibri" w:hAnsi="Calibri" w:cs="Arial"/>
          <w:b/>
          <w:caps/>
          <w:sz w:val="22"/>
          <w:szCs w:val="22"/>
        </w:rPr>
        <w:t>Finding:</w:t>
      </w:r>
      <w:r w:rsidR="00B1528E">
        <w:rPr>
          <w:rFonts w:ascii="Calibri" w:hAnsi="Calibri" w:cs="Arial"/>
          <w:sz w:val="22"/>
          <w:szCs w:val="22"/>
        </w:rPr>
        <w:t xml:space="preserve"> </w:t>
      </w:r>
      <w:r w:rsidR="009E7067" w:rsidRPr="007A622E">
        <w:rPr>
          <w:rFonts w:ascii="Calibri" w:hAnsi="Calibri" w:cs="Arial"/>
          <w:sz w:val="22"/>
          <w:szCs w:val="22"/>
        </w:rPr>
        <w:t>SSIP project leaders, in collaboration with national experts, continued to deliver high-quality statewide training events, leadership team meetings, and supports for external coaches to advance the implementation of the EC-PBS/Pyramid in Massachusetts schools. Most training events were offered to personnel across the larger Pyramid Model community (beyond school district programs), for continued statewide capacity-building</w:t>
      </w:r>
      <w:r w:rsidR="009E7067">
        <w:rPr>
          <w:rFonts w:ascii="Calibri" w:hAnsi="Calibri" w:cs="Arial"/>
          <w:sz w:val="22"/>
          <w:szCs w:val="22"/>
        </w:rPr>
        <w:t>.</w:t>
      </w:r>
    </w:p>
    <w:p w14:paraId="240713B1" w14:textId="2052E073" w:rsidR="007E0577" w:rsidRPr="00775515" w:rsidRDefault="00775515" w:rsidP="00081588">
      <w:pPr>
        <w:pStyle w:val="ListParagraph"/>
        <w:numPr>
          <w:ilvl w:val="0"/>
          <w:numId w:val="43"/>
        </w:numPr>
        <w:spacing w:after="120" w:line="259" w:lineRule="auto"/>
        <w:contextualSpacing w:val="0"/>
        <w:rPr>
          <w:rFonts w:ascii="Calibri" w:hAnsi="Calibri" w:cs="Arial"/>
          <w:sz w:val="22"/>
          <w:szCs w:val="22"/>
        </w:rPr>
      </w:pPr>
      <w:r w:rsidRPr="00775515">
        <w:rPr>
          <w:rFonts w:ascii="Calibri" w:hAnsi="Calibri" w:cs="Arial"/>
          <w:b/>
          <w:bCs/>
          <w:sz w:val="22"/>
          <w:szCs w:val="22"/>
        </w:rPr>
        <w:t>Statewide Pyramid Model Trainings</w:t>
      </w:r>
      <w:r>
        <w:rPr>
          <w:rFonts w:ascii="Calibri" w:hAnsi="Calibri" w:cs="Arial"/>
          <w:sz w:val="22"/>
          <w:szCs w:val="22"/>
        </w:rPr>
        <w:t xml:space="preserve">: </w:t>
      </w:r>
      <w:r w:rsidR="005429A1" w:rsidRPr="00775515">
        <w:rPr>
          <w:rFonts w:ascii="Calibri" w:hAnsi="Calibri" w:cs="Arial"/>
          <w:sz w:val="22"/>
          <w:szCs w:val="22"/>
        </w:rPr>
        <w:t xml:space="preserve">MA </w:t>
      </w:r>
      <w:r w:rsidR="003A5706" w:rsidRPr="00775515">
        <w:rPr>
          <w:rFonts w:ascii="Calibri" w:hAnsi="Calibri" w:cs="Arial"/>
          <w:sz w:val="22"/>
          <w:szCs w:val="22"/>
        </w:rPr>
        <w:t>state leaders from DESE and EEC</w:t>
      </w:r>
      <w:r w:rsidR="005429A1" w:rsidRPr="00775515">
        <w:rPr>
          <w:rFonts w:ascii="Calibri" w:hAnsi="Calibri" w:cs="Arial"/>
          <w:sz w:val="22"/>
          <w:szCs w:val="22"/>
        </w:rPr>
        <w:t>, in collaboration with its partner the Pyramid Model Consortium</w:t>
      </w:r>
      <w:r w:rsidR="00B1528E" w:rsidRPr="00775515">
        <w:rPr>
          <w:rFonts w:ascii="Calibri" w:hAnsi="Calibri" w:cs="Arial"/>
          <w:sz w:val="22"/>
          <w:szCs w:val="22"/>
        </w:rPr>
        <w:t xml:space="preserve"> (PMC)</w:t>
      </w:r>
      <w:r w:rsidR="005429A1" w:rsidRPr="00775515">
        <w:rPr>
          <w:rFonts w:ascii="Calibri" w:hAnsi="Calibri" w:cs="Arial"/>
          <w:sz w:val="22"/>
          <w:szCs w:val="22"/>
        </w:rPr>
        <w:t xml:space="preserve">, successfully carried out the </w:t>
      </w:r>
      <w:r w:rsidR="007E6DA2" w:rsidRPr="00775515">
        <w:rPr>
          <w:rFonts w:ascii="Calibri" w:hAnsi="Calibri" w:cs="Arial"/>
          <w:sz w:val="22"/>
          <w:szCs w:val="22"/>
        </w:rPr>
        <w:t xml:space="preserve">statewide </w:t>
      </w:r>
      <w:r w:rsidR="005429A1" w:rsidRPr="00775515">
        <w:rPr>
          <w:rFonts w:ascii="Calibri" w:hAnsi="Calibri" w:cs="Arial"/>
          <w:sz w:val="22"/>
          <w:szCs w:val="22"/>
        </w:rPr>
        <w:t>training sessions to support the use of EBP</w:t>
      </w:r>
      <w:r w:rsidR="00E64766" w:rsidRPr="00775515">
        <w:rPr>
          <w:rFonts w:ascii="Calibri" w:hAnsi="Calibri" w:cs="Arial"/>
          <w:sz w:val="22"/>
          <w:szCs w:val="22"/>
        </w:rPr>
        <w:t>’s</w:t>
      </w:r>
      <w:r w:rsidR="005429A1" w:rsidRPr="00775515">
        <w:rPr>
          <w:rFonts w:ascii="Calibri" w:hAnsi="Calibri" w:cs="Arial"/>
          <w:sz w:val="22"/>
          <w:szCs w:val="22"/>
        </w:rPr>
        <w:t xml:space="preserve"> that were planned for this year. </w:t>
      </w:r>
      <w:r w:rsidR="00463086" w:rsidRPr="00775515">
        <w:rPr>
          <w:rFonts w:ascii="Calibri" w:hAnsi="Calibri" w:cs="Arial"/>
          <w:sz w:val="22"/>
          <w:szCs w:val="22"/>
        </w:rPr>
        <w:t>S</w:t>
      </w:r>
      <w:r w:rsidR="00CF4F58" w:rsidRPr="00775515">
        <w:rPr>
          <w:rFonts w:ascii="Calibri" w:hAnsi="Calibri" w:cs="Arial"/>
          <w:sz w:val="22"/>
          <w:szCs w:val="22"/>
        </w:rPr>
        <w:t>tatewide trainings included Practic</w:t>
      </w:r>
      <w:r w:rsidR="001B53E0" w:rsidRPr="00775515">
        <w:rPr>
          <w:rFonts w:ascii="Calibri" w:hAnsi="Calibri" w:cs="Arial"/>
          <w:sz w:val="22"/>
          <w:szCs w:val="22"/>
        </w:rPr>
        <w:t xml:space="preserve">e Based </w:t>
      </w:r>
      <w:r w:rsidR="00CF4F58" w:rsidRPr="00775515">
        <w:rPr>
          <w:rFonts w:ascii="Calibri" w:hAnsi="Calibri" w:cs="Arial"/>
          <w:sz w:val="22"/>
          <w:szCs w:val="22"/>
        </w:rPr>
        <w:t>Coaching</w:t>
      </w:r>
      <w:r w:rsidR="001B53E0" w:rsidRPr="00775515">
        <w:rPr>
          <w:rFonts w:ascii="Calibri" w:hAnsi="Calibri" w:cs="Arial"/>
          <w:sz w:val="22"/>
          <w:szCs w:val="22"/>
        </w:rPr>
        <w:t xml:space="preserve"> (PBC)</w:t>
      </w:r>
      <w:r w:rsidR="008C52E3" w:rsidRPr="00775515">
        <w:rPr>
          <w:rFonts w:ascii="Calibri" w:hAnsi="Calibri" w:cs="Arial"/>
          <w:sz w:val="22"/>
          <w:szCs w:val="22"/>
        </w:rPr>
        <w:t>;</w:t>
      </w:r>
      <w:r w:rsidR="001B53E0" w:rsidRPr="00775515">
        <w:rPr>
          <w:rFonts w:ascii="Calibri" w:hAnsi="Calibri" w:cs="Arial"/>
          <w:sz w:val="22"/>
          <w:szCs w:val="22"/>
        </w:rPr>
        <w:t xml:space="preserve"> </w:t>
      </w:r>
      <w:r w:rsidR="00CF4F58" w:rsidRPr="00775515">
        <w:rPr>
          <w:rFonts w:ascii="Calibri" w:hAnsi="Calibri" w:cs="Arial"/>
          <w:sz w:val="22"/>
          <w:szCs w:val="22"/>
        </w:rPr>
        <w:t>TPOT</w:t>
      </w:r>
      <w:r w:rsidR="001B53E0" w:rsidRPr="00775515">
        <w:rPr>
          <w:rFonts w:ascii="Calibri" w:hAnsi="Calibri" w:cs="Arial"/>
          <w:sz w:val="22"/>
          <w:szCs w:val="22"/>
        </w:rPr>
        <w:t xml:space="preserve"> </w:t>
      </w:r>
      <w:r w:rsidR="00B1528E" w:rsidRPr="00775515">
        <w:rPr>
          <w:rFonts w:ascii="Calibri" w:hAnsi="Calibri" w:cs="Arial"/>
          <w:sz w:val="22"/>
          <w:szCs w:val="22"/>
        </w:rPr>
        <w:t>Reliability training</w:t>
      </w:r>
      <w:r w:rsidR="008C52E3" w:rsidRPr="00775515">
        <w:rPr>
          <w:rFonts w:ascii="Calibri" w:hAnsi="Calibri" w:cs="Arial"/>
          <w:sz w:val="22"/>
          <w:szCs w:val="22"/>
        </w:rPr>
        <w:t>;</w:t>
      </w:r>
      <w:r w:rsidR="00B1528E" w:rsidRPr="00775515">
        <w:rPr>
          <w:rFonts w:ascii="Calibri" w:hAnsi="Calibri" w:cs="Arial"/>
          <w:sz w:val="22"/>
          <w:szCs w:val="22"/>
        </w:rPr>
        <w:t xml:space="preserve"> </w:t>
      </w:r>
      <w:r w:rsidR="007450C1" w:rsidRPr="00775515">
        <w:rPr>
          <w:rFonts w:ascii="Calibri" w:hAnsi="Calibri" w:cs="Arial"/>
          <w:sz w:val="22"/>
          <w:szCs w:val="22"/>
        </w:rPr>
        <w:t>PBC in a Group</w:t>
      </w:r>
      <w:r w:rsidR="00530686">
        <w:rPr>
          <w:rFonts w:ascii="Calibri" w:hAnsi="Calibri" w:cs="Arial"/>
          <w:sz w:val="22"/>
          <w:szCs w:val="22"/>
        </w:rPr>
        <w:t>;</w:t>
      </w:r>
      <w:r w:rsidR="007450C1" w:rsidRPr="00775515">
        <w:rPr>
          <w:rFonts w:ascii="Calibri" w:hAnsi="Calibri" w:cs="Arial"/>
          <w:sz w:val="22"/>
          <w:szCs w:val="22"/>
        </w:rPr>
        <w:t xml:space="preserve"> </w:t>
      </w:r>
      <w:r w:rsidR="00525C7F" w:rsidRPr="00775515">
        <w:rPr>
          <w:rFonts w:ascii="Calibri" w:hAnsi="Calibri" w:cs="Arial"/>
          <w:sz w:val="22"/>
          <w:szCs w:val="22"/>
        </w:rPr>
        <w:t>Prevent, T</w:t>
      </w:r>
      <w:r w:rsidR="008C52E3" w:rsidRPr="00775515">
        <w:rPr>
          <w:rFonts w:ascii="Calibri" w:hAnsi="Calibri" w:cs="Arial"/>
          <w:sz w:val="22"/>
          <w:szCs w:val="22"/>
        </w:rPr>
        <w:t xml:space="preserve">each, Reinforce for </w:t>
      </w:r>
      <w:r w:rsidR="00F94935" w:rsidRPr="00775515">
        <w:rPr>
          <w:rFonts w:ascii="Calibri" w:hAnsi="Calibri" w:cs="Arial"/>
          <w:sz w:val="22"/>
          <w:szCs w:val="22"/>
        </w:rPr>
        <w:t>Young Children (PRT-YC); PTR for Families</w:t>
      </w:r>
      <w:r w:rsidR="00530686">
        <w:rPr>
          <w:rFonts w:ascii="Calibri" w:hAnsi="Calibri" w:cs="Arial"/>
          <w:sz w:val="22"/>
          <w:szCs w:val="22"/>
        </w:rPr>
        <w:t xml:space="preserve"> (PTR-F);</w:t>
      </w:r>
      <w:r w:rsidR="00F94935" w:rsidRPr="00775515">
        <w:rPr>
          <w:rFonts w:ascii="Calibri" w:hAnsi="Calibri" w:cs="Arial"/>
          <w:sz w:val="22"/>
          <w:szCs w:val="22"/>
        </w:rPr>
        <w:t xml:space="preserve"> using the Behavior Incident Report System (BIR</w:t>
      </w:r>
      <w:r w:rsidR="004A24A0">
        <w:rPr>
          <w:rFonts w:ascii="Calibri" w:hAnsi="Calibri" w:cs="Arial"/>
          <w:sz w:val="22"/>
          <w:szCs w:val="22"/>
        </w:rPr>
        <w:t>s</w:t>
      </w:r>
      <w:r w:rsidR="00F94935" w:rsidRPr="00775515">
        <w:rPr>
          <w:rFonts w:ascii="Calibri" w:hAnsi="Calibri" w:cs="Arial"/>
          <w:sz w:val="22"/>
          <w:szCs w:val="22"/>
        </w:rPr>
        <w:t>)</w:t>
      </w:r>
      <w:r w:rsidR="00530686">
        <w:rPr>
          <w:rFonts w:ascii="Calibri" w:hAnsi="Calibri" w:cs="Arial"/>
          <w:sz w:val="22"/>
          <w:szCs w:val="22"/>
        </w:rPr>
        <w:t>;</w:t>
      </w:r>
      <w:r w:rsidR="00F94935" w:rsidRPr="00775515">
        <w:rPr>
          <w:rFonts w:ascii="Calibri" w:hAnsi="Calibri" w:cs="Arial"/>
          <w:sz w:val="22"/>
          <w:szCs w:val="22"/>
        </w:rPr>
        <w:t xml:space="preserve"> and others</w:t>
      </w:r>
      <w:r w:rsidR="003A5706" w:rsidRPr="00775515">
        <w:rPr>
          <w:rFonts w:ascii="Calibri" w:hAnsi="Calibri" w:cs="Arial"/>
          <w:sz w:val="22"/>
          <w:szCs w:val="22"/>
        </w:rPr>
        <w:t xml:space="preserve"> (see Table 5)</w:t>
      </w:r>
      <w:r w:rsidR="00F94935" w:rsidRPr="00775515">
        <w:rPr>
          <w:rFonts w:ascii="Calibri" w:hAnsi="Calibri" w:cs="Arial"/>
          <w:sz w:val="22"/>
          <w:szCs w:val="22"/>
        </w:rPr>
        <w:t xml:space="preserve">. </w:t>
      </w:r>
    </w:p>
    <w:p w14:paraId="17616785" w14:textId="4BE15FA5" w:rsidR="00775515" w:rsidRDefault="00775515" w:rsidP="00081588">
      <w:pPr>
        <w:pStyle w:val="ListParagraph"/>
        <w:numPr>
          <w:ilvl w:val="0"/>
          <w:numId w:val="43"/>
        </w:numPr>
        <w:spacing w:after="120" w:line="259" w:lineRule="auto"/>
        <w:contextualSpacing w:val="0"/>
        <w:rPr>
          <w:rFonts w:ascii="Calibri" w:hAnsi="Calibri" w:cs="Arial"/>
          <w:sz w:val="22"/>
          <w:szCs w:val="22"/>
        </w:rPr>
      </w:pPr>
      <w:r w:rsidRPr="00775515">
        <w:rPr>
          <w:rFonts w:ascii="Calibri" w:hAnsi="Calibri" w:cs="Arial"/>
          <w:b/>
          <w:bCs/>
          <w:sz w:val="22"/>
          <w:szCs w:val="22"/>
        </w:rPr>
        <w:t>Statewide Leadership Team Meetings:</w:t>
      </w:r>
      <w:r>
        <w:rPr>
          <w:rFonts w:ascii="Calibri" w:hAnsi="Calibri" w:cs="Arial"/>
          <w:sz w:val="22"/>
          <w:szCs w:val="22"/>
        </w:rPr>
        <w:t xml:space="preserve"> T</w:t>
      </w:r>
      <w:r w:rsidR="003A5706" w:rsidRPr="00775515">
        <w:rPr>
          <w:rFonts w:ascii="Calibri" w:hAnsi="Calibri" w:cs="Arial"/>
          <w:sz w:val="22"/>
          <w:szCs w:val="22"/>
        </w:rPr>
        <w:t xml:space="preserve">wo statewide Leadership Team meetings were conducted during the current reporting period – spring 2019 (End of Year) and fall 2019 Leadership Launch for Cohort 4 districts. </w:t>
      </w:r>
      <w:r w:rsidR="007E0577" w:rsidRPr="00775515">
        <w:rPr>
          <w:rFonts w:ascii="Calibri" w:hAnsi="Calibri" w:cs="Arial"/>
          <w:sz w:val="22"/>
          <w:szCs w:val="22"/>
        </w:rPr>
        <w:t xml:space="preserve">The fall 2019 meeting was devoted to </w:t>
      </w:r>
      <w:r w:rsidRPr="00775515">
        <w:rPr>
          <w:rFonts w:ascii="Calibri" w:hAnsi="Calibri" w:cs="Arial"/>
          <w:sz w:val="22"/>
          <w:szCs w:val="22"/>
        </w:rPr>
        <w:t xml:space="preserve">Child Outcomes data collected via the COS process (Indicator 7), as was a targeted focus of the SSIP over the past year. </w:t>
      </w:r>
      <w:r w:rsidR="00D72B0D">
        <w:rPr>
          <w:rFonts w:ascii="Calibri" w:hAnsi="Calibri" w:cs="Arial"/>
          <w:sz w:val="22"/>
          <w:szCs w:val="22"/>
        </w:rPr>
        <w:t xml:space="preserve">Between the statewide trainings and Leadership Team Meetings, </w:t>
      </w:r>
      <w:r w:rsidR="00C55BD2">
        <w:rPr>
          <w:rFonts w:ascii="Calibri" w:hAnsi="Calibri" w:cs="Arial"/>
          <w:sz w:val="22"/>
          <w:szCs w:val="22"/>
        </w:rPr>
        <w:t>t</w:t>
      </w:r>
      <w:r w:rsidR="00D72B0D">
        <w:rPr>
          <w:rFonts w:ascii="Calibri" w:hAnsi="Calibri" w:cs="Arial"/>
          <w:sz w:val="22"/>
          <w:szCs w:val="22"/>
        </w:rPr>
        <w:t xml:space="preserve">here have been </w:t>
      </w:r>
      <w:r w:rsidR="001F55D8">
        <w:rPr>
          <w:rFonts w:ascii="Calibri" w:hAnsi="Calibri" w:cs="Arial"/>
          <w:sz w:val="22"/>
          <w:szCs w:val="22"/>
        </w:rPr>
        <w:t>5</w:t>
      </w:r>
      <w:r w:rsidR="004C754B">
        <w:rPr>
          <w:rFonts w:ascii="Calibri" w:hAnsi="Calibri" w:cs="Arial"/>
          <w:sz w:val="22"/>
          <w:szCs w:val="22"/>
        </w:rPr>
        <w:t>8</w:t>
      </w:r>
      <w:r w:rsidR="001F55D8">
        <w:rPr>
          <w:rFonts w:ascii="Calibri" w:hAnsi="Calibri" w:cs="Arial"/>
          <w:sz w:val="22"/>
          <w:szCs w:val="22"/>
        </w:rPr>
        <w:t>2</w:t>
      </w:r>
      <w:r w:rsidR="00D72B0D">
        <w:rPr>
          <w:rFonts w:ascii="Calibri" w:hAnsi="Calibri" w:cs="Arial"/>
          <w:sz w:val="22"/>
          <w:szCs w:val="22"/>
        </w:rPr>
        <w:t xml:space="preserve"> </w:t>
      </w:r>
      <w:r w:rsidR="00C55BD2">
        <w:rPr>
          <w:rFonts w:ascii="Calibri" w:hAnsi="Calibri" w:cs="Arial"/>
          <w:sz w:val="22"/>
          <w:szCs w:val="22"/>
        </w:rPr>
        <w:t xml:space="preserve">documented </w:t>
      </w:r>
      <w:r w:rsidR="00D72B0D">
        <w:rPr>
          <w:rFonts w:ascii="Calibri" w:hAnsi="Calibri" w:cs="Arial"/>
          <w:sz w:val="22"/>
          <w:szCs w:val="22"/>
        </w:rPr>
        <w:t>attendees (with duplicates) across these events.</w:t>
      </w:r>
    </w:p>
    <w:p w14:paraId="4CA2936C" w14:textId="7EC8FB22" w:rsidR="00F94935" w:rsidRPr="00C55BD2" w:rsidRDefault="00775515" w:rsidP="00081588">
      <w:pPr>
        <w:pStyle w:val="ListParagraph"/>
        <w:numPr>
          <w:ilvl w:val="0"/>
          <w:numId w:val="43"/>
        </w:numPr>
        <w:spacing w:after="120" w:line="259" w:lineRule="auto"/>
        <w:rPr>
          <w:rFonts w:ascii="Calibri" w:hAnsi="Calibri" w:cs="Arial"/>
          <w:sz w:val="22"/>
          <w:szCs w:val="22"/>
        </w:rPr>
      </w:pPr>
      <w:r w:rsidRPr="00C55BD2">
        <w:rPr>
          <w:rFonts w:ascii="Calibri" w:hAnsi="Calibri" w:cs="Arial"/>
          <w:b/>
          <w:bCs/>
          <w:sz w:val="22"/>
          <w:szCs w:val="22"/>
        </w:rPr>
        <w:t>External Coach Supports:</w:t>
      </w:r>
      <w:r w:rsidRPr="00C55BD2">
        <w:rPr>
          <w:rFonts w:ascii="Calibri" w:hAnsi="Calibri" w:cs="Arial"/>
          <w:sz w:val="22"/>
          <w:szCs w:val="22"/>
        </w:rPr>
        <w:t xml:space="preserve"> </w:t>
      </w:r>
      <w:r w:rsidR="00FA4967" w:rsidRPr="00C55BD2">
        <w:rPr>
          <w:rFonts w:ascii="Calibri" w:hAnsi="Calibri" w:cs="Arial"/>
          <w:sz w:val="22"/>
          <w:szCs w:val="22"/>
        </w:rPr>
        <w:t>SSIP project leader</w:t>
      </w:r>
      <w:r w:rsidR="00316C5A" w:rsidRPr="00C55BD2">
        <w:rPr>
          <w:rFonts w:ascii="Calibri" w:hAnsi="Calibri" w:cs="Arial"/>
          <w:sz w:val="22"/>
          <w:szCs w:val="22"/>
        </w:rPr>
        <w:t xml:space="preserve">s also </w:t>
      </w:r>
      <w:r w:rsidR="00FA4967" w:rsidRPr="00C55BD2">
        <w:rPr>
          <w:rFonts w:ascii="Calibri" w:hAnsi="Calibri" w:cs="Arial"/>
          <w:sz w:val="22"/>
          <w:szCs w:val="22"/>
        </w:rPr>
        <w:t xml:space="preserve">continue to work toward building capacity through ongoing external coach </w:t>
      </w:r>
      <w:r w:rsidR="00EF6F5B" w:rsidRPr="00C55BD2">
        <w:rPr>
          <w:rFonts w:ascii="Calibri" w:hAnsi="Calibri" w:cs="Arial"/>
          <w:sz w:val="22"/>
          <w:szCs w:val="22"/>
        </w:rPr>
        <w:t>PLCs</w:t>
      </w:r>
      <w:r w:rsidR="00FA4967" w:rsidRPr="00C55BD2">
        <w:rPr>
          <w:rFonts w:ascii="Calibri" w:hAnsi="Calibri" w:cs="Arial"/>
          <w:sz w:val="22"/>
          <w:szCs w:val="22"/>
        </w:rPr>
        <w:t xml:space="preserve">, </w:t>
      </w:r>
      <w:r w:rsidR="00F94935" w:rsidRPr="00C55BD2">
        <w:rPr>
          <w:rFonts w:ascii="Calibri" w:hAnsi="Calibri" w:cs="Arial"/>
          <w:sz w:val="22"/>
          <w:szCs w:val="22"/>
        </w:rPr>
        <w:t xml:space="preserve">monthly virtual meetings </w:t>
      </w:r>
      <w:r w:rsidR="00FA4967" w:rsidRPr="00C55BD2">
        <w:rPr>
          <w:rFonts w:ascii="Calibri" w:hAnsi="Calibri" w:cs="Arial"/>
          <w:sz w:val="22"/>
          <w:szCs w:val="22"/>
        </w:rPr>
        <w:t xml:space="preserve">with </w:t>
      </w:r>
      <w:r w:rsidR="00A1318C" w:rsidRPr="00C55BD2">
        <w:rPr>
          <w:rFonts w:ascii="Calibri" w:hAnsi="Calibri" w:cs="Arial"/>
          <w:sz w:val="22"/>
          <w:szCs w:val="22"/>
        </w:rPr>
        <w:t xml:space="preserve">PMC, </w:t>
      </w:r>
      <w:r w:rsidR="003A45C8" w:rsidRPr="00C55BD2">
        <w:rPr>
          <w:rFonts w:ascii="Calibri" w:hAnsi="Calibri" w:cs="Arial"/>
          <w:sz w:val="22"/>
          <w:szCs w:val="22"/>
        </w:rPr>
        <w:t>MA DESE</w:t>
      </w:r>
      <w:r w:rsidR="001B53E0" w:rsidRPr="00C55BD2">
        <w:rPr>
          <w:rFonts w:ascii="Calibri" w:hAnsi="Calibri" w:cs="Arial"/>
          <w:sz w:val="22"/>
          <w:szCs w:val="22"/>
        </w:rPr>
        <w:t xml:space="preserve"> and </w:t>
      </w:r>
      <w:r w:rsidR="00435258" w:rsidRPr="00C55BD2">
        <w:rPr>
          <w:rFonts w:ascii="Calibri" w:hAnsi="Calibri" w:cs="Arial"/>
          <w:sz w:val="22"/>
          <w:szCs w:val="22"/>
        </w:rPr>
        <w:t xml:space="preserve">MA </w:t>
      </w:r>
      <w:r w:rsidR="001B53E0" w:rsidRPr="00C55BD2">
        <w:rPr>
          <w:rFonts w:ascii="Calibri" w:hAnsi="Calibri" w:cs="Arial"/>
          <w:sz w:val="22"/>
          <w:szCs w:val="22"/>
        </w:rPr>
        <w:t>EEC staff, and the external evaluator.</w:t>
      </w:r>
      <w:r w:rsidR="00F94935" w:rsidRPr="00C55BD2">
        <w:rPr>
          <w:rFonts w:ascii="Calibri" w:hAnsi="Calibri" w:cs="Arial"/>
          <w:sz w:val="22"/>
          <w:szCs w:val="22"/>
        </w:rPr>
        <w:t xml:space="preserve"> </w:t>
      </w:r>
      <w:r w:rsidR="00530686">
        <w:rPr>
          <w:rFonts w:ascii="Calibri" w:hAnsi="Calibri" w:cs="Arial"/>
          <w:sz w:val="22"/>
          <w:szCs w:val="22"/>
        </w:rPr>
        <w:t>Beginning this school year, t</w:t>
      </w:r>
      <w:r w:rsidR="00F94935" w:rsidRPr="00C55BD2">
        <w:rPr>
          <w:rFonts w:ascii="Calibri" w:hAnsi="Calibri" w:cs="Arial"/>
          <w:sz w:val="22"/>
          <w:szCs w:val="22"/>
        </w:rPr>
        <w:t xml:space="preserve">hese meetings </w:t>
      </w:r>
      <w:r w:rsidR="00530686">
        <w:rPr>
          <w:rFonts w:ascii="Calibri" w:hAnsi="Calibri" w:cs="Arial"/>
          <w:sz w:val="22"/>
          <w:szCs w:val="22"/>
        </w:rPr>
        <w:t xml:space="preserve">have been </w:t>
      </w:r>
      <w:r w:rsidR="00F94935" w:rsidRPr="00C55BD2">
        <w:rPr>
          <w:rFonts w:ascii="Calibri" w:hAnsi="Calibri" w:cs="Arial"/>
          <w:sz w:val="22"/>
          <w:szCs w:val="22"/>
        </w:rPr>
        <w:t>expanded to include all MA external coaches (</w:t>
      </w:r>
      <w:r w:rsidR="00530686">
        <w:rPr>
          <w:rFonts w:ascii="Calibri" w:hAnsi="Calibri" w:cs="Arial"/>
          <w:sz w:val="22"/>
          <w:szCs w:val="22"/>
        </w:rPr>
        <w:t>19</w:t>
      </w:r>
      <w:r w:rsidR="00F94935" w:rsidRPr="00C55BD2">
        <w:rPr>
          <w:rFonts w:ascii="Calibri" w:hAnsi="Calibri" w:cs="Arial"/>
          <w:sz w:val="22"/>
          <w:szCs w:val="22"/>
        </w:rPr>
        <w:t xml:space="preserve"> in all) across the 95 district and ECE implementation sites. This blending of </w:t>
      </w:r>
      <w:r w:rsidR="003A5706" w:rsidRPr="00C55BD2">
        <w:rPr>
          <w:rFonts w:ascii="Calibri" w:hAnsi="Calibri" w:cs="Arial"/>
          <w:sz w:val="22"/>
          <w:szCs w:val="22"/>
        </w:rPr>
        <w:t>the PLCs</w:t>
      </w:r>
      <w:r w:rsidR="00F94935" w:rsidRPr="00C55BD2">
        <w:rPr>
          <w:rFonts w:ascii="Calibri" w:hAnsi="Calibri" w:cs="Arial"/>
          <w:sz w:val="22"/>
          <w:szCs w:val="22"/>
        </w:rPr>
        <w:t xml:space="preserve"> is intended to further streamline the coaching process, supports, and communication about statewide efforts toward Pyramid Model</w:t>
      </w:r>
      <w:r w:rsidR="00530686">
        <w:rPr>
          <w:rFonts w:ascii="Calibri" w:hAnsi="Calibri" w:cs="Arial"/>
          <w:sz w:val="22"/>
          <w:szCs w:val="22"/>
        </w:rPr>
        <w:t xml:space="preserve"> implementation</w:t>
      </w:r>
      <w:r w:rsidR="00F94935" w:rsidRPr="00C55BD2">
        <w:rPr>
          <w:rFonts w:ascii="Calibri" w:hAnsi="Calibri" w:cs="Arial"/>
          <w:sz w:val="22"/>
          <w:szCs w:val="22"/>
        </w:rPr>
        <w:t xml:space="preserve">. </w:t>
      </w:r>
      <w:r w:rsidRPr="00C55BD2">
        <w:rPr>
          <w:rFonts w:ascii="Calibri" w:hAnsi="Calibri" w:cs="Arial"/>
          <w:sz w:val="22"/>
          <w:szCs w:val="22"/>
        </w:rPr>
        <w:t>External coaches also took part in several professional development events this year, including a participatory webinar series devoted to recognizing Implicit Bias,</w:t>
      </w:r>
      <w:r w:rsidR="00530686">
        <w:rPr>
          <w:rFonts w:ascii="Calibri" w:hAnsi="Calibri" w:cs="Arial"/>
          <w:sz w:val="22"/>
          <w:szCs w:val="22"/>
        </w:rPr>
        <w:t xml:space="preserve"> </w:t>
      </w:r>
      <w:r w:rsidRPr="00C55BD2">
        <w:rPr>
          <w:rFonts w:ascii="Calibri" w:hAnsi="Calibri" w:cs="Arial"/>
          <w:sz w:val="22"/>
          <w:szCs w:val="22"/>
        </w:rPr>
        <w:t xml:space="preserve">and two days of on-site meetings devoted to Child Outcomes </w:t>
      </w:r>
      <w:r w:rsidR="00530686">
        <w:rPr>
          <w:rFonts w:ascii="Calibri" w:hAnsi="Calibri" w:cs="Arial"/>
          <w:sz w:val="22"/>
          <w:szCs w:val="22"/>
        </w:rPr>
        <w:t xml:space="preserve">data collected </w:t>
      </w:r>
      <w:r w:rsidRPr="00C55BD2">
        <w:rPr>
          <w:rFonts w:ascii="Calibri" w:hAnsi="Calibri" w:cs="Arial"/>
          <w:sz w:val="22"/>
          <w:szCs w:val="22"/>
        </w:rPr>
        <w:t xml:space="preserve">via the COS Process. </w:t>
      </w:r>
    </w:p>
    <w:p w14:paraId="73A50C3E" w14:textId="1DC1CE48" w:rsidR="00D72B0D" w:rsidRPr="00501986" w:rsidRDefault="008C52E3" w:rsidP="00D72B0D">
      <w:pPr>
        <w:spacing w:after="120" w:line="259" w:lineRule="auto"/>
        <w:rPr>
          <w:rFonts w:ascii="Calibri" w:hAnsi="Calibri" w:cs="Arial"/>
          <w:color w:val="0F6FC6" w:themeColor="accent1"/>
          <w:sz w:val="22"/>
          <w:szCs w:val="22"/>
        </w:rPr>
      </w:pPr>
      <w:r w:rsidRPr="00D241C5">
        <w:rPr>
          <w:rFonts w:ascii="Calibri" w:hAnsi="Calibri" w:cs="Arial"/>
          <w:sz w:val="22"/>
          <w:szCs w:val="22"/>
        </w:rPr>
        <w:t>Pyramid Model professional development</w:t>
      </w:r>
      <w:r w:rsidR="00232920" w:rsidRPr="00D241C5">
        <w:rPr>
          <w:rFonts w:ascii="Calibri" w:hAnsi="Calibri" w:cs="Arial"/>
          <w:sz w:val="22"/>
          <w:szCs w:val="22"/>
        </w:rPr>
        <w:t xml:space="preserve"> events, statewide meetings, and other support activities conducted from </w:t>
      </w:r>
      <w:r w:rsidR="00D72B0D">
        <w:rPr>
          <w:rFonts w:ascii="Calibri" w:hAnsi="Calibri" w:cs="Arial"/>
          <w:sz w:val="22"/>
          <w:szCs w:val="22"/>
        </w:rPr>
        <w:t xml:space="preserve">February 2019 through February 2020 </w:t>
      </w:r>
      <w:r w:rsidR="00232920" w:rsidRPr="00D241C5">
        <w:rPr>
          <w:rFonts w:ascii="Calibri" w:hAnsi="Calibri" w:cs="Arial"/>
          <w:sz w:val="22"/>
          <w:szCs w:val="22"/>
        </w:rPr>
        <w:t xml:space="preserve">are shown in </w:t>
      </w:r>
      <w:r w:rsidR="00232920" w:rsidRPr="006B025D">
        <w:rPr>
          <w:rFonts w:ascii="Calibri" w:hAnsi="Calibri" w:cs="Arial"/>
          <w:b/>
          <w:sz w:val="22"/>
          <w:szCs w:val="22"/>
        </w:rPr>
        <w:t xml:space="preserve">Table </w:t>
      </w:r>
      <w:r w:rsidR="008C3C67" w:rsidRPr="0097247E">
        <w:rPr>
          <w:rFonts w:ascii="Calibri" w:hAnsi="Calibri" w:cs="Arial"/>
          <w:b/>
          <w:sz w:val="22"/>
          <w:szCs w:val="22"/>
        </w:rPr>
        <w:t>5</w:t>
      </w:r>
      <w:r w:rsidR="00232920" w:rsidRPr="0097247E">
        <w:rPr>
          <w:rFonts w:ascii="Calibri" w:hAnsi="Calibri" w:cs="Arial"/>
          <w:sz w:val="22"/>
          <w:szCs w:val="22"/>
        </w:rPr>
        <w:t>.</w:t>
      </w:r>
      <w:r w:rsidR="00330C98" w:rsidRPr="00D241C5">
        <w:rPr>
          <w:rFonts w:ascii="Calibri" w:hAnsi="Calibri" w:cs="Arial"/>
          <w:sz w:val="22"/>
          <w:szCs w:val="22"/>
        </w:rPr>
        <w:t xml:space="preserve"> As </w:t>
      </w:r>
      <w:r w:rsidR="00173F6A" w:rsidRPr="00D241C5">
        <w:rPr>
          <w:rFonts w:ascii="Calibri" w:hAnsi="Calibri" w:cs="Arial"/>
          <w:sz w:val="22"/>
          <w:szCs w:val="22"/>
        </w:rPr>
        <w:t>indicated,</w:t>
      </w:r>
      <w:r w:rsidR="00330C98" w:rsidRPr="00D241C5">
        <w:rPr>
          <w:rFonts w:ascii="Calibri" w:hAnsi="Calibri" w:cs="Arial"/>
          <w:sz w:val="22"/>
          <w:szCs w:val="22"/>
        </w:rPr>
        <w:t xml:space="preserve"> the number of participating districts varied </w:t>
      </w:r>
      <w:r w:rsidR="00330C98" w:rsidRPr="00D72B0D">
        <w:rPr>
          <w:rFonts w:ascii="Calibri" w:hAnsi="Calibri" w:cs="Arial"/>
          <w:sz w:val="22"/>
          <w:szCs w:val="22"/>
        </w:rPr>
        <w:t xml:space="preserve">by event. </w:t>
      </w:r>
      <w:r w:rsidR="00C55BD2">
        <w:rPr>
          <w:rFonts w:ascii="Calibri" w:hAnsi="Calibri" w:cs="Arial"/>
          <w:sz w:val="22"/>
          <w:szCs w:val="22"/>
        </w:rPr>
        <w:t>D</w:t>
      </w:r>
      <w:r w:rsidR="00D72B0D" w:rsidRPr="00D72B0D">
        <w:rPr>
          <w:rFonts w:ascii="Calibri" w:hAnsi="Calibri" w:cs="Arial"/>
          <w:sz w:val="22"/>
          <w:szCs w:val="22"/>
        </w:rPr>
        <w:t xml:space="preserve">istrict attendance was highest at the recent </w:t>
      </w:r>
      <w:r w:rsidR="00C55BD2" w:rsidRPr="002B27F7">
        <w:rPr>
          <w:rFonts w:ascii="Calibri" w:hAnsi="Calibri" w:cs="Arial"/>
          <w:i/>
          <w:iCs/>
          <w:sz w:val="22"/>
          <w:szCs w:val="22"/>
        </w:rPr>
        <w:t xml:space="preserve">Behavior Incident Reporting System </w:t>
      </w:r>
      <w:r w:rsidR="00C55BD2" w:rsidRPr="002B27F7">
        <w:rPr>
          <w:rFonts w:ascii="Calibri" w:hAnsi="Calibri" w:cs="Arial"/>
          <w:i/>
          <w:iCs/>
          <w:sz w:val="22"/>
          <w:szCs w:val="22"/>
        </w:rPr>
        <w:lastRenderedPageBreak/>
        <w:t>(BIR</w:t>
      </w:r>
      <w:r w:rsidR="004A24A0" w:rsidRPr="002B27F7">
        <w:rPr>
          <w:rFonts w:ascii="Calibri" w:hAnsi="Calibri" w:cs="Arial"/>
          <w:i/>
          <w:iCs/>
          <w:sz w:val="22"/>
          <w:szCs w:val="22"/>
        </w:rPr>
        <w:t>s</w:t>
      </w:r>
      <w:r w:rsidR="00C55BD2" w:rsidRPr="002B27F7">
        <w:rPr>
          <w:rFonts w:ascii="Calibri" w:hAnsi="Calibri" w:cs="Arial"/>
          <w:i/>
          <w:iCs/>
          <w:sz w:val="22"/>
          <w:szCs w:val="22"/>
        </w:rPr>
        <w:t>)</w:t>
      </w:r>
      <w:r w:rsidR="00D72B0D" w:rsidRPr="002B27F7">
        <w:rPr>
          <w:rFonts w:ascii="Calibri" w:hAnsi="Calibri" w:cs="Arial"/>
          <w:i/>
          <w:iCs/>
          <w:sz w:val="22"/>
          <w:szCs w:val="22"/>
        </w:rPr>
        <w:t xml:space="preserve"> </w:t>
      </w:r>
      <w:r w:rsidR="00D72B0D" w:rsidRPr="00D72B0D">
        <w:rPr>
          <w:rFonts w:ascii="Calibri" w:hAnsi="Calibri" w:cs="Arial"/>
          <w:sz w:val="22"/>
          <w:szCs w:val="22"/>
        </w:rPr>
        <w:t xml:space="preserve">training in January 2020, attended by 13 districts, follow by the </w:t>
      </w:r>
      <w:r w:rsidR="00D72B0D" w:rsidRPr="00C55BD2">
        <w:rPr>
          <w:rFonts w:ascii="Calibri" w:hAnsi="Calibri" w:cs="Arial"/>
          <w:i/>
          <w:iCs/>
          <w:sz w:val="22"/>
          <w:szCs w:val="22"/>
        </w:rPr>
        <w:t>End of</w:t>
      </w:r>
      <w:r w:rsidR="00D72B0D" w:rsidRPr="00D72B0D">
        <w:rPr>
          <w:rFonts w:ascii="Calibri" w:hAnsi="Calibri" w:cs="Arial"/>
          <w:sz w:val="22"/>
          <w:szCs w:val="22"/>
        </w:rPr>
        <w:t xml:space="preserve"> </w:t>
      </w:r>
      <w:r w:rsidR="00D72B0D" w:rsidRPr="00D72B0D">
        <w:rPr>
          <w:rFonts w:ascii="Calibri" w:hAnsi="Calibri" w:cs="Arial"/>
          <w:i/>
          <w:sz w:val="22"/>
          <w:szCs w:val="22"/>
        </w:rPr>
        <w:t>Year Leadership Team</w:t>
      </w:r>
      <w:r w:rsidR="00D72B0D" w:rsidRPr="00D72B0D">
        <w:rPr>
          <w:rFonts w:ascii="Calibri" w:hAnsi="Calibri" w:cs="Arial"/>
          <w:sz w:val="22"/>
          <w:szCs w:val="22"/>
        </w:rPr>
        <w:t xml:space="preserve"> </w:t>
      </w:r>
      <w:r w:rsidR="00D72B0D" w:rsidRPr="00D72B0D">
        <w:rPr>
          <w:rFonts w:ascii="Calibri" w:hAnsi="Calibri" w:cs="Arial"/>
          <w:i/>
          <w:sz w:val="22"/>
          <w:szCs w:val="22"/>
        </w:rPr>
        <w:t xml:space="preserve">Meeting </w:t>
      </w:r>
      <w:r w:rsidR="00D72B0D" w:rsidRPr="00D72B0D">
        <w:rPr>
          <w:rFonts w:ascii="Calibri" w:hAnsi="Calibri" w:cs="Arial"/>
          <w:sz w:val="22"/>
          <w:szCs w:val="22"/>
        </w:rPr>
        <w:t xml:space="preserve">in March 2019 devoted to Child Outcomes (11 districts). Both events represented “new” topics for these teams, as opposed to several other events that district personnel may have had access to in prior years. Regarding the levels of district participation, external coaches continue to work individually with their teams to identify the most important events for them to attend. Time constraints, the need for substitutes to cover staff, and training logistics can present challenges to attendance. </w:t>
      </w:r>
    </w:p>
    <w:p w14:paraId="1DD39DF6" w14:textId="3B3FF48F" w:rsidR="00D72B0D" w:rsidRPr="00D72B0D" w:rsidRDefault="00D72B0D" w:rsidP="00D72B0D">
      <w:pPr>
        <w:spacing w:after="120" w:line="259" w:lineRule="auto"/>
        <w:rPr>
          <w:rFonts w:ascii="Calibri" w:hAnsi="Calibri" w:cs="Arial"/>
          <w:sz w:val="22"/>
          <w:szCs w:val="22"/>
        </w:rPr>
      </w:pPr>
      <w:r w:rsidRPr="00D72B0D">
        <w:rPr>
          <w:rFonts w:ascii="Calibri" w:hAnsi="Calibri" w:cs="Arial"/>
          <w:sz w:val="22"/>
          <w:szCs w:val="22"/>
        </w:rPr>
        <w:t xml:space="preserve">Finally, while </w:t>
      </w:r>
      <w:r w:rsidRPr="00D72B0D">
        <w:rPr>
          <w:rFonts w:ascii="Calibri" w:hAnsi="Calibri" w:cs="Arial"/>
          <w:b/>
          <w:sz w:val="22"/>
          <w:szCs w:val="22"/>
        </w:rPr>
        <w:t>Section E</w:t>
      </w:r>
      <w:r w:rsidRPr="00D72B0D">
        <w:rPr>
          <w:rFonts w:ascii="Calibri" w:hAnsi="Calibri" w:cs="Arial"/>
          <w:sz w:val="22"/>
          <w:szCs w:val="22"/>
        </w:rPr>
        <w:t xml:space="preserve"> of this report is largely focused on progress among the 31 participating districts, personnel across both the MA DESE and MA EEC EC-PBS/Pyramid initiatives now have access to most of the professional development events offered by PMC as the work becomes further integrated across the public school and community contexts. These integrated events are noted in the table below.</w:t>
      </w:r>
    </w:p>
    <w:p w14:paraId="6196C842" w14:textId="1B35623C" w:rsidR="00445764" w:rsidRDefault="00CF1368" w:rsidP="006E2DED">
      <w:pPr>
        <w:pStyle w:val="Caption"/>
        <w:spacing w:line="259" w:lineRule="auto"/>
        <w:contextualSpacing/>
      </w:pPr>
      <w:bookmarkStart w:id="58" w:name="_Toc34668283"/>
      <w:bookmarkStart w:id="59" w:name="_Hlk513029097"/>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1F55D8">
        <w:rPr>
          <w:noProof/>
        </w:rPr>
        <w:t>5</w:t>
      </w:r>
      <w:r w:rsidR="00F92720">
        <w:rPr>
          <w:noProof/>
        </w:rPr>
        <w:fldChar w:fldCharType="end"/>
      </w:r>
      <w:r w:rsidR="00B60141" w:rsidRPr="00520D53">
        <w:t xml:space="preserve">. Year </w:t>
      </w:r>
      <w:r w:rsidR="00422BFE">
        <w:t xml:space="preserve">4 </w:t>
      </w:r>
      <w:r w:rsidR="009235CE">
        <w:t xml:space="preserve">Statewide </w:t>
      </w:r>
      <w:r w:rsidR="00422BFE">
        <w:t xml:space="preserve">Development Events and </w:t>
      </w:r>
      <w:r w:rsidR="00B60141" w:rsidRPr="00520D53">
        <w:t xml:space="preserve">Supports for </w:t>
      </w:r>
      <w:r w:rsidRPr="00520D53">
        <w:t>Practitioners</w:t>
      </w:r>
      <w:r w:rsidR="00B60141" w:rsidRPr="00520D53">
        <w:t xml:space="preserve"> and Coaches</w:t>
      </w:r>
      <w:bookmarkEnd w:id="58"/>
      <w:r w:rsidR="00D31C57" w:rsidRPr="00520D53">
        <w:t xml:space="preserve"> </w:t>
      </w:r>
    </w:p>
    <w:p w14:paraId="708D880E" w14:textId="70C8D16D" w:rsidR="003570C9" w:rsidRDefault="00B60141" w:rsidP="006E2DED">
      <w:pPr>
        <w:pStyle w:val="Caption"/>
        <w:spacing w:after="60" w:line="259" w:lineRule="auto"/>
      </w:pPr>
      <w:r w:rsidRPr="00520D53">
        <w:t>(</w:t>
      </w:r>
      <w:r w:rsidR="00422BFE">
        <w:t xml:space="preserve">February 2019 - </w:t>
      </w:r>
      <w:r w:rsidRPr="00520D53">
        <w:t>February 20</w:t>
      </w:r>
      <w:r w:rsidR="00422BFE">
        <w:t>20</w:t>
      </w:r>
      <w:r w:rsidRPr="00520D53">
        <w:t>)</w:t>
      </w:r>
    </w:p>
    <w:tbl>
      <w:tblPr>
        <w:tblStyle w:val="TableGrid"/>
        <w:tblW w:w="9810" w:type="dxa"/>
        <w:tblInd w:w="8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Description w:val="This table contains a list of the training and support activities conducted between February 2019 and February 2020 as part of SSIP implementation with 31 school districts. Statewide professional development event attendees from both school districts and early childhood education programs supported via the MA EEC are shown, as events were typically open to all implementation site across program contexts."/>
      </w:tblPr>
      <w:tblGrid>
        <w:gridCol w:w="1350"/>
        <w:gridCol w:w="3060"/>
        <w:gridCol w:w="2520"/>
        <w:gridCol w:w="2880"/>
      </w:tblGrid>
      <w:tr w:rsidR="00422BFE" w:rsidRPr="003F5808" w14:paraId="49C7DF97" w14:textId="77777777" w:rsidTr="00B636DC">
        <w:trPr>
          <w:trHeight w:val="412"/>
          <w:tblHeader/>
        </w:trPr>
        <w:tc>
          <w:tcPr>
            <w:tcW w:w="1350" w:type="dxa"/>
            <w:shd w:val="clear" w:color="auto" w:fill="2F5496"/>
            <w:vAlign w:val="center"/>
          </w:tcPr>
          <w:p w14:paraId="34092EAC" w14:textId="77777777" w:rsidR="00422BFE" w:rsidRPr="003F5808" w:rsidRDefault="00422BFE" w:rsidP="00B75E43">
            <w:pPr>
              <w:spacing w:before="20" w:after="20"/>
              <w:jc w:val="center"/>
              <w:rPr>
                <w:rFonts w:ascii="Calibri" w:hAnsi="Calibri" w:cs="Arial"/>
                <w:b/>
                <w:color w:val="FFFFFF" w:themeColor="background1"/>
                <w:sz w:val="20"/>
                <w:szCs w:val="20"/>
              </w:rPr>
            </w:pPr>
            <w:r w:rsidRPr="003F5808">
              <w:rPr>
                <w:rFonts w:ascii="Calibri" w:hAnsi="Calibri" w:cs="Arial"/>
                <w:b/>
                <w:color w:val="FFFFFF" w:themeColor="background1"/>
                <w:sz w:val="20"/>
                <w:szCs w:val="20"/>
              </w:rPr>
              <w:t>Date</w:t>
            </w:r>
          </w:p>
        </w:tc>
        <w:tc>
          <w:tcPr>
            <w:tcW w:w="3060" w:type="dxa"/>
            <w:shd w:val="clear" w:color="auto" w:fill="2F5496"/>
            <w:vAlign w:val="center"/>
          </w:tcPr>
          <w:p w14:paraId="5F505AE4" w14:textId="77777777" w:rsidR="00422BFE" w:rsidRPr="003F5808" w:rsidRDefault="00422BFE" w:rsidP="00B75E43">
            <w:pPr>
              <w:spacing w:before="20" w:after="20"/>
              <w:jc w:val="center"/>
              <w:rPr>
                <w:rFonts w:ascii="Calibri" w:hAnsi="Calibri" w:cs="Arial"/>
                <w:b/>
                <w:color w:val="FFFFFF" w:themeColor="background1"/>
                <w:sz w:val="20"/>
                <w:szCs w:val="20"/>
              </w:rPr>
            </w:pPr>
            <w:r w:rsidRPr="003F5808">
              <w:rPr>
                <w:rFonts w:ascii="Calibri" w:hAnsi="Calibri" w:cs="Arial"/>
                <w:b/>
                <w:color w:val="FFFFFF" w:themeColor="background1"/>
                <w:sz w:val="20"/>
                <w:szCs w:val="20"/>
              </w:rPr>
              <w:t>Activities</w:t>
            </w:r>
          </w:p>
        </w:tc>
        <w:tc>
          <w:tcPr>
            <w:tcW w:w="2520" w:type="dxa"/>
            <w:shd w:val="clear" w:color="auto" w:fill="2F5496"/>
            <w:vAlign w:val="center"/>
          </w:tcPr>
          <w:p w14:paraId="28BBD7F0" w14:textId="77777777" w:rsidR="00422BFE" w:rsidRPr="003F5808" w:rsidRDefault="00422BFE" w:rsidP="00B75E43">
            <w:pPr>
              <w:spacing w:before="20" w:after="20"/>
              <w:jc w:val="center"/>
              <w:rPr>
                <w:rFonts w:ascii="Calibri" w:hAnsi="Calibri" w:cs="Arial"/>
                <w:b/>
                <w:color w:val="FFFFFF" w:themeColor="background1"/>
                <w:sz w:val="20"/>
                <w:szCs w:val="20"/>
              </w:rPr>
            </w:pPr>
            <w:r w:rsidRPr="003F5808">
              <w:rPr>
                <w:rFonts w:ascii="Calibri" w:hAnsi="Calibri" w:cs="Arial"/>
                <w:b/>
                <w:color w:val="FFFFFF" w:themeColor="background1"/>
                <w:sz w:val="20"/>
                <w:szCs w:val="20"/>
              </w:rPr>
              <w:t>Audience</w:t>
            </w:r>
          </w:p>
        </w:tc>
        <w:tc>
          <w:tcPr>
            <w:tcW w:w="2880" w:type="dxa"/>
            <w:shd w:val="clear" w:color="auto" w:fill="2F5496"/>
            <w:vAlign w:val="center"/>
          </w:tcPr>
          <w:p w14:paraId="4957D65F" w14:textId="432DEB9A" w:rsidR="00422BFE" w:rsidRPr="003F5808" w:rsidRDefault="00422BFE" w:rsidP="00B75E43">
            <w:pPr>
              <w:spacing w:before="20" w:after="20"/>
              <w:jc w:val="center"/>
              <w:rPr>
                <w:rFonts w:ascii="Calibri" w:hAnsi="Calibri" w:cs="Arial"/>
                <w:b/>
                <w:color w:val="FFFFFF" w:themeColor="background1"/>
                <w:sz w:val="20"/>
                <w:szCs w:val="20"/>
              </w:rPr>
            </w:pPr>
            <w:r w:rsidRPr="003F5808">
              <w:rPr>
                <w:rFonts w:ascii="Calibri" w:hAnsi="Calibri" w:cs="Arial"/>
                <w:b/>
                <w:color w:val="FFFFFF" w:themeColor="background1"/>
                <w:sz w:val="20"/>
                <w:szCs w:val="20"/>
              </w:rPr>
              <w:t>Outputs/</w:t>
            </w:r>
            <w:r w:rsidR="006C5F13">
              <w:rPr>
                <w:rFonts w:ascii="Calibri" w:hAnsi="Calibri" w:cs="Arial"/>
                <w:b/>
                <w:color w:val="FFFFFF" w:themeColor="background1"/>
                <w:sz w:val="20"/>
                <w:szCs w:val="20"/>
              </w:rPr>
              <w:t>Attendees</w:t>
            </w:r>
          </w:p>
        </w:tc>
      </w:tr>
      <w:tr w:rsidR="00422BFE" w:rsidRPr="00076849" w14:paraId="19E8C524" w14:textId="77777777" w:rsidTr="003B3476">
        <w:trPr>
          <w:trHeight w:val="124"/>
        </w:trPr>
        <w:tc>
          <w:tcPr>
            <w:tcW w:w="9810" w:type="dxa"/>
            <w:gridSpan w:val="4"/>
            <w:shd w:val="clear" w:color="auto" w:fill="DBEFF9" w:themeFill="background2"/>
          </w:tcPr>
          <w:p w14:paraId="13D97EF9" w14:textId="77777777" w:rsidR="00422BFE" w:rsidRPr="00076849" w:rsidRDefault="00422BFE" w:rsidP="00B75E43">
            <w:pPr>
              <w:spacing w:before="20" w:after="20"/>
              <w:rPr>
                <w:rFonts w:asciiTheme="minorHAnsi" w:hAnsiTheme="minorHAnsi" w:cstheme="minorHAnsi"/>
                <w:b/>
                <w:bCs/>
                <w:sz w:val="18"/>
                <w:szCs w:val="18"/>
              </w:rPr>
            </w:pPr>
            <w:r w:rsidRPr="00076849">
              <w:rPr>
                <w:rFonts w:asciiTheme="minorHAnsi" w:hAnsiTheme="minorHAnsi" w:cstheme="minorHAnsi"/>
                <w:b/>
                <w:bCs/>
                <w:sz w:val="18"/>
                <w:szCs w:val="18"/>
              </w:rPr>
              <w:t xml:space="preserve">DESE and National Expert Support for External Coaches, Internal Coaches, and </w:t>
            </w:r>
            <w:r>
              <w:rPr>
                <w:rFonts w:asciiTheme="minorHAnsi" w:hAnsiTheme="minorHAnsi" w:cstheme="minorHAnsi"/>
                <w:b/>
                <w:bCs/>
                <w:sz w:val="18"/>
                <w:szCs w:val="18"/>
              </w:rPr>
              <w:t>Implementing Sites</w:t>
            </w:r>
          </w:p>
        </w:tc>
      </w:tr>
      <w:tr w:rsidR="00422BFE" w:rsidRPr="00A50F4B" w14:paraId="240BB142" w14:textId="77777777" w:rsidTr="00B636DC">
        <w:trPr>
          <w:trHeight w:val="169"/>
        </w:trPr>
        <w:tc>
          <w:tcPr>
            <w:tcW w:w="1350" w:type="dxa"/>
            <w:shd w:val="clear" w:color="auto" w:fill="auto"/>
            <w:vAlign w:val="center"/>
          </w:tcPr>
          <w:p w14:paraId="11DFAFC7" w14:textId="77777777" w:rsidR="00422BFE" w:rsidRPr="00B70628" w:rsidRDefault="00422BFE" w:rsidP="00F60F6C">
            <w:pPr>
              <w:spacing w:before="20" w:after="20"/>
              <w:ind w:left="67"/>
              <w:jc w:val="center"/>
              <w:rPr>
                <w:rFonts w:asciiTheme="minorHAnsi" w:hAnsiTheme="minorHAnsi" w:cstheme="minorHAnsi"/>
                <w:sz w:val="18"/>
                <w:szCs w:val="18"/>
              </w:rPr>
            </w:pPr>
            <w:r w:rsidRPr="00B70628">
              <w:rPr>
                <w:rFonts w:asciiTheme="minorHAnsi" w:hAnsiTheme="minorHAnsi" w:cstheme="minorHAnsi"/>
                <w:sz w:val="18"/>
                <w:szCs w:val="18"/>
              </w:rPr>
              <w:t>Ongoing</w:t>
            </w:r>
          </w:p>
        </w:tc>
        <w:tc>
          <w:tcPr>
            <w:tcW w:w="3060" w:type="dxa"/>
            <w:shd w:val="clear" w:color="auto" w:fill="auto"/>
            <w:vAlign w:val="center"/>
          </w:tcPr>
          <w:p w14:paraId="4D671386" w14:textId="77777777" w:rsidR="00422BFE" w:rsidRPr="00B70628" w:rsidRDefault="00422BFE" w:rsidP="00F60F6C">
            <w:pPr>
              <w:spacing w:before="20" w:after="20"/>
              <w:ind w:left="72"/>
              <w:rPr>
                <w:rFonts w:asciiTheme="minorHAnsi" w:hAnsiTheme="minorHAnsi" w:cstheme="minorHAnsi"/>
                <w:sz w:val="18"/>
                <w:szCs w:val="18"/>
              </w:rPr>
            </w:pPr>
            <w:r w:rsidRPr="00B70628">
              <w:rPr>
                <w:rFonts w:asciiTheme="minorHAnsi" w:hAnsiTheme="minorHAnsi" w:cstheme="minorHAnsi"/>
                <w:sz w:val="18"/>
                <w:szCs w:val="18"/>
              </w:rPr>
              <w:t>Communication with Pyramid Model Consortium staff</w:t>
            </w:r>
          </w:p>
        </w:tc>
        <w:tc>
          <w:tcPr>
            <w:tcW w:w="2520" w:type="dxa"/>
            <w:shd w:val="clear" w:color="auto" w:fill="auto"/>
            <w:vAlign w:val="center"/>
          </w:tcPr>
          <w:p w14:paraId="0664D84B" w14:textId="77777777" w:rsidR="00422BFE" w:rsidRPr="00B70628" w:rsidRDefault="00422BFE" w:rsidP="00F60F6C">
            <w:pPr>
              <w:spacing w:before="20" w:after="20"/>
              <w:ind w:left="59"/>
              <w:rPr>
                <w:rFonts w:asciiTheme="minorHAnsi" w:hAnsiTheme="minorHAnsi" w:cstheme="minorHAnsi"/>
                <w:sz w:val="18"/>
                <w:szCs w:val="18"/>
              </w:rPr>
            </w:pPr>
            <w:r w:rsidRPr="00B70628">
              <w:rPr>
                <w:rFonts w:asciiTheme="minorHAnsi" w:hAnsiTheme="minorHAnsi" w:cstheme="minorHAnsi"/>
                <w:sz w:val="18"/>
                <w:szCs w:val="18"/>
              </w:rPr>
              <w:t>NA</w:t>
            </w:r>
          </w:p>
        </w:tc>
        <w:tc>
          <w:tcPr>
            <w:tcW w:w="2880" w:type="dxa"/>
            <w:shd w:val="clear" w:color="auto" w:fill="auto"/>
            <w:vAlign w:val="center"/>
          </w:tcPr>
          <w:p w14:paraId="65CA7C34" w14:textId="77777777" w:rsidR="00422BFE" w:rsidRPr="00B70628" w:rsidRDefault="00422BFE" w:rsidP="00F60F6C">
            <w:pPr>
              <w:spacing w:before="20" w:after="20"/>
              <w:rPr>
                <w:rFonts w:asciiTheme="minorHAnsi" w:hAnsiTheme="minorHAnsi" w:cstheme="minorHAnsi"/>
                <w:sz w:val="18"/>
                <w:szCs w:val="18"/>
              </w:rPr>
            </w:pPr>
            <w:r w:rsidRPr="00B70628">
              <w:rPr>
                <w:rFonts w:asciiTheme="minorHAnsi" w:hAnsiTheme="minorHAnsi" w:cstheme="minorHAnsi"/>
                <w:sz w:val="18"/>
                <w:szCs w:val="18"/>
              </w:rPr>
              <w:t>Ongoing communication and planning; on-site trainings</w:t>
            </w:r>
          </w:p>
        </w:tc>
      </w:tr>
      <w:tr w:rsidR="00422BFE" w:rsidRPr="00A50F4B" w14:paraId="66DDBA78" w14:textId="77777777" w:rsidTr="00B636DC">
        <w:trPr>
          <w:trHeight w:val="331"/>
        </w:trPr>
        <w:tc>
          <w:tcPr>
            <w:tcW w:w="1350" w:type="dxa"/>
            <w:shd w:val="clear" w:color="auto" w:fill="auto"/>
            <w:vAlign w:val="center"/>
          </w:tcPr>
          <w:p w14:paraId="6F9BE6B3" w14:textId="77777777" w:rsidR="00422BFE" w:rsidRPr="00B70628" w:rsidRDefault="00422BFE" w:rsidP="00F60F6C">
            <w:pPr>
              <w:spacing w:before="20" w:after="20"/>
              <w:ind w:left="67"/>
              <w:jc w:val="center"/>
              <w:rPr>
                <w:rFonts w:asciiTheme="minorHAnsi" w:hAnsiTheme="minorHAnsi" w:cstheme="minorHAnsi"/>
                <w:sz w:val="18"/>
                <w:szCs w:val="18"/>
              </w:rPr>
            </w:pPr>
            <w:r w:rsidRPr="00B70628">
              <w:rPr>
                <w:rFonts w:asciiTheme="minorHAnsi" w:hAnsiTheme="minorHAnsi" w:cstheme="minorHAnsi"/>
                <w:sz w:val="18"/>
                <w:szCs w:val="18"/>
              </w:rPr>
              <w:t>Ongoing</w:t>
            </w:r>
          </w:p>
        </w:tc>
        <w:tc>
          <w:tcPr>
            <w:tcW w:w="3060" w:type="dxa"/>
            <w:shd w:val="clear" w:color="auto" w:fill="auto"/>
            <w:vAlign w:val="center"/>
          </w:tcPr>
          <w:p w14:paraId="4AEE43EF" w14:textId="77777777" w:rsidR="00422BFE" w:rsidRPr="00B70628" w:rsidRDefault="00422BFE" w:rsidP="00F60F6C">
            <w:pPr>
              <w:spacing w:before="20" w:after="20"/>
              <w:ind w:left="72"/>
              <w:rPr>
                <w:rFonts w:asciiTheme="minorHAnsi" w:hAnsiTheme="minorHAnsi" w:cstheme="minorHAnsi"/>
                <w:sz w:val="18"/>
                <w:szCs w:val="18"/>
              </w:rPr>
            </w:pPr>
            <w:r w:rsidRPr="00B70628">
              <w:rPr>
                <w:rFonts w:asciiTheme="minorHAnsi" w:hAnsiTheme="minorHAnsi" w:cstheme="minorHAnsi"/>
                <w:sz w:val="18"/>
                <w:szCs w:val="18"/>
              </w:rPr>
              <w:t>External Coach support contacts provided to districts (in-person, phone, email)</w:t>
            </w:r>
          </w:p>
        </w:tc>
        <w:tc>
          <w:tcPr>
            <w:tcW w:w="2520" w:type="dxa"/>
            <w:shd w:val="clear" w:color="auto" w:fill="auto"/>
            <w:vAlign w:val="center"/>
          </w:tcPr>
          <w:p w14:paraId="31B0F8AC" w14:textId="77777777" w:rsidR="00422BFE" w:rsidRPr="00B70628" w:rsidRDefault="00422BFE" w:rsidP="00F60F6C">
            <w:pPr>
              <w:spacing w:before="20" w:after="20"/>
              <w:ind w:left="59"/>
              <w:rPr>
                <w:rFonts w:asciiTheme="minorHAnsi" w:hAnsiTheme="minorHAnsi" w:cstheme="minorHAnsi"/>
                <w:sz w:val="18"/>
                <w:szCs w:val="18"/>
              </w:rPr>
            </w:pPr>
            <w:r w:rsidRPr="00B70628">
              <w:rPr>
                <w:rFonts w:asciiTheme="minorHAnsi" w:hAnsiTheme="minorHAnsi" w:cstheme="minorHAnsi"/>
                <w:sz w:val="18"/>
                <w:szCs w:val="18"/>
              </w:rPr>
              <w:t>District Leadership Teams, Internal Coaches, school staff</w:t>
            </w:r>
          </w:p>
        </w:tc>
        <w:tc>
          <w:tcPr>
            <w:tcW w:w="2880" w:type="dxa"/>
            <w:shd w:val="clear" w:color="auto" w:fill="auto"/>
            <w:vAlign w:val="center"/>
          </w:tcPr>
          <w:p w14:paraId="6D40B7F2" w14:textId="2079BD2F" w:rsidR="00422BFE" w:rsidRPr="00B70628" w:rsidRDefault="002B27F7" w:rsidP="00F60F6C">
            <w:pPr>
              <w:spacing w:before="20" w:after="20"/>
              <w:rPr>
                <w:rFonts w:asciiTheme="minorHAnsi" w:hAnsiTheme="minorHAnsi" w:cstheme="minorHAnsi"/>
                <w:sz w:val="18"/>
                <w:szCs w:val="18"/>
              </w:rPr>
            </w:pPr>
            <w:r>
              <w:rPr>
                <w:rFonts w:asciiTheme="minorHAnsi" w:hAnsiTheme="minorHAnsi" w:cstheme="minorHAnsi"/>
                <w:sz w:val="18"/>
                <w:szCs w:val="18"/>
              </w:rPr>
              <w:t>264</w:t>
            </w:r>
            <w:r w:rsidR="00422BFE" w:rsidRPr="00C46E5A">
              <w:rPr>
                <w:rFonts w:asciiTheme="minorHAnsi" w:hAnsiTheme="minorHAnsi" w:cstheme="minorHAnsi"/>
                <w:sz w:val="18"/>
                <w:szCs w:val="18"/>
              </w:rPr>
              <w:t xml:space="preserve"> district contacts logged by external coaches</w:t>
            </w:r>
          </w:p>
        </w:tc>
      </w:tr>
      <w:tr w:rsidR="00422BFE" w:rsidRPr="00A50F4B" w14:paraId="73408EF2" w14:textId="77777777" w:rsidTr="00B636DC">
        <w:trPr>
          <w:trHeight w:val="304"/>
        </w:trPr>
        <w:tc>
          <w:tcPr>
            <w:tcW w:w="1350" w:type="dxa"/>
            <w:shd w:val="clear" w:color="auto" w:fill="auto"/>
            <w:vAlign w:val="center"/>
          </w:tcPr>
          <w:p w14:paraId="63477BA9" w14:textId="77777777" w:rsidR="00422BFE" w:rsidRPr="00B70628" w:rsidRDefault="00422BFE" w:rsidP="00F60F6C">
            <w:pPr>
              <w:spacing w:before="20" w:after="20"/>
              <w:ind w:left="67"/>
              <w:jc w:val="center"/>
              <w:rPr>
                <w:rFonts w:asciiTheme="minorHAnsi" w:hAnsiTheme="minorHAnsi" w:cstheme="minorHAnsi"/>
                <w:sz w:val="18"/>
                <w:szCs w:val="18"/>
              </w:rPr>
            </w:pPr>
            <w:r w:rsidRPr="00B70628">
              <w:rPr>
                <w:rFonts w:asciiTheme="minorHAnsi" w:hAnsiTheme="minorHAnsi" w:cstheme="minorHAnsi"/>
                <w:sz w:val="18"/>
                <w:szCs w:val="18"/>
              </w:rPr>
              <w:t>Ongoing (monthly)</w:t>
            </w:r>
          </w:p>
        </w:tc>
        <w:tc>
          <w:tcPr>
            <w:tcW w:w="3060" w:type="dxa"/>
            <w:shd w:val="clear" w:color="auto" w:fill="auto"/>
            <w:vAlign w:val="center"/>
          </w:tcPr>
          <w:p w14:paraId="485FFC14" w14:textId="77777777" w:rsidR="00422BFE" w:rsidRPr="00B70628" w:rsidRDefault="00422BFE" w:rsidP="00F60F6C">
            <w:pPr>
              <w:spacing w:before="20" w:after="20"/>
              <w:ind w:left="72"/>
              <w:rPr>
                <w:rFonts w:asciiTheme="minorHAnsi" w:hAnsiTheme="minorHAnsi" w:cstheme="minorHAnsi"/>
                <w:sz w:val="18"/>
                <w:szCs w:val="18"/>
              </w:rPr>
            </w:pPr>
            <w:r w:rsidRPr="00B70628">
              <w:rPr>
                <w:rFonts w:asciiTheme="minorHAnsi" w:hAnsiTheme="minorHAnsi" w:cstheme="minorHAnsi"/>
                <w:sz w:val="18"/>
                <w:szCs w:val="18"/>
              </w:rPr>
              <w:t xml:space="preserve">External Coaches Professional Learning Community (PLC) </w:t>
            </w:r>
          </w:p>
        </w:tc>
        <w:tc>
          <w:tcPr>
            <w:tcW w:w="2520" w:type="dxa"/>
            <w:shd w:val="clear" w:color="auto" w:fill="auto"/>
            <w:vAlign w:val="center"/>
          </w:tcPr>
          <w:p w14:paraId="25566482" w14:textId="77777777" w:rsidR="00422BFE" w:rsidRPr="00B70628" w:rsidRDefault="00422BFE" w:rsidP="00F60F6C">
            <w:pPr>
              <w:spacing w:before="20" w:after="20"/>
              <w:ind w:left="59"/>
              <w:rPr>
                <w:rFonts w:asciiTheme="minorHAnsi" w:hAnsiTheme="minorHAnsi" w:cstheme="minorHAnsi"/>
                <w:sz w:val="18"/>
                <w:szCs w:val="18"/>
              </w:rPr>
            </w:pPr>
            <w:r w:rsidRPr="00B70628">
              <w:rPr>
                <w:rFonts w:asciiTheme="minorHAnsi" w:hAnsiTheme="minorHAnsi" w:cstheme="minorHAnsi"/>
                <w:sz w:val="18"/>
                <w:szCs w:val="18"/>
              </w:rPr>
              <w:t>External Coaches</w:t>
            </w:r>
          </w:p>
        </w:tc>
        <w:tc>
          <w:tcPr>
            <w:tcW w:w="2880" w:type="dxa"/>
            <w:shd w:val="clear" w:color="auto" w:fill="auto"/>
            <w:vAlign w:val="center"/>
          </w:tcPr>
          <w:p w14:paraId="7E5A8F83" w14:textId="77777777" w:rsidR="00422BFE" w:rsidRPr="00B70628" w:rsidRDefault="00422BFE" w:rsidP="00F60F6C">
            <w:pPr>
              <w:spacing w:before="20" w:after="20"/>
              <w:rPr>
                <w:rFonts w:asciiTheme="minorHAnsi" w:hAnsiTheme="minorHAnsi" w:cstheme="minorHAnsi"/>
                <w:sz w:val="18"/>
                <w:szCs w:val="18"/>
              </w:rPr>
            </w:pPr>
            <w:r w:rsidRPr="00B70628">
              <w:rPr>
                <w:rFonts w:asciiTheme="minorHAnsi" w:hAnsiTheme="minorHAnsi" w:cstheme="minorHAnsi"/>
                <w:sz w:val="18"/>
                <w:szCs w:val="18"/>
              </w:rPr>
              <w:t>24 hours of meeting time with coach</w:t>
            </w:r>
            <w:r>
              <w:rPr>
                <w:rFonts w:asciiTheme="minorHAnsi" w:hAnsiTheme="minorHAnsi" w:cstheme="minorHAnsi"/>
                <w:sz w:val="18"/>
                <w:szCs w:val="18"/>
              </w:rPr>
              <w:t>es</w:t>
            </w:r>
            <w:r w:rsidRPr="00B70628">
              <w:rPr>
                <w:rFonts w:asciiTheme="minorHAnsi" w:hAnsiTheme="minorHAnsi" w:cstheme="minorHAnsi"/>
                <w:sz w:val="18"/>
                <w:szCs w:val="18"/>
              </w:rPr>
              <w:t xml:space="preserve"> </w:t>
            </w:r>
          </w:p>
        </w:tc>
      </w:tr>
      <w:tr w:rsidR="00C46E5A" w:rsidRPr="00076849" w14:paraId="25298DCF" w14:textId="77777777" w:rsidTr="00B636DC">
        <w:trPr>
          <w:trHeight w:val="268"/>
        </w:trPr>
        <w:tc>
          <w:tcPr>
            <w:tcW w:w="1350" w:type="dxa"/>
            <w:shd w:val="clear" w:color="auto" w:fill="auto"/>
            <w:vAlign w:val="center"/>
          </w:tcPr>
          <w:p w14:paraId="0EB8CB95" w14:textId="585729B7" w:rsidR="00C46E5A" w:rsidRPr="00B70628" w:rsidRDefault="00C46E5A" w:rsidP="00F60F6C">
            <w:pPr>
              <w:spacing w:before="20" w:after="20"/>
              <w:ind w:left="67"/>
              <w:jc w:val="center"/>
              <w:rPr>
                <w:rFonts w:asciiTheme="minorHAnsi" w:hAnsiTheme="minorHAnsi" w:cstheme="minorHAnsi"/>
                <w:sz w:val="18"/>
                <w:szCs w:val="18"/>
              </w:rPr>
            </w:pPr>
            <w:r>
              <w:rPr>
                <w:rFonts w:asciiTheme="minorHAnsi" w:hAnsiTheme="minorHAnsi" w:cstheme="minorHAnsi"/>
                <w:sz w:val="18"/>
                <w:szCs w:val="18"/>
              </w:rPr>
              <w:t>Summer 2019</w:t>
            </w:r>
          </w:p>
        </w:tc>
        <w:tc>
          <w:tcPr>
            <w:tcW w:w="3060" w:type="dxa"/>
            <w:shd w:val="clear" w:color="auto" w:fill="auto"/>
            <w:vAlign w:val="center"/>
          </w:tcPr>
          <w:p w14:paraId="6266DBBC" w14:textId="5CB54805" w:rsidR="00C46E5A" w:rsidRPr="00775515" w:rsidRDefault="00C46E5A" w:rsidP="00F60F6C">
            <w:pPr>
              <w:spacing w:before="20" w:after="20"/>
              <w:ind w:left="72"/>
              <w:rPr>
                <w:rFonts w:asciiTheme="minorHAnsi" w:hAnsiTheme="minorHAnsi" w:cstheme="minorHAnsi"/>
                <w:sz w:val="18"/>
                <w:szCs w:val="18"/>
              </w:rPr>
            </w:pPr>
            <w:r w:rsidRPr="00775515">
              <w:rPr>
                <w:rFonts w:asciiTheme="minorHAnsi" w:hAnsiTheme="minorHAnsi" w:cstheme="minorHAnsi"/>
                <w:sz w:val="18"/>
                <w:szCs w:val="18"/>
              </w:rPr>
              <w:t>Five-part Implicit Bias webinar series</w:t>
            </w:r>
          </w:p>
        </w:tc>
        <w:tc>
          <w:tcPr>
            <w:tcW w:w="2520" w:type="dxa"/>
            <w:shd w:val="clear" w:color="auto" w:fill="auto"/>
            <w:vAlign w:val="center"/>
          </w:tcPr>
          <w:p w14:paraId="1F089583" w14:textId="17AE4AEB" w:rsidR="00C46E5A" w:rsidRPr="00775515" w:rsidRDefault="00C46E5A" w:rsidP="00F60F6C">
            <w:pPr>
              <w:spacing w:before="20" w:after="20"/>
              <w:ind w:left="59"/>
              <w:rPr>
                <w:rFonts w:asciiTheme="minorHAnsi" w:hAnsiTheme="minorHAnsi" w:cstheme="minorHAnsi"/>
                <w:sz w:val="18"/>
                <w:szCs w:val="18"/>
              </w:rPr>
            </w:pPr>
            <w:r w:rsidRPr="00775515">
              <w:rPr>
                <w:rFonts w:asciiTheme="minorHAnsi" w:hAnsiTheme="minorHAnsi" w:cstheme="minorHAnsi"/>
                <w:sz w:val="18"/>
                <w:szCs w:val="18"/>
              </w:rPr>
              <w:t>External Coaches</w:t>
            </w:r>
          </w:p>
        </w:tc>
        <w:tc>
          <w:tcPr>
            <w:tcW w:w="2880" w:type="dxa"/>
            <w:shd w:val="clear" w:color="auto" w:fill="auto"/>
            <w:vAlign w:val="center"/>
          </w:tcPr>
          <w:p w14:paraId="275C90BE" w14:textId="6D499349" w:rsidR="00C46E5A" w:rsidRPr="00076849" w:rsidRDefault="00C46E5A" w:rsidP="00F60F6C">
            <w:pPr>
              <w:spacing w:before="20" w:after="20"/>
              <w:rPr>
                <w:rFonts w:asciiTheme="minorHAnsi" w:hAnsiTheme="minorHAnsi" w:cstheme="minorHAnsi"/>
                <w:sz w:val="18"/>
                <w:szCs w:val="18"/>
                <w:highlight w:val="yellow"/>
              </w:rPr>
            </w:pPr>
            <w:r w:rsidRPr="00775515">
              <w:rPr>
                <w:rFonts w:asciiTheme="minorHAnsi" w:hAnsiTheme="minorHAnsi" w:cstheme="minorHAnsi"/>
                <w:sz w:val="18"/>
                <w:szCs w:val="18"/>
              </w:rPr>
              <w:t xml:space="preserve">External </w:t>
            </w:r>
            <w:r w:rsidR="00F60F6C">
              <w:rPr>
                <w:rFonts w:asciiTheme="minorHAnsi" w:hAnsiTheme="minorHAnsi" w:cstheme="minorHAnsi"/>
                <w:sz w:val="18"/>
                <w:szCs w:val="18"/>
              </w:rPr>
              <w:t>coach participation</w:t>
            </w:r>
          </w:p>
        </w:tc>
      </w:tr>
      <w:tr w:rsidR="00C46E5A" w:rsidRPr="00A50F4B" w14:paraId="2F7896E5" w14:textId="77777777" w:rsidTr="00B636DC">
        <w:trPr>
          <w:trHeight w:val="484"/>
        </w:trPr>
        <w:tc>
          <w:tcPr>
            <w:tcW w:w="1350" w:type="dxa"/>
            <w:shd w:val="clear" w:color="auto" w:fill="auto"/>
            <w:vAlign w:val="center"/>
          </w:tcPr>
          <w:p w14:paraId="46320E4C" w14:textId="6E30FD66" w:rsidR="00C46E5A" w:rsidRPr="00775515" w:rsidRDefault="00C46E5A" w:rsidP="00F60F6C">
            <w:pPr>
              <w:spacing w:before="20" w:after="20"/>
              <w:ind w:left="67"/>
              <w:jc w:val="center"/>
              <w:rPr>
                <w:rFonts w:asciiTheme="minorHAnsi" w:hAnsiTheme="minorHAnsi" w:cstheme="minorHAnsi"/>
                <w:sz w:val="18"/>
                <w:szCs w:val="18"/>
              </w:rPr>
            </w:pPr>
            <w:r>
              <w:rPr>
                <w:rFonts w:asciiTheme="minorHAnsi" w:hAnsiTheme="minorHAnsi" w:cstheme="minorHAnsi"/>
                <w:sz w:val="18"/>
                <w:szCs w:val="18"/>
              </w:rPr>
              <w:t>Oct. 2019, Feb. 2020</w:t>
            </w:r>
          </w:p>
        </w:tc>
        <w:tc>
          <w:tcPr>
            <w:tcW w:w="3060" w:type="dxa"/>
            <w:shd w:val="clear" w:color="auto" w:fill="auto"/>
            <w:vAlign w:val="center"/>
          </w:tcPr>
          <w:p w14:paraId="095B5A1F" w14:textId="50E2881C" w:rsidR="00C46E5A" w:rsidRPr="00775515" w:rsidRDefault="00C46E5A" w:rsidP="00F60F6C">
            <w:pPr>
              <w:spacing w:before="20" w:after="20"/>
              <w:ind w:left="72"/>
              <w:rPr>
                <w:rFonts w:asciiTheme="minorHAnsi" w:hAnsiTheme="minorHAnsi" w:cstheme="minorHAnsi"/>
                <w:sz w:val="18"/>
                <w:szCs w:val="18"/>
              </w:rPr>
            </w:pPr>
            <w:r w:rsidRPr="00775515">
              <w:rPr>
                <w:rFonts w:asciiTheme="minorHAnsi" w:hAnsiTheme="minorHAnsi" w:cstheme="minorHAnsi"/>
                <w:sz w:val="18"/>
                <w:szCs w:val="18"/>
              </w:rPr>
              <w:t>Child Outcomes Summary (COS) Process training series</w:t>
            </w:r>
            <w:r w:rsidR="00846F4D">
              <w:rPr>
                <w:rFonts w:asciiTheme="minorHAnsi" w:hAnsiTheme="minorHAnsi" w:cstheme="minorHAnsi"/>
                <w:sz w:val="18"/>
                <w:szCs w:val="18"/>
              </w:rPr>
              <w:t xml:space="preserve"> (ECTA)</w:t>
            </w:r>
          </w:p>
        </w:tc>
        <w:tc>
          <w:tcPr>
            <w:tcW w:w="2520" w:type="dxa"/>
            <w:shd w:val="clear" w:color="auto" w:fill="auto"/>
            <w:vAlign w:val="center"/>
          </w:tcPr>
          <w:p w14:paraId="109D08F1" w14:textId="719BBFE1" w:rsidR="00C46E5A" w:rsidRPr="00B70628" w:rsidRDefault="00C46E5A" w:rsidP="00F60F6C">
            <w:pPr>
              <w:spacing w:before="20" w:after="20"/>
              <w:ind w:left="59"/>
              <w:rPr>
                <w:rFonts w:asciiTheme="minorHAnsi" w:hAnsiTheme="minorHAnsi" w:cstheme="minorHAnsi"/>
                <w:sz w:val="18"/>
                <w:szCs w:val="18"/>
              </w:rPr>
            </w:pPr>
            <w:r w:rsidRPr="00775515">
              <w:rPr>
                <w:rFonts w:asciiTheme="minorHAnsi" w:hAnsiTheme="minorHAnsi" w:cstheme="minorHAnsi"/>
                <w:sz w:val="18"/>
                <w:szCs w:val="18"/>
              </w:rPr>
              <w:t>External Coaches</w:t>
            </w:r>
          </w:p>
        </w:tc>
        <w:tc>
          <w:tcPr>
            <w:tcW w:w="2880" w:type="dxa"/>
            <w:shd w:val="clear" w:color="auto" w:fill="auto"/>
            <w:vAlign w:val="center"/>
          </w:tcPr>
          <w:p w14:paraId="736CC96F" w14:textId="100219D1" w:rsidR="00C46E5A" w:rsidRPr="00B70628" w:rsidRDefault="00C46E5A" w:rsidP="00F60F6C">
            <w:pPr>
              <w:spacing w:before="20" w:after="20"/>
              <w:rPr>
                <w:rFonts w:asciiTheme="minorHAnsi" w:hAnsiTheme="minorHAnsi" w:cstheme="minorHAnsi"/>
                <w:sz w:val="18"/>
                <w:szCs w:val="18"/>
              </w:rPr>
            </w:pPr>
            <w:r w:rsidRPr="00775515">
              <w:rPr>
                <w:rFonts w:asciiTheme="minorHAnsi" w:hAnsiTheme="minorHAnsi" w:cstheme="minorHAnsi"/>
                <w:sz w:val="18"/>
                <w:szCs w:val="18"/>
              </w:rPr>
              <w:t xml:space="preserve">External </w:t>
            </w:r>
            <w:r w:rsidR="00F60F6C">
              <w:rPr>
                <w:rFonts w:asciiTheme="minorHAnsi" w:hAnsiTheme="minorHAnsi" w:cstheme="minorHAnsi"/>
                <w:sz w:val="18"/>
                <w:szCs w:val="18"/>
              </w:rPr>
              <w:t>coach participation</w:t>
            </w:r>
          </w:p>
        </w:tc>
      </w:tr>
      <w:tr w:rsidR="00422BFE" w:rsidRPr="00A50F4B" w14:paraId="4DCB0320" w14:textId="77777777" w:rsidTr="00B636DC">
        <w:trPr>
          <w:trHeight w:val="538"/>
        </w:trPr>
        <w:tc>
          <w:tcPr>
            <w:tcW w:w="1350" w:type="dxa"/>
            <w:shd w:val="clear" w:color="auto" w:fill="auto"/>
            <w:vAlign w:val="center"/>
          </w:tcPr>
          <w:p w14:paraId="40419480" w14:textId="0B15AB31" w:rsidR="00422BFE" w:rsidRPr="00B70628" w:rsidRDefault="00422BFE" w:rsidP="00F60F6C">
            <w:pPr>
              <w:spacing w:before="20" w:after="20"/>
              <w:ind w:left="67"/>
              <w:jc w:val="center"/>
              <w:rPr>
                <w:rFonts w:asciiTheme="minorHAnsi" w:hAnsiTheme="minorHAnsi" w:cstheme="minorHAnsi"/>
                <w:sz w:val="18"/>
                <w:szCs w:val="18"/>
              </w:rPr>
            </w:pPr>
            <w:r w:rsidRPr="00B70628">
              <w:rPr>
                <w:rFonts w:asciiTheme="minorHAnsi" w:hAnsiTheme="minorHAnsi" w:cstheme="minorHAnsi"/>
                <w:sz w:val="18"/>
                <w:szCs w:val="18"/>
              </w:rPr>
              <w:t xml:space="preserve">Ongoing </w:t>
            </w:r>
            <w:r w:rsidR="00775515">
              <w:rPr>
                <w:rFonts w:asciiTheme="minorHAnsi" w:hAnsiTheme="minorHAnsi" w:cstheme="minorHAnsi"/>
                <w:sz w:val="18"/>
                <w:szCs w:val="18"/>
              </w:rPr>
              <w:t>(monthly)</w:t>
            </w:r>
          </w:p>
        </w:tc>
        <w:tc>
          <w:tcPr>
            <w:tcW w:w="3060" w:type="dxa"/>
            <w:shd w:val="clear" w:color="auto" w:fill="auto"/>
            <w:vAlign w:val="center"/>
          </w:tcPr>
          <w:p w14:paraId="2EEACD04" w14:textId="77777777" w:rsidR="00422BFE" w:rsidRPr="00B70628" w:rsidRDefault="00422BFE" w:rsidP="00F60F6C">
            <w:pPr>
              <w:spacing w:before="20" w:after="20"/>
              <w:ind w:left="72"/>
              <w:rPr>
                <w:rFonts w:asciiTheme="minorHAnsi" w:hAnsiTheme="minorHAnsi" w:cstheme="minorHAnsi"/>
                <w:sz w:val="18"/>
                <w:szCs w:val="18"/>
              </w:rPr>
            </w:pPr>
            <w:r w:rsidRPr="00B70628">
              <w:rPr>
                <w:rFonts w:asciiTheme="minorHAnsi" w:hAnsiTheme="minorHAnsi" w:cstheme="minorHAnsi"/>
                <w:sz w:val="18"/>
                <w:szCs w:val="18"/>
              </w:rPr>
              <w:t>Internal Coaches’ Community of Practice (COP) Virtual Convening</w:t>
            </w:r>
          </w:p>
        </w:tc>
        <w:tc>
          <w:tcPr>
            <w:tcW w:w="2520" w:type="dxa"/>
            <w:shd w:val="clear" w:color="auto" w:fill="auto"/>
            <w:vAlign w:val="center"/>
          </w:tcPr>
          <w:p w14:paraId="00C7D61E" w14:textId="77777777" w:rsidR="00422BFE" w:rsidRPr="00B70628" w:rsidRDefault="00422BFE" w:rsidP="00F60F6C">
            <w:pPr>
              <w:spacing w:before="20" w:after="20"/>
              <w:ind w:left="59"/>
              <w:rPr>
                <w:rFonts w:asciiTheme="minorHAnsi" w:hAnsiTheme="minorHAnsi" w:cstheme="minorHAnsi"/>
                <w:sz w:val="18"/>
                <w:szCs w:val="18"/>
              </w:rPr>
            </w:pPr>
            <w:r w:rsidRPr="00B70628">
              <w:rPr>
                <w:rFonts w:asciiTheme="minorHAnsi" w:hAnsiTheme="minorHAnsi" w:cstheme="minorHAnsi"/>
                <w:sz w:val="18"/>
                <w:szCs w:val="18"/>
              </w:rPr>
              <w:t>Internal Coaches</w:t>
            </w:r>
          </w:p>
        </w:tc>
        <w:tc>
          <w:tcPr>
            <w:tcW w:w="2880" w:type="dxa"/>
            <w:shd w:val="clear" w:color="auto" w:fill="auto"/>
            <w:vAlign w:val="center"/>
          </w:tcPr>
          <w:p w14:paraId="0D6DF134" w14:textId="11E70389" w:rsidR="00422BFE" w:rsidRPr="00B70628" w:rsidRDefault="00F60F6C" w:rsidP="00F60F6C">
            <w:pPr>
              <w:spacing w:before="20" w:after="20"/>
              <w:rPr>
                <w:rFonts w:asciiTheme="minorHAnsi" w:hAnsiTheme="minorHAnsi" w:cstheme="minorHAnsi"/>
                <w:sz w:val="18"/>
                <w:szCs w:val="18"/>
              </w:rPr>
            </w:pPr>
            <w:r>
              <w:rPr>
                <w:rFonts w:asciiTheme="minorHAnsi" w:hAnsiTheme="minorHAnsi" w:cstheme="minorHAnsi"/>
                <w:sz w:val="18"/>
                <w:szCs w:val="18"/>
              </w:rPr>
              <w:t>Internal coach participation (modest)</w:t>
            </w:r>
          </w:p>
        </w:tc>
      </w:tr>
      <w:tr w:rsidR="00422BFE" w:rsidRPr="00A50F4B" w14:paraId="3494A588" w14:textId="77777777" w:rsidTr="00B636DC">
        <w:trPr>
          <w:trHeight w:val="106"/>
        </w:trPr>
        <w:tc>
          <w:tcPr>
            <w:tcW w:w="1350" w:type="dxa"/>
            <w:shd w:val="clear" w:color="auto" w:fill="auto"/>
            <w:vAlign w:val="center"/>
          </w:tcPr>
          <w:p w14:paraId="0043C08D" w14:textId="77777777" w:rsidR="00422BFE" w:rsidRPr="00B70628" w:rsidRDefault="00422BFE" w:rsidP="00F60F6C">
            <w:pPr>
              <w:spacing w:before="20" w:after="20"/>
              <w:ind w:left="67"/>
              <w:jc w:val="center"/>
              <w:rPr>
                <w:rFonts w:asciiTheme="minorHAnsi" w:hAnsiTheme="minorHAnsi" w:cstheme="minorHAnsi"/>
                <w:sz w:val="18"/>
                <w:szCs w:val="18"/>
              </w:rPr>
            </w:pPr>
            <w:r w:rsidRPr="00B70628">
              <w:rPr>
                <w:rFonts w:asciiTheme="minorHAnsi" w:hAnsiTheme="minorHAnsi" w:cstheme="minorHAnsi"/>
                <w:sz w:val="18"/>
                <w:szCs w:val="18"/>
              </w:rPr>
              <w:t>Ongoing</w:t>
            </w:r>
          </w:p>
        </w:tc>
        <w:tc>
          <w:tcPr>
            <w:tcW w:w="3060" w:type="dxa"/>
            <w:shd w:val="clear" w:color="auto" w:fill="auto"/>
            <w:vAlign w:val="center"/>
          </w:tcPr>
          <w:p w14:paraId="423E9BD1" w14:textId="77777777" w:rsidR="00422BFE" w:rsidRPr="00B70628" w:rsidRDefault="00422BFE" w:rsidP="00F60F6C">
            <w:pPr>
              <w:spacing w:before="20" w:after="20"/>
              <w:ind w:left="72"/>
              <w:rPr>
                <w:rFonts w:asciiTheme="minorHAnsi" w:hAnsiTheme="minorHAnsi" w:cstheme="minorHAnsi"/>
                <w:sz w:val="18"/>
                <w:szCs w:val="18"/>
              </w:rPr>
            </w:pPr>
            <w:r w:rsidRPr="00B70628">
              <w:rPr>
                <w:rFonts w:asciiTheme="minorHAnsi" w:hAnsiTheme="minorHAnsi" w:cstheme="minorHAnsi"/>
                <w:sz w:val="18"/>
                <w:szCs w:val="18"/>
              </w:rPr>
              <w:t>Site visits by MA DESE and EEC staff to participating districts</w:t>
            </w:r>
          </w:p>
        </w:tc>
        <w:tc>
          <w:tcPr>
            <w:tcW w:w="2520" w:type="dxa"/>
            <w:shd w:val="clear" w:color="auto" w:fill="auto"/>
            <w:vAlign w:val="center"/>
          </w:tcPr>
          <w:p w14:paraId="76EC7C69" w14:textId="77777777" w:rsidR="00422BFE" w:rsidRPr="00B70628" w:rsidRDefault="00422BFE" w:rsidP="00F60F6C">
            <w:pPr>
              <w:spacing w:before="20" w:after="20"/>
              <w:ind w:left="59"/>
              <w:rPr>
                <w:rFonts w:asciiTheme="minorHAnsi" w:hAnsiTheme="minorHAnsi" w:cstheme="minorHAnsi"/>
                <w:sz w:val="18"/>
                <w:szCs w:val="18"/>
              </w:rPr>
            </w:pPr>
            <w:r w:rsidRPr="00B70628">
              <w:rPr>
                <w:rFonts w:asciiTheme="minorHAnsi" w:hAnsiTheme="minorHAnsi" w:cstheme="minorHAnsi"/>
                <w:sz w:val="18"/>
                <w:szCs w:val="18"/>
              </w:rPr>
              <w:t>District Leadership Teams, External Coaches, Teachers</w:t>
            </w:r>
          </w:p>
        </w:tc>
        <w:tc>
          <w:tcPr>
            <w:tcW w:w="2880" w:type="dxa"/>
            <w:shd w:val="clear" w:color="auto" w:fill="auto"/>
            <w:vAlign w:val="center"/>
          </w:tcPr>
          <w:p w14:paraId="696DCE6A" w14:textId="79E07714" w:rsidR="00422BFE" w:rsidRPr="00B70628" w:rsidRDefault="00F60F6C" w:rsidP="00F60F6C">
            <w:pPr>
              <w:spacing w:before="20" w:after="20"/>
              <w:rPr>
                <w:rFonts w:asciiTheme="minorHAnsi" w:hAnsiTheme="minorHAnsi" w:cstheme="minorHAnsi"/>
                <w:sz w:val="18"/>
                <w:szCs w:val="18"/>
              </w:rPr>
            </w:pPr>
            <w:r w:rsidRPr="00F60F6C">
              <w:rPr>
                <w:rFonts w:asciiTheme="minorHAnsi" w:hAnsiTheme="minorHAnsi" w:cstheme="minorHAnsi"/>
                <w:sz w:val="18"/>
                <w:szCs w:val="18"/>
              </w:rPr>
              <w:t>Visits to 5</w:t>
            </w:r>
            <w:r w:rsidR="00422BFE" w:rsidRPr="00F60F6C">
              <w:rPr>
                <w:rFonts w:asciiTheme="minorHAnsi" w:hAnsiTheme="minorHAnsi" w:cstheme="minorHAnsi"/>
                <w:sz w:val="18"/>
                <w:szCs w:val="18"/>
              </w:rPr>
              <w:t xml:space="preserve"> districts</w:t>
            </w:r>
          </w:p>
        </w:tc>
      </w:tr>
      <w:tr w:rsidR="00422BFE" w:rsidRPr="00076849" w14:paraId="02580DC4" w14:textId="77777777" w:rsidTr="003B3476">
        <w:trPr>
          <w:trHeight w:val="151"/>
        </w:trPr>
        <w:tc>
          <w:tcPr>
            <w:tcW w:w="9810" w:type="dxa"/>
            <w:gridSpan w:val="4"/>
            <w:shd w:val="clear" w:color="auto" w:fill="DBEFF9" w:themeFill="background2"/>
            <w:vAlign w:val="center"/>
          </w:tcPr>
          <w:p w14:paraId="459F10E5" w14:textId="3437F689" w:rsidR="00422BFE" w:rsidRPr="00076849" w:rsidRDefault="00422BFE" w:rsidP="00AB2AC5">
            <w:pPr>
              <w:spacing w:before="20" w:after="20"/>
              <w:ind w:hanging="15"/>
              <w:rPr>
                <w:rFonts w:asciiTheme="minorHAnsi" w:hAnsiTheme="minorHAnsi" w:cstheme="minorHAnsi"/>
                <w:b/>
                <w:bCs/>
                <w:sz w:val="18"/>
                <w:szCs w:val="18"/>
                <w:highlight w:val="yellow"/>
              </w:rPr>
            </w:pPr>
            <w:r w:rsidRPr="00076849">
              <w:rPr>
                <w:rFonts w:asciiTheme="minorHAnsi" w:hAnsiTheme="minorHAnsi" w:cstheme="minorHAnsi"/>
                <w:b/>
                <w:bCs/>
                <w:sz w:val="18"/>
                <w:szCs w:val="18"/>
              </w:rPr>
              <w:t>Statewide Professional Development Events</w:t>
            </w:r>
            <w:r>
              <w:rPr>
                <w:rFonts w:asciiTheme="minorHAnsi" w:hAnsiTheme="minorHAnsi" w:cstheme="minorHAnsi"/>
                <w:b/>
                <w:bCs/>
                <w:sz w:val="18"/>
                <w:szCs w:val="18"/>
              </w:rPr>
              <w:t xml:space="preserve"> </w:t>
            </w:r>
          </w:p>
        </w:tc>
      </w:tr>
      <w:tr w:rsidR="00422BFE" w:rsidRPr="003F5808" w14:paraId="311DAD45" w14:textId="77777777" w:rsidTr="00B636DC">
        <w:trPr>
          <w:trHeight w:val="88"/>
        </w:trPr>
        <w:tc>
          <w:tcPr>
            <w:tcW w:w="1350" w:type="dxa"/>
            <w:shd w:val="clear" w:color="auto" w:fill="auto"/>
            <w:vAlign w:val="center"/>
          </w:tcPr>
          <w:p w14:paraId="0714D340" w14:textId="77777777" w:rsidR="00422BFE" w:rsidRPr="003F5808" w:rsidRDefault="00422BFE" w:rsidP="00F60F6C">
            <w:pPr>
              <w:spacing w:before="20" w:after="20"/>
              <w:ind w:left="67"/>
              <w:jc w:val="center"/>
              <w:rPr>
                <w:rFonts w:asciiTheme="minorHAnsi" w:hAnsiTheme="minorHAnsi" w:cstheme="minorHAnsi"/>
                <w:sz w:val="18"/>
                <w:szCs w:val="18"/>
              </w:rPr>
            </w:pPr>
            <w:r>
              <w:rPr>
                <w:rFonts w:asciiTheme="minorHAnsi" w:hAnsiTheme="minorHAnsi" w:cstheme="minorHAnsi"/>
                <w:sz w:val="18"/>
                <w:szCs w:val="18"/>
              </w:rPr>
              <w:t>2/25 – 2/26/19</w:t>
            </w:r>
          </w:p>
        </w:tc>
        <w:tc>
          <w:tcPr>
            <w:tcW w:w="3060" w:type="dxa"/>
            <w:shd w:val="clear" w:color="auto" w:fill="auto"/>
            <w:vAlign w:val="center"/>
          </w:tcPr>
          <w:p w14:paraId="44F8F6D3" w14:textId="70E0F2C2" w:rsidR="00422BFE" w:rsidRPr="00834149" w:rsidRDefault="002B27F7" w:rsidP="00F60F6C">
            <w:pPr>
              <w:spacing w:before="20" w:after="20"/>
              <w:ind w:left="67"/>
              <w:rPr>
                <w:rFonts w:asciiTheme="minorHAnsi" w:hAnsiTheme="minorHAnsi" w:cstheme="minorHAnsi"/>
                <w:sz w:val="18"/>
                <w:szCs w:val="18"/>
              </w:rPr>
            </w:pPr>
            <w:r>
              <w:rPr>
                <w:rFonts w:asciiTheme="minorHAnsi" w:hAnsiTheme="minorHAnsi" w:cstheme="minorHAnsi"/>
                <w:sz w:val="18"/>
                <w:szCs w:val="18"/>
              </w:rPr>
              <w:t>*</w:t>
            </w:r>
            <w:r w:rsidR="00422BFE" w:rsidRPr="00834149">
              <w:rPr>
                <w:rFonts w:asciiTheme="minorHAnsi" w:hAnsiTheme="minorHAnsi" w:cstheme="minorHAnsi"/>
                <w:sz w:val="18"/>
                <w:szCs w:val="18"/>
              </w:rPr>
              <w:t>Practice Based Coaching</w:t>
            </w:r>
            <w:r w:rsidR="00422BFE">
              <w:rPr>
                <w:rFonts w:asciiTheme="minorHAnsi" w:hAnsiTheme="minorHAnsi" w:cstheme="minorHAnsi"/>
                <w:sz w:val="18"/>
                <w:szCs w:val="18"/>
              </w:rPr>
              <w:t xml:space="preserve"> (PBC)</w:t>
            </w:r>
          </w:p>
        </w:tc>
        <w:tc>
          <w:tcPr>
            <w:tcW w:w="2520" w:type="dxa"/>
            <w:shd w:val="clear" w:color="auto" w:fill="auto"/>
            <w:vAlign w:val="center"/>
          </w:tcPr>
          <w:p w14:paraId="1E21CC72" w14:textId="77777777" w:rsidR="00422BFE" w:rsidRPr="000157A9" w:rsidRDefault="00422BFE" w:rsidP="00F60F6C">
            <w:pPr>
              <w:spacing w:before="20" w:after="20"/>
              <w:ind w:left="67"/>
              <w:rPr>
                <w:rFonts w:asciiTheme="minorHAnsi" w:hAnsiTheme="minorHAnsi" w:cstheme="minorHAnsi"/>
                <w:sz w:val="18"/>
                <w:szCs w:val="18"/>
              </w:rPr>
            </w:pPr>
            <w:r w:rsidRPr="000157A9">
              <w:rPr>
                <w:rFonts w:asciiTheme="minorHAnsi" w:hAnsiTheme="minorHAnsi" w:cstheme="minorHAnsi"/>
                <w:sz w:val="18"/>
                <w:szCs w:val="18"/>
              </w:rPr>
              <w:t>Administrators, teachers, external and internal coaches</w:t>
            </w:r>
          </w:p>
        </w:tc>
        <w:tc>
          <w:tcPr>
            <w:tcW w:w="2880" w:type="dxa"/>
            <w:shd w:val="clear" w:color="auto" w:fill="auto"/>
            <w:vAlign w:val="center"/>
          </w:tcPr>
          <w:p w14:paraId="11ACE6C4" w14:textId="77777777" w:rsidR="00422BFE" w:rsidRPr="000157A9" w:rsidRDefault="00422BFE" w:rsidP="00F60F6C">
            <w:pPr>
              <w:spacing w:before="20" w:after="20"/>
              <w:ind w:hanging="15"/>
              <w:rPr>
                <w:rFonts w:asciiTheme="minorHAnsi" w:hAnsiTheme="minorHAnsi" w:cstheme="minorHAnsi"/>
                <w:sz w:val="18"/>
                <w:szCs w:val="18"/>
              </w:rPr>
            </w:pPr>
            <w:r>
              <w:rPr>
                <w:rFonts w:asciiTheme="minorHAnsi" w:hAnsiTheme="minorHAnsi" w:cstheme="minorHAnsi"/>
                <w:sz w:val="18"/>
                <w:szCs w:val="18"/>
              </w:rPr>
              <w:t>1</w:t>
            </w:r>
            <w:r w:rsidRPr="000157A9">
              <w:rPr>
                <w:rFonts w:asciiTheme="minorHAnsi" w:hAnsiTheme="minorHAnsi" w:cstheme="minorHAnsi"/>
                <w:sz w:val="18"/>
                <w:szCs w:val="18"/>
              </w:rPr>
              <w:t>9 attendees</w:t>
            </w:r>
            <w:r w:rsidRPr="000157A9">
              <w:rPr>
                <w:rFonts w:asciiTheme="minorHAnsi" w:hAnsiTheme="minorHAnsi" w:cstheme="minorHAnsi"/>
                <w:sz w:val="18"/>
                <w:szCs w:val="18"/>
              </w:rPr>
              <w:br/>
              <w:t>4 districts, 6 ECE programs</w:t>
            </w:r>
          </w:p>
        </w:tc>
      </w:tr>
      <w:tr w:rsidR="00422BFE" w:rsidRPr="003F5808" w14:paraId="7F29665E" w14:textId="77777777" w:rsidTr="00B636DC">
        <w:trPr>
          <w:trHeight w:val="88"/>
        </w:trPr>
        <w:tc>
          <w:tcPr>
            <w:tcW w:w="1350" w:type="dxa"/>
            <w:shd w:val="clear" w:color="auto" w:fill="auto"/>
            <w:vAlign w:val="center"/>
          </w:tcPr>
          <w:p w14:paraId="5A8CEF28" w14:textId="77777777" w:rsidR="00422BFE" w:rsidRPr="003F5808" w:rsidRDefault="00422BFE" w:rsidP="00F60F6C">
            <w:pPr>
              <w:spacing w:before="20" w:after="20"/>
              <w:ind w:left="67"/>
              <w:jc w:val="center"/>
              <w:rPr>
                <w:rFonts w:asciiTheme="minorHAnsi" w:hAnsiTheme="minorHAnsi" w:cstheme="minorHAnsi"/>
                <w:sz w:val="18"/>
                <w:szCs w:val="18"/>
              </w:rPr>
            </w:pPr>
            <w:r w:rsidRPr="003F5808">
              <w:rPr>
                <w:rFonts w:asciiTheme="minorHAnsi" w:hAnsiTheme="minorHAnsi" w:cstheme="minorHAnsi"/>
                <w:sz w:val="18"/>
                <w:szCs w:val="18"/>
              </w:rPr>
              <w:t>3/12/19</w:t>
            </w:r>
          </w:p>
        </w:tc>
        <w:tc>
          <w:tcPr>
            <w:tcW w:w="3060" w:type="dxa"/>
            <w:shd w:val="clear" w:color="auto" w:fill="auto"/>
            <w:vAlign w:val="center"/>
          </w:tcPr>
          <w:p w14:paraId="6BBFA91F" w14:textId="77777777" w:rsidR="00422BFE" w:rsidRPr="003F5808" w:rsidRDefault="00422BFE" w:rsidP="00F60F6C">
            <w:pPr>
              <w:spacing w:before="20" w:after="20"/>
              <w:ind w:left="67"/>
              <w:rPr>
                <w:rFonts w:asciiTheme="minorHAnsi" w:hAnsiTheme="minorHAnsi" w:cstheme="minorHAnsi"/>
                <w:sz w:val="18"/>
                <w:szCs w:val="18"/>
              </w:rPr>
            </w:pPr>
            <w:r w:rsidRPr="003F5808">
              <w:rPr>
                <w:rFonts w:asciiTheme="minorHAnsi" w:hAnsiTheme="minorHAnsi" w:cstheme="minorHAnsi"/>
                <w:sz w:val="18"/>
                <w:szCs w:val="18"/>
              </w:rPr>
              <w:t>End of Year Leadership Team Meeting (DESE all cohorts)</w:t>
            </w:r>
          </w:p>
        </w:tc>
        <w:tc>
          <w:tcPr>
            <w:tcW w:w="2520" w:type="dxa"/>
            <w:shd w:val="clear" w:color="auto" w:fill="auto"/>
            <w:vAlign w:val="center"/>
          </w:tcPr>
          <w:p w14:paraId="32C7F111" w14:textId="77777777" w:rsidR="00422BFE" w:rsidRPr="003F5808" w:rsidRDefault="00422BFE" w:rsidP="00F60F6C">
            <w:pPr>
              <w:spacing w:before="20" w:after="20"/>
              <w:ind w:left="67"/>
              <w:rPr>
                <w:rFonts w:asciiTheme="minorHAnsi" w:hAnsiTheme="minorHAnsi" w:cstheme="minorHAnsi"/>
                <w:sz w:val="18"/>
                <w:szCs w:val="18"/>
              </w:rPr>
            </w:pPr>
            <w:r w:rsidRPr="003F5808">
              <w:rPr>
                <w:rFonts w:asciiTheme="minorHAnsi" w:hAnsiTheme="minorHAnsi" w:cstheme="minorHAnsi"/>
                <w:sz w:val="18"/>
                <w:szCs w:val="18"/>
              </w:rPr>
              <w:t>District leadership teams, External Coaches</w:t>
            </w:r>
          </w:p>
        </w:tc>
        <w:tc>
          <w:tcPr>
            <w:tcW w:w="2880" w:type="dxa"/>
            <w:shd w:val="clear" w:color="auto" w:fill="auto"/>
            <w:vAlign w:val="center"/>
          </w:tcPr>
          <w:p w14:paraId="3B77D4BF" w14:textId="77777777" w:rsidR="00422BFE" w:rsidRPr="003F5808" w:rsidRDefault="00422BFE" w:rsidP="00F60F6C">
            <w:pPr>
              <w:spacing w:before="20" w:after="20"/>
              <w:ind w:hanging="15"/>
              <w:rPr>
                <w:rFonts w:asciiTheme="minorHAnsi" w:hAnsiTheme="minorHAnsi" w:cstheme="minorHAnsi"/>
                <w:sz w:val="18"/>
                <w:szCs w:val="18"/>
              </w:rPr>
            </w:pPr>
            <w:r w:rsidRPr="003F5808">
              <w:rPr>
                <w:rFonts w:asciiTheme="minorHAnsi" w:hAnsiTheme="minorHAnsi" w:cstheme="minorHAnsi"/>
                <w:sz w:val="18"/>
                <w:szCs w:val="18"/>
              </w:rPr>
              <w:t>31 attendees</w:t>
            </w:r>
            <w:r>
              <w:rPr>
                <w:rFonts w:asciiTheme="minorHAnsi" w:hAnsiTheme="minorHAnsi" w:cstheme="minorHAnsi"/>
                <w:sz w:val="18"/>
                <w:szCs w:val="18"/>
              </w:rPr>
              <w:br/>
              <w:t>11 districts</w:t>
            </w:r>
          </w:p>
        </w:tc>
      </w:tr>
      <w:tr w:rsidR="00422BFE" w:rsidRPr="003F5808" w14:paraId="15E75F34" w14:textId="77777777" w:rsidTr="00B636DC">
        <w:trPr>
          <w:trHeight w:val="88"/>
        </w:trPr>
        <w:tc>
          <w:tcPr>
            <w:tcW w:w="1350" w:type="dxa"/>
            <w:shd w:val="clear" w:color="auto" w:fill="auto"/>
            <w:vAlign w:val="center"/>
          </w:tcPr>
          <w:p w14:paraId="7249332F" w14:textId="639923EC" w:rsidR="00422BFE" w:rsidRPr="00834149" w:rsidRDefault="00422BFE" w:rsidP="00F60F6C">
            <w:pPr>
              <w:spacing w:before="20" w:after="20"/>
              <w:ind w:left="67"/>
              <w:jc w:val="center"/>
              <w:rPr>
                <w:rFonts w:asciiTheme="minorHAnsi" w:hAnsiTheme="minorHAnsi" w:cstheme="minorHAnsi"/>
                <w:sz w:val="18"/>
                <w:szCs w:val="18"/>
              </w:rPr>
            </w:pPr>
            <w:r w:rsidRPr="00834149">
              <w:rPr>
                <w:rFonts w:asciiTheme="minorHAnsi" w:hAnsiTheme="minorHAnsi" w:cstheme="minorHAnsi"/>
                <w:sz w:val="18"/>
                <w:szCs w:val="18"/>
              </w:rPr>
              <w:t>3/21</w:t>
            </w:r>
            <w:r w:rsidR="00B636DC">
              <w:rPr>
                <w:rFonts w:asciiTheme="minorHAnsi" w:hAnsiTheme="minorHAnsi" w:cstheme="minorHAnsi"/>
                <w:sz w:val="18"/>
                <w:szCs w:val="18"/>
              </w:rPr>
              <w:t xml:space="preserve"> – 2/22/</w:t>
            </w:r>
            <w:r w:rsidRPr="00834149">
              <w:rPr>
                <w:rFonts w:asciiTheme="minorHAnsi" w:hAnsiTheme="minorHAnsi" w:cstheme="minorHAnsi"/>
                <w:sz w:val="18"/>
                <w:szCs w:val="18"/>
              </w:rPr>
              <w:t>19</w:t>
            </w:r>
          </w:p>
        </w:tc>
        <w:tc>
          <w:tcPr>
            <w:tcW w:w="3060" w:type="dxa"/>
            <w:shd w:val="clear" w:color="auto" w:fill="auto"/>
            <w:vAlign w:val="center"/>
          </w:tcPr>
          <w:p w14:paraId="7D3D88D5" w14:textId="77777777" w:rsidR="00422BFE" w:rsidRPr="00834149" w:rsidRDefault="00422BFE" w:rsidP="00F60F6C">
            <w:pPr>
              <w:spacing w:before="20" w:after="20"/>
              <w:ind w:left="72"/>
              <w:rPr>
                <w:rFonts w:asciiTheme="minorHAnsi" w:hAnsiTheme="minorHAnsi" w:cstheme="minorHAnsi"/>
                <w:sz w:val="18"/>
                <w:szCs w:val="18"/>
              </w:rPr>
            </w:pPr>
            <w:r w:rsidRPr="00834149">
              <w:rPr>
                <w:rFonts w:asciiTheme="minorHAnsi" w:hAnsiTheme="minorHAnsi" w:cstheme="minorHAnsi"/>
                <w:sz w:val="18"/>
                <w:szCs w:val="18"/>
              </w:rPr>
              <w:t xml:space="preserve">*TPOT Reliability Training </w:t>
            </w:r>
          </w:p>
        </w:tc>
        <w:tc>
          <w:tcPr>
            <w:tcW w:w="2520" w:type="dxa"/>
            <w:shd w:val="clear" w:color="auto" w:fill="auto"/>
            <w:vAlign w:val="center"/>
          </w:tcPr>
          <w:p w14:paraId="3CB74FD6" w14:textId="77777777" w:rsidR="00422BFE" w:rsidRPr="00834149" w:rsidRDefault="00422BFE"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Internal Coaches, External Coaches</w:t>
            </w:r>
          </w:p>
        </w:tc>
        <w:tc>
          <w:tcPr>
            <w:tcW w:w="2880" w:type="dxa"/>
            <w:shd w:val="clear" w:color="auto" w:fill="auto"/>
            <w:vAlign w:val="center"/>
          </w:tcPr>
          <w:p w14:paraId="5F7E9357" w14:textId="77777777" w:rsidR="00422BFE" w:rsidRPr="003F5808" w:rsidRDefault="00422BFE" w:rsidP="00F60F6C">
            <w:pPr>
              <w:spacing w:before="20" w:after="20"/>
              <w:ind w:hanging="15"/>
              <w:rPr>
                <w:rFonts w:asciiTheme="minorHAnsi" w:hAnsiTheme="minorHAnsi" w:cstheme="minorHAnsi"/>
                <w:sz w:val="18"/>
                <w:szCs w:val="18"/>
              </w:rPr>
            </w:pPr>
            <w:r>
              <w:rPr>
                <w:rFonts w:asciiTheme="minorHAnsi" w:hAnsiTheme="minorHAnsi" w:cstheme="minorHAnsi"/>
                <w:sz w:val="18"/>
                <w:szCs w:val="18"/>
              </w:rPr>
              <w:t>30</w:t>
            </w:r>
            <w:r w:rsidRPr="000157A9">
              <w:rPr>
                <w:rFonts w:asciiTheme="minorHAnsi" w:hAnsiTheme="minorHAnsi" w:cstheme="minorHAnsi"/>
                <w:sz w:val="18"/>
                <w:szCs w:val="18"/>
              </w:rPr>
              <w:t xml:space="preserve"> attendees</w:t>
            </w:r>
            <w:r w:rsidRPr="000157A9">
              <w:rPr>
                <w:rFonts w:asciiTheme="minorHAnsi" w:hAnsiTheme="minorHAnsi" w:cstheme="minorHAnsi"/>
                <w:sz w:val="18"/>
                <w:szCs w:val="18"/>
              </w:rPr>
              <w:br/>
            </w:r>
            <w:r>
              <w:rPr>
                <w:rFonts w:asciiTheme="minorHAnsi" w:hAnsiTheme="minorHAnsi" w:cstheme="minorHAnsi"/>
                <w:sz w:val="18"/>
                <w:szCs w:val="18"/>
              </w:rPr>
              <w:t>3</w:t>
            </w:r>
            <w:r w:rsidRPr="000157A9">
              <w:rPr>
                <w:rFonts w:asciiTheme="minorHAnsi" w:hAnsiTheme="minorHAnsi" w:cstheme="minorHAnsi"/>
                <w:sz w:val="18"/>
                <w:szCs w:val="18"/>
              </w:rPr>
              <w:t xml:space="preserve"> districts, </w:t>
            </w:r>
            <w:r>
              <w:rPr>
                <w:rFonts w:asciiTheme="minorHAnsi" w:hAnsiTheme="minorHAnsi" w:cstheme="minorHAnsi"/>
                <w:sz w:val="18"/>
                <w:szCs w:val="18"/>
              </w:rPr>
              <w:t>5</w:t>
            </w:r>
            <w:r w:rsidRPr="000157A9">
              <w:rPr>
                <w:rFonts w:asciiTheme="minorHAnsi" w:hAnsiTheme="minorHAnsi" w:cstheme="minorHAnsi"/>
                <w:sz w:val="18"/>
                <w:szCs w:val="18"/>
              </w:rPr>
              <w:t xml:space="preserve"> ECE programs</w:t>
            </w:r>
          </w:p>
        </w:tc>
      </w:tr>
      <w:tr w:rsidR="00422BFE" w:rsidRPr="003F5808" w14:paraId="6149FDA0" w14:textId="77777777" w:rsidTr="00B636DC">
        <w:trPr>
          <w:trHeight w:val="88"/>
        </w:trPr>
        <w:tc>
          <w:tcPr>
            <w:tcW w:w="1350" w:type="dxa"/>
            <w:shd w:val="clear" w:color="auto" w:fill="auto"/>
            <w:vAlign w:val="center"/>
          </w:tcPr>
          <w:p w14:paraId="683C0543" w14:textId="77777777" w:rsidR="00422BFE" w:rsidRPr="003F5808" w:rsidRDefault="00422BFE" w:rsidP="00F60F6C">
            <w:pPr>
              <w:spacing w:before="20" w:after="20"/>
              <w:ind w:left="67"/>
              <w:jc w:val="center"/>
              <w:rPr>
                <w:rFonts w:asciiTheme="minorHAnsi" w:hAnsiTheme="minorHAnsi" w:cstheme="minorHAnsi"/>
                <w:sz w:val="18"/>
                <w:szCs w:val="18"/>
              </w:rPr>
            </w:pPr>
            <w:r>
              <w:rPr>
                <w:rFonts w:asciiTheme="minorHAnsi" w:hAnsiTheme="minorHAnsi" w:cstheme="minorHAnsi"/>
                <w:sz w:val="18"/>
                <w:szCs w:val="18"/>
              </w:rPr>
              <w:t>3/28/19</w:t>
            </w:r>
          </w:p>
        </w:tc>
        <w:tc>
          <w:tcPr>
            <w:tcW w:w="3060" w:type="dxa"/>
            <w:shd w:val="clear" w:color="auto" w:fill="auto"/>
            <w:vAlign w:val="center"/>
          </w:tcPr>
          <w:p w14:paraId="61A2BE18" w14:textId="77777777" w:rsidR="00422BFE" w:rsidRPr="00834149" w:rsidRDefault="00422BFE"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 xml:space="preserve">* Prevent, Teach, Reinforce – Young Children (PTR-YC) </w:t>
            </w:r>
          </w:p>
        </w:tc>
        <w:tc>
          <w:tcPr>
            <w:tcW w:w="2520" w:type="dxa"/>
            <w:shd w:val="clear" w:color="auto" w:fill="auto"/>
            <w:vAlign w:val="center"/>
          </w:tcPr>
          <w:p w14:paraId="3B6387FE" w14:textId="77777777" w:rsidR="00422BFE" w:rsidRPr="00834149" w:rsidRDefault="00422BFE"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Behavior Specialists and External Coaches</w:t>
            </w:r>
          </w:p>
        </w:tc>
        <w:tc>
          <w:tcPr>
            <w:tcW w:w="2880" w:type="dxa"/>
            <w:shd w:val="clear" w:color="auto" w:fill="auto"/>
            <w:vAlign w:val="center"/>
          </w:tcPr>
          <w:p w14:paraId="7464FCFA" w14:textId="77777777" w:rsidR="00422BFE" w:rsidRPr="003F5808" w:rsidRDefault="00422BFE" w:rsidP="00F60F6C">
            <w:pPr>
              <w:spacing w:before="20" w:after="20"/>
              <w:ind w:hanging="15"/>
              <w:rPr>
                <w:rFonts w:asciiTheme="minorHAnsi" w:hAnsiTheme="minorHAnsi" w:cstheme="minorHAnsi"/>
                <w:sz w:val="18"/>
                <w:szCs w:val="18"/>
              </w:rPr>
            </w:pPr>
            <w:r>
              <w:rPr>
                <w:rFonts w:asciiTheme="minorHAnsi" w:hAnsiTheme="minorHAnsi" w:cstheme="minorHAnsi"/>
                <w:sz w:val="18"/>
                <w:szCs w:val="18"/>
              </w:rPr>
              <w:t>29</w:t>
            </w:r>
            <w:r w:rsidRPr="000157A9">
              <w:rPr>
                <w:rFonts w:asciiTheme="minorHAnsi" w:hAnsiTheme="minorHAnsi" w:cstheme="minorHAnsi"/>
                <w:sz w:val="18"/>
                <w:szCs w:val="18"/>
              </w:rPr>
              <w:t xml:space="preserve"> attendees</w:t>
            </w:r>
            <w:r w:rsidRPr="000157A9">
              <w:rPr>
                <w:rFonts w:asciiTheme="minorHAnsi" w:hAnsiTheme="minorHAnsi" w:cstheme="minorHAnsi"/>
                <w:sz w:val="18"/>
                <w:szCs w:val="18"/>
              </w:rPr>
              <w:br/>
            </w:r>
            <w:r>
              <w:rPr>
                <w:rFonts w:asciiTheme="minorHAnsi" w:hAnsiTheme="minorHAnsi" w:cstheme="minorHAnsi"/>
                <w:sz w:val="18"/>
                <w:szCs w:val="18"/>
              </w:rPr>
              <w:t>6</w:t>
            </w:r>
            <w:r w:rsidRPr="000157A9">
              <w:rPr>
                <w:rFonts w:asciiTheme="minorHAnsi" w:hAnsiTheme="minorHAnsi" w:cstheme="minorHAnsi"/>
                <w:sz w:val="18"/>
                <w:szCs w:val="18"/>
              </w:rPr>
              <w:t xml:space="preserve"> districts, </w:t>
            </w:r>
            <w:r>
              <w:rPr>
                <w:rFonts w:asciiTheme="minorHAnsi" w:hAnsiTheme="minorHAnsi" w:cstheme="minorHAnsi"/>
                <w:sz w:val="18"/>
                <w:szCs w:val="18"/>
              </w:rPr>
              <w:t>5</w:t>
            </w:r>
            <w:r w:rsidRPr="000157A9">
              <w:rPr>
                <w:rFonts w:asciiTheme="minorHAnsi" w:hAnsiTheme="minorHAnsi" w:cstheme="minorHAnsi"/>
                <w:sz w:val="18"/>
                <w:szCs w:val="18"/>
              </w:rPr>
              <w:t xml:space="preserve"> ECE programs</w:t>
            </w:r>
          </w:p>
        </w:tc>
      </w:tr>
      <w:tr w:rsidR="00422BFE" w:rsidRPr="003F5808" w14:paraId="59C90C19" w14:textId="77777777" w:rsidTr="00B636DC">
        <w:trPr>
          <w:trHeight w:val="88"/>
        </w:trPr>
        <w:tc>
          <w:tcPr>
            <w:tcW w:w="1350" w:type="dxa"/>
            <w:shd w:val="clear" w:color="auto" w:fill="auto"/>
            <w:vAlign w:val="center"/>
          </w:tcPr>
          <w:p w14:paraId="6E93D83C" w14:textId="77777777" w:rsidR="00422BFE" w:rsidRPr="003F5808" w:rsidRDefault="00422BFE" w:rsidP="00F60F6C">
            <w:pPr>
              <w:spacing w:before="20" w:after="20"/>
              <w:ind w:left="67"/>
              <w:jc w:val="center"/>
              <w:rPr>
                <w:rFonts w:asciiTheme="minorHAnsi" w:hAnsiTheme="minorHAnsi" w:cstheme="minorHAnsi"/>
                <w:sz w:val="18"/>
                <w:szCs w:val="18"/>
              </w:rPr>
            </w:pPr>
            <w:r>
              <w:rPr>
                <w:rFonts w:asciiTheme="minorHAnsi" w:hAnsiTheme="minorHAnsi" w:cstheme="minorHAnsi"/>
                <w:sz w:val="18"/>
                <w:szCs w:val="18"/>
              </w:rPr>
              <w:t>4/10/19</w:t>
            </w:r>
          </w:p>
        </w:tc>
        <w:tc>
          <w:tcPr>
            <w:tcW w:w="3060" w:type="dxa"/>
            <w:shd w:val="clear" w:color="auto" w:fill="auto"/>
            <w:vAlign w:val="center"/>
          </w:tcPr>
          <w:p w14:paraId="38DB7254" w14:textId="1E8FCF59" w:rsidR="00422BFE" w:rsidRPr="003F5808" w:rsidRDefault="002B27F7" w:rsidP="00F60F6C">
            <w:pPr>
              <w:spacing w:before="20" w:after="20"/>
              <w:ind w:left="67"/>
              <w:rPr>
                <w:rFonts w:asciiTheme="minorHAnsi" w:hAnsiTheme="minorHAnsi" w:cstheme="minorHAnsi"/>
                <w:sz w:val="18"/>
                <w:szCs w:val="18"/>
              </w:rPr>
            </w:pPr>
            <w:r>
              <w:rPr>
                <w:rFonts w:asciiTheme="minorHAnsi" w:hAnsiTheme="minorHAnsi" w:cstheme="minorHAnsi"/>
                <w:sz w:val="18"/>
                <w:szCs w:val="18"/>
              </w:rPr>
              <w:t>**</w:t>
            </w:r>
            <w:r w:rsidR="00422BFE">
              <w:rPr>
                <w:rFonts w:asciiTheme="minorHAnsi" w:hAnsiTheme="minorHAnsi" w:cstheme="minorHAnsi"/>
                <w:sz w:val="18"/>
                <w:szCs w:val="18"/>
              </w:rPr>
              <w:t>Annual Summit</w:t>
            </w:r>
          </w:p>
        </w:tc>
        <w:tc>
          <w:tcPr>
            <w:tcW w:w="2520" w:type="dxa"/>
            <w:shd w:val="clear" w:color="auto" w:fill="auto"/>
            <w:vAlign w:val="center"/>
          </w:tcPr>
          <w:p w14:paraId="55BDD628" w14:textId="77777777" w:rsidR="00422BFE" w:rsidRPr="00834149" w:rsidRDefault="00422BFE" w:rsidP="00F60F6C">
            <w:pPr>
              <w:spacing w:before="20" w:after="20"/>
              <w:ind w:left="75"/>
              <w:rPr>
                <w:rFonts w:asciiTheme="minorHAnsi" w:hAnsiTheme="minorHAnsi" w:cstheme="minorHAnsi"/>
                <w:sz w:val="18"/>
                <w:szCs w:val="18"/>
                <w:highlight w:val="yellow"/>
              </w:rPr>
            </w:pPr>
            <w:r w:rsidRPr="000157A9">
              <w:rPr>
                <w:rFonts w:asciiTheme="minorHAnsi" w:hAnsiTheme="minorHAnsi" w:cstheme="minorHAnsi"/>
                <w:sz w:val="18"/>
                <w:szCs w:val="18"/>
              </w:rPr>
              <w:t>Coaches, mental health consultants, teachers, early interventionists</w:t>
            </w:r>
            <w:r>
              <w:rPr>
                <w:rFonts w:asciiTheme="minorHAnsi" w:hAnsiTheme="minorHAnsi" w:cstheme="minorHAnsi"/>
                <w:sz w:val="18"/>
                <w:szCs w:val="18"/>
              </w:rPr>
              <w:t>, etc.</w:t>
            </w:r>
          </w:p>
        </w:tc>
        <w:tc>
          <w:tcPr>
            <w:tcW w:w="2880" w:type="dxa"/>
            <w:shd w:val="clear" w:color="auto" w:fill="auto"/>
            <w:vAlign w:val="center"/>
          </w:tcPr>
          <w:p w14:paraId="6ECDADF8" w14:textId="77777777" w:rsidR="00422BFE" w:rsidRPr="000157A9" w:rsidRDefault="00422BFE" w:rsidP="00F60F6C">
            <w:pPr>
              <w:spacing w:before="20" w:after="20"/>
              <w:ind w:hanging="15"/>
              <w:rPr>
                <w:rFonts w:asciiTheme="minorHAnsi" w:hAnsiTheme="minorHAnsi" w:cstheme="minorHAnsi"/>
                <w:sz w:val="18"/>
                <w:szCs w:val="18"/>
              </w:rPr>
            </w:pPr>
            <w:r w:rsidRPr="000157A9">
              <w:rPr>
                <w:rFonts w:asciiTheme="minorHAnsi" w:hAnsiTheme="minorHAnsi" w:cstheme="minorHAnsi"/>
                <w:sz w:val="18"/>
                <w:szCs w:val="18"/>
              </w:rPr>
              <w:t xml:space="preserve">163 statewide attendees </w:t>
            </w:r>
          </w:p>
          <w:p w14:paraId="63980372" w14:textId="77777777" w:rsidR="00422BFE" w:rsidRPr="000157A9" w:rsidRDefault="00422BFE" w:rsidP="00F60F6C">
            <w:pPr>
              <w:spacing w:before="20" w:after="20"/>
              <w:ind w:hanging="15"/>
              <w:rPr>
                <w:rFonts w:asciiTheme="minorHAnsi" w:hAnsiTheme="minorHAnsi" w:cstheme="minorHAnsi"/>
                <w:sz w:val="18"/>
                <w:szCs w:val="18"/>
                <w:highlight w:val="yellow"/>
              </w:rPr>
            </w:pPr>
            <w:r w:rsidRPr="000157A9">
              <w:rPr>
                <w:rFonts w:asciiTheme="minorHAnsi" w:hAnsiTheme="minorHAnsi" w:cstheme="minorHAnsi"/>
                <w:sz w:val="18"/>
                <w:szCs w:val="18"/>
              </w:rPr>
              <w:t>9 districts, 10 ECE programs</w:t>
            </w:r>
          </w:p>
        </w:tc>
      </w:tr>
      <w:tr w:rsidR="00422BFE" w:rsidRPr="003F5808" w14:paraId="51A100A4" w14:textId="77777777" w:rsidTr="00B636DC">
        <w:trPr>
          <w:trHeight w:val="88"/>
        </w:trPr>
        <w:tc>
          <w:tcPr>
            <w:tcW w:w="1350" w:type="dxa"/>
            <w:shd w:val="clear" w:color="auto" w:fill="auto"/>
            <w:vAlign w:val="center"/>
          </w:tcPr>
          <w:p w14:paraId="10E1F333" w14:textId="77777777" w:rsidR="00422BFE" w:rsidRPr="003F5808" w:rsidRDefault="00422BFE" w:rsidP="00F60F6C">
            <w:pPr>
              <w:spacing w:before="20" w:after="20"/>
              <w:ind w:left="67"/>
              <w:jc w:val="center"/>
              <w:rPr>
                <w:rFonts w:asciiTheme="minorHAnsi" w:hAnsiTheme="minorHAnsi" w:cstheme="minorHAnsi"/>
                <w:sz w:val="18"/>
                <w:szCs w:val="18"/>
              </w:rPr>
            </w:pPr>
            <w:r>
              <w:rPr>
                <w:rFonts w:asciiTheme="minorHAnsi" w:hAnsiTheme="minorHAnsi" w:cstheme="minorHAnsi"/>
                <w:sz w:val="18"/>
                <w:szCs w:val="18"/>
              </w:rPr>
              <w:t>5/30/19</w:t>
            </w:r>
          </w:p>
        </w:tc>
        <w:tc>
          <w:tcPr>
            <w:tcW w:w="3060" w:type="dxa"/>
            <w:shd w:val="clear" w:color="auto" w:fill="auto"/>
            <w:vAlign w:val="center"/>
          </w:tcPr>
          <w:p w14:paraId="473BB661" w14:textId="77777777" w:rsidR="00422BFE" w:rsidRPr="00834149" w:rsidRDefault="00422BFE"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 xml:space="preserve">* Prevent, Teach, Reinforce – Young Children (PTR-YC) </w:t>
            </w:r>
          </w:p>
        </w:tc>
        <w:tc>
          <w:tcPr>
            <w:tcW w:w="2520" w:type="dxa"/>
            <w:shd w:val="clear" w:color="auto" w:fill="auto"/>
            <w:vAlign w:val="center"/>
          </w:tcPr>
          <w:p w14:paraId="58D092AF" w14:textId="77777777" w:rsidR="00422BFE" w:rsidRPr="00834149" w:rsidRDefault="00422BFE"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Behavior Specialists and External Coaches</w:t>
            </w:r>
          </w:p>
        </w:tc>
        <w:tc>
          <w:tcPr>
            <w:tcW w:w="2880" w:type="dxa"/>
            <w:shd w:val="clear" w:color="auto" w:fill="auto"/>
            <w:vAlign w:val="center"/>
          </w:tcPr>
          <w:p w14:paraId="54982F8C" w14:textId="77777777" w:rsidR="00422BFE" w:rsidRPr="000157A9" w:rsidRDefault="00422BFE" w:rsidP="00F60F6C">
            <w:pPr>
              <w:spacing w:before="20" w:after="20"/>
              <w:ind w:hanging="15"/>
              <w:rPr>
                <w:rFonts w:asciiTheme="minorHAnsi" w:hAnsiTheme="minorHAnsi" w:cstheme="minorHAnsi"/>
                <w:sz w:val="18"/>
                <w:szCs w:val="18"/>
              </w:rPr>
            </w:pPr>
            <w:r w:rsidRPr="000157A9">
              <w:rPr>
                <w:rFonts w:asciiTheme="minorHAnsi" w:hAnsiTheme="minorHAnsi" w:cstheme="minorHAnsi"/>
                <w:sz w:val="18"/>
                <w:szCs w:val="18"/>
              </w:rPr>
              <w:t>33 attendees</w:t>
            </w:r>
          </w:p>
          <w:p w14:paraId="6D64DDE1" w14:textId="77777777" w:rsidR="00422BFE" w:rsidRPr="000157A9" w:rsidRDefault="00422BFE" w:rsidP="00F60F6C">
            <w:pPr>
              <w:spacing w:before="20" w:after="20"/>
              <w:ind w:hanging="15"/>
              <w:rPr>
                <w:rFonts w:asciiTheme="minorHAnsi" w:hAnsiTheme="minorHAnsi" w:cstheme="minorHAnsi"/>
                <w:sz w:val="18"/>
                <w:szCs w:val="18"/>
              </w:rPr>
            </w:pPr>
            <w:r w:rsidRPr="000157A9">
              <w:rPr>
                <w:rFonts w:asciiTheme="minorHAnsi" w:hAnsiTheme="minorHAnsi" w:cstheme="minorHAnsi"/>
                <w:sz w:val="18"/>
                <w:szCs w:val="18"/>
              </w:rPr>
              <w:t>5 districts, 4 ECE programs</w:t>
            </w:r>
          </w:p>
        </w:tc>
      </w:tr>
      <w:tr w:rsidR="00422BFE" w:rsidRPr="003F5808" w14:paraId="48DE9BF6" w14:textId="77777777" w:rsidTr="00B636DC">
        <w:trPr>
          <w:trHeight w:val="655"/>
        </w:trPr>
        <w:tc>
          <w:tcPr>
            <w:tcW w:w="1350" w:type="dxa"/>
            <w:shd w:val="clear" w:color="auto" w:fill="auto"/>
            <w:vAlign w:val="center"/>
          </w:tcPr>
          <w:p w14:paraId="28A26FD1" w14:textId="77777777" w:rsidR="00422BFE" w:rsidRPr="00834149" w:rsidRDefault="00422BFE" w:rsidP="00F60F6C">
            <w:pPr>
              <w:spacing w:before="20" w:after="20"/>
              <w:ind w:left="67"/>
              <w:jc w:val="center"/>
              <w:rPr>
                <w:rFonts w:asciiTheme="minorHAnsi" w:hAnsiTheme="minorHAnsi" w:cstheme="minorHAnsi"/>
                <w:sz w:val="18"/>
                <w:szCs w:val="18"/>
              </w:rPr>
            </w:pPr>
            <w:r>
              <w:rPr>
                <w:rFonts w:asciiTheme="minorHAnsi" w:hAnsiTheme="minorHAnsi" w:cstheme="minorHAnsi"/>
                <w:sz w:val="18"/>
                <w:szCs w:val="18"/>
              </w:rPr>
              <w:t>9/23 – 9/24/19</w:t>
            </w:r>
          </w:p>
        </w:tc>
        <w:tc>
          <w:tcPr>
            <w:tcW w:w="3060" w:type="dxa"/>
            <w:shd w:val="clear" w:color="auto" w:fill="auto"/>
            <w:vAlign w:val="center"/>
          </w:tcPr>
          <w:p w14:paraId="7AA86F67" w14:textId="77777777" w:rsidR="00422BFE" w:rsidRPr="00834149" w:rsidRDefault="00422BFE" w:rsidP="00F60F6C">
            <w:pPr>
              <w:spacing w:before="20" w:after="20"/>
              <w:ind w:left="67"/>
              <w:rPr>
                <w:rFonts w:asciiTheme="minorHAnsi" w:hAnsiTheme="minorHAnsi" w:cstheme="minorHAnsi"/>
                <w:sz w:val="18"/>
                <w:szCs w:val="18"/>
              </w:rPr>
            </w:pPr>
            <w:r>
              <w:rPr>
                <w:rFonts w:asciiTheme="minorHAnsi" w:hAnsiTheme="minorHAnsi" w:cstheme="minorHAnsi"/>
                <w:sz w:val="18"/>
                <w:szCs w:val="18"/>
              </w:rPr>
              <w:t>Cohort 4 School District Leadership Launch</w:t>
            </w:r>
          </w:p>
        </w:tc>
        <w:tc>
          <w:tcPr>
            <w:tcW w:w="2520" w:type="dxa"/>
            <w:shd w:val="clear" w:color="auto" w:fill="auto"/>
            <w:vAlign w:val="center"/>
          </w:tcPr>
          <w:p w14:paraId="2AC6B163" w14:textId="77777777" w:rsidR="00422BFE" w:rsidRPr="00834149" w:rsidRDefault="00422BFE" w:rsidP="00F60F6C">
            <w:pPr>
              <w:spacing w:before="20" w:after="20"/>
              <w:ind w:left="67"/>
              <w:rPr>
                <w:rFonts w:asciiTheme="minorHAnsi" w:hAnsiTheme="minorHAnsi" w:cstheme="minorHAnsi"/>
                <w:sz w:val="18"/>
                <w:szCs w:val="18"/>
              </w:rPr>
            </w:pPr>
            <w:r>
              <w:rPr>
                <w:rFonts w:asciiTheme="minorHAnsi" w:hAnsiTheme="minorHAnsi" w:cstheme="minorHAnsi"/>
                <w:sz w:val="18"/>
                <w:szCs w:val="18"/>
              </w:rPr>
              <w:t>Leadership Teams, External Coaches</w:t>
            </w:r>
          </w:p>
        </w:tc>
        <w:tc>
          <w:tcPr>
            <w:tcW w:w="2880" w:type="dxa"/>
            <w:shd w:val="clear" w:color="auto" w:fill="auto"/>
            <w:vAlign w:val="center"/>
          </w:tcPr>
          <w:p w14:paraId="238FFD41" w14:textId="77777777" w:rsidR="00422BFE" w:rsidRDefault="00422BFE" w:rsidP="00F60F6C">
            <w:pPr>
              <w:spacing w:before="20" w:after="20"/>
              <w:ind w:hanging="15"/>
              <w:rPr>
                <w:rFonts w:asciiTheme="minorHAnsi" w:hAnsiTheme="minorHAnsi" w:cstheme="minorHAnsi"/>
                <w:sz w:val="18"/>
                <w:szCs w:val="18"/>
              </w:rPr>
            </w:pPr>
            <w:r>
              <w:rPr>
                <w:rFonts w:asciiTheme="minorHAnsi" w:hAnsiTheme="minorHAnsi" w:cstheme="minorHAnsi"/>
                <w:sz w:val="18"/>
                <w:szCs w:val="18"/>
              </w:rPr>
              <w:t>31 attendees</w:t>
            </w:r>
          </w:p>
          <w:p w14:paraId="65F37BBB" w14:textId="4C50BD62" w:rsidR="00422BFE" w:rsidRDefault="00422BFE" w:rsidP="00F60F6C">
            <w:pPr>
              <w:spacing w:before="20" w:after="20"/>
              <w:ind w:hanging="15"/>
              <w:rPr>
                <w:rFonts w:asciiTheme="minorHAnsi" w:hAnsiTheme="minorHAnsi" w:cstheme="minorHAnsi"/>
                <w:sz w:val="18"/>
                <w:szCs w:val="18"/>
              </w:rPr>
            </w:pPr>
            <w:r>
              <w:rPr>
                <w:rFonts w:asciiTheme="minorHAnsi" w:hAnsiTheme="minorHAnsi" w:cstheme="minorHAnsi"/>
                <w:sz w:val="18"/>
                <w:szCs w:val="18"/>
              </w:rPr>
              <w:t>7 districts (all C</w:t>
            </w:r>
            <w:r w:rsidR="00B636DC">
              <w:rPr>
                <w:rFonts w:asciiTheme="minorHAnsi" w:hAnsiTheme="minorHAnsi" w:cstheme="minorHAnsi"/>
                <w:sz w:val="18"/>
                <w:szCs w:val="18"/>
              </w:rPr>
              <w:t xml:space="preserve">ohort </w:t>
            </w:r>
            <w:r>
              <w:rPr>
                <w:rFonts w:asciiTheme="minorHAnsi" w:hAnsiTheme="minorHAnsi" w:cstheme="minorHAnsi"/>
                <w:sz w:val="18"/>
                <w:szCs w:val="18"/>
              </w:rPr>
              <w:t>4 represented)</w:t>
            </w:r>
          </w:p>
        </w:tc>
      </w:tr>
      <w:tr w:rsidR="00422BFE" w:rsidRPr="003F5808" w14:paraId="5B2189D7" w14:textId="77777777" w:rsidTr="00B636DC">
        <w:trPr>
          <w:trHeight w:val="70"/>
        </w:trPr>
        <w:tc>
          <w:tcPr>
            <w:tcW w:w="1350" w:type="dxa"/>
            <w:shd w:val="clear" w:color="auto" w:fill="auto"/>
            <w:vAlign w:val="center"/>
          </w:tcPr>
          <w:p w14:paraId="1F11FCD8" w14:textId="77777777" w:rsidR="00422BFE" w:rsidRPr="003F5808" w:rsidRDefault="00422BFE" w:rsidP="00F60F6C">
            <w:pPr>
              <w:spacing w:before="20" w:after="20"/>
              <w:ind w:left="67"/>
              <w:jc w:val="center"/>
              <w:rPr>
                <w:rFonts w:asciiTheme="minorHAnsi" w:hAnsiTheme="minorHAnsi" w:cstheme="minorHAnsi"/>
                <w:color w:val="76C2E8" w:themeColor="background2" w:themeShade="BF"/>
                <w:sz w:val="18"/>
                <w:szCs w:val="18"/>
              </w:rPr>
            </w:pPr>
            <w:r w:rsidRPr="00834149">
              <w:rPr>
                <w:rFonts w:asciiTheme="minorHAnsi" w:hAnsiTheme="minorHAnsi" w:cstheme="minorHAnsi"/>
                <w:sz w:val="18"/>
                <w:szCs w:val="18"/>
              </w:rPr>
              <w:t>10/28 – 10/29/19</w:t>
            </w:r>
          </w:p>
        </w:tc>
        <w:tc>
          <w:tcPr>
            <w:tcW w:w="3060" w:type="dxa"/>
            <w:shd w:val="clear" w:color="auto" w:fill="auto"/>
            <w:vAlign w:val="center"/>
          </w:tcPr>
          <w:p w14:paraId="101DA118" w14:textId="33AB0E47" w:rsidR="00422BFE" w:rsidRPr="003F5808" w:rsidRDefault="002B27F7" w:rsidP="00F60F6C">
            <w:pPr>
              <w:spacing w:before="20" w:after="20"/>
              <w:ind w:left="67"/>
              <w:rPr>
                <w:rFonts w:asciiTheme="minorHAnsi" w:hAnsiTheme="minorHAnsi" w:cstheme="minorHAnsi"/>
                <w:color w:val="76C2E8" w:themeColor="background2" w:themeShade="BF"/>
                <w:sz w:val="18"/>
                <w:szCs w:val="18"/>
              </w:rPr>
            </w:pPr>
            <w:r w:rsidRPr="00834149">
              <w:rPr>
                <w:rFonts w:asciiTheme="minorHAnsi" w:hAnsiTheme="minorHAnsi" w:cstheme="minorHAnsi"/>
                <w:sz w:val="18"/>
                <w:szCs w:val="18"/>
              </w:rPr>
              <w:t xml:space="preserve">* </w:t>
            </w:r>
            <w:r w:rsidR="00422BFE" w:rsidRPr="00834149">
              <w:rPr>
                <w:rFonts w:asciiTheme="minorHAnsi" w:hAnsiTheme="minorHAnsi" w:cstheme="minorHAnsi"/>
                <w:sz w:val="18"/>
                <w:szCs w:val="18"/>
              </w:rPr>
              <w:t>Practice Based Coaching</w:t>
            </w:r>
            <w:r w:rsidR="00422BFE">
              <w:rPr>
                <w:rFonts w:asciiTheme="minorHAnsi" w:hAnsiTheme="minorHAnsi" w:cstheme="minorHAnsi"/>
                <w:sz w:val="18"/>
                <w:szCs w:val="18"/>
              </w:rPr>
              <w:t xml:space="preserve"> (PBC)</w:t>
            </w:r>
          </w:p>
        </w:tc>
        <w:tc>
          <w:tcPr>
            <w:tcW w:w="2520" w:type="dxa"/>
            <w:shd w:val="clear" w:color="auto" w:fill="auto"/>
            <w:vAlign w:val="center"/>
          </w:tcPr>
          <w:p w14:paraId="5BB9D927" w14:textId="77777777" w:rsidR="00422BFE" w:rsidRPr="003F5808" w:rsidRDefault="00422BFE" w:rsidP="00F60F6C">
            <w:pPr>
              <w:spacing w:before="20" w:after="20"/>
              <w:ind w:left="67"/>
              <w:rPr>
                <w:rFonts w:asciiTheme="minorHAnsi" w:hAnsiTheme="minorHAnsi" w:cstheme="minorHAnsi"/>
                <w:color w:val="76C2E8" w:themeColor="background2" w:themeShade="BF"/>
                <w:sz w:val="18"/>
                <w:szCs w:val="18"/>
              </w:rPr>
            </w:pPr>
            <w:r w:rsidRPr="00834149">
              <w:rPr>
                <w:rFonts w:asciiTheme="minorHAnsi" w:hAnsiTheme="minorHAnsi" w:cstheme="minorHAnsi"/>
                <w:sz w:val="18"/>
                <w:szCs w:val="18"/>
              </w:rPr>
              <w:t>Administrators, teachers, external and internal coaches</w:t>
            </w:r>
          </w:p>
        </w:tc>
        <w:tc>
          <w:tcPr>
            <w:tcW w:w="2880" w:type="dxa"/>
            <w:shd w:val="clear" w:color="auto" w:fill="auto"/>
            <w:vAlign w:val="center"/>
          </w:tcPr>
          <w:p w14:paraId="03CC994B" w14:textId="77777777" w:rsidR="00422BFE" w:rsidRPr="003F5808" w:rsidRDefault="00422BFE" w:rsidP="00F60F6C">
            <w:pPr>
              <w:spacing w:before="20" w:after="20"/>
              <w:ind w:hanging="15"/>
              <w:rPr>
                <w:rFonts w:asciiTheme="minorHAnsi" w:hAnsiTheme="minorHAnsi" w:cstheme="minorHAnsi"/>
                <w:color w:val="76C2E8" w:themeColor="background2" w:themeShade="BF"/>
                <w:sz w:val="18"/>
                <w:szCs w:val="18"/>
              </w:rPr>
            </w:pPr>
            <w:r>
              <w:rPr>
                <w:rFonts w:asciiTheme="minorHAnsi" w:hAnsiTheme="minorHAnsi" w:cstheme="minorHAnsi"/>
                <w:sz w:val="18"/>
                <w:szCs w:val="18"/>
              </w:rPr>
              <w:t>24</w:t>
            </w:r>
            <w:r w:rsidRPr="000157A9">
              <w:rPr>
                <w:rFonts w:asciiTheme="minorHAnsi" w:hAnsiTheme="minorHAnsi" w:cstheme="minorHAnsi"/>
                <w:sz w:val="18"/>
                <w:szCs w:val="18"/>
              </w:rPr>
              <w:t xml:space="preserve"> attendees</w:t>
            </w:r>
            <w:r w:rsidRPr="000157A9">
              <w:rPr>
                <w:rFonts w:asciiTheme="minorHAnsi" w:hAnsiTheme="minorHAnsi" w:cstheme="minorHAnsi"/>
                <w:sz w:val="18"/>
                <w:szCs w:val="18"/>
              </w:rPr>
              <w:br/>
            </w:r>
            <w:r>
              <w:rPr>
                <w:rFonts w:asciiTheme="minorHAnsi" w:hAnsiTheme="minorHAnsi" w:cstheme="minorHAnsi"/>
                <w:sz w:val="18"/>
                <w:szCs w:val="18"/>
              </w:rPr>
              <w:t>4</w:t>
            </w:r>
            <w:r w:rsidRPr="000157A9">
              <w:rPr>
                <w:rFonts w:asciiTheme="minorHAnsi" w:hAnsiTheme="minorHAnsi" w:cstheme="minorHAnsi"/>
                <w:sz w:val="18"/>
                <w:szCs w:val="18"/>
              </w:rPr>
              <w:t xml:space="preserve"> districts, </w:t>
            </w:r>
            <w:r>
              <w:rPr>
                <w:rFonts w:asciiTheme="minorHAnsi" w:hAnsiTheme="minorHAnsi" w:cstheme="minorHAnsi"/>
                <w:sz w:val="18"/>
                <w:szCs w:val="18"/>
              </w:rPr>
              <w:t>8</w:t>
            </w:r>
            <w:r w:rsidRPr="000157A9">
              <w:rPr>
                <w:rFonts w:asciiTheme="minorHAnsi" w:hAnsiTheme="minorHAnsi" w:cstheme="minorHAnsi"/>
                <w:sz w:val="18"/>
                <w:szCs w:val="18"/>
              </w:rPr>
              <w:t xml:space="preserve"> ECE programs</w:t>
            </w:r>
          </w:p>
        </w:tc>
      </w:tr>
      <w:tr w:rsidR="00422BFE" w:rsidRPr="00834149" w14:paraId="444EFD21" w14:textId="77777777" w:rsidTr="00B636DC">
        <w:tc>
          <w:tcPr>
            <w:tcW w:w="1350" w:type="dxa"/>
            <w:vAlign w:val="center"/>
          </w:tcPr>
          <w:p w14:paraId="30B1F4C4" w14:textId="77777777" w:rsidR="00422BFE" w:rsidRPr="00834149" w:rsidRDefault="00422BFE" w:rsidP="00F60F6C">
            <w:pPr>
              <w:spacing w:before="20" w:after="20"/>
              <w:ind w:left="67"/>
              <w:jc w:val="center"/>
              <w:rPr>
                <w:rFonts w:asciiTheme="minorHAnsi" w:hAnsiTheme="minorHAnsi" w:cstheme="minorHAnsi"/>
                <w:sz w:val="18"/>
                <w:szCs w:val="18"/>
              </w:rPr>
            </w:pPr>
            <w:r>
              <w:rPr>
                <w:rFonts w:asciiTheme="minorHAnsi" w:hAnsiTheme="minorHAnsi" w:cstheme="minorHAnsi"/>
                <w:sz w:val="18"/>
                <w:szCs w:val="18"/>
              </w:rPr>
              <w:t>10/29 – 10/30/19</w:t>
            </w:r>
          </w:p>
        </w:tc>
        <w:tc>
          <w:tcPr>
            <w:tcW w:w="3060" w:type="dxa"/>
            <w:vAlign w:val="center"/>
          </w:tcPr>
          <w:p w14:paraId="3607E01D" w14:textId="77777777" w:rsidR="00422BFE" w:rsidRPr="00834149" w:rsidRDefault="00422BFE" w:rsidP="00F60F6C">
            <w:pPr>
              <w:spacing w:before="20" w:after="20"/>
              <w:ind w:left="72"/>
              <w:rPr>
                <w:rFonts w:asciiTheme="minorHAnsi" w:hAnsiTheme="minorHAnsi" w:cstheme="minorHAnsi"/>
                <w:sz w:val="18"/>
                <w:szCs w:val="18"/>
              </w:rPr>
            </w:pPr>
            <w:r w:rsidRPr="00834149">
              <w:rPr>
                <w:rFonts w:asciiTheme="minorHAnsi" w:hAnsiTheme="minorHAnsi" w:cstheme="minorHAnsi"/>
                <w:sz w:val="18"/>
                <w:szCs w:val="18"/>
              </w:rPr>
              <w:t>*Practice Based Coaching in a Group</w:t>
            </w:r>
          </w:p>
        </w:tc>
        <w:tc>
          <w:tcPr>
            <w:tcW w:w="2520" w:type="dxa"/>
            <w:vAlign w:val="center"/>
          </w:tcPr>
          <w:p w14:paraId="672D9B5D" w14:textId="77777777" w:rsidR="00422BFE" w:rsidRPr="00834149" w:rsidRDefault="00422BFE" w:rsidP="00F60F6C">
            <w:pPr>
              <w:spacing w:before="20" w:after="20"/>
              <w:ind w:left="72"/>
              <w:rPr>
                <w:rFonts w:asciiTheme="minorHAnsi" w:hAnsiTheme="minorHAnsi" w:cstheme="minorHAnsi"/>
                <w:sz w:val="18"/>
                <w:szCs w:val="18"/>
              </w:rPr>
            </w:pPr>
            <w:r w:rsidRPr="00834149">
              <w:rPr>
                <w:rFonts w:asciiTheme="minorHAnsi" w:hAnsiTheme="minorHAnsi" w:cstheme="minorHAnsi"/>
                <w:sz w:val="18"/>
                <w:szCs w:val="18"/>
              </w:rPr>
              <w:t>Internal and External Coaches</w:t>
            </w:r>
          </w:p>
        </w:tc>
        <w:tc>
          <w:tcPr>
            <w:tcW w:w="2880" w:type="dxa"/>
            <w:vAlign w:val="center"/>
          </w:tcPr>
          <w:p w14:paraId="5BAE2F07" w14:textId="106BE3B1" w:rsidR="00422BFE" w:rsidRPr="00834149" w:rsidRDefault="00422BFE" w:rsidP="00F60F6C">
            <w:pPr>
              <w:spacing w:before="20" w:after="20"/>
              <w:ind w:hanging="15"/>
              <w:rPr>
                <w:rFonts w:asciiTheme="minorHAnsi" w:hAnsiTheme="minorHAnsi" w:cstheme="minorHAnsi"/>
                <w:sz w:val="18"/>
                <w:szCs w:val="18"/>
              </w:rPr>
            </w:pPr>
            <w:r>
              <w:rPr>
                <w:rFonts w:asciiTheme="minorHAnsi" w:hAnsiTheme="minorHAnsi" w:cstheme="minorHAnsi"/>
                <w:sz w:val="18"/>
                <w:szCs w:val="18"/>
              </w:rPr>
              <w:t xml:space="preserve">16 </w:t>
            </w:r>
            <w:r w:rsidRPr="000157A9">
              <w:rPr>
                <w:rFonts w:asciiTheme="minorHAnsi" w:hAnsiTheme="minorHAnsi" w:cstheme="minorHAnsi"/>
                <w:sz w:val="18"/>
                <w:szCs w:val="18"/>
              </w:rPr>
              <w:t>attendees</w:t>
            </w:r>
            <w:r w:rsidRPr="000157A9">
              <w:rPr>
                <w:rFonts w:asciiTheme="minorHAnsi" w:hAnsiTheme="minorHAnsi" w:cstheme="minorHAnsi"/>
                <w:sz w:val="18"/>
                <w:szCs w:val="18"/>
              </w:rPr>
              <w:br/>
            </w:r>
            <w:r>
              <w:rPr>
                <w:rFonts w:asciiTheme="minorHAnsi" w:hAnsiTheme="minorHAnsi" w:cstheme="minorHAnsi"/>
                <w:sz w:val="18"/>
                <w:szCs w:val="18"/>
              </w:rPr>
              <w:t>2</w:t>
            </w:r>
            <w:r w:rsidRPr="000157A9">
              <w:rPr>
                <w:rFonts w:asciiTheme="minorHAnsi" w:hAnsiTheme="minorHAnsi" w:cstheme="minorHAnsi"/>
                <w:sz w:val="18"/>
                <w:szCs w:val="18"/>
              </w:rPr>
              <w:t xml:space="preserve"> districts, </w:t>
            </w:r>
            <w:r>
              <w:rPr>
                <w:rFonts w:asciiTheme="minorHAnsi" w:hAnsiTheme="minorHAnsi" w:cstheme="minorHAnsi"/>
                <w:sz w:val="18"/>
                <w:szCs w:val="18"/>
              </w:rPr>
              <w:t>7</w:t>
            </w:r>
            <w:r w:rsidRPr="000157A9">
              <w:rPr>
                <w:rFonts w:asciiTheme="minorHAnsi" w:hAnsiTheme="minorHAnsi" w:cstheme="minorHAnsi"/>
                <w:sz w:val="18"/>
                <w:szCs w:val="18"/>
              </w:rPr>
              <w:t xml:space="preserve"> ECE programs</w:t>
            </w:r>
          </w:p>
        </w:tc>
      </w:tr>
      <w:tr w:rsidR="00F60F6C" w:rsidRPr="00076849" w14:paraId="621EE88B" w14:textId="77777777" w:rsidTr="00D36C42">
        <w:trPr>
          <w:trHeight w:val="88"/>
        </w:trPr>
        <w:tc>
          <w:tcPr>
            <w:tcW w:w="9810" w:type="dxa"/>
            <w:gridSpan w:val="4"/>
            <w:shd w:val="clear" w:color="auto" w:fill="DBEFF9" w:themeFill="background2"/>
            <w:vAlign w:val="center"/>
          </w:tcPr>
          <w:p w14:paraId="269CA2D1" w14:textId="77777777" w:rsidR="00F60F6C" w:rsidRPr="00076849" w:rsidRDefault="00F60F6C" w:rsidP="00D36C42">
            <w:pPr>
              <w:spacing w:before="20" w:after="20"/>
              <w:ind w:hanging="15"/>
              <w:rPr>
                <w:rFonts w:asciiTheme="minorHAnsi" w:hAnsiTheme="minorHAnsi" w:cstheme="minorHAnsi"/>
                <w:b/>
                <w:bCs/>
                <w:sz w:val="18"/>
                <w:szCs w:val="18"/>
                <w:highlight w:val="yellow"/>
              </w:rPr>
            </w:pPr>
            <w:r w:rsidRPr="00076849">
              <w:rPr>
                <w:rFonts w:asciiTheme="minorHAnsi" w:hAnsiTheme="minorHAnsi" w:cstheme="minorHAnsi"/>
                <w:b/>
                <w:bCs/>
                <w:sz w:val="18"/>
                <w:szCs w:val="18"/>
              </w:rPr>
              <w:lastRenderedPageBreak/>
              <w:t>Statewide Professional Development Events</w:t>
            </w:r>
            <w:r>
              <w:rPr>
                <w:rFonts w:asciiTheme="minorHAnsi" w:hAnsiTheme="minorHAnsi" w:cstheme="minorHAnsi"/>
                <w:b/>
                <w:bCs/>
                <w:sz w:val="18"/>
                <w:szCs w:val="18"/>
              </w:rPr>
              <w:t xml:space="preserve"> </w:t>
            </w:r>
          </w:p>
        </w:tc>
      </w:tr>
      <w:tr w:rsidR="00422BFE" w:rsidRPr="00834149" w14:paraId="2031DE0E" w14:textId="77777777" w:rsidTr="00B636DC">
        <w:trPr>
          <w:trHeight w:val="223"/>
        </w:trPr>
        <w:tc>
          <w:tcPr>
            <w:tcW w:w="1350" w:type="dxa"/>
            <w:shd w:val="clear" w:color="auto" w:fill="auto"/>
            <w:vAlign w:val="center"/>
          </w:tcPr>
          <w:p w14:paraId="2551AFCF" w14:textId="77777777" w:rsidR="00422BFE" w:rsidRPr="00834149" w:rsidRDefault="00422BFE" w:rsidP="00F60F6C">
            <w:pPr>
              <w:spacing w:before="20" w:after="20"/>
              <w:ind w:left="67"/>
              <w:jc w:val="center"/>
              <w:rPr>
                <w:rFonts w:asciiTheme="minorHAnsi" w:hAnsiTheme="minorHAnsi" w:cstheme="minorHAnsi"/>
                <w:sz w:val="18"/>
                <w:szCs w:val="18"/>
              </w:rPr>
            </w:pPr>
            <w:r w:rsidRPr="00834149">
              <w:rPr>
                <w:rFonts w:asciiTheme="minorHAnsi" w:hAnsiTheme="minorHAnsi" w:cstheme="minorHAnsi"/>
                <w:sz w:val="18"/>
                <w:szCs w:val="18"/>
              </w:rPr>
              <w:t>11/12 – 11/13/19</w:t>
            </w:r>
          </w:p>
        </w:tc>
        <w:tc>
          <w:tcPr>
            <w:tcW w:w="3060" w:type="dxa"/>
            <w:shd w:val="clear" w:color="auto" w:fill="auto"/>
            <w:vAlign w:val="center"/>
          </w:tcPr>
          <w:p w14:paraId="49D2635A" w14:textId="77777777" w:rsidR="00422BFE" w:rsidRPr="00834149" w:rsidRDefault="00422BFE"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 xml:space="preserve">*TPOT Reliability Training </w:t>
            </w:r>
          </w:p>
        </w:tc>
        <w:tc>
          <w:tcPr>
            <w:tcW w:w="2520" w:type="dxa"/>
            <w:shd w:val="clear" w:color="auto" w:fill="auto"/>
            <w:vAlign w:val="center"/>
          </w:tcPr>
          <w:p w14:paraId="273A54A8" w14:textId="77777777" w:rsidR="00422BFE" w:rsidRPr="00834149" w:rsidRDefault="00422BFE"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Internal Coaches, External Coaches</w:t>
            </w:r>
          </w:p>
        </w:tc>
        <w:tc>
          <w:tcPr>
            <w:tcW w:w="2880" w:type="dxa"/>
            <w:shd w:val="clear" w:color="auto" w:fill="auto"/>
            <w:vAlign w:val="center"/>
          </w:tcPr>
          <w:p w14:paraId="03CE6629" w14:textId="77777777" w:rsidR="00422BFE" w:rsidRPr="00834149" w:rsidRDefault="00422BFE" w:rsidP="00F60F6C">
            <w:pPr>
              <w:spacing w:before="20" w:after="20"/>
              <w:ind w:hanging="15"/>
              <w:rPr>
                <w:rFonts w:asciiTheme="minorHAnsi" w:hAnsiTheme="minorHAnsi" w:cstheme="minorHAnsi"/>
                <w:sz w:val="18"/>
                <w:szCs w:val="18"/>
              </w:rPr>
            </w:pPr>
            <w:r>
              <w:rPr>
                <w:rFonts w:asciiTheme="minorHAnsi" w:hAnsiTheme="minorHAnsi" w:cstheme="minorHAnsi"/>
                <w:sz w:val="18"/>
                <w:szCs w:val="18"/>
              </w:rPr>
              <w:t>38</w:t>
            </w:r>
            <w:r w:rsidRPr="000157A9">
              <w:rPr>
                <w:rFonts w:asciiTheme="minorHAnsi" w:hAnsiTheme="minorHAnsi" w:cstheme="minorHAnsi"/>
                <w:sz w:val="18"/>
                <w:szCs w:val="18"/>
              </w:rPr>
              <w:t xml:space="preserve"> attendees</w:t>
            </w:r>
            <w:r w:rsidRPr="000157A9">
              <w:rPr>
                <w:rFonts w:asciiTheme="minorHAnsi" w:hAnsiTheme="minorHAnsi" w:cstheme="minorHAnsi"/>
                <w:sz w:val="18"/>
                <w:szCs w:val="18"/>
              </w:rPr>
              <w:br/>
            </w:r>
            <w:r>
              <w:rPr>
                <w:rFonts w:asciiTheme="minorHAnsi" w:hAnsiTheme="minorHAnsi" w:cstheme="minorHAnsi"/>
                <w:sz w:val="18"/>
                <w:szCs w:val="18"/>
              </w:rPr>
              <w:t>4</w:t>
            </w:r>
            <w:r w:rsidRPr="000157A9">
              <w:rPr>
                <w:rFonts w:asciiTheme="minorHAnsi" w:hAnsiTheme="minorHAnsi" w:cstheme="minorHAnsi"/>
                <w:sz w:val="18"/>
                <w:szCs w:val="18"/>
              </w:rPr>
              <w:t xml:space="preserve"> districts, </w:t>
            </w:r>
            <w:r>
              <w:rPr>
                <w:rFonts w:asciiTheme="minorHAnsi" w:hAnsiTheme="minorHAnsi" w:cstheme="minorHAnsi"/>
                <w:sz w:val="18"/>
                <w:szCs w:val="18"/>
              </w:rPr>
              <w:t>13</w:t>
            </w:r>
            <w:r w:rsidRPr="000157A9">
              <w:rPr>
                <w:rFonts w:asciiTheme="minorHAnsi" w:hAnsiTheme="minorHAnsi" w:cstheme="minorHAnsi"/>
                <w:sz w:val="18"/>
                <w:szCs w:val="18"/>
              </w:rPr>
              <w:t xml:space="preserve"> ECE programs</w:t>
            </w:r>
          </w:p>
        </w:tc>
      </w:tr>
      <w:tr w:rsidR="00422BFE" w:rsidRPr="00834149" w14:paraId="1FF6FC57" w14:textId="77777777" w:rsidTr="00B636DC">
        <w:trPr>
          <w:trHeight w:val="457"/>
        </w:trPr>
        <w:tc>
          <w:tcPr>
            <w:tcW w:w="1350" w:type="dxa"/>
            <w:shd w:val="clear" w:color="auto" w:fill="auto"/>
            <w:vAlign w:val="center"/>
          </w:tcPr>
          <w:p w14:paraId="34208A8A" w14:textId="77777777" w:rsidR="00422BFE" w:rsidRPr="00834149" w:rsidRDefault="00422BFE" w:rsidP="00F60F6C">
            <w:pPr>
              <w:spacing w:before="20" w:after="20"/>
              <w:ind w:left="67"/>
              <w:jc w:val="center"/>
              <w:rPr>
                <w:rFonts w:asciiTheme="minorHAnsi" w:hAnsiTheme="minorHAnsi" w:cstheme="minorHAnsi"/>
                <w:sz w:val="18"/>
                <w:szCs w:val="18"/>
              </w:rPr>
            </w:pPr>
            <w:r w:rsidRPr="00834149">
              <w:rPr>
                <w:rFonts w:asciiTheme="minorHAnsi" w:hAnsiTheme="minorHAnsi" w:cstheme="minorHAnsi"/>
                <w:sz w:val="18"/>
                <w:szCs w:val="18"/>
              </w:rPr>
              <w:t>11/14/19</w:t>
            </w:r>
          </w:p>
        </w:tc>
        <w:tc>
          <w:tcPr>
            <w:tcW w:w="3060" w:type="dxa"/>
            <w:shd w:val="clear" w:color="auto" w:fill="auto"/>
            <w:vAlign w:val="center"/>
          </w:tcPr>
          <w:p w14:paraId="5F6FA699" w14:textId="77777777" w:rsidR="00422BFE" w:rsidRPr="00834149" w:rsidRDefault="00422BFE"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*TPOT Booster</w:t>
            </w:r>
          </w:p>
        </w:tc>
        <w:tc>
          <w:tcPr>
            <w:tcW w:w="2520" w:type="dxa"/>
            <w:shd w:val="clear" w:color="auto" w:fill="auto"/>
            <w:vAlign w:val="center"/>
          </w:tcPr>
          <w:p w14:paraId="59572CF3" w14:textId="77777777" w:rsidR="00422BFE" w:rsidRPr="00834149" w:rsidRDefault="00422BFE" w:rsidP="00F60F6C">
            <w:pPr>
              <w:spacing w:before="20" w:after="20"/>
              <w:ind w:left="72"/>
              <w:rPr>
                <w:rFonts w:asciiTheme="minorHAnsi" w:hAnsiTheme="minorHAnsi" w:cstheme="minorHAnsi"/>
                <w:sz w:val="18"/>
                <w:szCs w:val="18"/>
              </w:rPr>
            </w:pPr>
            <w:r w:rsidRPr="00834149">
              <w:rPr>
                <w:rFonts w:asciiTheme="minorHAnsi" w:hAnsiTheme="minorHAnsi" w:cstheme="minorHAnsi"/>
                <w:sz w:val="18"/>
                <w:szCs w:val="18"/>
              </w:rPr>
              <w:t>Internal Coaches, External Coaches</w:t>
            </w:r>
          </w:p>
        </w:tc>
        <w:tc>
          <w:tcPr>
            <w:tcW w:w="2880" w:type="dxa"/>
            <w:shd w:val="clear" w:color="auto" w:fill="auto"/>
            <w:vAlign w:val="center"/>
          </w:tcPr>
          <w:p w14:paraId="0064394D" w14:textId="77777777" w:rsidR="00422BFE" w:rsidRPr="00834149" w:rsidRDefault="00422BFE" w:rsidP="00F60F6C">
            <w:pPr>
              <w:spacing w:before="20" w:after="20"/>
              <w:ind w:hanging="15"/>
              <w:rPr>
                <w:rFonts w:asciiTheme="minorHAnsi" w:hAnsiTheme="minorHAnsi" w:cstheme="minorHAnsi"/>
                <w:sz w:val="18"/>
                <w:szCs w:val="18"/>
                <w:highlight w:val="yellow"/>
              </w:rPr>
            </w:pPr>
            <w:r>
              <w:rPr>
                <w:rFonts w:asciiTheme="minorHAnsi" w:hAnsiTheme="minorHAnsi" w:cstheme="minorHAnsi"/>
                <w:sz w:val="18"/>
                <w:szCs w:val="18"/>
              </w:rPr>
              <w:t>8</w:t>
            </w:r>
            <w:r w:rsidRPr="000157A9">
              <w:rPr>
                <w:rFonts w:asciiTheme="minorHAnsi" w:hAnsiTheme="minorHAnsi" w:cstheme="minorHAnsi"/>
                <w:sz w:val="18"/>
                <w:szCs w:val="18"/>
              </w:rPr>
              <w:t xml:space="preserve"> attendees</w:t>
            </w:r>
            <w:r w:rsidRPr="000157A9">
              <w:rPr>
                <w:rFonts w:asciiTheme="minorHAnsi" w:hAnsiTheme="minorHAnsi" w:cstheme="minorHAnsi"/>
                <w:sz w:val="18"/>
                <w:szCs w:val="18"/>
              </w:rPr>
              <w:br/>
            </w:r>
            <w:r>
              <w:rPr>
                <w:rFonts w:asciiTheme="minorHAnsi" w:hAnsiTheme="minorHAnsi" w:cstheme="minorHAnsi"/>
                <w:sz w:val="18"/>
                <w:szCs w:val="18"/>
              </w:rPr>
              <w:t>3</w:t>
            </w:r>
            <w:r w:rsidRPr="000157A9">
              <w:rPr>
                <w:rFonts w:asciiTheme="minorHAnsi" w:hAnsiTheme="minorHAnsi" w:cstheme="minorHAnsi"/>
                <w:sz w:val="18"/>
                <w:szCs w:val="18"/>
              </w:rPr>
              <w:t xml:space="preserve"> districts, </w:t>
            </w:r>
            <w:r>
              <w:rPr>
                <w:rFonts w:asciiTheme="minorHAnsi" w:hAnsiTheme="minorHAnsi" w:cstheme="minorHAnsi"/>
                <w:sz w:val="18"/>
                <w:szCs w:val="18"/>
              </w:rPr>
              <w:t>3</w:t>
            </w:r>
            <w:r w:rsidRPr="000157A9">
              <w:rPr>
                <w:rFonts w:asciiTheme="minorHAnsi" w:hAnsiTheme="minorHAnsi" w:cstheme="minorHAnsi"/>
                <w:sz w:val="18"/>
                <w:szCs w:val="18"/>
              </w:rPr>
              <w:t xml:space="preserve"> ECE programs</w:t>
            </w:r>
          </w:p>
        </w:tc>
      </w:tr>
      <w:tr w:rsidR="00422BFE" w:rsidRPr="003F5808" w14:paraId="1A27840E" w14:textId="77777777" w:rsidTr="00B636DC">
        <w:trPr>
          <w:trHeight w:val="88"/>
        </w:trPr>
        <w:tc>
          <w:tcPr>
            <w:tcW w:w="1350" w:type="dxa"/>
            <w:shd w:val="clear" w:color="auto" w:fill="auto"/>
            <w:vAlign w:val="center"/>
          </w:tcPr>
          <w:p w14:paraId="613B6661" w14:textId="77777777" w:rsidR="00422BFE" w:rsidRPr="003F5808" w:rsidRDefault="00422BFE" w:rsidP="00F60F6C">
            <w:pPr>
              <w:spacing w:before="20" w:after="20"/>
              <w:ind w:left="67"/>
              <w:jc w:val="center"/>
              <w:rPr>
                <w:rFonts w:asciiTheme="minorHAnsi" w:hAnsiTheme="minorHAnsi" w:cstheme="minorHAnsi"/>
                <w:sz w:val="18"/>
                <w:szCs w:val="18"/>
              </w:rPr>
            </w:pPr>
            <w:r>
              <w:rPr>
                <w:rFonts w:asciiTheme="minorHAnsi" w:hAnsiTheme="minorHAnsi" w:cstheme="minorHAnsi"/>
                <w:sz w:val="18"/>
                <w:szCs w:val="18"/>
              </w:rPr>
              <w:t>1/13/20</w:t>
            </w:r>
          </w:p>
        </w:tc>
        <w:tc>
          <w:tcPr>
            <w:tcW w:w="3060" w:type="dxa"/>
            <w:shd w:val="clear" w:color="auto" w:fill="auto"/>
            <w:vAlign w:val="center"/>
          </w:tcPr>
          <w:p w14:paraId="3ED3781F" w14:textId="77777777" w:rsidR="00422BFE" w:rsidRPr="00834149" w:rsidRDefault="00422BFE"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 xml:space="preserve">* Prevent, Teach, Reinforce – Young Children (PTR-YC) </w:t>
            </w:r>
          </w:p>
        </w:tc>
        <w:tc>
          <w:tcPr>
            <w:tcW w:w="2520" w:type="dxa"/>
            <w:shd w:val="clear" w:color="auto" w:fill="auto"/>
            <w:vAlign w:val="center"/>
          </w:tcPr>
          <w:p w14:paraId="51B411C8" w14:textId="77777777" w:rsidR="00422BFE" w:rsidRPr="00834149" w:rsidRDefault="00422BFE"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Behavior Specialists and External Coaches</w:t>
            </w:r>
            <w:r>
              <w:rPr>
                <w:rFonts w:asciiTheme="minorHAnsi" w:hAnsiTheme="minorHAnsi" w:cstheme="minorHAnsi"/>
                <w:sz w:val="18"/>
                <w:szCs w:val="18"/>
              </w:rPr>
              <w:t>, other staff</w:t>
            </w:r>
          </w:p>
        </w:tc>
        <w:tc>
          <w:tcPr>
            <w:tcW w:w="2880" w:type="dxa"/>
            <w:shd w:val="clear" w:color="auto" w:fill="auto"/>
            <w:vAlign w:val="center"/>
          </w:tcPr>
          <w:p w14:paraId="041AFB4E" w14:textId="77777777" w:rsidR="00422BFE" w:rsidRPr="003F5808" w:rsidRDefault="00422BFE" w:rsidP="00F60F6C">
            <w:pPr>
              <w:spacing w:before="20" w:after="20"/>
              <w:ind w:hanging="15"/>
              <w:rPr>
                <w:rFonts w:asciiTheme="minorHAnsi" w:hAnsiTheme="minorHAnsi" w:cstheme="minorHAnsi"/>
                <w:sz w:val="18"/>
                <w:szCs w:val="18"/>
              </w:rPr>
            </w:pPr>
            <w:r>
              <w:rPr>
                <w:rFonts w:asciiTheme="minorHAnsi" w:hAnsiTheme="minorHAnsi" w:cstheme="minorHAnsi"/>
                <w:sz w:val="18"/>
                <w:szCs w:val="18"/>
              </w:rPr>
              <w:t>50</w:t>
            </w:r>
            <w:r w:rsidRPr="000157A9">
              <w:rPr>
                <w:rFonts w:asciiTheme="minorHAnsi" w:hAnsiTheme="minorHAnsi" w:cstheme="minorHAnsi"/>
                <w:sz w:val="18"/>
                <w:szCs w:val="18"/>
              </w:rPr>
              <w:t xml:space="preserve"> attendees</w:t>
            </w:r>
            <w:r w:rsidRPr="000157A9">
              <w:rPr>
                <w:rFonts w:asciiTheme="minorHAnsi" w:hAnsiTheme="minorHAnsi" w:cstheme="minorHAnsi"/>
                <w:sz w:val="18"/>
                <w:szCs w:val="18"/>
              </w:rPr>
              <w:br/>
            </w:r>
            <w:r>
              <w:rPr>
                <w:rFonts w:asciiTheme="minorHAnsi" w:hAnsiTheme="minorHAnsi" w:cstheme="minorHAnsi"/>
                <w:sz w:val="18"/>
                <w:szCs w:val="18"/>
              </w:rPr>
              <w:t>10</w:t>
            </w:r>
            <w:r w:rsidRPr="000157A9">
              <w:rPr>
                <w:rFonts w:asciiTheme="minorHAnsi" w:hAnsiTheme="minorHAnsi" w:cstheme="minorHAnsi"/>
                <w:sz w:val="18"/>
                <w:szCs w:val="18"/>
              </w:rPr>
              <w:t xml:space="preserve"> districts, </w:t>
            </w:r>
            <w:r>
              <w:rPr>
                <w:rFonts w:asciiTheme="minorHAnsi" w:hAnsiTheme="minorHAnsi" w:cstheme="minorHAnsi"/>
                <w:sz w:val="18"/>
                <w:szCs w:val="18"/>
              </w:rPr>
              <w:t>16</w:t>
            </w:r>
            <w:r w:rsidRPr="000157A9">
              <w:rPr>
                <w:rFonts w:asciiTheme="minorHAnsi" w:hAnsiTheme="minorHAnsi" w:cstheme="minorHAnsi"/>
                <w:sz w:val="18"/>
                <w:szCs w:val="18"/>
              </w:rPr>
              <w:t xml:space="preserve"> ECE programs</w:t>
            </w:r>
          </w:p>
        </w:tc>
      </w:tr>
      <w:tr w:rsidR="00422BFE" w:rsidRPr="003F5808" w14:paraId="067E2327" w14:textId="77777777" w:rsidTr="00B636DC">
        <w:trPr>
          <w:trHeight w:val="88"/>
        </w:trPr>
        <w:tc>
          <w:tcPr>
            <w:tcW w:w="1350" w:type="dxa"/>
            <w:shd w:val="clear" w:color="auto" w:fill="auto"/>
            <w:vAlign w:val="center"/>
          </w:tcPr>
          <w:p w14:paraId="7901C0B5" w14:textId="77777777" w:rsidR="00422BFE" w:rsidRPr="003F5808" w:rsidRDefault="00422BFE" w:rsidP="00F60F6C">
            <w:pPr>
              <w:spacing w:before="20" w:after="20"/>
              <w:ind w:left="67"/>
              <w:jc w:val="center"/>
              <w:rPr>
                <w:rFonts w:asciiTheme="minorHAnsi" w:hAnsiTheme="minorHAnsi" w:cstheme="minorHAnsi"/>
                <w:sz w:val="18"/>
                <w:szCs w:val="18"/>
              </w:rPr>
            </w:pPr>
            <w:r>
              <w:rPr>
                <w:rFonts w:asciiTheme="minorHAnsi" w:hAnsiTheme="minorHAnsi" w:cstheme="minorHAnsi"/>
                <w:sz w:val="18"/>
                <w:szCs w:val="18"/>
              </w:rPr>
              <w:t>1/14/20</w:t>
            </w:r>
          </w:p>
        </w:tc>
        <w:tc>
          <w:tcPr>
            <w:tcW w:w="3060" w:type="dxa"/>
            <w:shd w:val="clear" w:color="auto" w:fill="auto"/>
            <w:vAlign w:val="center"/>
          </w:tcPr>
          <w:p w14:paraId="534AE5BA" w14:textId="77777777" w:rsidR="00422BFE" w:rsidRPr="00834149" w:rsidRDefault="00422BFE"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 xml:space="preserve">* Prevent, Teach, Reinforce </w:t>
            </w:r>
            <w:r>
              <w:rPr>
                <w:rFonts w:asciiTheme="minorHAnsi" w:hAnsiTheme="minorHAnsi" w:cstheme="minorHAnsi"/>
                <w:sz w:val="18"/>
                <w:szCs w:val="18"/>
              </w:rPr>
              <w:t>for Families (PTR-F)</w:t>
            </w:r>
          </w:p>
        </w:tc>
        <w:tc>
          <w:tcPr>
            <w:tcW w:w="2520" w:type="dxa"/>
            <w:shd w:val="clear" w:color="auto" w:fill="auto"/>
            <w:vAlign w:val="center"/>
          </w:tcPr>
          <w:p w14:paraId="7B5BE1B7" w14:textId="77777777" w:rsidR="00422BFE" w:rsidRPr="00834149" w:rsidRDefault="00422BFE"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Behavior Specialists and External Coaches</w:t>
            </w:r>
            <w:r>
              <w:rPr>
                <w:rFonts w:asciiTheme="minorHAnsi" w:hAnsiTheme="minorHAnsi" w:cstheme="minorHAnsi"/>
                <w:sz w:val="18"/>
                <w:szCs w:val="18"/>
              </w:rPr>
              <w:t>, other staff</w:t>
            </w:r>
          </w:p>
        </w:tc>
        <w:tc>
          <w:tcPr>
            <w:tcW w:w="2880" w:type="dxa"/>
            <w:shd w:val="clear" w:color="auto" w:fill="auto"/>
            <w:vAlign w:val="center"/>
          </w:tcPr>
          <w:p w14:paraId="0EEF1ED2" w14:textId="26B00766" w:rsidR="00422BFE" w:rsidRPr="003F5808" w:rsidRDefault="001F55D8" w:rsidP="00F60F6C">
            <w:pPr>
              <w:spacing w:before="20" w:after="20"/>
              <w:ind w:hanging="15"/>
              <w:rPr>
                <w:rFonts w:asciiTheme="minorHAnsi" w:hAnsiTheme="minorHAnsi" w:cstheme="minorHAnsi"/>
                <w:sz w:val="18"/>
                <w:szCs w:val="18"/>
              </w:rPr>
            </w:pPr>
            <w:r>
              <w:rPr>
                <w:rFonts w:asciiTheme="minorHAnsi" w:hAnsiTheme="minorHAnsi" w:cstheme="minorHAnsi"/>
                <w:sz w:val="18"/>
                <w:szCs w:val="18"/>
              </w:rPr>
              <w:t>4</w:t>
            </w:r>
            <w:r w:rsidR="00422BFE">
              <w:rPr>
                <w:rFonts w:asciiTheme="minorHAnsi" w:hAnsiTheme="minorHAnsi" w:cstheme="minorHAnsi"/>
                <w:sz w:val="18"/>
                <w:szCs w:val="18"/>
              </w:rPr>
              <w:t>7</w:t>
            </w:r>
            <w:r w:rsidR="00422BFE" w:rsidRPr="000157A9">
              <w:rPr>
                <w:rFonts w:asciiTheme="minorHAnsi" w:hAnsiTheme="minorHAnsi" w:cstheme="minorHAnsi"/>
                <w:sz w:val="18"/>
                <w:szCs w:val="18"/>
              </w:rPr>
              <w:t xml:space="preserve"> attendees</w:t>
            </w:r>
            <w:r w:rsidR="00422BFE" w:rsidRPr="000157A9">
              <w:rPr>
                <w:rFonts w:asciiTheme="minorHAnsi" w:hAnsiTheme="minorHAnsi" w:cstheme="minorHAnsi"/>
                <w:sz w:val="18"/>
                <w:szCs w:val="18"/>
              </w:rPr>
              <w:br/>
            </w:r>
            <w:r w:rsidR="00422BFE">
              <w:rPr>
                <w:rFonts w:asciiTheme="minorHAnsi" w:hAnsiTheme="minorHAnsi" w:cstheme="minorHAnsi"/>
                <w:sz w:val="18"/>
                <w:szCs w:val="18"/>
              </w:rPr>
              <w:t>7</w:t>
            </w:r>
            <w:r w:rsidR="00422BFE" w:rsidRPr="000157A9">
              <w:rPr>
                <w:rFonts w:asciiTheme="minorHAnsi" w:hAnsiTheme="minorHAnsi" w:cstheme="minorHAnsi"/>
                <w:sz w:val="18"/>
                <w:szCs w:val="18"/>
              </w:rPr>
              <w:t xml:space="preserve"> districts, </w:t>
            </w:r>
            <w:r w:rsidR="00422BFE">
              <w:rPr>
                <w:rFonts w:asciiTheme="minorHAnsi" w:hAnsiTheme="minorHAnsi" w:cstheme="minorHAnsi"/>
                <w:sz w:val="18"/>
                <w:szCs w:val="18"/>
              </w:rPr>
              <w:t>6</w:t>
            </w:r>
            <w:r w:rsidR="00422BFE" w:rsidRPr="000157A9">
              <w:rPr>
                <w:rFonts w:asciiTheme="minorHAnsi" w:hAnsiTheme="minorHAnsi" w:cstheme="minorHAnsi"/>
                <w:sz w:val="18"/>
                <w:szCs w:val="18"/>
              </w:rPr>
              <w:t xml:space="preserve"> ECE programs</w:t>
            </w:r>
          </w:p>
        </w:tc>
      </w:tr>
      <w:tr w:rsidR="00422BFE" w:rsidRPr="003F5808" w14:paraId="6902F9C0" w14:textId="77777777" w:rsidTr="00B636DC">
        <w:trPr>
          <w:trHeight w:val="88"/>
        </w:trPr>
        <w:tc>
          <w:tcPr>
            <w:tcW w:w="1350" w:type="dxa"/>
            <w:shd w:val="clear" w:color="auto" w:fill="auto"/>
            <w:vAlign w:val="center"/>
          </w:tcPr>
          <w:p w14:paraId="30173FDF" w14:textId="77777777" w:rsidR="00422BFE" w:rsidRPr="003F5808" w:rsidRDefault="00422BFE" w:rsidP="00F60F6C">
            <w:pPr>
              <w:spacing w:before="20" w:after="20"/>
              <w:ind w:left="67"/>
              <w:jc w:val="center"/>
              <w:rPr>
                <w:rFonts w:asciiTheme="minorHAnsi" w:hAnsiTheme="minorHAnsi" w:cstheme="minorHAnsi"/>
                <w:sz w:val="18"/>
                <w:szCs w:val="18"/>
              </w:rPr>
            </w:pPr>
            <w:r>
              <w:rPr>
                <w:rFonts w:asciiTheme="minorHAnsi" w:hAnsiTheme="minorHAnsi" w:cstheme="minorHAnsi"/>
                <w:sz w:val="18"/>
                <w:szCs w:val="18"/>
              </w:rPr>
              <w:t>1/27 – 1/28-20</w:t>
            </w:r>
          </w:p>
        </w:tc>
        <w:tc>
          <w:tcPr>
            <w:tcW w:w="3060" w:type="dxa"/>
            <w:shd w:val="clear" w:color="auto" w:fill="auto"/>
            <w:vAlign w:val="center"/>
          </w:tcPr>
          <w:p w14:paraId="06FA2A67" w14:textId="444F774F" w:rsidR="00422BFE" w:rsidRPr="00834149" w:rsidRDefault="002B27F7"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 xml:space="preserve">* </w:t>
            </w:r>
            <w:r w:rsidR="00422BFE">
              <w:rPr>
                <w:rFonts w:asciiTheme="minorHAnsi" w:hAnsiTheme="minorHAnsi" w:cstheme="minorHAnsi"/>
                <w:sz w:val="18"/>
                <w:szCs w:val="18"/>
              </w:rPr>
              <w:t>Behavior Incident Report System (BIR</w:t>
            </w:r>
            <w:r w:rsidR="004A24A0">
              <w:rPr>
                <w:rFonts w:asciiTheme="minorHAnsi" w:hAnsiTheme="minorHAnsi" w:cstheme="minorHAnsi"/>
                <w:sz w:val="18"/>
                <w:szCs w:val="18"/>
              </w:rPr>
              <w:t>s</w:t>
            </w:r>
            <w:r w:rsidR="00422BFE">
              <w:rPr>
                <w:rFonts w:asciiTheme="minorHAnsi" w:hAnsiTheme="minorHAnsi" w:cstheme="minorHAnsi"/>
                <w:sz w:val="18"/>
                <w:szCs w:val="18"/>
              </w:rPr>
              <w:t>)</w:t>
            </w:r>
          </w:p>
        </w:tc>
        <w:tc>
          <w:tcPr>
            <w:tcW w:w="2520" w:type="dxa"/>
            <w:shd w:val="clear" w:color="auto" w:fill="auto"/>
            <w:vAlign w:val="center"/>
          </w:tcPr>
          <w:p w14:paraId="46396378" w14:textId="77777777" w:rsidR="00422BFE" w:rsidRPr="00834149" w:rsidRDefault="00422BFE" w:rsidP="00F60F6C">
            <w:pPr>
              <w:spacing w:before="20" w:after="20"/>
              <w:ind w:left="67"/>
              <w:rPr>
                <w:rFonts w:asciiTheme="minorHAnsi" w:hAnsiTheme="minorHAnsi" w:cstheme="minorHAnsi"/>
                <w:sz w:val="18"/>
                <w:szCs w:val="18"/>
              </w:rPr>
            </w:pPr>
            <w:r>
              <w:rPr>
                <w:rFonts w:asciiTheme="minorHAnsi" w:hAnsiTheme="minorHAnsi" w:cstheme="minorHAnsi"/>
                <w:sz w:val="18"/>
                <w:szCs w:val="18"/>
              </w:rPr>
              <w:t xml:space="preserve">Leadership Teams, </w:t>
            </w:r>
            <w:r w:rsidRPr="00834149">
              <w:rPr>
                <w:rFonts w:asciiTheme="minorHAnsi" w:hAnsiTheme="minorHAnsi" w:cstheme="minorHAnsi"/>
                <w:sz w:val="18"/>
                <w:szCs w:val="18"/>
              </w:rPr>
              <w:t>Behavior Specialists</w:t>
            </w:r>
            <w:r>
              <w:rPr>
                <w:rFonts w:asciiTheme="minorHAnsi" w:hAnsiTheme="minorHAnsi" w:cstheme="minorHAnsi"/>
                <w:sz w:val="18"/>
                <w:szCs w:val="18"/>
              </w:rPr>
              <w:t>, External Coaches</w:t>
            </w:r>
          </w:p>
        </w:tc>
        <w:tc>
          <w:tcPr>
            <w:tcW w:w="2880" w:type="dxa"/>
            <w:shd w:val="clear" w:color="auto" w:fill="auto"/>
            <w:vAlign w:val="center"/>
          </w:tcPr>
          <w:p w14:paraId="22A9D953" w14:textId="31E05CB6" w:rsidR="00422BFE" w:rsidRPr="003F5808" w:rsidRDefault="00B364FE" w:rsidP="00F60F6C">
            <w:pPr>
              <w:spacing w:before="20" w:after="20"/>
              <w:ind w:hanging="15"/>
              <w:rPr>
                <w:rFonts w:asciiTheme="minorHAnsi" w:hAnsiTheme="minorHAnsi" w:cstheme="minorHAnsi"/>
                <w:sz w:val="18"/>
                <w:szCs w:val="18"/>
              </w:rPr>
            </w:pPr>
            <w:r>
              <w:rPr>
                <w:rFonts w:asciiTheme="minorHAnsi" w:hAnsiTheme="minorHAnsi" w:cstheme="minorHAnsi"/>
                <w:sz w:val="18"/>
                <w:szCs w:val="18"/>
              </w:rPr>
              <w:t>1</w:t>
            </w:r>
            <w:r w:rsidR="002A51DC">
              <w:rPr>
                <w:rFonts w:asciiTheme="minorHAnsi" w:hAnsiTheme="minorHAnsi" w:cstheme="minorHAnsi"/>
                <w:sz w:val="18"/>
                <w:szCs w:val="18"/>
              </w:rPr>
              <w:t>7</w:t>
            </w:r>
            <w:r w:rsidR="00422BFE" w:rsidRPr="000157A9">
              <w:rPr>
                <w:rFonts w:asciiTheme="minorHAnsi" w:hAnsiTheme="minorHAnsi" w:cstheme="minorHAnsi"/>
                <w:sz w:val="18"/>
                <w:szCs w:val="18"/>
              </w:rPr>
              <w:t xml:space="preserve"> attendees</w:t>
            </w:r>
            <w:r w:rsidR="00422BFE" w:rsidRPr="000157A9">
              <w:rPr>
                <w:rFonts w:asciiTheme="minorHAnsi" w:hAnsiTheme="minorHAnsi" w:cstheme="minorHAnsi"/>
                <w:sz w:val="18"/>
                <w:szCs w:val="18"/>
              </w:rPr>
              <w:br/>
            </w:r>
            <w:r w:rsidR="00422BFE">
              <w:rPr>
                <w:rFonts w:asciiTheme="minorHAnsi" w:hAnsiTheme="minorHAnsi" w:cstheme="minorHAnsi"/>
                <w:sz w:val="18"/>
                <w:szCs w:val="18"/>
              </w:rPr>
              <w:t>13</w:t>
            </w:r>
            <w:r w:rsidR="00422BFE" w:rsidRPr="000157A9">
              <w:rPr>
                <w:rFonts w:asciiTheme="minorHAnsi" w:hAnsiTheme="minorHAnsi" w:cstheme="minorHAnsi"/>
                <w:sz w:val="18"/>
                <w:szCs w:val="18"/>
              </w:rPr>
              <w:t xml:space="preserve"> districts, </w:t>
            </w:r>
            <w:r w:rsidR="00422BFE">
              <w:rPr>
                <w:rFonts w:asciiTheme="minorHAnsi" w:hAnsiTheme="minorHAnsi" w:cstheme="minorHAnsi"/>
                <w:sz w:val="18"/>
                <w:szCs w:val="18"/>
              </w:rPr>
              <w:t>1</w:t>
            </w:r>
            <w:r w:rsidR="00422BFE" w:rsidRPr="000157A9">
              <w:rPr>
                <w:rFonts w:asciiTheme="minorHAnsi" w:hAnsiTheme="minorHAnsi" w:cstheme="minorHAnsi"/>
                <w:sz w:val="18"/>
                <w:szCs w:val="18"/>
              </w:rPr>
              <w:t xml:space="preserve"> ECE program</w:t>
            </w:r>
          </w:p>
        </w:tc>
      </w:tr>
      <w:tr w:rsidR="00422BFE" w:rsidRPr="003F5808" w14:paraId="601E49A7" w14:textId="77777777" w:rsidTr="00B636DC">
        <w:trPr>
          <w:trHeight w:val="88"/>
        </w:trPr>
        <w:tc>
          <w:tcPr>
            <w:tcW w:w="1350" w:type="dxa"/>
            <w:shd w:val="clear" w:color="auto" w:fill="auto"/>
            <w:vAlign w:val="center"/>
          </w:tcPr>
          <w:p w14:paraId="32342839" w14:textId="77777777" w:rsidR="00422BFE" w:rsidRPr="003F5808" w:rsidRDefault="00422BFE" w:rsidP="00F60F6C">
            <w:pPr>
              <w:spacing w:before="20" w:after="20"/>
              <w:ind w:left="67"/>
              <w:jc w:val="center"/>
              <w:rPr>
                <w:rFonts w:asciiTheme="minorHAnsi" w:hAnsiTheme="minorHAnsi" w:cstheme="minorHAnsi"/>
                <w:sz w:val="18"/>
                <w:szCs w:val="18"/>
              </w:rPr>
            </w:pPr>
            <w:r>
              <w:rPr>
                <w:rFonts w:asciiTheme="minorHAnsi" w:hAnsiTheme="minorHAnsi" w:cstheme="minorHAnsi"/>
                <w:sz w:val="18"/>
                <w:szCs w:val="18"/>
              </w:rPr>
              <w:t>2/11/20</w:t>
            </w:r>
          </w:p>
        </w:tc>
        <w:tc>
          <w:tcPr>
            <w:tcW w:w="3060" w:type="dxa"/>
            <w:shd w:val="clear" w:color="auto" w:fill="auto"/>
            <w:vAlign w:val="center"/>
          </w:tcPr>
          <w:p w14:paraId="15F7D4A6" w14:textId="37A0F069" w:rsidR="00422BFE" w:rsidRPr="00834149" w:rsidRDefault="002B27F7" w:rsidP="00F60F6C">
            <w:pPr>
              <w:spacing w:before="20" w:after="20"/>
              <w:ind w:left="67"/>
              <w:rPr>
                <w:rFonts w:asciiTheme="minorHAnsi" w:hAnsiTheme="minorHAnsi" w:cstheme="minorHAnsi"/>
                <w:sz w:val="18"/>
                <w:szCs w:val="18"/>
              </w:rPr>
            </w:pPr>
            <w:r w:rsidRPr="00834149">
              <w:rPr>
                <w:rFonts w:asciiTheme="minorHAnsi" w:hAnsiTheme="minorHAnsi" w:cstheme="minorHAnsi"/>
                <w:sz w:val="18"/>
                <w:szCs w:val="18"/>
              </w:rPr>
              <w:t xml:space="preserve">* </w:t>
            </w:r>
            <w:r w:rsidR="00422BFE">
              <w:rPr>
                <w:rFonts w:asciiTheme="minorHAnsi" w:hAnsiTheme="minorHAnsi" w:cstheme="minorHAnsi"/>
                <w:sz w:val="18"/>
                <w:szCs w:val="18"/>
              </w:rPr>
              <w:t>Targeted Strategies for Successful Inclusion of Students with Disabilities</w:t>
            </w:r>
          </w:p>
        </w:tc>
        <w:tc>
          <w:tcPr>
            <w:tcW w:w="2520" w:type="dxa"/>
            <w:shd w:val="clear" w:color="auto" w:fill="auto"/>
            <w:vAlign w:val="center"/>
          </w:tcPr>
          <w:p w14:paraId="5FA591C9" w14:textId="77777777" w:rsidR="00422BFE" w:rsidRPr="00834149" w:rsidRDefault="00422BFE" w:rsidP="00F60F6C">
            <w:pPr>
              <w:spacing w:before="20" w:after="20"/>
              <w:ind w:left="67"/>
              <w:rPr>
                <w:rFonts w:asciiTheme="minorHAnsi" w:hAnsiTheme="minorHAnsi" w:cstheme="minorHAnsi"/>
                <w:sz w:val="18"/>
                <w:szCs w:val="18"/>
              </w:rPr>
            </w:pPr>
            <w:r>
              <w:rPr>
                <w:rFonts w:asciiTheme="minorHAnsi" w:hAnsiTheme="minorHAnsi" w:cstheme="minorHAnsi"/>
                <w:sz w:val="18"/>
                <w:szCs w:val="18"/>
              </w:rPr>
              <w:t xml:space="preserve">Leadership Teams, </w:t>
            </w:r>
            <w:r w:rsidRPr="00834149">
              <w:rPr>
                <w:rFonts w:asciiTheme="minorHAnsi" w:hAnsiTheme="minorHAnsi" w:cstheme="minorHAnsi"/>
                <w:sz w:val="18"/>
                <w:szCs w:val="18"/>
              </w:rPr>
              <w:t>Behavior Specialists</w:t>
            </w:r>
            <w:r>
              <w:rPr>
                <w:rFonts w:asciiTheme="minorHAnsi" w:hAnsiTheme="minorHAnsi" w:cstheme="minorHAnsi"/>
                <w:sz w:val="18"/>
                <w:szCs w:val="18"/>
              </w:rPr>
              <w:t>, Teachers, External Coaches</w:t>
            </w:r>
          </w:p>
        </w:tc>
        <w:tc>
          <w:tcPr>
            <w:tcW w:w="2880" w:type="dxa"/>
            <w:shd w:val="clear" w:color="auto" w:fill="auto"/>
            <w:vAlign w:val="center"/>
          </w:tcPr>
          <w:p w14:paraId="6DD6AFAC" w14:textId="126A4690" w:rsidR="00422BFE" w:rsidRPr="003F5808" w:rsidRDefault="00422BFE" w:rsidP="00F60F6C">
            <w:pPr>
              <w:spacing w:before="20" w:after="20"/>
              <w:ind w:hanging="15"/>
              <w:rPr>
                <w:rFonts w:asciiTheme="minorHAnsi" w:hAnsiTheme="minorHAnsi" w:cstheme="minorHAnsi"/>
                <w:sz w:val="18"/>
                <w:szCs w:val="18"/>
              </w:rPr>
            </w:pPr>
            <w:r>
              <w:rPr>
                <w:rFonts w:asciiTheme="minorHAnsi" w:hAnsiTheme="minorHAnsi" w:cstheme="minorHAnsi"/>
                <w:sz w:val="18"/>
                <w:szCs w:val="18"/>
              </w:rPr>
              <w:t>4</w:t>
            </w:r>
            <w:r w:rsidR="00B364FE">
              <w:rPr>
                <w:rFonts w:asciiTheme="minorHAnsi" w:hAnsiTheme="minorHAnsi" w:cstheme="minorHAnsi"/>
                <w:sz w:val="18"/>
                <w:szCs w:val="18"/>
              </w:rPr>
              <w:t>6</w:t>
            </w:r>
            <w:r w:rsidRPr="000157A9">
              <w:rPr>
                <w:rFonts w:asciiTheme="minorHAnsi" w:hAnsiTheme="minorHAnsi" w:cstheme="minorHAnsi"/>
                <w:sz w:val="18"/>
                <w:szCs w:val="18"/>
              </w:rPr>
              <w:t xml:space="preserve"> attendees</w:t>
            </w:r>
            <w:r w:rsidRPr="000157A9">
              <w:rPr>
                <w:rFonts w:asciiTheme="minorHAnsi" w:hAnsiTheme="minorHAnsi" w:cstheme="minorHAnsi"/>
                <w:sz w:val="18"/>
                <w:szCs w:val="18"/>
              </w:rPr>
              <w:br/>
            </w:r>
            <w:r>
              <w:rPr>
                <w:rFonts w:asciiTheme="minorHAnsi" w:hAnsiTheme="minorHAnsi" w:cstheme="minorHAnsi"/>
                <w:sz w:val="18"/>
                <w:szCs w:val="18"/>
              </w:rPr>
              <w:t>8</w:t>
            </w:r>
            <w:r w:rsidRPr="000157A9">
              <w:rPr>
                <w:rFonts w:asciiTheme="minorHAnsi" w:hAnsiTheme="minorHAnsi" w:cstheme="minorHAnsi"/>
                <w:sz w:val="18"/>
                <w:szCs w:val="18"/>
              </w:rPr>
              <w:t xml:space="preserve"> districts, </w:t>
            </w:r>
            <w:r w:rsidR="002A51DC">
              <w:rPr>
                <w:rFonts w:asciiTheme="minorHAnsi" w:hAnsiTheme="minorHAnsi" w:cstheme="minorHAnsi"/>
                <w:sz w:val="18"/>
                <w:szCs w:val="18"/>
              </w:rPr>
              <w:t>9</w:t>
            </w:r>
            <w:r w:rsidRPr="000157A9">
              <w:rPr>
                <w:rFonts w:asciiTheme="minorHAnsi" w:hAnsiTheme="minorHAnsi" w:cstheme="minorHAnsi"/>
                <w:sz w:val="18"/>
                <w:szCs w:val="18"/>
              </w:rPr>
              <w:t xml:space="preserve"> ECE programs</w:t>
            </w:r>
          </w:p>
        </w:tc>
      </w:tr>
      <w:tr w:rsidR="00422BFE" w:rsidRPr="003F5808" w14:paraId="4A172655" w14:textId="77777777" w:rsidTr="00B636DC">
        <w:trPr>
          <w:trHeight w:val="88"/>
        </w:trPr>
        <w:tc>
          <w:tcPr>
            <w:tcW w:w="1350" w:type="dxa"/>
            <w:shd w:val="clear" w:color="auto" w:fill="F2F2F2" w:themeFill="background1" w:themeFillShade="F2"/>
            <w:vAlign w:val="center"/>
          </w:tcPr>
          <w:p w14:paraId="04FC625D" w14:textId="77777777" w:rsidR="00422BFE" w:rsidRPr="003F5808" w:rsidRDefault="00422BFE" w:rsidP="00C55BD2">
            <w:pPr>
              <w:spacing w:before="20" w:after="20"/>
              <w:ind w:left="67"/>
              <w:jc w:val="center"/>
              <w:rPr>
                <w:rFonts w:asciiTheme="minorHAnsi" w:hAnsiTheme="minorHAnsi" w:cstheme="minorHAnsi"/>
                <w:sz w:val="18"/>
                <w:szCs w:val="18"/>
              </w:rPr>
            </w:pPr>
          </w:p>
        </w:tc>
        <w:tc>
          <w:tcPr>
            <w:tcW w:w="3060" w:type="dxa"/>
            <w:shd w:val="clear" w:color="auto" w:fill="F2F2F2" w:themeFill="background1" w:themeFillShade="F2"/>
            <w:vAlign w:val="center"/>
          </w:tcPr>
          <w:p w14:paraId="61564354" w14:textId="77777777" w:rsidR="00422BFE" w:rsidRPr="00834149" w:rsidRDefault="00422BFE" w:rsidP="00AB2AC5">
            <w:pPr>
              <w:spacing w:before="20" w:after="20"/>
              <w:ind w:left="67"/>
              <w:rPr>
                <w:rFonts w:asciiTheme="minorHAnsi" w:hAnsiTheme="minorHAnsi" w:cstheme="minorHAnsi"/>
                <w:sz w:val="18"/>
                <w:szCs w:val="18"/>
              </w:rPr>
            </w:pPr>
          </w:p>
        </w:tc>
        <w:tc>
          <w:tcPr>
            <w:tcW w:w="2520" w:type="dxa"/>
            <w:shd w:val="clear" w:color="auto" w:fill="F2F2F2" w:themeFill="background1" w:themeFillShade="F2"/>
            <w:vAlign w:val="center"/>
          </w:tcPr>
          <w:p w14:paraId="4561DA89" w14:textId="77777777" w:rsidR="00422BFE" w:rsidRPr="00834149" w:rsidRDefault="00422BFE" w:rsidP="00AB2AC5">
            <w:pPr>
              <w:spacing w:before="20" w:after="20"/>
              <w:ind w:left="67"/>
              <w:rPr>
                <w:rFonts w:asciiTheme="minorHAnsi" w:hAnsiTheme="minorHAnsi" w:cstheme="minorHAnsi"/>
                <w:sz w:val="18"/>
                <w:szCs w:val="18"/>
              </w:rPr>
            </w:pPr>
          </w:p>
        </w:tc>
        <w:tc>
          <w:tcPr>
            <w:tcW w:w="2880" w:type="dxa"/>
            <w:shd w:val="clear" w:color="auto" w:fill="F2F2F2" w:themeFill="background1" w:themeFillShade="F2"/>
            <w:vAlign w:val="center"/>
          </w:tcPr>
          <w:p w14:paraId="56099E9F" w14:textId="3435DADF" w:rsidR="00422BFE" w:rsidRPr="00C4633D" w:rsidRDefault="001F55D8" w:rsidP="00AB2AC5">
            <w:pPr>
              <w:spacing w:before="20" w:after="20"/>
              <w:ind w:hanging="15"/>
              <w:rPr>
                <w:rFonts w:asciiTheme="minorHAnsi" w:hAnsiTheme="minorHAnsi" w:cstheme="minorHAnsi"/>
                <w:b/>
                <w:bCs/>
                <w:sz w:val="18"/>
                <w:szCs w:val="18"/>
              </w:rPr>
            </w:pPr>
            <w:r>
              <w:rPr>
                <w:rFonts w:asciiTheme="minorHAnsi" w:hAnsiTheme="minorHAnsi" w:cstheme="minorHAnsi"/>
                <w:b/>
                <w:bCs/>
                <w:sz w:val="18"/>
                <w:szCs w:val="18"/>
              </w:rPr>
              <w:t>5</w:t>
            </w:r>
            <w:r w:rsidR="004C754B">
              <w:rPr>
                <w:rFonts w:asciiTheme="minorHAnsi" w:hAnsiTheme="minorHAnsi" w:cstheme="minorHAnsi"/>
                <w:b/>
                <w:bCs/>
                <w:sz w:val="18"/>
                <w:szCs w:val="18"/>
              </w:rPr>
              <w:t>8</w:t>
            </w:r>
            <w:r>
              <w:rPr>
                <w:rFonts w:asciiTheme="minorHAnsi" w:hAnsiTheme="minorHAnsi" w:cstheme="minorHAnsi"/>
                <w:b/>
                <w:bCs/>
                <w:sz w:val="18"/>
                <w:szCs w:val="18"/>
              </w:rPr>
              <w:t>2</w:t>
            </w:r>
            <w:r w:rsidR="00422BFE" w:rsidRPr="00C4633D">
              <w:rPr>
                <w:rFonts w:asciiTheme="minorHAnsi" w:hAnsiTheme="minorHAnsi" w:cstheme="minorHAnsi"/>
                <w:b/>
                <w:bCs/>
                <w:sz w:val="18"/>
                <w:szCs w:val="18"/>
              </w:rPr>
              <w:t xml:space="preserve"> Total attendees </w:t>
            </w:r>
            <w:r w:rsidR="003B3476">
              <w:rPr>
                <w:rFonts w:asciiTheme="minorHAnsi" w:hAnsiTheme="minorHAnsi" w:cstheme="minorHAnsi"/>
                <w:b/>
                <w:bCs/>
                <w:sz w:val="18"/>
                <w:szCs w:val="18"/>
              </w:rPr>
              <w:br/>
            </w:r>
            <w:r w:rsidR="00422BFE" w:rsidRPr="006C5F13">
              <w:rPr>
                <w:rFonts w:asciiTheme="minorHAnsi" w:hAnsiTheme="minorHAnsi" w:cstheme="minorHAnsi"/>
                <w:sz w:val="18"/>
                <w:szCs w:val="18"/>
              </w:rPr>
              <w:t>(w</w:t>
            </w:r>
            <w:r w:rsidR="003B3476">
              <w:rPr>
                <w:rFonts w:asciiTheme="minorHAnsi" w:hAnsiTheme="minorHAnsi" w:cstheme="minorHAnsi"/>
                <w:sz w:val="18"/>
                <w:szCs w:val="18"/>
              </w:rPr>
              <w:t xml:space="preserve">ith </w:t>
            </w:r>
            <w:r w:rsidR="00422BFE" w:rsidRPr="006C5F13">
              <w:rPr>
                <w:rFonts w:asciiTheme="minorHAnsi" w:hAnsiTheme="minorHAnsi" w:cstheme="minorHAnsi"/>
                <w:sz w:val="18"/>
                <w:szCs w:val="18"/>
              </w:rPr>
              <w:t>duplicates)</w:t>
            </w:r>
          </w:p>
        </w:tc>
      </w:tr>
    </w:tbl>
    <w:p w14:paraId="21F45CF9" w14:textId="77777777" w:rsidR="00E933B1" w:rsidRDefault="00422BFE" w:rsidP="00422BFE">
      <w:pPr>
        <w:spacing w:before="40"/>
        <w:ind w:left="86" w:hanging="86"/>
        <w:rPr>
          <w:rFonts w:asciiTheme="majorHAnsi" w:hAnsiTheme="majorHAnsi" w:cs="Arial"/>
          <w:sz w:val="18"/>
          <w:szCs w:val="18"/>
        </w:rPr>
      </w:pPr>
      <w:r w:rsidRPr="00422BFE">
        <w:rPr>
          <w:rFonts w:asciiTheme="majorHAnsi" w:hAnsiTheme="majorHAnsi" w:cs="Arial"/>
          <w:i/>
          <w:sz w:val="18"/>
          <w:szCs w:val="18"/>
        </w:rPr>
        <w:t xml:space="preserve">   *</w:t>
      </w:r>
      <w:r w:rsidRPr="00422BFE">
        <w:rPr>
          <w:rFonts w:asciiTheme="majorHAnsi" w:hAnsiTheme="majorHAnsi" w:cs="Arial"/>
          <w:sz w:val="18"/>
          <w:szCs w:val="18"/>
        </w:rPr>
        <w:t>Integrated event with MA EEC EC-PBS/Pyramid Initiative Early Childhood Education sites</w:t>
      </w:r>
    </w:p>
    <w:p w14:paraId="784CE5F3" w14:textId="4C6F8FF7" w:rsidR="00422BFE" w:rsidRPr="00422BFE" w:rsidRDefault="00E933B1" w:rsidP="003B3476">
      <w:pPr>
        <w:spacing w:before="40" w:after="240"/>
        <w:ind w:left="86" w:hanging="86"/>
        <w:rPr>
          <w:rFonts w:asciiTheme="majorHAnsi" w:hAnsiTheme="majorHAnsi" w:cs="Arial"/>
          <w:iCs/>
          <w:sz w:val="18"/>
          <w:szCs w:val="18"/>
        </w:rPr>
      </w:pPr>
      <w:r>
        <w:rPr>
          <w:rFonts w:asciiTheme="majorHAnsi" w:hAnsiTheme="majorHAnsi" w:cs="Arial"/>
          <w:i/>
          <w:sz w:val="18"/>
          <w:szCs w:val="18"/>
        </w:rPr>
        <w:t xml:space="preserve">   </w:t>
      </w:r>
      <w:r w:rsidR="00C26B2B">
        <w:rPr>
          <w:rFonts w:asciiTheme="majorHAnsi" w:hAnsiTheme="majorHAnsi" w:cs="Arial"/>
          <w:sz w:val="18"/>
          <w:szCs w:val="18"/>
        </w:rPr>
        <w:t xml:space="preserve"> </w:t>
      </w:r>
      <w:r w:rsidR="00422BFE" w:rsidRPr="00422BFE">
        <w:rPr>
          <w:rFonts w:asciiTheme="majorHAnsi" w:hAnsiTheme="majorHAnsi" w:cs="Arial"/>
          <w:iCs/>
          <w:sz w:val="18"/>
          <w:szCs w:val="18"/>
        </w:rPr>
        <w:t>**Statewide Pyramid Model event</w:t>
      </w:r>
    </w:p>
    <w:bookmarkEnd w:id="59"/>
    <w:p w14:paraId="53636B2E" w14:textId="2C9F6437" w:rsidR="00846DA4" w:rsidRPr="00797120" w:rsidRDefault="00722B2F" w:rsidP="006E2DED">
      <w:pPr>
        <w:pBdr>
          <w:top w:val="single" w:sz="12" w:space="1" w:color="17406D" w:themeColor="text2"/>
          <w:left w:val="single" w:sz="12" w:space="4" w:color="17406D" w:themeColor="text2"/>
          <w:bottom w:val="single" w:sz="12" w:space="1" w:color="17406D" w:themeColor="text2"/>
          <w:right w:val="single" w:sz="12" w:space="4" w:color="17406D" w:themeColor="text2"/>
        </w:pBdr>
        <w:shd w:val="clear" w:color="auto" w:fill="F2F2F2" w:themeFill="background1" w:themeFillShade="F2"/>
        <w:spacing w:after="120" w:line="259" w:lineRule="auto"/>
        <w:rPr>
          <w:rFonts w:ascii="Calibri" w:hAnsi="Calibri" w:cs="Arial"/>
          <w:sz w:val="22"/>
          <w:szCs w:val="22"/>
        </w:rPr>
      </w:pPr>
      <w:r w:rsidRPr="00797120">
        <w:rPr>
          <w:rFonts w:ascii="Calibri" w:hAnsi="Calibri" w:cs="Arial"/>
          <w:b/>
          <w:caps/>
          <w:sz w:val="22"/>
          <w:szCs w:val="22"/>
        </w:rPr>
        <w:t>KeY Finding:</w:t>
      </w:r>
      <w:r w:rsidRPr="00797120">
        <w:rPr>
          <w:rFonts w:ascii="Calibri" w:hAnsi="Calibri" w:cs="Arial"/>
          <w:sz w:val="22"/>
          <w:szCs w:val="22"/>
        </w:rPr>
        <w:t xml:space="preserve"> </w:t>
      </w:r>
      <w:r w:rsidR="00B47E92">
        <w:rPr>
          <w:rFonts w:ascii="Calibri" w:hAnsi="Calibri" w:cs="Arial"/>
          <w:sz w:val="22"/>
          <w:szCs w:val="22"/>
        </w:rPr>
        <w:t>Statewide training</w:t>
      </w:r>
      <w:r w:rsidR="0069267A">
        <w:rPr>
          <w:rFonts w:ascii="Calibri" w:hAnsi="Calibri" w:cs="Arial"/>
          <w:sz w:val="22"/>
          <w:szCs w:val="22"/>
        </w:rPr>
        <w:t xml:space="preserve"> events </w:t>
      </w:r>
      <w:r w:rsidR="00587E0F">
        <w:rPr>
          <w:rFonts w:ascii="Calibri" w:hAnsi="Calibri" w:cs="Arial"/>
          <w:sz w:val="22"/>
          <w:szCs w:val="22"/>
        </w:rPr>
        <w:t>to support EC-</w:t>
      </w:r>
      <w:r w:rsidR="002D134A" w:rsidRPr="00797120">
        <w:rPr>
          <w:rFonts w:ascii="Calibri" w:hAnsi="Calibri" w:cs="Arial"/>
          <w:sz w:val="22"/>
          <w:szCs w:val="22"/>
        </w:rPr>
        <w:t>PBS/Pyramid</w:t>
      </w:r>
      <w:r w:rsidR="00846DA4" w:rsidRPr="00797120">
        <w:rPr>
          <w:rFonts w:ascii="Calibri" w:hAnsi="Calibri" w:cs="Arial"/>
          <w:sz w:val="22"/>
          <w:szCs w:val="22"/>
        </w:rPr>
        <w:t xml:space="preserve"> Model strategies</w:t>
      </w:r>
      <w:r w:rsidR="00316C5A">
        <w:rPr>
          <w:rFonts w:ascii="Calibri" w:hAnsi="Calibri" w:cs="Arial"/>
          <w:sz w:val="22"/>
          <w:szCs w:val="22"/>
        </w:rPr>
        <w:t xml:space="preserve"> </w:t>
      </w:r>
      <w:r w:rsidR="0069267A">
        <w:rPr>
          <w:rFonts w:ascii="Calibri" w:hAnsi="Calibri" w:cs="Arial"/>
          <w:sz w:val="22"/>
          <w:szCs w:val="22"/>
        </w:rPr>
        <w:t xml:space="preserve">continue to be </w:t>
      </w:r>
      <w:r w:rsidR="00846DA4" w:rsidRPr="00797120">
        <w:rPr>
          <w:rFonts w:ascii="Calibri" w:hAnsi="Calibri" w:cs="Arial"/>
          <w:sz w:val="22"/>
          <w:szCs w:val="22"/>
        </w:rPr>
        <w:t>high-quality</w:t>
      </w:r>
      <w:r w:rsidR="00E854AB">
        <w:rPr>
          <w:rFonts w:ascii="Calibri" w:hAnsi="Calibri" w:cs="Arial"/>
          <w:sz w:val="22"/>
          <w:szCs w:val="22"/>
        </w:rPr>
        <w:t xml:space="preserve">, relevant, and useful for </w:t>
      </w:r>
      <w:r w:rsidR="00846DA4" w:rsidRPr="00797120">
        <w:rPr>
          <w:rFonts w:ascii="Calibri" w:hAnsi="Calibri" w:cs="Arial"/>
          <w:sz w:val="22"/>
          <w:szCs w:val="22"/>
        </w:rPr>
        <w:t>part</w:t>
      </w:r>
      <w:r w:rsidR="00846DA4" w:rsidRPr="006B34BE">
        <w:rPr>
          <w:rFonts w:ascii="Calibri" w:hAnsi="Calibri" w:cs="Arial"/>
          <w:sz w:val="22"/>
          <w:szCs w:val="22"/>
        </w:rPr>
        <w:t>icipants.</w:t>
      </w:r>
      <w:r w:rsidR="00111C74">
        <w:rPr>
          <w:rFonts w:ascii="Calibri" w:hAnsi="Calibri" w:cs="Arial"/>
          <w:sz w:val="22"/>
          <w:szCs w:val="22"/>
        </w:rPr>
        <w:t xml:space="preserve"> </w:t>
      </w:r>
      <w:r w:rsidR="0069267A">
        <w:rPr>
          <w:rFonts w:ascii="Calibri" w:hAnsi="Calibri" w:cs="Arial"/>
          <w:sz w:val="22"/>
          <w:szCs w:val="22"/>
        </w:rPr>
        <w:t>Participants across all events reported considerable growth on the learning objectives</w:t>
      </w:r>
      <w:r w:rsidR="002C31EA">
        <w:rPr>
          <w:rFonts w:ascii="Calibri" w:hAnsi="Calibri" w:cs="Arial"/>
          <w:sz w:val="22"/>
          <w:szCs w:val="22"/>
        </w:rPr>
        <w:t>, including</w:t>
      </w:r>
      <w:r w:rsidR="009E7067">
        <w:rPr>
          <w:rFonts w:ascii="Calibri" w:hAnsi="Calibri" w:cs="Arial"/>
          <w:sz w:val="22"/>
          <w:szCs w:val="22"/>
        </w:rPr>
        <w:t xml:space="preserve"> the</w:t>
      </w:r>
      <w:r w:rsidR="002C31EA">
        <w:rPr>
          <w:rFonts w:ascii="Calibri" w:hAnsi="Calibri" w:cs="Arial"/>
          <w:sz w:val="22"/>
          <w:szCs w:val="22"/>
        </w:rPr>
        <w:t xml:space="preserve"> events new to the project this year (i.e., BIR</w:t>
      </w:r>
      <w:r w:rsidR="004A24A0">
        <w:rPr>
          <w:rFonts w:ascii="Calibri" w:hAnsi="Calibri" w:cs="Arial"/>
          <w:sz w:val="22"/>
          <w:szCs w:val="22"/>
        </w:rPr>
        <w:t>s</w:t>
      </w:r>
      <w:r w:rsidR="002C31EA">
        <w:rPr>
          <w:rFonts w:ascii="Calibri" w:hAnsi="Calibri" w:cs="Arial"/>
          <w:sz w:val="22"/>
          <w:szCs w:val="22"/>
        </w:rPr>
        <w:t xml:space="preserve"> and Inclusion</w:t>
      </w:r>
      <w:r w:rsidR="00D32CED">
        <w:rPr>
          <w:rFonts w:ascii="Calibri" w:hAnsi="Calibri" w:cs="Arial"/>
          <w:sz w:val="22"/>
          <w:szCs w:val="22"/>
        </w:rPr>
        <w:t>).</w:t>
      </w:r>
    </w:p>
    <w:p w14:paraId="1833527A" w14:textId="2E325474" w:rsidR="00913229" w:rsidRDefault="00AC5B87" w:rsidP="0076701E">
      <w:pPr>
        <w:spacing w:after="120" w:line="259" w:lineRule="auto"/>
        <w:rPr>
          <w:rFonts w:ascii="Calibri" w:hAnsi="Calibri" w:cs="Arial"/>
          <w:sz w:val="22"/>
          <w:szCs w:val="22"/>
        </w:rPr>
      </w:pPr>
      <w:r w:rsidRPr="00D45AEE">
        <w:rPr>
          <w:rFonts w:ascii="Calibri" w:hAnsi="Calibri" w:cs="Arial"/>
          <w:sz w:val="22"/>
          <w:szCs w:val="22"/>
        </w:rPr>
        <w:t>Training Feedback Forms</w:t>
      </w:r>
      <w:r w:rsidR="00846DA4" w:rsidRPr="00D45AEE">
        <w:rPr>
          <w:rFonts w:ascii="Calibri" w:hAnsi="Calibri" w:cs="Arial"/>
          <w:sz w:val="22"/>
          <w:szCs w:val="22"/>
        </w:rPr>
        <w:t xml:space="preserve"> </w:t>
      </w:r>
      <w:r w:rsidR="00D45AEE" w:rsidRPr="00D45AEE">
        <w:rPr>
          <w:rFonts w:ascii="Calibri" w:hAnsi="Calibri" w:cs="Arial"/>
          <w:sz w:val="22"/>
          <w:szCs w:val="22"/>
        </w:rPr>
        <w:t xml:space="preserve">are collected at </w:t>
      </w:r>
      <w:r w:rsidR="0076701E">
        <w:rPr>
          <w:rFonts w:ascii="Calibri" w:hAnsi="Calibri" w:cs="Arial"/>
          <w:sz w:val="22"/>
          <w:szCs w:val="22"/>
        </w:rPr>
        <w:t xml:space="preserve">all </w:t>
      </w:r>
      <w:r w:rsidR="00846DA4" w:rsidRPr="00D45AEE">
        <w:rPr>
          <w:rFonts w:ascii="Calibri" w:hAnsi="Calibri" w:cs="Arial"/>
          <w:sz w:val="22"/>
          <w:szCs w:val="22"/>
        </w:rPr>
        <w:t xml:space="preserve">statewide and regional events. The forms </w:t>
      </w:r>
      <w:r w:rsidR="00C7345F">
        <w:rPr>
          <w:rFonts w:ascii="Calibri" w:hAnsi="Calibri" w:cs="Arial"/>
          <w:sz w:val="22"/>
          <w:szCs w:val="22"/>
        </w:rPr>
        <w:t>address</w:t>
      </w:r>
      <w:r w:rsidR="00D45AEE" w:rsidRPr="00D45AEE">
        <w:rPr>
          <w:rFonts w:ascii="Calibri" w:hAnsi="Calibri" w:cs="Arial"/>
          <w:sz w:val="22"/>
          <w:szCs w:val="22"/>
        </w:rPr>
        <w:t xml:space="preserve"> progress toward </w:t>
      </w:r>
      <w:r w:rsidR="00C7345F">
        <w:rPr>
          <w:rFonts w:ascii="Calibri" w:hAnsi="Calibri" w:cs="Arial"/>
          <w:sz w:val="22"/>
          <w:szCs w:val="22"/>
        </w:rPr>
        <w:t xml:space="preserve">each event’s </w:t>
      </w:r>
      <w:r w:rsidR="00D45AEE" w:rsidRPr="00D45AEE">
        <w:rPr>
          <w:rFonts w:ascii="Calibri" w:hAnsi="Calibri" w:cs="Arial"/>
          <w:sz w:val="22"/>
          <w:szCs w:val="22"/>
        </w:rPr>
        <w:t xml:space="preserve">learning objectives, </w:t>
      </w:r>
      <w:r w:rsidR="006B34BE">
        <w:rPr>
          <w:rFonts w:ascii="Calibri" w:hAnsi="Calibri" w:cs="Arial"/>
          <w:sz w:val="22"/>
          <w:szCs w:val="22"/>
        </w:rPr>
        <w:t xml:space="preserve">the </w:t>
      </w:r>
      <w:r w:rsidR="00846DA4" w:rsidRPr="00D45AEE">
        <w:rPr>
          <w:rFonts w:ascii="Calibri" w:hAnsi="Calibri" w:cs="Arial"/>
          <w:sz w:val="22"/>
          <w:szCs w:val="22"/>
        </w:rPr>
        <w:t xml:space="preserve">quality and usefulness of </w:t>
      </w:r>
      <w:r w:rsidR="00D45AEE" w:rsidRPr="00D45AEE">
        <w:rPr>
          <w:rFonts w:ascii="Calibri" w:hAnsi="Calibri" w:cs="Arial"/>
          <w:sz w:val="22"/>
          <w:szCs w:val="22"/>
        </w:rPr>
        <w:t xml:space="preserve">the sessions, </w:t>
      </w:r>
      <w:r w:rsidR="00846DA4" w:rsidRPr="00D45AEE">
        <w:rPr>
          <w:rFonts w:ascii="Calibri" w:hAnsi="Calibri" w:cs="Arial"/>
          <w:sz w:val="22"/>
          <w:szCs w:val="22"/>
        </w:rPr>
        <w:t>and suggestions for improvements going forward.</w:t>
      </w:r>
      <w:r w:rsidR="00D45AEE" w:rsidRPr="00D45AEE">
        <w:rPr>
          <w:rFonts w:ascii="Calibri" w:hAnsi="Calibri" w:cs="Arial"/>
          <w:sz w:val="22"/>
          <w:szCs w:val="22"/>
        </w:rPr>
        <w:t xml:space="preserve"> </w:t>
      </w:r>
      <w:r w:rsidR="00157F5E">
        <w:rPr>
          <w:rFonts w:ascii="Calibri" w:hAnsi="Calibri" w:cs="Arial"/>
          <w:sz w:val="22"/>
          <w:szCs w:val="22"/>
        </w:rPr>
        <w:t>F</w:t>
      </w:r>
      <w:r w:rsidR="00846DA4" w:rsidRPr="00D45AEE">
        <w:rPr>
          <w:rFonts w:ascii="Calibri" w:hAnsi="Calibri" w:cs="Arial"/>
          <w:sz w:val="22"/>
          <w:szCs w:val="22"/>
        </w:rPr>
        <w:t>indings across</w:t>
      </w:r>
      <w:r w:rsidR="00157F5E">
        <w:rPr>
          <w:rFonts w:ascii="Calibri" w:hAnsi="Calibri" w:cs="Arial"/>
          <w:sz w:val="22"/>
          <w:szCs w:val="22"/>
        </w:rPr>
        <w:t xml:space="preserve"> several statewide </w:t>
      </w:r>
      <w:r w:rsidR="00BC1190" w:rsidRPr="00D45AEE">
        <w:rPr>
          <w:rFonts w:ascii="Calibri" w:hAnsi="Calibri" w:cs="Arial"/>
          <w:sz w:val="22"/>
          <w:szCs w:val="22"/>
        </w:rPr>
        <w:t>events are</w:t>
      </w:r>
      <w:r w:rsidR="00587E0F">
        <w:rPr>
          <w:rFonts w:ascii="Calibri" w:hAnsi="Calibri" w:cs="Arial"/>
          <w:sz w:val="22"/>
          <w:szCs w:val="22"/>
        </w:rPr>
        <w:t xml:space="preserve"> provided in this section. </w:t>
      </w:r>
      <w:r w:rsidR="0076701E">
        <w:rPr>
          <w:rFonts w:ascii="Calibri" w:hAnsi="Calibri" w:cs="Arial"/>
          <w:sz w:val="22"/>
          <w:szCs w:val="22"/>
        </w:rPr>
        <w:t>Throughout the year, feedback data from each event</w:t>
      </w:r>
      <w:r w:rsidR="00285EC9">
        <w:rPr>
          <w:rFonts w:ascii="Calibri" w:hAnsi="Calibri" w:cs="Arial"/>
          <w:sz w:val="22"/>
          <w:szCs w:val="22"/>
        </w:rPr>
        <w:t>, including district participation,</w:t>
      </w:r>
      <w:r w:rsidR="0076701E">
        <w:rPr>
          <w:rFonts w:ascii="Calibri" w:hAnsi="Calibri" w:cs="Arial"/>
          <w:sz w:val="22"/>
          <w:szCs w:val="22"/>
        </w:rPr>
        <w:t xml:space="preserve"> are summarized and shared with event facilitators and project leaders for review</w:t>
      </w:r>
      <w:r w:rsidR="00285EC9">
        <w:rPr>
          <w:rFonts w:ascii="Calibri" w:hAnsi="Calibri" w:cs="Arial"/>
          <w:sz w:val="22"/>
          <w:szCs w:val="22"/>
        </w:rPr>
        <w:t>.</w:t>
      </w:r>
      <w:r w:rsidR="002F267C">
        <w:rPr>
          <w:rFonts w:ascii="Calibri" w:hAnsi="Calibri" w:cs="Arial"/>
          <w:sz w:val="22"/>
          <w:szCs w:val="22"/>
        </w:rPr>
        <w:t xml:space="preserve"> </w:t>
      </w:r>
      <w:r w:rsidR="0076701E">
        <w:rPr>
          <w:rFonts w:ascii="Calibri" w:hAnsi="Calibri" w:cs="Arial"/>
          <w:sz w:val="22"/>
          <w:szCs w:val="22"/>
        </w:rPr>
        <w:t xml:space="preserve">To gauge participant knowledge gains after each statewide event, </w:t>
      </w:r>
      <w:r w:rsidR="00913229">
        <w:rPr>
          <w:rFonts w:ascii="Calibri" w:hAnsi="Calibri" w:cs="Arial"/>
          <w:sz w:val="22"/>
          <w:szCs w:val="22"/>
        </w:rPr>
        <w:t xml:space="preserve">participants self-assess their learning using </w:t>
      </w:r>
      <w:r w:rsidR="006B34BE" w:rsidRPr="00CD6DE1">
        <w:rPr>
          <w:rFonts w:ascii="Calibri" w:hAnsi="Calibri" w:cs="Arial"/>
          <w:sz w:val="22"/>
          <w:szCs w:val="22"/>
        </w:rPr>
        <w:t>a retrospective-pre/post item</w:t>
      </w:r>
      <w:r w:rsidR="00913229">
        <w:rPr>
          <w:rFonts w:ascii="Calibri" w:hAnsi="Calibri" w:cs="Arial"/>
          <w:sz w:val="22"/>
          <w:szCs w:val="22"/>
        </w:rPr>
        <w:t>. Each event has three or four specific learning objectives for which p</w:t>
      </w:r>
      <w:r w:rsidR="00873D63">
        <w:rPr>
          <w:rFonts w:ascii="Calibri" w:hAnsi="Calibri" w:cs="Arial"/>
          <w:sz w:val="22"/>
          <w:szCs w:val="22"/>
        </w:rPr>
        <w:t>articipants</w:t>
      </w:r>
      <w:r w:rsidR="00873D63" w:rsidRPr="00873D63">
        <w:rPr>
          <w:rFonts w:ascii="Calibri" w:hAnsi="Calibri" w:cs="Arial"/>
          <w:sz w:val="22"/>
          <w:szCs w:val="22"/>
        </w:rPr>
        <w:t xml:space="preserve"> rate </w:t>
      </w:r>
      <w:r w:rsidR="004D5081" w:rsidRPr="00873D63">
        <w:rPr>
          <w:rFonts w:ascii="Calibri" w:hAnsi="Calibri" w:cs="Arial"/>
          <w:sz w:val="22"/>
          <w:szCs w:val="22"/>
        </w:rPr>
        <w:t xml:space="preserve">their knowledge of </w:t>
      </w:r>
      <w:r w:rsidR="006B34BE" w:rsidRPr="00873D63">
        <w:rPr>
          <w:rFonts w:ascii="Calibri" w:hAnsi="Calibri" w:cs="Arial"/>
          <w:sz w:val="22"/>
          <w:szCs w:val="22"/>
        </w:rPr>
        <w:t xml:space="preserve">the material </w:t>
      </w:r>
      <w:r w:rsidR="006B34BE" w:rsidRPr="0076701E">
        <w:rPr>
          <w:rFonts w:ascii="Calibri" w:hAnsi="Calibri" w:cs="Arial"/>
          <w:b/>
          <w:bCs/>
          <w:sz w:val="22"/>
          <w:szCs w:val="22"/>
        </w:rPr>
        <w:t>prior to</w:t>
      </w:r>
      <w:r w:rsidR="006B34BE" w:rsidRPr="00873D63">
        <w:rPr>
          <w:rFonts w:ascii="Calibri" w:hAnsi="Calibri" w:cs="Arial"/>
          <w:sz w:val="22"/>
          <w:szCs w:val="22"/>
        </w:rPr>
        <w:t xml:space="preserve"> the event, and then</w:t>
      </w:r>
      <w:r w:rsidR="006B34BE" w:rsidRPr="0076701E">
        <w:rPr>
          <w:rFonts w:ascii="Calibri" w:hAnsi="Calibri" w:cs="Arial"/>
          <w:b/>
          <w:bCs/>
          <w:sz w:val="22"/>
          <w:szCs w:val="22"/>
        </w:rPr>
        <w:t xml:space="preserve"> after</w:t>
      </w:r>
      <w:r w:rsidR="00DF48DF">
        <w:rPr>
          <w:rFonts w:ascii="Calibri" w:hAnsi="Calibri" w:cs="Arial"/>
          <w:b/>
          <w:bCs/>
          <w:sz w:val="22"/>
          <w:szCs w:val="22"/>
        </w:rPr>
        <w:t xml:space="preserve"> </w:t>
      </w:r>
      <w:r w:rsidR="00DF48DF" w:rsidRPr="00DF48DF">
        <w:rPr>
          <w:rFonts w:ascii="Calibri" w:hAnsi="Calibri" w:cs="Arial"/>
          <w:sz w:val="22"/>
          <w:szCs w:val="22"/>
        </w:rPr>
        <w:t>the event</w:t>
      </w:r>
      <w:r w:rsidR="00913229" w:rsidRPr="00DF48DF">
        <w:rPr>
          <w:rFonts w:ascii="Calibri" w:hAnsi="Calibri" w:cs="Arial"/>
          <w:sz w:val="22"/>
          <w:szCs w:val="22"/>
        </w:rPr>
        <w:t>.</w:t>
      </w:r>
      <w:r w:rsidR="00913229">
        <w:rPr>
          <w:rFonts w:ascii="Calibri" w:hAnsi="Calibri" w:cs="Arial"/>
          <w:b/>
          <w:bCs/>
          <w:sz w:val="22"/>
          <w:szCs w:val="22"/>
        </w:rPr>
        <w:t xml:space="preserve"> </w:t>
      </w:r>
      <w:r w:rsidR="00913229" w:rsidRPr="00DF48DF">
        <w:rPr>
          <w:rFonts w:ascii="Calibri" w:hAnsi="Calibri" w:cs="Arial"/>
          <w:sz w:val="22"/>
          <w:szCs w:val="22"/>
        </w:rPr>
        <w:t>A</w:t>
      </w:r>
      <w:r w:rsidR="00913229">
        <w:rPr>
          <w:rFonts w:ascii="Calibri" w:hAnsi="Calibri" w:cs="Arial"/>
          <w:b/>
          <w:bCs/>
          <w:sz w:val="22"/>
          <w:szCs w:val="22"/>
        </w:rPr>
        <w:t xml:space="preserve"> </w:t>
      </w:r>
      <w:r w:rsidR="006B34BE" w:rsidRPr="00873D63">
        <w:rPr>
          <w:rFonts w:ascii="Calibri" w:hAnsi="Calibri" w:cs="Arial"/>
          <w:sz w:val="22"/>
          <w:szCs w:val="22"/>
        </w:rPr>
        <w:t>five-point scale</w:t>
      </w:r>
      <w:r w:rsidR="00913229">
        <w:rPr>
          <w:rFonts w:ascii="Calibri" w:hAnsi="Calibri" w:cs="Arial"/>
          <w:sz w:val="22"/>
          <w:szCs w:val="22"/>
        </w:rPr>
        <w:t xml:space="preserve"> is used for the ratings: </w:t>
      </w:r>
      <w:r w:rsidR="006B34BE" w:rsidRPr="000A4585">
        <w:rPr>
          <w:rFonts w:ascii="Calibri" w:hAnsi="Calibri" w:cs="Arial"/>
          <w:i/>
          <w:sz w:val="22"/>
          <w:szCs w:val="22"/>
        </w:rPr>
        <w:t>1 = no knowledge</w:t>
      </w:r>
      <w:r w:rsidR="006B34BE" w:rsidRPr="00873D63">
        <w:rPr>
          <w:rFonts w:ascii="Calibri" w:hAnsi="Calibri" w:cs="Arial"/>
          <w:sz w:val="22"/>
          <w:szCs w:val="22"/>
        </w:rPr>
        <w:t xml:space="preserve">, and </w:t>
      </w:r>
      <w:r w:rsidR="006B34BE" w:rsidRPr="000A4585">
        <w:rPr>
          <w:rFonts w:ascii="Calibri" w:hAnsi="Calibri" w:cs="Arial"/>
          <w:i/>
          <w:sz w:val="22"/>
          <w:szCs w:val="22"/>
        </w:rPr>
        <w:t>5 = full knowledge</w:t>
      </w:r>
      <w:r w:rsidR="006B34BE" w:rsidRPr="00873D63">
        <w:rPr>
          <w:rFonts w:ascii="Calibri" w:hAnsi="Calibri" w:cs="Arial"/>
          <w:sz w:val="22"/>
          <w:szCs w:val="22"/>
        </w:rPr>
        <w:t xml:space="preserve">. </w:t>
      </w:r>
    </w:p>
    <w:p w14:paraId="191981B2" w14:textId="0460E1CD" w:rsidR="009235CE" w:rsidRDefault="0076701E" w:rsidP="0076701E">
      <w:pPr>
        <w:spacing w:after="120" w:line="259" w:lineRule="auto"/>
        <w:rPr>
          <w:rFonts w:ascii="Calibri" w:hAnsi="Calibri" w:cs="Arial"/>
          <w:sz w:val="22"/>
          <w:szCs w:val="22"/>
        </w:rPr>
      </w:pPr>
      <w:r w:rsidRPr="00042B7E">
        <w:rPr>
          <w:rFonts w:ascii="Calibri" w:hAnsi="Calibri" w:cs="Arial"/>
          <w:b/>
          <w:sz w:val="22"/>
          <w:szCs w:val="22"/>
        </w:rPr>
        <w:t xml:space="preserve">Figure </w:t>
      </w:r>
      <w:r>
        <w:rPr>
          <w:rFonts w:ascii="Calibri" w:hAnsi="Calibri" w:cs="Arial"/>
          <w:b/>
          <w:sz w:val="22"/>
          <w:szCs w:val="22"/>
        </w:rPr>
        <w:t>7</w:t>
      </w:r>
      <w:r>
        <w:rPr>
          <w:rFonts w:ascii="Calibri" w:hAnsi="Calibri" w:cs="Arial"/>
          <w:sz w:val="22"/>
          <w:szCs w:val="22"/>
        </w:rPr>
        <w:t xml:space="preserve"> shows the overall pre and post means of participants’ self-reported gains for nine statewide events </w:t>
      </w:r>
      <w:r w:rsidR="00C26B2B">
        <w:rPr>
          <w:rFonts w:ascii="Calibri" w:hAnsi="Calibri" w:cs="Arial"/>
          <w:sz w:val="22"/>
          <w:szCs w:val="22"/>
        </w:rPr>
        <w:t>conducted between February 2019 and February 2020</w:t>
      </w:r>
      <w:r>
        <w:rPr>
          <w:rFonts w:ascii="Calibri" w:hAnsi="Calibri" w:cs="Arial"/>
          <w:sz w:val="22"/>
          <w:szCs w:val="22"/>
        </w:rPr>
        <w:t xml:space="preserve">. As shown, </w:t>
      </w:r>
      <w:r w:rsidRPr="0076701E">
        <w:rPr>
          <w:rFonts w:ascii="Calibri" w:hAnsi="Calibri" w:cs="Arial"/>
          <w:sz w:val="22"/>
          <w:szCs w:val="22"/>
        </w:rPr>
        <w:t xml:space="preserve">participants reported </w:t>
      </w:r>
      <w:r w:rsidR="00C26B2B">
        <w:rPr>
          <w:rFonts w:ascii="Calibri" w:hAnsi="Calibri" w:cs="Arial"/>
          <w:sz w:val="22"/>
          <w:szCs w:val="22"/>
        </w:rPr>
        <w:t xml:space="preserve">learning </w:t>
      </w:r>
      <w:r w:rsidRPr="0076701E">
        <w:rPr>
          <w:rFonts w:ascii="Calibri" w:hAnsi="Calibri" w:cs="Arial"/>
          <w:sz w:val="22"/>
          <w:szCs w:val="22"/>
        </w:rPr>
        <w:t xml:space="preserve">gains </w:t>
      </w:r>
      <w:r>
        <w:rPr>
          <w:rFonts w:ascii="Calibri" w:hAnsi="Calibri" w:cs="Arial"/>
          <w:sz w:val="22"/>
          <w:szCs w:val="22"/>
        </w:rPr>
        <w:t xml:space="preserve">for every session. </w:t>
      </w:r>
      <w:r w:rsidRPr="0076701E">
        <w:rPr>
          <w:rFonts w:ascii="Calibri" w:hAnsi="Calibri" w:cs="Arial"/>
          <w:sz w:val="22"/>
          <w:szCs w:val="22"/>
        </w:rPr>
        <w:t xml:space="preserve">Participants of the </w:t>
      </w:r>
      <w:r w:rsidR="00913229">
        <w:rPr>
          <w:rFonts w:ascii="Calibri" w:hAnsi="Calibri" w:cs="Arial"/>
          <w:sz w:val="22"/>
          <w:szCs w:val="22"/>
        </w:rPr>
        <w:t>PBC in a Group training event</w:t>
      </w:r>
      <w:r w:rsidRPr="0076701E">
        <w:rPr>
          <w:rFonts w:ascii="Calibri" w:hAnsi="Calibri" w:cs="Arial"/>
          <w:sz w:val="22"/>
          <w:szCs w:val="22"/>
        </w:rPr>
        <w:t xml:space="preserve"> reported the greatest gains, where overall mean ratings increased </w:t>
      </w:r>
      <w:r w:rsidRPr="002F267C">
        <w:rPr>
          <w:rFonts w:ascii="Calibri" w:hAnsi="Calibri" w:cs="Arial"/>
          <w:sz w:val="22"/>
          <w:szCs w:val="22"/>
        </w:rPr>
        <w:t>from 1.</w:t>
      </w:r>
      <w:r w:rsidR="00913229" w:rsidRPr="002F267C">
        <w:rPr>
          <w:rFonts w:ascii="Calibri" w:hAnsi="Calibri" w:cs="Arial"/>
          <w:sz w:val="22"/>
          <w:szCs w:val="22"/>
        </w:rPr>
        <w:t>61</w:t>
      </w:r>
      <w:r w:rsidRPr="002F267C">
        <w:rPr>
          <w:rFonts w:ascii="Calibri" w:hAnsi="Calibri" w:cs="Arial"/>
          <w:sz w:val="22"/>
          <w:szCs w:val="22"/>
        </w:rPr>
        <w:t xml:space="preserve"> (pre) to 4.</w:t>
      </w:r>
      <w:r w:rsidR="00913229" w:rsidRPr="002F267C">
        <w:rPr>
          <w:rFonts w:ascii="Calibri" w:hAnsi="Calibri" w:cs="Arial"/>
          <w:sz w:val="22"/>
          <w:szCs w:val="22"/>
        </w:rPr>
        <w:t>41</w:t>
      </w:r>
      <w:r w:rsidRPr="002F267C">
        <w:rPr>
          <w:rFonts w:ascii="Calibri" w:hAnsi="Calibri" w:cs="Arial"/>
          <w:sz w:val="22"/>
          <w:szCs w:val="22"/>
        </w:rPr>
        <w:t xml:space="preserve"> (post).</w:t>
      </w:r>
      <w:r w:rsidRPr="0076701E">
        <w:rPr>
          <w:rFonts w:ascii="Calibri" w:hAnsi="Calibri" w:cs="Arial"/>
          <w:sz w:val="22"/>
          <w:szCs w:val="22"/>
        </w:rPr>
        <w:t xml:space="preserve"> The </w:t>
      </w:r>
      <w:r w:rsidR="00913229">
        <w:rPr>
          <w:rFonts w:ascii="Calibri" w:hAnsi="Calibri" w:cs="Arial"/>
          <w:sz w:val="22"/>
          <w:szCs w:val="22"/>
        </w:rPr>
        <w:t>TPOT training event</w:t>
      </w:r>
      <w:r w:rsidRPr="0076701E">
        <w:rPr>
          <w:rFonts w:ascii="Calibri" w:hAnsi="Calibri" w:cs="Arial"/>
          <w:sz w:val="22"/>
          <w:szCs w:val="22"/>
        </w:rPr>
        <w:t xml:space="preserve"> resulted in mean ratings of </w:t>
      </w:r>
      <w:r w:rsidR="004C754B">
        <w:rPr>
          <w:rFonts w:ascii="Calibri" w:hAnsi="Calibri" w:cs="Arial"/>
          <w:sz w:val="22"/>
          <w:szCs w:val="22"/>
        </w:rPr>
        <w:t>1.74</w:t>
      </w:r>
      <w:r w:rsidRPr="0076701E">
        <w:rPr>
          <w:rFonts w:ascii="Calibri" w:hAnsi="Calibri" w:cs="Arial"/>
          <w:sz w:val="22"/>
          <w:szCs w:val="22"/>
        </w:rPr>
        <w:t xml:space="preserve"> (pre) and 4.</w:t>
      </w:r>
      <w:r w:rsidR="004C754B">
        <w:rPr>
          <w:rFonts w:ascii="Calibri" w:hAnsi="Calibri" w:cs="Arial"/>
          <w:sz w:val="22"/>
          <w:szCs w:val="22"/>
        </w:rPr>
        <w:t>48</w:t>
      </w:r>
      <w:r w:rsidRPr="0076701E">
        <w:rPr>
          <w:rFonts w:ascii="Calibri" w:hAnsi="Calibri" w:cs="Arial"/>
          <w:sz w:val="22"/>
          <w:szCs w:val="22"/>
        </w:rPr>
        <w:t xml:space="preserve"> (post), followed by Practice Based Coaching means of </w:t>
      </w:r>
      <w:r w:rsidR="00913229">
        <w:rPr>
          <w:rFonts w:ascii="Calibri" w:hAnsi="Calibri" w:cs="Arial"/>
          <w:sz w:val="22"/>
          <w:szCs w:val="22"/>
        </w:rPr>
        <w:t>1.94</w:t>
      </w:r>
      <w:r w:rsidRPr="0076701E">
        <w:rPr>
          <w:rFonts w:ascii="Calibri" w:hAnsi="Calibri" w:cs="Arial"/>
          <w:sz w:val="22"/>
          <w:szCs w:val="22"/>
        </w:rPr>
        <w:t xml:space="preserve"> (pre) and 4.</w:t>
      </w:r>
      <w:r w:rsidR="00913229">
        <w:rPr>
          <w:rFonts w:ascii="Calibri" w:hAnsi="Calibri" w:cs="Arial"/>
          <w:sz w:val="22"/>
          <w:szCs w:val="22"/>
        </w:rPr>
        <w:t>45</w:t>
      </w:r>
      <w:r w:rsidRPr="0076701E">
        <w:rPr>
          <w:rFonts w:ascii="Calibri" w:hAnsi="Calibri" w:cs="Arial"/>
          <w:sz w:val="22"/>
          <w:szCs w:val="22"/>
        </w:rPr>
        <w:t xml:space="preserve"> (post). </w:t>
      </w:r>
    </w:p>
    <w:p w14:paraId="511ABA7E" w14:textId="05834C79" w:rsidR="0076701E" w:rsidRDefault="00913229" w:rsidP="0076701E">
      <w:pPr>
        <w:spacing w:after="120" w:line="259" w:lineRule="auto"/>
        <w:rPr>
          <w:rFonts w:ascii="Calibri" w:hAnsi="Calibri" w:cs="Arial"/>
          <w:sz w:val="22"/>
          <w:szCs w:val="22"/>
        </w:rPr>
      </w:pPr>
      <w:r>
        <w:rPr>
          <w:rFonts w:ascii="Calibri" w:hAnsi="Calibri" w:cs="Arial"/>
          <w:sz w:val="22"/>
          <w:szCs w:val="22"/>
        </w:rPr>
        <w:t>The gains for the BIR</w:t>
      </w:r>
      <w:r w:rsidR="004A24A0">
        <w:rPr>
          <w:rFonts w:ascii="Calibri" w:hAnsi="Calibri" w:cs="Arial"/>
          <w:sz w:val="22"/>
          <w:szCs w:val="22"/>
        </w:rPr>
        <w:t>s</w:t>
      </w:r>
      <w:r>
        <w:rPr>
          <w:rFonts w:ascii="Calibri" w:hAnsi="Calibri" w:cs="Arial"/>
          <w:sz w:val="22"/>
          <w:szCs w:val="22"/>
        </w:rPr>
        <w:t xml:space="preserve"> training, which was being offered for the first time, were</w:t>
      </w:r>
      <w:r w:rsidR="002F267C">
        <w:rPr>
          <w:rFonts w:ascii="Calibri" w:hAnsi="Calibri" w:cs="Arial"/>
          <w:sz w:val="22"/>
          <w:szCs w:val="22"/>
        </w:rPr>
        <w:t xml:space="preserve"> 2.12 (pre) and 4.41 (post). </w:t>
      </w:r>
      <w:r w:rsidR="0076701E" w:rsidRPr="0076701E">
        <w:rPr>
          <w:rFonts w:ascii="Calibri" w:hAnsi="Calibri" w:cs="Arial"/>
          <w:sz w:val="22"/>
          <w:szCs w:val="22"/>
        </w:rPr>
        <w:t xml:space="preserve">The overall mean ratings after training each event </w:t>
      </w:r>
      <w:r w:rsidR="002F267C">
        <w:rPr>
          <w:rFonts w:ascii="Calibri" w:hAnsi="Calibri" w:cs="Arial"/>
          <w:sz w:val="22"/>
          <w:szCs w:val="22"/>
        </w:rPr>
        <w:t xml:space="preserve">or statewide leadership meeting were 4 or higher on the five -point scale, </w:t>
      </w:r>
      <w:r w:rsidR="0076701E" w:rsidRPr="0076701E">
        <w:rPr>
          <w:rFonts w:ascii="Calibri" w:hAnsi="Calibri" w:cs="Arial"/>
          <w:sz w:val="22"/>
          <w:szCs w:val="22"/>
        </w:rPr>
        <w:t>suggesting that participants came away with a solid understanding of the Pyramid Model concepts and strategies by the conclusion of each event.</w:t>
      </w:r>
      <w:r w:rsidR="0076701E">
        <w:rPr>
          <w:rFonts w:ascii="Calibri" w:hAnsi="Calibri" w:cs="Arial"/>
          <w:sz w:val="22"/>
          <w:szCs w:val="22"/>
        </w:rPr>
        <w:t xml:space="preserve"> While not s</w:t>
      </w:r>
      <w:r w:rsidR="00B70118">
        <w:rPr>
          <w:rFonts w:ascii="Calibri" w:hAnsi="Calibri" w:cs="Arial"/>
          <w:sz w:val="22"/>
          <w:szCs w:val="22"/>
        </w:rPr>
        <w:t>h</w:t>
      </w:r>
      <w:r w:rsidR="0076701E">
        <w:rPr>
          <w:rFonts w:ascii="Calibri" w:hAnsi="Calibri" w:cs="Arial"/>
          <w:sz w:val="22"/>
          <w:szCs w:val="22"/>
        </w:rPr>
        <w:t>own in the figure, participants also reported gains on each learning objective for every session.</w:t>
      </w:r>
    </w:p>
    <w:p w14:paraId="012EE0FF" w14:textId="777E3B6B" w:rsidR="009E72BE" w:rsidRDefault="00175609" w:rsidP="009E72BE">
      <w:pPr>
        <w:pStyle w:val="Caption"/>
        <w:keepNext/>
        <w:spacing w:line="259" w:lineRule="auto"/>
      </w:pPr>
      <w:bookmarkStart w:id="60" w:name="_Toc34659577"/>
      <w:r>
        <w:rPr>
          <w:noProof/>
        </w:rPr>
        <w:lastRenderedPageBreak/>
        <w:drawing>
          <wp:anchor distT="0" distB="0" distL="114300" distR="114300" simplePos="0" relativeHeight="251789824" behindDoc="0" locked="0" layoutInCell="1" allowOverlap="1" wp14:anchorId="5AFBB460" wp14:editId="45FDC73B">
            <wp:simplePos x="0" y="0"/>
            <wp:positionH relativeFrom="column">
              <wp:posOffset>-137795</wp:posOffset>
            </wp:positionH>
            <wp:positionV relativeFrom="paragraph">
              <wp:posOffset>473040</wp:posOffset>
            </wp:positionV>
            <wp:extent cx="6540500" cy="2733040"/>
            <wp:effectExtent l="0" t="0" r="0" b="0"/>
            <wp:wrapTopAndBottom/>
            <wp:docPr id="25" name="Picture 25" descr="Mean pre post ratings across nine statewide events are shown. End of year Leadership Team Meeting: 2.42 pre, 4.01 post. Cohort 4 Launch: 2.65 pre, 4.24 post. PBC: 1.94 pre, 4.45 post. PBC-Group: 1.61 pre, 4.41 post. TPOT: 1.74 pre, 4.48 post. PTR-YC: 2.73 pre, 4.25 post. PTR-F: 2.13 pre, 4.06 post. BIRs: 2.12 pre, 4.41 post. Inclusion: 3.38 pre, 4.54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540500" cy="2733040"/>
                    </a:xfrm>
                    <a:prstGeom prst="rect">
                      <a:avLst/>
                    </a:prstGeom>
                  </pic:spPr>
                </pic:pic>
              </a:graphicData>
            </a:graphic>
            <wp14:sizeRelH relativeFrom="margin">
              <wp14:pctWidth>0</wp14:pctWidth>
            </wp14:sizeRelH>
            <wp14:sizeRelV relativeFrom="margin">
              <wp14:pctHeight>0</wp14:pctHeight>
            </wp14:sizeRelV>
          </wp:anchor>
        </w:drawing>
      </w:r>
      <w:r w:rsidR="009E72BE">
        <w:t xml:space="preserve">Figure </w:t>
      </w:r>
      <w:r w:rsidR="0059420B">
        <w:fldChar w:fldCharType="begin"/>
      </w:r>
      <w:r w:rsidR="0059420B">
        <w:instrText xml:space="preserve"> SEQ Figure \* ARABIC </w:instrText>
      </w:r>
      <w:r w:rsidR="0059420B">
        <w:fldChar w:fldCharType="separate"/>
      </w:r>
      <w:r w:rsidR="001F55D8">
        <w:rPr>
          <w:noProof/>
        </w:rPr>
        <w:t>7</w:t>
      </w:r>
      <w:r w:rsidR="0059420B">
        <w:rPr>
          <w:noProof/>
        </w:rPr>
        <w:fldChar w:fldCharType="end"/>
      </w:r>
      <w:r w:rsidR="009E72BE">
        <w:t xml:space="preserve">. </w:t>
      </w:r>
      <w:r w:rsidR="009E72BE" w:rsidRPr="00FC2D70">
        <w:t>Participant</w:t>
      </w:r>
      <w:r w:rsidR="009E72BE" w:rsidRPr="00B766E1">
        <w:t xml:space="preserve"> </w:t>
      </w:r>
      <w:r w:rsidR="009E72BE">
        <w:t xml:space="preserve">Pre/Post </w:t>
      </w:r>
      <w:r w:rsidR="009E72BE" w:rsidRPr="00B766E1">
        <w:t>Ratings of Learning Objectives</w:t>
      </w:r>
      <w:r w:rsidR="009E72BE">
        <w:br/>
        <w:t>(Overall mean ratings)</w:t>
      </w:r>
      <w:bookmarkEnd w:id="60"/>
    </w:p>
    <w:p w14:paraId="3F880656" w14:textId="73D3FC95" w:rsidR="00BC4B4F" w:rsidRDefault="006B025D" w:rsidP="003B3476">
      <w:pPr>
        <w:spacing w:after="240" w:line="259" w:lineRule="auto"/>
        <w:rPr>
          <w:rFonts w:ascii="Calibri" w:hAnsi="Calibri" w:cs="Arial"/>
          <w:sz w:val="22"/>
          <w:szCs w:val="22"/>
        </w:rPr>
      </w:pPr>
      <w:r>
        <w:rPr>
          <w:rFonts w:ascii="Calibri" w:hAnsi="Calibri" w:cs="Arial"/>
          <w:sz w:val="22"/>
          <w:szCs w:val="22"/>
        </w:rPr>
        <w:br/>
      </w:r>
      <w:r w:rsidR="00846F4D" w:rsidRPr="00605058">
        <w:rPr>
          <w:rFonts w:ascii="Calibri" w:hAnsi="Calibri" w:cs="Arial"/>
          <w:sz w:val="22"/>
          <w:szCs w:val="22"/>
        </w:rPr>
        <w:t xml:space="preserve">In </w:t>
      </w:r>
      <w:r w:rsidR="00605058" w:rsidRPr="00605058">
        <w:rPr>
          <w:rFonts w:ascii="Calibri" w:hAnsi="Calibri" w:cs="Arial"/>
          <w:sz w:val="22"/>
          <w:szCs w:val="22"/>
        </w:rPr>
        <w:t>addition</w:t>
      </w:r>
      <w:r w:rsidR="00846F4D" w:rsidRPr="00605058">
        <w:rPr>
          <w:rFonts w:ascii="Calibri" w:hAnsi="Calibri" w:cs="Arial"/>
          <w:sz w:val="22"/>
          <w:szCs w:val="22"/>
        </w:rPr>
        <w:t xml:space="preserve"> to the pre/post rating</w:t>
      </w:r>
      <w:r w:rsidR="00A74B35" w:rsidRPr="00605058">
        <w:rPr>
          <w:rFonts w:ascii="Calibri" w:hAnsi="Calibri" w:cs="Arial"/>
          <w:sz w:val="22"/>
          <w:szCs w:val="22"/>
        </w:rPr>
        <w:t xml:space="preserve">s to assess progress toward learning objective, </w:t>
      </w:r>
      <w:r w:rsidR="00605058" w:rsidRPr="00605058">
        <w:rPr>
          <w:rFonts w:ascii="Calibri" w:hAnsi="Calibri" w:cs="Arial"/>
          <w:sz w:val="22"/>
          <w:szCs w:val="22"/>
        </w:rPr>
        <w:t>and other feedback items, participants use</w:t>
      </w:r>
      <w:r w:rsidR="00605058">
        <w:rPr>
          <w:rFonts w:ascii="Calibri" w:hAnsi="Calibri" w:cs="Arial"/>
          <w:sz w:val="22"/>
          <w:szCs w:val="22"/>
        </w:rPr>
        <w:t xml:space="preserve"> a five-point rating scale to assess overall even </w:t>
      </w:r>
      <w:r w:rsidR="00523252" w:rsidRPr="00523252">
        <w:rPr>
          <w:rFonts w:ascii="Calibri" w:hAnsi="Calibri" w:cs="Arial"/>
          <w:sz w:val="22"/>
          <w:szCs w:val="22"/>
        </w:rPr>
        <w:t>quality</w:t>
      </w:r>
      <w:r w:rsidR="00605058">
        <w:rPr>
          <w:rFonts w:ascii="Calibri" w:hAnsi="Calibri" w:cs="Arial"/>
          <w:sz w:val="22"/>
          <w:szCs w:val="22"/>
        </w:rPr>
        <w:t xml:space="preserve">: </w:t>
      </w:r>
      <w:r w:rsidR="00D965CF">
        <w:rPr>
          <w:rFonts w:ascii="Calibri" w:hAnsi="Calibri" w:cs="Arial"/>
          <w:i/>
          <w:sz w:val="22"/>
          <w:szCs w:val="22"/>
        </w:rPr>
        <w:t>1</w:t>
      </w:r>
      <w:r w:rsidR="00523252" w:rsidRPr="00523252">
        <w:rPr>
          <w:rFonts w:ascii="Calibri" w:hAnsi="Calibri" w:cs="Arial"/>
          <w:i/>
          <w:sz w:val="22"/>
          <w:szCs w:val="22"/>
        </w:rPr>
        <w:t xml:space="preserve"> = poor, </w:t>
      </w:r>
      <w:r w:rsidR="00D965CF">
        <w:rPr>
          <w:rFonts w:ascii="Calibri" w:hAnsi="Calibri" w:cs="Arial"/>
          <w:i/>
          <w:sz w:val="22"/>
          <w:szCs w:val="22"/>
        </w:rPr>
        <w:t>2</w:t>
      </w:r>
      <w:r w:rsidR="00523252" w:rsidRPr="00523252">
        <w:rPr>
          <w:rFonts w:ascii="Calibri" w:hAnsi="Calibri" w:cs="Arial"/>
          <w:i/>
          <w:sz w:val="22"/>
          <w:szCs w:val="22"/>
        </w:rPr>
        <w:t xml:space="preserve"> = fair, </w:t>
      </w:r>
      <w:r w:rsidR="00D965CF">
        <w:rPr>
          <w:rFonts w:ascii="Calibri" w:hAnsi="Calibri" w:cs="Arial"/>
          <w:i/>
          <w:sz w:val="22"/>
          <w:szCs w:val="22"/>
        </w:rPr>
        <w:t>3</w:t>
      </w:r>
      <w:r w:rsidR="00523252" w:rsidRPr="00523252">
        <w:rPr>
          <w:rFonts w:ascii="Calibri" w:hAnsi="Calibri" w:cs="Arial"/>
          <w:i/>
          <w:sz w:val="22"/>
          <w:szCs w:val="22"/>
        </w:rPr>
        <w:t xml:space="preserve"> = good, </w:t>
      </w:r>
      <w:r w:rsidR="00D965CF">
        <w:rPr>
          <w:rFonts w:ascii="Calibri" w:hAnsi="Calibri" w:cs="Arial"/>
          <w:i/>
          <w:sz w:val="22"/>
          <w:szCs w:val="22"/>
        </w:rPr>
        <w:t>4</w:t>
      </w:r>
      <w:r w:rsidR="00523252" w:rsidRPr="00523252">
        <w:rPr>
          <w:rFonts w:ascii="Calibri" w:hAnsi="Calibri" w:cs="Arial"/>
          <w:i/>
          <w:sz w:val="22"/>
          <w:szCs w:val="22"/>
        </w:rPr>
        <w:t xml:space="preserve"> = very good, </w:t>
      </w:r>
      <w:r w:rsidR="00523252" w:rsidRPr="00523252">
        <w:rPr>
          <w:rFonts w:ascii="Calibri" w:hAnsi="Calibri" w:cs="Arial"/>
          <w:sz w:val="22"/>
          <w:szCs w:val="22"/>
        </w:rPr>
        <w:t>and</w:t>
      </w:r>
      <w:r w:rsidR="00523252" w:rsidRPr="00523252">
        <w:rPr>
          <w:rFonts w:ascii="Calibri" w:hAnsi="Calibri" w:cs="Arial"/>
          <w:i/>
          <w:sz w:val="22"/>
          <w:szCs w:val="22"/>
        </w:rPr>
        <w:t xml:space="preserve"> 5 = excellent. </w:t>
      </w:r>
      <w:r w:rsidR="00523252" w:rsidRPr="00523252">
        <w:rPr>
          <w:rFonts w:ascii="Calibri" w:hAnsi="Calibri" w:cs="Arial"/>
          <w:sz w:val="22"/>
          <w:szCs w:val="22"/>
        </w:rPr>
        <w:t xml:space="preserve">Mean ratings of the statewide events shown above ranged from 3.86 to 4.93 (these means are not shown in </w:t>
      </w:r>
      <w:r w:rsidR="00C004FB">
        <w:rPr>
          <w:rFonts w:ascii="Calibri" w:hAnsi="Calibri" w:cs="Arial"/>
          <w:sz w:val="22"/>
          <w:szCs w:val="22"/>
        </w:rPr>
        <w:t>the figure</w:t>
      </w:r>
      <w:r w:rsidR="00523252" w:rsidRPr="00523252">
        <w:rPr>
          <w:rFonts w:ascii="Calibri" w:hAnsi="Calibri" w:cs="Arial"/>
          <w:sz w:val="22"/>
          <w:szCs w:val="22"/>
        </w:rPr>
        <w:t>).</w:t>
      </w:r>
      <w:r w:rsidR="003B3476">
        <w:rPr>
          <w:rFonts w:ascii="Calibri" w:hAnsi="Calibri" w:cs="Arial"/>
          <w:sz w:val="22"/>
          <w:szCs w:val="22"/>
        </w:rPr>
        <w:t xml:space="preserve"> </w:t>
      </w:r>
      <w:r w:rsidR="0076701E" w:rsidRPr="00D45AEE">
        <w:rPr>
          <w:rFonts w:ascii="Calibri" w:hAnsi="Calibri" w:cs="Arial"/>
          <w:sz w:val="22"/>
          <w:szCs w:val="22"/>
        </w:rPr>
        <w:t xml:space="preserve">With respect to the overall quality of the SSIP </w:t>
      </w:r>
      <w:r w:rsidR="0076701E">
        <w:rPr>
          <w:rFonts w:ascii="Calibri" w:hAnsi="Calibri" w:cs="Arial"/>
          <w:sz w:val="22"/>
          <w:szCs w:val="22"/>
        </w:rPr>
        <w:t xml:space="preserve">statewide </w:t>
      </w:r>
      <w:r w:rsidR="0076701E" w:rsidRPr="00D45AEE">
        <w:rPr>
          <w:rFonts w:ascii="Calibri" w:hAnsi="Calibri" w:cs="Arial"/>
          <w:sz w:val="22"/>
          <w:szCs w:val="22"/>
        </w:rPr>
        <w:t xml:space="preserve">trainings, </w:t>
      </w:r>
      <w:r w:rsidR="0076701E">
        <w:rPr>
          <w:rFonts w:ascii="Calibri" w:hAnsi="Calibri" w:cs="Arial"/>
          <w:sz w:val="22"/>
          <w:szCs w:val="22"/>
        </w:rPr>
        <w:t xml:space="preserve">leadership team meetings, </w:t>
      </w:r>
      <w:r w:rsidR="0076701E" w:rsidRPr="00D45AEE">
        <w:rPr>
          <w:rFonts w:ascii="Calibri" w:hAnsi="Calibri" w:cs="Arial"/>
          <w:sz w:val="22"/>
          <w:szCs w:val="22"/>
        </w:rPr>
        <w:t xml:space="preserve">and regional events, </w:t>
      </w:r>
      <w:r w:rsidR="0076701E">
        <w:rPr>
          <w:rFonts w:ascii="Calibri" w:hAnsi="Calibri" w:cs="Arial"/>
          <w:sz w:val="22"/>
          <w:szCs w:val="22"/>
        </w:rPr>
        <w:t xml:space="preserve">the vast majority of respondents </w:t>
      </w:r>
      <w:r w:rsidR="0076701E" w:rsidRPr="00D45AEE">
        <w:rPr>
          <w:rFonts w:ascii="Calibri" w:hAnsi="Calibri" w:cs="Arial"/>
          <w:sz w:val="22"/>
          <w:szCs w:val="22"/>
        </w:rPr>
        <w:t>reported that the</w:t>
      </w:r>
      <w:r w:rsidR="0076701E">
        <w:rPr>
          <w:rFonts w:ascii="Calibri" w:hAnsi="Calibri" w:cs="Arial"/>
          <w:sz w:val="22"/>
          <w:szCs w:val="22"/>
        </w:rPr>
        <w:t xml:space="preserve"> delivery of the material was effective, and that the information was relevant and useful to their professional practice. These results are on par with prior years of the project. </w:t>
      </w:r>
    </w:p>
    <w:p w14:paraId="01EA72FF" w14:textId="6F5DF3F9" w:rsidR="006B34BE" w:rsidRPr="00D31C57" w:rsidRDefault="006B34BE" w:rsidP="00423317">
      <w:pPr>
        <w:pBdr>
          <w:top w:val="single" w:sz="12" w:space="3" w:color="17406D" w:themeColor="text2"/>
          <w:left w:val="single" w:sz="12" w:space="4" w:color="17406D" w:themeColor="text2"/>
          <w:bottom w:val="single" w:sz="12" w:space="1" w:color="17406D" w:themeColor="text2"/>
          <w:right w:val="single" w:sz="12" w:space="0" w:color="17406D" w:themeColor="text2"/>
          <w:between w:val="single" w:sz="4" w:space="3" w:color="BFBFBF" w:themeColor="background1" w:themeShade="BF"/>
          <w:bar w:val="single" w:sz="4" w:color="BFBFBF" w:themeColor="background1" w:themeShade="BF"/>
        </w:pBdr>
        <w:shd w:val="clear" w:color="auto" w:fill="F2F2F2" w:themeFill="background1" w:themeFillShade="F2"/>
        <w:tabs>
          <w:tab w:val="left" w:pos="9720"/>
        </w:tabs>
        <w:spacing w:after="120" w:line="259" w:lineRule="auto"/>
        <w:ind w:right="-144"/>
        <w:rPr>
          <w:rFonts w:ascii="Calibri" w:hAnsi="Calibri" w:cs="Arial"/>
          <w:color w:val="7D9532" w:themeColor="accent6" w:themeShade="BF"/>
          <w:sz w:val="22"/>
          <w:szCs w:val="22"/>
        </w:rPr>
      </w:pPr>
      <w:r w:rsidRPr="002D5E34">
        <w:rPr>
          <w:rFonts w:ascii="Calibri" w:hAnsi="Calibri" w:cs="Arial"/>
          <w:b/>
          <w:caps/>
          <w:sz w:val="22"/>
          <w:szCs w:val="22"/>
        </w:rPr>
        <w:t>KeY Finding:</w:t>
      </w:r>
      <w:r w:rsidRPr="002D5E34">
        <w:rPr>
          <w:rFonts w:ascii="Calibri" w:hAnsi="Calibri" w:cs="Arial"/>
          <w:b/>
          <w:sz w:val="22"/>
          <w:szCs w:val="22"/>
        </w:rPr>
        <w:t xml:space="preserve"> </w:t>
      </w:r>
      <w:r w:rsidR="00273C87" w:rsidRPr="00672EEF">
        <w:rPr>
          <w:rFonts w:ascii="Calibri" w:hAnsi="Calibri" w:cs="Arial"/>
          <w:sz w:val="22"/>
          <w:szCs w:val="22"/>
        </w:rPr>
        <w:t>External coaches continue to provide individualized support to districts, most frequently through site visits. Support is most often focused on supporting leadership teams</w:t>
      </w:r>
      <w:r w:rsidR="00E47ABD">
        <w:rPr>
          <w:rFonts w:ascii="Calibri" w:hAnsi="Calibri" w:cs="Arial"/>
          <w:sz w:val="22"/>
          <w:szCs w:val="22"/>
        </w:rPr>
        <w:t>,</w:t>
      </w:r>
      <w:r w:rsidR="00273C87" w:rsidRPr="00672EEF">
        <w:rPr>
          <w:rFonts w:ascii="Calibri" w:hAnsi="Calibri" w:cs="Arial"/>
          <w:sz w:val="22"/>
          <w:szCs w:val="22"/>
        </w:rPr>
        <w:t xml:space="preserve"> </w:t>
      </w:r>
      <w:r w:rsidR="00273C87">
        <w:rPr>
          <w:rFonts w:ascii="Calibri" w:hAnsi="Calibri" w:cs="Arial"/>
          <w:sz w:val="22"/>
          <w:szCs w:val="22"/>
        </w:rPr>
        <w:t>and</w:t>
      </w:r>
      <w:r w:rsidR="00273C87" w:rsidRPr="00672EEF">
        <w:rPr>
          <w:rFonts w:ascii="Calibri" w:hAnsi="Calibri" w:cs="Arial"/>
          <w:sz w:val="22"/>
          <w:szCs w:val="22"/>
        </w:rPr>
        <w:t xml:space="preserve"> also extends to</w:t>
      </w:r>
      <w:r w:rsidR="00245D16">
        <w:rPr>
          <w:rFonts w:ascii="Calibri" w:hAnsi="Calibri" w:cs="Arial"/>
          <w:sz w:val="22"/>
          <w:szCs w:val="22"/>
        </w:rPr>
        <w:t xml:space="preserve"> </w:t>
      </w:r>
      <w:r w:rsidR="00273C87" w:rsidRPr="00672EEF">
        <w:rPr>
          <w:rFonts w:ascii="Calibri" w:hAnsi="Calibri" w:cs="Arial"/>
          <w:sz w:val="22"/>
          <w:szCs w:val="22"/>
        </w:rPr>
        <w:t>building capacity for internal coaching and TPOT administration</w:t>
      </w:r>
      <w:r w:rsidR="00245D16">
        <w:rPr>
          <w:rFonts w:ascii="Calibri" w:hAnsi="Calibri" w:cs="Arial"/>
          <w:sz w:val="22"/>
          <w:szCs w:val="22"/>
        </w:rPr>
        <w:t>, data decision making, and Practice</w:t>
      </w:r>
      <w:r w:rsidR="0053431C">
        <w:rPr>
          <w:rFonts w:ascii="Calibri" w:hAnsi="Calibri" w:cs="Arial"/>
          <w:sz w:val="22"/>
          <w:szCs w:val="22"/>
        </w:rPr>
        <w:t>s</w:t>
      </w:r>
      <w:r w:rsidR="00245D16">
        <w:rPr>
          <w:rFonts w:ascii="Calibri" w:hAnsi="Calibri" w:cs="Arial"/>
          <w:sz w:val="22"/>
          <w:szCs w:val="22"/>
        </w:rPr>
        <w:t xml:space="preserve"> training</w:t>
      </w:r>
      <w:r w:rsidR="008C4310">
        <w:rPr>
          <w:rFonts w:ascii="Calibri" w:hAnsi="Calibri" w:cs="Arial"/>
          <w:sz w:val="22"/>
          <w:szCs w:val="22"/>
        </w:rPr>
        <w:t>. Over the past year, supports increased in</w:t>
      </w:r>
      <w:r w:rsidR="00423317">
        <w:rPr>
          <w:rFonts w:ascii="Calibri" w:hAnsi="Calibri" w:cs="Arial"/>
          <w:sz w:val="22"/>
          <w:szCs w:val="22"/>
        </w:rPr>
        <w:t xml:space="preserve"> alignment with SSIP </w:t>
      </w:r>
      <w:r w:rsidR="008C4310">
        <w:rPr>
          <w:rFonts w:ascii="Calibri" w:hAnsi="Calibri" w:cs="Arial"/>
          <w:sz w:val="22"/>
          <w:szCs w:val="22"/>
        </w:rPr>
        <w:t>priority areas, including internal coaching</w:t>
      </w:r>
      <w:r w:rsidR="00423317">
        <w:rPr>
          <w:rFonts w:ascii="Calibri" w:hAnsi="Calibri" w:cs="Arial"/>
          <w:sz w:val="22"/>
          <w:szCs w:val="22"/>
        </w:rPr>
        <w:t xml:space="preserve">, </w:t>
      </w:r>
      <w:r w:rsidR="008C4310">
        <w:rPr>
          <w:rFonts w:ascii="Calibri" w:hAnsi="Calibri" w:cs="Arial"/>
          <w:sz w:val="22"/>
          <w:szCs w:val="22"/>
        </w:rPr>
        <w:t>data decision making</w:t>
      </w:r>
      <w:r w:rsidR="00423317">
        <w:rPr>
          <w:rFonts w:ascii="Calibri" w:hAnsi="Calibri" w:cs="Arial"/>
          <w:sz w:val="22"/>
          <w:szCs w:val="22"/>
        </w:rPr>
        <w:t>, and behavior systems</w:t>
      </w:r>
      <w:r w:rsidR="008C4310">
        <w:rPr>
          <w:rFonts w:ascii="Calibri" w:hAnsi="Calibri" w:cs="Arial"/>
          <w:sz w:val="22"/>
          <w:szCs w:val="22"/>
        </w:rPr>
        <w:t xml:space="preserve">. </w:t>
      </w:r>
      <w:r w:rsidR="00273C87" w:rsidRPr="00672EEF">
        <w:rPr>
          <w:rFonts w:ascii="Calibri" w:hAnsi="Calibri" w:cs="Arial"/>
          <w:sz w:val="22"/>
          <w:szCs w:val="22"/>
        </w:rPr>
        <w:t xml:space="preserve">External coach support is highly valued by district teams and is greatly contributing to </w:t>
      </w:r>
      <w:r w:rsidR="00273C87">
        <w:rPr>
          <w:rFonts w:ascii="Calibri" w:hAnsi="Calibri" w:cs="Arial"/>
          <w:sz w:val="22"/>
          <w:szCs w:val="22"/>
        </w:rPr>
        <w:t>p</w:t>
      </w:r>
      <w:r w:rsidR="00273C87" w:rsidRPr="00672EEF">
        <w:rPr>
          <w:rFonts w:ascii="Calibri" w:hAnsi="Calibri" w:cs="Arial"/>
          <w:sz w:val="22"/>
          <w:szCs w:val="22"/>
        </w:rPr>
        <w:t>rogress</w:t>
      </w:r>
      <w:r w:rsidR="00273C87">
        <w:rPr>
          <w:rFonts w:ascii="Calibri" w:hAnsi="Calibri" w:cs="Arial"/>
          <w:sz w:val="22"/>
          <w:szCs w:val="22"/>
        </w:rPr>
        <w:t xml:space="preserve"> toward implementation</w:t>
      </w:r>
      <w:r w:rsidR="00273C87" w:rsidRPr="00672EEF">
        <w:rPr>
          <w:rFonts w:ascii="Calibri" w:hAnsi="Calibri" w:cs="Arial"/>
          <w:sz w:val="22"/>
          <w:szCs w:val="22"/>
        </w:rPr>
        <w:t xml:space="preserve">.  </w:t>
      </w:r>
    </w:p>
    <w:p w14:paraId="1A4A540A" w14:textId="06687144" w:rsidR="00E46A45" w:rsidRPr="008C4310" w:rsidRDefault="00520D53" w:rsidP="006E2DED">
      <w:pPr>
        <w:spacing w:after="120" w:line="259" w:lineRule="auto"/>
        <w:rPr>
          <w:rFonts w:ascii="Calibri" w:hAnsi="Calibri" w:cs="Arial"/>
          <w:sz w:val="22"/>
          <w:szCs w:val="22"/>
        </w:rPr>
      </w:pPr>
      <w:r w:rsidRPr="00D66B1F">
        <w:rPr>
          <w:rFonts w:ascii="Calibri" w:hAnsi="Calibri" w:cs="Arial"/>
          <w:sz w:val="22"/>
          <w:szCs w:val="22"/>
        </w:rPr>
        <w:t>External Coach Contact Records</w:t>
      </w:r>
      <w:r w:rsidR="00D66B1F" w:rsidRPr="00D66B1F">
        <w:rPr>
          <w:rFonts w:ascii="Calibri" w:hAnsi="Calibri" w:cs="Arial"/>
          <w:sz w:val="22"/>
          <w:szCs w:val="22"/>
        </w:rPr>
        <w:t>, and newly updated Monthly External Coach Logs</w:t>
      </w:r>
      <w:r w:rsidR="00D965CF">
        <w:rPr>
          <w:rFonts w:ascii="Calibri" w:hAnsi="Calibri" w:cs="Arial"/>
          <w:sz w:val="22"/>
          <w:szCs w:val="22"/>
        </w:rPr>
        <w:t xml:space="preserve"> </w:t>
      </w:r>
      <w:r w:rsidRPr="00D66B1F">
        <w:rPr>
          <w:rFonts w:ascii="Calibri" w:hAnsi="Calibri" w:cs="Arial"/>
          <w:sz w:val="22"/>
          <w:szCs w:val="22"/>
        </w:rPr>
        <w:t xml:space="preserve">provided insight into the types of support that coaches are providing to their districts </w:t>
      </w:r>
      <w:r w:rsidR="002718B6" w:rsidRPr="00D66B1F">
        <w:rPr>
          <w:rFonts w:ascii="Calibri" w:hAnsi="Calibri" w:cs="Arial"/>
          <w:sz w:val="22"/>
          <w:szCs w:val="22"/>
        </w:rPr>
        <w:t xml:space="preserve">to help advance </w:t>
      </w:r>
      <w:r w:rsidRPr="00D66B1F">
        <w:rPr>
          <w:rFonts w:ascii="Calibri" w:hAnsi="Calibri" w:cs="Arial"/>
          <w:sz w:val="22"/>
          <w:szCs w:val="22"/>
        </w:rPr>
        <w:t>implementation.</w:t>
      </w:r>
      <w:r w:rsidR="001F609C" w:rsidRPr="00D66B1F">
        <w:rPr>
          <w:rFonts w:ascii="Calibri" w:hAnsi="Calibri" w:cs="Arial"/>
          <w:sz w:val="22"/>
          <w:szCs w:val="22"/>
        </w:rPr>
        <w:t xml:space="preserve"> </w:t>
      </w:r>
      <w:r w:rsidR="00D66B1F" w:rsidRPr="00D66B1F">
        <w:rPr>
          <w:rFonts w:ascii="Calibri" w:hAnsi="Calibri" w:cs="Arial"/>
          <w:sz w:val="22"/>
          <w:szCs w:val="22"/>
        </w:rPr>
        <w:t xml:space="preserve">From March 2019 to February 2020, a total of 264 external coach contacts across 30 districts were recorded in the database. Sixty-four of these contacts were with the new group of six Cohort 4 districts during the 2019-2020 school year. </w:t>
      </w:r>
      <w:r w:rsidR="001F609C" w:rsidRPr="00D66B1F">
        <w:rPr>
          <w:rFonts w:ascii="Calibri" w:hAnsi="Calibri" w:cs="Arial"/>
          <w:sz w:val="22"/>
          <w:szCs w:val="22"/>
        </w:rPr>
        <w:t>Coaches most often</w:t>
      </w:r>
      <w:r w:rsidRPr="00D66B1F">
        <w:rPr>
          <w:rFonts w:ascii="Calibri" w:hAnsi="Calibri" w:cs="Arial"/>
          <w:sz w:val="22"/>
          <w:szCs w:val="22"/>
        </w:rPr>
        <w:t xml:space="preserve"> met with district and school staff in</w:t>
      </w:r>
      <w:r w:rsidR="00B7644D" w:rsidRPr="00D66B1F">
        <w:rPr>
          <w:rFonts w:ascii="Calibri" w:hAnsi="Calibri" w:cs="Arial"/>
          <w:sz w:val="22"/>
          <w:szCs w:val="22"/>
        </w:rPr>
        <w:t>-</w:t>
      </w:r>
      <w:r w:rsidRPr="00D66B1F">
        <w:rPr>
          <w:rFonts w:ascii="Calibri" w:hAnsi="Calibri" w:cs="Arial"/>
          <w:sz w:val="22"/>
          <w:szCs w:val="22"/>
        </w:rPr>
        <w:t>person during site visits (</w:t>
      </w:r>
      <w:r w:rsidR="00A100A3">
        <w:rPr>
          <w:rFonts w:ascii="Calibri" w:hAnsi="Calibri" w:cs="Arial"/>
          <w:sz w:val="22"/>
          <w:szCs w:val="22"/>
        </w:rPr>
        <w:t>77%</w:t>
      </w:r>
      <w:r w:rsidRPr="00D66B1F">
        <w:rPr>
          <w:rFonts w:ascii="Calibri" w:hAnsi="Calibri" w:cs="Arial"/>
          <w:sz w:val="22"/>
          <w:szCs w:val="22"/>
        </w:rPr>
        <w:t xml:space="preserve"> of </w:t>
      </w:r>
      <w:r w:rsidRPr="008C4310">
        <w:rPr>
          <w:rFonts w:ascii="Calibri" w:hAnsi="Calibri" w:cs="Arial"/>
          <w:sz w:val="22"/>
          <w:szCs w:val="22"/>
        </w:rPr>
        <w:t xml:space="preserve">contacts), followed by </w:t>
      </w:r>
      <w:r w:rsidR="00A100A3" w:rsidRPr="008C4310">
        <w:rPr>
          <w:rFonts w:ascii="Calibri" w:hAnsi="Calibri" w:cs="Arial"/>
          <w:sz w:val="22"/>
          <w:szCs w:val="22"/>
        </w:rPr>
        <w:t xml:space="preserve">training events, and phone calls and email contacts. </w:t>
      </w:r>
      <w:r w:rsidR="001F609C" w:rsidRPr="008C4310">
        <w:rPr>
          <w:rFonts w:ascii="Calibri" w:hAnsi="Calibri" w:cs="Arial"/>
          <w:sz w:val="22"/>
          <w:szCs w:val="22"/>
        </w:rPr>
        <w:t xml:space="preserve"> </w:t>
      </w:r>
    </w:p>
    <w:p w14:paraId="3FE644CB" w14:textId="4FCA30AC" w:rsidR="008C4310" w:rsidRPr="008C4310" w:rsidRDefault="0028518B" w:rsidP="008C4310">
      <w:pPr>
        <w:spacing w:after="120" w:line="259" w:lineRule="auto"/>
        <w:rPr>
          <w:rFonts w:ascii="Calibri" w:hAnsi="Calibri" w:cs="Arial"/>
          <w:sz w:val="22"/>
          <w:szCs w:val="22"/>
        </w:rPr>
      </w:pPr>
      <w:r w:rsidRPr="008C4310">
        <w:rPr>
          <w:rFonts w:ascii="Calibri" w:hAnsi="Calibri" w:cs="Arial"/>
          <w:b/>
          <w:sz w:val="22"/>
          <w:szCs w:val="22"/>
        </w:rPr>
        <w:t xml:space="preserve">Figure </w:t>
      </w:r>
      <w:r w:rsidR="009235CE">
        <w:rPr>
          <w:rFonts w:ascii="Calibri" w:hAnsi="Calibri" w:cs="Arial"/>
          <w:b/>
          <w:sz w:val="22"/>
          <w:szCs w:val="22"/>
        </w:rPr>
        <w:t>8</w:t>
      </w:r>
      <w:r w:rsidRPr="008C4310">
        <w:rPr>
          <w:rFonts w:ascii="Calibri" w:hAnsi="Calibri" w:cs="Arial"/>
          <w:b/>
          <w:sz w:val="22"/>
          <w:szCs w:val="22"/>
        </w:rPr>
        <w:t xml:space="preserve"> </w:t>
      </w:r>
      <w:r w:rsidRPr="008C4310">
        <w:rPr>
          <w:rFonts w:ascii="Calibri" w:hAnsi="Calibri" w:cs="Arial"/>
          <w:sz w:val="22"/>
          <w:szCs w:val="22"/>
        </w:rPr>
        <w:t>below shows the types of support typically provided by external coaches</w:t>
      </w:r>
      <w:r w:rsidR="007E4BC6" w:rsidRPr="008C4310">
        <w:rPr>
          <w:rFonts w:ascii="Calibri" w:hAnsi="Calibri" w:cs="Arial"/>
          <w:sz w:val="22"/>
          <w:szCs w:val="22"/>
        </w:rPr>
        <w:t xml:space="preserve"> </w:t>
      </w:r>
      <w:r w:rsidR="008C4310" w:rsidRPr="008C4310">
        <w:rPr>
          <w:rFonts w:ascii="Calibri" w:hAnsi="Calibri" w:cs="Arial"/>
          <w:sz w:val="22"/>
          <w:szCs w:val="22"/>
        </w:rPr>
        <w:t>this school year, in comparison to last year</w:t>
      </w:r>
      <w:r w:rsidRPr="008C4310">
        <w:rPr>
          <w:rFonts w:ascii="Calibri" w:hAnsi="Calibri" w:cs="Arial"/>
          <w:sz w:val="22"/>
          <w:szCs w:val="22"/>
        </w:rPr>
        <w:t>. As shown,</w:t>
      </w:r>
      <w:r w:rsidR="0021054F" w:rsidRPr="008C4310">
        <w:rPr>
          <w:rFonts w:ascii="Calibri" w:hAnsi="Calibri" w:cs="Arial"/>
          <w:sz w:val="22"/>
          <w:szCs w:val="22"/>
        </w:rPr>
        <w:t xml:space="preserve"> </w:t>
      </w:r>
      <w:r w:rsidR="008C4310" w:rsidRPr="008C4310">
        <w:rPr>
          <w:rFonts w:ascii="Calibri" w:hAnsi="Calibri" w:cs="Arial"/>
          <w:sz w:val="22"/>
          <w:szCs w:val="22"/>
        </w:rPr>
        <w:t>the focus on SSIP priority areas</w:t>
      </w:r>
      <w:r w:rsidR="00423317">
        <w:rPr>
          <w:rFonts w:ascii="Calibri" w:hAnsi="Calibri" w:cs="Arial"/>
          <w:sz w:val="22"/>
          <w:szCs w:val="22"/>
        </w:rPr>
        <w:t xml:space="preserve"> for FFY 2018</w:t>
      </w:r>
      <w:r w:rsidR="008C4310" w:rsidRPr="008C4310">
        <w:rPr>
          <w:rFonts w:ascii="Calibri" w:hAnsi="Calibri" w:cs="Arial"/>
          <w:sz w:val="22"/>
          <w:szCs w:val="22"/>
        </w:rPr>
        <w:t xml:space="preserve">, namely </w:t>
      </w:r>
      <w:r w:rsidR="008C4310" w:rsidRPr="008C4310">
        <w:rPr>
          <w:rFonts w:ascii="Calibri" w:hAnsi="Calibri" w:cs="Arial"/>
          <w:i/>
          <w:iCs/>
          <w:sz w:val="22"/>
          <w:szCs w:val="22"/>
        </w:rPr>
        <w:t xml:space="preserve">internal coaching, TPOT support, data decision making, </w:t>
      </w:r>
      <w:r w:rsidR="008C4310" w:rsidRPr="009235CE">
        <w:rPr>
          <w:rFonts w:ascii="Calibri" w:hAnsi="Calibri" w:cs="Arial"/>
          <w:sz w:val="22"/>
          <w:szCs w:val="22"/>
        </w:rPr>
        <w:t>and</w:t>
      </w:r>
      <w:r w:rsidR="008C4310" w:rsidRPr="008C4310">
        <w:rPr>
          <w:rFonts w:ascii="Calibri" w:hAnsi="Calibri" w:cs="Arial"/>
          <w:i/>
          <w:iCs/>
          <w:sz w:val="22"/>
          <w:szCs w:val="22"/>
        </w:rPr>
        <w:t xml:space="preserve"> behavior systems</w:t>
      </w:r>
      <w:r w:rsidR="008C4310" w:rsidRPr="008C4310">
        <w:rPr>
          <w:rFonts w:ascii="Calibri" w:hAnsi="Calibri" w:cs="Arial"/>
          <w:sz w:val="22"/>
          <w:szCs w:val="22"/>
        </w:rPr>
        <w:t xml:space="preserve">, all increased </w:t>
      </w:r>
      <w:r w:rsidR="00423317">
        <w:rPr>
          <w:rFonts w:ascii="Calibri" w:hAnsi="Calibri" w:cs="Arial"/>
          <w:sz w:val="22"/>
          <w:szCs w:val="22"/>
        </w:rPr>
        <w:t>in comparison to last year</w:t>
      </w:r>
      <w:r w:rsidR="008C4310" w:rsidRPr="008C4310">
        <w:rPr>
          <w:rFonts w:ascii="Calibri" w:hAnsi="Calibri" w:cs="Arial"/>
          <w:sz w:val="22"/>
          <w:szCs w:val="22"/>
        </w:rPr>
        <w:t xml:space="preserve">. The only area of </w:t>
      </w:r>
      <w:r w:rsidR="00ED62B0">
        <w:rPr>
          <w:rFonts w:ascii="Calibri" w:hAnsi="Calibri" w:cs="Arial"/>
          <w:sz w:val="22"/>
          <w:szCs w:val="22"/>
        </w:rPr>
        <w:t xml:space="preserve">an apparent </w:t>
      </w:r>
      <w:r w:rsidR="008C4310" w:rsidRPr="008C4310">
        <w:rPr>
          <w:rFonts w:ascii="Calibri" w:hAnsi="Calibri" w:cs="Arial"/>
          <w:sz w:val="22"/>
          <w:szCs w:val="22"/>
        </w:rPr>
        <w:t xml:space="preserve">decrease was in the provision of Practices training. </w:t>
      </w:r>
      <w:r w:rsidR="008C4310">
        <w:rPr>
          <w:rFonts w:ascii="Calibri" w:hAnsi="Calibri" w:cs="Arial"/>
          <w:sz w:val="22"/>
          <w:szCs w:val="22"/>
        </w:rPr>
        <w:t>The personnel with whom internal coaches most often interact</w:t>
      </w:r>
      <w:r w:rsidR="00EE20E2">
        <w:rPr>
          <w:rFonts w:ascii="Calibri" w:hAnsi="Calibri" w:cs="Arial"/>
          <w:sz w:val="22"/>
          <w:szCs w:val="22"/>
        </w:rPr>
        <w:t>ed were leadership team members (7</w:t>
      </w:r>
      <w:r w:rsidR="00445225">
        <w:rPr>
          <w:rFonts w:ascii="Calibri" w:hAnsi="Calibri" w:cs="Arial"/>
          <w:sz w:val="22"/>
          <w:szCs w:val="22"/>
        </w:rPr>
        <w:t>7</w:t>
      </w:r>
      <w:r w:rsidR="00EE20E2">
        <w:rPr>
          <w:rFonts w:ascii="Calibri" w:hAnsi="Calibri" w:cs="Arial"/>
          <w:sz w:val="22"/>
          <w:szCs w:val="22"/>
        </w:rPr>
        <w:t>% of contacts), program administrators (63%), internal coaches and classroom teachers (each 43%), and behavior specialists (23%)</w:t>
      </w:r>
    </w:p>
    <w:p w14:paraId="3EA6ADC2" w14:textId="6DC61E0D" w:rsidR="0028518B" w:rsidRDefault="008C4310" w:rsidP="009153B7">
      <w:pPr>
        <w:pStyle w:val="Caption"/>
      </w:pPr>
      <w:bookmarkStart w:id="61" w:name="_Toc34659578"/>
      <w:r>
        <w:rPr>
          <w:noProof/>
        </w:rPr>
        <w:lastRenderedPageBreak/>
        <w:drawing>
          <wp:anchor distT="0" distB="0" distL="114300" distR="114300" simplePos="0" relativeHeight="251820544" behindDoc="0" locked="0" layoutInCell="1" allowOverlap="1" wp14:anchorId="4058983A" wp14:editId="4482F8ED">
            <wp:simplePos x="0" y="0"/>
            <wp:positionH relativeFrom="column">
              <wp:posOffset>1187101</wp:posOffset>
            </wp:positionH>
            <wp:positionV relativeFrom="paragraph">
              <wp:posOffset>433705</wp:posOffset>
            </wp:positionV>
            <wp:extent cx="3908425" cy="2324100"/>
            <wp:effectExtent l="0" t="0" r="0" b="0"/>
            <wp:wrapTopAndBottom/>
            <wp:docPr id="44" name="Picture 44" descr="The figure displays the percent of each type of coach contact provided. Results included: leadership team support, 84%; TPOT/internal coach support, 40%; data decision making, 24%; behavior systems, 14%; and practices train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908425" cy="2324100"/>
                    </a:xfrm>
                    <a:prstGeom prst="rect">
                      <a:avLst/>
                    </a:prstGeom>
                  </pic:spPr>
                </pic:pic>
              </a:graphicData>
            </a:graphic>
            <wp14:sizeRelH relativeFrom="page">
              <wp14:pctWidth>0</wp14:pctWidth>
            </wp14:sizeRelH>
            <wp14:sizeRelV relativeFrom="page">
              <wp14:pctHeight>0</wp14:pctHeight>
            </wp14:sizeRelV>
          </wp:anchor>
        </w:drawing>
      </w:r>
      <w:r w:rsidR="00C26D51">
        <w:t xml:space="preserve">Figure </w:t>
      </w:r>
      <w:r w:rsidR="0059420B">
        <w:fldChar w:fldCharType="begin"/>
      </w:r>
      <w:r w:rsidR="0059420B">
        <w:instrText xml:space="preserve"> SEQ Figure \* ARABIC </w:instrText>
      </w:r>
      <w:r w:rsidR="0059420B">
        <w:fldChar w:fldCharType="separate"/>
      </w:r>
      <w:r w:rsidR="001F55D8">
        <w:rPr>
          <w:noProof/>
        </w:rPr>
        <w:t>8</w:t>
      </w:r>
      <w:r w:rsidR="0059420B">
        <w:rPr>
          <w:noProof/>
        </w:rPr>
        <w:fldChar w:fldCharType="end"/>
      </w:r>
      <w:r w:rsidR="00C26D51">
        <w:t>. Types of Support Provided by External Coaches</w:t>
      </w:r>
      <w:r w:rsidR="00FC2D70">
        <w:br/>
      </w:r>
      <w:r w:rsidR="0028518B" w:rsidRPr="009153B7">
        <w:t>(Question Allowed “check all that apply”)</w:t>
      </w:r>
      <w:bookmarkEnd w:id="61"/>
    </w:p>
    <w:p w14:paraId="6DB16302" w14:textId="24A0A2D6" w:rsidR="008C4310" w:rsidRPr="008C4310" w:rsidRDefault="008C4310" w:rsidP="008C4310"/>
    <w:p w14:paraId="49153348" w14:textId="56D9599C" w:rsidR="00ED62B0" w:rsidRDefault="00CC5E73" w:rsidP="006E2DED">
      <w:pPr>
        <w:spacing w:after="120" w:line="259" w:lineRule="auto"/>
        <w:rPr>
          <w:rFonts w:ascii="Calibri" w:hAnsi="Calibri" w:cs="Arial"/>
          <w:sz w:val="22"/>
          <w:szCs w:val="22"/>
        </w:rPr>
      </w:pPr>
      <w:r w:rsidRPr="002D5E34">
        <w:rPr>
          <w:rFonts w:cs="Calibri"/>
          <w:noProof/>
        </w:rPr>
        <mc:AlternateContent>
          <mc:Choice Requires="wps">
            <w:drawing>
              <wp:anchor distT="45720" distB="45720" distL="114300" distR="114300" simplePos="0" relativeHeight="251822592" behindDoc="0" locked="0" layoutInCell="1" allowOverlap="1" wp14:anchorId="724FA749" wp14:editId="11C16492">
                <wp:simplePos x="0" y="0"/>
                <wp:positionH relativeFrom="column">
                  <wp:posOffset>-18415</wp:posOffset>
                </wp:positionH>
                <wp:positionV relativeFrom="paragraph">
                  <wp:posOffset>806450</wp:posOffset>
                </wp:positionV>
                <wp:extent cx="6480810" cy="1356360"/>
                <wp:effectExtent l="0" t="0" r="15240" b="15240"/>
                <wp:wrapTopAndBottom/>
                <wp:docPr id="46" name="Text Box 46" descr="Title: Leadership Team Voices. The text box contains quotes from leadership team members about the family engagement activities conducted in their schools/distri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1356360"/>
                        </a:xfrm>
                        <a:prstGeom prst="rect">
                          <a:avLst/>
                        </a:prstGeom>
                        <a:solidFill>
                          <a:srgbClr val="E9F5FB"/>
                        </a:solidFill>
                        <a:ln w="9525">
                          <a:solidFill>
                            <a:srgbClr val="E9F5FB"/>
                          </a:solidFill>
                          <a:miter lim="800000"/>
                          <a:headEnd/>
                          <a:tailEnd/>
                        </a:ln>
                      </wps:spPr>
                      <wps:txbx>
                        <w:txbxContent>
                          <w:p w14:paraId="6E5C15B9" w14:textId="1ABA242F" w:rsidR="00E47ABD" w:rsidRPr="00435D0E" w:rsidRDefault="00E47ABD" w:rsidP="00ED62B0">
                            <w:pPr>
                              <w:spacing w:after="120"/>
                              <w:rPr>
                                <w:rFonts w:ascii="Calibri" w:hAnsi="Calibri" w:cs="Calibri"/>
                                <w:sz w:val="19"/>
                                <w:szCs w:val="19"/>
                              </w:rPr>
                            </w:pPr>
                            <w:r w:rsidRPr="00435D0E">
                              <w:rPr>
                                <w:rFonts w:ascii="Calibri" w:hAnsi="Calibri" w:cs="Calibri"/>
                                <w:sz w:val="19"/>
                                <w:szCs w:val="19"/>
                              </w:rPr>
                              <w:t xml:space="preserve"> “Without the support of our external coach we would not have moved forward on any of the initiatives. Our coach is professional, supportive, and encouraging in our work towards implementing the Pyramid Model</w:t>
                            </w:r>
                            <w:r>
                              <w:rPr>
                                <w:rFonts w:ascii="Calibri" w:hAnsi="Calibri" w:cs="Calibri"/>
                                <w:sz w:val="19"/>
                                <w:szCs w:val="19"/>
                              </w:rPr>
                              <w:t>.</w:t>
                            </w:r>
                            <w:r w:rsidRPr="00435D0E">
                              <w:rPr>
                                <w:rFonts w:ascii="Calibri" w:hAnsi="Calibri" w:cs="Calibri"/>
                                <w:sz w:val="19"/>
                                <w:szCs w:val="19"/>
                              </w:rPr>
                              <w:t>”</w:t>
                            </w:r>
                          </w:p>
                          <w:p w14:paraId="17748E39" w14:textId="77777777" w:rsidR="00E47ABD" w:rsidRPr="00435D0E" w:rsidRDefault="00E47ABD" w:rsidP="00ED62B0">
                            <w:pPr>
                              <w:spacing w:after="120"/>
                              <w:rPr>
                                <w:rFonts w:ascii="Calibri" w:hAnsi="Calibri" w:cs="Calibri"/>
                                <w:sz w:val="19"/>
                                <w:szCs w:val="19"/>
                              </w:rPr>
                            </w:pPr>
                            <w:r w:rsidRPr="00435D0E">
                              <w:rPr>
                                <w:rFonts w:ascii="Calibri" w:hAnsi="Calibri" w:cs="Calibri"/>
                                <w:sz w:val="19"/>
                                <w:szCs w:val="19"/>
                              </w:rPr>
                              <w:t>“Our coach keeps in touch with us and is quick to offer possible solutions as roadblocks to implementation arise.”</w:t>
                            </w:r>
                          </w:p>
                          <w:p w14:paraId="20EB8BD9" w14:textId="0760C1A7" w:rsidR="00E47ABD" w:rsidRDefault="00E47ABD" w:rsidP="00ED62B0">
                            <w:pPr>
                              <w:spacing w:after="120"/>
                              <w:rPr>
                                <w:rFonts w:ascii="Calibri" w:hAnsi="Calibri" w:cs="Calibri"/>
                                <w:sz w:val="19"/>
                                <w:szCs w:val="19"/>
                              </w:rPr>
                            </w:pPr>
                            <w:r w:rsidRPr="00435D0E">
                              <w:rPr>
                                <w:rFonts w:ascii="Calibri" w:hAnsi="Calibri" w:cs="Calibri"/>
                                <w:sz w:val="19"/>
                                <w:szCs w:val="19"/>
                              </w:rPr>
                              <w:t>“Our coach was instrumental in helping us get the whole school up and running with PBS during a challenging district realignment. Without her support we would not be as far along as we are now!”</w:t>
                            </w:r>
                          </w:p>
                          <w:p w14:paraId="344F7583" w14:textId="6BFC1596" w:rsidR="00E47ABD" w:rsidRPr="00077E36" w:rsidRDefault="00E47ABD" w:rsidP="00CC5E73">
                            <w:pPr>
                              <w:rPr>
                                <w:rFonts w:ascii="Calibri" w:hAnsi="Calibri" w:cs="Calibri"/>
                                <w:color w:val="4389D7" w:themeColor="text2" w:themeTint="99"/>
                                <w:sz w:val="19"/>
                                <w:szCs w:val="19"/>
                              </w:rPr>
                            </w:pPr>
                            <w:r>
                              <w:rPr>
                                <w:rFonts w:ascii="Calibri" w:hAnsi="Calibri" w:cs="Calibri"/>
                                <w:sz w:val="19"/>
                                <w:szCs w:val="19"/>
                              </w:rPr>
                              <w:t>“At this point, we don’t rely heavily on our external coach, we are almost self-sufficient, but it is helpful when we ask questions. The external coach role has been significant in implementation in our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FA749" id="Text Box 46" o:spid="_x0000_s1027" type="#_x0000_t202" alt="Title: Leadership Team Voices. The text box contains quotes from leadership team members about the family engagement activities conducted in their schools/districts." style="position:absolute;margin-left:-1.45pt;margin-top:63.5pt;width:510.3pt;height:106.8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yzkAIAAPwEAAAOAAAAZHJzL2Uyb0RvYy54bWysVE1v2zAMvQ/YfyB0X5ykSZYadYp+ZRjQ&#10;fQDNdpdl2RYmia6kxEl//Sg5bYPuVswHQRTFZ/LxUReXe6NhJ51XaAs2GY0ZSCuwUrYp2K/N+tOS&#10;gQ/cVlyjlQU7SM8uVx8/XPRdLqfYoq6kAwKxPu+7grUhdHmWedFKw/0IO2nJWaMzPJDpmqxyvCd0&#10;o7PpeLzIenRV51BI7+n0dnCyVcKvaynCj7r2MoAuGOUW0urSWsY1W13wvHG8a5U4psHfkYXhytJP&#10;X6BueeCwdeofKKOEQ491GAk0Gda1EjLVQNVMxm+qeWh5J1MtRI7vXmjy/w9WfN/9dKCqgs0WDCw3&#10;1KON3Ae4xj3Eo0p6QXxtVNAyh3vJqV++VR1sJDfwGyl/P4JNKyHEsJLCBNpAfHh43GKQHmqHBvRr&#10;ZIiRRpqSkICXuA0QKL7mRukDyafhjTTSBuAiqJ0KijAIs9qKICtQNt5WDkgjiNpnlfLBKUHyiN3s&#10;O59TUQ8dlRX2VAWpMnXGd/co/niweNNy28gr57BvKSticxIjs5PQAcdHkLL/hhWxwrcBE9C+dia2&#10;mpoHhE6qOrwoKVIg6HAxW46XE3IJ8k3O5ouzRdJaxvPn8M758EUSM3FTMEdSTfB8d+9DTIfnz1fi&#10;3zxqVa2V1slwTXmjHew4yfrufD1fX6cK3lzTFvqCnc+n84GBd0AYFWg+tTIFW47jN0xM5O3OVml6&#10;qNd62FPK2h6JjNwNLIZ9uU8KSyxHkkusDsSsw2Ec6fmgTYvuiUFPo1gw/7jlTjLQXy1153wym8XZ&#10;TcZs/nlKhjv1lKcebkkXpNjAYNjehDTvkTeLV9TFWiV+XzM5pkwjlmg/Pgdxhk/tdOv10Vr9BQAA&#10;//8DAFBLAwQUAAYACAAAACEAK2VB7eAAAAALAQAADwAAAGRycy9kb3ducmV2LnhtbEyPwU7DMAyG&#10;70i8Q2QkbluyAu1Wmk6AtBMMaWXinDahrZY4pcm28vZ4Jzja/vT7+4v15Cw7mTH0HiUs5gKYwcbr&#10;HlsJ+4/NbAksRIVaWY9Gwo8JsC6vrwqVa3/GnTlVsWUUgiFXEroYh5zz0HTGqTD3g0G6ffnRqUjj&#10;2HI9qjOFO8sTIVLuVI/0oVODeelMc6iOToJ4e7W7Tf0QPvvn6p1vVzr9PmylvL2Znh6BRTPFPxgu&#10;+qQOJTnV/og6MCthlqyIpH2SUacLIBZZBqyWcHcvUuBlwf93KH8BAAD//wMAUEsBAi0AFAAGAAgA&#10;AAAhALaDOJL+AAAA4QEAABMAAAAAAAAAAAAAAAAAAAAAAFtDb250ZW50X1R5cGVzXS54bWxQSwEC&#10;LQAUAAYACAAAACEAOP0h/9YAAACUAQAACwAAAAAAAAAAAAAAAAAvAQAAX3JlbHMvLnJlbHNQSwEC&#10;LQAUAAYACAAAACEA1Ku8s5ACAAD8BAAADgAAAAAAAAAAAAAAAAAuAgAAZHJzL2Uyb0RvYy54bWxQ&#10;SwECLQAUAAYACAAAACEAK2VB7eAAAAALAQAADwAAAAAAAAAAAAAAAADqBAAAZHJzL2Rvd25yZXYu&#10;eG1sUEsFBgAAAAAEAAQA8wAAAPcFAAAAAA==&#10;" fillcolor="#e9f5fb" strokecolor="#e9f5fb">
                <v:textbox>
                  <w:txbxContent>
                    <w:p w14:paraId="6E5C15B9" w14:textId="1ABA242F" w:rsidR="00E47ABD" w:rsidRPr="00435D0E" w:rsidRDefault="00E47ABD" w:rsidP="00ED62B0">
                      <w:pPr>
                        <w:spacing w:after="120"/>
                        <w:rPr>
                          <w:rFonts w:ascii="Calibri" w:hAnsi="Calibri" w:cs="Calibri"/>
                          <w:sz w:val="19"/>
                          <w:szCs w:val="19"/>
                        </w:rPr>
                      </w:pPr>
                      <w:r w:rsidRPr="00435D0E">
                        <w:rPr>
                          <w:rFonts w:ascii="Calibri" w:hAnsi="Calibri" w:cs="Calibri"/>
                          <w:sz w:val="19"/>
                          <w:szCs w:val="19"/>
                        </w:rPr>
                        <w:t xml:space="preserve"> “Without the support of our external coach we would not have moved forward on any of the initiatives. Our coach is professional, supportive, and encouraging in our work towards implementing the Pyramid Model</w:t>
                      </w:r>
                      <w:r>
                        <w:rPr>
                          <w:rFonts w:ascii="Calibri" w:hAnsi="Calibri" w:cs="Calibri"/>
                          <w:sz w:val="19"/>
                          <w:szCs w:val="19"/>
                        </w:rPr>
                        <w:t>.</w:t>
                      </w:r>
                      <w:r w:rsidRPr="00435D0E">
                        <w:rPr>
                          <w:rFonts w:ascii="Calibri" w:hAnsi="Calibri" w:cs="Calibri"/>
                          <w:sz w:val="19"/>
                          <w:szCs w:val="19"/>
                        </w:rPr>
                        <w:t>”</w:t>
                      </w:r>
                    </w:p>
                    <w:p w14:paraId="17748E39" w14:textId="77777777" w:rsidR="00E47ABD" w:rsidRPr="00435D0E" w:rsidRDefault="00E47ABD" w:rsidP="00ED62B0">
                      <w:pPr>
                        <w:spacing w:after="120"/>
                        <w:rPr>
                          <w:rFonts w:ascii="Calibri" w:hAnsi="Calibri" w:cs="Calibri"/>
                          <w:sz w:val="19"/>
                          <w:szCs w:val="19"/>
                        </w:rPr>
                      </w:pPr>
                      <w:r w:rsidRPr="00435D0E">
                        <w:rPr>
                          <w:rFonts w:ascii="Calibri" w:hAnsi="Calibri" w:cs="Calibri"/>
                          <w:sz w:val="19"/>
                          <w:szCs w:val="19"/>
                        </w:rPr>
                        <w:t>“Our coach keeps in touch with us and is quick to offer possible solutions as roadblocks to implementation arise.”</w:t>
                      </w:r>
                    </w:p>
                    <w:p w14:paraId="20EB8BD9" w14:textId="0760C1A7" w:rsidR="00E47ABD" w:rsidRDefault="00E47ABD" w:rsidP="00ED62B0">
                      <w:pPr>
                        <w:spacing w:after="120"/>
                        <w:rPr>
                          <w:rFonts w:ascii="Calibri" w:hAnsi="Calibri" w:cs="Calibri"/>
                          <w:sz w:val="19"/>
                          <w:szCs w:val="19"/>
                        </w:rPr>
                      </w:pPr>
                      <w:r w:rsidRPr="00435D0E">
                        <w:rPr>
                          <w:rFonts w:ascii="Calibri" w:hAnsi="Calibri" w:cs="Calibri"/>
                          <w:sz w:val="19"/>
                          <w:szCs w:val="19"/>
                        </w:rPr>
                        <w:t>“Our coach was instrumental in helping us get the whole school up and running with PBS during a challenging district realignment. Without her support we would not be as far along as we are now!”</w:t>
                      </w:r>
                    </w:p>
                    <w:p w14:paraId="344F7583" w14:textId="6BFC1596" w:rsidR="00E47ABD" w:rsidRPr="00077E36" w:rsidRDefault="00E47ABD" w:rsidP="00CC5E73">
                      <w:pPr>
                        <w:rPr>
                          <w:rFonts w:ascii="Calibri" w:hAnsi="Calibri" w:cs="Calibri"/>
                          <w:color w:val="4389D7" w:themeColor="text2" w:themeTint="99"/>
                          <w:sz w:val="19"/>
                          <w:szCs w:val="19"/>
                        </w:rPr>
                      </w:pPr>
                      <w:r>
                        <w:rPr>
                          <w:rFonts w:ascii="Calibri" w:hAnsi="Calibri" w:cs="Calibri"/>
                          <w:sz w:val="19"/>
                          <w:szCs w:val="19"/>
                        </w:rPr>
                        <w:t>“At this point, we don’t rely heavily on our external coach, we are almost self-sufficient, but it is helpful when we ask questions. The external coach role has been significant in implementation in our program.”</w:t>
                      </w:r>
                    </w:p>
                  </w:txbxContent>
                </v:textbox>
                <w10:wrap type="topAndBottom"/>
              </v:shape>
            </w:pict>
          </mc:Fallback>
        </mc:AlternateContent>
      </w:r>
      <w:r w:rsidR="0091758B" w:rsidRPr="00ED62B0">
        <w:rPr>
          <w:rFonts w:ascii="Calibri" w:hAnsi="Calibri" w:cs="Arial"/>
          <w:sz w:val="22"/>
          <w:szCs w:val="22"/>
        </w:rPr>
        <w:t xml:space="preserve">With respect to the contribution that external coaches make to district progress, </w:t>
      </w:r>
      <w:r w:rsidR="002E01BF" w:rsidRPr="00ED62B0">
        <w:rPr>
          <w:rFonts w:ascii="Calibri" w:hAnsi="Calibri" w:cs="Arial"/>
          <w:sz w:val="22"/>
          <w:szCs w:val="22"/>
        </w:rPr>
        <w:t xml:space="preserve">survey responses from leadership team members across all cohorts indicated high levels of satisfaction with coaching, with respect to coaches’ professionalism, knowledge of Pyramid Model content and strategies, and their understanding of districts’ unique needs. </w:t>
      </w:r>
      <w:r w:rsidR="00651C68">
        <w:rPr>
          <w:rFonts w:ascii="Calibri" w:hAnsi="Calibri" w:cs="Arial"/>
          <w:sz w:val="22"/>
          <w:szCs w:val="22"/>
        </w:rPr>
        <w:t>Several quotes from team members:</w:t>
      </w:r>
    </w:p>
    <w:p w14:paraId="04201DA2" w14:textId="07C5A45C" w:rsidR="00CC5E73" w:rsidRDefault="00651C68" w:rsidP="00651C68">
      <w:pPr>
        <w:spacing w:before="120" w:after="60" w:line="259" w:lineRule="auto"/>
        <w:rPr>
          <w:rFonts w:ascii="Calibri" w:hAnsi="Calibri" w:cs="Arial"/>
          <w:sz w:val="22"/>
          <w:szCs w:val="22"/>
        </w:rPr>
      </w:pPr>
      <w:r w:rsidRPr="00651C68">
        <w:rPr>
          <w:rFonts w:ascii="Calibri" w:hAnsi="Calibri" w:cs="Arial"/>
          <w:sz w:val="12"/>
          <w:szCs w:val="12"/>
        </w:rPr>
        <w:br/>
      </w:r>
      <w:r w:rsidR="00CC5E73">
        <w:rPr>
          <w:rFonts w:ascii="Calibri" w:hAnsi="Calibri" w:cs="Arial"/>
          <w:sz w:val="22"/>
          <w:szCs w:val="22"/>
        </w:rPr>
        <w:t>In terms of what district leadership team members need</w:t>
      </w:r>
      <w:r w:rsidR="00445225">
        <w:rPr>
          <w:rFonts w:ascii="Calibri" w:hAnsi="Calibri" w:cs="Arial"/>
          <w:sz w:val="22"/>
          <w:szCs w:val="22"/>
        </w:rPr>
        <w:t xml:space="preserve"> </w:t>
      </w:r>
      <w:r w:rsidR="00CC5E73">
        <w:rPr>
          <w:rFonts w:ascii="Calibri" w:hAnsi="Calibri" w:cs="Arial"/>
          <w:sz w:val="22"/>
          <w:szCs w:val="22"/>
        </w:rPr>
        <w:t>from external coach going forward, they most frequently indicated:</w:t>
      </w:r>
    </w:p>
    <w:p w14:paraId="0BCAC73E" w14:textId="69419DD4" w:rsidR="00CC5E73" w:rsidRDefault="00CC5E73" w:rsidP="00081588">
      <w:pPr>
        <w:pStyle w:val="ListParagraph"/>
        <w:numPr>
          <w:ilvl w:val="0"/>
          <w:numId w:val="57"/>
        </w:numPr>
        <w:spacing w:after="120" w:line="259" w:lineRule="auto"/>
        <w:rPr>
          <w:rFonts w:ascii="Calibri" w:hAnsi="Calibri" w:cs="Arial"/>
          <w:sz w:val="22"/>
          <w:szCs w:val="22"/>
        </w:rPr>
      </w:pPr>
      <w:r>
        <w:rPr>
          <w:rFonts w:ascii="Calibri" w:hAnsi="Calibri" w:cs="Arial"/>
          <w:sz w:val="22"/>
          <w:szCs w:val="22"/>
        </w:rPr>
        <w:t>I</w:t>
      </w:r>
      <w:r w:rsidRPr="00CC5E73">
        <w:rPr>
          <w:rFonts w:ascii="Calibri" w:hAnsi="Calibri" w:cs="Arial"/>
          <w:sz w:val="22"/>
          <w:szCs w:val="22"/>
        </w:rPr>
        <w:t>nternal coach support</w:t>
      </w:r>
      <w:r>
        <w:rPr>
          <w:rFonts w:ascii="Calibri" w:hAnsi="Calibri" w:cs="Arial"/>
          <w:sz w:val="22"/>
          <w:szCs w:val="22"/>
        </w:rPr>
        <w:t xml:space="preserve"> (observing teachers, assisting with PD, TPOT support)</w:t>
      </w:r>
    </w:p>
    <w:p w14:paraId="7E99725F" w14:textId="5920F402" w:rsidR="00CC5E73" w:rsidRDefault="00CC5E73" w:rsidP="00081588">
      <w:pPr>
        <w:pStyle w:val="ListParagraph"/>
        <w:numPr>
          <w:ilvl w:val="0"/>
          <w:numId w:val="57"/>
        </w:numPr>
        <w:spacing w:after="120" w:line="259" w:lineRule="auto"/>
        <w:rPr>
          <w:rFonts w:ascii="Calibri" w:hAnsi="Calibri" w:cs="Arial"/>
          <w:sz w:val="22"/>
          <w:szCs w:val="22"/>
        </w:rPr>
      </w:pPr>
      <w:r>
        <w:rPr>
          <w:rFonts w:ascii="Calibri" w:hAnsi="Calibri" w:cs="Arial"/>
          <w:sz w:val="22"/>
          <w:szCs w:val="22"/>
        </w:rPr>
        <w:t>Data-based decision making (support for data coordinator, leadership team, internal coach, etc.)</w:t>
      </w:r>
    </w:p>
    <w:p w14:paraId="58D23604" w14:textId="4B7C3C0E" w:rsidR="00CC5E73" w:rsidRDefault="00CC5E73" w:rsidP="00081588">
      <w:pPr>
        <w:pStyle w:val="ListParagraph"/>
        <w:numPr>
          <w:ilvl w:val="0"/>
          <w:numId w:val="57"/>
        </w:numPr>
        <w:spacing w:after="160" w:line="259" w:lineRule="auto"/>
        <w:ind w:left="763"/>
        <w:contextualSpacing w:val="0"/>
        <w:rPr>
          <w:rFonts w:ascii="Calibri" w:hAnsi="Calibri" w:cs="Arial"/>
          <w:sz w:val="22"/>
          <w:szCs w:val="22"/>
        </w:rPr>
      </w:pPr>
      <w:r>
        <w:rPr>
          <w:rFonts w:ascii="Calibri" w:hAnsi="Calibri" w:cs="Arial"/>
          <w:sz w:val="22"/>
          <w:szCs w:val="22"/>
        </w:rPr>
        <w:t>Family group training (providing information, co-presenting Positive Solutions)</w:t>
      </w:r>
    </w:p>
    <w:p w14:paraId="5C7D3D50" w14:textId="56D13EE8" w:rsidR="00520D53" w:rsidRPr="008E18DD" w:rsidRDefault="00520D53" w:rsidP="006E2DED">
      <w:pPr>
        <w:pBdr>
          <w:top w:val="single" w:sz="12" w:space="1" w:color="auto"/>
          <w:left w:val="single" w:sz="12" w:space="4" w:color="auto"/>
          <w:bottom w:val="single" w:sz="12" w:space="1" w:color="auto"/>
          <w:right w:val="single" w:sz="12" w:space="4" w:color="auto"/>
          <w:between w:val="single" w:sz="4" w:space="1" w:color="BFBFBF" w:themeColor="background1" w:themeShade="BF"/>
          <w:bar w:val="single" w:sz="4" w:color="BFBFBF" w:themeColor="background1" w:themeShade="BF"/>
        </w:pBdr>
        <w:shd w:val="clear" w:color="auto" w:fill="F2F2F2" w:themeFill="background1" w:themeFillShade="F2"/>
        <w:spacing w:after="120" w:line="259" w:lineRule="auto"/>
        <w:rPr>
          <w:rFonts w:ascii="Calibri" w:hAnsi="Calibri" w:cs="Arial"/>
          <w:sz w:val="22"/>
          <w:szCs w:val="22"/>
        </w:rPr>
      </w:pPr>
      <w:r w:rsidRPr="008E18DD">
        <w:rPr>
          <w:rFonts w:ascii="Calibri" w:hAnsi="Calibri" w:cs="Arial"/>
          <w:b/>
          <w:caps/>
          <w:sz w:val="22"/>
          <w:szCs w:val="22"/>
        </w:rPr>
        <w:t>KeY Finding:</w:t>
      </w:r>
      <w:r w:rsidRPr="008E18DD">
        <w:rPr>
          <w:rFonts w:ascii="Calibri" w:hAnsi="Calibri" w:cs="Arial"/>
          <w:b/>
          <w:sz w:val="22"/>
          <w:szCs w:val="22"/>
        </w:rPr>
        <w:t xml:space="preserve"> </w:t>
      </w:r>
      <w:r w:rsidR="00832C81">
        <w:rPr>
          <w:rFonts w:ascii="Calibri" w:hAnsi="Calibri" w:cs="Arial"/>
          <w:sz w:val="22"/>
          <w:szCs w:val="22"/>
        </w:rPr>
        <w:t>MA DESE</w:t>
      </w:r>
      <w:r w:rsidR="00832C81" w:rsidRPr="00594FF0">
        <w:rPr>
          <w:rFonts w:ascii="Calibri" w:hAnsi="Calibri" w:cs="Arial"/>
          <w:sz w:val="22"/>
          <w:szCs w:val="22"/>
        </w:rPr>
        <w:t xml:space="preserve"> </w:t>
      </w:r>
      <w:r w:rsidR="003B3476">
        <w:rPr>
          <w:rFonts w:ascii="Calibri" w:hAnsi="Calibri" w:cs="Arial"/>
          <w:sz w:val="22"/>
          <w:szCs w:val="22"/>
        </w:rPr>
        <w:t xml:space="preserve">provides </w:t>
      </w:r>
      <w:r w:rsidR="00832C81" w:rsidRPr="00594FF0">
        <w:rPr>
          <w:rFonts w:ascii="Calibri" w:hAnsi="Calibri" w:cs="Arial"/>
          <w:sz w:val="22"/>
          <w:szCs w:val="22"/>
        </w:rPr>
        <w:t>several avenues of support to districts for their work with families, and for increasing family engagement</w:t>
      </w:r>
      <w:r w:rsidR="003C3B43">
        <w:rPr>
          <w:rFonts w:ascii="Calibri" w:hAnsi="Calibri" w:cs="Arial"/>
          <w:sz w:val="22"/>
          <w:szCs w:val="22"/>
        </w:rPr>
        <w:t>. This includes</w:t>
      </w:r>
      <w:r w:rsidR="00ED13C7">
        <w:rPr>
          <w:rFonts w:ascii="Calibri" w:hAnsi="Calibri" w:cs="Arial"/>
          <w:sz w:val="22"/>
          <w:szCs w:val="22"/>
        </w:rPr>
        <w:t xml:space="preserve"> partnering with</w:t>
      </w:r>
      <w:r w:rsidR="00832C81">
        <w:rPr>
          <w:rFonts w:ascii="Calibri" w:hAnsi="Calibri" w:cs="Arial"/>
          <w:sz w:val="22"/>
          <w:szCs w:val="22"/>
        </w:rPr>
        <w:t xml:space="preserve"> the </w:t>
      </w:r>
      <w:r w:rsidR="0032485D">
        <w:rPr>
          <w:rFonts w:ascii="Calibri" w:hAnsi="Calibri" w:cs="Arial"/>
          <w:sz w:val="22"/>
          <w:szCs w:val="22"/>
        </w:rPr>
        <w:t>state’s Parent Training and Information</w:t>
      </w:r>
      <w:r w:rsidR="00F5594B">
        <w:rPr>
          <w:rFonts w:ascii="Calibri" w:hAnsi="Calibri" w:cs="Arial"/>
          <w:sz w:val="22"/>
          <w:szCs w:val="22"/>
        </w:rPr>
        <w:t xml:space="preserve"> </w:t>
      </w:r>
      <w:r w:rsidR="0032485D">
        <w:rPr>
          <w:rFonts w:ascii="Calibri" w:hAnsi="Calibri" w:cs="Arial"/>
          <w:sz w:val="22"/>
          <w:szCs w:val="22"/>
        </w:rPr>
        <w:t>Center</w:t>
      </w:r>
      <w:r w:rsidR="005F3767">
        <w:rPr>
          <w:rFonts w:ascii="Calibri" w:hAnsi="Calibri" w:cs="Arial"/>
          <w:sz w:val="22"/>
          <w:szCs w:val="22"/>
        </w:rPr>
        <w:t xml:space="preserve"> (PTI)</w:t>
      </w:r>
      <w:r w:rsidR="00832C81">
        <w:rPr>
          <w:rFonts w:ascii="Calibri" w:hAnsi="Calibri" w:cs="Arial"/>
          <w:sz w:val="22"/>
          <w:szCs w:val="22"/>
        </w:rPr>
        <w:t>,</w:t>
      </w:r>
      <w:r w:rsidR="00832C81" w:rsidRPr="00594FF0">
        <w:rPr>
          <w:rFonts w:ascii="Calibri" w:hAnsi="Calibri" w:cs="Arial"/>
          <w:sz w:val="22"/>
          <w:szCs w:val="22"/>
        </w:rPr>
        <w:t xml:space="preserve"> and </w:t>
      </w:r>
      <w:r w:rsidR="00CC0C5C">
        <w:rPr>
          <w:rFonts w:ascii="Calibri" w:hAnsi="Calibri" w:cs="Arial"/>
          <w:sz w:val="22"/>
          <w:szCs w:val="22"/>
        </w:rPr>
        <w:t xml:space="preserve">external coaches’ </w:t>
      </w:r>
      <w:r w:rsidR="00832C81">
        <w:rPr>
          <w:rFonts w:ascii="Calibri" w:hAnsi="Calibri" w:cs="Arial"/>
          <w:sz w:val="22"/>
          <w:szCs w:val="22"/>
        </w:rPr>
        <w:t>work with districts</w:t>
      </w:r>
      <w:r w:rsidR="00832C81" w:rsidRPr="00594FF0">
        <w:rPr>
          <w:rFonts w:ascii="Calibri" w:hAnsi="Calibri" w:cs="Arial"/>
          <w:sz w:val="22"/>
          <w:szCs w:val="22"/>
        </w:rPr>
        <w:t xml:space="preserve"> </w:t>
      </w:r>
      <w:r w:rsidR="00832C81">
        <w:rPr>
          <w:rFonts w:ascii="Calibri" w:hAnsi="Calibri" w:cs="Arial"/>
          <w:sz w:val="22"/>
          <w:szCs w:val="22"/>
        </w:rPr>
        <w:t>to support</w:t>
      </w:r>
      <w:r w:rsidR="00832C81" w:rsidRPr="00594FF0">
        <w:rPr>
          <w:rFonts w:ascii="Calibri" w:hAnsi="Calibri" w:cs="Arial"/>
          <w:sz w:val="22"/>
          <w:szCs w:val="22"/>
        </w:rPr>
        <w:t xml:space="preserve"> Positive Solutions for Families</w:t>
      </w:r>
      <w:r w:rsidR="00832C81">
        <w:rPr>
          <w:rFonts w:ascii="Calibri" w:hAnsi="Calibri" w:cs="Arial"/>
          <w:sz w:val="22"/>
          <w:szCs w:val="22"/>
        </w:rPr>
        <w:t xml:space="preserve">. </w:t>
      </w:r>
      <w:r w:rsidR="00ED13C7">
        <w:rPr>
          <w:rFonts w:ascii="Calibri" w:hAnsi="Calibri" w:cs="Arial"/>
          <w:sz w:val="22"/>
          <w:szCs w:val="22"/>
        </w:rPr>
        <w:t xml:space="preserve">District leadership teams </w:t>
      </w:r>
      <w:r w:rsidR="003C3B43">
        <w:rPr>
          <w:rFonts w:ascii="Calibri" w:hAnsi="Calibri" w:cs="Arial"/>
          <w:sz w:val="22"/>
          <w:szCs w:val="22"/>
        </w:rPr>
        <w:t xml:space="preserve">are moving toward greater </w:t>
      </w:r>
      <w:r w:rsidR="00ED13C7">
        <w:rPr>
          <w:rFonts w:ascii="Calibri" w:hAnsi="Calibri" w:cs="Arial"/>
          <w:sz w:val="22"/>
          <w:szCs w:val="22"/>
        </w:rPr>
        <w:t>family engagement through train-the-</w:t>
      </w:r>
      <w:r w:rsidR="003B3476">
        <w:rPr>
          <w:rFonts w:ascii="Calibri" w:hAnsi="Calibri" w:cs="Arial"/>
          <w:sz w:val="22"/>
          <w:szCs w:val="22"/>
        </w:rPr>
        <w:t xml:space="preserve">trainer </w:t>
      </w:r>
      <w:r w:rsidR="00ED13C7">
        <w:rPr>
          <w:rFonts w:ascii="Calibri" w:hAnsi="Calibri" w:cs="Arial"/>
          <w:sz w:val="22"/>
          <w:szCs w:val="22"/>
        </w:rPr>
        <w:t xml:space="preserve">sessions, and by promoting </w:t>
      </w:r>
      <w:r w:rsidR="003B3476">
        <w:rPr>
          <w:rFonts w:ascii="Calibri" w:hAnsi="Calibri" w:cs="Arial"/>
          <w:sz w:val="22"/>
          <w:szCs w:val="22"/>
        </w:rPr>
        <w:t xml:space="preserve">varied </w:t>
      </w:r>
      <w:r w:rsidR="00ED13C7">
        <w:rPr>
          <w:rFonts w:ascii="Calibri" w:hAnsi="Calibri" w:cs="Arial"/>
          <w:sz w:val="22"/>
          <w:szCs w:val="22"/>
        </w:rPr>
        <w:t xml:space="preserve">family </w:t>
      </w:r>
      <w:r w:rsidR="003B3476">
        <w:rPr>
          <w:rFonts w:ascii="Calibri" w:hAnsi="Calibri" w:cs="Arial"/>
          <w:sz w:val="22"/>
          <w:szCs w:val="22"/>
        </w:rPr>
        <w:t xml:space="preserve">activities and </w:t>
      </w:r>
      <w:r w:rsidR="00ED13C7">
        <w:rPr>
          <w:rFonts w:ascii="Calibri" w:hAnsi="Calibri" w:cs="Arial"/>
          <w:sz w:val="22"/>
          <w:szCs w:val="22"/>
        </w:rPr>
        <w:t xml:space="preserve">training </w:t>
      </w:r>
      <w:r w:rsidR="003B3476">
        <w:rPr>
          <w:rFonts w:ascii="Calibri" w:hAnsi="Calibri" w:cs="Arial"/>
          <w:sz w:val="22"/>
          <w:szCs w:val="22"/>
        </w:rPr>
        <w:t>opportunities</w:t>
      </w:r>
      <w:r w:rsidR="00ED13C7">
        <w:rPr>
          <w:rFonts w:ascii="Calibri" w:hAnsi="Calibri" w:cs="Arial"/>
          <w:sz w:val="22"/>
          <w:szCs w:val="22"/>
        </w:rPr>
        <w:t>.</w:t>
      </w:r>
    </w:p>
    <w:p w14:paraId="6EB2E483" w14:textId="68CDA51E" w:rsidR="0091025C" w:rsidRDefault="00F377C0" w:rsidP="006E2DED">
      <w:pPr>
        <w:pStyle w:val="NormalWeb"/>
        <w:spacing w:before="0" w:beforeAutospacing="0" w:after="120" w:afterAutospacing="0" w:line="259" w:lineRule="auto"/>
        <w:rPr>
          <w:rFonts w:ascii="Calibri" w:hAnsi="Calibri" w:cs="Arial"/>
          <w:sz w:val="22"/>
          <w:szCs w:val="22"/>
        </w:rPr>
      </w:pPr>
      <w:r w:rsidRPr="00C34ADC">
        <w:rPr>
          <w:rFonts w:ascii="Calibri" w:hAnsi="Calibri" w:cs="Arial"/>
          <w:sz w:val="22"/>
          <w:szCs w:val="22"/>
        </w:rPr>
        <w:t>Based on</w:t>
      </w:r>
      <w:r w:rsidR="00C34ADC" w:rsidRPr="00C34ADC">
        <w:rPr>
          <w:rFonts w:ascii="Calibri" w:hAnsi="Calibri" w:cs="Arial"/>
          <w:sz w:val="22"/>
          <w:szCs w:val="22"/>
        </w:rPr>
        <w:t xml:space="preserve"> information provided by project leaders</w:t>
      </w:r>
      <w:r w:rsidR="003B3476">
        <w:rPr>
          <w:rFonts w:ascii="Calibri" w:hAnsi="Calibri" w:cs="Arial"/>
          <w:sz w:val="22"/>
          <w:szCs w:val="22"/>
        </w:rPr>
        <w:t xml:space="preserve"> and extant documents</w:t>
      </w:r>
      <w:r w:rsidR="00C34ADC" w:rsidRPr="00C34ADC">
        <w:rPr>
          <w:rFonts w:ascii="Calibri" w:hAnsi="Calibri" w:cs="Arial"/>
          <w:sz w:val="22"/>
          <w:szCs w:val="22"/>
        </w:rPr>
        <w:t xml:space="preserve">, </w:t>
      </w:r>
      <w:r w:rsidRPr="00C34ADC">
        <w:rPr>
          <w:rFonts w:ascii="Calibri" w:hAnsi="Calibri" w:cs="Arial"/>
          <w:sz w:val="22"/>
          <w:szCs w:val="22"/>
        </w:rPr>
        <w:t xml:space="preserve">the </w:t>
      </w:r>
      <w:r w:rsidR="00ED13C7">
        <w:rPr>
          <w:rFonts w:ascii="Calibri" w:hAnsi="Calibri" w:cs="Arial"/>
          <w:sz w:val="22"/>
          <w:szCs w:val="22"/>
        </w:rPr>
        <w:t>s</w:t>
      </w:r>
      <w:r w:rsidR="0032485D" w:rsidRPr="00C34ADC">
        <w:rPr>
          <w:rFonts w:ascii="Calibri" w:hAnsi="Calibri" w:cs="Arial"/>
          <w:sz w:val="22"/>
          <w:szCs w:val="22"/>
        </w:rPr>
        <w:t xml:space="preserve">tate’s Parent Training and Information </w:t>
      </w:r>
      <w:r w:rsidR="00EE126A" w:rsidRPr="00C34ADC">
        <w:rPr>
          <w:rFonts w:ascii="Calibri" w:hAnsi="Calibri" w:cs="Arial"/>
          <w:sz w:val="22"/>
          <w:szCs w:val="22"/>
        </w:rPr>
        <w:t xml:space="preserve">(PTI) </w:t>
      </w:r>
      <w:r w:rsidR="0032485D" w:rsidRPr="00C34ADC">
        <w:rPr>
          <w:rFonts w:ascii="Calibri" w:hAnsi="Calibri" w:cs="Arial"/>
          <w:sz w:val="22"/>
          <w:szCs w:val="22"/>
        </w:rPr>
        <w:t xml:space="preserve">Center, which is part of the </w:t>
      </w:r>
      <w:r w:rsidR="006C7344" w:rsidRPr="00C34ADC">
        <w:rPr>
          <w:rFonts w:ascii="Calibri" w:hAnsi="Calibri" w:cs="Arial"/>
          <w:sz w:val="22"/>
          <w:szCs w:val="22"/>
        </w:rPr>
        <w:t>Federation for Children w</w:t>
      </w:r>
      <w:r w:rsidR="00AD5687" w:rsidRPr="00C34ADC">
        <w:rPr>
          <w:rFonts w:ascii="Calibri" w:hAnsi="Calibri" w:cs="Arial"/>
          <w:sz w:val="22"/>
          <w:szCs w:val="22"/>
        </w:rPr>
        <w:t>i</w:t>
      </w:r>
      <w:r w:rsidR="006C7344" w:rsidRPr="00C34ADC">
        <w:rPr>
          <w:rFonts w:ascii="Calibri" w:hAnsi="Calibri" w:cs="Arial"/>
          <w:sz w:val="22"/>
          <w:szCs w:val="22"/>
        </w:rPr>
        <w:t xml:space="preserve">th Special Needs </w:t>
      </w:r>
      <w:r w:rsidR="00832C81" w:rsidRPr="00C34ADC">
        <w:rPr>
          <w:rFonts w:ascii="Calibri" w:hAnsi="Calibri" w:cs="Arial"/>
          <w:sz w:val="22"/>
          <w:szCs w:val="22"/>
        </w:rPr>
        <w:t>(</w:t>
      </w:r>
      <w:r w:rsidR="00111C74" w:rsidRPr="00C34ADC">
        <w:rPr>
          <w:rFonts w:ascii="Calibri" w:hAnsi="Calibri" w:cs="Arial"/>
          <w:sz w:val="22"/>
          <w:szCs w:val="22"/>
        </w:rPr>
        <w:t>FCSN</w:t>
      </w:r>
      <w:r w:rsidR="00832C81" w:rsidRPr="00C34ADC">
        <w:rPr>
          <w:rFonts w:ascii="Calibri" w:hAnsi="Calibri" w:cs="Arial"/>
          <w:sz w:val="22"/>
          <w:szCs w:val="22"/>
        </w:rPr>
        <w:t>)</w:t>
      </w:r>
      <w:r w:rsidR="00ED13C7">
        <w:rPr>
          <w:rFonts w:ascii="Calibri" w:hAnsi="Calibri" w:cs="Arial"/>
          <w:sz w:val="22"/>
          <w:szCs w:val="22"/>
        </w:rPr>
        <w:t>, has conducted several Positive Solutions</w:t>
      </w:r>
      <w:r w:rsidR="003C3B43">
        <w:rPr>
          <w:rFonts w:ascii="Calibri" w:hAnsi="Calibri" w:cs="Arial"/>
          <w:sz w:val="22"/>
          <w:szCs w:val="22"/>
        </w:rPr>
        <w:t xml:space="preserve"> train-the-trainer </w:t>
      </w:r>
      <w:r w:rsidR="00ED13C7">
        <w:rPr>
          <w:rFonts w:ascii="Calibri" w:hAnsi="Calibri" w:cs="Arial"/>
          <w:sz w:val="22"/>
          <w:szCs w:val="22"/>
        </w:rPr>
        <w:t>sessions for educator</w:t>
      </w:r>
      <w:r w:rsidR="003C3B43">
        <w:rPr>
          <w:rFonts w:ascii="Calibri" w:hAnsi="Calibri" w:cs="Arial"/>
          <w:sz w:val="22"/>
          <w:szCs w:val="22"/>
        </w:rPr>
        <w:t>s</w:t>
      </w:r>
      <w:r w:rsidR="00ED13C7">
        <w:rPr>
          <w:rFonts w:ascii="Calibri" w:hAnsi="Calibri" w:cs="Arial"/>
          <w:sz w:val="22"/>
          <w:szCs w:val="22"/>
        </w:rPr>
        <w:t xml:space="preserve"> across the state. Since the time of the last report</w:t>
      </w:r>
      <w:r w:rsidR="0091025C">
        <w:rPr>
          <w:rFonts w:ascii="Calibri" w:hAnsi="Calibri" w:cs="Arial"/>
          <w:sz w:val="22"/>
          <w:szCs w:val="22"/>
        </w:rPr>
        <w:t>:</w:t>
      </w:r>
    </w:p>
    <w:p w14:paraId="4CA7E261" w14:textId="607DC9E6" w:rsidR="0091025C" w:rsidRDefault="0091025C" w:rsidP="00081588">
      <w:pPr>
        <w:pStyle w:val="NormalWeb"/>
        <w:numPr>
          <w:ilvl w:val="0"/>
          <w:numId w:val="48"/>
        </w:numPr>
        <w:spacing w:before="0" w:beforeAutospacing="0" w:after="120" w:afterAutospacing="0" w:line="259" w:lineRule="auto"/>
        <w:rPr>
          <w:rFonts w:ascii="Calibri" w:hAnsi="Calibri" w:cs="Arial"/>
          <w:sz w:val="22"/>
          <w:szCs w:val="22"/>
        </w:rPr>
      </w:pPr>
      <w:r>
        <w:rPr>
          <w:rFonts w:ascii="Calibri" w:hAnsi="Calibri" w:cs="Arial"/>
          <w:sz w:val="22"/>
          <w:szCs w:val="22"/>
        </w:rPr>
        <w:t>FCSN provided Positive Solutions train-the-trainer</w:t>
      </w:r>
      <w:r w:rsidR="00846F4D">
        <w:rPr>
          <w:rFonts w:ascii="Calibri" w:hAnsi="Calibri" w:cs="Arial"/>
          <w:sz w:val="22"/>
          <w:szCs w:val="22"/>
        </w:rPr>
        <w:t xml:space="preserve"> sessions</w:t>
      </w:r>
      <w:r w:rsidR="00ED13C7">
        <w:rPr>
          <w:rFonts w:ascii="Calibri" w:hAnsi="Calibri" w:cs="Arial"/>
          <w:sz w:val="22"/>
          <w:szCs w:val="22"/>
        </w:rPr>
        <w:t xml:space="preserve"> to </w:t>
      </w:r>
      <w:r w:rsidR="00ED13C7" w:rsidRPr="00605058">
        <w:rPr>
          <w:rFonts w:ascii="Calibri" w:hAnsi="Calibri" w:cs="Arial"/>
          <w:sz w:val="22"/>
          <w:szCs w:val="22"/>
        </w:rPr>
        <w:t>34 educators during</w:t>
      </w:r>
      <w:r w:rsidR="00ED13C7">
        <w:rPr>
          <w:rFonts w:ascii="Calibri" w:hAnsi="Calibri" w:cs="Arial"/>
          <w:sz w:val="22"/>
          <w:szCs w:val="22"/>
        </w:rPr>
        <w:t xml:space="preserve"> sessions conducted </w:t>
      </w:r>
      <w:r>
        <w:rPr>
          <w:rFonts w:ascii="Calibri" w:hAnsi="Calibri" w:cs="Arial"/>
          <w:sz w:val="22"/>
          <w:szCs w:val="22"/>
        </w:rPr>
        <w:t xml:space="preserve">during </w:t>
      </w:r>
      <w:r w:rsidR="00ED13C7">
        <w:rPr>
          <w:rFonts w:ascii="Calibri" w:hAnsi="Calibri" w:cs="Arial"/>
          <w:sz w:val="22"/>
          <w:szCs w:val="22"/>
        </w:rPr>
        <w:t xml:space="preserve">May and June 2019. </w:t>
      </w:r>
    </w:p>
    <w:p w14:paraId="4BA61FF8" w14:textId="64026583" w:rsidR="00F377C0" w:rsidRDefault="00ED13C7" w:rsidP="00081588">
      <w:pPr>
        <w:pStyle w:val="NormalWeb"/>
        <w:numPr>
          <w:ilvl w:val="0"/>
          <w:numId w:val="47"/>
        </w:numPr>
        <w:spacing w:before="0" w:beforeAutospacing="0" w:after="120" w:afterAutospacing="0" w:line="259" w:lineRule="auto"/>
        <w:rPr>
          <w:rFonts w:ascii="Calibri" w:hAnsi="Calibri" w:cs="Arial"/>
          <w:sz w:val="22"/>
          <w:szCs w:val="22"/>
        </w:rPr>
      </w:pPr>
      <w:r>
        <w:rPr>
          <w:rFonts w:ascii="Calibri" w:hAnsi="Calibri" w:cs="Arial"/>
          <w:sz w:val="22"/>
          <w:szCs w:val="22"/>
        </w:rPr>
        <w:lastRenderedPageBreak/>
        <w:t xml:space="preserve">FCSN </w:t>
      </w:r>
      <w:r w:rsidR="003C3B43">
        <w:rPr>
          <w:rFonts w:ascii="Calibri" w:hAnsi="Calibri" w:cs="Arial"/>
          <w:sz w:val="22"/>
          <w:szCs w:val="22"/>
        </w:rPr>
        <w:t>provided family training over a four-session series in March and April 2019</w:t>
      </w:r>
      <w:r w:rsidR="00B13BFD">
        <w:rPr>
          <w:rFonts w:ascii="Calibri" w:hAnsi="Calibri" w:cs="Arial"/>
          <w:sz w:val="22"/>
          <w:szCs w:val="22"/>
        </w:rPr>
        <w:t xml:space="preserve"> for one of </w:t>
      </w:r>
      <w:r w:rsidR="003C3B43">
        <w:rPr>
          <w:rFonts w:ascii="Calibri" w:hAnsi="Calibri" w:cs="Arial"/>
          <w:sz w:val="22"/>
          <w:szCs w:val="22"/>
        </w:rPr>
        <w:t xml:space="preserve">the </w:t>
      </w:r>
      <w:r w:rsidR="00B13BFD">
        <w:rPr>
          <w:rFonts w:ascii="Calibri" w:hAnsi="Calibri" w:cs="Arial"/>
          <w:sz w:val="22"/>
          <w:szCs w:val="22"/>
        </w:rPr>
        <w:t>Pyramid Model implementation sites</w:t>
      </w:r>
      <w:r w:rsidR="003C3B43">
        <w:rPr>
          <w:rFonts w:ascii="Calibri" w:hAnsi="Calibri" w:cs="Arial"/>
          <w:sz w:val="22"/>
          <w:szCs w:val="22"/>
        </w:rPr>
        <w:t xml:space="preserve">. A sample of </w:t>
      </w:r>
      <w:r w:rsidR="00445225">
        <w:rPr>
          <w:rFonts w:ascii="Calibri" w:hAnsi="Calibri" w:cs="Arial"/>
          <w:sz w:val="22"/>
          <w:szCs w:val="22"/>
        </w:rPr>
        <w:t>evaluation forms</w:t>
      </w:r>
      <w:r w:rsidR="003C3B43">
        <w:rPr>
          <w:rFonts w:ascii="Calibri" w:hAnsi="Calibri" w:cs="Arial"/>
          <w:sz w:val="22"/>
          <w:szCs w:val="22"/>
        </w:rPr>
        <w:t xml:space="preserve"> from those events indic</w:t>
      </w:r>
      <w:r w:rsidR="0091025C">
        <w:rPr>
          <w:rFonts w:ascii="Calibri" w:hAnsi="Calibri" w:cs="Arial"/>
          <w:sz w:val="22"/>
          <w:szCs w:val="22"/>
        </w:rPr>
        <w:t xml:space="preserve">ated very positive feedback about the quality of the events, and the relevance and usefulness of the information for families. </w:t>
      </w:r>
      <w:r w:rsidR="00B13BFD">
        <w:rPr>
          <w:rFonts w:ascii="Calibri" w:hAnsi="Calibri" w:cs="Arial"/>
          <w:sz w:val="22"/>
          <w:szCs w:val="22"/>
        </w:rPr>
        <w:t>MA DESE has been collaborating with FCSN on a follow-up survey for participating family members.</w:t>
      </w:r>
    </w:p>
    <w:p w14:paraId="59111D87" w14:textId="1F3451B3" w:rsidR="009A7F56" w:rsidRDefault="00F377C0" w:rsidP="008B3405">
      <w:pPr>
        <w:pStyle w:val="NormalWeb"/>
        <w:spacing w:before="0" w:beforeAutospacing="0" w:after="120" w:afterAutospacing="0" w:line="259" w:lineRule="auto"/>
        <w:rPr>
          <w:rFonts w:ascii="Calibri" w:hAnsi="Calibri" w:cs="Arial"/>
          <w:sz w:val="22"/>
          <w:szCs w:val="22"/>
        </w:rPr>
      </w:pPr>
      <w:r w:rsidRPr="0091025C">
        <w:rPr>
          <w:rFonts w:ascii="Calibri" w:hAnsi="Calibri" w:cs="Arial"/>
          <w:sz w:val="22"/>
          <w:szCs w:val="22"/>
        </w:rPr>
        <w:t xml:space="preserve">Information reported </w:t>
      </w:r>
      <w:r w:rsidR="00C34ADC" w:rsidRPr="0091025C">
        <w:rPr>
          <w:rFonts w:ascii="Calibri" w:hAnsi="Calibri" w:cs="Arial"/>
          <w:sz w:val="22"/>
          <w:szCs w:val="22"/>
        </w:rPr>
        <w:t>by</w:t>
      </w:r>
      <w:r w:rsidR="0091025C">
        <w:rPr>
          <w:rFonts w:ascii="Calibri" w:hAnsi="Calibri" w:cs="Arial"/>
          <w:sz w:val="22"/>
          <w:szCs w:val="22"/>
        </w:rPr>
        <w:t xml:space="preserve"> district team members</w:t>
      </w:r>
      <w:r w:rsidR="003B3476">
        <w:rPr>
          <w:rFonts w:ascii="Calibri" w:hAnsi="Calibri" w:cs="Arial"/>
          <w:sz w:val="22"/>
          <w:szCs w:val="22"/>
        </w:rPr>
        <w:t xml:space="preserve"> (Cohorts 1 - 3)</w:t>
      </w:r>
      <w:r w:rsidR="0091025C">
        <w:rPr>
          <w:rFonts w:ascii="Calibri" w:hAnsi="Calibri" w:cs="Arial"/>
          <w:sz w:val="22"/>
          <w:szCs w:val="22"/>
        </w:rPr>
        <w:t xml:space="preserve"> on the </w:t>
      </w:r>
      <w:r w:rsidR="00C34ADC" w:rsidRPr="0091025C">
        <w:rPr>
          <w:rFonts w:ascii="Calibri" w:hAnsi="Calibri" w:cs="Arial"/>
          <w:sz w:val="22"/>
          <w:szCs w:val="22"/>
        </w:rPr>
        <w:t xml:space="preserve">Mid-Year </w:t>
      </w:r>
      <w:r w:rsidR="0091025C">
        <w:rPr>
          <w:rFonts w:ascii="Calibri" w:hAnsi="Calibri" w:cs="Arial"/>
          <w:sz w:val="22"/>
          <w:szCs w:val="22"/>
        </w:rPr>
        <w:t>Leadership Team Survey suggests additional Positive Solutions training opportunities have been provided for staff, and families are being engaged with Pyramid Model strategies in a variety of ways</w:t>
      </w:r>
      <w:r w:rsidR="003B3476">
        <w:rPr>
          <w:rFonts w:ascii="Calibri" w:hAnsi="Calibri" w:cs="Arial"/>
          <w:sz w:val="22"/>
          <w:szCs w:val="22"/>
        </w:rPr>
        <w:t xml:space="preserve">. </w:t>
      </w:r>
    </w:p>
    <w:p w14:paraId="59D3E00A" w14:textId="01EAB56D" w:rsidR="009A7F56" w:rsidRPr="009A7F56" w:rsidRDefault="009A7F56" w:rsidP="009A7F56">
      <w:pPr>
        <w:pStyle w:val="NormalWeb"/>
        <w:spacing w:before="0" w:beforeAutospacing="0" w:after="240" w:afterAutospacing="0" w:line="259" w:lineRule="auto"/>
      </w:pPr>
      <w:r w:rsidRPr="002D5E34">
        <w:rPr>
          <w:rFonts w:cs="Calibri"/>
          <w:noProof/>
        </w:rPr>
        <mc:AlternateContent>
          <mc:Choice Requires="wps">
            <w:drawing>
              <wp:anchor distT="45720" distB="45720" distL="114300" distR="114300" simplePos="0" relativeHeight="251690496" behindDoc="0" locked="0" layoutInCell="1" allowOverlap="1" wp14:anchorId="2EE35704" wp14:editId="7A12CF4A">
                <wp:simplePos x="0" y="0"/>
                <wp:positionH relativeFrom="column">
                  <wp:posOffset>4151630</wp:posOffset>
                </wp:positionH>
                <wp:positionV relativeFrom="paragraph">
                  <wp:posOffset>892175</wp:posOffset>
                </wp:positionV>
                <wp:extent cx="2304415" cy="3044190"/>
                <wp:effectExtent l="0" t="0" r="19685" b="22860"/>
                <wp:wrapSquare wrapText="bothSides"/>
                <wp:docPr id="27" name="Text Box 27" descr="Title: Leadership Team Voices. The text box contains quotes from leadership team members about the family engagement activities conducted in their schools/distri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044190"/>
                        </a:xfrm>
                        <a:prstGeom prst="rect">
                          <a:avLst/>
                        </a:prstGeom>
                        <a:solidFill>
                          <a:schemeClr val="bg1">
                            <a:lumMod val="95000"/>
                          </a:schemeClr>
                        </a:solidFill>
                        <a:ln w="9525">
                          <a:solidFill>
                            <a:schemeClr val="bg1">
                              <a:lumMod val="95000"/>
                            </a:schemeClr>
                          </a:solidFill>
                          <a:miter lim="800000"/>
                          <a:headEnd/>
                          <a:tailEnd/>
                        </a:ln>
                      </wps:spPr>
                      <wps:txbx>
                        <w:txbxContent>
                          <w:p w14:paraId="65691777" w14:textId="078AFAF8" w:rsidR="00E47ABD" w:rsidRPr="00610C04" w:rsidRDefault="00E47ABD" w:rsidP="00E5437D">
                            <w:pPr>
                              <w:spacing w:before="60" w:after="120" w:line="259" w:lineRule="auto"/>
                              <w:jc w:val="center"/>
                              <w:rPr>
                                <w:rFonts w:cs="Calibri"/>
                                <w:i/>
                                <w:color w:val="002060"/>
                              </w:rPr>
                            </w:pPr>
                            <w:r>
                              <w:rPr>
                                <w:rFonts w:ascii="Calibri" w:hAnsi="Calibri" w:cs="Calibri"/>
                                <w:b/>
                                <w:caps/>
                                <w:color w:val="002060"/>
                              </w:rPr>
                              <w:t>parent engagement activities</w:t>
                            </w:r>
                          </w:p>
                          <w:p w14:paraId="3AA71F46" w14:textId="7FB1185F" w:rsidR="00E47ABD" w:rsidRPr="001100BC" w:rsidRDefault="00E47ABD" w:rsidP="00E5437D">
                            <w:pPr>
                              <w:spacing w:after="120"/>
                              <w:rPr>
                                <w:rFonts w:ascii="Calibri" w:hAnsi="Calibri" w:cs="Calibri"/>
                                <w:sz w:val="19"/>
                                <w:szCs w:val="19"/>
                              </w:rPr>
                            </w:pPr>
                            <w:r w:rsidRPr="001100BC">
                              <w:rPr>
                                <w:rFonts w:ascii="Calibri" w:hAnsi="Calibri" w:cs="Calibri"/>
                                <w:sz w:val="19"/>
                                <w:szCs w:val="19"/>
                              </w:rPr>
                              <w:t>“Parent workshops on challenging behaviors for the ‘anxious’ child. [We] also provide two parent classes that go for 8 and 12 weeks with free childcare and dinner included.”</w:t>
                            </w:r>
                          </w:p>
                          <w:p w14:paraId="7EEF15EF" w14:textId="77777777" w:rsidR="00E47ABD" w:rsidRPr="001100BC" w:rsidRDefault="00E47ABD" w:rsidP="00E5437D">
                            <w:pPr>
                              <w:spacing w:after="120"/>
                              <w:rPr>
                                <w:rFonts w:ascii="Calibri" w:hAnsi="Calibri" w:cs="Calibri"/>
                                <w:sz w:val="19"/>
                                <w:szCs w:val="19"/>
                              </w:rPr>
                            </w:pPr>
                            <w:r w:rsidRPr="001100BC">
                              <w:rPr>
                                <w:rFonts w:ascii="Calibri" w:hAnsi="Calibri" w:cs="Calibri"/>
                                <w:sz w:val="19"/>
                                <w:szCs w:val="19"/>
                              </w:rPr>
                              <w:t>“We offer monthly parent meetings with a short presentation on a parenting topic, followed by parent discussion.”</w:t>
                            </w:r>
                          </w:p>
                          <w:p w14:paraId="0BB60B1F" w14:textId="0D4A2DCD" w:rsidR="00E47ABD" w:rsidRPr="001100BC" w:rsidRDefault="00E47ABD" w:rsidP="00E5437D">
                            <w:pPr>
                              <w:spacing w:after="120"/>
                              <w:rPr>
                                <w:rFonts w:ascii="Calibri" w:hAnsi="Calibri" w:cs="Calibri"/>
                                <w:sz w:val="19"/>
                                <w:szCs w:val="19"/>
                              </w:rPr>
                            </w:pPr>
                            <w:r w:rsidRPr="001100BC">
                              <w:rPr>
                                <w:rFonts w:ascii="Calibri" w:hAnsi="Calibri" w:cs="Calibri"/>
                                <w:sz w:val="19"/>
                                <w:szCs w:val="19"/>
                              </w:rPr>
                              <w:t xml:space="preserve">“PBS </w:t>
                            </w:r>
                            <w:r>
                              <w:rPr>
                                <w:rFonts w:ascii="Calibri" w:hAnsi="Calibri" w:cs="Calibri"/>
                                <w:sz w:val="19"/>
                                <w:szCs w:val="19"/>
                              </w:rPr>
                              <w:t>f</w:t>
                            </w:r>
                            <w:r w:rsidRPr="001100BC">
                              <w:rPr>
                                <w:rFonts w:ascii="Calibri" w:hAnsi="Calibri" w:cs="Calibri"/>
                                <w:sz w:val="19"/>
                                <w:szCs w:val="19"/>
                              </w:rPr>
                              <w:t xml:space="preserve">amily </w:t>
                            </w:r>
                            <w:r>
                              <w:rPr>
                                <w:rFonts w:ascii="Calibri" w:hAnsi="Calibri" w:cs="Calibri"/>
                                <w:sz w:val="19"/>
                                <w:szCs w:val="19"/>
                              </w:rPr>
                              <w:t>n</w:t>
                            </w:r>
                            <w:r w:rsidRPr="001100BC">
                              <w:rPr>
                                <w:rFonts w:ascii="Calibri" w:hAnsi="Calibri" w:cs="Calibri"/>
                                <w:sz w:val="19"/>
                                <w:szCs w:val="19"/>
                              </w:rPr>
                              <w:t>ight. Giving parents information about routines and visuals. Provided visual schedules for parents to take home regarding mourning routines and nighttime routines. Discussed the importance of social emotional literacy with a list of books.”</w:t>
                            </w:r>
                          </w:p>
                          <w:p w14:paraId="61D56466" w14:textId="77777777" w:rsidR="00E47ABD" w:rsidRPr="00077E36" w:rsidRDefault="00E47ABD" w:rsidP="00E5437D">
                            <w:pPr>
                              <w:spacing w:after="120"/>
                              <w:rPr>
                                <w:rFonts w:ascii="Calibri" w:hAnsi="Calibri" w:cs="Calibri"/>
                                <w:color w:val="4389D7" w:themeColor="text2" w:themeTint="99"/>
                                <w:sz w:val="19"/>
                                <w:szCs w:val="19"/>
                              </w:rPr>
                            </w:pPr>
                            <w:r w:rsidRPr="00077E36">
                              <w:rPr>
                                <w:rFonts w:ascii="Calibri" w:hAnsi="Calibri" w:cs="Calibri"/>
                                <w:color w:val="4389D7" w:themeColor="text2" w:themeTint="99"/>
                                <w:sz w:val="19"/>
                                <w:szCs w:val="19"/>
                              </w:rPr>
                              <w:t>“We are currently delivering Positive Solutions curriculum and area awaiting a training for the trainers to be scheduled.”</w:t>
                            </w:r>
                          </w:p>
                          <w:p w14:paraId="5279897A" w14:textId="77777777" w:rsidR="00E47ABD" w:rsidRPr="00077E36" w:rsidRDefault="00E47ABD" w:rsidP="00E5437D">
                            <w:pPr>
                              <w:spacing w:after="120"/>
                              <w:rPr>
                                <w:rFonts w:ascii="Calibri" w:hAnsi="Calibri" w:cs="Calibri"/>
                                <w:color w:val="4389D7" w:themeColor="text2" w:themeTint="99"/>
                                <w:sz w:val="19"/>
                                <w:szCs w:val="19"/>
                              </w:rPr>
                            </w:pPr>
                            <w:r w:rsidRPr="00077E36">
                              <w:rPr>
                                <w:rFonts w:ascii="Calibri" w:hAnsi="Calibri" w:cs="Calibri"/>
                                <w:color w:val="4389D7" w:themeColor="text2" w:themeTint="99"/>
                                <w:sz w:val="19"/>
                                <w:szCs w:val="19"/>
                              </w:rPr>
                              <w:t>“We invite families in for parenting workshops, we present PBS to families, we have family engagement literacy events with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35704" id="Text Box 27" o:spid="_x0000_s1028" type="#_x0000_t202" alt="Title: Leadership Team Voices. The text box contains quotes from leadership team members about the family engagement activities conducted in their schools/districts." style="position:absolute;margin-left:326.9pt;margin-top:70.25pt;width:181.45pt;height:239.7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i8nQIAAEIFAAAOAAAAZHJzL2Uyb0RvYy54bWy0VE1vEzEQvSPxH0a+k01CQttVN1VpKUIq&#10;H1IDd6/Xm7WwPVt7kk359Yy9TRvghuBi+WueZ9574/OLvbOw0yEa9JWYTaYCtFfYGL+pxNf1zatT&#10;AZGkb6RFryvxoKO4WL18cT70pZ5jh7bRARjEx3LoK9ER9WVRRNVpJ+MEe+35sMXgJPEybIomyIHR&#10;nS3m0+mbYsDQ9AGVjpF3r8dDscr4basVfW7bqAlsJTg3ymPIY53GYnUuy02QfWfUYxryL7Jw0nh+&#10;9AnqWpKEbTB/QDmjAkZsaaLQFdi2RulcA1czm/5WzV0ne51rYXJi/0RT/Hew6tPuSwDTVGJ+IsBL&#10;xxqt9Z7gLe4hbTU6KuZrbcjqEm61ZL1iZ3pYa+ngG3L+cQLrTgOlsJrDFHpiPiLcb5F0hDagA/sc&#10;SSnSaVczEsgatwTE8a10xj6wfTZyo532BFKR2RkyjMGYzVaRbsD4dNsEYI8g2lg0JlIwiu2R1Bz6&#10;WHJRdz2XRXuugl2ZlYn9LarvETxeddJv9GUIOHScFbM5S5HFUeiIExNIPXzEhlmRW8IMtG+DS1Kz&#10;eMDo7KqHJyclChRvzl9PF4vZUoDiszw/y14rZHkI70Ok95qZSZNKBLZqhpe720gpHVkerqTXIlrT&#10;3Bhr8yK1h76yAXaSjV1vxhLt1nGu497Zcjo9PJm7KV3PqL8gWQ9DJc6W8+VI0v95xRniLrfGVeKU&#10;0xoTk2Vi/51vcg+yY+w458Ktf5QjKTBqQft6P/r0oHKNzQPrE3Bsav6EeNJh+CFg4IauRLzfyqAF&#10;2A+eNT6bLRbpB8iLxfJkzotwfFIfn0jP7mLfk4BxekX510jse7xkL7Qmq5RMM2bymDI3aqb58VNJ&#10;P8HxOt96/vpWPwEAAP//AwBQSwMEFAAGAAgAAAAhANsCZ3fiAAAADAEAAA8AAABkcnMvZG93bnJl&#10;di54bWxMj0FLw0AQhe8F/8Mygrd2EzWxidkUEUUUilgF9bbNjkk0Oxuz2zT+e6cnPQ7f471vitVk&#10;OzHi4FtHCuJFBAKpcqalWsHL8+18CcIHTUZ3jlDBD3pYlUezQufG7ekJx02oBZeQz7WCJoQ+l9JX&#10;DVrtF65HYvbhBqsDn0MtzaD3XG47eRpFqbS6JV5odI/XDVZfm51V8OBv7tfj63eG8dvyjj7TxDyu&#10;35U6OZ6uLkEEnMJfGA76rA4lO23djowXnYI0OWP1wOA8SkAcElGcXoDYMouzDGRZyP9PlL8AAAD/&#10;/wMAUEsBAi0AFAAGAAgAAAAhALaDOJL+AAAA4QEAABMAAAAAAAAAAAAAAAAAAAAAAFtDb250ZW50&#10;X1R5cGVzXS54bWxQSwECLQAUAAYACAAAACEAOP0h/9YAAACUAQAACwAAAAAAAAAAAAAAAAAvAQAA&#10;X3JlbHMvLnJlbHNQSwECLQAUAAYACAAAACEAGZkIvJ0CAABCBQAADgAAAAAAAAAAAAAAAAAuAgAA&#10;ZHJzL2Uyb0RvYy54bWxQSwECLQAUAAYACAAAACEA2wJnd+IAAAAMAQAADwAAAAAAAAAAAAAAAAD3&#10;BAAAZHJzL2Rvd25yZXYueG1sUEsFBgAAAAAEAAQA8wAAAAYGAAAAAA==&#10;" fillcolor="#f2f2f2 [3052]" strokecolor="#f2f2f2 [3052]">
                <v:textbox>
                  <w:txbxContent>
                    <w:p w14:paraId="65691777" w14:textId="078AFAF8" w:rsidR="00E47ABD" w:rsidRPr="00610C04" w:rsidRDefault="00E47ABD" w:rsidP="00E5437D">
                      <w:pPr>
                        <w:spacing w:before="60" w:after="120" w:line="259" w:lineRule="auto"/>
                        <w:jc w:val="center"/>
                        <w:rPr>
                          <w:rFonts w:cs="Calibri"/>
                          <w:i/>
                          <w:color w:val="002060"/>
                        </w:rPr>
                      </w:pPr>
                      <w:r>
                        <w:rPr>
                          <w:rFonts w:ascii="Calibri" w:hAnsi="Calibri" w:cs="Calibri"/>
                          <w:b/>
                          <w:caps/>
                          <w:color w:val="002060"/>
                        </w:rPr>
                        <w:t>parent engagement activities</w:t>
                      </w:r>
                    </w:p>
                    <w:p w14:paraId="3AA71F46" w14:textId="7FB1185F" w:rsidR="00E47ABD" w:rsidRPr="001100BC" w:rsidRDefault="00E47ABD" w:rsidP="00E5437D">
                      <w:pPr>
                        <w:spacing w:after="120"/>
                        <w:rPr>
                          <w:rFonts w:ascii="Calibri" w:hAnsi="Calibri" w:cs="Calibri"/>
                          <w:sz w:val="19"/>
                          <w:szCs w:val="19"/>
                        </w:rPr>
                      </w:pPr>
                      <w:r w:rsidRPr="001100BC">
                        <w:rPr>
                          <w:rFonts w:ascii="Calibri" w:hAnsi="Calibri" w:cs="Calibri"/>
                          <w:sz w:val="19"/>
                          <w:szCs w:val="19"/>
                        </w:rPr>
                        <w:t>“Parent workshops on challenging behaviors for the ‘anxious’ child. [We] also provide two parent classes that go for 8 and 12 weeks with free childcare and dinner included.”</w:t>
                      </w:r>
                    </w:p>
                    <w:p w14:paraId="7EEF15EF" w14:textId="77777777" w:rsidR="00E47ABD" w:rsidRPr="001100BC" w:rsidRDefault="00E47ABD" w:rsidP="00E5437D">
                      <w:pPr>
                        <w:spacing w:after="120"/>
                        <w:rPr>
                          <w:rFonts w:ascii="Calibri" w:hAnsi="Calibri" w:cs="Calibri"/>
                          <w:sz w:val="19"/>
                          <w:szCs w:val="19"/>
                        </w:rPr>
                      </w:pPr>
                      <w:r w:rsidRPr="001100BC">
                        <w:rPr>
                          <w:rFonts w:ascii="Calibri" w:hAnsi="Calibri" w:cs="Calibri"/>
                          <w:sz w:val="19"/>
                          <w:szCs w:val="19"/>
                        </w:rPr>
                        <w:t>“We offer monthly parent meetings with a short presentation on a parenting topic, followed by parent discussion.”</w:t>
                      </w:r>
                    </w:p>
                    <w:p w14:paraId="0BB60B1F" w14:textId="0D4A2DCD" w:rsidR="00E47ABD" w:rsidRPr="001100BC" w:rsidRDefault="00E47ABD" w:rsidP="00E5437D">
                      <w:pPr>
                        <w:spacing w:after="120"/>
                        <w:rPr>
                          <w:rFonts w:ascii="Calibri" w:hAnsi="Calibri" w:cs="Calibri"/>
                          <w:sz w:val="19"/>
                          <w:szCs w:val="19"/>
                        </w:rPr>
                      </w:pPr>
                      <w:r w:rsidRPr="001100BC">
                        <w:rPr>
                          <w:rFonts w:ascii="Calibri" w:hAnsi="Calibri" w:cs="Calibri"/>
                          <w:sz w:val="19"/>
                          <w:szCs w:val="19"/>
                        </w:rPr>
                        <w:t xml:space="preserve">“PBS </w:t>
                      </w:r>
                      <w:r>
                        <w:rPr>
                          <w:rFonts w:ascii="Calibri" w:hAnsi="Calibri" w:cs="Calibri"/>
                          <w:sz w:val="19"/>
                          <w:szCs w:val="19"/>
                        </w:rPr>
                        <w:t>f</w:t>
                      </w:r>
                      <w:r w:rsidRPr="001100BC">
                        <w:rPr>
                          <w:rFonts w:ascii="Calibri" w:hAnsi="Calibri" w:cs="Calibri"/>
                          <w:sz w:val="19"/>
                          <w:szCs w:val="19"/>
                        </w:rPr>
                        <w:t xml:space="preserve">amily </w:t>
                      </w:r>
                      <w:r>
                        <w:rPr>
                          <w:rFonts w:ascii="Calibri" w:hAnsi="Calibri" w:cs="Calibri"/>
                          <w:sz w:val="19"/>
                          <w:szCs w:val="19"/>
                        </w:rPr>
                        <w:t>n</w:t>
                      </w:r>
                      <w:r w:rsidRPr="001100BC">
                        <w:rPr>
                          <w:rFonts w:ascii="Calibri" w:hAnsi="Calibri" w:cs="Calibri"/>
                          <w:sz w:val="19"/>
                          <w:szCs w:val="19"/>
                        </w:rPr>
                        <w:t>ight. Giving parents information about routines and visuals. Provided visual schedules for parents to take home regarding mourning routines and nighttime routines. Discussed the importance of social emotional literacy with a list of books.”</w:t>
                      </w:r>
                    </w:p>
                    <w:p w14:paraId="61D56466" w14:textId="77777777" w:rsidR="00E47ABD" w:rsidRPr="00077E36" w:rsidRDefault="00E47ABD" w:rsidP="00E5437D">
                      <w:pPr>
                        <w:spacing w:after="120"/>
                        <w:rPr>
                          <w:rFonts w:ascii="Calibri" w:hAnsi="Calibri" w:cs="Calibri"/>
                          <w:color w:val="4389D7" w:themeColor="text2" w:themeTint="99"/>
                          <w:sz w:val="19"/>
                          <w:szCs w:val="19"/>
                        </w:rPr>
                      </w:pPr>
                      <w:r w:rsidRPr="00077E36">
                        <w:rPr>
                          <w:rFonts w:ascii="Calibri" w:hAnsi="Calibri" w:cs="Calibri"/>
                          <w:color w:val="4389D7" w:themeColor="text2" w:themeTint="99"/>
                          <w:sz w:val="19"/>
                          <w:szCs w:val="19"/>
                        </w:rPr>
                        <w:t>“We are currently delivering Positive Solutions curriculum and area awaiting a training for the trainers to be scheduled.”</w:t>
                      </w:r>
                    </w:p>
                    <w:p w14:paraId="5279897A" w14:textId="77777777" w:rsidR="00E47ABD" w:rsidRPr="00077E36" w:rsidRDefault="00E47ABD" w:rsidP="00E5437D">
                      <w:pPr>
                        <w:spacing w:after="120"/>
                        <w:rPr>
                          <w:rFonts w:ascii="Calibri" w:hAnsi="Calibri" w:cs="Calibri"/>
                          <w:color w:val="4389D7" w:themeColor="text2" w:themeTint="99"/>
                          <w:sz w:val="19"/>
                          <w:szCs w:val="19"/>
                        </w:rPr>
                      </w:pPr>
                      <w:r w:rsidRPr="00077E36">
                        <w:rPr>
                          <w:rFonts w:ascii="Calibri" w:hAnsi="Calibri" w:cs="Calibri"/>
                          <w:color w:val="4389D7" w:themeColor="text2" w:themeTint="99"/>
                          <w:sz w:val="19"/>
                          <w:szCs w:val="19"/>
                        </w:rPr>
                        <w:t>“We invite families in for parenting workshops, we present PBS to families, we have family engagement literacy events with families.”</w:t>
                      </w:r>
                    </w:p>
                  </w:txbxContent>
                </v:textbox>
                <w10:wrap type="square"/>
              </v:shape>
            </w:pict>
          </mc:Fallback>
        </mc:AlternateContent>
      </w:r>
      <w:r w:rsidR="003B3476">
        <w:rPr>
          <w:rFonts w:ascii="Calibri" w:hAnsi="Calibri" w:cs="Arial"/>
          <w:sz w:val="22"/>
          <w:szCs w:val="22"/>
        </w:rPr>
        <w:t xml:space="preserve">As shown in </w:t>
      </w:r>
      <w:r w:rsidR="003B3476" w:rsidRPr="00C77639">
        <w:rPr>
          <w:rFonts w:ascii="Calibri" w:hAnsi="Calibri" w:cs="Arial"/>
          <w:b/>
          <w:bCs/>
          <w:sz w:val="22"/>
          <w:szCs w:val="22"/>
        </w:rPr>
        <w:t>Figure 9</w:t>
      </w:r>
      <w:r>
        <w:rPr>
          <w:rFonts w:ascii="Calibri" w:hAnsi="Calibri" w:cs="Arial"/>
          <w:sz w:val="22"/>
          <w:szCs w:val="22"/>
        </w:rPr>
        <w:t xml:space="preserve">, </w:t>
      </w:r>
      <w:r w:rsidR="003B3476">
        <w:rPr>
          <w:rFonts w:ascii="Calibri" w:hAnsi="Calibri" w:cs="Arial"/>
          <w:sz w:val="22"/>
          <w:szCs w:val="22"/>
        </w:rPr>
        <w:t>41% of survey respondents</w:t>
      </w:r>
      <w:r>
        <w:rPr>
          <w:rFonts w:ascii="Calibri" w:hAnsi="Calibri" w:cs="Arial"/>
          <w:sz w:val="22"/>
          <w:szCs w:val="22"/>
        </w:rPr>
        <w:t xml:space="preserve"> reported that their schools or districts took part in Positive Solutions for Families training (compared to 22% reported last year by these same cohorts). In terms of other supports for family engagement, 42% report</w:t>
      </w:r>
      <w:r w:rsidR="0061363C">
        <w:rPr>
          <w:rFonts w:ascii="Calibri" w:hAnsi="Calibri" w:cs="Arial"/>
          <w:sz w:val="22"/>
          <w:szCs w:val="22"/>
        </w:rPr>
        <w:t>ed</w:t>
      </w:r>
      <w:r>
        <w:rPr>
          <w:rFonts w:ascii="Calibri" w:hAnsi="Calibri" w:cs="Arial"/>
          <w:sz w:val="22"/>
          <w:szCs w:val="22"/>
        </w:rPr>
        <w:t xml:space="preserve"> having a family member on their team. </w:t>
      </w:r>
      <w:proofErr w:type="gramStart"/>
      <w:r>
        <w:rPr>
          <w:rFonts w:ascii="Calibri" w:hAnsi="Calibri" w:cs="Arial"/>
          <w:sz w:val="22"/>
          <w:szCs w:val="22"/>
        </w:rPr>
        <w:t>And,</w:t>
      </w:r>
      <w:proofErr w:type="gramEnd"/>
      <w:r>
        <w:rPr>
          <w:rFonts w:ascii="Calibri" w:hAnsi="Calibri" w:cs="Arial"/>
          <w:sz w:val="22"/>
          <w:szCs w:val="22"/>
        </w:rPr>
        <w:t xml:space="preserve"> 70% reported that their districts/schools have hosted family training or other activities this past year. Some examples are provided in the text box</w:t>
      </w:r>
      <w:r w:rsidR="009235CE">
        <w:rPr>
          <w:rFonts w:ascii="Calibri" w:hAnsi="Calibri" w:cs="Arial"/>
          <w:sz w:val="22"/>
          <w:szCs w:val="22"/>
        </w:rPr>
        <w:t>.</w:t>
      </w:r>
    </w:p>
    <w:p w14:paraId="342026E7" w14:textId="2A888EF8" w:rsidR="006349AE" w:rsidRDefault="008E5DAE" w:rsidP="006349AE">
      <w:pPr>
        <w:pStyle w:val="Caption"/>
      </w:pPr>
      <w:bookmarkStart w:id="62" w:name="_Toc34659579"/>
      <w:r>
        <w:rPr>
          <w:noProof/>
        </w:rPr>
        <w:drawing>
          <wp:anchor distT="0" distB="0" distL="114300" distR="114300" simplePos="0" relativeHeight="251790848" behindDoc="0" locked="0" layoutInCell="1" allowOverlap="1" wp14:anchorId="4AC3A101" wp14:editId="035ED29C">
            <wp:simplePos x="0" y="0"/>
            <wp:positionH relativeFrom="column">
              <wp:posOffset>141862</wp:posOffset>
            </wp:positionH>
            <wp:positionV relativeFrom="paragraph">
              <wp:posOffset>261363</wp:posOffset>
            </wp:positionV>
            <wp:extent cx="3726815" cy="2520315"/>
            <wp:effectExtent l="0" t="0" r="6985" b="0"/>
            <wp:wrapSquare wrapText="bothSides"/>
            <wp:docPr id="32" name="Picture 32" descr="This figure shows the percentage of team members reporting various parent engagement activities. 41% report participation in Positive Solutions Train-the-Trainer; 42% report having a family member on their leadership team; 73% have district staff available to promote family engagement; 70% have hosted family engagement or training related to Pyramid Model this p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726815" cy="2520315"/>
                    </a:xfrm>
                    <a:prstGeom prst="rect">
                      <a:avLst/>
                    </a:prstGeom>
                  </pic:spPr>
                </pic:pic>
              </a:graphicData>
            </a:graphic>
            <wp14:sizeRelH relativeFrom="margin">
              <wp14:pctWidth>0</wp14:pctWidth>
            </wp14:sizeRelH>
            <wp14:sizeRelV relativeFrom="margin">
              <wp14:pctHeight>0</wp14:pctHeight>
            </wp14:sizeRelV>
          </wp:anchor>
        </w:drawing>
      </w:r>
      <w:r w:rsidR="006349AE">
        <w:t xml:space="preserve">Figure </w:t>
      </w:r>
      <w:r w:rsidR="0059420B">
        <w:fldChar w:fldCharType="begin"/>
      </w:r>
      <w:r w:rsidR="0059420B">
        <w:instrText xml:space="preserve"> SEQ Figure \* ARABIC </w:instrText>
      </w:r>
      <w:r w:rsidR="0059420B">
        <w:fldChar w:fldCharType="separate"/>
      </w:r>
      <w:r w:rsidR="001F55D8">
        <w:rPr>
          <w:noProof/>
        </w:rPr>
        <w:t>9</w:t>
      </w:r>
      <w:r w:rsidR="0059420B">
        <w:rPr>
          <w:noProof/>
        </w:rPr>
        <w:fldChar w:fldCharType="end"/>
      </w:r>
      <w:r w:rsidR="006349AE">
        <w:t>. Parent Engagement Activities (n=</w:t>
      </w:r>
      <w:r w:rsidR="009B10B9">
        <w:t>77)</w:t>
      </w:r>
      <w:bookmarkEnd w:id="62"/>
    </w:p>
    <w:p w14:paraId="5E1CB54E" w14:textId="46629976" w:rsidR="006349AE" w:rsidRPr="006349AE" w:rsidRDefault="006349AE" w:rsidP="006349AE"/>
    <w:p w14:paraId="3CFDAE0B" w14:textId="6C931EC7" w:rsidR="006B5C0C" w:rsidRPr="00CC5E73" w:rsidRDefault="006B5C0C" w:rsidP="00CC5E73">
      <w:pPr>
        <w:pStyle w:val="Caption"/>
        <w:spacing w:line="259" w:lineRule="auto"/>
        <w:jc w:val="left"/>
      </w:pPr>
      <w:r w:rsidRPr="00CA1102">
        <w:rPr>
          <w:rFonts w:ascii="Calibri" w:hAnsi="Calibri" w:cs="Arial"/>
          <w:b w:val="0"/>
          <w:iCs w:val="0"/>
          <w:caps/>
          <w:color w:val="0B5294" w:themeColor="accent1" w:themeShade="BF"/>
          <w:szCs w:val="22"/>
        </w:rPr>
        <w:t>E</w:t>
      </w:r>
      <w:r w:rsidR="0032126B" w:rsidRPr="00CA1102">
        <w:rPr>
          <w:rFonts w:ascii="Calibri" w:hAnsi="Calibri" w:cs="Arial"/>
          <w:b w:val="0"/>
          <w:iCs w:val="0"/>
          <w:caps/>
          <w:color w:val="0B5294" w:themeColor="accent1" w:themeShade="BF"/>
          <w:szCs w:val="22"/>
        </w:rPr>
        <w:t>valuation Question</w:t>
      </w:r>
      <w:r w:rsidR="0032126B" w:rsidRPr="00CA1102">
        <w:rPr>
          <w:rFonts w:ascii="Calibri" w:hAnsi="Calibri" w:cs="Arial"/>
          <w:b w:val="0"/>
          <w:iCs w:val="0"/>
          <w:color w:val="0B5294" w:themeColor="accent1" w:themeShade="BF"/>
          <w:szCs w:val="22"/>
        </w:rPr>
        <w:t xml:space="preserve"> </w:t>
      </w:r>
      <w:r w:rsidRPr="00CA1102">
        <w:rPr>
          <w:rFonts w:ascii="Calibri" w:hAnsi="Calibri" w:cs="Arial"/>
          <w:b w:val="0"/>
          <w:iCs w:val="0"/>
          <w:color w:val="0B5294" w:themeColor="accent1" w:themeShade="BF"/>
          <w:szCs w:val="22"/>
        </w:rPr>
        <w:t>1b:</w:t>
      </w:r>
      <w:r w:rsidR="0032126B" w:rsidRPr="00CA1102">
        <w:rPr>
          <w:rFonts w:ascii="Calibri" w:hAnsi="Calibri" w:cs="Arial"/>
          <w:b w:val="0"/>
          <w:iCs w:val="0"/>
          <w:color w:val="0B5294" w:themeColor="accent1" w:themeShade="BF"/>
          <w:szCs w:val="22"/>
        </w:rPr>
        <w:t xml:space="preserve"> </w:t>
      </w:r>
      <w:r w:rsidR="0032126B" w:rsidRPr="00CA1102">
        <w:rPr>
          <w:rFonts w:ascii="Calibri" w:hAnsi="Calibri" w:cs="Arial"/>
          <w:bCs/>
          <w:i/>
          <w:color w:val="0B5294" w:themeColor="accent1" w:themeShade="BF"/>
          <w:szCs w:val="22"/>
        </w:rPr>
        <w:t>T</w:t>
      </w:r>
      <w:r w:rsidR="00144366" w:rsidRPr="00CA1102">
        <w:rPr>
          <w:rFonts w:ascii="Calibri" w:hAnsi="Calibri" w:cs="Arial"/>
          <w:bCs/>
          <w:i/>
          <w:color w:val="0B5294" w:themeColor="accent1" w:themeShade="BF"/>
          <w:szCs w:val="22"/>
        </w:rPr>
        <w:t>o what extent</w:t>
      </w:r>
      <w:r w:rsidRPr="00CA1102">
        <w:rPr>
          <w:rFonts w:ascii="Calibri" w:hAnsi="Calibri" w:cs="Arial"/>
          <w:bCs/>
          <w:i/>
          <w:color w:val="0B5294" w:themeColor="accent1" w:themeShade="BF"/>
          <w:szCs w:val="22"/>
        </w:rPr>
        <w:t xml:space="preserve"> is the implementation of </w:t>
      </w:r>
      <w:r w:rsidR="00BE543B" w:rsidRPr="00CA1102">
        <w:rPr>
          <w:rFonts w:ascii="Calibri" w:hAnsi="Calibri" w:cs="Arial"/>
          <w:bCs/>
          <w:i/>
          <w:color w:val="0B5294" w:themeColor="accent1" w:themeShade="BF"/>
          <w:szCs w:val="22"/>
        </w:rPr>
        <w:t>EC-</w:t>
      </w:r>
      <w:r w:rsidRPr="00CA1102">
        <w:rPr>
          <w:rFonts w:ascii="Calibri" w:hAnsi="Calibri" w:cs="Arial"/>
          <w:bCs/>
          <w:i/>
          <w:color w:val="0B5294" w:themeColor="accent1" w:themeShade="BF"/>
          <w:szCs w:val="22"/>
        </w:rPr>
        <w:t>PBS through Pyramid strategies in MA integrated with other early childhood and/or</w:t>
      </w:r>
      <w:r w:rsidR="005B23B0" w:rsidRPr="00CA1102">
        <w:rPr>
          <w:rFonts w:ascii="Calibri" w:hAnsi="Calibri" w:cs="Arial"/>
          <w:bCs/>
          <w:i/>
          <w:color w:val="0B5294" w:themeColor="accent1" w:themeShade="BF"/>
          <w:szCs w:val="22"/>
        </w:rPr>
        <w:t xml:space="preserve"> MA </w:t>
      </w:r>
      <w:r w:rsidR="00393C38" w:rsidRPr="00CA1102">
        <w:rPr>
          <w:rFonts w:ascii="Calibri" w:hAnsi="Calibri" w:cs="Arial"/>
          <w:bCs/>
          <w:i/>
          <w:color w:val="0B5294" w:themeColor="accent1" w:themeShade="BF"/>
          <w:szCs w:val="22"/>
        </w:rPr>
        <w:t>D</w:t>
      </w:r>
      <w:r w:rsidR="005B23B0" w:rsidRPr="00CA1102">
        <w:rPr>
          <w:rFonts w:ascii="Calibri" w:hAnsi="Calibri" w:cs="Arial"/>
          <w:bCs/>
          <w:i/>
          <w:color w:val="0B5294" w:themeColor="accent1" w:themeShade="BF"/>
          <w:szCs w:val="22"/>
        </w:rPr>
        <w:t>ESE</w:t>
      </w:r>
      <w:r w:rsidRPr="00CA1102">
        <w:rPr>
          <w:rFonts w:ascii="Calibri" w:hAnsi="Calibri" w:cs="Arial"/>
          <w:bCs/>
          <w:i/>
          <w:color w:val="0B5294" w:themeColor="accent1" w:themeShade="BF"/>
          <w:szCs w:val="22"/>
        </w:rPr>
        <w:t xml:space="preserve"> initiatives at the community/local and state levels?</w:t>
      </w:r>
    </w:p>
    <w:p w14:paraId="6B0AB5D5" w14:textId="77777777" w:rsidR="00722B2F" w:rsidRPr="00520D53" w:rsidRDefault="00722B2F" w:rsidP="006E2DED">
      <w:pPr>
        <w:spacing w:after="120" w:line="259" w:lineRule="auto"/>
        <w:rPr>
          <w:rFonts w:ascii="Calibri" w:hAnsi="Calibri" w:cs="Arial"/>
          <w:i/>
          <w:sz w:val="20"/>
          <w:szCs w:val="20"/>
        </w:rPr>
      </w:pPr>
      <w:r w:rsidRPr="00520D53">
        <w:rPr>
          <w:rFonts w:ascii="Calibri" w:hAnsi="Calibri" w:cs="Arial"/>
          <w:i/>
          <w:sz w:val="20"/>
          <w:szCs w:val="20"/>
        </w:rPr>
        <w:t>(Findings in this section align with Intended Outcomes S</w:t>
      </w:r>
      <w:r w:rsidR="00575AC5">
        <w:rPr>
          <w:rFonts w:ascii="Calibri" w:hAnsi="Calibri" w:cs="Arial"/>
          <w:i/>
          <w:sz w:val="20"/>
          <w:szCs w:val="20"/>
        </w:rPr>
        <w:t>2</w:t>
      </w:r>
      <w:r w:rsidR="00520D53" w:rsidRPr="00520D53">
        <w:rPr>
          <w:rFonts w:ascii="Calibri" w:hAnsi="Calibri" w:cs="Arial"/>
          <w:i/>
          <w:sz w:val="20"/>
          <w:szCs w:val="20"/>
        </w:rPr>
        <w:t>a. and b</w:t>
      </w:r>
      <w:r w:rsidRPr="00520D53">
        <w:rPr>
          <w:rFonts w:ascii="Calibri" w:hAnsi="Calibri" w:cs="Arial"/>
          <w:i/>
          <w:sz w:val="20"/>
          <w:szCs w:val="20"/>
        </w:rPr>
        <w:t xml:space="preserve">.) </w:t>
      </w:r>
    </w:p>
    <w:p w14:paraId="14EEA46B" w14:textId="232D67AF" w:rsidR="007F6640" w:rsidRPr="00122C22" w:rsidRDefault="00722B2F" w:rsidP="006E2DED">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59" w:lineRule="auto"/>
        <w:rPr>
          <w:rFonts w:ascii="Calibri" w:hAnsi="Calibri" w:cs="Arial"/>
          <w:b/>
          <w:sz w:val="22"/>
          <w:szCs w:val="22"/>
        </w:rPr>
      </w:pPr>
      <w:r w:rsidRPr="00122C22">
        <w:rPr>
          <w:rFonts w:ascii="Calibri" w:hAnsi="Calibri" w:cs="Arial"/>
          <w:b/>
          <w:caps/>
          <w:sz w:val="22"/>
          <w:szCs w:val="22"/>
        </w:rPr>
        <w:t>KeY Finding:</w:t>
      </w:r>
      <w:r w:rsidRPr="00122C22">
        <w:rPr>
          <w:rFonts w:ascii="Calibri" w:hAnsi="Calibri" w:cs="Arial"/>
          <w:sz w:val="22"/>
          <w:szCs w:val="22"/>
        </w:rPr>
        <w:t xml:space="preserve"> </w:t>
      </w:r>
      <w:r w:rsidR="003A45C8">
        <w:rPr>
          <w:rFonts w:ascii="Calibri" w:hAnsi="Calibri" w:cs="Arial"/>
          <w:sz w:val="22"/>
          <w:szCs w:val="22"/>
        </w:rPr>
        <w:t>MA DESE</w:t>
      </w:r>
      <w:r w:rsidR="00ED78E2" w:rsidRPr="00122C22">
        <w:rPr>
          <w:rFonts w:ascii="Calibri" w:hAnsi="Calibri" w:cs="Arial"/>
          <w:sz w:val="22"/>
          <w:szCs w:val="22"/>
        </w:rPr>
        <w:t xml:space="preserve"> continues to </w:t>
      </w:r>
      <w:r w:rsidR="004458BC" w:rsidRPr="00122C22">
        <w:rPr>
          <w:rFonts w:ascii="Calibri" w:hAnsi="Calibri" w:cs="Arial"/>
          <w:sz w:val="22"/>
          <w:szCs w:val="22"/>
        </w:rPr>
        <w:t xml:space="preserve">integrate the work of the SSIP </w:t>
      </w:r>
      <w:r w:rsidR="00122C22">
        <w:rPr>
          <w:rFonts w:ascii="Calibri" w:hAnsi="Calibri" w:cs="Arial"/>
          <w:sz w:val="22"/>
          <w:szCs w:val="22"/>
        </w:rPr>
        <w:t xml:space="preserve">across </w:t>
      </w:r>
      <w:r w:rsidR="004458BC" w:rsidRPr="00122C22">
        <w:rPr>
          <w:rFonts w:ascii="Calibri" w:hAnsi="Calibri" w:cs="Arial"/>
          <w:sz w:val="22"/>
          <w:szCs w:val="22"/>
        </w:rPr>
        <w:t xml:space="preserve">interagency initiatives related to </w:t>
      </w:r>
      <w:r w:rsidR="005D43B0" w:rsidRPr="00122C22">
        <w:rPr>
          <w:rFonts w:ascii="Calibri" w:hAnsi="Calibri" w:cs="Arial"/>
          <w:sz w:val="22"/>
          <w:szCs w:val="22"/>
        </w:rPr>
        <w:t>early childhood special education</w:t>
      </w:r>
      <w:r w:rsidR="00867A28">
        <w:rPr>
          <w:rFonts w:ascii="Calibri" w:hAnsi="Calibri" w:cs="Arial"/>
          <w:sz w:val="22"/>
          <w:szCs w:val="22"/>
        </w:rPr>
        <w:t>, moving toward a community-wide vision.</w:t>
      </w:r>
      <w:r w:rsidR="003A45C8">
        <w:rPr>
          <w:rFonts w:ascii="Calibri" w:hAnsi="Calibri" w:cs="Arial"/>
          <w:sz w:val="22"/>
          <w:szCs w:val="22"/>
        </w:rPr>
        <w:t xml:space="preserve"> </w:t>
      </w:r>
      <w:r w:rsidR="002D7F0F">
        <w:rPr>
          <w:rFonts w:ascii="Calibri" w:hAnsi="Calibri" w:cs="Arial"/>
          <w:sz w:val="22"/>
          <w:szCs w:val="22"/>
        </w:rPr>
        <w:t xml:space="preserve">MA </w:t>
      </w:r>
      <w:r w:rsidR="003A45C8">
        <w:rPr>
          <w:rFonts w:ascii="Calibri" w:hAnsi="Calibri" w:cs="Arial"/>
          <w:sz w:val="22"/>
          <w:szCs w:val="22"/>
        </w:rPr>
        <w:t>DESE</w:t>
      </w:r>
      <w:r w:rsidR="00122C22">
        <w:rPr>
          <w:rFonts w:ascii="Calibri" w:hAnsi="Calibri" w:cs="Arial"/>
          <w:sz w:val="22"/>
          <w:szCs w:val="22"/>
        </w:rPr>
        <w:t xml:space="preserve"> </w:t>
      </w:r>
      <w:r w:rsidR="001E51C6">
        <w:rPr>
          <w:rFonts w:ascii="Calibri" w:hAnsi="Calibri" w:cs="Arial"/>
          <w:sz w:val="22"/>
          <w:szCs w:val="22"/>
        </w:rPr>
        <w:t>collaborates with M</w:t>
      </w:r>
      <w:r w:rsidR="00BE543B" w:rsidRPr="00122C22">
        <w:rPr>
          <w:rFonts w:ascii="Calibri" w:hAnsi="Calibri" w:cs="Arial"/>
          <w:sz w:val="22"/>
          <w:szCs w:val="22"/>
        </w:rPr>
        <w:t xml:space="preserve">A EEC </w:t>
      </w:r>
      <w:r w:rsidR="00E74200">
        <w:rPr>
          <w:rFonts w:ascii="Calibri" w:hAnsi="Calibri" w:cs="Arial"/>
          <w:sz w:val="22"/>
          <w:szCs w:val="22"/>
        </w:rPr>
        <w:t xml:space="preserve">and the SLT </w:t>
      </w:r>
      <w:r w:rsidR="00BE543B" w:rsidRPr="00122C22">
        <w:rPr>
          <w:rFonts w:ascii="Calibri" w:hAnsi="Calibri" w:cs="Arial"/>
          <w:sz w:val="22"/>
          <w:szCs w:val="22"/>
        </w:rPr>
        <w:t>on</w:t>
      </w:r>
      <w:r w:rsidR="00122C22">
        <w:rPr>
          <w:rFonts w:ascii="Calibri" w:hAnsi="Calibri" w:cs="Arial"/>
          <w:sz w:val="22"/>
          <w:szCs w:val="22"/>
        </w:rPr>
        <w:t xml:space="preserve"> multiple initiatives that support implementation of the Pyramid Model framework, equity, and inclusion across school district and community contexts</w:t>
      </w:r>
      <w:r w:rsidR="00867A28">
        <w:rPr>
          <w:rFonts w:ascii="Calibri" w:hAnsi="Calibri" w:cs="Arial"/>
          <w:sz w:val="22"/>
          <w:szCs w:val="22"/>
        </w:rPr>
        <w:t>.</w:t>
      </w:r>
      <w:r w:rsidR="003901A6">
        <w:rPr>
          <w:rFonts w:ascii="Calibri" w:hAnsi="Calibri" w:cs="Arial"/>
          <w:sz w:val="22"/>
          <w:szCs w:val="22"/>
        </w:rPr>
        <w:t xml:space="preserve"> </w:t>
      </w:r>
      <w:r w:rsidR="00E74200">
        <w:rPr>
          <w:rFonts w:ascii="Calibri" w:hAnsi="Calibri" w:cs="Arial"/>
          <w:sz w:val="22"/>
          <w:szCs w:val="22"/>
        </w:rPr>
        <w:t xml:space="preserve">During FFY 2018, several events were devoted to Trauma Informed Care (TIC) </w:t>
      </w:r>
      <w:r w:rsidR="002D7F0F">
        <w:rPr>
          <w:rFonts w:ascii="Calibri" w:hAnsi="Calibri" w:cs="Arial"/>
          <w:sz w:val="22"/>
          <w:szCs w:val="22"/>
        </w:rPr>
        <w:t xml:space="preserve">through the lens of </w:t>
      </w:r>
      <w:r w:rsidR="00E74200">
        <w:rPr>
          <w:rFonts w:ascii="Calibri" w:hAnsi="Calibri" w:cs="Arial"/>
          <w:sz w:val="22"/>
          <w:szCs w:val="22"/>
        </w:rPr>
        <w:t>the Pyramid Model</w:t>
      </w:r>
      <w:r w:rsidR="001E51C6">
        <w:rPr>
          <w:rFonts w:ascii="Calibri" w:hAnsi="Calibri" w:cs="Arial"/>
          <w:sz w:val="22"/>
          <w:szCs w:val="22"/>
        </w:rPr>
        <w:t>.</w:t>
      </w:r>
    </w:p>
    <w:p w14:paraId="2226500D" w14:textId="5001B557" w:rsidR="00247863" w:rsidRPr="00BB77E4" w:rsidRDefault="004458BC" w:rsidP="006E2DED">
      <w:pPr>
        <w:spacing w:after="120" w:line="259" w:lineRule="auto"/>
        <w:rPr>
          <w:rFonts w:ascii="Calibri" w:hAnsi="Calibri" w:cs="Arial"/>
          <w:sz w:val="22"/>
          <w:szCs w:val="22"/>
        </w:rPr>
      </w:pPr>
      <w:r w:rsidRPr="00122C22">
        <w:rPr>
          <w:rFonts w:ascii="Calibri" w:hAnsi="Calibri" w:cs="Arial"/>
          <w:sz w:val="22"/>
          <w:szCs w:val="22"/>
        </w:rPr>
        <w:t xml:space="preserve">As evidenced though </w:t>
      </w:r>
      <w:r w:rsidR="00122C22" w:rsidRPr="00122C22">
        <w:rPr>
          <w:rFonts w:ascii="Calibri" w:hAnsi="Calibri" w:cs="Arial"/>
          <w:sz w:val="22"/>
          <w:szCs w:val="22"/>
        </w:rPr>
        <w:t xml:space="preserve">EC-PBS Leadership Team meeting notes, project documentation, </w:t>
      </w:r>
      <w:r w:rsidR="00E74200">
        <w:rPr>
          <w:rFonts w:ascii="Calibri" w:hAnsi="Calibri" w:cs="Arial"/>
          <w:sz w:val="22"/>
          <w:szCs w:val="22"/>
        </w:rPr>
        <w:t xml:space="preserve">and MA EEC evaluation data, </w:t>
      </w:r>
      <w:r w:rsidR="0080095C" w:rsidRPr="00122C22">
        <w:rPr>
          <w:rFonts w:ascii="Calibri" w:hAnsi="Calibri" w:cs="Arial"/>
          <w:sz w:val="22"/>
          <w:szCs w:val="22"/>
        </w:rPr>
        <w:t xml:space="preserve">a variety of interagency initiatives are underway to expand the reach of </w:t>
      </w:r>
      <w:r w:rsidR="00EB275F">
        <w:rPr>
          <w:rFonts w:ascii="Calibri" w:hAnsi="Calibri" w:cs="Arial"/>
          <w:sz w:val="22"/>
          <w:szCs w:val="22"/>
        </w:rPr>
        <w:t>EC-</w:t>
      </w:r>
      <w:r w:rsidR="0080095C" w:rsidRPr="00122C22">
        <w:rPr>
          <w:rFonts w:ascii="Calibri" w:hAnsi="Calibri" w:cs="Arial"/>
          <w:sz w:val="22"/>
          <w:szCs w:val="22"/>
        </w:rPr>
        <w:t>PBS through Pyramid strategies in the state</w:t>
      </w:r>
      <w:r w:rsidR="00EB275F">
        <w:rPr>
          <w:rFonts w:ascii="Calibri" w:hAnsi="Calibri" w:cs="Arial"/>
          <w:sz w:val="22"/>
          <w:szCs w:val="22"/>
        </w:rPr>
        <w:t xml:space="preserve">, and to move toward a more cohesive community-wide structure and </w:t>
      </w:r>
      <w:r w:rsidR="00EB275F" w:rsidRPr="00BB77E4">
        <w:rPr>
          <w:rFonts w:ascii="Calibri" w:hAnsi="Calibri" w:cs="Arial"/>
          <w:sz w:val="22"/>
          <w:szCs w:val="22"/>
        </w:rPr>
        <w:t>philosophy.</w:t>
      </w:r>
      <w:r w:rsidR="0080095C" w:rsidRPr="00BB77E4">
        <w:rPr>
          <w:rFonts w:ascii="Calibri" w:hAnsi="Calibri" w:cs="Arial"/>
          <w:sz w:val="22"/>
          <w:szCs w:val="22"/>
        </w:rPr>
        <w:t xml:space="preserve"> </w:t>
      </w:r>
    </w:p>
    <w:p w14:paraId="32D9B886" w14:textId="04B1FF28" w:rsidR="007B0002" w:rsidRPr="00BB77E4" w:rsidRDefault="006168F9" w:rsidP="006E2DED">
      <w:pPr>
        <w:spacing w:after="120" w:line="259" w:lineRule="auto"/>
        <w:rPr>
          <w:rFonts w:ascii="Calibri" w:hAnsi="Calibri" w:cs="Arial"/>
          <w:sz w:val="22"/>
          <w:szCs w:val="22"/>
        </w:rPr>
      </w:pPr>
      <w:r w:rsidRPr="00BB77E4">
        <w:rPr>
          <w:rFonts w:ascii="Calibri" w:hAnsi="Calibri" w:cs="Arial"/>
          <w:sz w:val="22"/>
          <w:szCs w:val="22"/>
        </w:rPr>
        <w:t xml:space="preserve">Some of the key initiatives and indicators of progress </w:t>
      </w:r>
      <w:r w:rsidR="00E74200">
        <w:rPr>
          <w:rFonts w:ascii="Calibri" w:hAnsi="Calibri" w:cs="Arial"/>
          <w:sz w:val="22"/>
          <w:szCs w:val="22"/>
        </w:rPr>
        <w:t xml:space="preserve">from FFY 2018 </w:t>
      </w:r>
      <w:r w:rsidRPr="00BB77E4">
        <w:rPr>
          <w:rFonts w:ascii="Calibri" w:hAnsi="Calibri" w:cs="Arial"/>
          <w:sz w:val="22"/>
          <w:szCs w:val="22"/>
        </w:rPr>
        <w:t>include</w:t>
      </w:r>
      <w:r w:rsidR="007B5716" w:rsidRPr="00BB77E4">
        <w:rPr>
          <w:rFonts w:ascii="Calibri" w:hAnsi="Calibri" w:cs="Arial"/>
          <w:sz w:val="22"/>
          <w:szCs w:val="22"/>
        </w:rPr>
        <w:t xml:space="preserve"> the following:</w:t>
      </w:r>
    </w:p>
    <w:p w14:paraId="53D78C40" w14:textId="38EFADE6" w:rsidR="001E51C6" w:rsidRPr="00E74200" w:rsidRDefault="008B3405" w:rsidP="00E74200">
      <w:pPr>
        <w:shd w:val="clear" w:color="auto" w:fill="FFFFFF" w:themeFill="background1"/>
        <w:spacing w:after="80" w:line="259" w:lineRule="auto"/>
        <w:rPr>
          <w:rFonts w:ascii="Calibri" w:hAnsi="Calibri" w:cs="Arial"/>
          <w:sz w:val="22"/>
          <w:szCs w:val="22"/>
        </w:rPr>
      </w:pPr>
      <w:r>
        <w:rPr>
          <w:rFonts w:ascii="Calibri" w:hAnsi="Calibri" w:cs="Arial"/>
          <w:b/>
          <w:sz w:val="22"/>
          <w:szCs w:val="22"/>
        </w:rPr>
        <w:lastRenderedPageBreak/>
        <w:t>MA EEC</w:t>
      </w:r>
      <w:r w:rsidR="00EB275F" w:rsidRPr="00E74200">
        <w:rPr>
          <w:rFonts w:ascii="Calibri" w:hAnsi="Calibri" w:cs="Arial"/>
          <w:b/>
          <w:sz w:val="22"/>
          <w:szCs w:val="22"/>
        </w:rPr>
        <w:t xml:space="preserve"> EC-PBS/Pyramid Model Training Initiativ</w:t>
      </w:r>
      <w:r w:rsidR="009235CE">
        <w:rPr>
          <w:rFonts w:ascii="Calibri" w:hAnsi="Calibri" w:cs="Arial"/>
          <w:b/>
          <w:sz w:val="22"/>
          <w:szCs w:val="22"/>
        </w:rPr>
        <w:t xml:space="preserve">e: </w:t>
      </w:r>
      <w:r w:rsidR="009235CE" w:rsidRPr="009235CE">
        <w:rPr>
          <w:rFonts w:ascii="Calibri" w:hAnsi="Calibri" w:cs="Arial"/>
          <w:bCs/>
          <w:sz w:val="22"/>
          <w:szCs w:val="22"/>
        </w:rPr>
        <w:t>The MA EEC initiative</w:t>
      </w:r>
      <w:r w:rsidR="00EB275F" w:rsidRPr="009235CE">
        <w:rPr>
          <w:rFonts w:ascii="Calibri" w:hAnsi="Calibri" w:cs="Arial"/>
          <w:bCs/>
          <w:i/>
          <w:sz w:val="22"/>
          <w:szCs w:val="22"/>
        </w:rPr>
        <w:t xml:space="preserve"> </w:t>
      </w:r>
      <w:r w:rsidR="00D32CED" w:rsidRPr="009235CE">
        <w:rPr>
          <w:rFonts w:ascii="Calibri" w:hAnsi="Calibri" w:cs="Arial"/>
          <w:bCs/>
          <w:iCs/>
          <w:sz w:val="22"/>
          <w:szCs w:val="22"/>
        </w:rPr>
        <w:t>continues</w:t>
      </w:r>
      <w:r w:rsidR="00D32CED" w:rsidRPr="00E74200">
        <w:rPr>
          <w:rFonts w:ascii="Calibri" w:hAnsi="Calibri" w:cs="Arial"/>
          <w:iCs/>
          <w:sz w:val="22"/>
          <w:szCs w:val="22"/>
        </w:rPr>
        <w:t xml:space="preserve"> to expand, </w:t>
      </w:r>
      <w:r w:rsidR="00EB275F" w:rsidRPr="00E74200">
        <w:rPr>
          <w:rFonts w:ascii="Calibri" w:hAnsi="Calibri" w:cs="Arial"/>
          <w:sz w:val="22"/>
          <w:szCs w:val="22"/>
        </w:rPr>
        <w:t xml:space="preserve">now comprised of </w:t>
      </w:r>
      <w:r w:rsidR="00D32CED" w:rsidRPr="00E74200">
        <w:rPr>
          <w:rFonts w:ascii="Calibri" w:hAnsi="Calibri" w:cs="Arial"/>
          <w:sz w:val="22"/>
          <w:szCs w:val="22"/>
        </w:rPr>
        <w:t>62</w:t>
      </w:r>
      <w:r w:rsidR="00EB275F" w:rsidRPr="00E74200">
        <w:rPr>
          <w:rFonts w:ascii="Calibri" w:hAnsi="Calibri" w:cs="Arial"/>
          <w:sz w:val="22"/>
          <w:szCs w:val="22"/>
        </w:rPr>
        <w:t xml:space="preserve"> </w:t>
      </w:r>
      <w:r w:rsidR="00D32CED" w:rsidRPr="00E74200">
        <w:rPr>
          <w:rFonts w:ascii="Calibri" w:hAnsi="Calibri" w:cs="Arial"/>
          <w:sz w:val="22"/>
          <w:szCs w:val="22"/>
        </w:rPr>
        <w:t>ECE</w:t>
      </w:r>
      <w:r w:rsidR="00EB275F" w:rsidRPr="00E74200">
        <w:rPr>
          <w:rFonts w:ascii="Calibri" w:hAnsi="Calibri" w:cs="Arial"/>
          <w:sz w:val="22"/>
          <w:szCs w:val="22"/>
        </w:rPr>
        <w:t xml:space="preserve"> programs: 20 Cohort 1 programs that began implementation in spring 2018, 21 Cohort 2 programs that launched in winter 2018</w:t>
      </w:r>
      <w:r w:rsidR="00D32CED" w:rsidRPr="00E74200">
        <w:rPr>
          <w:rFonts w:ascii="Calibri" w:hAnsi="Calibri" w:cs="Arial"/>
          <w:sz w:val="22"/>
          <w:szCs w:val="22"/>
        </w:rPr>
        <w:t>, and 21 Cohort 3 programs launched in fall 2019.</w:t>
      </w:r>
      <w:r w:rsidR="00EB275F" w:rsidRPr="00E74200">
        <w:rPr>
          <w:rFonts w:ascii="Calibri" w:hAnsi="Calibri" w:cs="Arial"/>
          <w:sz w:val="22"/>
          <w:szCs w:val="22"/>
        </w:rPr>
        <w:t xml:space="preserve"> Leadership teams have been formed at </w:t>
      </w:r>
      <w:r w:rsidR="001E51C6" w:rsidRPr="00E74200">
        <w:rPr>
          <w:rFonts w:ascii="Calibri" w:hAnsi="Calibri" w:cs="Arial"/>
          <w:sz w:val="22"/>
          <w:szCs w:val="22"/>
        </w:rPr>
        <w:t xml:space="preserve">the </w:t>
      </w:r>
      <w:r w:rsidR="00D07204" w:rsidRPr="00E74200">
        <w:rPr>
          <w:rFonts w:ascii="Calibri" w:hAnsi="Calibri" w:cs="Arial"/>
          <w:sz w:val="22"/>
          <w:szCs w:val="22"/>
        </w:rPr>
        <w:t xml:space="preserve">ECE </w:t>
      </w:r>
      <w:r w:rsidR="00EB275F" w:rsidRPr="00E74200">
        <w:rPr>
          <w:rFonts w:ascii="Calibri" w:hAnsi="Calibri" w:cs="Arial"/>
          <w:sz w:val="22"/>
          <w:szCs w:val="22"/>
        </w:rPr>
        <w:t>programs</w:t>
      </w:r>
      <w:r w:rsidR="001E51C6" w:rsidRPr="00E74200">
        <w:rPr>
          <w:rFonts w:ascii="Calibri" w:hAnsi="Calibri" w:cs="Arial"/>
          <w:sz w:val="22"/>
          <w:szCs w:val="22"/>
        </w:rPr>
        <w:t>, and personnel</w:t>
      </w:r>
      <w:r w:rsidR="00EB275F" w:rsidRPr="00E74200">
        <w:rPr>
          <w:rFonts w:ascii="Calibri" w:hAnsi="Calibri" w:cs="Arial"/>
          <w:sz w:val="22"/>
          <w:szCs w:val="22"/>
        </w:rPr>
        <w:t xml:space="preserve"> have access to many of the same statewide training events as their </w:t>
      </w:r>
      <w:r w:rsidR="003A45C8" w:rsidRPr="00E74200">
        <w:rPr>
          <w:rFonts w:ascii="Calibri" w:hAnsi="Calibri" w:cs="Arial"/>
          <w:sz w:val="22"/>
          <w:szCs w:val="22"/>
        </w:rPr>
        <w:t>MA DESE</w:t>
      </w:r>
      <w:r w:rsidR="00EB275F" w:rsidRPr="00E74200">
        <w:rPr>
          <w:rFonts w:ascii="Calibri" w:hAnsi="Calibri" w:cs="Arial"/>
          <w:sz w:val="22"/>
          <w:szCs w:val="22"/>
        </w:rPr>
        <w:t xml:space="preserve"> district counterparts. </w:t>
      </w:r>
    </w:p>
    <w:p w14:paraId="109BB1BB" w14:textId="7F85AB17" w:rsidR="001E51C6" w:rsidRPr="00E74200" w:rsidRDefault="00EB275F" w:rsidP="00081588">
      <w:pPr>
        <w:pStyle w:val="ListParagraph"/>
        <w:numPr>
          <w:ilvl w:val="0"/>
          <w:numId w:val="44"/>
        </w:numPr>
        <w:shd w:val="clear" w:color="auto" w:fill="FFFFFF" w:themeFill="background1"/>
        <w:spacing w:after="80" w:line="259" w:lineRule="auto"/>
        <w:contextualSpacing w:val="0"/>
        <w:rPr>
          <w:rFonts w:ascii="Calibri" w:hAnsi="Calibri" w:cs="Arial"/>
          <w:sz w:val="22"/>
          <w:szCs w:val="22"/>
        </w:rPr>
      </w:pPr>
      <w:r w:rsidRPr="00E74200">
        <w:rPr>
          <w:rFonts w:ascii="Calibri" w:hAnsi="Calibri" w:cs="Arial"/>
          <w:sz w:val="22"/>
          <w:szCs w:val="22"/>
        </w:rPr>
        <w:t xml:space="preserve">ECE programs receive external coaching and are </w:t>
      </w:r>
      <w:r w:rsidR="00CB570D" w:rsidRPr="00E74200">
        <w:rPr>
          <w:rFonts w:ascii="Calibri" w:hAnsi="Calibri" w:cs="Arial"/>
          <w:sz w:val="22"/>
          <w:szCs w:val="22"/>
        </w:rPr>
        <w:t xml:space="preserve">also </w:t>
      </w:r>
      <w:r w:rsidRPr="00E74200">
        <w:rPr>
          <w:rFonts w:ascii="Calibri" w:hAnsi="Calibri" w:cs="Arial"/>
          <w:sz w:val="22"/>
          <w:szCs w:val="22"/>
        </w:rPr>
        <w:t>supported by PMC</w:t>
      </w:r>
      <w:r w:rsidR="00E20DB6">
        <w:rPr>
          <w:rFonts w:ascii="Calibri" w:hAnsi="Calibri" w:cs="Arial"/>
          <w:sz w:val="22"/>
          <w:szCs w:val="22"/>
        </w:rPr>
        <w:t>. There</w:t>
      </w:r>
      <w:r w:rsidRPr="00E74200">
        <w:rPr>
          <w:rFonts w:ascii="Calibri" w:hAnsi="Calibri" w:cs="Arial"/>
          <w:sz w:val="22"/>
          <w:szCs w:val="22"/>
        </w:rPr>
        <w:t xml:space="preserve"> are currently </w:t>
      </w:r>
      <w:r w:rsidR="00D32CED" w:rsidRPr="00E74200">
        <w:rPr>
          <w:rFonts w:ascii="Calibri" w:hAnsi="Calibri" w:cs="Arial"/>
          <w:sz w:val="22"/>
          <w:szCs w:val="22"/>
        </w:rPr>
        <w:t>1</w:t>
      </w:r>
      <w:r w:rsidR="00016C65" w:rsidRPr="00E74200">
        <w:rPr>
          <w:rFonts w:ascii="Calibri" w:hAnsi="Calibri" w:cs="Arial"/>
          <w:sz w:val="22"/>
          <w:szCs w:val="22"/>
        </w:rPr>
        <w:t>9</w:t>
      </w:r>
      <w:r w:rsidRPr="00E74200">
        <w:rPr>
          <w:rFonts w:ascii="Calibri" w:hAnsi="Calibri" w:cs="Arial"/>
          <w:sz w:val="22"/>
          <w:szCs w:val="22"/>
        </w:rPr>
        <w:t xml:space="preserve"> coaches, </w:t>
      </w:r>
      <w:r w:rsidR="00D32CED" w:rsidRPr="00E74200">
        <w:rPr>
          <w:rFonts w:ascii="Calibri" w:hAnsi="Calibri" w:cs="Arial"/>
          <w:sz w:val="22"/>
          <w:szCs w:val="22"/>
        </w:rPr>
        <w:t>8</w:t>
      </w:r>
      <w:r w:rsidRPr="00E74200">
        <w:rPr>
          <w:rFonts w:ascii="Calibri" w:hAnsi="Calibri" w:cs="Arial"/>
          <w:sz w:val="22"/>
          <w:szCs w:val="22"/>
        </w:rPr>
        <w:t xml:space="preserve"> of whom are also </w:t>
      </w:r>
      <w:r w:rsidR="00867A28" w:rsidRPr="00E74200">
        <w:rPr>
          <w:rFonts w:ascii="Calibri" w:hAnsi="Calibri" w:cs="Arial"/>
          <w:sz w:val="22"/>
          <w:szCs w:val="22"/>
        </w:rPr>
        <w:t xml:space="preserve">supporting the </w:t>
      </w:r>
      <w:r w:rsidR="00D32CED" w:rsidRPr="00E74200">
        <w:rPr>
          <w:rFonts w:ascii="Calibri" w:hAnsi="Calibri" w:cs="Arial"/>
          <w:sz w:val="22"/>
          <w:szCs w:val="22"/>
        </w:rPr>
        <w:t>31</w:t>
      </w:r>
      <w:r w:rsidR="00867A28" w:rsidRPr="00E74200">
        <w:rPr>
          <w:rFonts w:ascii="Calibri" w:hAnsi="Calibri" w:cs="Arial"/>
          <w:sz w:val="22"/>
          <w:szCs w:val="22"/>
        </w:rPr>
        <w:t xml:space="preserve"> </w:t>
      </w:r>
      <w:r w:rsidR="003A45C8" w:rsidRPr="00E74200">
        <w:rPr>
          <w:rFonts w:ascii="Calibri" w:hAnsi="Calibri" w:cs="Arial"/>
          <w:sz w:val="22"/>
          <w:szCs w:val="22"/>
        </w:rPr>
        <w:t>MA DESE</w:t>
      </w:r>
      <w:r w:rsidRPr="00E74200">
        <w:rPr>
          <w:rFonts w:ascii="Calibri" w:hAnsi="Calibri" w:cs="Arial"/>
          <w:sz w:val="22"/>
          <w:szCs w:val="22"/>
        </w:rPr>
        <w:t xml:space="preserve"> </w:t>
      </w:r>
      <w:r w:rsidR="00867A28" w:rsidRPr="00E74200">
        <w:rPr>
          <w:rFonts w:ascii="Calibri" w:hAnsi="Calibri" w:cs="Arial"/>
          <w:sz w:val="22"/>
          <w:szCs w:val="22"/>
        </w:rPr>
        <w:t xml:space="preserve">school districts. Evaluation measures and data collection </w:t>
      </w:r>
      <w:r w:rsidR="00A5357E" w:rsidRPr="00E74200">
        <w:rPr>
          <w:rFonts w:ascii="Calibri" w:hAnsi="Calibri" w:cs="Arial"/>
          <w:sz w:val="22"/>
          <w:szCs w:val="22"/>
        </w:rPr>
        <w:t>procedures</w:t>
      </w:r>
      <w:r w:rsidR="00D32CED" w:rsidRPr="00E74200">
        <w:rPr>
          <w:rFonts w:ascii="Calibri" w:hAnsi="Calibri" w:cs="Arial"/>
          <w:sz w:val="22"/>
          <w:szCs w:val="22"/>
        </w:rPr>
        <w:t xml:space="preserve"> have </w:t>
      </w:r>
      <w:r w:rsidR="008B3405">
        <w:rPr>
          <w:rFonts w:ascii="Calibri" w:hAnsi="Calibri" w:cs="Arial"/>
          <w:sz w:val="22"/>
          <w:szCs w:val="22"/>
        </w:rPr>
        <w:t xml:space="preserve">been </w:t>
      </w:r>
      <w:r w:rsidR="00867A28" w:rsidRPr="00E74200">
        <w:rPr>
          <w:rFonts w:ascii="Calibri" w:hAnsi="Calibri" w:cs="Arial"/>
          <w:sz w:val="22"/>
          <w:szCs w:val="22"/>
        </w:rPr>
        <w:t xml:space="preserve">streamlined across these initiatives </w:t>
      </w:r>
      <w:r w:rsidR="001E51C6" w:rsidRPr="00E74200">
        <w:rPr>
          <w:rFonts w:ascii="Calibri" w:hAnsi="Calibri" w:cs="Arial"/>
          <w:sz w:val="22"/>
          <w:szCs w:val="22"/>
        </w:rPr>
        <w:t xml:space="preserve">to </w:t>
      </w:r>
      <w:r w:rsidR="00867A28" w:rsidRPr="00E74200">
        <w:rPr>
          <w:rFonts w:ascii="Calibri" w:hAnsi="Calibri" w:cs="Arial"/>
          <w:sz w:val="22"/>
          <w:szCs w:val="22"/>
        </w:rPr>
        <w:t>allow for a statewide look at progress going forward</w:t>
      </w:r>
      <w:r w:rsidR="001E51C6" w:rsidRPr="00E74200">
        <w:rPr>
          <w:rFonts w:ascii="Calibri" w:hAnsi="Calibri" w:cs="Arial"/>
          <w:sz w:val="22"/>
          <w:szCs w:val="22"/>
        </w:rPr>
        <w:t>; a compilation of evaluation findings across these initiatives (DESE and EEC) w</w:t>
      </w:r>
      <w:r w:rsidR="008B3405">
        <w:rPr>
          <w:rFonts w:ascii="Calibri" w:hAnsi="Calibri" w:cs="Arial"/>
          <w:sz w:val="22"/>
          <w:szCs w:val="22"/>
        </w:rPr>
        <w:t>as</w:t>
      </w:r>
      <w:r w:rsidR="001E51C6" w:rsidRPr="00E74200">
        <w:rPr>
          <w:rFonts w:ascii="Calibri" w:hAnsi="Calibri" w:cs="Arial"/>
          <w:sz w:val="22"/>
          <w:szCs w:val="22"/>
        </w:rPr>
        <w:t xml:space="preserve"> shared with the MA SLT this year for review and discussion.</w:t>
      </w:r>
      <w:r w:rsidR="00867A28" w:rsidRPr="00E74200">
        <w:rPr>
          <w:rFonts w:ascii="Calibri" w:hAnsi="Calibri" w:cs="Arial"/>
          <w:sz w:val="22"/>
          <w:szCs w:val="22"/>
        </w:rPr>
        <w:t xml:space="preserve"> </w:t>
      </w:r>
    </w:p>
    <w:p w14:paraId="71DB50A2" w14:textId="77777777" w:rsidR="003901A6" w:rsidRDefault="00E74200" w:rsidP="00081588">
      <w:pPr>
        <w:pStyle w:val="ListParagraph"/>
        <w:numPr>
          <w:ilvl w:val="0"/>
          <w:numId w:val="44"/>
        </w:numPr>
        <w:shd w:val="clear" w:color="auto" w:fill="FFFFFF" w:themeFill="background1"/>
        <w:spacing w:after="80" w:line="259" w:lineRule="auto"/>
        <w:contextualSpacing w:val="0"/>
        <w:rPr>
          <w:rFonts w:ascii="Calibri" w:hAnsi="Calibri" w:cs="Arial"/>
          <w:sz w:val="22"/>
          <w:szCs w:val="22"/>
        </w:rPr>
      </w:pPr>
      <w:r w:rsidRPr="003901A6">
        <w:rPr>
          <w:rFonts w:ascii="Calibri" w:hAnsi="Calibri" w:cs="Arial"/>
          <w:sz w:val="22"/>
          <w:szCs w:val="22"/>
        </w:rPr>
        <w:t xml:space="preserve">Additionally, toward the end of the grant period during May and June 2019, external coaches offered a series of regional training events for the ECE program teams. Coaches serving each region teamed up to deliver the three-hour sessions, which were designed for program staff to discuss content and strategies aligned with Pyramid Model implementation, to network and learn from each other, and to work on action plans that would address the summer months and beyond. The sessions were intended for teachers, center directors and other administrators, mental health staff, program coaches, and other interested staff. </w:t>
      </w:r>
    </w:p>
    <w:p w14:paraId="6588B030" w14:textId="4B21B2D2" w:rsidR="00EB275F" w:rsidRPr="003901A6" w:rsidRDefault="00E74200" w:rsidP="003901A6">
      <w:pPr>
        <w:pStyle w:val="ListParagraph"/>
        <w:shd w:val="clear" w:color="auto" w:fill="FFFFFF" w:themeFill="background1"/>
        <w:spacing w:after="120" w:line="259" w:lineRule="auto"/>
        <w:contextualSpacing w:val="0"/>
        <w:rPr>
          <w:rFonts w:ascii="Calibri" w:hAnsi="Calibri" w:cs="Arial"/>
          <w:sz w:val="22"/>
          <w:szCs w:val="22"/>
        </w:rPr>
      </w:pPr>
      <w:r w:rsidRPr="003901A6">
        <w:rPr>
          <w:rFonts w:ascii="Calibri" w:hAnsi="Calibri" w:cs="Arial"/>
          <w:sz w:val="22"/>
          <w:szCs w:val="22"/>
        </w:rPr>
        <w:t>Participant feedback forms indicated that the m</w:t>
      </w:r>
      <w:r w:rsidR="001E51C6" w:rsidRPr="003901A6">
        <w:rPr>
          <w:rFonts w:ascii="Calibri" w:hAnsi="Calibri" w:cs="Arial"/>
          <w:sz w:val="22"/>
          <w:szCs w:val="22"/>
        </w:rPr>
        <w:t xml:space="preserve">eetings </w:t>
      </w:r>
      <w:r w:rsidRPr="003901A6">
        <w:rPr>
          <w:rFonts w:ascii="Calibri" w:hAnsi="Calibri" w:cs="Arial"/>
          <w:sz w:val="22"/>
          <w:szCs w:val="22"/>
        </w:rPr>
        <w:t>were</w:t>
      </w:r>
      <w:r w:rsidR="001E51C6" w:rsidRPr="003901A6">
        <w:rPr>
          <w:rFonts w:ascii="Calibri" w:hAnsi="Calibri" w:cs="Arial"/>
          <w:sz w:val="22"/>
          <w:szCs w:val="22"/>
        </w:rPr>
        <w:t xml:space="preserve"> very well</w:t>
      </w:r>
      <w:r w:rsidR="007057AA" w:rsidRPr="003901A6">
        <w:rPr>
          <w:rFonts w:ascii="Calibri" w:hAnsi="Calibri" w:cs="Arial"/>
          <w:sz w:val="22"/>
          <w:szCs w:val="22"/>
        </w:rPr>
        <w:t>-</w:t>
      </w:r>
      <w:r w:rsidR="001E51C6" w:rsidRPr="003901A6">
        <w:rPr>
          <w:rFonts w:ascii="Calibri" w:hAnsi="Calibri" w:cs="Arial"/>
          <w:sz w:val="22"/>
          <w:szCs w:val="22"/>
        </w:rPr>
        <w:t>received, as the smaller group format has allowed for greater discussion and collaboration. Regional</w:t>
      </w:r>
      <w:r w:rsidR="007057AA" w:rsidRPr="003901A6">
        <w:rPr>
          <w:rFonts w:ascii="Calibri" w:hAnsi="Calibri" w:cs="Arial"/>
          <w:sz w:val="22"/>
          <w:szCs w:val="22"/>
        </w:rPr>
        <w:t>/local</w:t>
      </w:r>
      <w:r w:rsidR="001E51C6" w:rsidRPr="003901A6">
        <w:rPr>
          <w:rFonts w:ascii="Calibri" w:hAnsi="Calibri" w:cs="Arial"/>
          <w:sz w:val="22"/>
          <w:szCs w:val="22"/>
        </w:rPr>
        <w:t xml:space="preserve"> meeting locations have also been appreciated. External coaches are currently planning another round of regional events for May</w:t>
      </w:r>
      <w:r w:rsidR="009235CE">
        <w:rPr>
          <w:rFonts w:ascii="Calibri" w:hAnsi="Calibri" w:cs="Arial"/>
          <w:sz w:val="22"/>
          <w:szCs w:val="22"/>
        </w:rPr>
        <w:t xml:space="preserve"> and </w:t>
      </w:r>
      <w:r w:rsidR="001E51C6" w:rsidRPr="003901A6">
        <w:rPr>
          <w:rFonts w:ascii="Calibri" w:hAnsi="Calibri" w:cs="Arial"/>
          <w:sz w:val="22"/>
          <w:szCs w:val="22"/>
        </w:rPr>
        <w:t xml:space="preserve">June 2020. </w:t>
      </w:r>
    </w:p>
    <w:p w14:paraId="6BEE847C" w14:textId="264AF840" w:rsidR="00E74200" w:rsidRDefault="00E74200" w:rsidP="00CA2824">
      <w:pPr>
        <w:spacing w:after="120"/>
        <w:ind w:right="158"/>
        <w:rPr>
          <w:rFonts w:ascii="Calibri" w:hAnsi="Calibri" w:cs="Calibri"/>
          <w:bCs/>
          <w:sz w:val="20"/>
          <w:szCs w:val="20"/>
        </w:rPr>
      </w:pPr>
      <w:r w:rsidRPr="00E74200">
        <w:rPr>
          <w:rFonts w:ascii="Calibri" w:hAnsi="Calibri" w:cs="Arial"/>
          <w:b/>
          <w:sz w:val="22"/>
          <w:szCs w:val="22"/>
        </w:rPr>
        <w:t xml:space="preserve">Pyramid Model Learning Communities (PMLCs) </w:t>
      </w:r>
      <w:r w:rsidR="003901A6">
        <w:rPr>
          <w:rFonts w:ascii="Calibri" w:hAnsi="Calibri" w:cs="Arial"/>
          <w:b/>
          <w:sz w:val="22"/>
          <w:szCs w:val="22"/>
        </w:rPr>
        <w:t xml:space="preserve">- </w:t>
      </w:r>
      <w:r w:rsidRPr="00E74200">
        <w:rPr>
          <w:rFonts w:ascii="Calibri" w:hAnsi="Calibri" w:cs="Arial"/>
          <w:bCs/>
          <w:sz w:val="22"/>
          <w:szCs w:val="22"/>
        </w:rPr>
        <w:t>The Massachusetts Pyramid Model Learning Communities (PMLCs) are regional training and networking events that have been offered throughout the state since 2016. These events are conducted by experienced local facilitators across the five regions of the state multiple times during the year. The events are designed to introduce new personnel to the Pyramid Model, as well as to support and help expand implementation efforts among those with</w:t>
      </w:r>
      <w:r w:rsidRPr="00E74200">
        <w:rPr>
          <w:rFonts w:ascii="Calibri" w:hAnsi="Calibri" w:cs="Calibri"/>
          <w:bCs/>
          <w:sz w:val="20"/>
          <w:szCs w:val="20"/>
        </w:rPr>
        <w:t xml:space="preserve"> more experience. </w:t>
      </w:r>
    </w:p>
    <w:p w14:paraId="5849ACDC" w14:textId="2D917936" w:rsidR="00E74200" w:rsidRPr="009E6F97" w:rsidRDefault="00E74200" w:rsidP="00081588">
      <w:pPr>
        <w:pStyle w:val="ListParagraph"/>
        <w:numPr>
          <w:ilvl w:val="0"/>
          <w:numId w:val="45"/>
        </w:numPr>
        <w:spacing w:after="80" w:line="259" w:lineRule="auto"/>
        <w:ind w:right="158"/>
        <w:contextualSpacing w:val="0"/>
        <w:rPr>
          <w:rFonts w:ascii="Calibri" w:hAnsi="Calibri" w:cs="Arial"/>
          <w:sz w:val="22"/>
          <w:szCs w:val="22"/>
        </w:rPr>
      </w:pPr>
      <w:r w:rsidRPr="009E6F97">
        <w:rPr>
          <w:rFonts w:ascii="Calibri" w:hAnsi="Calibri" w:cs="Arial"/>
          <w:sz w:val="22"/>
          <w:szCs w:val="22"/>
        </w:rPr>
        <w:t xml:space="preserve">During FFY 2018, two rounds of regional sessions were offered in which PMLCs were held in each of the five regions – one round of sessions in December-February, and another </w:t>
      </w:r>
      <w:r w:rsidR="00605058">
        <w:rPr>
          <w:rFonts w:ascii="Calibri" w:hAnsi="Calibri" w:cs="Arial"/>
          <w:sz w:val="22"/>
          <w:szCs w:val="22"/>
        </w:rPr>
        <w:t>second round in spring 2019</w:t>
      </w:r>
      <w:r w:rsidRPr="009E6F97">
        <w:rPr>
          <w:rFonts w:ascii="Calibri" w:hAnsi="Calibri" w:cs="Arial"/>
          <w:sz w:val="22"/>
          <w:szCs w:val="22"/>
        </w:rPr>
        <w:t xml:space="preserve">. </w:t>
      </w:r>
    </w:p>
    <w:p w14:paraId="667B976D" w14:textId="162243FA" w:rsidR="00E74200" w:rsidRPr="009E6F97" w:rsidRDefault="00E74200" w:rsidP="00081588">
      <w:pPr>
        <w:pStyle w:val="ListParagraph"/>
        <w:numPr>
          <w:ilvl w:val="0"/>
          <w:numId w:val="45"/>
        </w:numPr>
        <w:spacing w:after="120" w:line="259" w:lineRule="auto"/>
        <w:ind w:right="158"/>
        <w:rPr>
          <w:rFonts w:ascii="Calibri" w:hAnsi="Calibri" w:cs="Arial"/>
          <w:sz w:val="22"/>
          <w:szCs w:val="22"/>
        </w:rPr>
      </w:pPr>
      <w:r w:rsidRPr="009E6F97">
        <w:rPr>
          <w:rFonts w:ascii="Calibri" w:hAnsi="Calibri" w:cs="Arial"/>
          <w:sz w:val="22"/>
          <w:szCs w:val="22"/>
        </w:rPr>
        <w:t>The them</w:t>
      </w:r>
      <w:r w:rsidR="003901A6">
        <w:rPr>
          <w:rFonts w:ascii="Calibri" w:hAnsi="Calibri" w:cs="Arial"/>
          <w:sz w:val="22"/>
          <w:szCs w:val="22"/>
        </w:rPr>
        <w:t xml:space="preserve">e of the events </w:t>
      </w:r>
      <w:r w:rsidRPr="009E6F97">
        <w:rPr>
          <w:rFonts w:ascii="Calibri" w:hAnsi="Calibri" w:cs="Arial"/>
          <w:sz w:val="22"/>
          <w:szCs w:val="22"/>
        </w:rPr>
        <w:t xml:space="preserve">was </w:t>
      </w:r>
      <w:r w:rsidRPr="00605058">
        <w:rPr>
          <w:rFonts w:ascii="Calibri" w:hAnsi="Calibri" w:cs="Arial"/>
          <w:i/>
          <w:iCs/>
          <w:sz w:val="22"/>
          <w:szCs w:val="22"/>
        </w:rPr>
        <w:t xml:space="preserve">Trauma Informed Care (TIC) and the Pyramid Model </w:t>
      </w:r>
      <w:r w:rsidRPr="009E6F97">
        <w:rPr>
          <w:rFonts w:ascii="Calibri" w:hAnsi="Calibri" w:cs="Arial"/>
          <w:sz w:val="22"/>
          <w:szCs w:val="22"/>
        </w:rPr>
        <w:t xml:space="preserve">with a focus on recognizing the signs and symptoms of trauma, understanding its effects on learning and development, and strategies to support children and families when trauma occurs. These topics were presented through the lens of the Pyramid Model framework. </w:t>
      </w:r>
    </w:p>
    <w:p w14:paraId="537FC041" w14:textId="243EC009" w:rsidR="00E74200" w:rsidRDefault="00E74200" w:rsidP="00605058">
      <w:pPr>
        <w:spacing w:after="200" w:line="259" w:lineRule="auto"/>
        <w:ind w:right="158"/>
        <w:rPr>
          <w:rFonts w:ascii="Calibri" w:hAnsi="Calibri" w:cs="Arial"/>
          <w:sz w:val="22"/>
          <w:szCs w:val="22"/>
        </w:rPr>
      </w:pPr>
      <w:r w:rsidRPr="00E74200">
        <w:rPr>
          <w:rFonts w:ascii="Calibri" w:hAnsi="Calibri" w:cs="Arial"/>
          <w:bCs/>
          <w:sz w:val="22"/>
          <w:szCs w:val="22"/>
        </w:rPr>
        <w:t xml:space="preserve">Ultimately, the </w:t>
      </w:r>
      <w:r w:rsidR="00E5329A">
        <w:rPr>
          <w:rFonts w:ascii="Calibri" w:hAnsi="Calibri" w:cs="Arial"/>
          <w:bCs/>
          <w:sz w:val="22"/>
          <w:szCs w:val="22"/>
        </w:rPr>
        <w:t xml:space="preserve">work of the </w:t>
      </w:r>
      <w:r w:rsidRPr="00E74200">
        <w:rPr>
          <w:rFonts w:ascii="Calibri" w:hAnsi="Calibri" w:cs="Arial"/>
          <w:bCs/>
          <w:sz w:val="22"/>
          <w:szCs w:val="22"/>
        </w:rPr>
        <w:t>PMLCs</w:t>
      </w:r>
      <w:r w:rsidR="00E5329A">
        <w:rPr>
          <w:rFonts w:ascii="Calibri" w:hAnsi="Calibri" w:cs="Arial"/>
          <w:bCs/>
          <w:sz w:val="22"/>
          <w:szCs w:val="22"/>
        </w:rPr>
        <w:t xml:space="preserve"> has shifted toward</w:t>
      </w:r>
      <w:r w:rsidRPr="00E74200">
        <w:rPr>
          <w:rFonts w:ascii="Calibri" w:hAnsi="Calibri" w:cs="Arial"/>
          <w:bCs/>
          <w:sz w:val="22"/>
          <w:szCs w:val="22"/>
        </w:rPr>
        <w:t xml:space="preserve"> a community-based model of support to help promote systems-change within early childhood education. This year, that work began in two communities</w:t>
      </w:r>
      <w:r w:rsidR="00CA2824">
        <w:rPr>
          <w:rFonts w:ascii="Calibri" w:hAnsi="Calibri" w:cs="Arial"/>
          <w:bCs/>
          <w:sz w:val="22"/>
          <w:szCs w:val="22"/>
        </w:rPr>
        <w:t>,</w:t>
      </w:r>
      <w:r w:rsidRPr="00E74200">
        <w:rPr>
          <w:rFonts w:ascii="Calibri" w:hAnsi="Calibri" w:cs="Arial"/>
          <w:bCs/>
          <w:sz w:val="22"/>
          <w:szCs w:val="22"/>
        </w:rPr>
        <w:t xml:space="preserve"> where cross-sector teams within each city came together with a facilitator to self-assess progress using a Community-wide Benchmarks of Quality tool and to create action plans. A national trainer was brought in by the Pyramid Model Consortium to assist in creating those plans. Other communities/districts are expressing interest in this approach, and the feasibility of the community-wide model will be further explored by the State Leadership Team (SLT)</w:t>
      </w:r>
      <w:r w:rsidR="003901A6">
        <w:rPr>
          <w:rFonts w:ascii="Calibri" w:hAnsi="Calibri" w:cs="Arial"/>
          <w:bCs/>
          <w:sz w:val="22"/>
          <w:szCs w:val="22"/>
        </w:rPr>
        <w:t>.</w:t>
      </w:r>
      <w:r w:rsidR="00B80C4E">
        <w:rPr>
          <w:rFonts w:ascii="Calibri" w:hAnsi="Calibri" w:cs="Arial"/>
          <w:bCs/>
          <w:sz w:val="22"/>
          <w:szCs w:val="22"/>
        </w:rPr>
        <w:t xml:space="preserve"> </w:t>
      </w:r>
    </w:p>
    <w:p w14:paraId="6B608C2F" w14:textId="1A525980" w:rsidR="00CA2824" w:rsidRDefault="00E74200" w:rsidP="00C77639">
      <w:pPr>
        <w:spacing w:after="120" w:line="259" w:lineRule="auto"/>
        <w:ind w:right="158"/>
        <w:rPr>
          <w:rFonts w:ascii="Calibri" w:hAnsi="Calibri" w:cs="Arial"/>
          <w:bCs/>
          <w:sz w:val="22"/>
          <w:szCs w:val="22"/>
        </w:rPr>
      </w:pPr>
      <w:r w:rsidRPr="003901A6">
        <w:rPr>
          <w:rFonts w:ascii="Calibri" w:hAnsi="Calibri" w:cs="Arial"/>
          <w:b/>
          <w:sz w:val="22"/>
          <w:szCs w:val="22"/>
        </w:rPr>
        <w:t>7th Annual EC-PBS/Pyramid Model Summit</w:t>
      </w:r>
      <w:r w:rsidR="003901A6" w:rsidRPr="003901A6">
        <w:rPr>
          <w:rFonts w:ascii="Calibri" w:hAnsi="Calibri" w:cs="Arial"/>
          <w:b/>
          <w:sz w:val="22"/>
          <w:szCs w:val="22"/>
        </w:rPr>
        <w:t xml:space="preserve"> -</w:t>
      </w:r>
      <w:r w:rsidR="003901A6" w:rsidRPr="003901A6">
        <w:rPr>
          <w:rFonts w:ascii="Calibri" w:hAnsi="Calibri" w:cs="Arial"/>
          <w:bCs/>
          <w:sz w:val="22"/>
          <w:szCs w:val="22"/>
        </w:rPr>
        <w:t xml:space="preserve"> </w:t>
      </w:r>
      <w:r w:rsidRPr="003901A6">
        <w:rPr>
          <w:rFonts w:ascii="Calibri" w:hAnsi="Calibri" w:cs="Arial"/>
          <w:bCs/>
          <w:sz w:val="22"/>
          <w:szCs w:val="22"/>
        </w:rPr>
        <w:t xml:space="preserve">The SLT also organizes an annual EC-PBS/Pyramid Model Summit to foster education and networking among practitioners across the state. </w:t>
      </w:r>
    </w:p>
    <w:p w14:paraId="3E32637D" w14:textId="71CBB6C9" w:rsidR="002D7F0F" w:rsidRDefault="003901A6" w:rsidP="00081588">
      <w:pPr>
        <w:pStyle w:val="ListParagraph"/>
        <w:numPr>
          <w:ilvl w:val="0"/>
          <w:numId w:val="46"/>
        </w:numPr>
        <w:spacing w:after="80" w:line="259" w:lineRule="auto"/>
        <w:ind w:left="720" w:right="158"/>
        <w:contextualSpacing w:val="0"/>
        <w:rPr>
          <w:rFonts w:ascii="Calibri" w:hAnsi="Calibri" w:cs="Arial"/>
          <w:sz w:val="22"/>
          <w:szCs w:val="22"/>
        </w:rPr>
      </w:pPr>
      <w:r w:rsidRPr="00CA2824">
        <w:rPr>
          <w:rFonts w:ascii="Calibri" w:hAnsi="Calibri" w:cs="Arial"/>
          <w:sz w:val="22"/>
          <w:szCs w:val="22"/>
        </w:rPr>
        <w:lastRenderedPageBreak/>
        <w:t>In FFY 2018</w:t>
      </w:r>
      <w:r w:rsidR="00E74200" w:rsidRPr="00CA2824">
        <w:rPr>
          <w:rFonts w:ascii="Calibri" w:hAnsi="Calibri" w:cs="Arial"/>
          <w:sz w:val="22"/>
          <w:szCs w:val="22"/>
        </w:rPr>
        <w:t>, the 7th Annual Summit was also devoted to Trauma Informed Care and the Pyramid Model, to</w:t>
      </w:r>
      <w:r w:rsidR="00E74200" w:rsidRPr="00CA2824">
        <w:rPr>
          <w:rFonts w:ascii="Calibri" w:hAnsi="Calibri" w:cs="Arial"/>
          <w:bCs/>
          <w:sz w:val="22"/>
          <w:szCs w:val="22"/>
        </w:rPr>
        <w:t xml:space="preserve"> continue building upon themes presented in the regional PMLCs. There were 163 attendees at this year’s </w:t>
      </w:r>
      <w:r w:rsidR="00E74200" w:rsidRPr="003F54E9">
        <w:rPr>
          <w:rFonts w:ascii="Calibri" w:hAnsi="Calibri" w:cs="Arial"/>
          <w:bCs/>
          <w:sz w:val="22"/>
          <w:szCs w:val="22"/>
        </w:rPr>
        <w:t>Summit. Feedbac</w:t>
      </w:r>
      <w:r w:rsidR="00605058">
        <w:rPr>
          <w:rFonts w:ascii="Calibri" w:hAnsi="Calibri" w:cs="Arial"/>
          <w:bCs/>
          <w:sz w:val="22"/>
          <w:szCs w:val="22"/>
        </w:rPr>
        <w:t>k</w:t>
      </w:r>
      <w:r w:rsidR="00E74200" w:rsidRPr="003F54E9">
        <w:rPr>
          <w:rFonts w:ascii="Calibri" w:hAnsi="Calibri" w:cs="Arial"/>
          <w:bCs/>
          <w:sz w:val="22"/>
          <w:szCs w:val="22"/>
        </w:rPr>
        <w:t xml:space="preserve"> </w:t>
      </w:r>
      <w:r w:rsidRPr="003F54E9">
        <w:rPr>
          <w:rFonts w:ascii="Calibri" w:hAnsi="Calibri" w:cs="Arial"/>
          <w:sz w:val="22"/>
          <w:szCs w:val="22"/>
        </w:rPr>
        <w:t xml:space="preserve">from the event </w:t>
      </w:r>
      <w:r w:rsidR="00605058">
        <w:rPr>
          <w:rFonts w:ascii="Calibri" w:hAnsi="Calibri" w:cs="Arial"/>
          <w:sz w:val="22"/>
          <w:szCs w:val="22"/>
        </w:rPr>
        <w:t xml:space="preserve">was positive overall and </w:t>
      </w:r>
      <w:r w:rsidRPr="003F54E9">
        <w:rPr>
          <w:rFonts w:ascii="Calibri" w:hAnsi="Calibri" w:cs="Arial"/>
          <w:sz w:val="22"/>
          <w:szCs w:val="22"/>
        </w:rPr>
        <w:t>was shared with the SLT</w:t>
      </w:r>
      <w:r w:rsidR="00605058">
        <w:rPr>
          <w:rFonts w:ascii="Calibri" w:hAnsi="Calibri" w:cs="Arial"/>
          <w:sz w:val="22"/>
          <w:szCs w:val="22"/>
        </w:rPr>
        <w:t xml:space="preserve"> for planning future events.</w:t>
      </w:r>
    </w:p>
    <w:p w14:paraId="330FCD39" w14:textId="525DE03D" w:rsidR="00E74200" w:rsidRPr="00CA2824" w:rsidRDefault="002D7F0F" w:rsidP="00081588">
      <w:pPr>
        <w:pStyle w:val="ListParagraph"/>
        <w:numPr>
          <w:ilvl w:val="0"/>
          <w:numId w:val="46"/>
        </w:numPr>
        <w:spacing w:after="240" w:line="259" w:lineRule="auto"/>
        <w:ind w:left="720" w:right="158"/>
        <w:contextualSpacing w:val="0"/>
        <w:rPr>
          <w:rFonts w:ascii="Calibri" w:hAnsi="Calibri" w:cs="Arial"/>
          <w:sz w:val="22"/>
          <w:szCs w:val="22"/>
        </w:rPr>
      </w:pPr>
      <w:r>
        <w:rPr>
          <w:rFonts w:ascii="Calibri" w:hAnsi="Calibri" w:cs="Arial"/>
          <w:sz w:val="22"/>
          <w:szCs w:val="22"/>
        </w:rPr>
        <w:t>P</w:t>
      </w:r>
      <w:r w:rsidR="003901A6" w:rsidRPr="00CA2824">
        <w:rPr>
          <w:rFonts w:ascii="Calibri" w:hAnsi="Calibri" w:cs="Arial"/>
          <w:sz w:val="22"/>
          <w:szCs w:val="22"/>
        </w:rPr>
        <w:t xml:space="preserve">lanning for the 2020 Summit </w:t>
      </w:r>
      <w:r w:rsidR="00932889">
        <w:rPr>
          <w:rFonts w:ascii="Calibri" w:hAnsi="Calibri" w:cs="Arial"/>
          <w:sz w:val="22"/>
          <w:szCs w:val="22"/>
        </w:rPr>
        <w:t xml:space="preserve">has been </w:t>
      </w:r>
      <w:r w:rsidR="003901A6" w:rsidRPr="00CA2824">
        <w:rPr>
          <w:rFonts w:ascii="Calibri" w:hAnsi="Calibri" w:cs="Arial"/>
          <w:sz w:val="22"/>
          <w:szCs w:val="22"/>
        </w:rPr>
        <w:t>underway, with a focus on Addressing Equity and Intergenerational Trauma through Pyramid Model.</w:t>
      </w:r>
      <w:r w:rsidR="00605058">
        <w:rPr>
          <w:rFonts w:ascii="Calibri" w:hAnsi="Calibri" w:cs="Arial"/>
          <w:sz w:val="22"/>
          <w:szCs w:val="22"/>
        </w:rPr>
        <w:t xml:space="preserve"> </w:t>
      </w:r>
    </w:p>
    <w:p w14:paraId="31BAA7C6" w14:textId="03393D4F" w:rsidR="00BE543B" w:rsidRPr="00CA1102" w:rsidRDefault="00BE543B" w:rsidP="006E2DED">
      <w:pPr>
        <w:spacing w:after="60" w:line="259" w:lineRule="auto"/>
        <w:rPr>
          <w:rFonts w:ascii="Calibri" w:hAnsi="Calibri" w:cs="Arial"/>
          <w:bCs/>
          <w:i/>
          <w:color w:val="0B5294" w:themeColor="accent1" w:themeShade="BF"/>
          <w:sz w:val="22"/>
          <w:szCs w:val="22"/>
        </w:rPr>
      </w:pPr>
      <w:r w:rsidRPr="00CA1102">
        <w:rPr>
          <w:rFonts w:ascii="Calibri" w:hAnsi="Calibri" w:cs="Arial"/>
          <w:b/>
          <w:iCs/>
          <w:caps/>
          <w:color w:val="0B5294" w:themeColor="accent1" w:themeShade="BF"/>
          <w:sz w:val="22"/>
          <w:szCs w:val="22"/>
        </w:rPr>
        <w:t>Evaluation Question</w:t>
      </w:r>
      <w:r w:rsidRPr="00CA1102">
        <w:rPr>
          <w:rFonts w:ascii="Calibri" w:hAnsi="Calibri" w:cs="Arial"/>
          <w:b/>
          <w:iCs/>
          <w:color w:val="0B5294" w:themeColor="accent1" w:themeShade="BF"/>
          <w:sz w:val="22"/>
          <w:szCs w:val="22"/>
        </w:rPr>
        <w:t xml:space="preserve"> 1c:</w:t>
      </w:r>
      <w:r w:rsidRPr="00CA1102">
        <w:rPr>
          <w:rFonts w:ascii="Calibri" w:hAnsi="Calibri" w:cs="Arial"/>
          <w:b/>
          <w:i/>
          <w:color w:val="0B5294" w:themeColor="accent1" w:themeShade="BF"/>
          <w:sz w:val="22"/>
          <w:szCs w:val="22"/>
        </w:rPr>
        <w:t xml:space="preserve"> </w:t>
      </w:r>
      <w:r w:rsidRPr="00CA1102">
        <w:rPr>
          <w:rFonts w:ascii="Calibri" w:hAnsi="Calibri" w:cs="Arial"/>
          <w:bCs/>
          <w:i/>
          <w:color w:val="0B5294" w:themeColor="accent1" w:themeShade="BF"/>
          <w:sz w:val="22"/>
          <w:szCs w:val="22"/>
        </w:rPr>
        <w:t>To what extent is MA DESE making the intended improvements to the workforce development structure as identified through the evaluation and outlined in its annual reports?</w:t>
      </w:r>
    </w:p>
    <w:p w14:paraId="60C33051" w14:textId="579B29F0" w:rsidR="00BE543B" w:rsidRPr="00BE543B" w:rsidRDefault="00BE543B" w:rsidP="006E2DED">
      <w:pPr>
        <w:spacing w:after="120" w:line="259" w:lineRule="auto"/>
        <w:rPr>
          <w:rFonts w:ascii="Calibri" w:hAnsi="Calibri" w:cs="Arial"/>
          <w:i/>
          <w:sz w:val="20"/>
          <w:szCs w:val="20"/>
        </w:rPr>
      </w:pPr>
      <w:r w:rsidRPr="00BE543B">
        <w:rPr>
          <w:rFonts w:ascii="Calibri" w:hAnsi="Calibri" w:cs="Arial"/>
          <w:i/>
          <w:sz w:val="20"/>
          <w:szCs w:val="20"/>
        </w:rPr>
        <w:t>(Findings in this section align with Intended Outcomes S</w:t>
      </w:r>
      <w:r>
        <w:rPr>
          <w:rFonts w:ascii="Calibri" w:hAnsi="Calibri" w:cs="Arial"/>
          <w:i/>
          <w:sz w:val="20"/>
          <w:szCs w:val="20"/>
        </w:rPr>
        <w:t>3</w:t>
      </w:r>
      <w:r w:rsidRPr="00BE543B">
        <w:rPr>
          <w:rFonts w:ascii="Calibri" w:hAnsi="Calibri" w:cs="Arial"/>
          <w:i/>
          <w:sz w:val="20"/>
          <w:szCs w:val="20"/>
        </w:rPr>
        <w:t>a.</w:t>
      </w:r>
      <w:r w:rsidR="004E06A5">
        <w:rPr>
          <w:rFonts w:ascii="Calibri" w:hAnsi="Calibri" w:cs="Arial"/>
          <w:i/>
          <w:sz w:val="20"/>
          <w:szCs w:val="20"/>
        </w:rPr>
        <w:t xml:space="preserve"> and </w:t>
      </w:r>
      <w:r>
        <w:rPr>
          <w:rFonts w:ascii="Calibri" w:hAnsi="Calibri" w:cs="Arial"/>
          <w:i/>
          <w:sz w:val="20"/>
          <w:szCs w:val="20"/>
        </w:rPr>
        <w:t>b.</w:t>
      </w:r>
      <w:r w:rsidRPr="00BE543B">
        <w:rPr>
          <w:rFonts w:ascii="Calibri" w:hAnsi="Calibri" w:cs="Arial"/>
          <w:i/>
          <w:sz w:val="20"/>
          <w:szCs w:val="20"/>
        </w:rPr>
        <w:t xml:space="preserve">) </w:t>
      </w:r>
    </w:p>
    <w:p w14:paraId="656E8C82" w14:textId="6398A6F6" w:rsidR="00710BAD" w:rsidRDefault="00BE543B" w:rsidP="006E2DED">
      <w:pPr>
        <w:pBdr>
          <w:top w:val="single" w:sz="12" w:space="3" w:color="auto"/>
          <w:left w:val="single" w:sz="12" w:space="4" w:color="auto"/>
          <w:bottom w:val="single" w:sz="12" w:space="1" w:color="auto"/>
          <w:right w:val="single" w:sz="12" w:space="4" w:color="auto"/>
          <w:between w:val="single" w:sz="4" w:space="3" w:color="BFBFBF" w:themeColor="background1" w:themeShade="BF"/>
          <w:bar w:val="single" w:sz="4" w:color="BFBFBF" w:themeColor="background1" w:themeShade="BF"/>
        </w:pBdr>
        <w:shd w:val="clear" w:color="auto" w:fill="F2F2F2" w:themeFill="background1" w:themeFillShade="F2"/>
        <w:spacing w:after="120" w:line="259" w:lineRule="auto"/>
        <w:rPr>
          <w:rFonts w:ascii="Calibri" w:hAnsi="Calibri" w:cs="Arial"/>
          <w:color w:val="0F6FC6" w:themeColor="accent1"/>
          <w:sz w:val="22"/>
          <w:szCs w:val="22"/>
        </w:rPr>
      </w:pPr>
      <w:r w:rsidRPr="00455592">
        <w:rPr>
          <w:rFonts w:ascii="Calibri" w:hAnsi="Calibri" w:cs="Arial"/>
          <w:b/>
          <w:caps/>
          <w:sz w:val="22"/>
          <w:szCs w:val="22"/>
        </w:rPr>
        <w:t>KeY Finding</w:t>
      </w:r>
      <w:r w:rsidRPr="00710BAD">
        <w:rPr>
          <w:rFonts w:ascii="Calibri" w:hAnsi="Calibri" w:cs="Arial"/>
          <w:b/>
          <w:caps/>
          <w:sz w:val="22"/>
          <w:szCs w:val="22"/>
        </w:rPr>
        <w:t xml:space="preserve">: </w:t>
      </w:r>
      <w:r w:rsidR="003A45C8" w:rsidRPr="00710BAD">
        <w:rPr>
          <w:rFonts w:ascii="Calibri" w:hAnsi="Calibri" w:cs="Arial"/>
          <w:sz w:val="22"/>
          <w:szCs w:val="22"/>
        </w:rPr>
        <w:t>MA DESE</w:t>
      </w:r>
      <w:r w:rsidR="00710BAD" w:rsidRPr="00710BAD">
        <w:rPr>
          <w:rFonts w:ascii="Calibri" w:hAnsi="Calibri" w:cs="Arial"/>
          <w:sz w:val="22"/>
          <w:szCs w:val="22"/>
        </w:rPr>
        <w:t>, its partners, and external coaches supported district leadership teams in making progress toward improvement</w:t>
      </w:r>
      <w:r w:rsidR="00DB3E0F">
        <w:rPr>
          <w:rFonts w:ascii="Calibri" w:hAnsi="Calibri" w:cs="Arial"/>
          <w:sz w:val="22"/>
          <w:szCs w:val="22"/>
        </w:rPr>
        <w:t xml:space="preserve">s intended </w:t>
      </w:r>
      <w:r w:rsidR="00710BAD" w:rsidRPr="00710BAD">
        <w:rPr>
          <w:rFonts w:ascii="Calibri" w:hAnsi="Calibri" w:cs="Arial"/>
          <w:sz w:val="22"/>
          <w:szCs w:val="22"/>
        </w:rPr>
        <w:t xml:space="preserve">for FFY 2018. </w:t>
      </w:r>
      <w:r w:rsidR="00E962B5">
        <w:rPr>
          <w:rFonts w:ascii="Calibri" w:hAnsi="Calibri" w:cs="Arial"/>
          <w:sz w:val="22"/>
          <w:szCs w:val="22"/>
        </w:rPr>
        <w:t>Leadership team members reported progress in the following areas</w:t>
      </w:r>
      <w:r w:rsidR="00DB3E0F">
        <w:rPr>
          <w:rFonts w:ascii="Calibri" w:hAnsi="Calibri" w:cs="Arial"/>
          <w:sz w:val="22"/>
          <w:szCs w:val="22"/>
        </w:rPr>
        <w:t>:</w:t>
      </w:r>
      <w:r w:rsidR="00710BAD" w:rsidRPr="00710BAD">
        <w:rPr>
          <w:rFonts w:ascii="Calibri" w:hAnsi="Calibri" w:cs="Arial"/>
          <w:sz w:val="22"/>
          <w:szCs w:val="22"/>
        </w:rPr>
        <w:t xml:space="preserve"> </w:t>
      </w:r>
      <w:r w:rsidR="00710BAD" w:rsidRPr="00710BAD">
        <w:rPr>
          <w:rFonts w:ascii="Calibri" w:hAnsi="Calibri" w:cs="Arial"/>
          <w:i/>
          <w:iCs/>
          <w:sz w:val="22"/>
          <w:szCs w:val="22"/>
        </w:rPr>
        <w:t xml:space="preserve">building internal coach capacity to support teachers, advancing teachers’ fidelity of implementation in the classroom, </w:t>
      </w:r>
      <w:r w:rsidR="00710BAD" w:rsidRPr="00710BAD">
        <w:rPr>
          <w:rFonts w:ascii="Calibri" w:hAnsi="Calibri" w:cs="Arial"/>
          <w:sz w:val="22"/>
          <w:szCs w:val="22"/>
        </w:rPr>
        <w:t>and</w:t>
      </w:r>
      <w:r w:rsidR="00710BAD" w:rsidRPr="00710BAD">
        <w:rPr>
          <w:rFonts w:ascii="Calibri" w:hAnsi="Calibri" w:cs="Arial"/>
          <w:i/>
          <w:iCs/>
          <w:sz w:val="22"/>
          <w:szCs w:val="22"/>
        </w:rPr>
        <w:t xml:space="preserve"> using data for program planning</w:t>
      </w:r>
      <w:r w:rsidR="00710BAD" w:rsidRPr="00710BAD">
        <w:rPr>
          <w:rFonts w:ascii="Calibri" w:hAnsi="Calibri" w:cs="Arial"/>
          <w:sz w:val="22"/>
          <w:szCs w:val="22"/>
        </w:rPr>
        <w:t xml:space="preserve">. </w:t>
      </w:r>
      <w:r w:rsidR="00DB3E0F">
        <w:rPr>
          <w:rFonts w:ascii="Calibri" w:hAnsi="Calibri" w:cs="Arial"/>
          <w:sz w:val="22"/>
          <w:szCs w:val="22"/>
        </w:rPr>
        <w:t>Progress was also</w:t>
      </w:r>
      <w:r w:rsidR="00E962B5">
        <w:rPr>
          <w:rFonts w:ascii="Calibri" w:hAnsi="Calibri" w:cs="Arial"/>
          <w:sz w:val="22"/>
          <w:szCs w:val="22"/>
        </w:rPr>
        <w:t xml:space="preserve"> reported</w:t>
      </w:r>
      <w:r w:rsidR="00DB3E0F">
        <w:rPr>
          <w:rFonts w:ascii="Calibri" w:hAnsi="Calibri" w:cs="Arial"/>
          <w:sz w:val="22"/>
          <w:szCs w:val="22"/>
        </w:rPr>
        <w:t xml:space="preserve"> in </w:t>
      </w:r>
      <w:r w:rsidR="00710BAD" w:rsidRPr="00710BAD">
        <w:rPr>
          <w:rFonts w:ascii="Calibri" w:hAnsi="Calibri" w:cs="Arial"/>
          <w:i/>
          <w:iCs/>
          <w:sz w:val="22"/>
          <w:szCs w:val="22"/>
        </w:rPr>
        <w:t xml:space="preserve">understanding culturally responsive practices to address equity, </w:t>
      </w:r>
      <w:r w:rsidR="00710BAD" w:rsidRPr="00710BAD">
        <w:rPr>
          <w:rFonts w:ascii="Calibri" w:hAnsi="Calibri" w:cs="Arial"/>
          <w:sz w:val="22"/>
          <w:szCs w:val="22"/>
        </w:rPr>
        <w:t>and</w:t>
      </w:r>
      <w:r w:rsidR="00710BAD" w:rsidRPr="00710BAD">
        <w:rPr>
          <w:rFonts w:ascii="Calibri" w:hAnsi="Calibri" w:cs="Arial"/>
          <w:i/>
          <w:iCs/>
          <w:sz w:val="22"/>
          <w:szCs w:val="22"/>
        </w:rPr>
        <w:t xml:space="preserve"> increasing family engagement</w:t>
      </w:r>
      <w:r w:rsidR="003D1F31">
        <w:rPr>
          <w:rFonts w:ascii="Calibri" w:hAnsi="Calibri" w:cs="Arial"/>
          <w:sz w:val="22"/>
          <w:szCs w:val="22"/>
        </w:rPr>
        <w:t xml:space="preserve">, which was the greatest area of </w:t>
      </w:r>
      <w:r w:rsidR="00DB3E0F">
        <w:rPr>
          <w:rFonts w:ascii="Calibri" w:hAnsi="Calibri" w:cs="Arial"/>
          <w:sz w:val="22"/>
          <w:szCs w:val="22"/>
        </w:rPr>
        <w:t>progress</w:t>
      </w:r>
      <w:r w:rsidR="003D1F31">
        <w:rPr>
          <w:rFonts w:ascii="Calibri" w:hAnsi="Calibri" w:cs="Arial"/>
          <w:sz w:val="22"/>
          <w:szCs w:val="22"/>
        </w:rPr>
        <w:t xml:space="preserve">. </w:t>
      </w:r>
    </w:p>
    <w:p w14:paraId="60F34F26" w14:textId="001B2E81" w:rsidR="00DB3E0F" w:rsidRDefault="00C264C4" w:rsidP="00FB12DC">
      <w:pPr>
        <w:spacing w:before="240" w:after="120" w:line="259" w:lineRule="auto"/>
        <w:rPr>
          <w:rFonts w:ascii="Calibri" w:hAnsi="Calibri" w:cs="Arial"/>
          <w:sz w:val="22"/>
          <w:szCs w:val="22"/>
        </w:rPr>
      </w:pPr>
      <w:r w:rsidRPr="00E42187">
        <w:rPr>
          <w:rFonts w:ascii="Calibri" w:hAnsi="Calibri" w:cs="Arial"/>
          <w:sz w:val="22"/>
          <w:szCs w:val="22"/>
        </w:rPr>
        <w:t>Based on last year’s</w:t>
      </w:r>
      <w:r w:rsidR="00710BAD">
        <w:rPr>
          <w:rFonts w:ascii="Calibri" w:hAnsi="Calibri" w:cs="Arial"/>
          <w:sz w:val="22"/>
          <w:szCs w:val="22"/>
        </w:rPr>
        <w:t xml:space="preserve"> evaluation</w:t>
      </w:r>
      <w:r w:rsidR="00E42187">
        <w:rPr>
          <w:rFonts w:ascii="Calibri" w:hAnsi="Calibri" w:cs="Arial"/>
          <w:sz w:val="22"/>
          <w:szCs w:val="22"/>
        </w:rPr>
        <w:t xml:space="preserve"> </w:t>
      </w:r>
      <w:r w:rsidR="00DE1BB3">
        <w:rPr>
          <w:rFonts w:ascii="Calibri" w:hAnsi="Calibri" w:cs="Arial"/>
          <w:sz w:val="22"/>
          <w:szCs w:val="22"/>
        </w:rPr>
        <w:t>findings</w:t>
      </w:r>
      <w:r w:rsidR="00710BAD">
        <w:rPr>
          <w:rFonts w:ascii="Calibri" w:hAnsi="Calibri" w:cs="Arial"/>
          <w:sz w:val="22"/>
          <w:szCs w:val="22"/>
        </w:rPr>
        <w:t xml:space="preserve"> and project feedback,</w:t>
      </w:r>
      <w:r w:rsidR="00DE1BB3">
        <w:rPr>
          <w:rFonts w:ascii="Calibri" w:hAnsi="Calibri" w:cs="Arial"/>
          <w:sz w:val="22"/>
          <w:szCs w:val="22"/>
        </w:rPr>
        <w:t xml:space="preserve"> </w:t>
      </w:r>
      <w:r w:rsidR="003A45C8">
        <w:rPr>
          <w:rFonts w:ascii="Calibri" w:hAnsi="Calibri" w:cs="Arial"/>
          <w:sz w:val="22"/>
          <w:szCs w:val="22"/>
        </w:rPr>
        <w:t>MA DESE</w:t>
      </w:r>
      <w:r w:rsidR="00FB12DC">
        <w:rPr>
          <w:rFonts w:ascii="Calibri" w:hAnsi="Calibri" w:cs="Arial"/>
          <w:sz w:val="22"/>
          <w:szCs w:val="22"/>
        </w:rPr>
        <w:t>,</w:t>
      </w:r>
      <w:r w:rsidR="008C0DAC">
        <w:rPr>
          <w:rFonts w:ascii="Calibri" w:hAnsi="Calibri" w:cs="Arial"/>
          <w:sz w:val="22"/>
          <w:szCs w:val="22"/>
        </w:rPr>
        <w:t xml:space="preserve"> and </w:t>
      </w:r>
      <w:r w:rsidR="00E42187">
        <w:rPr>
          <w:rFonts w:ascii="Calibri" w:hAnsi="Calibri" w:cs="Arial"/>
          <w:sz w:val="22"/>
          <w:szCs w:val="22"/>
        </w:rPr>
        <w:t xml:space="preserve">its partners identified </w:t>
      </w:r>
      <w:r w:rsidR="00CF4B06">
        <w:rPr>
          <w:rFonts w:ascii="Calibri" w:hAnsi="Calibri" w:cs="Arial"/>
          <w:sz w:val="22"/>
          <w:szCs w:val="22"/>
        </w:rPr>
        <w:t>several</w:t>
      </w:r>
      <w:r w:rsidRPr="00E42187">
        <w:rPr>
          <w:rFonts w:ascii="Calibri" w:hAnsi="Calibri" w:cs="Arial"/>
          <w:sz w:val="22"/>
          <w:szCs w:val="22"/>
        </w:rPr>
        <w:t xml:space="preserve"> improvements to be put in place</w:t>
      </w:r>
      <w:r w:rsidR="00E42187" w:rsidRPr="00E42187">
        <w:rPr>
          <w:rFonts w:ascii="Calibri" w:hAnsi="Calibri" w:cs="Arial"/>
          <w:sz w:val="22"/>
          <w:szCs w:val="22"/>
        </w:rPr>
        <w:t xml:space="preserve"> during FFY 201</w:t>
      </w:r>
      <w:r w:rsidR="00746D5F">
        <w:rPr>
          <w:rFonts w:ascii="Calibri" w:hAnsi="Calibri" w:cs="Arial"/>
          <w:sz w:val="22"/>
          <w:szCs w:val="22"/>
        </w:rPr>
        <w:t>8</w:t>
      </w:r>
      <w:r w:rsidR="00E42187" w:rsidRPr="00E42187">
        <w:rPr>
          <w:rFonts w:ascii="Calibri" w:hAnsi="Calibri" w:cs="Arial"/>
          <w:sz w:val="22"/>
          <w:szCs w:val="22"/>
        </w:rPr>
        <w:t xml:space="preserve">. </w:t>
      </w:r>
      <w:r w:rsidR="007727EA">
        <w:rPr>
          <w:rFonts w:ascii="Calibri" w:hAnsi="Calibri" w:cs="Arial"/>
          <w:sz w:val="22"/>
          <w:szCs w:val="22"/>
        </w:rPr>
        <w:t>While progress toward some of these components are addressed in the EC-</w:t>
      </w:r>
      <w:proofErr w:type="spellStart"/>
      <w:r w:rsidR="007727EA">
        <w:rPr>
          <w:rFonts w:ascii="Calibri" w:hAnsi="Calibri" w:cs="Arial"/>
          <w:sz w:val="22"/>
          <w:szCs w:val="22"/>
        </w:rPr>
        <w:t>BoQ</w:t>
      </w:r>
      <w:proofErr w:type="spellEnd"/>
      <w:r w:rsidR="007727EA">
        <w:rPr>
          <w:rFonts w:ascii="Calibri" w:hAnsi="Calibri" w:cs="Arial"/>
          <w:sz w:val="22"/>
          <w:szCs w:val="22"/>
        </w:rPr>
        <w:t xml:space="preserve"> </w:t>
      </w:r>
      <w:r w:rsidR="00DB3E0F">
        <w:rPr>
          <w:rFonts w:ascii="Calibri" w:hAnsi="Calibri" w:cs="Arial"/>
          <w:sz w:val="22"/>
          <w:szCs w:val="22"/>
        </w:rPr>
        <w:t>results and other s</w:t>
      </w:r>
      <w:r w:rsidR="003D1F31">
        <w:rPr>
          <w:rFonts w:ascii="Calibri" w:hAnsi="Calibri" w:cs="Arial"/>
          <w:sz w:val="22"/>
          <w:szCs w:val="22"/>
        </w:rPr>
        <w:t>ections of th</w:t>
      </w:r>
      <w:r w:rsidR="00DB3E0F">
        <w:rPr>
          <w:rFonts w:ascii="Calibri" w:hAnsi="Calibri" w:cs="Arial"/>
          <w:sz w:val="22"/>
          <w:szCs w:val="22"/>
        </w:rPr>
        <w:t>is</w:t>
      </w:r>
      <w:r w:rsidR="003D1F31">
        <w:rPr>
          <w:rFonts w:ascii="Calibri" w:hAnsi="Calibri" w:cs="Arial"/>
          <w:sz w:val="22"/>
          <w:szCs w:val="22"/>
        </w:rPr>
        <w:t xml:space="preserve"> report, </w:t>
      </w:r>
      <w:r w:rsidR="007727EA">
        <w:rPr>
          <w:rFonts w:ascii="Calibri" w:hAnsi="Calibri" w:cs="Arial"/>
          <w:sz w:val="22"/>
          <w:szCs w:val="22"/>
        </w:rPr>
        <w:t xml:space="preserve">leadership team members were asked to reflect </w:t>
      </w:r>
      <w:r w:rsidR="00710BAD">
        <w:rPr>
          <w:rFonts w:ascii="Calibri" w:hAnsi="Calibri" w:cs="Arial"/>
          <w:sz w:val="22"/>
          <w:szCs w:val="22"/>
        </w:rPr>
        <w:t>specifically on progress across these area</w:t>
      </w:r>
      <w:r w:rsidR="00FB12DC">
        <w:rPr>
          <w:rFonts w:ascii="Calibri" w:hAnsi="Calibri" w:cs="Arial"/>
          <w:sz w:val="22"/>
          <w:szCs w:val="22"/>
        </w:rPr>
        <w:t>s over the past year</w:t>
      </w:r>
      <w:r w:rsidR="00DB3E0F">
        <w:rPr>
          <w:rFonts w:ascii="Calibri" w:hAnsi="Calibri" w:cs="Arial"/>
          <w:sz w:val="22"/>
          <w:szCs w:val="22"/>
        </w:rPr>
        <w:t xml:space="preserve">. </w:t>
      </w:r>
      <w:r w:rsidR="007727EA">
        <w:rPr>
          <w:rFonts w:ascii="Calibri" w:hAnsi="Calibri" w:cs="Arial"/>
          <w:sz w:val="22"/>
          <w:szCs w:val="22"/>
        </w:rPr>
        <w:t>Combined responses for Cohort 1 -</w:t>
      </w:r>
      <w:r w:rsidR="00FB12DC">
        <w:rPr>
          <w:rFonts w:ascii="Calibri" w:hAnsi="Calibri" w:cs="Arial"/>
          <w:sz w:val="22"/>
          <w:szCs w:val="22"/>
        </w:rPr>
        <w:t xml:space="preserve"> </w:t>
      </w:r>
      <w:r w:rsidR="007727EA">
        <w:rPr>
          <w:rFonts w:ascii="Calibri" w:hAnsi="Calibri" w:cs="Arial"/>
          <w:sz w:val="22"/>
          <w:szCs w:val="22"/>
        </w:rPr>
        <w:t xml:space="preserve">3 team members </w:t>
      </w:r>
      <w:r w:rsidR="00DB3E0F">
        <w:rPr>
          <w:rFonts w:ascii="Calibri" w:hAnsi="Calibri" w:cs="Arial"/>
          <w:sz w:val="22"/>
          <w:szCs w:val="22"/>
        </w:rPr>
        <w:t xml:space="preserve">on the Leadership Team Survey </w:t>
      </w:r>
      <w:r w:rsidR="007727EA">
        <w:rPr>
          <w:rFonts w:ascii="Calibri" w:hAnsi="Calibri" w:cs="Arial"/>
          <w:sz w:val="22"/>
          <w:szCs w:val="22"/>
        </w:rPr>
        <w:t xml:space="preserve">are shown in </w:t>
      </w:r>
      <w:r w:rsidR="007727EA" w:rsidRPr="007727EA">
        <w:rPr>
          <w:rFonts w:ascii="Calibri" w:hAnsi="Calibri" w:cs="Arial"/>
          <w:b/>
          <w:bCs/>
          <w:sz w:val="22"/>
          <w:szCs w:val="22"/>
        </w:rPr>
        <w:t>Figure 10</w:t>
      </w:r>
      <w:r w:rsidR="007727EA">
        <w:rPr>
          <w:rFonts w:ascii="Calibri" w:hAnsi="Calibri" w:cs="Arial"/>
          <w:sz w:val="22"/>
          <w:szCs w:val="22"/>
        </w:rPr>
        <w:t>.</w:t>
      </w:r>
      <w:r w:rsidR="003D1F31">
        <w:rPr>
          <w:rFonts w:ascii="Calibri" w:hAnsi="Calibri" w:cs="Arial"/>
          <w:sz w:val="22"/>
          <w:szCs w:val="22"/>
        </w:rPr>
        <w:t xml:space="preserve"> A</w:t>
      </w:r>
      <w:r w:rsidR="00DB3E0F">
        <w:rPr>
          <w:rFonts w:ascii="Calibri" w:hAnsi="Calibri" w:cs="Arial"/>
          <w:sz w:val="22"/>
          <w:szCs w:val="22"/>
        </w:rPr>
        <w:t xml:space="preserve">pproximately </w:t>
      </w:r>
      <w:r w:rsidR="003D1F31">
        <w:rPr>
          <w:rFonts w:ascii="Calibri" w:hAnsi="Calibri" w:cs="Arial"/>
          <w:sz w:val="22"/>
          <w:szCs w:val="22"/>
        </w:rPr>
        <w:t xml:space="preserve">two-thirds of survey respondents noted having made progress toward increasing internal coach capacity (67%), and relatedly, increased </w:t>
      </w:r>
      <w:r w:rsidR="00E962B5">
        <w:rPr>
          <w:rFonts w:ascii="Calibri" w:hAnsi="Calibri" w:cs="Arial"/>
          <w:sz w:val="22"/>
          <w:szCs w:val="22"/>
        </w:rPr>
        <w:t xml:space="preserve">implementation </w:t>
      </w:r>
      <w:r w:rsidR="003D1F31">
        <w:rPr>
          <w:rFonts w:ascii="Calibri" w:hAnsi="Calibri" w:cs="Arial"/>
          <w:sz w:val="22"/>
          <w:szCs w:val="22"/>
        </w:rPr>
        <w:t>fidelity</w:t>
      </w:r>
      <w:r w:rsidR="00E962B5">
        <w:rPr>
          <w:rFonts w:ascii="Calibri" w:hAnsi="Calibri" w:cs="Arial"/>
          <w:sz w:val="22"/>
          <w:szCs w:val="22"/>
        </w:rPr>
        <w:t xml:space="preserve"> </w:t>
      </w:r>
      <w:r w:rsidR="003D1F31">
        <w:rPr>
          <w:rFonts w:ascii="Calibri" w:hAnsi="Calibri" w:cs="Arial"/>
          <w:sz w:val="22"/>
          <w:szCs w:val="22"/>
        </w:rPr>
        <w:t>in the classroom</w:t>
      </w:r>
      <w:r w:rsidR="00E962B5">
        <w:rPr>
          <w:rFonts w:ascii="Calibri" w:hAnsi="Calibri" w:cs="Arial"/>
          <w:sz w:val="22"/>
          <w:szCs w:val="22"/>
        </w:rPr>
        <w:t xml:space="preserve"> (i.e., TPOT)</w:t>
      </w:r>
      <w:r w:rsidR="003D1F31">
        <w:rPr>
          <w:rFonts w:ascii="Calibri" w:hAnsi="Calibri" w:cs="Arial"/>
          <w:sz w:val="22"/>
          <w:szCs w:val="22"/>
        </w:rPr>
        <w:t xml:space="preserve"> (63%).</w:t>
      </w:r>
      <w:r w:rsidR="00DB3E0F">
        <w:rPr>
          <w:rFonts w:ascii="Calibri" w:hAnsi="Calibri" w:cs="Arial"/>
          <w:sz w:val="22"/>
          <w:szCs w:val="22"/>
        </w:rPr>
        <w:t xml:space="preserve"> Progress in parent engagement was reportedly the greatest area of growth –</w:t>
      </w:r>
      <w:r w:rsidR="008B3405">
        <w:rPr>
          <w:rFonts w:ascii="Calibri" w:hAnsi="Calibri" w:cs="Arial"/>
          <w:sz w:val="22"/>
          <w:szCs w:val="22"/>
        </w:rPr>
        <w:t xml:space="preserve"> </w:t>
      </w:r>
      <w:r w:rsidR="009F5A22">
        <w:rPr>
          <w:rFonts w:ascii="Calibri" w:hAnsi="Calibri" w:cs="Arial"/>
          <w:sz w:val="22"/>
          <w:szCs w:val="22"/>
        </w:rPr>
        <w:t>7</w:t>
      </w:r>
      <w:r w:rsidR="00DB3E0F">
        <w:rPr>
          <w:rFonts w:ascii="Calibri" w:hAnsi="Calibri" w:cs="Arial"/>
          <w:sz w:val="22"/>
          <w:szCs w:val="22"/>
        </w:rPr>
        <w:t>5%</w:t>
      </w:r>
      <w:r w:rsidR="003D1F31">
        <w:rPr>
          <w:rFonts w:ascii="Calibri" w:hAnsi="Calibri" w:cs="Arial"/>
          <w:sz w:val="22"/>
          <w:szCs w:val="22"/>
        </w:rPr>
        <w:t xml:space="preserve"> reported progress</w:t>
      </w:r>
      <w:r w:rsidR="00DB3E0F">
        <w:rPr>
          <w:rFonts w:ascii="Calibri" w:hAnsi="Calibri" w:cs="Arial"/>
          <w:sz w:val="22"/>
          <w:szCs w:val="22"/>
        </w:rPr>
        <w:t>, and</w:t>
      </w:r>
      <w:r w:rsidR="001D3AC5">
        <w:rPr>
          <w:rFonts w:ascii="Calibri" w:hAnsi="Calibri" w:cs="Arial"/>
          <w:sz w:val="22"/>
          <w:szCs w:val="22"/>
        </w:rPr>
        <w:t xml:space="preserve"> nearly </w:t>
      </w:r>
      <w:r w:rsidR="00DB3E0F">
        <w:rPr>
          <w:rFonts w:ascii="Calibri" w:hAnsi="Calibri" w:cs="Arial"/>
          <w:sz w:val="22"/>
          <w:szCs w:val="22"/>
        </w:rPr>
        <w:t>half of those respondents indicated the progress was significant. The other MA DESE areas of focus for FFY 2018 were also noted for progress by half of survey respondents, including using data for program planning, and broadening staff understanding of culturally responsive practices to ensure equity.</w:t>
      </w:r>
    </w:p>
    <w:p w14:paraId="6B68EEA6" w14:textId="113C0417" w:rsidR="00D80FB8" w:rsidRDefault="001D3AC5" w:rsidP="00D80FB8">
      <w:pPr>
        <w:pStyle w:val="Caption"/>
      </w:pPr>
      <w:bookmarkStart w:id="63" w:name="_Toc34659580"/>
      <w:bookmarkStart w:id="64" w:name="_Hlk34249068"/>
      <w:r>
        <w:rPr>
          <w:noProof/>
        </w:rPr>
        <w:drawing>
          <wp:anchor distT="0" distB="0" distL="114300" distR="114300" simplePos="0" relativeHeight="251824640" behindDoc="0" locked="0" layoutInCell="1" allowOverlap="1" wp14:anchorId="16E52C56" wp14:editId="737646C3">
            <wp:simplePos x="0" y="0"/>
            <wp:positionH relativeFrom="column">
              <wp:posOffset>1011555</wp:posOffset>
            </wp:positionH>
            <wp:positionV relativeFrom="paragraph">
              <wp:posOffset>220980</wp:posOffset>
            </wp:positionV>
            <wp:extent cx="4219575" cy="2930525"/>
            <wp:effectExtent l="0" t="0" r="9525" b="3175"/>
            <wp:wrapTopAndBottom/>
            <wp:docPr id="7" name="Picture 7" descr="This figure shows survey respondents' assessment of progress over FFY 2018. Results are discuss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219575" cy="2930525"/>
                    </a:xfrm>
                    <a:prstGeom prst="rect">
                      <a:avLst/>
                    </a:prstGeom>
                  </pic:spPr>
                </pic:pic>
              </a:graphicData>
            </a:graphic>
            <wp14:sizeRelH relativeFrom="page">
              <wp14:pctWidth>0</wp14:pctWidth>
            </wp14:sizeRelH>
            <wp14:sizeRelV relativeFrom="page">
              <wp14:pctHeight>0</wp14:pctHeight>
            </wp14:sizeRelV>
          </wp:anchor>
        </w:drawing>
      </w:r>
      <w:r w:rsidR="00D80FB8">
        <w:t xml:space="preserve">Figure </w:t>
      </w:r>
      <w:r w:rsidR="0059420B">
        <w:fldChar w:fldCharType="begin"/>
      </w:r>
      <w:r w:rsidR="0059420B">
        <w:instrText xml:space="preserve"> SEQ Figure \* ARABIC </w:instrText>
      </w:r>
      <w:r w:rsidR="0059420B">
        <w:fldChar w:fldCharType="separate"/>
      </w:r>
      <w:r w:rsidR="001F55D8">
        <w:rPr>
          <w:noProof/>
        </w:rPr>
        <w:t>10</w:t>
      </w:r>
      <w:r w:rsidR="0059420B">
        <w:rPr>
          <w:noProof/>
        </w:rPr>
        <w:fldChar w:fldCharType="end"/>
      </w:r>
      <w:r w:rsidR="00D80FB8">
        <w:t>. Progress on FFY 2018 Areas of Focus</w:t>
      </w:r>
      <w:r w:rsidR="003D1F31">
        <w:t xml:space="preserve"> over the Past Year</w:t>
      </w:r>
      <w:r w:rsidR="00D80FB8">
        <w:t xml:space="preserve"> (n=77)</w:t>
      </w:r>
      <w:bookmarkEnd w:id="63"/>
    </w:p>
    <w:bookmarkEnd w:id="64"/>
    <w:p w14:paraId="01DB1073" w14:textId="23555853" w:rsidR="00645C5B" w:rsidRPr="001F45D5" w:rsidRDefault="005C60BE" w:rsidP="008B3405">
      <w:pPr>
        <w:spacing w:before="120" w:after="120" w:line="259" w:lineRule="auto"/>
        <w:ind w:left="274" w:right="-144" w:hanging="274"/>
        <w:rPr>
          <w:rFonts w:ascii="Calibri" w:hAnsi="Calibri" w:cs="Arial"/>
          <w:sz w:val="22"/>
          <w:szCs w:val="22"/>
        </w:rPr>
      </w:pPr>
      <w:r w:rsidRPr="001F45D5">
        <w:rPr>
          <w:rFonts w:ascii="Calibri" w:hAnsi="Calibri" w:cs="Arial"/>
          <w:b/>
          <w:sz w:val="22"/>
          <w:szCs w:val="22"/>
        </w:rPr>
        <w:lastRenderedPageBreak/>
        <w:t xml:space="preserve"> </w:t>
      </w:r>
      <w:r w:rsidR="00DC4B6D" w:rsidRPr="001F45D5">
        <w:rPr>
          <w:rFonts w:ascii="Calibri" w:hAnsi="Calibri" w:cs="Arial"/>
          <w:b/>
          <w:sz w:val="22"/>
          <w:szCs w:val="22"/>
        </w:rPr>
        <w:t>(b</w:t>
      </w:r>
      <w:r w:rsidR="001B13C5" w:rsidRPr="001F45D5">
        <w:rPr>
          <w:rFonts w:ascii="Calibri" w:hAnsi="Calibri" w:cs="Arial"/>
          <w:b/>
          <w:sz w:val="22"/>
          <w:szCs w:val="22"/>
        </w:rPr>
        <w:t xml:space="preserve">) </w:t>
      </w:r>
      <w:r w:rsidR="00645C5B" w:rsidRPr="001F45D5">
        <w:rPr>
          <w:rFonts w:ascii="Calibri" w:hAnsi="Calibri" w:cs="Arial"/>
          <w:b/>
          <w:sz w:val="22"/>
          <w:szCs w:val="22"/>
        </w:rPr>
        <w:t>Evidence that SSIP’s evidence-based practices are being carried out with fidelity and having desired effects</w:t>
      </w:r>
    </w:p>
    <w:p w14:paraId="4C12AE9E" w14:textId="77777777" w:rsidR="00E219A9" w:rsidRPr="00CA1102" w:rsidRDefault="00E219A9" w:rsidP="006E2DED">
      <w:pPr>
        <w:spacing w:after="60" w:line="259" w:lineRule="auto"/>
        <w:rPr>
          <w:rFonts w:ascii="Calibri" w:hAnsi="Calibri" w:cs="Arial"/>
          <w:i/>
          <w:color w:val="0B5294" w:themeColor="accent1" w:themeShade="BF"/>
          <w:sz w:val="22"/>
          <w:szCs w:val="22"/>
        </w:rPr>
      </w:pPr>
      <w:r w:rsidRPr="00CA1102">
        <w:rPr>
          <w:rFonts w:ascii="Calibri" w:hAnsi="Calibri" w:cs="Arial"/>
          <w:b/>
          <w:iCs/>
          <w:caps/>
          <w:color w:val="0B5294" w:themeColor="accent1" w:themeShade="BF"/>
          <w:sz w:val="22"/>
          <w:szCs w:val="22"/>
        </w:rPr>
        <w:t>E</w:t>
      </w:r>
      <w:r w:rsidR="00274EA0" w:rsidRPr="00CA1102">
        <w:rPr>
          <w:rFonts w:ascii="Calibri" w:hAnsi="Calibri" w:cs="Arial"/>
          <w:b/>
          <w:iCs/>
          <w:caps/>
          <w:color w:val="0B5294" w:themeColor="accent1" w:themeShade="BF"/>
          <w:sz w:val="22"/>
          <w:szCs w:val="22"/>
        </w:rPr>
        <w:t>valuation Question</w:t>
      </w:r>
      <w:r w:rsidR="00274EA0" w:rsidRPr="00CA1102">
        <w:rPr>
          <w:rFonts w:ascii="Calibri" w:hAnsi="Calibri" w:cs="Arial"/>
          <w:b/>
          <w:iCs/>
          <w:color w:val="0B5294" w:themeColor="accent1" w:themeShade="BF"/>
          <w:sz w:val="22"/>
          <w:szCs w:val="22"/>
        </w:rPr>
        <w:t xml:space="preserve"> 2</w:t>
      </w:r>
      <w:r w:rsidRPr="00CA1102">
        <w:rPr>
          <w:rFonts w:ascii="Calibri" w:hAnsi="Calibri" w:cs="Arial"/>
          <w:b/>
          <w:iCs/>
          <w:color w:val="0B5294" w:themeColor="accent1" w:themeShade="BF"/>
          <w:sz w:val="22"/>
          <w:szCs w:val="22"/>
        </w:rPr>
        <w:t>a:</w:t>
      </w:r>
      <w:r w:rsidRPr="00CA1102">
        <w:rPr>
          <w:rFonts w:ascii="Calibri" w:hAnsi="Calibri" w:cs="Arial"/>
          <w:i/>
          <w:color w:val="0B5294" w:themeColor="accent1" w:themeShade="BF"/>
          <w:sz w:val="22"/>
          <w:szCs w:val="22"/>
        </w:rPr>
        <w:t xml:space="preserve"> Is the state-level plan resulting in the number of schools and classrooms participating in </w:t>
      </w:r>
      <w:r w:rsidR="00273D85" w:rsidRPr="00CA1102">
        <w:rPr>
          <w:rFonts w:ascii="Calibri" w:hAnsi="Calibri" w:cs="Arial"/>
          <w:i/>
          <w:color w:val="0B5294" w:themeColor="accent1" w:themeShade="BF"/>
          <w:sz w:val="22"/>
          <w:szCs w:val="22"/>
        </w:rPr>
        <w:t>EC-</w:t>
      </w:r>
      <w:r w:rsidRPr="00CA1102">
        <w:rPr>
          <w:rFonts w:ascii="Calibri" w:hAnsi="Calibri" w:cs="Arial"/>
          <w:i/>
          <w:color w:val="0B5294" w:themeColor="accent1" w:themeShade="BF"/>
          <w:sz w:val="22"/>
          <w:szCs w:val="22"/>
        </w:rPr>
        <w:t>PBS through Pyramid strategies sample growing over time?</w:t>
      </w:r>
    </w:p>
    <w:p w14:paraId="03C1CF00" w14:textId="5F04B5BC" w:rsidR="00906EB8" w:rsidRPr="00242433" w:rsidRDefault="00906EB8" w:rsidP="006E2DED">
      <w:pPr>
        <w:spacing w:after="120" w:line="259" w:lineRule="auto"/>
        <w:rPr>
          <w:rFonts w:ascii="Calibri" w:hAnsi="Calibri" w:cs="Arial"/>
          <w:i/>
          <w:sz w:val="20"/>
          <w:szCs w:val="20"/>
        </w:rPr>
      </w:pPr>
      <w:r w:rsidRPr="00242433">
        <w:rPr>
          <w:rFonts w:ascii="Calibri" w:hAnsi="Calibri" w:cs="Arial"/>
          <w:i/>
          <w:sz w:val="20"/>
          <w:szCs w:val="20"/>
        </w:rPr>
        <w:t>(Findings in this section align with Intended Outcome S</w:t>
      </w:r>
      <w:r w:rsidR="00242433" w:rsidRPr="00242433">
        <w:rPr>
          <w:rFonts w:ascii="Calibri" w:hAnsi="Calibri" w:cs="Arial"/>
          <w:i/>
          <w:sz w:val="20"/>
          <w:szCs w:val="20"/>
        </w:rPr>
        <w:t>4</w:t>
      </w:r>
      <w:r w:rsidR="00D9363D">
        <w:rPr>
          <w:rFonts w:ascii="Calibri" w:hAnsi="Calibri" w:cs="Arial"/>
          <w:i/>
          <w:sz w:val="20"/>
          <w:szCs w:val="20"/>
        </w:rPr>
        <w:t>.</w:t>
      </w:r>
      <w:r w:rsidR="00242433" w:rsidRPr="00242433">
        <w:rPr>
          <w:rFonts w:ascii="Calibri" w:hAnsi="Calibri" w:cs="Arial"/>
          <w:i/>
          <w:sz w:val="20"/>
          <w:szCs w:val="20"/>
        </w:rPr>
        <w:t>)</w:t>
      </w:r>
    </w:p>
    <w:p w14:paraId="3D2EF72F" w14:textId="6DCE9840" w:rsidR="00A66DE0" w:rsidRPr="00455592" w:rsidRDefault="00A66DE0" w:rsidP="006E2DED">
      <w:pPr>
        <w:pBdr>
          <w:top w:val="single" w:sz="12" w:space="3" w:color="auto"/>
          <w:left w:val="single" w:sz="12" w:space="4" w:color="auto"/>
          <w:bottom w:val="single" w:sz="12" w:space="1" w:color="auto"/>
          <w:right w:val="single" w:sz="12" w:space="4" w:color="auto"/>
          <w:between w:val="single" w:sz="4" w:space="3" w:color="BFBFBF" w:themeColor="background1" w:themeShade="BF"/>
          <w:bar w:val="single" w:sz="4" w:color="BFBFBF" w:themeColor="background1" w:themeShade="BF"/>
        </w:pBdr>
        <w:shd w:val="clear" w:color="auto" w:fill="F2F2F2" w:themeFill="background1" w:themeFillShade="F2"/>
        <w:spacing w:after="120" w:line="259" w:lineRule="auto"/>
        <w:rPr>
          <w:rFonts w:ascii="Calibri" w:hAnsi="Calibri" w:cs="Arial"/>
          <w:b/>
          <w:sz w:val="22"/>
          <w:szCs w:val="22"/>
        </w:rPr>
      </w:pPr>
      <w:r w:rsidRPr="00455592">
        <w:rPr>
          <w:rFonts w:ascii="Calibri" w:hAnsi="Calibri" w:cs="Arial"/>
          <w:b/>
          <w:caps/>
          <w:sz w:val="22"/>
          <w:szCs w:val="22"/>
        </w:rPr>
        <w:t xml:space="preserve">KeY Finding: </w:t>
      </w:r>
      <w:r w:rsidR="008A0B3D">
        <w:rPr>
          <w:rFonts w:ascii="Calibri" w:hAnsi="Calibri" w:cs="Arial"/>
          <w:sz w:val="22"/>
          <w:szCs w:val="22"/>
        </w:rPr>
        <w:t xml:space="preserve">The </w:t>
      </w:r>
      <w:r w:rsidR="003A45C8">
        <w:rPr>
          <w:rFonts w:ascii="Calibri" w:hAnsi="Calibri" w:cs="Arial"/>
          <w:sz w:val="22"/>
          <w:szCs w:val="22"/>
        </w:rPr>
        <w:t>MA DESE</w:t>
      </w:r>
      <w:r w:rsidR="000B46B6">
        <w:rPr>
          <w:rFonts w:ascii="Calibri" w:hAnsi="Calibri" w:cs="Arial"/>
          <w:sz w:val="22"/>
          <w:szCs w:val="22"/>
        </w:rPr>
        <w:t xml:space="preserve"> </w:t>
      </w:r>
      <w:r w:rsidR="008A0B3D">
        <w:rPr>
          <w:rFonts w:ascii="Calibri" w:hAnsi="Calibri" w:cs="Arial"/>
          <w:sz w:val="22"/>
          <w:szCs w:val="22"/>
        </w:rPr>
        <w:t>initiative continues to expand, as the n</w:t>
      </w:r>
      <w:r w:rsidRPr="00455592">
        <w:rPr>
          <w:rFonts w:ascii="Calibri" w:hAnsi="Calibri" w:cs="Arial"/>
          <w:sz w:val="22"/>
          <w:szCs w:val="22"/>
        </w:rPr>
        <w:t xml:space="preserve">umbers of districts, schools, and classrooms </w:t>
      </w:r>
      <w:r w:rsidR="005C18EF">
        <w:rPr>
          <w:rFonts w:ascii="Calibri" w:hAnsi="Calibri" w:cs="Arial"/>
          <w:sz w:val="22"/>
          <w:szCs w:val="22"/>
        </w:rPr>
        <w:t xml:space="preserve">working toward implementation </w:t>
      </w:r>
      <w:r w:rsidRPr="00DB4510">
        <w:rPr>
          <w:rFonts w:ascii="Calibri" w:hAnsi="Calibri" w:cs="Arial"/>
          <w:sz w:val="22"/>
          <w:szCs w:val="22"/>
        </w:rPr>
        <w:t xml:space="preserve">have all increased over the past year. There are currently </w:t>
      </w:r>
      <w:r w:rsidR="00DB4510" w:rsidRPr="00DB4510">
        <w:rPr>
          <w:rFonts w:ascii="Calibri" w:hAnsi="Calibri" w:cs="Arial"/>
          <w:sz w:val="22"/>
          <w:szCs w:val="22"/>
        </w:rPr>
        <w:t>50</w:t>
      </w:r>
      <w:r w:rsidRPr="00DB4510">
        <w:rPr>
          <w:rFonts w:ascii="Calibri" w:hAnsi="Calibri" w:cs="Arial"/>
          <w:sz w:val="22"/>
          <w:szCs w:val="22"/>
        </w:rPr>
        <w:t xml:space="preserve"> schools and </w:t>
      </w:r>
      <w:r w:rsidR="00DB4510" w:rsidRPr="00DB4510">
        <w:rPr>
          <w:rFonts w:ascii="Calibri" w:hAnsi="Calibri" w:cs="Arial"/>
          <w:sz w:val="22"/>
          <w:szCs w:val="22"/>
        </w:rPr>
        <w:t>290</w:t>
      </w:r>
      <w:r w:rsidRPr="00DB4510">
        <w:rPr>
          <w:rFonts w:ascii="Calibri" w:hAnsi="Calibri" w:cs="Arial"/>
          <w:sz w:val="22"/>
          <w:szCs w:val="22"/>
        </w:rPr>
        <w:t xml:space="preserve"> classrooms that have adopted EC-PBS/Pyramid, representing a</w:t>
      </w:r>
      <w:r w:rsidR="00DB4510" w:rsidRPr="00DB4510">
        <w:rPr>
          <w:rFonts w:ascii="Calibri" w:hAnsi="Calibri" w:cs="Arial"/>
          <w:sz w:val="22"/>
          <w:szCs w:val="22"/>
        </w:rPr>
        <w:t xml:space="preserve"> 49% increase</w:t>
      </w:r>
      <w:r w:rsidRPr="00DB4510">
        <w:rPr>
          <w:rFonts w:ascii="Calibri" w:hAnsi="Calibri" w:cs="Arial"/>
          <w:sz w:val="22"/>
          <w:szCs w:val="22"/>
        </w:rPr>
        <w:t xml:space="preserve"> </w:t>
      </w:r>
      <w:r w:rsidR="000B46B6" w:rsidRPr="00DB4510">
        <w:rPr>
          <w:rFonts w:ascii="Calibri" w:hAnsi="Calibri" w:cs="Arial"/>
          <w:sz w:val="22"/>
          <w:szCs w:val="22"/>
        </w:rPr>
        <w:t>in classrooms o</w:t>
      </w:r>
      <w:r w:rsidRPr="00DB4510">
        <w:rPr>
          <w:rFonts w:ascii="Calibri" w:hAnsi="Calibri" w:cs="Arial"/>
          <w:sz w:val="22"/>
          <w:szCs w:val="22"/>
        </w:rPr>
        <w:t>ver last year.</w:t>
      </w:r>
      <w:r w:rsidRPr="00455592">
        <w:rPr>
          <w:rFonts w:ascii="Calibri" w:hAnsi="Calibri" w:cs="Arial"/>
          <w:sz w:val="22"/>
          <w:szCs w:val="22"/>
        </w:rPr>
        <w:t xml:space="preserve"> </w:t>
      </w:r>
    </w:p>
    <w:p w14:paraId="4DCDAB27" w14:textId="1FB88658" w:rsidR="00D91ECD" w:rsidRPr="00264A41" w:rsidRDefault="000F01DB" w:rsidP="006E2DED">
      <w:pPr>
        <w:spacing w:after="120" w:line="259" w:lineRule="auto"/>
        <w:rPr>
          <w:rFonts w:ascii="Calibri" w:hAnsi="Calibri" w:cs="Arial"/>
          <w:sz w:val="22"/>
          <w:szCs w:val="22"/>
        </w:rPr>
      </w:pPr>
      <w:r w:rsidRPr="00264A41">
        <w:rPr>
          <w:rFonts w:ascii="Calibri" w:hAnsi="Calibri" w:cs="Arial"/>
          <w:b/>
          <w:sz w:val="22"/>
          <w:szCs w:val="22"/>
        </w:rPr>
        <w:t>Table</w:t>
      </w:r>
      <w:r w:rsidR="00F115DA" w:rsidRPr="00264A41">
        <w:rPr>
          <w:rFonts w:ascii="Calibri" w:hAnsi="Calibri" w:cs="Arial"/>
          <w:b/>
          <w:sz w:val="22"/>
          <w:szCs w:val="22"/>
        </w:rPr>
        <w:t xml:space="preserve"> </w:t>
      </w:r>
      <w:r w:rsidR="005C18EF">
        <w:rPr>
          <w:rFonts w:ascii="Calibri" w:hAnsi="Calibri" w:cs="Arial"/>
          <w:b/>
          <w:sz w:val="22"/>
          <w:szCs w:val="22"/>
        </w:rPr>
        <w:t>6</w:t>
      </w:r>
      <w:r w:rsidR="005F3E5B" w:rsidRPr="00264A41">
        <w:rPr>
          <w:rFonts w:ascii="Calibri" w:hAnsi="Calibri" w:cs="Arial"/>
          <w:sz w:val="22"/>
          <w:szCs w:val="22"/>
        </w:rPr>
        <w:t xml:space="preserve"> below shows the progress</w:t>
      </w:r>
      <w:r w:rsidR="00F7779C" w:rsidRPr="00264A41">
        <w:rPr>
          <w:rFonts w:ascii="Calibri" w:hAnsi="Calibri" w:cs="Arial"/>
          <w:sz w:val="22"/>
          <w:szCs w:val="22"/>
        </w:rPr>
        <w:t xml:space="preserve"> </w:t>
      </w:r>
      <w:r w:rsidR="00F76BE4" w:rsidRPr="00264A41">
        <w:rPr>
          <w:rFonts w:ascii="Calibri" w:hAnsi="Calibri" w:cs="Arial"/>
          <w:sz w:val="22"/>
          <w:szCs w:val="22"/>
        </w:rPr>
        <w:t>in the</w:t>
      </w:r>
      <w:r w:rsidR="000C1A4D" w:rsidRPr="00264A41">
        <w:rPr>
          <w:rFonts w:ascii="Calibri" w:hAnsi="Calibri" w:cs="Arial"/>
          <w:sz w:val="22"/>
          <w:szCs w:val="22"/>
        </w:rPr>
        <w:t xml:space="preserve"> expansion </w:t>
      </w:r>
      <w:r w:rsidR="00F76BE4" w:rsidRPr="00264A41">
        <w:rPr>
          <w:rFonts w:ascii="Calibri" w:hAnsi="Calibri" w:cs="Arial"/>
          <w:sz w:val="22"/>
          <w:szCs w:val="22"/>
        </w:rPr>
        <w:t>of the</w:t>
      </w:r>
      <w:r w:rsidR="00704233" w:rsidRPr="00264A41">
        <w:rPr>
          <w:rFonts w:ascii="Calibri" w:hAnsi="Calibri" w:cs="Arial"/>
          <w:sz w:val="22"/>
          <w:szCs w:val="22"/>
        </w:rPr>
        <w:t xml:space="preserve"> initiative</w:t>
      </w:r>
      <w:r w:rsidR="00F76BE4" w:rsidRPr="00264A41">
        <w:rPr>
          <w:rFonts w:ascii="Calibri" w:hAnsi="Calibri" w:cs="Arial"/>
          <w:sz w:val="22"/>
          <w:szCs w:val="22"/>
        </w:rPr>
        <w:t xml:space="preserve"> </w:t>
      </w:r>
      <w:r w:rsidR="00F7779C" w:rsidRPr="00264A41">
        <w:rPr>
          <w:rFonts w:ascii="Calibri" w:hAnsi="Calibri" w:cs="Arial"/>
          <w:sz w:val="22"/>
          <w:szCs w:val="22"/>
        </w:rPr>
        <w:t>over the pas</w:t>
      </w:r>
      <w:r w:rsidR="00DB4510" w:rsidRPr="00264A41">
        <w:rPr>
          <w:rFonts w:ascii="Calibri" w:hAnsi="Calibri" w:cs="Arial"/>
          <w:sz w:val="22"/>
          <w:szCs w:val="22"/>
        </w:rPr>
        <w:t>t four</w:t>
      </w:r>
      <w:r w:rsidR="00E813E8" w:rsidRPr="00264A41">
        <w:rPr>
          <w:rFonts w:ascii="Calibri" w:hAnsi="Calibri" w:cs="Arial"/>
          <w:sz w:val="22"/>
          <w:szCs w:val="22"/>
        </w:rPr>
        <w:t xml:space="preserve"> </w:t>
      </w:r>
      <w:r w:rsidR="00F7779C" w:rsidRPr="00264A41">
        <w:rPr>
          <w:rFonts w:ascii="Calibri" w:hAnsi="Calibri" w:cs="Arial"/>
          <w:sz w:val="22"/>
          <w:szCs w:val="22"/>
        </w:rPr>
        <w:t>year</w:t>
      </w:r>
      <w:r w:rsidR="00E813E8" w:rsidRPr="00264A41">
        <w:rPr>
          <w:rFonts w:ascii="Calibri" w:hAnsi="Calibri" w:cs="Arial"/>
          <w:sz w:val="22"/>
          <w:szCs w:val="22"/>
        </w:rPr>
        <w:t>s</w:t>
      </w:r>
      <w:r w:rsidR="005F3E5B" w:rsidRPr="00264A41">
        <w:rPr>
          <w:rFonts w:ascii="Calibri" w:hAnsi="Calibri" w:cs="Arial"/>
          <w:sz w:val="22"/>
          <w:szCs w:val="22"/>
        </w:rPr>
        <w:t xml:space="preserve"> as documented by external coaches in coordination with district personnel </w:t>
      </w:r>
      <w:r w:rsidR="002A158D" w:rsidRPr="00264A41">
        <w:rPr>
          <w:rFonts w:ascii="Calibri" w:hAnsi="Calibri" w:cs="Arial"/>
          <w:sz w:val="22"/>
          <w:szCs w:val="22"/>
        </w:rPr>
        <w:t xml:space="preserve">and reported </w:t>
      </w:r>
      <w:r w:rsidR="005F3E5B" w:rsidRPr="00264A41">
        <w:rPr>
          <w:rFonts w:ascii="Calibri" w:hAnsi="Calibri" w:cs="Arial"/>
          <w:sz w:val="22"/>
          <w:szCs w:val="22"/>
        </w:rPr>
        <w:t xml:space="preserve">in the </w:t>
      </w:r>
      <w:r w:rsidR="000B46B6" w:rsidRPr="00264A41">
        <w:rPr>
          <w:rFonts w:ascii="Calibri" w:hAnsi="Calibri" w:cs="Arial"/>
          <w:sz w:val="22"/>
          <w:szCs w:val="22"/>
        </w:rPr>
        <w:t>EC-</w:t>
      </w:r>
      <w:r w:rsidR="002D134A" w:rsidRPr="00264A41">
        <w:rPr>
          <w:rFonts w:ascii="Calibri" w:hAnsi="Calibri" w:cs="Arial"/>
          <w:sz w:val="22"/>
          <w:szCs w:val="22"/>
        </w:rPr>
        <w:t>PBS/Pyramid</w:t>
      </w:r>
      <w:r w:rsidR="005F3E5B" w:rsidRPr="00264A41">
        <w:rPr>
          <w:rFonts w:ascii="Calibri" w:hAnsi="Calibri" w:cs="Arial"/>
          <w:sz w:val="22"/>
          <w:szCs w:val="22"/>
        </w:rPr>
        <w:t xml:space="preserve"> </w:t>
      </w:r>
      <w:r w:rsidR="000B46B6" w:rsidRPr="00264A41">
        <w:rPr>
          <w:rFonts w:ascii="Calibri" w:hAnsi="Calibri" w:cs="Arial"/>
          <w:sz w:val="22"/>
          <w:szCs w:val="22"/>
        </w:rPr>
        <w:t>Implementation Profile database</w:t>
      </w:r>
      <w:r w:rsidR="005F3E5B" w:rsidRPr="00264A41">
        <w:rPr>
          <w:rFonts w:ascii="Calibri" w:hAnsi="Calibri" w:cs="Arial"/>
          <w:sz w:val="22"/>
          <w:szCs w:val="22"/>
        </w:rPr>
        <w:t>.</w:t>
      </w:r>
      <w:r w:rsidR="00A62122" w:rsidRPr="00264A41">
        <w:rPr>
          <w:rFonts w:ascii="Calibri" w:hAnsi="Calibri" w:cs="Arial"/>
          <w:sz w:val="22"/>
          <w:szCs w:val="22"/>
        </w:rPr>
        <w:t xml:space="preserve"> </w:t>
      </w:r>
      <w:r w:rsidR="00847A0A" w:rsidRPr="00264A41">
        <w:rPr>
          <w:rFonts w:ascii="Calibri" w:hAnsi="Calibri" w:cs="Arial"/>
          <w:sz w:val="22"/>
          <w:szCs w:val="22"/>
        </w:rPr>
        <w:t>T</w:t>
      </w:r>
      <w:r w:rsidR="00F7779C" w:rsidRPr="00264A41">
        <w:rPr>
          <w:rFonts w:ascii="Calibri" w:hAnsi="Calibri" w:cs="Arial"/>
          <w:sz w:val="22"/>
          <w:szCs w:val="22"/>
        </w:rPr>
        <w:t>here are</w:t>
      </w:r>
      <w:r w:rsidR="00847A0A" w:rsidRPr="00264A41">
        <w:rPr>
          <w:rFonts w:ascii="Calibri" w:hAnsi="Calibri" w:cs="Arial"/>
          <w:sz w:val="22"/>
          <w:szCs w:val="22"/>
        </w:rPr>
        <w:t xml:space="preserve"> currently</w:t>
      </w:r>
      <w:r w:rsidR="00F7779C" w:rsidRPr="00264A41">
        <w:rPr>
          <w:rFonts w:ascii="Calibri" w:hAnsi="Calibri" w:cs="Arial"/>
          <w:sz w:val="22"/>
          <w:szCs w:val="22"/>
        </w:rPr>
        <w:t xml:space="preserve"> </w:t>
      </w:r>
      <w:r w:rsidR="00DB4510" w:rsidRPr="00264A41">
        <w:rPr>
          <w:rFonts w:ascii="Calibri" w:hAnsi="Calibri" w:cs="Arial"/>
          <w:sz w:val="22"/>
          <w:szCs w:val="22"/>
        </w:rPr>
        <w:t>50</w:t>
      </w:r>
      <w:r w:rsidR="00F7779C" w:rsidRPr="00264A41">
        <w:rPr>
          <w:rFonts w:ascii="Calibri" w:hAnsi="Calibri" w:cs="Arial"/>
          <w:sz w:val="22"/>
          <w:szCs w:val="22"/>
        </w:rPr>
        <w:t xml:space="preserve"> schools and </w:t>
      </w:r>
      <w:r w:rsidR="00DB4510" w:rsidRPr="00264A41">
        <w:rPr>
          <w:rFonts w:ascii="Calibri" w:hAnsi="Calibri" w:cs="Arial"/>
          <w:sz w:val="22"/>
          <w:szCs w:val="22"/>
        </w:rPr>
        <w:t>290</w:t>
      </w:r>
      <w:r w:rsidR="00F7779C" w:rsidRPr="00264A41">
        <w:rPr>
          <w:rFonts w:ascii="Calibri" w:hAnsi="Calibri" w:cs="Arial"/>
          <w:sz w:val="22"/>
          <w:szCs w:val="22"/>
        </w:rPr>
        <w:t xml:space="preserve"> classrooms </w:t>
      </w:r>
      <w:r w:rsidR="000B46B6" w:rsidRPr="00264A41">
        <w:rPr>
          <w:rFonts w:ascii="Calibri" w:hAnsi="Calibri" w:cs="Arial"/>
          <w:sz w:val="22"/>
          <w:szCs w:val="22"/>
        </w:rPr>
        <w:t xml:space="preserve">working toward implementation </w:t>
      </w:r>
      <w:r w:rsidR="00EF2F44" w:rsidRPr="00264A41">
        <w:rPr>
          <w:rFonts w:ascii="Calibri" w:hAnsi="Calibri" w:cs="Arial"/>
          <w:sz w:val="22"/>
          <w:szCs w:val="22"/>
        </w:rPr>
        <w:t xml:space="preserve">across </w:t>
      </w:r>
      <w:r w:rsidR="00F7779C" w:rsidRPr="00264A41">
        <w:rPr>
          <w:rFonts w:ascii="Calibri" w:hAnsi="Calibri" w:cs="Arial"/>
          <w:sz w:val="22"/>
          <w:szCs w:val="22"/>
        </w:rPr>
        <w:t xml:space="preserve">the </w:t>
      </w:r>
      <w:r w:rsidR="009D5E64" w:rsidRPr="00264A41">
        <w:rPr>
          <w:rFonts w:ascii="Calibri" w:hAnsi="Calibri" w:cs="Arial"/>
          <w:sz w:val="22"/>
          <w:szCs w:val="22"/>
        </w:rPr>
        <w:t xml:space="preserve">31 </w:t>
      </w:r>
      <w:r w:rsidR="00F7779C" w:rsidRPr="00264A41">
        <w:rPr>
          <w:rFonts w:ascii="Calibri" w:hAnsi="Calibri" w:cs="Arial"/>
          <w:sz w:val="22"/>
          <w:szCs w:val="22"/>
        </w:rPr>
        <w:t xml:space="preserve">participating districts. This represents increases of </w:t>
      </w:r>
      <w:r w:rsidR="00264A41" w:rsidRPr="00264A41">
        <w:rPr>
          <w:rFonts w:ascii="Calibri" w:hAnsi="Calibri" w:cs="Arial"/>
          <w:sz w:val="22"/>
          <w:szCs w:val="22"/>
        </w:rPr>
        <w:t>16</w:t>
      </w:r>
      <w:r w:rsidR="00F7779C" w:rsidRPr="00264A41">
        <w:rPr>
          <w:rFonts w:ascii="Calibri" w:hAnsi="Calibri" w:cs="Arial"/>
          <w:sz w:val="22"/>
          <w:szCs w:val="22"/>
        </w:rPr>
        <w:t>% and</w:t>
      </w:r>
      <w:r w:rsidR="000C1A4D" w:rsidRPr="00264A41">
        <w:rPr>
          <w:rFonts w:ascii="Calibri" w:hAnsi="Calibri" w:cs="Arial"/>
          <w:sz w:val="22"/>
          <w:szCs w:val="22"/>
        </w:rPr>
        <w:t xml:space="preserve"> </w:t>
      </w:r>
      <w:r w:rsidR="00264A41" w:rsidRPr="00264A41">
        <w:rPr>
          <w:rFonts w:ascii="Calibri" w:hAnsi="Calibri" w:cs="Arial"/>
          <w:sz w:val="22"/>
          <w:szCs w:val="22"/>
        </w:rPr>
        <w:t>49</w:t>
      </w:r>
      <w:r w:rsidR="00F7779C" w:rsidRPr="00264A41">
        <w:rPr>
          <w:rFonts w:ascii="Calibri" w:hAnsi="Calibri" w:cs="Arial"/>
          <w:sz w:val="22"/>
          <w:szCs w:val="22"/>
        </w:rPr>
        <w:t>%</w:t>
      </w:r>
      <w:r w:rsidR="00F76BE4" w:rsidRPr="00264A41">
        <w:rPr>
          <w:rFonts w:ascii="Calibri" w:hAnsi="Calibri" w:cs="Arial"/>
          <w:sz w:val="22"/>
          <w:szCs w:val="22"/>
        </w:rPr>
        <w:t xml:space="preserve"> over last year’s number</w:t>
      </w:r>
      <w:r w:rsidR="00DC3BE8" w:rsidRPr="00264A41">
        <w:rPr>
          <w:rFonts w:ascii="Calibri" w:hAnsi="Calibri" w:cs="Arial"/>
          <w:sz w:val="22"/>
          <w:szCs w:val="22"/>
        </w:rPr>
        <w:t>s</w:t>
      </w:r>
      <w:r w:rsidR="00F92E00" w:rsidRPr="00264A41">
        <w:rPr>
          <w:rFonts w:ascii="Calibri" w:hAnsi="Calibri" w:cs="Arial"/>
          <w:sz w:val="22"/>
          <w:szCs w:val="22"/>
        </w:rPr>
        <w:t xml:space="preserve"> of schools and classrooms</w:t>
      </w:r>
      <w:r w:rsidR="00F7779C" w:rsidRPr="00264A41">
        <w:rPr>
          <w:rFonts w:ascii="Calibri" w:hAnsi="Calibri" w:cs="Arial"/>
          <w:sz w:val="22"/>
          <w:szCs w:val="22"/>
        </w:rPr>
        <w:t xml:space="preserve"> respectively. </w:t>
      </w:r>
      <w:r w:rsidR="00D91ECD" w:rsidRPr="00264A41">
        <w:rPr>
          <w:rFonts w:ascii="Calibri" w:hAnsi="Calibri" w:cs="Arial"/>
          <w:sz w:val="22"/>
          <w:szCs w:val="22"/>
        </w:rPr>
        <w:t xml:space="preserve">This year, participating classrooms include </w:t>
      </w:r>
      <w:r w:rsidR="00804035">
        <w:rPr>
          <w:rFonts w:ascii="Calibri" w:hAnsi="Calibri" w:cs="Arial"/>
          <w:sz w:val="22"/>
          <w:szCs w:val="22"/>
        </w:rPr>
        <w:t>242</w:t>
      </w:r>
      <w:r w:rsidR="00D91ECD" w:rsidRPr="00264A41">
        <w:rPr>
          <w:rFonts w:ascii="Calibri" w:hAnsi="Calibri" w:cs="Arial"/>
          <w:sz w:val="22"/>
          <w:szCs w:val="22"/>
        </w:rPr>
        <w:t xml:space="preserve"> PreK, </w:t>
      </w:r>
      <w:r w:rsidR="00804035">
        <w:rPr>
          <w:rFonts w:ascii="Calibri" w:hAnsi="Calibri" w:cs="Arial"/>
          <w:sz w:val="22"/>
          <w:szCs w:val="22"/>
        </w:rPr>
        <w:t>30</w:t>
      </w:r>
      <w:r w:rsidR="00D91ECD" w:rsidRPr="00264A41">
        <w:rPr>
          <w:rFonts w:ascii="Calibri" w:hAnsi="Calibri" w:cs="Arial"/>
          <w:sz w:val="22"/>
          <w:szCs w:val="22"/>
        </w:rPr>
        <w:t xml:space="preserve"> Kindergarten, </w:t>
      </w:r>
      <w:r w:rsidR="00804035">
        <w:rPr>
          <w:rFonts w:ascii="Calibri" w:hAnsi="Calibri" w:cs="Arial"/>
          <w:sz w:val="22"/>
          <w:szCs w:val="22"/>
        </w:rPr>
        <w:t>16</w:t>
      </w:r>
      <w:r w:rsidR="00D91ECD" w:rsidRPr="00264A41">
        <w:rPr>
          <w:rFonts w:ascii="Calibri" w:hAnsi="Calibri" w:cs="Arial"/>
          <w:sz w:val="22"/>
          <w:szCs w:val="22"/>
        </w:rPr>
        <w:t xml:space="preserve"> </w:t>
      </w:r>
      <w:r w:rsidR="00C7345F" w:rsidRPr="00264A41">
        <w:rPr>
          <w:rFonts w:ascii="Calibri" w:hAnsi="Calibri" w:cs="Arial"/>
          <w:sz w:val="22"/>
          <w:szCs w:val="22"/>
        </w:rPr>
        <w:t>F</w:t>
      </w:r>
      <w:r w:rsidR="00D91ECD" w:rsidRPr="00264A41">
        <w:rPr>
          <w:rFonts w:ascii="Calibri" w:hAnsi="Calibri" w:cs="Arial"/>
          <w:sz w:val="22"/>
          <w:szCs w:val="22"/>
        </w:rPr>
        <w:t>irst</w:t>
      </w:r>
      <w:r w:rsidR="00C7345F" w:rsidRPr="00264A41">
        <w:rPr>
          <w:rFonts w:ascii="Calibri" w:hAnsi="Calibri" w:cs="Arial"/>
          <w:sz w:val="22"/>
          <w:szCs w:val="22"/>
        </w:rPr>
        <w:t xml:space="preserve"> G</w:t>
      </w:r>
      <w:r w:rsidR="00D91ECD" w:rsidRPr="00264A41">
        <w:rPr>
          <w:rFonts w:ascii="Calibri" w:hAnsi="Calibri" w:cs="Arial"/>
          <w:sz w:val="22"/>
          <w:szCs w:val="22"/>
        </w:rPr>
        <w:t>rade</w:t>
      </w:r>
      <w:r w:rsidR="00804035">
        <w:rPr>
          <w:rFonts w:ascii="Calibri" w:hAnsi="Calibri" w:cs="Arial"/>
          <w:sz w:val="22"/>
          <w:szCs w:val="22"/>
        </w:rPr>
        <w:t xml:space="preserve">, and 2 Second Grade </w:t>
      </w:r>
      <w:r w:rsidR="00C7345F" w:rsidRPr="00264A41">
        <w:rPr>
          <w:rFonts w:ascii="Calibri" w:hAnsi="Calibri" w:cs="Arial"/>
          <w:sz w:val="22"/>
          <w:szCs w:val="22"/>
        </w:rPr>
        <w:t>classrooms.</w:t>
      </w:r>
      <w:r w:rsidR="008E4899" w:rsidRPr="00264A41">
        <w:rPr>
          <w:rFonts w:ascii="Calibri" w:hAnsi="Calibri" w:cs="Arial"/>
          <w:sz w:val="22"/>
          <w:szCs w:val="22"/>
        </w:rPr>
        <w:t xml:space="preserve"> </w:t>
      </w:r>
      <w:r w:rsidR="00D91ECD" w:rsidRPr="00264A41">
        <w:rPr>
          <w:rFonts w:ascii="Calibri" w:hAnsi="Calibri" w:cs="Arial"/>
          <w:sz w:val="22"/>
          <w:szCs w:val="22"/>
        </w:rPr>
        <w:t xml:space="preserve">The percentage of preschools within the participating districts has </w:t>
      </w:r>
      <w:r w:rsidR="00804035">
        <w:rPr>
          <w:rFonts w:ascii="Calibri" w:hAnsi="Calibri" w:cs="Arial"/>
          <w:sz w:val="22"/>
          <w:szCs w:val="22"/>
        </w:rPr>
        <w:t xml:space="preserve">reached 32%. </w:t>
      </w:r>
      <w:r w:rsidR="00923D7E" w:rsidRPr="00264A41">
        <w:rPr>
          <w:rFonts w:ascii="Calibri" w:hAnsi="Calibri" w:cs="Arial"/>
          <w:sz w:val="22"/>
          <w:szCs w:val="22"/>
        </w:rPr>
        <w:t>Among the 4</w:t>
      </w:r>
      <w:r w:rsidR="00804035">
        <w:rPr>
          <w:rFonts w:ascii="Calibri" w:hAnsi="Calibri" w:cs="Arial"/>
          <w:sz w:val="22"/>
          <w:szCs w:val="22"/>
        </w:rPr>
        <w:t>6</w:t>
      </w:r>
      <w:r w:rsidR="00923D7E" w:rsidRPr="00264A41">
        <w:rPr>
          <w:rFonts w:ascii="Calibri" w:hAnsi="Calibri" w:cs="Arial"/>
          <w:sz w:val="22"/>
          <w:szCs w:val="22"/>
        </w:rPr>
        <w:t xml:space="preserve">3 </w:t>
      </w:r>
      <w:r w:rsidR="00D91ECD" w:rsidRPr="00264A41">
        <w:rPr>
          <w:rFonts w:ascii="Calibri" w:hAnsi="Calibri" w:cs="Arial"/>
          <w:sz w:val="22"/>
          <w:szCs w:val="22"/>
        </w:rPr>
        <w:t xml:space="preserve">preschool classrooms in these districts, </w:t>
      </w:r>
      <w:r w:rsidR="00804035">
        <w:rPr>
          <w:rFonts w:ascii="Calibri" w:hAnsi="Calibri" w:cs="Arial"/>
          <w:sz w:val="22"/>
          <w:szCs w:val="22"/>
        </w:rPr>
        <w:t xml:space="preserve">52% </w:t>
      </w:r>
      <w:r w:rsidR="004C44D7" w:rsidRPr="00264A41">
        <w:rPr>
          <w:rFonts w:ascii="Calibri" w:hAnsi="Calibri" w:cs="Arial"/>
          <w:sz w:val="22"/>
          <w:szCs w:val="22"/>
        </w:rPr>
        <w:t>(</w:t>
      </w:r>
      <w:r w:rsidR="00804035">
        <w:rPr>
          <w:rFonts w:ascii="Calibri" w:hAnsi="Calibri" w:cs="Arial"/>
          <w:sz w:val="22"/>
          <w:szCs w:val="22"/>
        </w:rPr>
        <w:t>242</w:t>
      </w:r>
      <w:r w:rsidR="004C44D7" w:rsidRPr="00264A41">
        <w:rPr>
          <w:rFonts w:ascii="Calibri" w:hAnsi="Calibri" w:cs="Arial"/>
          <w:sz w:val="22"/>
          <w:szCs w:val="22"/>
        </w:rPr>
        <w:t xml:space="preserve">) </w:t>
      </w:r>
      <w:r w:rsidR="00923D7E" w:rsidRPr="00264A41">
        <w:rPr>
          <w:rFonts w:ascii="Calibri" w:hAnsi="Calibri" w:cs="Arial"/>
          <w:sz w:val="22"/>
          <w:szCs w:val="22"/>
        </w:rPr>
        <w:t>ar</w:t>
      </w:r>
      <w:r w:rsidR="00D91ECD" w:rsidRPr="00264A41">
        <w:rPr>
          <w:rFonts w:ascii="Calibri" w:hAnsi="Calibri" w:cs="Arial"/>
          <w:sz w:val="22"/>
          <w:szCs w:val="22"/>
        </w:rPr>
        <w:t xml:space="preserve">e </w:t>
      </w:r>
      <w:r w:rsidR="00C74DC9" w:rsidRPr="00264A41">
        <w:rPr>
          <w:rFonts w:ascii="Calibri" w:hAnsi="Calibri" w:cs="Arial"/>
          <w:sz w:val="22"/>
          <w:szCs w:val="22"/>
        </w:rPr>
        <w:t xml:space="preserve">reportedly </w:t>
      </w:r>
      <w:r w:rsidR="00D91ECD" w:rsidRPr="00264A41">
        <w:rPr>
          <w:rFonts w:ascii="Calibri" w:hAnsi="Calibri" w:cs="Arial"/>
          <w:sz w:val="22"/>
          <w:szCs w:val="22"/>
        </w:rPr>
        <w:t>working toward EC-PBS/Pyramid implementation.</w:t>
      </w:r>
      <w:r w:rsidR="00BB5A86" w:rsidRPr="00264A41">
        <w:rPr>
          <w:rFonts w:ascii="Calibri" w:hAnsi="Calibri" w:cs="Arial"/>
          <w:sz w:val="22"/>
          <w:szCs w:val="22"/>
        </w:rPr>
        <w:t xml:space="preserve"> </w:t>
      </w:r>
    </w:p>
    <w:p w14:paraId="662BD247" w14:textId="2811FCEE" w:rsidR="000F01DB" w:rsidRDefault="00DB4510" w:rsidP="006E2DED">
      <w:pPr>
        <w:pStyle w:val="Caption"/>
        <w:spacing w:line="259" w:lineRule="auto"/>
      </w:pPr>
      <w:bookmarkStart w:id="65" w:name="Table9"/>
      <w:bookmarkStart w:id="66" w:name="_Toc34668284"/>
      <w:bookmarkStart w:id="67" w:name="_Hlk511748753"/>
      <w:r w:rsidRPr="00264A41">
        <w:rPr>
          <w:noProof/>
        </w:rPr>
        <w:drawing>
          <wp:anchor distT="0" distB="0" distL="114300" distR="114300" simplePos="0" relativeHeight="251809280" behindDoc="0" locked="0" layoutInCell="1" allowOverlap="1" wp14:anchorId="4A81CB12" wp14:editId="13DCE7B6">
            <wp:simplePos x="0" y="0"/>
            <wp:positionH relativeFrom="column">
              <wp:posOffset>154305</wp:posOffset>
            </wp:positionH>
            <wp:positionV relativeFrom="paragraph">
              <wp:posOffset>213995</wp:posOffset>
            </wp:positionV>
            <wp:extent cx="5943600" cy="2146300"/>
            <wp:effectExtent l="0" t="0" r="0" b="6350"/>
            <wp:wrapSquare wrapText="bothSides"/>
            <wp:docPr id="12" name="Picture 12" descr="This table shows the growth of EC-PBS/Pyramid Model participation from February 2017 to March 2020. The number of districts participating across years: 19, 21, 26, and 31. The number of schools participating across years: 25, 32, 43, and 50. The number of classrooms implementing across years: 88, 106, 194, and 209. Among the participating districts, the percent of schools with preschool classrooms implementing was 20%, 26%, and 32% over the past three years. Among the participating districts, the percent of preschool classrooms implementing was 27%, 40%, and 52% over the past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2146300"/>
                    </a:xfrm>
                    <a:prstGeom prst="rect">
                      <a:avLst/>
                    </a:prstGeom>
                  </pic:spPr>
                </pic:pic>
              </a:graphicData>
            </a:graphic>
            <wp14:sizeRelH relativeFrom="margin">
              <wp14:pctWidth>0</wp14:pctWidth>
            </wp14:sizeRelH>
            <wp14:sizeRelV relativeFrom="margin">
              <wp14:pctHeight>0</wp14:pctHeight>
            </wp14:sizeRelV>
          </wp:anchor>
        </w:drawing>
      </w:r>
      <w:r w:rsidR="008C5269" w:rsidRPr="00264A41">
        <w:t xml:space="preserve">Table </w:t>
      </w:r>
      <w:r w:rsidR="00F92720" w:rsidRPr="00264A41">
        <w:rPr>
          <w:noProof/>
        </w:rPr>
        <w:fldChar w:fldCharType="begin"/>
      </w:r>
      <w:r w:rsidR="00F92720" w:rsidRPr="00264A41">
        <w:rPr>
          <w:noProof/>
        </w:rPr>
        <w:instrText xml:space="preserve"> SEQ Table \* ARABIC </w:instrText>
      </w:r>
      <w:r w:rsidR="00F92720" w:rsidRPr="00264A41">
        <w:rPr>
          <w:noProof/>
        </w:rPr>
        <w:fldChar w:fldCharType="separate"/>
      </w:r>
      <w:r w:rsidR="001F55D8">
        <w:rPr>
          <w:noProof/>
        </w:rPr>
        <w:t>6</w:t>
      </w:r>
      <w:r w:rsidR="00F92720" w:rsidRPr="00264A41">
        <w:rPr>
          <w:noProof/>
        </w:rPr>
        <w:fldChar w:fldCharType="end"/>
      </w:r>
      <w:r w:rsidR="008B0914" w:rsidRPr="00264A41">
        <w:t xml:space="preserve">. </w:t>
      </w:r>
      <w:r w:rsidR="00A66DE0" w:rsidRPr="00264A41">
        <w:t>EC-</w:t>
      </w:r>
      <w:r w:rsidR="002D134A" w:rsidRPr="00264A41">
        <w:t>PBS/Pyramid</w:t>
      </w:r>
      <w:r w:rsidR="008B0914" w:rsidRPr="00264A41">
        <w:t xml:space="preserve"> Participation among</w:t>
      </w:r>
      <w:r w:rsidR="00BC1A32" w:rsidRPr="00264A41">
        <w:t xml:space="preserve"> </w:t>
      </w:r>
      <w:r w:rsidR="008B0914" w:rsidRPr="00264A41">
        <w:t xml:space="preserve">Districts, Schools, and Classrooms: 2017 </w:t>
      </w:r>
      <w:r w:rsidR="0077082E" w:rsidRPr="00264A41">
        <w:t xml:space="preserve">to </w:t>
      </w:r>
      <w:r w:rsidR="008B0914" w:rsidRPr="00264A41">
        <w:t>20</w:t>
      </w:r>
      <w:r w:rsidRPr="00264A41">
        <w:t>20</w:t>
      </w:r>
      <w:bookmarkEnd w:id="65"/>
      <w:bookmarkEnd w:id="66"/>
    </w:p>
    <w:bookmarkEnd w:id="67"/>
    <w:p w14:paraId="5AEFDE29" w14:textId="1EFDC913" w:rsidR="002D7F0F" w:rsidRPr="0092474C" w:rsidRDefault="002D7F0F" w:rsidP="006E2DED">
      <w:pPr>
        <w:spacing w:after="60" w:line="259" w:lineRule="auto"/>
        <w:rPr>
          <w:rFonts w:ascii="Calibri" w:hAnsi="Calibri" w:cs="Arial"/>
          <w:b/>
          <w:i/>
          <w:color w:val="0075A2" w:themeColor="accent2" w:themeShade="BF"/>
          <w:sz w:val="18"/>
          <w:szCs w:val="18"/>
        </w:rPr>
      </w:pPr>
    </w:p>
    <w:p w14:paraId="3A2EE933" w14:textId="4CE8FFDD" w:rsidR="00E219A9" w:rsidRPr="00CA1102" w:rsidRDefault="00274EA0" w:rsidP="006E2DED">
      <w:pPr>
        <w:spacing w:after="60" w:line="259" w:lineRule="auto"/>
        <w:rPr>
          <w:rFonts w:ascii="Calibri" w:hAnsi="Calibri" w:cs="Arial"/>
          <w:i/>
          <w:color w:val="0B5294" w:themeColor="accent1" w:themeShade="BF"/>
          <w:sz w:val="22"/>
          <w:szCs w:val="22"/>
        </w:rPr>
      </w:pPr>
      <w:r w:rsidRPr="00CA1102">
        <w:rPr>
          <w:rFonts w:ascii="Calibri" w:hAnsi="Calibri" w:cs="Arial"/>
          <w:b/>
          <w:iCs/>
          <w:caps/>
          <w:color w:val="0B5294" w:themeColor="accent1" w:themeShade="BF"/>
          <w:sz w:val="22"/>
          <w:szCs w:val="22"/>
        </w:rPr>
        <w:t>Evaluation Question</w:t>
      </w:r>
      <w:r w:rsidRPr="00CA1102">
        <w:rPr>
          <w:rFonts w:ascii="Calibri" w:hAnsi="Calibri" w:cs="Arial"/>
          <w:b/>
          <w:iCs/>
          <w:color w:val="0B5294" w:themeColor="accent1" w:themeShade="BF"/>
          <w:sz w:val="22"/>
          <w:szCs w:val="22"/>
        </w:rPr>
        <w:t xml:space="preserve"> 2b</w:t>
      </w:r>
      <w:r w:rsidRPr="00CA1102">
        <w:rPr>
          <w:rFonts w:ascii="Calibri" w:hAnsi="Calibri" w:cs="Arial"/>
          <w:b/>
          <w:i/>
          <w:color w:val="0B5294" w:themeColor="accent1" w:themeShade="BF"/>
          <w:sz w:val="22"/>
          <w:szCs w:val="22"/>
        </w:rPr>
        <w:t>:</w:t>
      </w:r>
      <w:r w:rsidR="00E219A9" w:rsidRPr="00CA1102">
        <w:rPr>
          <w:rFonts w:ascii="Calibri" w:hAnsi="Calibri" w:cs="Arial"/>
          <w:i/>
          <w:color w:val="0B5294" w:themeColor="accent1" w:themeShade="BF"/>
          <w:sz w:val="22"/>
          <w:szCs w:val="22"/>
        </w:rPr>
        <w:t xml:space="preserve"> </w:t>
      </w:r>
      <w:r w:rsidR="003F25A5" w:rsidRPr="00CA1102">
        <w:rPr>
          <w:rFonts w:ascii="Calibri" w:hAnsi="Calibri" w:cs="Arial"/>
          <w:i/>
          <w:color w:val="0B5294" w:themeColor="accent1" w:themeShade="BF"/>
          <w:sz w:val="22"/>
          <w:szCs w:val="22"/>
        </w:rPr>
        <w:t xml:space="preserve">To what extent are districts developing systems to support and sustain program-wide EC-PBS through Pyramid strategies? </w:t>
      </w:r>
    </w:p>
    <w:p w14:paraId="34B52996" w14:textId="77777777" w:rsidR="00564DF6" w:rsidRPr="00E637A3" w:rsidRDefault="00564DF6" w:rsidP="006E2DED">
      <w:pPr>
        <w:spacing w:after="120" w:line="259" w:lineRule="auto"/>
        <w:rPr>
          <w:rFonts w:ascii="Calibri" w:hAnsi="Calibri" w:cs="Arial"/>
          <w:i/>
          <w:sz w:val="20"/>
          <w:szCs w:val="20"/>
        </w:rPr>
      </w:pPr>
      <w:r w:rsidRPr="00E637A3">
        <w:rPr>
          <w:rFonts w:ascii="Calibri" w:hAnsi="Calibri" w:cs="Arial"/>
          <w:i/>
          <w:sz w:val="20"/>
          <w:szCs w:val="20"/>
        </w:rPr>
        <w:t>(Findings in this section align with Intended Outcome D2</w:t>
      </w:r>
      <w:r w:rsidR="00D9363D">
        <w:rPr>
          <w:rFonts w:ascii="Calibri" w:hAnsi="Calibri" w:cs="Arial"/>
          <w:i/>
          <w:sz w:val="20"/>
          <w:szCs w:val="20"/>
        </w:rPr>
        <w:t>.</w:t>
      </w:r>
      <w:r w:rsidRPr="00E637A3">
        <w:rPr>
          <w:rFonts w:ascii="Calibri" w:hAnsi="Calibri" w:cs="Arial"/>
          <w:i/>
          <w:sz w:val="20"/>
          <w:szCs w:val="20"/>
        </w:rPr>
        <w:t xml:space="preserve">) </w:t>
      </w:r>
    </w:p>
    <w:p w14:paraId="25093417" w14:textId="2B8DEBDC" w:rsidR="00EC378F" w:rsidRPr="00DC2001" w:rsidRDefault="00B840AC" w:rsidP="00B14E24">
      <w:pPr>
        <w:pBdr>
          <w:top w:val="single" w:sz="12" w:space="3" w:color="17406D" w:themeColor="text2"/>
          <w:left w:val="single" w:sz="12" w:space="4" w:color="17406D" w:themeColor="text2"/>
          <w:bottom w:val="single" w:sz="12" w:space="7"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line="259" w:lineRule="auto"/>
        <w:rPr>
          <w:rFonts w:ascii="Calibri" w:hAnsi="Calibri" w:cs="Arial"/>
          <w:b/>
          <w:sz w:val="22"/>
          <w:szCs w:val="22"/>
        </w:rPr>
      </w:pPr>
      <w:r w:rsidRPr="00DC2001">
        <w:rPr>
          <w:rFonts w:ascii="Calibri" w:hAnsi="Calibri" w:cs="Arial"/>
          <w:b/>
          <w:caps/>
          <w:sz w:val="22"/>
          <w:szCs w:val="22"/>
        </w:rPr>
        <w:t>KeY Finding</w:t>
      </w:r>
      <w:r w:rsidR="00EC378F" w:rsidRPr="00DC2001">
        <w:rPr>
          <w:rFonts w:ascii="Calibri" w:hAnsi="Calibri" w:cs="Arial"/>
          <w:b/>
          <w:caps/>
          <w:sz w:val="22"/>
          <w:szCs w:val="22"/>
        </w:rPr>
        <w:t>:</w:t>
      </w:r>
      <w:r w:rsidR="00EC378F" w:rsidRPr="00DC2001">
        <w:rPr>
          <w:rFonts w:ascii="Calibri" w:hAnsi="Calibri" w:cs="Arial"/>
          <w:b/>
          <w:sz w:val="22"/>
          <w:szCs w:val="22"/>
        </w:rPr>
        <w:t xml:space="preserve"> </w:t>
      </w:r>
      <w:bookmarkStart w:id="68" w:name="_Hlk509204446"/>
      <w:r w:rsidR="00DC2001" w:rsidRPr="00DC2001">
        <w:rPr>
          <w:rFonts w:ascii="Calibri" w:hAnsi="Calibri" w:cs="Arial"/>
          <w:sz w:val="22"/>
          <w:szCs w:val="22"/>
        </w:rPr>
        <w:t>District results</w:t>
      </w:r>
      <w:r w:rsidR="009D5E64">
        <w:rPr>
          <w:rFonts w:ascii="Calibri" w:hAnsi="Calibri" w:cs="Arial"/>
          <w:sz w:val="22"/>
          <w:szCs w:val="22"/>
        </w:rPr>
        <w:t xml:space="preserve"> over time </w:t>
      </w:r>
      <w:r w:rsidR="00DC2001" w:rsidRPr="00DC2001">
        <w:rPr>
          <w:rFonts w:ascii="Calibri" w:hAnsi="Calibri" w:cs="Arial"/>
          <w:sz w:val="22"/>
          <w:szCs w:val="22"/>
        </w:rPr>
        <w:t>on the EC-</w:t>
      </w:r>
      <w:proofErr w:type="spellStart"/>
      <w:r w:rsidR="00DC2001" w:rsidRPr="00DC2001">
        <w:rPr>
          <w:rFonts w:ascii="Calibri" w:hAnsi="Calibri" w:cs="Arial"/>
          <w:sz w:val="22"/>
          <w:szCs w:val="22"/>
        </w:rPr>
        <w:t>B</w:t>
      </w:r>
      <w:r w:rsidR="00AF32CB">
        <w:rPr>
          <w:rFonts w:ascii="Calibri" w:hAnsi="Calibri" w:cs="Arial"/>
          <w:sz w:val="22"/>
          <w:szCs w:val="22"/>
        </w:rPr>
        <w:t>o</w:t>
      </w:r>
      <w:r w:rsidR="00DC2001" w:rsidRPr="00DC2001">
        <w:rPr>
          <w:rFonts w:ascii="Calibri" w:hAnsi="Calibri" w:cs="Arial"/>
          <w:sz w:val="22"/>
          <w:szCs w:val="22"/>
        </w:rPr>
        <w:t>Q</w:t>
      </w:r>
      <w:proofErr w:type="spellEnd"/>
      <w:r w:rsidR="00DC2001" w:rsidRPr="00DC2001">
        <w:rPr>
          <w:rFonts w:ascii="Calibri" w:hAnsi="Calibri" w:cs="Arial"/>
          <w:sz w:val="22"/>
          <w:szCs w:val="22"/>
        </w:rPr>
        <w:t xml:space="preserve"> v2.0 </w:t>
      </w:r>
      <w:r w:rsidR="00DC2001">
        <w:rPr>
          <w:rFonts w:ascii="Calibri" w:hAnsi="Calibri" w:cs="Arial"/>
          <w:sz w:val="22"/>
          <w:szCs w:val="22"/>
        </w:rPr>
        <w:t xml:space="preserve">across Cohorts 1, 2, and 3 </w:t>
      </w:r>
      <w:r w:rsidR="00DC2001" w:rsidRPr="00DC2001">
        <w:rPr>
          <w:rFonts w:ascii="Calibri" w:hAnsi="Calibri" w:cs="Arial"/>
          <w:sz w:val="22"/>
          <w:szCs w:val="22"/>
        </w:rPr>
        <w:t xml:space="preserve">suggest that participation in the initiative </w:t>
      </w:r>
      <w:r w:rsidR="00B14E24">
        <w:rPr>
          <w:rFonts w:ascii="Calibri" w:hAnsi="Calibri" w:cs="Arial"/>
          <w:sz w:val="22"/>
          <w:szCs w:val="22"/>
        </w:rPr>
        <w:t xml:space="preserve">continues to </w:t>
      </w:r>
      <w:r w:rsidR="00DC2001" w:rsidRPr="00DC2001">
        <w:rPr>
          <w:rFonts w:ascii="Calibri" w:hAnsi="Calibri" w:cs="Arial"/>
          <w:sz w:val="22"/>
          <w:szCs w:val="22"/>
        </w:rPr>
        <w:t>contribut</w:t>
      </w:r>
      <w:r w:rsidR="00B14E24">
        <w:rPr>
          <w:rFonts w:ascii="Calibri" w:hAnsi="Calibri" w:cs="Arial"/>
          <w:sz w:val="22"/>
          <w:szCs w:val="22"/>
        </w:rPr>
        <w:t xml:space="preserve">e to the development </w:t>
      </w:r>
      <w:r w:rsidR="00DC2001" w:rsidRPr="00DC2001">
        <w:rPr>
          <w:rFonts w:ascii="Calibri" w:hAnsi="Calibri" w:cs="Arial"/>
          <w:sz w:val="22"/>
          <w:szCs w:val="22"/>
        </w:rPr>
        <w:t>of system</w:t>
      </w:r>
      <w:r w:rsidR="00DC2001">
        <w:rPr>
          <w:rFonts w:ascii="Calibri" w:hAnsi="Calibri" w:cs="Arial"/>
          <w:sz w:val="22"/>
          <w:szCs w:val="22"/>
        </w:rPr>
        <w:t>s</w:t>
      </w:r>
      <w:r w:rsidR="00DC2001" w:rsidRPr="00DC2001">
        <w:rPr>
          <w:rFonts w:ascii="Calibri" w:hAnsi="Calibri" w:cs="Arial"/>
          <w:sz w:val="22"/>
          <w:szCs w:val="22"/>
        </w:rPr>
        <w:t xml:space="preserve"> to support </w:t>
      </w:r>
      <w:r w:rsidR="00B453C0">
        <w:rPr>
          <w:rFonts w:ascii="Calibri" w:hAnsi="Calibri" w:cs="Arial"/>
          <w:sz w:val="22"/>
          <w:szCs w:val="22"/>
        </w:rPr>
        <w:t xml:space="preserve">program-wide </w:t>
      </w:r>
      <w:r w:rsidR="00DC2001" w:rsidRPr="00DC2001">
        <w:rPr>
          <w:rFonts w:ascii="Calibri" w:hAnsi="Calibri" w:cs="Arial"/>
          <w:sz w:val="22"/>
          <w:szCs w:val="22"/>
        </w:rPr>
        <w:t>implementation</w:t>
      </w:r>
      <w:bookmarkEnd w:id="68"/>
      <w:r w:rsidR="00B453C0">
        <w:rPr>
          <w:rFonts w:ascii="Calibri" w:hAnsi="Calibri" w:cs="Arial"/>
          <w:sz w:val="22"/>
          <w:szCs w:val="22"/>
        </w:rPr>
        <w:t>.</w:t>
      </w:r>
      <w:r w:rsidR="00605058">
        <w:rPr>
          <w:rFonts w:ascii="Calibri" w:hAnsi="Calibri" w:cs="Arial"/>
          <w:sz w:val="22"/>
          <w:szCs w:val="22"/>
        </w:rPr>
        <w:t xml:space="preserve"> </w:t>
      </w:r>
      <w:r w:rsidR="00B14E24">
        <w:rPr>
          <w:rFonts w:ascii="Calibri" w:hAnsi="Calibri" w:cs="Arial"/>
          <w:sz w:val="22"/>
          <w:szCs w:val="22"/>
        </w:rPr>
        <w:t>On average, each cohort reported growth on all C</w:t>
      </w:r>
      <w:r w:rsidR="00E87550">
        <w:rPr>
          <w:rFonts w:ascii="Calibri" w:hAnsi="Calibri" w:cs="Arial"/>
          <w:sz w:val="22"/>
          <w:szCs w:val="22"/>
        </w:rPr>
        <w:t>ritical Element</w:t>
      </w:r>
      <w:r w:rsidR="00B14E24">
        <w:rPr>
          <w:rFonts w:ascii="Calibri" w:hAnsi="Calibri" w:cs="Arial"/>
          <w:sz w:val="22"/>
          <w:szCs w:val="22"/>
        </w:rPr>
        <w:t>s over the</w:t>
      </w:r>
      <w:r w:rsidR="00E87550">
        <w:rPr>
          <w:rFonts w:ascii="Calibri" w:hAnsi="Calibri" w:cs="Arial"/>
          <w:sz w:val="22"/>
          <w:szCs w:val="22"/>
        </w:rPr>
        <w:t xml:space="preserve"> past year.</w:t>
      </w:r>
    </w:p>
    <w:p w14:paraId="0F1F540F" w14:textId="6322AAA0" w:rsidR="005D5053" w:rsidRDefault="004948F4" w:rsidP="003F34FA">
      <w:pPr>
        <w:spacing w:before="120" w:after="60" w:line="259" w:lineRule="auto"/>
        <w:rPr>
          <w:rFonts w:ascii="Calibri" w:hAnsi="Calibri" w:cs="Arial"/>
          <w:i/>
          <w:sz w:val="22"/>
          <w:szCs w:val="22"/>
        </w:rPr>
      </w:pPr>
      <w:r w:rsidRPr="00A151C2">
        <w:rPr>
          <w:rFonts w:ascii="Calibri" w:hAnsi="Calibri" w:cs="Arial"/>
          <w:sz w:val="22"/>
          <w:szCs w:val="22"/>
        </w:rPr>
        <w:t xml:space="preserve">District leadership teams are guided to use the </w:t>
      </w:r>
      <w:r w:rsidR="00DC2001" w:rsidRPr="00A151C2">
        <w:rPr>
          <w:rFonts w:ascii="Calibri" w:hAnsi="Calibri" w:cs="Arial"/>
          <w:sz w:val="22"/>
          <w:szCs w:val="22"/>
        </w:rPr>
        <w:t>EC-</w:t>
      </w:r>
      <w:proofErr w:type="spellStart"/>
      <w:r w:rsidRPr="00A151C2">
        <w:rPr>
          <w:rFonts w:ascii="Calibri" w:hAnsi="Calibri" w:cs="Arial"/>
          <w:sz w:val="22"/>
          <w:szCs w:val="22"/>
        </w:rPr>
        <w:t>B</w:t>
      </w:r>
      <w:r w:rsidR="00AF32CB">
        <w:rPr>
          <w:rFonts w:ascii="Calibri" w:hAnsi="Calibri" w:cs="Arial"/>
          <w:sz w:val="22"/>
          <w:szCs w:val="22"/>
        </w:rPr>
        <w:t>o</w:t>
      </w:r>
      <w:r w:rsidRPr="00A151C2">
        <w:rPr>
          <w:rFonts w:ascii="Calibri" w:hAnsi="Calibri" w:cs="Arial"/>
          <w:sz w:val="22"/>
          <w:szCs w:val="22"/>
        </w:rPr>
        <w:t>Q</w:t>
      </w:r>
      <w:proofErr w:type="spellEnd"/>
      <w:r w:rsidRPr="00A151C2">
        <w:rPr>
          <w:rFonts w:ascii="Calibri" w:hAnsi="Calibri" w:cs="Arial"/>
          <w:sz w:val="22"/>
          <w:szCs w:val="22"/>
        </w:rPr>
        <w:t xml:space="preserve"> at least two times annually to assess their progress toward </w:t>
      </w:r>
      <w:r w:rsidR="00DC2001" w:rsidRPr="00A151C2">
        <w:rPr>
          <w:rFonts w:ascii="Calibri" w:hAnsi="Calibri" w:cs="Arial"/>
          <w:sz w:val="22"/>
          <w:szCs w:val="22"/>
        </w:rPr>
        <w:t>EC-</w:t>
      </w:r>
      <w:r w:rsidR="002D134A" w:rsidRPr="00A151C2">
        <w:rPr>
          <w:rFonts w:ascii="Calibri" w:hAnsi="Calibri" w:cs="Arial"/>
          <w:sz w:val="22"/>
          <w:szCs w:val="22"/>
        </w:rPr>
        <w:t>PBS/Pyramid</w:t>
      </w:r>
      <w:r w:rsidRPr="00A151C2">
        <w:rPr>
          <w:rFonts w:ascii="Calibri" w:hAnsi="Calibri" w:cs="Arial"/>
          <w:sz w:val="22"/>
          <w:szCs w:val="22"/>
        </w:rPr>
        <w:t xml:space="preserve"> Model implementation at the district/program level</w:t>
      </w:r>
      <w:r w:rsidR="00DC2001" w:rsidRPr="00A151C2">
        <w:rPr>
          <w:rFonts w:ascii="Calibri" w:hAnsi="Calibri" w:cs="Arial"/>
          <w:sz w:val="22"/>
          <w:szCs w:val="22"/>
        </w:rPr>
        <w:t>, and to</w:t>
      </w:r>
      <w:r w:rsidR="005D5053">
        <w:rPr>
          <w:rFonts w:ascii="Calibri" w:hAnsi="Calibri" w:cs="Arial"/>
          <w:sz w:val="22"/>
          <w:szCs w:val="22"/>
        </w:rPr>
        <w:t xml:space="preserve"> inform their </w:t>
      </w:r>
      <w:r w:rsidR="00DC2001" w:rsidRPr="00A151C2">
        <w:rPr>
          <w:rFonts w:ascii="Calibri" w:hAnsi="Calibri" w:cs="Arial"/>
          <w:sz w:val="22"/>
          <w:szCs w:val="22"/>
        </w:rPr>
        <w:t>action</w:t>
      </w:r>
      <w:r w:rsidR="005D5053">
        <w:rPr>
          <w:rFonts w:ascii="Calibri" w:hAnsi="Calibri" w:cs="Arial"/>
          <w:sz w:val="22"/>
          <w:szCs w:val="22"/>
        </w:rPr>
        <w:t>/implementation plans</w:t>
      </w:r>
      <w:r w:rsidRPr="00A151C2">
        <w:rPr>
          <w:rFonts w:ascii="Calibri" w:hAnsi="Calibri" w:cs="Arial"/>
          <w:sz w:val="22"/>
          <w:szCs w:val="22"/>
        </w:rPr>
        <w:t>.</w:t>
      </w:r>
      <w:r w:rsidR="005D5053">
        <w:rPr>
          <w:rFonts w:ascii="Calibri" w:hAnsi="Calibri" w:cs="Arial"/>
          <w:sz w:val="22"/>
          <w:szCs w:val="22"/>
        </w:rPr>
        <w:t xml:space="preserve"> This work is often done with support from external coaches, as indicated in coach log report</w:t>
      </w:r>
      <w:r w:rsidR="00CE1CD1">
        <w:rPr>
          <w:rFonts w:ascii="Calibri" w:hAnsi="Calibri" w:cs="Arial"/>
          <w:sz w:val="22"/>
          <w:szCs w:val="22"/>
        </w:rPr>
        <w:t>s</w:t>
      </w:r>
      <w:r w:rsidR="005D5053">
        <w:rPr>
          <w:rFonts w:ascii="Calibri" w:hAnsi="Calibri" w:cs="Arial"/>
          <w:sz w:val="22"/>
          <w:szCs w:val="22"/>
        </w:rPr>
        <w:t xml:space="preserve">. </w:t>
      </w:r>
      <w:r w:rsidR="00C16152">
        <w:rPr>
          <w:rFonts w:ascii="Calibri" w:hAnsi="Calibri" w:cs="Arial"/>
          <w:sz w:val="22"/>
          <w:szCs w:val="22"/>
        </w:rPr>
        <w:t xml:space="preserve">Results </w:t>
      </w:r>
      <w:r w:rsidR="00DC2001" w:rsidRPr="00AC1393">
        <w:rPr>
          <w:rFonts w:ascii="Calibri" w:hAnsi="Calibri" w:cs="Arial"/>
          <w:sz w:val="22"/>
          <w:szCs w:val="22"/>
        </w:rPr>
        <w:t>on the EC-</w:t>
      </w:r>
      <w:proofErr w:type="spellStart"/>
      <w:r w:rsidR="00C16152">
        <w:rPr>
          <w:rFonts w:ascii="Calibri" w:hAnsi="Calibri" w:cs="Arial"/>
          <w:sz w:val="22"/>
          <w:szCs w:val="22"/>
        </w:rPr>
        <w:t>B</w:t>
      </w:r>
      <w:r w:rsidR="00AF32CB">
        <w:rPr>
          <w:rFonts w:ascii="Calibri" w:hAnsi="Calibri" w:cs="Arial"/>
          <w:sz w:val="22"/>
          <w:szCs w:val="22"/>
        </w:rPr>
        <w:t>o</w:t>
      </w:r>
      <w:r w:rsidR="00C16152">
        <w:rPr>
          <w:rFonts w:ascii="Calibri" w:hAnsi="Calibri" w:cs="Arial"/>
          <w:sz w:val="22"/>
          <w:szCs w:val="22"/>
        </w:rPr>
        <w:t>Q</w:t>
      </w:r>
      <w:proofErr w:type="spellEnd"/>
      <w:r w:rsidR="00DC2001" w:rsidRPr="00AC1393">
        <w:rPr>
          <w:rFonts w:ascii="Calibri" w:hAnsi="Calibri" w:cs="Arial"/>
          <w:sz w:val="22"/>
          <w:szCs w:val="22"/>
        </w:rPr>
        <w:t xml:space="preserve"> have consistently shown district</w:t>
      </w:r>
      <w:r w:rsidR="00DC2001">
        <w:rPr>
          <w:rFonts w:ascii="Calibri" w:hAnsi="Calibri" w:cs="Arial"/>
          <w:sz w:val="22"/>
          <w:szCs w:val="22"/>
        </w:rPr>
        <w:t>-</w:t>
      </w:r>
      <w:r w:rsidR="00DC2001" w:rsidRPr="00AC1393">
        <w:rPr>
          <w:rFonts w:ascii="Calibri" w:hAnsi="Calibri" w:cs="Arial"/>
          <w:sz w:val="22"/>
          <w:szCs w:val="22"/>
        </w:rPr>
        <w:t>level progress over time</w:t>
      </w:r>
      <w:r w:rsidR="00003EC1">
        <w:rPr>
          <w:rFonts w:ascii="Calibri" w:hAnsi="Calibri" w:cs="Arial"/>
          <w:sz w:val="22"/>
          <w:szCs w:val="22"/>
        </w:rPr>
        <w:t xml:space="preserve">. </w:t>
      </w:r>
      <w:r w:rsidR="009D5E64">
        <w:rPr>
          <w:rFonts w:ascii="Calibri" w:hAnsi="Calibri" w:cs="Arial"/>
          <w:sz w:val="22"/>
          <w:szCs w:val="22"/>
        </w:rPr>
        <w:t xml:space="preserve">In FFY 2017, </w:t>
      </w:r>
      <w:r w:rsidR="00003EC1">
        <w:rPr>
          <w:rFonts w:ascii="Calibri" w:hAnsi="Calibri" w:cs="Arial"/>
          <w:sz w:val="22"/>
          <w:szCs w:val="22"/>
        </w:rPr>
        <w:t xml:space="preserve">the project shifted to </w:t>
      </w:r>
      <w:r w:rsidR="009D5E64">
        <w:rPr>
          <w:rFonts w:ascii="Calibri" w:hAnsi="Calibri" w:cs="Arial"/>
          <w:sz w:val="22"/>
          <w:szCs w:val="22"/>
        </w:rPr>
        <w:t xml:space="preserve">using </w:t>
      </w:r>
      <w:r w:rsidR="00003EC1">
        <w:rPr>
          <w:rFonts w:ascii="Calibri" w:hAnsi="Calibri" w:cs="Arial"/>
          <w:sz w:val="22"/>
          <w:szCs w:val="22"/>
        </w:rPr>
        <w:t xml:space="preserve">the </w:t>
      </w:r>
      <w:r w:rsidR="00CE1CD1">
        <w:rPr>
          <w:rFonts w:ascii="Calibri" w:hAnsi="Calibri" w:cs="Arial"/>
          <w:sz w:val="22"/>
          <w:szCs w:val="22"/>
        </w:rPr>
        <w:t xml:space="preserve">revised </w:t>
      </w:r>
      <w:r w:rsidR="00DC2001" w:rsidRPr="00AC1393">
        <w:rPr>
          <w:rFonts w:ascii="Calibri" w:hAnsi="Calibri" w:cs="Arial"/>
          <w:sz w:val="22"/>
          <w:szCs w:val="22"/>
        </w:rPr>
        <w:t>EC-</w:t>
      </w:r>
      <w:proofErr w:type="spellStart"/>
      <w:r w:rsidR="00DC2001" w:rsidRPr="00AC1393">
        <w:rPr>
          <w:rFonts w:ascii="Calibri" w:hAnsi="Calibri" w:cs="Arial"/>
          <w:sz w:val="22"/>
          <w:szCs w:val="22"/>
        </w:rPr>
        <w:t>B</w:t>
      </w:r>
      <w:r w:rsidR="00AF32CB">
        <w:rPr>
          <w:rFonts w:ascii="Calibri" w:hAnsi="Calibri" w:cs="Arial"/>
          <w:sz w:val="22"/>
          <w:szCs w:val="22"/>
        </w:rPr>
        <w:t>o</w:t>
      </w:r>
      <w:r w:rsidR="00DC2001" w:rsidRPr="00AC1393">
        <w:rPr>
          <w:rFonts w:ascii="Calibri" w:hAnsi="Calibri" w:cs="Arial"/>
          <w:sz w:val="22"/>
          <w:szCs w:val="22"/>
        </w:rPr>
        <w:t>Q</w:t>
      </w:r>
      <w:proofErr w:type="spellEnd"/>
      <w:r w:rsidR="00003EC1">
        <w:rPr>
          <w:rFonts w:ascii="Calibri" w:hAnsi="Calibri" w:cs="Arial"/>
          <w:sz w:val="22"/>
          <w:szCs w:val="22"/>
        </w:rPr>
        <w:t xml:space="preserve"> </w:t>
      </w:r>
      <w:r w:rsidR="00DC2001" w:rsidRPr="00AC1393">
        <w:rPr>
          <w:rFonts w:ascii="Calibri" w:hAnsi="Calibri" w:cs="Arial"/>
          <w:sz w:val="22"/>
          <w:szCs w:val="22"/>
        </w:rPr>
        <w:t>v2.0</w:t>
      </w:r>
      <w:r w:rsidR="00003EC1">
        <w:rPr>
          <w:rFonts w:ascii="Calibri" w:hAnsi="Calibri" w:cs="Arial"/>
          <w:sz w:val="22"/>
          <w:szCs w:val="22"/>
        </w:rPr>
        <w:t>, which</w:t>
      </w:r>
      <w:r w:rsidR="00DC2001" w:rsidRPr="00AC1393">
        <w:rPr>
          <w:rFonts w:ascii="Calibri" w:hAnsi="Calibri" w:cs="Arial"/>
          <w:sz w:val="22"/>
          <w:szCs w:val="22"/>
        </w:rPr>
        <w:t xml:space="preserve"> incorporates quality indicators for culturally responsive practices</w:t>
      </w:r>
      <w:r w:rsidR="00003EC1">
        <w:rPr>
          <w:rFonts w:ascii="Calibri" w:hAnsi="Calibri" w:cs="Arial"/>
          <w:sz w:val="22"/>
          <w:szCs w:val="22"/>
        </w:rPr>
        <w:t xml:space="preserve">, </w:t>
      </w:r>
      <w:r w:rsidR="00DC2001">
        <w:rPr>
          <w:rFonts w:ascii="Calibri" w:hAnsi="Calibri" w:cs="Arial"/>
          <w:sz w:val="22"/>
          <w:szCs w:val="22"/>
        </w:rPr>
        <w:t xml:space="preserve">as well as other </w:t>
      </w:r>
      <w:r w:rsidR="00CE1CD1">
        <w:rPr>
          <w:rFonts w:ascii="Calibri" w:hAnsi="Calibri" w:cs="Arial"/>
          <w:sz w:val="22"/>
          <w:szCs w:val="22"/>
        </w:rPr>
        <w:t>updates</w:t>
      </w:r>
      <w:r w:rsidR="00DC2001" w:rsidRPr="00AC1393">
        <w:rPr>
          <w:rFonts w:ascii="Calibri" w:hAnsi="Calibri" w:cs="Arial"/>
          <w:sz w:val="22"/>
          <w:szCs w:val="22"/>
        </w:rPr>
        <w:t>. As such, th</w:t>
      </w:r>
      <w:r w:rsidR="00DC2001">
        <w:rPr>
          <w:rFonts w:ascii="Calibri" w:hAnsi="Calibri" w:cs="Arial"/>
          <w:sz w:val="22"/>
          <w:szCs w:val="22"/>
        </w:rPr>
        <w:t>is year’s EC-</w:t>
      </w:r>
      <w:proofErr w:type="spellStart"/>
      <w:r w:rsidR="00DC2001">
        <w:rPr>
          <w:rFonts w:ascii="Calibri" w:hAnsi="Calibri" w:cs="Arial"/>
          <w:sz w:val="22"/>
          <w:szCs w:val="22"/>
        </w:rPr>
        <w:t>B</w:t>
      </w:r>
      <w:r w:rsidR="00AF32CB">
        <w:rPr>
          <w:rFonts w:ascii="Calibri" w:hAnsi="Calibri" w:cs="Arial"/>
          <w:sz w:val="22"/>
          <w:szCs w:val="22"/>
        </w:rPr>
        <w:t>o</w:t>
      </w:r>
      <w:r w:rsidR="00DC2001">
        <w:rPr>
          <w:rFonts w:ascii="Calibri" w:hAnsi="Calibri" w:cs="Arial"/>
          <w:sz w:val="22"/>
          <w:szCs w:val="22"/>
        </w:rPr>
        <w:t>Q</w:t>
      </w:r>
      <w:proofErr w:type="spellEnd"/>
      <w:r w:rsidR="00DC2001">
        <w:rPr>
          <w:rFonts w:ascii="Calibri" w:hAnsi="Calibri" w:cs="Arial"/>
          <w:sz w:val="22"/>
          <w:szCs w:val="22"/>
        </w:rPr>
        <w:t xml:space="preserve"> data represent </w:t>
      </w:r>
      <w:r w:rsidR="009D5E64">
        <w:rPr>
          <w:rFonts w:ascii="Calibri" w:hAnsi="Calibri" w:cs="Arial"/>
          <w:sz w:val="22"/>
          <w:szCs w:val="22"/>
        </w:rPr>
        <w:t xml:space="preserve">growth over time </w:t>
      </w:r>
      <w:r w:rsidR="009D5E64">
        <w:rPr>
          <w:rFonts w:ascii="Calibri" w:hAnsi="Calibri" w:cs="Arial"/>
          <w:sz w:val="22"/>
          <w:szCs w:val="22"/>
        </w:rPr>
        <w:lastRenderedPageBreak/>
        <w:t xml:space="preserve">from FFY 2017 to FFY 2018. </w:t>
      </w:r>
      <w:r w:rsidR="00656933">
        <w:rPr>
          <w:rFonts w:ascii="Calibri" w:hAnsi="Calibri" w:cs="Arial"/>
          <w:sz w:val="22"/>
          <w:szCs w:val="22"/>
        </w:rPr>
        <w:t>The EC-</w:t>
      </w:r>
      <w:proofErr w:type="spellStart"/>
      <w:r w:rsidR="00656933">
        <w:rPr>
          <w:rFonts w:ascii="Calibri" w:hAnsi="Calibri" w:cs="Arial"/>
          <w:sz w:val="22"/>
          <w:szCs w:val="22"/>
        </w:rPr>
        <w:t>BoQ</w:t>
      </w:r>
      <w:proofErr w:type="spellEnd"/>
      <w:r w:rsidR="00656933">
        <w:rPr>
          <w:rFonts w:ascii="Calibri" w:hAnsi="Calibri" w:cs="Arial"/>
          <w:sz w:val="22"/>
          <w:szCs w:val="22"/>
        </w:rPr>
        <w:t xml:space="preserve"> v2.0 includes ratings of 41 benchmarks </w:t>
      </w:r>
      <w:r w:rsidR="00656933" w:rsidRPr="00A151C2">
        <w:rPr>
          <w:rFonts w:ascii="Calibri" w:hAnsi="Calibri" w:cs="Arial"/>
          <w:sz w:val="22"/>
          <w:szCs w:val="22"/>
        </w:rPr>
        <w:t xml:space="preserve">across seven critical elements, each rated on a scale of 0-2, where </w:t>
      </w:r>
      <w:r w:rsidR="00656933" w:rsidRPr="00A151C2">
        <w:rPr>
          <w:rFonts w:ascii="Calibri" w:hAnsi="Calibri" w:cs="Arial"/>
          <w:i/>
          <w:sz w:val="22"/>
          <w:szCs w:val="22"/>
        </w:rPr>
        <w:t xml:space="preserve">0 = not in place, 1 = partially in place, </w:t>
      </w:r>
      <w:r w:rsidR="00656933" w:rsidRPr="00A151C2">
        <w:rPr>
          <w:rFonts w:ascii="Calibri" w:hAnsi="Calibri" w:cs="Arial"/>
          <w:sz w:val="22"/>
          <w:szCs w:val="22"/>
        </w:rPr>
        <w:t xml:space="preserve">and </w:t>
      </w:r>
      <w:r w:rsidR="00656933" w:rsidRPr="00A151C2">
        <w:rPr>
          <w:rFonts w:ascii="Calibri" w:hAnsi="Calibri" w:cs="Arial"/>
          <w:i/>
          <w:sz w:val="22"/>
          <w:szCs w:val="22"/>
        </w:rPr>
        <w:t xml:space="preserve">2 = in place. </w:t>
      </w:r>
    </w:p>
    <w:p w14:paraId="0CFC1A52" w14:textId="3C4CF79B" w:rsidR="00605058" w:rsidRDefault="00A116D9" w:rsidP="003807A8">
      <w:pPr>
        <w:spacing w:after="120" w:line="259" w:lineRule="auto"/>
        <w:rPr>
          <w:rFonts w:ascii="Calibri" w:hAnsi="Calibri" w:cs="Arial"/>
          <w:sz w:val="22"/>
          <w:szCs w:val="22"/>
        </w:rPr>
      </w:pPr>
      <w:r>
        <w:rPr>
          <w:rFonts w:ascii="Calibri" w:hAnsi="Calibri" w:cs="Arial"/>
          <w:sz w:val="22"/>
          <w:szCs w:val="22"/>
        </w:rPr>
        <w:t xml:space="preserve">The results in </w:t>
      </w:r>
      <w:r w:rsidRPr="00A116D9">
        <w:rPr>
          <w:rFonts w:ascii="Calibri" w:hAnsi="Calibri" w:cs="Arial"/>
          <w:b/>
          <w:bCs/>
          <w:sz w:val="22"/>
          <w:szCs w:val="22"/>
        </w:rPr>
        <w:t>Figure</w:t>
      </w:r>
      <w:r w:rsidR="00167445">
        <w:rPr>
          <w:rFonts w:ascii="Calibri" w:hAnsi="Calibri" w:cs="Arial"/>
          <w:b/>
          <w:bCs/>
          <w:sz w:val="22"/>
          <w:szCs w:val="22"/>
        </w:rPr>
        <w:t xml:space="preserve"> 1</w:t>
      </w:r>
      <w:r w:rsidR="009235CE">
        <w:rPr>
          <w:rFonts w:ascii="Calibri" w:hAnsi="Calibri" w:cs="Arial"/>
          <w:b/>
          <w:bCs/>
          <w:sz w:val="22"/>
          <w:szCs w:val="22"/>
        </w:rPr>
        <w:t>1</w:t>
      </w:r>
      <w:r>
        <w:rPr>
          <w:rFonts w:ascii="Calibri" w:hAnsi="Calibri" w:cs="Arial"/>
          <w:sz w:val="22"/>
          <w:szCs w:val="22"/>
        </w:rPr>
        <w:t xml:space="preserve"> show each cohort’s first use of the BOQ v2.0, and the most recent (Time 1 and Time 2)</w:t>
      </w:r>
      <w:r w:rsidR="00C108E3">
        <w:rPr>
          <w:rFonts w:ascii="Calibri" w:hAnsi="Calibri" w:cs="Arial"/>
          <w:sz w:val="22"/>
          <w:szCs w:val="22"/>
        </w:rPr>
        <w:t>. The figure includes</w:t>
      </w:r>
      <w:r w:rsidR="00656933">
        <w:rPr>
          <w:rFonts w:ascii="Calibri" w:hAnsi="Calibri" w:cs="Arial"/>
          <w:sz w:val="22"/>
          <w:szCs w:val="22"/>
        </w:rPr>
        <w:t xml:space="preserve"> districts with data from at least two points in time – </w:t>
      </w:r>
      <w:r w:rsidR="00656933" w:rsidRPr="00A31BEA">
        <w:rPr>
          <w:rFonts w:ascii="Calibri" w:hAnsi="Calibri" w:cs="Arial"/>
          <w:sz w:val="22"/>
          <w:szCs w:val="22"/>
        </w:rPr>
        <w:t>Cohort 1</w:t>
      </w:r>
      <w:r w:rsidR="00656933">
        <w:rPr>
          <w:rFonts w:ascii="Calibri" w:hAnsi="Calibri" w:cs="Arial"/>
          <w:sz w:val="22"/>
          <w:szCs w:val="22"/>
        </w:rPr>
        <w:t xml:space="preserve"> (n=7 districts)</w:t>
      </w:r>
      <w:r w:rsidR="00656933" w:rsidRPr="00A31BEA">
        <w:rPr>
          <w:rFonts w:ascii="Calibri" w:hAnsi="Calibri" w:cs="Arial"/>
          <w:sz w:val="22"/>
          <w:szCs w:val="22"/>
        </w:rPr>
        <w:t xml:space="preserve">, </w:t>
      </w:r>
      <w:r w:rsidR="00656933">
        <w:rPr>
          <w:rFonts w:ascii="Calibri" w:hAnsi="Calibri" w:cs="Arial"/>
          <w:sz w:val="22"/>
          <w:szCs w:val="22"/>
        </w:rPr>
        <w:t xml:space="preserve">Cohort </w:t>
      </w:r>
      <w:r w:rsidR="00656933" w:rsidRPr="00A31BEA">
        <w:rPr>
          <w:rFonts w:ascii="Calibri" w:hAnsi="Calibri" w:cs="Arial"/>
          <w:sz w:val="22"/>
          <w:szCs w:val="22"/>
        </w:rPr>
        <w:t>2</w:t>
      </w:r>
      <w:r w:rsidR="00656933">
        <w:rPr>
          <w:rFonts w:ascii="Calibri" w:hAnsi="Calibri" w:cs="Arial"/>
          <w:sz w:val="22"/>
          <w:szCs w:val="22"/>
        </w:rPr>
        <w:t xml:space="preserve"> (n=5)</w:t>
      </w:r>
      <w:r w:rsidR="00656933" w:rsidRPr="00A31BEA">
        <w:rPr>
          <w:rFonts w:ascii="Calibri" w:hAnsi="Calibri" w:cs="Arial"/>
          <w:sz w:val="22"/>
          <w:szCs w:val="22"/>
        </w:rPr>
        <w:t xml:space="preserve">, and </w:t>
      </w:r>
      <w:r w:rsidR="00656933">
        <w:rPr>
          <w:rFonts w:ascii="Calibri" w:hAnsi="Calibri" w:cs="Arial"/>
          <w:sz w:val="22"/>
          <w:szCs w:val="22"/>
        </w:rPr>
        <w:t xml:space="preserve">Cohort </w:t>
      </w:r>
      <w:r w:rsidR="00656933" w:rsidRPr="00A31BEA">
        <w:rPr>
          <w:rFonts w:ascii="Calibri" w:hAnsi="Calibri" w:cs="Arial"/>
          <w:sz w:val="22"/>
          <w:szCs w:val="22"/>
        </w:rPr>
        <w:t xml:space="preserve">3 </w:t>
      </w:r>
      <w:r w:rsidR="00656933">
        <w:rPr>
          <w:rFonts w:ascii="Calibri" w:hAnsi="Calibri" w:cs="Arial"/>
          <w:sz w:val="22"/>
          <w:szCs w:val="22"/>
        </w:rPr>
        <w:t>(n=6)</w:t>
      </w:r>
      <w:r>
        <w:rPr>
          <w:rFonts w:ascii="Calibri" w:hAnsi="Calibri" w:cs="Arial"/>
          <w:sz w:val="22"/>
          <w:szCs w:val="22"/>
        </w:rPr>
        <w:t xml:space="preserve">. It is important to note that each cohort had a different level of experience when completing this version of the </w:t>
      </w:r>
      <w:proofErr w:type="spellStart"/>
      <w:r>
        <w:rPr>
          <w:rFonts w:ascii="Calibri" w:hAnsi="Calibri" w:cs="Arial"/>
          <w:sz w:val="22"/>
          <w:szCs w:val="22"/>
        </w:rPr>
        <w:t>B</w:t>
      </w:r>
      <w:r w:rsidR="00282B5D">
        <w:rPr>
          <w:rFonts w:ascii="Calibri" w:hAnsi="Calibri" w:cs="Arial"/>
          <w:sz w:val="22"/>
          <w:szCs w:val="22"/>
        </w:rPr>
        <w:t>o</w:t>
      </w:r>
      <w:r>
        <w:rPr>
          <w:rFonts w:ascii="Calibri" w:hAnsi="Calibri" w:cs="Arial"/>
          <w:sz w:val="22"/>
          <w:szCs w:val="22"/>
        </w:rPr>
        <w:t>Q</w:t>
      </w:r>
      <w:proofErr w:type="spellEnd"/>
      <w:r>
        <w:rPr>
          <w:rFonts w:ascii="Calibri" w:hAnsi="Calibri" w:cs="Arial"/>
          <w:sz w:val="22"/>
          <w:szCs w:val="22"/>
        </w:rPr>
        <w:t xml:space="preserve"> for the first time</w:t>
      </w:r>
      <w:r w:rsidR="005D5053">
        <w:rPr>
          <w:rFonts w:ascii="Calibri" w:hAnsi="Calibri" w:cs="Arial"/>
          <w:sz w:val="22"/>
          <w:szCs w:val="22"/>
        </w:rPr>
        <w:t xml:space="preserve"> in FFY 2017</w:t>
      </w:r>
      <w:r>
        <w:rPr>
          <w:rFonts w:ascii="Calibri" w:hAnsi="Calibri" w:cs="Arial"/>
          <w:sz w:val="22"/>
          <w:szCs w:val="22"/>
        </w:rPr>
        <w:t>, as reflected in their “Time 1” results.</w:t>
      </w:r>
      <w:r w:rsidR="00167445">
        <w:rPr>
          <w:rFonts w:ascii="Calibri" w:hAnsi="Calibri" w:cs="Arial"/>
          <w:sz w:val="22"/>
          <w:szCs w:val="22"/>
        </w:rPr>
        <w:t xml:space="preserve"> That is, for Cohorts 1 and 2, their “first” </w:t>
      </w:r>
      <w:proofErr w:type="spellStart"/>
      <w:r w:rsidR="00167445">
        <w:rPr>
          <w:rFonts w:ascii="Calibri" w:hAnsi="Calibri" w:cs="Arial"/>
          <w:sz w:val="22"/>
          <w:szCs w:val="22"/>
        </w:rPr>
        <w:t>BoQ</w:t>
      </w:r>
      <w:proofErr w:type="spellEnd"/>
      <w:r w:rsidR="00167445">
        <w:rPr>
          <w:rFonts w:ascii="Calibri" w:hAnsi="Calibri" w:cs="Arial"/>
          <w:sz w:val="22"/>
          <w:szCs w:val="22"/>
        </w:rPr>
        <w:t xml:space="preserve"> was not a true baseline, as they ha</w:t>
      </w:r>
      <w:r w:rsidR="00C108E3">
        <w:rPr>
          <w:rFonts w:ascii="Calibri" w:hAnsi="Calibri" w:cs="Arial"/>
          <w:sz w:val="22"/>
          <w:szCs w:val="22"/>
        </w:rPr>
        <w:t>d</w:t>
      </w:r>
      <w:r w:rsidR="00167445">
        <w:rPr>
          <w:rFonts w:ascii="Calibri" w:hAnsi="Calibri" w:cs="Arial"/>
          <w:sz w:val="22"/>
          <w:szCs w:val="22"/>
        </w:rPr>
        <w:t xml:space="preserve"> been engaged in the project for several year</w:t>
      </w:r>
      <w:r w:rsidR="00C108E3">
        <w:rPr>
          <w:rFonts w:ascii="Calibri" w:hAnsi="Calibri" w:cs="Arial"/>
          <w:sz w:val="22"/>
          <w:szCs w:val="22"/>
        </w:rPr>
        <w:t>s</w:t>
      </w:r>
      <w:r w:rsidR="00167445">
        <w:rPr>
          <w:rFonts w:ascii="Calibri" w:hAnsi="Calibri" w:cs="Arial"/>
          <w:sz w:val="22"/>
          <w:szCs w:val="22"/>
        </w:rPr>
        <w:t>.</w:t>
      </w:r>
      <w:r w:rsidR="00656933">
        <w:rPr>
          <w:rFonts w:ascii="Calibri" w:hAnsi="Calibri" w:cs="Arial"/>
          <w:sz w:val="22"/>
          <w:szCs w:val="22"/>
        </w:rPr>
        <w:t xml:space="preserve"> </w:t>
      </w:r>
      <w:r w:rsidR="00605058">
        <w:rPr>
          <w:rFonts w:ascii="Calibri" w:hAnsi="Calibri" w:cs="Arial"/>
          <w:sz w:val="22"/>
          <w:szCs w:val="22"/>
        </w:rPr>
        <w:t xml:space="preserve">Results are discussed below the figure. </w:t>
      </w:r>
    </w:p>
    <w:p w14:paraId="11321259" w14:textId="5B25CDE4" w:rsidR="00350423" w:rsidRDefault="009B0AD7" w:rsidP="00350423">
      <w:pPr>
        <w:pStyle w:val="Caption"/>
      </w:pPr>
      <w:bookmarkStart w:id="69" w:name="_Toc34659581"/>
      <w:bookmarkStart w:id="70" w:name="_Hlk511749290"/>
      <w:bookmarkStart w:id="71" w:name="_Hlk509161930"/>
      <w:r>
        <w:rPr>
          <w:noProof/>
        </w:rPr>
        <w:drawing>
          <wp:anchor distT="0" distB="0" distL="114300" distR="114300" simplePos="0" relativeHeight="251791872" behindDoc="0" locked="0" layoutInCell="1" allowOverlap="1" wp14:anchorId="1198647F" wp14:editId="26A67EF6">
            <wp:simplePos x="0" y="0"/>
            <wp:positionH relativeFrom="column">
              <wp:posOffset>181740</wp:posOffset>
            </wp:positionH>
            <wp:positionV relativeFrom="paragraph">
              <wp:posOffset>226060</wp:posOffset>
            </wp:positionV>
            <wp:extent cx="5852160" cy="6158230"/>
            <wp:effectExtent l="0" t="0" r="0" b="0"/>
            <wp:wrapTopAndBottom/>
            <wp:docPr id="34" name="Picture 34" descr="This figure contains the EC-BoQ results across Cohort 1-3 across all Critical Elements, and overall. Selected results are discuss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852160" cy="6158230"/>
                    </a:xfrm>
                    <a:prstGeom prst="rect">
                      <a:avLst/>
                    </a:prstGeom>
                  </pic:spPr>
                </pic:pic>
              </a:graphicData>
            </a:graphic>
            <wp14:sizeRelH relativeFrom="margin">
              <wp14:pctWidth>0</wp14:pctWidth>
            </wp14:sizeRelH>
            <wp14:sizeRelV relativeFrom="margin">
              <wp14:pctHeight>0</wp14:pctHeight>
            </wp14:sizeRelV>
          </wp:anchor>
        </w:drawing>
      </w:r>
      <w:r w:rsidR="00350423">
        <w:t xml:space="preserve">Figure </w:t>
      </w:r>
      <w:r w:rsidR="0059420B">
        <w:fldChar w:fldCharType="begin"/>
      </w:r>
      <w:r w:rsidR="0059420B">
        <w:instrText xml:space="preserve"> SEQ Figure \* ARABIC </w:instrText>
      </w:r>
      <w:r w:rsidR="0059420B">
        <w:fldChar w:fldCharType="separate"/>
      </w:r>
      <w:r w:rsidR="001F55D8">
        <w:rPr>
          <w:noProof/>
        </w:rPr>
        <w:t>11</w:t>
      </w:r>
      <w:r w:rsidR="0059420B">
        <w:rPr>
          <w:noProof/>
        </w:rPr>
        <w:fldChar w:fldCharType="end"/>
      </w:r>
      <w:r w:rsidR="00350423">
        <w:t>. EC-</w:t>
      </w:r>
      <w:proofErr w:type="spellStart"/>
      <w:r w:rsidR="00350423">
        <w:t>BoQ</w:t>
      </w:r>
      <w:proofErr w:type="spellEnd"/>
      <w:r w:rsidR="00350423">
        <w:t xml:space="preserve"> v2.0 Results over Time by Cohort:</w:t>
      </w:r>
      <w:r w:rsidR="00656933">
        <w:t xml:space="preserve"> By </w:t>
      </w:r>
      <w:r w:rsidR="00350423">
        <w:t>Critical Elements and Overall</w:t>
      </w:r>
      <w:bookmarkEnd w:id="69"/>
    </w:p>
    <w:p w14:paraId="1A56D425" w14:textId="780728C7" w:rsidR="00625340" w:rsidRDefault="00625340" w:rsidP="006E2DED">
      <w:pPr>
        <w:spacing w:line="259" w:lineRule="auto"/>
        <w:ind w:left="-288"/>
        <w:jc w:val="center"/>
        <w:rPr>
          <w:rFonts w:asciiTheme="minorHAnsi" w:hAnsiTheme="minorHAnsi" w:cstheme="minorHAnsi"/>
          <w:b/>
          <w:color w:val="0070C0"/>
          <w:sz w:val="6"/>
          <w:szCs w:val="20"/>
        </w:rPr>
      </w:pPr>
    </w:p>
    <w:p w14:paraId="1E23D1C6" w14:textId="69004753" w:rsidR="00605058" w:rsidRDefault="00605058" w:rsidP="006E2DED">
      <w:pPr>
        <w:spacing w:line="259" w:lineRule="auto"/>
        <w:ind w:left="-288"/>
        <w:jc w:val="center"/>
        <w:rPr>
          <w:rFonts w:asciiTheme="minorHAnsi" w:hAnsiTheme="minorHAnsi" w:cstheme="minorHAnsi"/>
          <w:b/>
          <w:color w:val="0070C0"/>
          <w:sz w:val="6"/>
          <w:szCs w:val="20"/>
        </w:rPr>
      </w:pPr>
    </w:p>
    <w:p w14:paraId="2E696F2D" w14:textId="45FA35F6" w:rsidR="00605058" w:rsidRDefault="005D5053" w:rsidP="00BC5255">
      <w:pPr>
        <w:spacing w:after="120" w:line="259" w:lineRule="auto"/>
        <w:rPr>
          <w:rFonts w:ascii="Calibri" w:hAnsi="Calibri" w:cs="Arial"/>
          <w:sz w:val="22"/>
          <w:szCs w:val="22"/>
        </w:rPr>
      </w:pPr>
      <w:r>
        <w:rPr>
          <w:rFonts w:ascii="Calibri" w:hAnsi="Calibri" w:cs="Arial"/>
          <w:sz w:val="22"/>
          <w:szCs w:val="22"/>
        </w:rPr>
        <w:t xml:space="preserve">As shown, </w:t>
      </w:r>
      <w:r w:rsidR="00605058">
        <w:rPr>
          <w:rFonts w:ascii="Calibri" w:hAnsi="Calibri" w:cs="Arial"/>
          <w:sz w:val="22"/>
          <w:szCs w:val="22"/>
        </w:rPr>
        <w:t>all cohorts reported progress toward program-wide implementation over the past year</w:t>
      </w:r>
      <w:r w:rsidR="008A2E7C">
        <w:rPr>
          <w:rFonts w:ascii="Calibri" w:hAnsi="Calibri" w:cs="Arial"/>
          <w:sz w:val="22"/>
          <w:szCs w:val="22"/>
        </w:rPr>
        <w:t>.</w:t>
      </w:r>
      <w:r w:rsidR="00605058">
        <w:rPr>
          <w:rFonts w:ascii="Calibri" w:hAnsi="Calibri" w:cs="Arial"/>
          <w:sz w:val="22"/>
          <w:szCs w:val="22"/>
        </w:rPr>
        <w:t xml:space="preserve"> </w:t>
      </w:r>
      <w:proofErr w:type="gramStart"/>
      <w:r w:rsidR="00605058">
        <w:rPr>
          <w:rFonts w:ascii="Calibri" w:hAnsi="Calibri" w:cs="Arial"/>
          <w:sz w:val="22"/>
          <w:szCs w:val="22"/>
        </w:rPr>
        <w:t>And,</w:t>
      </w:r>
      <w:proofErr w:type="gramEnd"/>
      <w:r w:rsidR="00605058">
        <w:rPr>
          <w:rFonts w:ascii="Calibri" w:hAnsi="Calibri" w:cs="Arial"/>
          <w:sz w:val="22"/>
          <w:szCs w:val="22"/>
        </w:rPr>
        <w:t xml:space="preserve"> districts who have been participating longer are more likely to have reported that the seven Critical Elements </w:t>
      </w:r>
      <w:r w:rsidR="00605058">
        <w:rPr>
          <w:rFonts w:ascii="Calibri" w:hAnsi="Calibri" w:cs="Arial"/>
          <w:sz w:val="22"/>
          <w:szCs w:val="22"/>
        </w:rPr>
        <w:lastRenderedPageBreak/>
        <w:t xml:space="preserve">are “in place”.  Specifically, Cohort 1 reported 51% of all indicators to be “in place” on their most recent </w:t>
      </w:r>
      <w:proofErr w:type="spellStart"/>
      <w:r w:rsidR="00605058">
        <w:rPr>
          <w:rFonts w:ascii="Calibri" w:hAnsi="Calibri" w:cs="Arial"/>
          <w:sz w:val="22"/>
          <w:szCs w:val="22"/>
        </w:rPr>
        <w:t>BoQ</w:t>
      </w:r>
      <w:proofErr w:type="spellEnd"/>
      <w:r w:rsidR="00605058">
        <w:rPr>
          <w:rFonts w:ascii="Calibri" w:hAnsi="Calibri" w:cs="Arial"/>
          <w:sz w:val="22"/>
          <w:szCs w:val="22"/>
        </w:rPr>
        <w:t>, compared to 3</w:t>
      </w:r>
      <w:r w:rsidR="009235CE">
        <w:rPr>
          <w:rFonts w:ascii="Calibri" w:hAnsi="Calibri" w:cs="Arial"/>
          <w:sz w:val="22"/>
          <w:szCs w:val="22"/>
        </w:rPr>
        <w:t>3</w:t>
      </w:r>
      <w:r w:rsidR="00605058">
        <w:rPr>
          <w:rFonts w:ascii="Calibri" w:hAnsi="Calibri" w:cs="Arial"/>
          <w:sz w:val="22"/>
          <w:szCs w:val="22"/>
        </w:rPr>
        <w:t>% in FFY 2017. Cohort 2 reported 40% in place, compared to 27% the prior year. Cohort 3, for which th</w:t>
      </w:r>
      <w:r w:rsidR="000421AE">
        <w:rPr>
          <w:rFonts w:ascii="Calibri" w:hAnsi="Calibri" w:cs="Arial"/>
          <w:sz w:val="22"/>
          <w:szCs w:val="22"/>
        </w:rPr>
        <w:t xml:space="preserve">e first </w:t>
      </w:r>
      <w:proofErr w:type="spellStart"/>
      <w:r w:rsidR="00605058">
        <w:rPr>
          <w:rFonts w:ascii="Calibri" w:hAnsi="Calibri" w:cs="Arial"/>
          <w:sz w:val="22"/>
          <w:szCs w:val="22"/>
        </w:rPr>
        <w:t>BoQ</w:t>
      </w:r>
      <w:proofErr w:type="spellEnd"/>
      <w:r w:rsidR="00605058">
        <w:rPr>
          <w:rFonts w:ascii="Calibri" w:hAnsi="Calibri" w:cs="Arial"/>
          <w:sz w:val="22"/>
          <w:szCs w:val="22"/>
        </w:rPr>
        <w:t xml:space="preserve"> would represent a true baseline, reported 31% in place, compared to 14% the prior year. </w:t>
      </w:r>
      <w:r w:rsidR="00BC5255">
        <w:rPr>
          <w:rFonts w:ascii="Calibri" w:hAnsi="Calibri" w:cs="Arial"/>
          <w:sz w:val="22"/>
          <w:szCs w:val="22"/>
        </w:rPr>
        <w:t xml:space="preserve">While not shown in the figure above, </w:t>
      </w:r>
      <w:r w:rsidR="00605058">
        <w:rPr>
          <w:rFonts w:ascii="Calibri" w:hAnsi="Calibri" w:cs="Arial"/>
          <w:sz w:val="22"/>
          <w:szCs w:val="22"/>
        </w:rPr>
        <w:t>Cohort 4 baseline results (n=6 districts) indicated 11% of the benchmarks in place at start-up</w:t>
      </w:r>
      <w:r w:rsidR="00BC5255">
        <w:rPr>
          <w:rFonts w:ascii="Calibri" w:hAnsi="Calibri" w:cs="Arial"/>
          <w:sz w:val="22"/>
          <w:szCs w:val="22"/>
        </w:rPr>
        <w:t xml:space="preserve">. </w:t>
      </w:r>
      <w:r w:rsidR="00605058">
        <w:rPr>
          <w:rFonts w:ascii="Calibri" w:hAnsi="Calibri" w:cs="Arial"/>
          <w:sz w:val="22"/>
          <w:szCs w:val="22"/>
        </w:rPr>
        <w:t>In reviewing the results, it is important to note that some Cohort 1, 2, and 3 districts have added new schools into the initiative this year. As such, the EC-</w:t>
      </w:r>
      <w:proofErr w:type="spellStart"/>
      <w:r w:rsidR="00605058">
        <w:rPr>
          <w:rFonts w:ascii="Calibri" w:hAnsi="Calibri" w:cs="Arial"/>
          <w:sz w:val="22"/>
          <w:szCs w:val="22"/>
        </w:rPr>
        <w:t>BoQ</w:t>
      </w:r>
      <w:proofErr w:type="spellEnd"/>
      <w:r w:rsidR="00605058">
        <w:rPr>
          <w:rFonts w:ascii="Calibri" w:hAnsi="Calibri" w:cs="Arial"/>
          <w:sz w:val="22"/>
          <w:szCs w:val="22"/>
        </w:rPr>
        <w:t xml:space="preserve"> ratings may reflect fewer elements in place as the new schools are gaining traction. </w:t>
      </w:r>
    </w:p>
    <w:p w14:paraId="31FAD494" w14:textId="00B30E62" w:rsidR="008A2E7C" w:rsidRDefault="008A2E7C" w:rsidP="00437361">
      <w:pPr>
        <w:spacing w:after="80" w:line="259" w:lineRule="auto"/>
        <w:rPr>
          <w:rFonts w:ascii="Calibri" w:hAnsi="Calibri" w:cs="Arial"/>
          <w:sz w:val="22"/>
          <w:szCs w:val="22"/>
        </w:rPr>
      </w:pPr>
      <w:r>
        <w:rPr>
          <w:rFonts w:ascii="Calibri" w:hAnsi="Calibri" w:cs="Arial"/>
          <w:sz w:val="22"/>
          <w:szCs w:val="22"/>
        </w:rPr>
        <w:t xml:space="preserve">Another way to view the </w:t>
      </w:r>
      <w:proofErr w:type="spellStart"/>
      <w:r>
        <w:rPr>
          <w:rFonts w:ascii="Calibri" w:hAnsi="Calibri" w:cs="Arial"/>
          <w:sz w:val="22"/>
          <w:szCs w:val="22"/>
        </w:rPr>
        <w:t>BoQ</w:t>
      </w:r>
      <w:proofErr w:type="spellEnd"/>
      <w:r>
        <w:rPr>
          <w:rFonts w:ascii="Calibri" w:hAnsi="Calibri" w:cs="Arial"/>
          <w:sz w:val="22"/>
          <w:szCs w:val="22"/>
        </w:rPr>
        <w:t xml:space="preserve"> results is in the </w:t>
      </w:r>
      <w:r w:rsidRPr="00BC5255">
        <w:rPr>
          <w:rFonts w:ascii="Calibri" w:hAnsi="Calibri" w:cs="Arial"/>
          <w:i/>
          <w:iCs/>
          <w:sz w:val="22"/>
          <w:szCs w:val="22"/>
        </w:rPr>
        <w:t>overall scores</w:t>
      </w:r>
      <w:r>
        <w:rPr>
          <w:rFonts w:ascii="Calibri" w:hAnsi="Calibri" w:cs="Arial"/>
          <w:sz w:val="22"/>
          <w:szCs w:val="22"/>
        </w:rPr>
        <w:t xml:space="preserve">, that is, the total percentage of points documented on the self-assessment </w:t>
      </w:r>
      <w:r w:rsidR="0090257F">
        <w:rPr>
          <w:rFonts w:ascii="Calibri" w:hAnsi="Calibri" w:cs="Arial"/>
          <w:sz w:val="22"/>
          <w:szCs w:val="22"/>
        </w:rPr>
        <w:t xml:space="preserve">tool </w:t>
      </w:r>
      <w:r>
        <w:rPr>
          <w:rFonts w:ascii="Calibri" w:hAnsi="Calibri" w:cs="Arial"/>
          <w:sz w:val="22"/>
          <w:szCs w:val="22"/>
        </w:rPr>
        <w:t xml:space="preserve">out of the possible 82 points (41 indicators, each with a possible score of 2 to indicate “in place”). The average </w:t>
      </w:r>
      <w:r w:rsidRPr="00BC5255">
        <w:rPr>
          <w:rFonts w:ascii="Calibri" w:hAnsi="Calibri" w:cs="Arial"/>
          <w:sz w:val="22"/>
          <w:szCs w:val="22"/>
        </w:rPr>
        <w:t>overall scores</w:t>
      </w:r>
      <w:r>
        <w:rPr>
          <w:rFonts w:ascii="Calibri" w:hAnsi="Calibri" w:cs="Arial"/>
          <w:sz w:val="22"/>
          <w:szCs w:val="22"/>
        </w:rPr>
        <w:t xml:space="preserve"> on the </w:t>
      </w:r>
      <w:r w:rsidRPr="000F7264">
        <w:rPr>
          <w:rFonts w:ascii="Calibri" w:hAnsi="Calibri" w:cs="Arial"/>
          <w:sz w:val="22"/>
          <w:szCs w:val="22"/>
          <w:u w:val="single"/>
        </w:rPr>
        <w:t>most recent</w:t>
      </w:r>
      <w:r>
        <w:rPr>
          <w:rFonts w:ascii="Calibri" w:hAnsi="Calibri" w:cs="Arial"/>
          <w:sz w:val="22"/>
          <w:szCs w:val="22"/>
        </w:rPr>
        <w:t xml:space="preserve"> </w:t>
      </w:r>
      <w:proofErr w:type="spellStart"/>
      <w:r>
        <w:rPr>
          <w:rFonts w:ascii="Calibri" w:hAnsi="Calibri" w:cs="Arial"/>
          <w:sz w:val="22"/>
          <w:szCs w:val="22"/>
        </w:rPr>
        <w:t>BoQ</w:t>
      </w:r>
      <w:proofErr w:type="spellEnd"/>
      <w:r>
        <w:rPr>
          <w:rFonts w:ascii="Calibri" w:hAnsi="Calibri" w:cs="Arial"/>
          <w:sz w:val="22"/>
          <w:szCs w:val="22"/>
        </w:rPr>
        <w:t>, and the range of scores for each cohort</w:t>
      </w:r>
      <w:r w:rsidR="00FD5061">
        <w:rPr>
          <w:rFonts w:ascii="Calibri" w:hAnsi="Calibri" w:cs="Arial"/>
          <w:sz w:val="22"/>
          <w:szCs w:val="22"/>
        </w:rPr>
        <w:t>,</w:t>
      </w:r>
      <w:r>
        <w:rPr>
          <w:rFonts w:ascii="Calibri" w:hAnsi="Calibri" w:cs="Arial"/>
          <w:sz w:val="22"/>
          <w:szCs w:val="22"/>
        </w:rPr>
        <w:t xml:space="preserve"> are shown below. The range of scores within </w:t>
      </w:r>
      <w:r w:rsidR="00BC5255">
        <w:rPr>
          <w:rFonts w:ascii="Calibri" w:hAnsi="Calibri" w:cs="Arial"/>
          <w:sz w:val="22"/>
          <w:szCs w:val="22"/>
        </w:rPr>
        <w:t xml:space="preserve">each </w:t>
      </w:r>
      <w:r>
        <w:rPr>
          <w:rFonts w:ascii="Calibri" w:hAnsi="Calibri" w:cs="Arial"/>
          <w:sz w:val="22"/>
          <w:szCs w:val="22"/>
        </w:rPr>
        <w:t>cohort points to the variability of program-wide implementation</w:t>
      </w:r>
      <w:r w:rsidR="00FD5061">
        <w:rPr>
          <w:rFonts w:ascii="Calibri" w:hAnsi="Calibri" w:cs="Arial"/>
          <w:sz w:val="22"/>
          <w:szCs w:val="22"/>
        </w:rPr>
        <w:t xml:space="preserve"> </w:t>
      </w:r>
      <w:r>
        <w:rPr>
          <w:rFonts w:ascii="Calibri" w:hAnsi="Calibri" w:cs="Arial"/>
          <w:sz w:val="22"/>
          <w:szCs w:val="22"/>
        </w:rPr>
        <w:t>district to district.</w:t>
      </w:r>
    </w:p>
    <w:p w14:paraId="7EBA005D" w14:textId="0D94ACAC" w:rsidR="008A2E7C" w:rsidRPr="006B6418" w:rsidRDefault="008A2E7C" w:rsidP="00081588">
      <w:pPr>
        <w:pStyle w:val="ListParagraph"/>
        <w:numPr>
          <w:ilvl w:val="0"/>
          <w:numId w:val="49"/>
        </w:numPr>
        <w:spacing w:after="120"/>
        <w:rPr>
          <w:rFonts w:ascii="Calibri" w:hAnsi="Calibri" w:cs="Arial"/>
          <w:sz w:val="22"/>
          <w:szCs w:val="22"/>
        </w:rPr>
      </w:pPr>
      <w:r w:rsidRPr="006B6418">
        <w:rPr>
          <w:rFonts w:ascii="Calibri" w:hAnsi="Calibri" w:cs="Arial"/>
          <w:sz w:val="22"/>
          <w:szCs w:val="22"/>
        </w:rPr>
        <w:t xml:space="preserve">Cohort 1: </w:t>
      </w:r>
      <w:r w:rsidR="000C7BB3" w:rsidRPr="006B6418">
        <w:rPr>
          <w:rFonts w:ascii="Calibri" w:hAnsi="Calibri" w:cs="Arial"/>
          <w:sz w:val="22"/>
          <w:szCs w:val="22"/>
        </w:rPr>
        <w:t xml:space="preserve"> </w:t>
      </w:r>
      <w:r w:rsidRPr="006B6418">
        <w:rPr>
          <w:rFonts w:ascii="Calibri" w:hAnsi="Calibri" w:cs="Arial"/>
          <w:sz w:val="22"/>
          <w:szCs w:val="22"/>
        </w:rPr>
        <w:t>6</w:t>
      </w:r>
      <w:r w:rsidR="00E4761E">
        <w:rPr>
          <w:rFonts w:ascii="Calibri" w:hAnsi="Calibri" w:cs="Arial"/>
          <w:sz w:val="22"/>
          <w:szCs w:val="22"/>
        </w:rPr>
        <w:t>9</w:t>
      </w:r>
      <w:r w:rsidRPr="006B6418">
        <w:rPr>
          <w:rFonts w:ascii="Calibri" w:hAnsi="Calibri" w:cs="Arial"/>
          <w:sz w:val="22"/>
          <w:szCs w:val="22"/>
        </w:rPr>
        <w:t>% overall</w:t>
      </w:r>
      <w:r w:rsidR="000C7BB3" w:rsidRPr="006B6418">
        <w:rPr>
          <w:rFonts w:ascii="Calibri" w:hAnsi="Calibri" w:cs="Arial"/>
          <w:sz w:val="22"/>
          <w:szCs w:val="22"/>
        </w:rPr>
        <w:t>. S</w:t>
      </w:r>
      <w:r w:rsidRPr="006B6418">
        <w:rPr>
          <w:rFonts w:ascii="Calibri" w:hAnsi="Calibri" w:cs="Arial"/>
          <w:sz w:val="22"/>
          <w:szCs w:val="22"/>
        </w:rPr>
        <w:t>core range of 52% to 84%</w:t>
      </w:r>
    </w:p>
    <w:p w14:paraId="40ACDE61" w14:textId="0566A6AE" w:rsidR="008A2E7C" w:rsidRPr="006B6418" w:rsidRDefault="008A2E7C" w:rsidP="00081588">
      <w:pPr>
        <w:pStyle w:val="ListParagraph"/>
        <w:numPr>
          <w:ilvl w:val="0"/>
          <w:numId w:val="49"/>
        </w:numPr>
        <w:spacing w:after="120"/>
        <w:rPr>
          <w:rFonts w:ascii="Calibri" w:hAnsi="Calibri" w:cs="Arial"/>
          <w:sz w:val="22"/>
          <w:szCs w:val="22"/>
        </w:rPr>
      </w:pPr>
      <w:r w:rsidRPr="006B6418">
        <w:rPr>
          <w:rFonts w:ascii="Calibri" w:hAnsi="Calibri" w:cs="Arial"/>
          <w:sz w:val="22"/>
          <w:szCs w:val="22"/>
        </w:rPr>
        <w:t xml:space="preserve">Cohort 2: </w:t>
      </w:r>
      <w:r w:rsidR="000C7BB3" w:rsidRPr="006B6418">
        <w:rPr>
          <w:rFonts w:ascii="Calibri" w:hAnsi="Calibri" w:cs="Arial"/>
          <w:sz w:val="22"/>
          <w:szCs w:val="22"/>
        </w:rPr>
        <w:t xml:space="preserve"> </w:t>
      </w:r>
      <w:r w:rsidRPr="006B6418">
        <w:rPr>
          <w:rFonts w:ascii="Calibri" w:hAnsi="Calibri" w:cs="Arial"/>
          <w:sz w:val="22"/>
          <w:szCs w:val="22"/>
        </w:rPr>
        <w:t>63% overall</w:t>
      </w:r>
      <w:r w:rsidR="000C7BB3" w:rsidRPr="006B6418">
        <w:rPr>
          <w:rFonts w:ascii="Calibri" w:hAnsi="Calibri" w:cs="Arial"/>
          <w:sz w:val="22"/>
          <w:szCs w:val="22"/>
        </w:rPr>
        <w:t>. S</w:t>
      </w:r>
      <w:r w:rsidRPr="006B6418">
        <w:rPr>
          <w:rFonts w:ascii="Calibri" w:hAnsi="Calibri" w:cs="Arial"/>
          <w:sz w:val="22"/>
          <w:szCs w:val="22"/>
        </w:rPr>
        <w:t>core range of 60% to 66%</w:t>
      </w:r>
    </w:p>
    <w:p w14:paraId="42DC0CF9" w14:textId="3D9F7562" w:rsidR="008A2E7C" w:rsidRPr="006B6418" w:rsidRDefault="008A2E7C" w:rsidP="00081588">
      <w:pPr>
        <w:pStyle w:val="ListParagraph"/>
        <w:numPr>
          <w:ilvl w:val="0"/>
          <w:numId w:val="49"/>
        </w:numPr>
        <w:spacing w:after="120"/>
        <w:rPr>
          <w:rFonts w:ascii="Calibri" w:hAnsi="Calibri" w:cs="Arial"/>
          <w:sz w:val="22"/>
          <w:szCs w:val="22"/>
        </w:rPr>
      </w:pPr>
      <w:r w:rsidRPr="006B6418">
        <w:rPr>
          <w:rFonts w:ascii="Calibri" w:hAnsi="Calibri" w:cs="Arial"/>
          <w:sz w:val="22"/>
          <w:szCs w:val="22"/>
        </w:rPr>
        <w:t xml:space="preserve">Cohort 3: </w:t>
      </w:r>
      <w:r w:rsidR="000C7BB3" w:rsidRPr="006B6418">
        <w:rPr>
          <w:rFonts w:ascii="Calibri" w:hAnsi="Calibri" w:cs="Arial"/>
          <w:sz w:val="22"/>
          <w:szCs w:val="22"/>
        </w:rPr>
        <w:t xml:space="preserve"> </w:t>
      </w:r>
      <w:r w:rsidRPr="006B6418">
        <w:rPr>
          <w:rFonts w:ascii="Calibri" w:hAnsi="Calibri" w:cs="Arial"/>
          <w:sz w:val="22"/>
          <w:szCs w:val="22"/>
        </w:rPr>
        <w:t>51% overall</w:t>
      </w:r>
      <w:r w:rsidR="000C7BB3" w:rsidRPr="006B6418">
        <w:rPr>
          <w:rFonts w:ascii="Calibri" w:hAnsi="Calibri" w:cs="Arial"/>
          <w:sz w:val="22"/>
          <w:szCs w:val="22"/>
        </w:rPr>
        <w:t>.</w:t>
      </w:r>
      <w:r w:rsidRPr="006B6418">
        <w:rPr>
          <w:rFonts w:ascii="Calibri" w:hAnsi="Calibri" w:cs="Arial"/>
          <w:sz w:val="22"/>
          <w:szCs w:val="22"/>
        </w:rPr>
        <w:t xml:space="preserve"> score range of 29% to 62%</w:t>
      </w:r>
    </w:p>
    <w:p w14:paraId="2D5DAEF8" w14:textId="63AFA66D" w:rsidR="00264A41" w:rsidRPr="00264A41" w:rsidRDefault="008A2E7C" w:rsidP="00081588">
      <w:pPr>
        <w:pStyle w:val="ListParagraph"/>
        <w:numPr>
          <w:ilvl w:val="0"/>
          <w:numId w:val="49"/>
        </w:numPr>
        <w:spacing w:after="240" w:line="259" w:lineRule="auto"/>
        <w:contextualSpacing w:val="0"/>
        <w:rPr>
          <w:rFonts w:ascii="Calibri" w:hAnsi="Calibri" w:cs="Arial"/>
          <w:sz w:val="22"/>
          <w:szCs w:val="22"/>
        </w:rPr>
      </w:pPr>
      <w:r w:rsidRPr="006B6418">
        <w:rPr>
          <w:rFonts w:ascii="Calibri" w:hAnsi="Calibri" w:cs="Arial"/>
          <w:sz w:val="22"/>
          <w:szCs w:val="22"/>
        </w:rPr>
        <w:t>Cohort 4</w:t>
      </w:r>
      <w:r w:rsidR="000C7BB3" w:rsidRPr="006B6418">
        <w:rPr>
          <w:rFonts w:ascii="Calibri" w:hAnsi="Calibri" w:cs="Arial"/>
          <w:sz w:val="22"/>
          <w:szCs w:val="22"/>
        </w:rPr>
        <w:t>:</w:t>
      </w:r>
      <w:r w:rsidRPr="006B6418">
        <w:rPr>
          <w:rFonts w:ascii="Calibri" w:hAnsi="Calibri" w:cs="Arial"/>
          <w:sz w:val="22"/>
          <w:szCs w:val="22"/>
        </w:rPr>
        <w:t xml:space="preserve"> </w:t>
      </w:r>
      <w:r w:rsidR="000C7BB3" w:rsidRPr="006B6418">
        <w:rPr>
          <w:rFonts w:ascii="Calibri" w:hAnsi="Calibri" w:cs="Arial"/>
          <w:sz w:val="22"/>
          <w:szCs w:val="22"/>
        </w:rPr>
        <w:t xml:space="preserve"> </w:t>
      </w:r>
      <w:r w:rsidRPr="006B6418">
        <w:rPr>
          <w:rFonts w:ascii="Calibri" w:hAnsi="Calibri" w:cs="Arial"/>
          <w:sz w:val="22"/>
          <w:szCs w:val="22"/>
        </w:rPr>
        <w:t>24% overall</w:t>
      </w:r>
      <w:r w:rsidR="000C7BB3" w:rsidRPr="006B6418">
        <w:rPr>
          <w:rFonts w:ascii="Calibri" w:hAnsi="Calibri" w:cs="Arial"/>
          <w:sz w:val="22"/>
          <w:szCs w:val="22"/>
        </w:rPr>
        <w:t>. S</w:t>
      </w:r>
      <w:r w:rsidRPr="006B6418">
        <w:rPr>
          <w:rFonts w:ascii="Calibri" w:hAnsi="Calibri" w:cs="Arial"/>
          <w:sz w:val="22"/>
          <w:szCs w:val="22"/>
        </w:rPr>
        <w:t>core range of 17% to 44%</w:t>
      </w:r>
      <w:r w:rsidR="000F7264" w:rsidRPr="006B6418">
        <w:rPr>
          <w:rFonts w:ascii="Calibri" w:hAnsi="Calibri" w:cs="Arial"/>
          <w:sz w:val="22"/>
          <w:szCs w:val="22"/>
        </w:rPr>
        <w:t xml:space="preserve"> (baseline</w:t>
      </w:r>
      <w:r w:rsidR="00B70118">
        <w:rPr>
          <w:rFonts w:ascii="Calibri" w:hAnsi="Calibri" w:cs="Arial"/>
          <w:sz w:val="22"/>
          <w:szCs w:val="22"/>
        </w:rPr>
        <w:t xml:space="preserve"> year</w:t>
      </w:r>
      <w:r w:rsidR="000F7264" w:rsidRPr="006B6418">
        <w:rPr>
          <w:rFonts w:ascii="Calibri" w:hAnsi="Calibri" w:cs="Arial"/>
          <w:sz w:val="22"/>
          <w:szCs w:val="22"/>
        </w:rPr>
        <w:t>).</w:t>
      </w:r>
    </w:p>
    <w:p w14:paraId="4FC94752" w14:textId="7A34D84F" w:rsidR="003F34FA" w:rsidRPr="00DC2001" w:rsidRDefault="003F34FA" w:rsidP="00FC3260">
      <w:pPr>
        <w:pBdr>
          <w:top w:val="single" w:sz="12" w:space="3" w:color="17406D" w:themeColor="text2"/>
          <w:left w:val="single" w:sz="12" w:space="4" w:color="17406D" w:themeColor="text2"/>
          <w:bottom w:val="single" w:sz="12" w:space="0"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59" w:lineRule="auto"/>
        <w:rPr>
          <w:rFonts w:ascii="Calibri" w:hAnsi="Calibri" w:cs="Arial"/>
          <w:b/>
          <w:sz w:val="22"/>
          <w:szCs w:val="22"/>
        </w:rPr>
      </w:pPr>
      <w:r w:rsidRPr="00DC2001">
        <w:rPr>
          <w:rFonts w:ascii="Calibri" w:hAnsi="Calibri" w:cs="Arial"/>
          <w:b/>
          <w:caps/>
          <w:sz w:val="22"/>
          <w:szCs w:val="22"/>
        </w:rPr>
        <w:t>KeY Finding:</w:t>
      </w:r>
      <w:r w:rsidRPr="00DC2001">
        <w:rPr>
          <w:rFonts w:ascii="Calibri" w:hAnsi="Calibri" w:cs="Arial"/>
          <w:b/>
          <w:sz w:val="22"/>
          <w:szCs w:val="22"/>
        </w:rPr>
        <w:t xml:space="preserve"> </w:t>
      </w:r>
      <w:r w:rsidR="00634FDB">
        <w:rPr>
          <w:rFonts w:ascii="Calibri" w:hAnsi="Calibri" w:cs="Arial"/>
          <w:bCs/>
          <w:sz w:val="22"/>
          <w:szCs w:val="22"/>
        </w:rPr>
        <w:t>Cohorts 1, 2, and 3</w:t>
      </w:r>
      <w:r w:rsidRPr="00B14E24">
        <w:rPr>
          <w:rFonts w:ascii="Calibri" w:hAnsi="Calibri" w:cs="Arial"/>
          <w:bCs/>
          <w:sz w:val="22"/>
          <w:szCs w:val="22"/>
        </w:rPr>
        <w:t xml:space="preserve"> reported considerable growth </w:t>
      </w:r>
      <w:r w:rsidR="00634FDB">
        <w:rPr>
          <w:rFonts w:ascii="Calibri" w:hAnsi="Calibri" w:cs="Arial"/>
          <w:bCs/>
          <w:sz w:val="22"/>
          <w:szCs w:val="22"/>
        </w:rPr>
        <w:t>on the EC-</w:t>
      </w:r>
      <w:proofErr w:type="spellStart"/>
      <w:r w:rsidR="00634FDB">
        <w:rPr>
          <w:rFonts w:ascii="Calibri" w:hAnsi="Calibri" w:cs="Arial"/>
          <w:bCs/>
          <w:sz w:val="22"/>
          <w:szCs w:val="22"/>
        </w:rPr>
        <w:t>BoQ</w:t>
      </w:r>
      <w:proofErr w:type="spellEnd"/>
      <w:r w:rsidR="00634FDB">
        <w:rPr>
          <w:rFonts w:ascii="Calibri" w:hAnsi="Calibri" w:cs="Arial"/>
          <w:bCs/>
          <w:sz w:val="22"/>
          <w:szCs w:val="22"/>
        </w:rPr>
        <w:t xml:space="preserve"> </w:t>
      </w:r>
      <w:r w:rsidRPr="00B14E24">
        <w:rPr>
          <w:rFonts w:ascii="Calibri" w:hAnsi="Calibri" w:cs="Arial"/>
          <w:bCs/>
          <w:sz w:val="22"/>
          <w:szCs w:val="22"/>
        </w:rPr>
        <w:t>in</w:t>
      </w:r>
      <w:r>
        <w:rPr>
          <w:rFonts w:ascii="Calibri" w:hAnsi="Calibri" w:cs="Arial"/>
          <w:bCs/>
          <w:sz w:val="22"/>
          <w:szCs w:val="22"/>
        </w:rPr>
        <w:t>:</w:t>
      </w:r>
      <w:r w:rsidRPr="00B14E24">
        <w:rPr>
          <w:rFonts w:ascii="Calibri" w:hAnsi="Calibri" w:cs="Arial"/>
          <w:bCs/>
          <w:sz w:val="22"/>
          <w:szCs w:val="22"/>
        </w:rPr>
        <w:t xml:space="preserve"> </w:t>
      </w:r>
      <w:r w:rsidRPr="00B14E24">
        <w:rPr>
          <w:rFonts w:ascii="Calibri" w:hAnsi="Calibri" w:cs="Arial"/>
          <w:bCs/>
          <w:i/>
          <w:iCs/>
          <w:sz w:val="22"/>
          <w:szCs w:val="22"/>
        </w:rPr>
        <w:t>Staff</w:t>
      </w:r>
      <w:r w:rsidRPr="00B14E24">
        <w:rPr>
          <w:rFonts w:ascii="Calibri" w:hAnsi="Calibri" w:cs="Arial"/>
          <w:i/>
          <w:iCs/>
          <w:sz w:val="22"/>
          <w:szCs w:val="22"/>
        </w:rPr>
        <w:t xml:space="preserve"> Buy-in, PD and Staff Support Plans, </w:t>
      </w:r>
      <w:r w:rsidRPr="00B14E24">
        <w:rPr>
          <w:rFonts w:ascii="Calibri" w:hAnsi="Calibri" w:cs="Arial"/>
          <w:sz w:val="22"/>
          <w:szCs w:val="22"/>
        </w:rPr>
        <w:t>and</w:t>
      </w:r>
      <w:r w:rsidRPr="00B14E24">
        <w:rPr>
          <w:rFonts w:ascii="Calibri" w:hAnsi="Calibri" w:cs="Arial"/>
          <w:i/>
          <w:iCs/>
          <w:sz w:val="22"/>
          <w:szCs w:val="22"/>
        </w:rPr>
        <w:t xml:space="preserve"> Monitoring Implementation and Outcomes</w:t>
      </w:r>
      <w:r w:rsidRPr="000421AE">
        <w:rPr>
          <w:rFonts w:ascii="Calibri" w:hAnsi="Calibri" w:cs="Arial"/>
          <w:sz w:val="22"/>
          <w:szCs w:val="22"/>
        </w:rPr>
        <w:t xml:space="preserve">. Cohorts 1 and 2 in particular noted strong growth in </w:t>
      </w:r>
      <w:r w:rsidRPr="00B14E24">
        <w:rPr>
          <w:rFonts w:ascii="Calibri" w:hAnsi="Calibri" w:cs="Arial"/>
          <w:i/>
          <w:iCs/>
          <w:sz w:val="22"/>
          <w:szCs w:val="22"/>
        </w:rPr>
        <w:t>Family Engagement</w:t>
      </w:r>
      <w:r w:rsidRPr="000421AE">
        <w:rPr>
          <w:rFonts w:ascii="Calibri" w:hAnsi="Calibri" w:cs="Arial"/>
          <w:sz w:val="22"/>
          <w:szCs w:val="22"/>
        </w:rPr>
        <w:t xml:space="preserve">, while Cohorts 2 and 3 noted strong growth in </w:t>
      </w:r>
      <w:r w:rsidRPr="00B14E24">
        <w:rPr>
          <w:rFonts w:ascii="Calibri" w:hAnsi="Calibri" w:cs="Arial"/>
          <w:i/>
          <w:iCs/>
          <w:sz w:val="22"/>
          <w:szCs w:val="22"/>
        </w:rPr>
        <w:t>Establishing Program-Wide Expectations</w:t>
      </w:r>
      <w:r w:rsidRPr="000421AE">
        <w:rPr>
          <w:rFonts w:ascii="Calibri" w:hAnsi="Calibri" w:cs="Arial"/>
          <w:sz w:val="22"/>
          <w:szCs w:val="22"/>
        </w:rPr>
        <w:t xml:space="preserve">. All cohorts strengthened their </w:t>
      </w:r>
      <w:r w:rsidRPr="00B14E24">
        <w:rPr>
          <w:rFonts w:ascii="Calibri" w:hAnsi="Calibri" w:cs="Arial"/>
          <w:i/>
          <w:iCs/>
          <w:sz w:val="22"/>
          <w:szCs w:val="22"/>
        </w:rPr>
        <w:t>Leadership Team</w:t>
      </w:r>
      <w:r w:rsidRPr="000421AE">
        <w:rPr>
          <w:rFonts w:ascii="Calibri" w:hAnsi="Calibri" w:cs="Arial"/>
          <w:sz w:val="22"/>
          <w:szCs w:val="22"/>
        </w:rPr>
        <w:t xml:space="preserve"> processes.</w:t>
      </w:r>
      <w:r>
        <w:rPr>
          <w:rFonts w:ascii="Calibri" w:hAnsi="Calibri" w:cs="Arial"/>
          <w:sz w:val="22"/>
          <w:szCs w:val="22"/>
        </w:rPr>
        <w:t xml:space="preserve"> The greatest area for further development continue</w:t>
      </w:r>
      <w:r w:rsidR="00E4761E">
        <w:rPr>
          <w:rFonts w:ascii="Calibri" w:hAnsi="Calibri" w:cs="Arial"/>
          <w:sz w:val="22"/>
          <w:szCs w:val="22"/>
        </w:rPr>
        <w:t>s to be</w:t>
      </w:r>
      <w:r>
        <w:rPr>
          <w:rFonts w:ascii="Calibri" w:hAnsi="Calibri" w:cs="Arial"/>
          <w:sz w:val="22"/>
          <w:szCs w:val="22"/>
        </w:rPr>
        <w:t xml:space="preserve"> </w:t>
      </w:r>
      <w:r w:rsidRPr="00B14E24">
        <w:rPr>
          <w:rFonts w:ascii="Calibri" w:hAnsi="Calibri" w:cs="Arial"/>
          <w:i/>
          <w:iCs/>
          <w:sz w:val="22"/>
          <w:szCs w:val="22"/>
        </w:rPr>
        <w:t>Monitoring Implementation and Outcomes</w:t>
      </w:r>
      <w:r w:rsidR="00E4761E">
        <w:rPr>
          <w:rFonts w:ascii="Calibri" w:hAnsi="Calibri" w:cs="Arial"/>
          <w:i/>
          <w:iCs/>
          <w:sz w:val="22"/>
          <w:szCs w:val="22"/>
        </w:rPr>
        <w:t>.</w:t>
      </w:r>
    </w:p>
    <w:p w14:paraId="54BCF18C" w14:textId="5C3CB0C3" w:rsidR="00BC5255" w:rsidRDefault="008A2E7C" w:rsidP="003339FB">
      <w:pPr>
        <w:spacing w:after="120" w:line="259" w:lineRule="auto"/>
        <w:rPr>
          <w:rFonts w:ascii="Calibri" w:hAnsi="Calibri" w:cs="Arial"/>
          <w:iCs/>
          <w:sz w:val="22"/>
          <w:szCs w:val="22"/>
        </w:rPr>
      </w:pPr>
      <w:r>
        <w:rPr>
          <w:rFonts w:ascii="Calibri" w:hAnsi="Calibri" w:cs="Arial"/>
          <w:sz w:val="22"/>
          <w:szCs w:val="22"/>
        </w:rPr>
        <w:t xml:space="preserve">As shown in </w:t>
      </w:r>
      <w:r w:rsidR="00AD559B">
        <w:rPr>
          <w:rFonts w:ascii="Calibri" w:hAnsi="Calibri" w:cs="Arial"/>
          <w:sz w:val="22"/>
          <w:szCs w:val="22"/>
        </w:rPr>
        <w:t>Figure 11</w:t>
      </w:r>
      <w:r>
        <w:rPr>
          <w:rFonts w:ascii="Calibri" w:hAnsi="Calibri" w:cs="Arial"/>
          <w:sz w:val="22"/>
          <w:szCs w:val="22"/>
        </w:rPr>
        <w:t xml:space="preserve"> above</w:t>
      </w:r>
      <w:r w:rsidR="00AD559B">
        <w:rPr>
          <w:rFonts w:ascii="Calibri" w:hAnsi="Calibri" w:cs="Arial"/>
          <w:sz w:val="22"/>
          <w:szCs w:val="22"/>
        </w:rPr>
        <w:t xml:space="preserve"> </w:t>
      </w:r>
      <w:r>
        <w:rPr>
          <w:rFonts w:ascii="Calibri" w:hAnsi="Calibri" w:cs="Arial"/>
          <w:sz w:val="22"/>
          <w:szCs w:val="22"/>
        </w:rPr>
        <w:t>there were some are</w:t>
      </w:r>
      <w:r w:rsidR="00AD559B">
        <w:rPr>
          <w:rFonts w:ascii="Calibri" w:hAnsi="Calibri" w:cs="Arial"/>
          <w:sz w:val="22"/>
          <w:szCs w:val="22"/>
        </w:rPr>
        <w:t xml:space="preserve">as of program-wide implementation that were advanced </w:t>
      </w:r>
      <w:r>
        <w:rPr>
          <w:rFonts w:ascii="Calibri" w:hAnsi="Calibri" w:cs="Arial"/>
          <w:sz w:val="22"/>
          <w:szCs w:val="22"/>
        </w:rPr>
        <w:t xml:space="preserve"> more than others over the past year. </w:t>
      </w:r>
      <w:bookmarkEnd w:id="70"/>
      <w:bookmarkEnd w:id="71"/>
      <w:r w:rsidR="00BD5FE3">
        <w:rPr>
          <w:rFonts w:ascii="Calibri" w:hAnsi="Calibri" w:cs="Arial"/>
          <w:sz w:val="22"/>
          <w:szCs w:val="22"/>
        </w:rPr>
        <w:t>Similar themes emerged f</w:t>
      </w:r>
      <w:r w:rsidR="00BC5255">
        <w:rPr>
          <w:rFonts w:ascii="Calibri" w:hAnsi="Calibri" w:cs="Arial"/>
          <w:iCs/>
          <w:sz w:val="22"/>
          <w:szCs w:val="22"/>
        </w:rPr>
        <w:t>rom</w:t>
      </w:r>
      <w:r w:rsidR="00E3137B" w:rsidRPr="00682048">
        <w:rPr>
          <w:rFonts w:ascii="Calibri" w:hAnsi="Calibri" w:cs="Arial"/>
          <w:iCs/>
          <w:sz w:val="22"/>
          <w:szCs w:val="22"/>
        </w:rPr>
        <w:t xml:space="preserve"> team members’</w:t>
      </w:r>
      <w:r w:rsidR="003339FB">
        <w:rPr>
          <w:rFonts w:ascii="Calibri" w:hAnsi="Calibri" w:cs="Arial"/>
          <w:iCs/>
          <w:sz w:val="22"/>
          <w:szCs w:val="22"/>
        </w:rPr>
        <w:t xml:space="preserve"> </w:t>
      </w:r>
      <w:r w:rsidR="00E3137B" w:rsidRPr="00682048">
        <w:rPr>
          <w:rFonts w:ascii="Calibri" w:hAnsi="Calibri" w:cs="Arial"/>
          <w:iCs/>
          <w:sz w:val="22"/>
          <w:szCs w:val="22"/>
        </w:rPr>
        <w:t xml:space="preserve">comments on the Leadership Team Survey. </w:t>
      </w:r>
      <w:bookmarkStart w:id="72" w:name="_Hlk508891889"/>
    </w:p>
    <w:p w14:paraId="08561108" w14:textId="0506A8AD" w:rsidR="00DB03BA" w:rsidRPr="00DB03BA" w:rsidRDefault="00DB03BA" w:rsidP="00081588">
      <w:pPr>
        <w:pStyle w:val="ListParagraph"/>
        <w:numPr>
          <w:ilvl w:val="0"/>
          <w:numId w:val="50"/>
        </w:numPr>
        <w:spacing w:after="120" w:line="259" w:lineRule="auto"/>
        <w:rPr>
          <w:rFonts w:ascii="Calibri" w:eastAsia="Calibri" w:hAnsi="Calibri"/>
          <w:sz w:val="22"/>
          <w:szCs w:val="22"/>
        </w:rPr>
      </w:pPr>
      <w:r w:rsidRPr="00D44DBD">
        <w:rPr>
          <w:rFonts w:cs="Calibri"/>
          <w:noProof/>
          <w:sz w:val="12"/>
          <w:szCs w:val="12"/>
          <w:highlight w:val="cyan"/>
        </w:rPr>
        <mc:AlternateContent>
          <mc:Choice Requires="wps">
            <w:drawing>
              <wp:anchor distT="0" distB="0" distL="114300" distR="114300" simplePos="0" relativeHeight="251802112" behindDoc="0" locked="0" layoutInCell="1" allowOverlap="1" wp14:anchorId="5FEF0EEF" wp14:editId="42C01324">
                <wp:simplePos x="0" y="0"/>
                <wp:positionH relativeFrom="column">
                  <wp:posOffset>-36195</wp:posOffset>
                </wp:positionH>
                <wp:positionV relativeFrom="paragraph">
                  <wp:posOffset>629920</wp:posOffset>
                </wp:positionV>
                <wp:extent cx="6441440" cy="3019425"/>
                <wp:effectExtent l="0" t="0" r="16510" b="28575"/>
                <wp:wrapTopAndBottom/>
                <wp:docPr id="4" name="Text Box 4" descr="Title: Teacher Voices. The text box contains quotes from teachers about the additional supports they need to keep moving forward successfully.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3019425"/>
                        </a:xfrm>
                        <a:prstGeom prst="rect">
                          <a:avLst/>
                        </a:prstGeom>
                        <a:solidFill>
                          <a:srgbClr val="E9F5FB"/>
                        </a:solidFill>
                        <a:ln w="9525">
                          <a:solidFill>
                            <a:schemeClr val="bg1">
                              <a:lumMod val="95000"/>
                            </a:schemeClr>
                          </a:solidFill>
                          <a:miter lim="800000"/>
                          <a:headEnd/>
                          <a:tailEnd/>
                        </a:ln>
                      </wps:spPr>
                      <wps:txbx>
                        <w:txbxContent>
                          <w:p w14:paraId="0086E366" w14:textId="2413540B" w:rsidR="00E47ABD" w:rsidRPr="009B0AD7" w:rsidRDefault="00E47ABD" w:rsidP="00010450">
                            <w:pPr>
                              <w:spacing w:after="40" w:line="259" w:lineRule="auto"/>
                              <w:rPr>
                                <w:rFonts w:ascii="Calibri" w:eastAsia="Calibri" w:hAnsi="Calibri"/>
                                <w:b/>
                                <w:bCs/>
                                <w:sz w:val="19"/>
                                <w:szCs w:val="19"/>
                              </w:rPr>
                            </w:pPr>
                            <w:r w:rsidRPr="009B0AD7">
                              <w:rPr>
                                <w:rFonts w:ascii="Calibri" w:eastAsia="Calibri" w:hAnsi="Calibri"/>
                                <w:b/>
                                <w:bCs/>
                                <w:sz w:val="19"/>
                                <w:szCs w:val="19"/>
                              </w:rPr>
                              <w:t>Cohorts 1 and 2</w:t>
                            </w:r>
                          </w:p>
                          <w:p w14:paraId="51CE819E" w14:textId="19817C08" w:rsidR="00E47ABD" w:rsidRPr="009B0AD7" w:rsidRDefault="00E47ABD" w:rsidP="00010450">
                            <w:pPr>
                              <w:spacing w:after="80"/>
                              <w:rPr>
                                <w:rFonts w:ascii="Calibri" w:hAnsi="Calibri" w:cs="Calibri"/>
                                <w:color w:val="4F4F4F"/>
                                <w:sz w:val="19"/>
                                <w:szCs w:val="19"/>
                              </w:rPr>
                            </w:pPr>
                            <w:r>
                              <w:rPr>
                                <w:rFonts w:ascii="Calibri" w:eastAsia="Calibri" w:hAnsi="Calibri"/>
                                <w:sz w:val="19"/>
                                <w:szCs w:val="19"/>
                              </w:rPr>
                              <w:t>“</w:t>
                            </w:r>
                            <w:r w:rsidRPr="009B0AD7">
                              <w:rPr>
                                <w:rFonts w:ascii="Calibri" w:hAnsi="Calibri" w:cs="Calibri"/>
                                <w:color w:val="4F4F4F"/>
                                <w:sz w:val="19"/>
                                <w:szCs w:val="19"/>
                              </w:rPr>
                              <w:t>We have developed a common language that is consistently being used throughout the building. We have created a matrix that explicitly states expected behavior throughout all areas of the school.</w:t>
                            </w:r>
                            <w:r w:rsidRPr="00900BCF">
                              <w:rPr>
                                <w:rFonts w:ascii="Calibri" w:hAnsi="Calibri" w:cs="Calibri"/>
                                <w:color w:val="4F4F4F"/>
                                <w:sz w:val="19"/>
                                <w:szCs w:val="19"/>
                              </w:rPr>
                              <w:t>”</w:t>
                            </w:r>
                          </w:p>
                          <w:p w14:paraId="7A4F61C3" w14:textId="136105B8" w:rsidR="00E47ABD" w:rsidRPr="009B0AD7" w:rsidRDefault="00E47ABD" w:rsidP="00010450">
                            <w:pPr>
                              <w:spacing w:after="80"/>
                              <w:rPr>
                                <w:rFonts w:ascii="Calibri" w:hAnsi="Calibri" w:cs="Calibri"/>
                                <w:color w:val="4F4F4F"/>
                                <w:sz w:val="19"/>
                                <w:szCs w:val="19"/>
                              </w:rPr>
                            </w:pPr>
                            <w:r w:rsidRPr="00900BCF">
                              <w:rPr>
                                <w:rFonts w:ascii="Calibri" w:hAnsi="Calibri" w:cs="Calibri"/>
                                <w:color w:val="4F4F4F"/>
                                <w:sz w:val="19"/>
                                <w:szCs w:val="19"/>
                              </w:rPr>
                              <w:t>“</w:t>
                            </w:r>
                            <w:r w:rsidRPr="009B0AD7">
                              <w:rPr>
                                <w:rFonts w:ascii="Calibri" w:hAnsi="Calibri" w:cs="Calibri"/>
                                <w:color w:val="4F4F4F"/>
                                <w:sz w:val="19"/>
                                <w:szCs w:val="19"/>
                              </w:rPr>
                              <w:t>Established common language, classroom practices, signage…all staff onboard and committed, students and families engaged in common language and practices.</w:t>
                            </w:r>
                            <w:r w:rsidRPr="00900BCF">
                              <w:rPr>
                                <w:rFonts w:ascii="Calibri" w:hAnsi="Calibri" w:cs="Calibri"/>
                                <w:color w:val="4F4F4F"/>
                                <w:sz w:val="19"/>
                                <w:szCs w:val="19"/>
                              </w:rPr>
                              <w:t>”</w:t>
                            </w:r>
                          </w:p>
                          <w:p w14:paraId="52667990" w14:textId="46DBEAFD" w:rsidR="00E47ABD" w:rsidRDefault="00E47ABD" w:rsidP="00010450">
                            <w:pPr>
                              <w:spacing w:after="80"/>
                              <w:rPr>
                                <w:rFonts w:ascii="Calibri" w:hAnsi="Calibri" w:cs="Calibri"/>
                                <w:color w:val="4F4F4F"/>
                                <w:sz w:val="19"/>
                                <w:szCs w:val="19"/>
                              </w:rPr>
                            </w:pPr>
                            <w:r w:rsidRPr="00900BCF">
                              <w:rPr>
                                <w:rFonts w:ascii="Calibri" w:hAnsi="Calibri" w:cs="Calibri"/>
                                <w:color w:val="4F4F4F"/>
                                <w:sz w:val="19"/>
                                <w:szCs w:val="19"/>
                              </w:rPr>
                              <w:t>“</w:t>
                            </w:r>
                            <w:r w:rsidRPr="009B0AD7">
                              <w:rPr>
                                <w:rFonts w:ascii="Calibri" w:hAnsi="Calibri" w:cs="Calibri"/>
                                <w:color w:val="4F4F4F"/>
                                <w:sz w:val="19"/>
                                <w:szCs w:val="19"/>
                              </w:rPr>
                              <w:t xml:space="preserve">Classrooms are speaking the same language </w:t>
                            </w:r>
                            <w:proofErr w:type="gramStart"/>
                            <w:r w:rsidRPr="009B0AD7">
                              <w:rPr>
                                <w:rFonts w:ascii="Calibri" w:hAnsi="Calibri" w:cs="Calibri"/>
                                <w:color w:val="4F4F4F"/>
                                <w:sz w:val="19"/>
                                <w:szCs w:val="19"/>
                              </w:rPr>
                              <w:t>in regards to</w:t>
                            </w:r>
                            <w:proofErr w:type="gramEnd"/>
                            <w:r w:rsidRPr="009B0AD7">
                              <w:rPr>
                                <w:rFonts w:ascii="Calibri" w:hAnsi="Calibri" w:cs="Calibri"/>
                                <w:color w:val="4F4F4F"/>
                                <w:sz w:val="19"/>
                                <w:szCs w:val="19"/>
                              </w:rPr>
                              <w:t xml:space="preserve"> expectations and rules. We have increased parent engagement.</w:t>
                            </w:r>
                            <w:r w:rsidRPr="00900BCF">
                              <w:rPr>
                                <w:rFonts w:ascii="Calibri" w:hAnsi="Calibri" w:cs="Calibri"/>
                                <w:color w:val="4F4F4F"/>
                                <w:sz w:val="19"/>
                                <w:szCs w:val="19"/>
                              </w:rPr>
                              <w:t>”</w:t>
                            </w:r>
                          </w:p>
                          <w:p w14:paraId="17D9E0DE" w14:textId="77777777" w:rsidR="00E47ABD" w:rsidRPr="00173186" w:rsidRDefault="00E47ABD" w:rsidP="00010450">
                            <w:pPr>
                              <w:spacing w:after="120"/>
                              <w:rPr>
                                <w:rFonts w:ascii="Calibri" w:hAnsi="Calibri" w:cs="Calibri"/>
                                <w:i/>
                                <w:color w:val="4F4F4F"/>
                                <w:sz w:val="20"/>
                                <w:szCs w:val="20"/>
                              </w:rPr>
                            </w:pPr>
                            <w:r>
                              <w:rPr>
                                <w:rFonts w:ascii="Calibri" w:hAnsi="Calibri" w:cs="Calibri"/>
                                <w:color w:val="4F4F4F"/>
                                <w:sz w:val="19"/>
                                <w:szCs w:val="19"/>
                              </w:rPr>
                              <w:t>“</w:t>
                            </w:r>
                            <w:r w:rsidRPr="009B0AD7">
                              <w:rPr>
                                <w:rFonts w:ascii="Calibri" w:hAnsi="Calibri" w:cs="Calibri"/>
                                <w:color w:val="4F4F4F"/>
                                <w:sz w:val="19"/>
                                <w:szCs w:val="19"/>
                              </w:rPr>
                              <w:t>We have created rules/expectations and have posters for each area of our program with the rules/expectations. We have also run parent trainings which have been successful. The children are demonstrating the expectations and behaviors have seemed to decrease.</w:t>
                            </w:r>
                            <w:r>
                              <w:rPr>
                                <w:rFonts w:ascii="Calibri" w:hAnsi="Calibri" w:cs="Calibri"/>
                                <w:color w:val="4F4F4F"/>
                                <w:sz w:val="19"/>
                                <w:szCs w:val="19"/>
                              </w:rPr>
                              <w:t>”</w:t>
                            </w:r>
                          </w:p>
                          <w:p w14:paraId="40526FBD" w14:textId="148BF587" w:rsidR="00E47ABD" w:rsidRPr="009B0AD7" w:rsidRDefault="00E47ABD" w:rsidP="00010450">
                            <w:pPr>
                              <w:spacing w:after="40"/>
                              <w:rPr>
                                <w:rFonts w:ascii="Calibri" w:hAnsi="Calibri" w:cs="Calibri"/>
                                <w:b/>
                                <w:bCs/>
                                <w:color w:val="4F4F4F"/>
                                <w:sz w:val="19"/>
                                <w:szCs w:val="19"/>
                              </w:rPr>
                            </w:pPr>
                            <w:r w:rsidRPr="009B0AD7">
                              <w:rPr>
                                <w:rFonts w:ascii="Calibri" w:hAnsi="Calibri" w:cs="Calibri"/>
                                <w:b/>
                                <w:bCs/>
                                <w:color w:val="4F4F4F"/>
                                <w:sz w:val="19"/>
                                <w:szCs w:val="19"/>
                              </w:rPr>
                              <w:t>Cohort 3</w:t>
                            </w:r>
                          </w:p>
                          <w:p w14:paraId="35958B1D" w14:textId="04F09620" w:rsidR="00E47ABD" w:rsidRPr="009B0AD7" w:rsidRDefault="00E47ABD" w:rsidP="00010450">
                            <w:pPr>
                              <w:spacing w:after="80"/>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 xml:space="preserve">Having a </w:t>
                            </w:r>
                            <w:r>
                              <w:rPr>
                                <w:rFonts w:ascii="Calibri" w:hAnsi="Calibri" w:cs="Calibri"/>
                                <w:color w:val="4F4F4F"/>
                                <w:sz w:val="19"/>
                                <w:szCs w:val="19"/>
                              </w:rPr>
                              <w:t>‘</w:t>
                            </w:r>
                            <w:r w:rsidRPr="009B0AD7">
                              <w:rPr>
                                <w:rFonts w:ascii="Calibri" w:hAnsi="Calibri" w:cs="Calibri"/>
                                <w:color w:val="4F4F4F"/>
                                <w:sz w:val="19"/>
                                <w:szCs w:val="19"/>
                              </w:rPr>
                              <w:t>uniform</w:t>
                            </w:r>
                            <w:r>
                              <w:rPr>
                                <w:rFonts w:ascii="Calibri" w:hAnsi="Calibri" w:cs="Calibri"/>
                                <w:color w:val="4F4F4F"/>
                                <w:sz w:val="19"/>
                                <w:szCs w:val="19"/>
                              </w:rPr>
                              <w:t>’</w:t>
                            </w:r>
                            <w:r w:rsidRPr="009B0AD7">
                              <w:rPr>
                                <w:rFonts w:ascii="Calibri" w:hAnsi="Calibri" w:cs="Calibri"/>
                                <w:color w:val="4F4F4F"/>
                                <w:sz w:val="19"/>
                                <w:szCs w:val="19"/>
                              </w:rPr>
                              <w:t xml:space="preserve"> approach/framework addressing SEL that is implemented throughout our entire school by staff (consistent/same use of the following throughout the building: language, picture icons, schedule icons, positive behavior systems, expectations)</w:t>
                            </w:r>
                            <w:r>
                              <w:rPr>
                                <w:rFonts w:ascii="Calibri" w:hAnsi="Calibri" w:cs="Calibri"/>
                                <w:color w:val="4F4F4F"/>
                                <w:sz w:val="19"/>
                                <w:szCs w:val="19"/>
                              </w:rPr>
                              <w:t>..</w:t>
                            </w:r>
                            <w:r w:rsidRPr="009B0AD7">
                              <w:rPr>
                                <w:rFonts w:ascii="Calibri" w:hAnsi="Calibri" w:cs="Calibri"/>
                                <w:color w:val="4F4F4F"/>
                                <w:sz w:val="19"/>
                                <w:szCs w:val="19"/>
                              </w:rPr>
                              <w:t xml:space="preserve">. school wide implementation of the </w:t>
                            </w:r>
                            <w:r>
                              <w:rPr>
                                <w:rFonts w:ascii="Calibri" w:hAnsi="Calibri" w:cs="Calibri"/>
                                <w:color w:val="4F4F4F"/>
                                <w:sz w:val="19"/>
                                <w:szCs w:val="19"/>
                              </w:rPr>
                              <w:t>‘</w:t>
                            </w:r>
                            <w:r w:rsidRPr="009B0AD7">
                              <w:rPr>
                                <w:rFonts w:ascii="Calibri" w:hAnsi="Calibri" w:cs="Calibri"/>
                                <w:color w:val="4F4F4F"/>
                                <w:sz w:val="19"/>
                                <w:szCs w:val="19"/>
                              </w:rPr>
                              <w:t>Pyramid Corne</w:t>
                            </w:r>
                            <w:r>
                              <w:rPr>
                                <w:rFonts w:ascii="Calibri" w:hAnsi="Calibri" w:cs="Calibri"/>
                                <w:color w:val="4F4F4F"/>
                                <w:sz w:val="19"/>
                                <w:szCs w:val="19"/>
                              </w:rPr>
                              <w:t>r’</w:t>
                            </w:r>
                            <w:r w:rsidRPr="009B0AD7">
                              <w:rPr>
                                <w:rFonts w:ascii="Calibri" w:hAnsi="Calibri" w:cs="Calibri"/>
                                <w:color w:val="4F4F4F"/>
                                <w:sz w:val="19"/>
                                <w:szCs w:val="19"/>
                              </w:rPr>
                              <w:t xml:space="preserve"> in our monthly classroom newsletters followed up by the Backpack Series handout (that corresponds to the same topic) sent home to entire school mid-month.</w:t>
                            </w:r>
                            <w:r>
                              <w:rPr>
                                <w:rFonts w:ascii="Calibri" w:hAnsi="Calibri" w:cs="Calibri"/>
                                <w:color w:val="4F4F4F"/>
                                <w:sz w:val="19"/>
                                <w:szCs w:val="19"/>
                              </w:rPr>
                              <w:t>”</w:t>
                            </w:r>
                          </w:p>
                          <w:p w14:paraId="4506AF20" w14:textId="258741BC" w:rsidR="00E47ABD" w:rsidRPr="009B0AD7" w:rsidRDefault="00E47ABD" w:rsidP="00010450">
                            <w:pPr>
                              <w:spacing w:after="80"/>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For the school it is a nice way for all teachers to be on the same page about what procedures we are using to effectively handle children’s behavior, and building a positive environment for children to learn.</w:t>
                            </w:r>
                            <w:r>
                              <w:rPr>
                                <w:rFonts w:ascii="Calibri" w:hAnsi="Calibri" w:cs="Calibri"/>
                                <w:color w:val="4F4F4F"/>
                                <w:sz w:val="19"/>
                                <w:szCs w:val="19"/>
                              </w:rPr>
                              <w:t>”</w:t>
                            </w:r>
                          </w:p>
                          <w:p w14:paraId="2C79456E" w14:textId="2658E7FB" w:rsidR="00E47ABD" w:rsidRPr="009B0AD7" w:rsidRDefault="00E47ABD" w:rsidP="00010450">
                            <w:pPr>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Unified language, goals, expectations across rooms and teachers.</w:t>
                            </w:r>
                            <w:r>
                              <w:rPr>
                                <w:rFonts w:ascii="Calibri" w:hAnsi="Calibri" w:cs="Calibri"/>
                                <w:color w:val="4F4F4F"/>
                                <w:sz w:val="19"/>
                                <w:szCs w:val="19"/>
                              </w:rPr>
                              <w:t>”</w:t>
                            </w:r>
                          </w:p>
                          <w:p w14:paraId="4FC9A2AA" w14:textId="4AEC4CA1" w:rsidR="00E47ABD" w:rsidRPr="00173186" w:rsidRDefault="00E47ABD" w:rsidP="00010450">
                            <w:pPr>
                              <w:spacing w:after="120"/>
                              <w:rPr>
                                <w:rFonts w:ascii="Calibri" w:hAnsi="Calibri" w:cs="Calibri"/>
                                <w:i/>
                                <w:color w:val="4F4F4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F0EEF" id="Text Box 4" o:spid="_x0000_s1029" type="#_x0000_t202" alt="Title: Teacher Voices. The text box contains quotes from teachers about the additional supports they need to keep moving forward successfully. " style="position:absolute;left:0;text-align:left;margin-left:-2.85pt;margin-top:49.6pt;width:507.2pt;height:237.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5engIAAAcFAAAOAAAAZHJzL2Uyb0RvYy54bWysVE1v2zAMvQ/YfyB0X5ykSdcYdYp+ZRjQ&#10;fQDNdpclORYqi64kx8l+/Sg5zdL1NuwiSCL5RL5H6vJq1xjYKuc12oJNRmMGygqU2m4K9mO9+nDB&#10;wAduJTdoVcH2yrOr5ft3l32bqynWaKRyQCDW531bsDqENs8yL2rVcD/CVlkyVugaHujoNpl0vCf0&#10;xmTT8fg869HJ1qFQ3tPt3WBky4RfVUqEb1XlVQBTMMotpNWltYxrtrzk+cbxttbikAb/hywari09&#10;eoS644FD5/QbqEYLhx6rMBLYZFhVWqhUA1UzGf9VzWPNW5VqIXJ8e6TJ/z9Y8XX73YGWBZsxsLwh&#10;idZqF+AGd0A3UnlBbK11MCqHteKki4OfSFn7EaxrBSF6l+Qt0AZiwcNzh0F5qBw2ZE0RHniJXYBA&#10;AVxKHahbuAHftS264OP9HqxSEgLCk1ItNLglOYGE77mT5CmiwlVnzH4EUbW+9Tkl/9hS+mFH6VL3&#10;JQV8+4DiyYPF25rbjbp2DvtacUmsTWJkdhI64PgIUvZfUFL5vAuYgHaVa6KkJBIQOnXP/tgxsWhB&#10;l+ez2WQ2I5Mg29l4sphN5+kNnr+Et86HT4q4iJuCOWrJBM+3Dz7EdHj+4hJf82i0XGlj0sFtylvj&#10;YMupfe8Xq/nq5oD+ys1Y6Au2mNPbbyHiJKkjSLkZWDJdQ+UOwIv5eJwmgVJJgxfdU2KvXml0IO2N&#10;bgp2QQFDCM8jtfdWpkGiBjDDnqCMPXAd6R2IDrtyl5rt7EXCEuWeyHc4TCb9JLSp0f1i0NNUFsw/&#10;d9wpBuazJQEXA9shHWbzj1Oi3p1aylMLt4KgChYYDNvbkEY/kmTxmoSudJIgdsSQySFlmrZEwOFn&#10;iON8ek5ef/6v5W8AAAD//wMAUEsDBBQABgAIAAAAIQBI25TE3AAAAAoBAAAPAAAAZHJzL2Rvd25y&#10;ZXYueG1sTI/BTsMwEETvSPyDtUjcWpuoTdqQTQVIIK605e7G2yQiXkex0yZ/j3uC4+yMZt4Wu8l2&#10;4kKDbx0jPC0VCOLKmZZrhOPhfbEB4YNmozvHhDCTh115f1fo3Lgrf9FlH2oRS9jnGqEJoc+l9FVD&#10;Vvul64mjd3aD1SHKoZZm0NdYbjuZKJVKq1uOC43u6a2h6mc/WoTqe2XZHuk8z8mros/Ujil/ID4+&#10;TC/PIAJN4S8MN/yIDmVkOrmRjRcdwmKdxSTCdpuAuPlKbeLlhLDOVhnIspD/Xyh/AQAA//8DAFBL&#10;AQItABQABgAIAAAAIQC2gziS/gAAAOEBAAATAAAAAAAAAAAAAAAAAAAAAABbQ29udGVudF9UeXBl&#10;c10ueG1sUEsBAi0AFAAGAAgAAAAhADj9If/WAAAAlAEAAAsAAAAAAAAAAAAAAAAALwEAAF9yZWxz&#10;Ly5yZWxzUEsBAi0AFAAGAAgAAAAhAGBnHl6eAgAABwUAAA4AAAAAAAAAAAAAAAAALgIAAGRycy9l&#10;Mm9Eb2MueG1sUEsBAi0AFAAGAAgAAAAhAEjblMTcAAAACgEAAA8AAAAAAAAAAAAAAAAA+AQAAGRy&#10;cy9kb3ducmV2LnhtbFBLBQYAAAAABAAEAPMAAAABBgAAAAA=&#10;" fillcolor="#e9f5fb" strokecolor="#f2f2f2 [3052]">
                <v:textbox>
                  <w:txbxContent>
                    <w:p w14:paraId="0086E366" w14:textId="2413540B" w:rsidR="00E47ABD" w:rsidRPr="009B0AD7" w:rsidRDefault="00E47ABD" w:rsidP="00010450">
                      <w:pPr>
                        <w:spacing w:after="40" w:line="259" w:lineRule="auto"/>
                        <w:rPr>
                          <w:rFonts w:ascii="Calibri" w:eastAsia="Calibri" w:hAnsi="Calibri"/>
                          <w:b/>
                          <w:bCs/>
                          <w:sz w:val="19"/>
                          <w:szCs w:val="19"/>
                        </w:rPr>
                      </w:pPr>
                      <w:r w:rsidRPr="009B0AD7">
                        <w:rPr>
                          <w:rFonts w:ascii="Calibri" w:eastAsia="Calibri" w:hAnsi="Calibri"/>
                          <w:b/>
                          <w:bCs/>
                          <w:sz w:val="19"/>
                          <w:szCs w:val="19"/>
                        </w:rPr>
                        <w:t>Cohorts 1 and 2</w:t>
                      </w:r>
                    </w:p>
                    <w:p w14:paraId="51CE819E" w14:textId="19817C08" w:rsidR="00E47ABD" w:rsidRPr="009B0AD7" w:rsidRDefault="00E47ABD" w:rsidP="00010450">
                      <w:pPr>
                        <w:spacing w:after="80"/>
                        <w:rPr>
                          <w:rFonts w:ascii="Calibri" w:hAnsi="Calibri" w:cs="Calibri"/>
                          <w:color w:val="4F4F4F"/>
                          <w:sz w:val="19"/>
                          <w:szCs w:val="19"/>
                        </w:rPr>
                      </w:pPr>
                      <w:r>
                        <w:rPr>
                          <w:rFonts w:ascii="Calibri" w:eastAsia="Calibri" w:hAnsi="Calibri"/>
                          <w:sz w:val="19"/>
                          <w:szCs w:val="19"/>
                        </w:rPr>
                        <w:t>“</w:t>
                      </w:r>
                      <w:r w:rsidRPr="009B0AD7">
                        <w:rPr>
                          <w:rFonts w:ascii="Calibri" w:hAnsi="Calibri" w:cs="Calibri"/>
                          <w:color w:val="4F4F4F"/>
                          <w:sz w:val="19"/>
                          <w:szCs w:val="19"/>
                        </w:rPr>
                        <w:t>We have developed a common language that is consistently being used throughout the building. We have created a matrix that explicitly states expected behavior throughout all areas of the school.</w:t>
                      </w:r>
                      <w:r w:rsidRPr="00900BCF">
                        <w:rPr>
                          <w:rFonts w:ascii="Calibri" w:hAnsi="Calibri" w:cs="Calibri"/>
                          <w:color w:val="4F4F4F"/>
                          <w:sz w:val="19"/>
                          <w:szCs w:val="19"/>
                        </w:rPr>
                        <w:t>”</w:t>
                      </w:r>
                    </w:p>
                    <w:p w14:paraId="7A4F61C3" w14:textId="136105B8" w:rsidR="00E47ABD" w:rsidRPr="009B0AD7" w:rsidRDefault="00E47ABD" w:rsidP="00010450">
                      <w:pPr>
                        <w:spacing w:after="80"/>
                        <w:rPr>
                          <w:rFonts w:ascii="Calibri" w:hAnsi="Calibri" w:cs="Calibri"/>
                          <w:color w:val="4F4F4F"/>
                          <w:sz w:val="19"/>
                          <w:szCs w:val="19"/>
                        </w:rPr>
                      </w:pPr>
                      <w:r w:rsidRPr="00900BCF">
                        <w:rPr>
                          <w:rFonts w:ascii="Calibri" w:hAnsi="Calibri" w:cs="Calibri"/>
                          <w:color w:val="4F4F4F"/>
                          <w:sz w:val="19"/>
                          <w:szCs w:val="19"/>
                        </w:rPr>
                        <w:t>“</w:t>
                      </w:r>
                      <w:r w:rsidRPr="009B0AD7">
                        <w:rPr>
                          <w:rFonts w:ascii="Calibri" w:hAnsi="Calibri" w:cs="Calibri"/>
                          <w:color w:val="4F4F4F"/>
                          <w:sz w:val="19"/>
                          <w:szCs w:val="19"/>
                        </w:rPr>
                        <w:t>Established common language, classroom practices, signage…all staff onboard and committed, students and families engaged in common language and practices.</w:t>
                      </w:r>
                      <w:r w:rsidRPr="00900BCF">
                        <w:rPr>
                          <w:rFonts w:ascii="Calibri" w:hAnsi="Calibri" w:cs="Calibri"/>
                          <w:color w:val="4F4F4F"/>
                          <w:sz w:val="19"/>
                          <w:szCs w:val="19"/>
                        </w:rPr>
                        <w:t>”</w:t>
                      </w:r>
                    </w:p>
                    <w:p w14:paraId="52667990" w14:textId="46DBEAFD" w:rsidR="00E47ABD" w:rsidRDefault="00E47ABD" w:rsidP="00010450">
                      <w:pPr>
                        <w:spacing w:after="80"/>
                        <w:rPr>
                          <w:rFonts w:ascii="Calibri" w:hAnsi="Calibri" w:cs="Calibri"/>
                          <w:color w:val="4F4F4F"/>
                          <w:sz w:val="19"/>
                          <w:szCs w:val="19"/>
                        </w:rPr>
                      </w:pPr>
                      <w:r w:rsidRPr="00900BCF">
                        <w:rPr>
                          <w:rFonts w:ascii="Calibri" w:hAnsi="Calibri" w:cs="Calibri"/>
                          <w:color w:val="4F4F4F"/>
                          <w:sz w:val="19"/>
                          <w:szCs w:val="19"/>
                        </w:rPr>
                        <w:t>“</w:t>
                      </w:r>
                      <w:r w:rsidRPr="009B0AD7">
                        <w:rPr>
                          <w:rFonts w:ascii="Calibri" w:hAnsi="Calibri" w:cs="Calibri"/>
                          <w:color w:val="4F4F4F"/>
                          <w:sz w:val="19"/>
                          <w:szCs w:val="19"/>
                        </w:rPr>
                        <w:t>Classrooms are speaking the same language in regards to expectations and rules. We have increased parent engagement.</w:t>
                      </w:r>
                      <w:r w:rsidRPr="00900BCF">
                        <w:rPr>
                          <w:rFonts w:ascii="Calibri" w:hAnsi="Calibri" w:cs="Calibri"/>
                          <w:color w:val="4F4F4F"/>
                          <w:sz w:val="19"/>
                          <w:szCs w:val="19"/>
                        </w:rPr>
                        <w:t>”</w:t>
                      </w:r>
                    </w:p>
                    <w:p w14:paraId="17D9E0DE" w14:textId="77777777" w:rsidR="00E47ABD" w:rsidRPr="00173186" w:rsidRDefault="00E47ABD" w:rsidP="00010450">
                      <w:pPr>
                        <w:spacing w:after="120"/>
                        <w:rPr>
                          <w:rFonts w:ascii="Calibri" w:hAnsi="Calibri" w:cs="Calibri"/>
                          <w:i/>
                          <w:color w:val="4F4F4F"/>
                          <w:sz w:val="20"/>
                          <w:szCs w:val="20"/>
                        </w:rPr>
                      </w:pPr>
                      <w:r>
                        <w:rPr>
                          <w:rFonts w:ascii="Calibri" w:hAnsi="Calibri" w:cs="Calibri"/>
                          <w:color w:val="4F4F4F"/>
                          <w:sz w:val="19"/>
                          <w:szCs w:val="19"/>
                        </w:rPr>
                        <w:t>“</w:t>
                      </w:r>
                      <w:r w:rsidRPr="009B0AD7">
                        <w:rPr>
                          <w:rFonts w:ascii="Calibri" w:hAnsi="Calibri" w:cs="Calibri"/>
                          <w:color w:val="4F4F4F"/>
                          <w:sz w:val="19"/>
                          <w:szCs w:val="19"/>
                        </w:rPr>
                        <w:t>We have created rules/expectations and have posters for each area of our program with the rules/expectations. We have also run parent trainings which have been successful. The children are demonstrating the expectations and behaviors have seemed to decrease.</w:t>
                      </w:r>
                      <w:r>
                        <w:rPr>
                          <w:rFonts w:ascii="Calibri" w:hAnsi="Calibri" w:cs="Calibri"/>
                          <w:color w:val="4F4F4F"/>
                          <w:sz w:val="19"/>
                          <w:szCs w:val="19"/>
                        </w:rPr>
                        <w:t>”</w:t>
                      </w:r>
                    </w:p>
                    <w:p w14:paraId="40526FBD" w14:textId="148BF587" w:rsidR="00E47ABD" w:rsidRPr="009B0AD7" w:rsidRDefault="00E47ABD" w:rsidP="00010450">
                      <w:pPr>
                        <w:spacing w:after="40"/>
                        <w:rPr>
                          <w:rFonts w:ascii="Calibri" w:hAnsi="Calibri" w:cs="Calibri"/>
                          <w:b/>
                          <w:bCs/>
                          <w:color w:val="4F4F4F"/>
                          <w:sz w:val="19"/>
                          <w:szCs w:val="19"/>
                        </w:rPr>
                      </w:pPr>
                      <w:r w:rsidRPr="009B0AD7">
                        <w:rPr>
                          <w:rFonts w:ascii="Calibri" w:hAnsi="Calibri" w:cs="Calibri"/>
                          <w:b/>
                          <w:bCs/>
                          <w:color w:val="4F4F4F"/>
                          <w:sz w:val="19"/>
                          <w:szCs w:val="19"/>
                        </w:rPr>
                        <w:t>Cohort 3</w:t>
                      </w:r>
                    </w:p>
                    <w:p w14:paraId="35958B1D" w14:textId="04F09620" w:rsidR="00E47ABD" w:rsidRPr="009B0AD7" w:rsidRDefault="00E47ABD" w:rsidP="00010450">
                      <w:pPr>
                        <w:spacing w:after="80"/>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 xml:space="preserve">Having a </w:t>
                      </w:r>
                      <w:r>
                        <w:rPr>
                          <w:rFonts w:ascii="Calibri" w:hAnsi="Calibri" w:cs="Calibri"/>
                          <w:color w:val="4F4F4F"/>
                          <w:sz w:val="19"/>
                          <w:szCs w:val="19"/>
                        </w:rPr>
                        <w:t>‘</w:t>
                      </w:r>
                      <w:r w:rsidRPr="009B0AD7">
                        <w:rPr>
                          <w:rFonts w:ascii="Calibri" w:hAnsi="Calibri" w:cs="Calibri"/>
                          <w:color w:val="4F4F4F"/>
                          <w:sz w:val="19"/>
                          <w:szCs w:val="19"/>
                        </w:rPr>
                        <w:t>uniform</w:t>
                      </w:r>
                      <w:r>
                        <w:rPr>
                          <w:rFonts w:ascii="Calibri" w:hAnsi="Calibri" w:cs="Calibri"/>
                          <w:color w:val="4F4F4F"/>
                          <w:sz w:val="19"/>
                          <w:szCs w:val="19"/>
                        </w:rPr>
                        <w:t>’</w:t>
                      </w:r>
                      <w:r w:rsidRPr="009B0AD7">
                        <w:rPr>
                          <w:rFonts w:ascii="Calibri" w:hAnsi="Calibri" w:cs="Calibri"/>
                          <w:color w:val="4F4F4F"/>
                          <w:sz w:val="19"/>
                          <w:szCs w:val="19"/>
                        </w:rPr>
                        <w:t xml:space="preserve"> approach/framework addressing SEL that is implemented throughout our entire school by staff (consistent/same use of the following throughout the building: language, picture icons, schedule icons, positive behavior systems, expectations)</w:t>
                      </w:r>
                      <w:r>
                        <w:rPr>
                          <w:rFonts w:ascii="Calibri" w:hAnsi="Calibri" w:cs="Calibri"/>
                          <w:color w:val="4F4F4F"/>
                          <w:sz w:val="19"/>
                          <w:szCs w:val="19"/>
                        </w:rPr>
                        <w:t>..</w:t>
                      </w:r>
                      <w:r w:rsidRPr="009B0AD7">
                        <w:rPr>
                          <w:rFonts w:ascii="Calibri" w:hAnsi="Calibri" w:cs="Calibri"/>
                          <w:color w:val="4F4F4F"/>
                          <w:sz w:val="19"/>
                          <w:szCs w:val="19"/>
                        </w:rPr>
                        <w:t xml:space="preserve">. school wide implementation of the </w:t>
                      </w:r>
                      <w:r>
                        <w:rPr>
                          <w:rFonts w:ascii="Calibri" w:hAnsi="Calibri" w:cs="Calibri"/>
                          <w:color w:val="4F4F4F"/>
                          <w:sz w:val="19"/>
                          <w:szCs w:val="19"/>
                        </w:rPr>
                        <w:t>‘</w:t>
                      </w:r>
                      <w:r w:rsidRPr="009B0AD7">
                        <w:rPr>
                          <w:rFonts w:ascii="Calibri" w:hAnsi="Calibri" w:cs="Calibri"/>
                          <w:color w:val="4F4F4F"/>
                          <w:sz w:val="19"/>
                          <w:szCs w:val="19"/>
                        </w:rPr>
                        <w:t>Pyramid Corne</w:t>
                      </w:r>
                      <w:r>
                        <w:rPr>
                          <w:rFonts w:ascii="Calibri" w:hAnsi="Calibri" w:cs="Calibri"/>
                          <w:color w:val="4F4F4F"/>
                          <w:sz w:val="19"/>
                          <w:szCs w:val="19"/>
                        </w:rPr>
                        <w:t>r’</w:t>
                      </w:r>
                      <w:r w:rsidRPr="009B0AD7">
                        <w:rPr>
                          <w:rFonts w:ascii="Calibri" w:hAnsi="Calibri" w:cs="Calibri"/>
                          <w:color w:val="4F4F4F"/>
                          <w:sz w:val="19"/>
                          <w:szCs w:val="19"/>
                        </w:rPr>
                        <w:t xml:space="preserve"> in our monthly classroom newsletters followed up by the Backpack Series handout (that corresponds to the same topic) sent home to entire school mid-month.</w:t>
                      </w:r>
                      <w:r>
                        <w:rPr>
                          <w:rFonts w:ascii="Calibri" w:hAnsi="Calibri" w:cs="Calibri"/>
                          <w:color w:val="4F4F4F"/>
                          <w:sz w:val="19"/>
                          <w:szCs w:val="19"/>
                        </w:rPr>
                        <w:t>”</w:t>
                      </w:r>
                    </w:p>
                    <w:p w14:paraId="4506AF20" w14:textId="258741BC" w:rsidR="00E47ABD" w:rsidRPr="009B0AD7" w:rsidRDefault="00E47ABD" w:rsidP="00010450">
                      <w:pPr>
                        <w:spacing w:after="80"/>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For the school it is a nice way for all teachers to be on the same page about what procedures we are using to effectively handle children’s behavior, and building a positive environment for children to learn.</w:t>
                      </w:r>
                      <w:r>
                        <w:rPr>
                          <w:rFonts w:ascii="Calibri" w:hAnsi="Calibri" w:cs="Calibri"/>
                          <w:color w:val="4F4F4F"/>
                          <w:sz w:val="19"/>
                          <w:szCs w:val="19"/>
                        </w:rPr>
                        <w:t>”</w:t>
                      </w:r>
                    </w:p>
                    <w:p w14:paraId="2C79456E" w14:textId="2658E7FB" w:rsidR="00E47ABD" w:rsidRPr="009B0AD7" w:rsidRDefault="00E47ABD" w:rsidP="00010450">
                      <w:pPr>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Unified language, goals, expectations across rooms and teachers.</w:t>
                      </w:r>
                      <w:r>
                        <w:rPr>
                          <w:rFonts w:ascii="Calibri" w:hAnsi="Calibri" w:cs="Calibri"/>
                          <w:color w:val="4F4F4F"/>
                          <w:sz w:val="19"/>
                          <w:szCs w:val="19"/>
                        </w:rPr>
                        <w:t>”</w:t>
                      </w:r>
                    </w:p>
                    <w:p w14:paraId="4FC9A2AA" w14:textId="4AEC4CA1" w:rsidR="00E47ABD" w:rsidRPr="00173186" w:rsidRDefault="00E47ABD" w:rsidP="00010450">
                      <w:pPr>
                        <w:spacing w:after="120"/>
                        <w:rPr>
                          <w:rFonts w:ascii="Calibri" w:hAnsi="Calibri" w:cs="Calibri"/>
                          <w:i/>
                          <w:color w:val="4F4F4F"/>
                          <w:sz w:val="20"/>
                          <w:szCs w:val="20"/>
                        </w:rPr>
                      </w:pPr>
                    </w:p>
                  </w:txbxContent>
                </v:textbox>
                <w10:wrap type="topAndBottom"/>
              </v:shape>
            </w:pict>
          </mc:Fallback>
        </mc:AlternateContent>
      </w:r>
      <w:r w:rsidRPr="00DB03BA">
        <w:rPr>
          <w:rFonts w:ascii="Calibri" w:eastAsia="Calibri" w:hAnsi="Calibri"/>
          <w:sz w:val="22"/>
          <w:szCs w:val="22"/>
        </w:rPr>
        <w:t xml:space="preserve">For many Cohort 1-3 survey respondents, </w:t>
      </w:r>
      <w:r w:rsidR="003F09E0">
        <w:rPr>
          <w:rFonts w:ascii="Calibri" w:eastAsia="Calibri" w:hAnsi="Calibri"/>
          <w:sz w:val="22"/>
          <w:szCs w:val="22"/>
        </w:rPr>
        <w:t xml:space="preserve">their “biggest success” </w:t>
      </w:r>
      <w:r w:rsidR="00010450">
        <w:rPr>
          <w:rFonts w:ascii="Calibri" w:eastAsia="Calibri" w:hAnsi="Calibri"/>
          <w:sz w:val="22"/>
          <w:szCs w:val="22"/>
        </w:rPr>
        <w:t xml:space="preserve">has been the development of a </w:t>
      </w:r>
      <w:r w:rsidR="00010450" w:rsidRPr="00010450">
        <w:rPr>
          <w:rFonts w:ascii="Calibri" w:eastAsia="Calibri" w:hAnsi="Calibri"/>
          <w:b/>
          <w:bCs/>
          <w:sz w:val="22"/>
          <w:szCs w:val="22"/>
        </w:rPr>
        <w:t>Common Language/Approach</w:t>
      </w:r>
      <w:r w:rsidR="00010450">
        <w:rPr>
          <w:rFonts w:ascii="Calibri" w:eastAsia="Calibri" w:hAnsi="Calibri"/>
          <w:sz w:val="22"/>
          <w:szCs w:val="22"/>
        </w:rPr>
        <w:t xml:space="preserve"> and establishing </w:t>
      </w:r>
      <w:r w:rsidRPr="00DB03BA">
        <w:rPr>
          <w:rFonts w:ascii="Calibri" w:eastAsia="Calibri" w:hAnsi="Calibri"/>
          <w:b/>
          <w:bCs/>
          <w:sz w:val="22"/>
          <w:szCs w:val="22"/>
        </w:rPr>
        <w:t>Program Wide Expectations</w:t>
      </w:r>
      <w:r w:rsidR="003F09E0">
        <w:rPr>
          <w:rFonts w:ascii="Calibri" w:eastAsia="Calibri" w:hAnsi="Calibri"/>
          <w:sz w:val="22"/>
          <w:szCs w:val="22"/>
        </w:rPr>
        <w:t xml:space="preserve">. </w:t>
      </w:r>
      <w:r w:rsidRPr="00DB03BA">
        <w:rPr>
          <w:rFonts w:ascii="Calibri" w:eastAsia="Calibri" w:hAnsi="Calibri"/>
          <w:sz w:val="22"/>
          <w:szCs w:val="22"/>
        </w:rPr>
        <w:t xml:space="preserve">Some </w:t>
      </w:r>
      <w:r w:rsidR="00FC3260">
        <w:rPr>
          <w:rFonts w:ascii="Calibri" w:eastAsia="Calibri" w:hAnsi="Calibri"/>
          <w:sz w:val="22"/>
          <w:szCs w:val="22"/>
        </w:rPr>
        <w:t>described</w:t>
      </w:r>
      <w:r w:rsidRPr="00DB03BA">
        <w:rPr>
          <w:rFonts w:ascii="Calibri" w:eastAsia="Calibri" w:hAnsi="Calibri"/>
          <w:sz w:val="22"/>
          <w:szCs w:val="22"/>
        </w:rPr>
        <w:t xml:space="preserve"> the benefits for children and staff that have resulted from t</w:t>
      </w:r>
      <w:r w:rsidR="00FC3260">
        <w:rPr>
          <w:rFonts w:ascii="Calibri" w:eastAsia="Calibri" w:hAnsi="Calibri"/>
          <w:sz w:val="22"/>
          <w:szCs w:val="22"/>
        </w:rPr>
        <w:t xml:space="preserve">hese </w:t>
      </w:r>
      <w:r w:rsidR="00010450">
        <w:rPr>
          <w:rFonts w:ascii="Calibri" w:eastAsia="Calibri" w:hAnsi="Calibri"/>
          <w:sz w:val="22"/>
          <w:szCs w:val="22"/>
        </w:rPr>
        <w:t>accomplishments</w:t>
      </w:r>
      <w:r w:rsidRPr="00DB03BA">
        <w:rPr>
          <w:rFonts w:ascii="Calibri" w:eastAsia="Calibri" w:hAnsi="Calibri"/>
          <w:sz w:val="22"/>
          <w:szCs w:val="22"/>
        </w:rPr>
        <w:t>.</w:t>
      </w:r>
    </w:p>
    <w:p w14:paraId="2DD78EDB" w14:textId="157F4C1B" w:rsidR="009B0AD7" w:rsidRPr="00DB03BA" w:rsidRDefault="00B91EF2" w:rsidP="00081588">
      <w:pPr>
        <w:pStyle w:val="ListParagraph"/>
        <w:numPr>
          <w:ilvl w:val="0"/>
          <w:numId w:val="50"/>
        </w:numPr>
        <w:spacing w:after="120" w:line="259" w:lineRule="auto"/>
        <w:rPr>
          <w:rFonts w:ascii="Calibri" w:eastAsia="Calibri" w:hAnsi="Calibri"/>
          <w:sz w:val="22"/>
          <w:szCs w:val="22"/>
        </w:rPr>
      </w:pPr>
      <w:r w:rsidRPr="00D44DBD">
        <w:rPr>
          <w:rFonts w:cs="Calibri"/>
          <w:noProof/>
          <w:sz w:val="12"/>
          <w:szCs w:val="12"/>
          <w:highlight w:val="cyan"/>
        </w:rPr>
        <w:lastRenderedPageBreak/>
        <mc:AlternateContent>
          <mc:Choice Requires="wps">
            <w:drawing>
              <wp:anchor distT="0" distB="0" distL="114300" distR="114300" simplePos="0" relativeHeight="251806208" behindDoc="0" locked="0" layoutInCell="1" allowOverlap="1" wp14:anchorId="5031E70A" wp14:editId="45945AF8">
                <wp:simplePos x="0" y="0"/>
                <wp:positionH relativeFrom="column">
                  <wp:posOffset>44450</wp:posOffset>
                </wp:positionH>
                <wp:positionV relativeFrom="paragraph">
                  <wp:posOffset>406383</wp:posOffset>
                </wp:positionV>
                <wp:extent cx="6324600" cy="1336040"/>
                <wp:effectExtent l="0" t="0" r="19050" b="22860"/>
                <wp:wrapTopAndBottom/>
                <wp:docPr id="6" name="Text Box 6" descr="Title: Teacher Voices. The text box contains quotes from teachers about the additional supports they need to keep moving forward successfully.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336040"/>
                        </a:xfrm>
                        <a:prstGeom prst="rect">
                          <a:avLst/>
                        </a:prstGeom>
                        <a:solidFill>
                          <a:srgbClr val="E9F5FB"/>
                        </a:solidFill>
                        <a:ln w="9525">
                          <a:solidFill>
                            <a:schemeClr val="bg1">
                              <a:lumMod val="95000"/>
                            </a:schemeClr>
                          </a:solidFill>
                          <a:miter lim="800000"/>
                          <a:headEnd/>
                          <a:tailEnd/>
                        </a:ln>
                      </wps:spPr>
                      <wps:txbx>
                        <w:txbxContent>
                          <w:p w14:paraId="30A02B08" w14:textId="5856F31D" w:rsidR="00E47ABD" w:rsidRPr="009B0AD7" w:rsidRDefault="00E47ABD" w:rsidP="00BE4D22">
                            <w:pPr>
                              <w:spacing w:after="40" w:line="259" w:lineRule="auto"/>
                              <w:rPr>
                                <w:rFonts w:ascii="Calibri" w:eastAsia="Calibri" w:hAnsi="Calibri"/>
                                <w:b/>
                                <w:bCs/>
                                <w:sz w:val="19"/>
                                <w:szCs w:val="19"/>
                              </w:rPr>
                            </w:pPr>
                            <w:r w:rsidRPr="009B0AD7">
                              <w:rPr>
                                <w:rFonts w:ascii="Calibri" w:eastAsia="Calibri" w:hAnsi="Calibri"/>
                                <w:b/>
                                <w:bCs/>
                                <w:sz w:val="19"/>
                                <w:szCs w:val="19"/>
                              </w:rPr>
                              <w:t>Cohorts 1 and 2</w:t>
                            </w:r>
                          </w:p>
                          <w:p w14:paraId="0B9FA0A9" w14:textId="52635863" w:rsidR="00E47ABD" w:rsidRPr="009B0AD7" w:rsidRDefault="00E47ABD" w:rsidP="00BE4D22">
                            <w:pPr>
                              <w:spacing w:after="120"/>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The portion of the Pyramid Model that I’m participating in is with the community families with young children. This consists of Parent/Caretakers Positive Solutions workshop series. Parents/Caregivers feedback: very positive to have the opportunity to become familiar with the Pyramid Model and supporting each other.</w:t>
                            </w:r>
                            <w:r>
                              <w:rPr>
                                <w:rFonts w:ascii="Calibri" w:hAnsi="Calibri" w:cs="Calibri"/>
                                <w:color w:val="4F4F4F"/>
                                <w:sz w:val="19"/>
                                <w:szCs w:val="19"/>
                              </w:rPr>
                              <w:t>”</w:t>
                            </w:r>
                          </w:p>
                          <w:p w14:paraId="05E32334" w14:textId="4BD6393E" w:rsidR="00E47ABD" w:rsidRPr="009B0AD7" w:rsidRDefault="00E47ABD" w:rsidP="00BE4D22">
                            <w:pPr>
                              <w:spacing w:after="120"/>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 xml:space="preserve">The increase in family engagement has been wonderful. Also, the use of our school-wide expectations </w:t>
                            </w:r>
                            <w:r>
                              <w:rPr>
                                <w:rFonts w:ascii="Calibri" w:hAnsi="Calibri" w:cs="Calibri"/>
                                <w:color w:val="4F4F4F"/>
                                <w:sz w:val="19"/>
                                <w:szCs w:val="19"/>
                              </w:rPr>
                              <w:t>is</w:t>
                            </w:r>
                            <w:r w:rsidRPr="009B0AD7">
                              <w:rPr>
                                <w:rFonts w:ascii="Calibri" w:hAnsi="Calibri" w:cs="Calibri"/>
                                <w:color w:val="4F4F4F"/>
                                <w:sz w:val="19"/>
                                <w:szCs w:val="19"/>
                              </w:rPr>
                              <w:t xml:space="preserve"> very helpful to keep different classrooms consistent.</w:t>
                            </w:r>
                            <w:r>
                              <w:rPr>
                                <w:rFonts w:ascii="Calibri" w:hAnsi="Calibri" w:cs="Calibri"/>
                                <w:color w:val="4F4F4F"/>
                                <w:sz w:val="19"/>
                                <w:szCs w:val="19"/>
                              </w:rPr>
                              <w:t>”</w:t>
                            </w:r>
                          </w:p>
                          <w:p w14:paraId="75CA3104" w14:textId="2538A5B4" w:rsidR="00E47ABD" w:rsidRPr="009B0AD7" w:rsidRDefault="00E47ABD" w:rsidP="008C7C5D">
                            <w:pPr>
                              <w:spacing w:after="120"/>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We’ve provided two parent trainings that were well attended!</w:t>
                            </w:r>
                            <w:r>
                              <w:rPr>
                                <w:rFonts w:ascii="Calibri" w:hAnsi="Calibri" w:cs="Calibri"/>
                                <w:color w:val="4F4F4F"/>
                                <w:sz w:val="19"/>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1E70A" id="Text Box 6" o:spid="_x0000_s1030" type="#_x0000_t202" alt="Title: Teacher Voices. The text box contains quotes from teachers about the additional supports they need to keep moving forward successfully. " style="position:absolute;left:0;text-align:left;margin-left:3.5pt;margin-top:32pt;width:498pt;height:105.2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fXoQIAAAcFAAAOAAAAZHJzL2Uyb0RvYy54bWysVMtu2zAQvBfoPyx4r2U7thsLkYM8iwLp&#10;A4jbO0VSFhGKq5CUZffru6Qc10lvRS8Cyd0dzc4seXG5awxslfMabcEmozEDZQVKbTcF+7G+/3DO&#10;wAduJTdoVcH2yrPL1ft3F32bqynWaKRyQCDW531bsDqENs8yL2rVcD/CVlkKVugaHmjrNpl0vCf0&#10;xmTT8XiR9ehk61Ao7+n0dgiyVcKvKiXCt6ryKoApGHEL6evSt4zfbHXB843jba3FgQb/BxYN15Z+&#10;eoS65YFD5/RfUI0WDj1WYSSwybCqtFCpB+pmMn7TzWPNW5V6IXF8e5TJ/z9Y8XX73YGWBVswsLwh&#10;i9ZqF+Aad0AnUnlBaq11MCqHteLki4OfSKz9CNa1ghCzS8oWaAOp4OG5w6A8VA4biqYKD7zELkCg&#10;Ai6lDjQt3IDv2hZd8PF8D1YpCQHhSakWGtySnUDG99xJyhTR4aozZj+C6Frf+pzIP7ZEP+yILk1f&#10;csC3DyiePFi8qbndqCvnsK8Vl6TaJFZmJ6UDjo8gZf8FJbXPu4AJaFe5JlpKJgGh0/TsjxMTmxZ0&#10;uDibzhZjCgmKTc7OFuNZmqmM5y/lrfPhkyIt4qJgjkYywfPtgw+RDs9fUuLfPBot77UxaeM25Y1x&#10;sOU0vnfL+/n9dergTZqx0BdsOZ/OBwVeQcSbpI4g5WZQyXQNtTsAL+djamGgki5eTE/EXpFpdCDv&#10;jW4Kdk4FQwnPo7R3VlI5z2kAzLCmrow9aB3lHYQOu3KXhm32YmGJck/iOxxuJr0ktKjR/WLQ060s&#10;mH/uuFMMzGdLBi4nMxIYQtrM5h+ntHGnkfI0wq0gqIIFBsPyJqSrH6lavCKjK50siBMxMDlQptuW&#10;BDi8DPE6n+5T1p/3a/UbAAD//wMAUEsDBBQABgAIAAAAIQBRKEYP2gAAAAkBAAAPAAAAZHJzL2Rv&#10;d25yZXYueG1sTI9BT8MwDIXvSPyHyEjcWLJSdajUnQAJxJUx7lnrtdUap2rSrf33eCc42dZ7ev5e&#10;sZ1dr840hs4zwnplQBFXvu64Qdh/vz88gQrRcm17z4SwUIBteXtT2Lz2F/6i8y42SkI45BahjXHI&#10;tQ5VS86GlR+IRTv60dko59joerQXCXe9TozJtLMdy4fWDvTWUnXaTQ6h+kkduz0dlyV5NfSZuSnj&#10;D8T7u/nlGVSkOf6Z4Yov6FAK08FPXAfVI2ykSUTIUplX2ZhH2Q4IySZNQZeF/t+g/AUAAP//AwBQ&#10;SwECLQAUAAYACAAAACEAtoM4kv4AAADhAQAAEwAAAAAAAAAAAAAAAAAAAAAAW0NvbnRlbnRfVHlw&#10;ZXNdLnhtbFBLAQItABQABgAIAAAAIQA4/SH/1gAAAJQBAAALAAAAAAAAAAAAAAAAAC8BAABfcmVs&#10;cy8ucmVsc1BLAQItABQABgAIAAAAIQDDWafXoQIAAAcFAAAOAAAAAAAAAAAAAAAAAC4CAABkcnMv&#10;ZTJvRG9jLnhtbFBLAQItABQABgAIAAAAIQBRKEYP2gAAAAkBAAAPAAAAAAAAAAAAAAAAAPsEAABk&#10;cnMvZG93bnJldi54bWxQSwUGAAAAAAQABADzAAAAAgYAAAAA&#10;" fillcolor="#e9f5fb" strokecolor="#f2f2f2 [3052]">
                <v:textbox>
                  <w:txbxContent>
                    <w:p w14:paraId="30A02B08" w14:textId="5856F31D" w:rsidR="00E47ABD" w:rsidRPr="009B0AD7" w:rsidRDefault="00E47ABD" w:rsidP="00BE4D22">
                      <w:pPr>
                        <w:spacing w:after="40" w:line="259" w:lineRule="auto"/>
                        <w:rPr>
                          <w:rFonts w:ascii="Calibri" w:eastAsia="Calibri" w:hAnsi="Calibri"/>
                          <w:b/>
                          <w:bCs/>
                          <w:sz w:val="19"/>
                          <w:szCs w:val="19"/>
                        </w:rPr>
                      </w:pPr>
                      <w:r w:rsidRPr="009B0AD7">
                        <w:rPr>
                          <w:rFonts w:ascii="Calibri" w:eastAsia="Calibri" w:hAnsi="Calibri"/>
                          <w:b/>
                          <w:bCs/>
                          <w:sz w:val="19"/>
                          <w:szCs w:val="19"/>
                        </w:rPr>
                        <w:t>Cohorts 1 and 2</w:t>
                      </w:r>
                    </w:p>
                    <w:p w14:paraId="0B9FA0A9" w14:textId="52635863" w:rsidR="00E47ABD" w:rsidRPr="009B0AD7" w:rsidRDefault="00E47ABD" w:rsidP="00BE4D22">
                      <w:pPr>
                        <w:spacing w:after="120"/>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The portion of the Pyramid Model that I’m participating in is with the community families with young children. This consists of Parent/Caretakers Positive Solutions workshop series. Parents/Caregivers feedback: very positive to have the opportunity to become familiar with the Pyramid Model and supporting each other.</w:t>
                      </w:r>
                      <w:r>
                        <w:rPr>
                          <w:rFonts w:ascii="Calibri" w:hAnsi="Calibri" w:cs="Calibri"/>
                          <w:color w:val="4F4F4F"/>
                          <w:sz w:val="19"/>
                          <w:szCs w:val="19"/>
                        </w:rPr>
                        <w:t>”</w:t>
                      </w:r>
                    </w:p>
                    <w:p w14:paraId="05E32334" w14:textId="4BD6393E" w:rsidR="00E47ABD" w:rsidRPr="009B0AD7" w:rsidRDefault="00E47ABD" w:rsidP="00BE4D22">
                      <w:pPr>
                        <w:spacing w:after="120"/>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 xml:space="preserve">The increase in family engagement has been wonderful. Also, the use of our school-wide expectations </w:t>
                      </w:r>
                      <w:r>
                        <w:rPr>
                          <w:rFonts w:ascii="Calibri" w:hAnsi="Calibri" w:cs="Calibri"/>
                          <w:color w:val="4F4F4F"/>
                          <w:sz w:val="19"/>
                          <w:szCs w:val="19"/>
                        </w:rPr>
                        <w:t>is</w:t>
                      </w:r>
                      <w:r w:rsidRPr="009B0AD7">
                        <w:rPr>
                          <w:rFonts w:ascii="Calibri" w:hAnsi="Calibri" w:cs="Calibri"/>
                          <w:color w:val="4F4F4F"/>
                          <w:sz w:val="19"/>
                          <w:szCs w:val="19"/>
                        </w:rPr>
                        <w:t xml:space="preserve"> very helpful to keep different classrooms consistent.</w:t>
                      </w:r>
                      <w:r>
                        <w:rPr>
                          <w:rFonts w:ascii="Calibri" w:hAnsi="Calibri" w:cs="Calibri"/>
                          <w:color w:val="4F4F4F"/>
                          <w:sz w:val="19"/>
                          <w:szCs w:val="19"/>
                        </w:rPr>
                        <w:t>”</w:t>
                      </w:r>
                    </w:p>
                    <w:p w14:paraId="75CA3104" w14:textId="2538A5B4" w:rsidR="00E47ABD" w:rsidRPr="009B0AD7" w:rsidRDefault="00E47ABD" w:rsidP="008C7C5D">
                      <w:pPr>
                        <w:spacing w:after="120"/>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We’ve provided two parent trainings that were well attended!</w:t>
                      </w:r>
                      <w:r>
                        <w:rPr>
                          <w:rFonts w:ascii="Calibri" w:hAnsi="Calibri" w:cs="Calibri"/>
                          <w:color w:val="4F4F4F"/>
                          <w:sz w:val="19"/>
                          <w:szCs w:val="19"/>
                        </w:rPr>
                        <w:t>”</w:t>
                      </w:r>
                    </w:p>
                  </w:txbxContent>
                </v:textbox>
                <w10:wrap type="topAndBottom"/>
              </v:shape>
            </w:pict>
          </mc:Fallback>
        </mc:AlternateContent>
      </w:r>
      <w:r w:rsidR="009B0AD7" w:rsidRPr="00DB03BA">
        <w:rPr>
          <w:rFonts w:ascii="Calibri" w:eastAsia="Calibri" w:hAnsi="Calibri"/>
          <w:sz w:val="22"/>
          <w:szCs w:val="22"/>
        </w:rPr>
        <w:t xml:space="preserve">Additionally, a number of Leadership Team members from Cohort 1 and 2 cited </w:t>
      </w:r>
      <w:r w:rsidR="00BC5255" w:rsidRPr="00DB03BA">
        <w:rPr>
          <w:rFonts w:ascii="Calibri" w:eastAsia="Calibri" w:hAnsi="Calibri"/>
          <w:b/>
          <w:bCs/>
          <w:sz w:val="22"/>
          <w:szCs w:val="22"/>
        </w:rPr>
        <w:t>Family</w:t>
      </w:r>
      <w:r w:rsidR="009B0AD7" w:rsidRPr="00DB03BA">
        <w:rPr>
          <w:rFonts w:ascii="Calibri" w:eastAsia="Calibri" w:hAnsi="Calibri"/>
          <w:b/>
          <w:bCs/>
          <w:sz w:val="22"/>
          <w:szCs w:val="22"/>
        </w:rPr>
        <w:t xml:space="preserve"> Engagement </w:t>
      </w:r>
      <w:r w:rsidR="009B0AD7" w:rsidRPr="00DB03BA">
        <w:rPr>
          <w:rFonts w:ascii="Calibri" w:eastAsia="Calibri" w:hAnsi="Calibri"/>
          <w:sz w:val="22"/>
          <w:szCs w:val="22"/>
        </w:rPr>
        <w:t>activities as their “biggest success”.</w:t>
      </w:r>
    </w:p>
    <w:p w14:paraId="28B03BED" w14:textId="77CA6E77" w:rsidR="00BE4D22" w:rsidRPr="009B0AD7" w:rsidRDefault="00BE4D22" w:rsidP="00BC5255">
      <w:pPr>
        <w:spacing w:after="120" w:line="259" w:lineRule="auto"/>
        <w:contextualSpacing/>
        <w:rPr>
          <w:rFonts w:ascii="Calibri" w:eastAsia="Calibri" w:hAnsi="Calibri"/>
          <w:sz w:val="10"/>
          <w:szCs w:val="10"/>
        </w:rPr>
      </w:pPr>
    </w:p>
    <w:p w14:paraId="18C5B7FF" w14:textId="480539B4" w:rsidR="009B0AD7" w:rsidRPr="00DB03BA" w:rsidRDefault="00BC5255" w:rsidP="00081588">
      <w:pPr>
        <w:pStyle w:val="ListParagraph"/>
        <w:numPr>
          <w:ilvl w:val="0"/>
          <w:numId w:val="50"/>
        </w:numPr>
        <w:spacing w:after="160" w:line="259" w:lineRule="auto"/>
        <w:rPr>
          <w:rFonts w:ascii="Calibri" w:eastAsia="Calibri" w:hAnsi="Calibri"/>
          <w:sz w:val="22"/>
          <w:szCs w:val="22"/>
        </w:rPr>
      </w:pPr>
      <w:r w:rsidRPr="00D44DBD">
        <w:rPr>
          <w:rFonts w:cs="Calibri"/>
          <w:noProof/>
          <w:sz w:val="12"/>
          <w:szCs w:val="12"/>
          <w:highlight w:val="cyan"/>
        </w:rPr>
        <mc:AlternateContent>
          <mc:Choice Requires="wps">
            <w:drawing>
              <wp:anchor distT="0" distB="0" distL="114300" distR="114300" simplePos="0" relativeHeight="251808256" behindDoc="0" locked="0" layoutInCell="1" allowOverlap="1" wp14:anchorId="49B80DBB" wp14:editId="1C81BFF3">
                <wp:simplePos x="0" y="0"/>
                <wp:positionH relativeFrom="column">
                  <wp:posOffset>33020</wp:posOffset>
                </wp:positionH>
                <wp:positionV relativeFrom="paragraph">
                  <wp:posOffset>622935</wp:posOffset>
                </wp:positionV>
                <wp:extent cx="6324600" cy="2268220"/>
                <wp:effectExtent l="0" t="0" r="19050" b="17780"/>
                <wp:wrapTopAndBottom/>
                <wp:docPr id="10" name="Text Box 10" descr="Title: Teacher Voices. The text box contains quotes from teachers about the additional supports they need to keep moving forward successfully.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268220"/>
                        </a:xfrm>
                        <a:prstGeom prst="rect">
                          <a:avLst/>
                        </a:prstGeom>
                        <a:solidFill>
                          <a:srgbClr val="E9F5FB"/>
                        </a:solidFill>
                        <a:ln w="9525">
                          <a:solidFill>
                            <a:schemeClr val="bg1">
                              <a:lumMod val="95000"/>
                            </a:schemeClr>
                          </a:solidFill>
                          <a:miter lim="800000"/>
                          <a:headEnd/>
                          <a:tailEnd/>
                        </a:ln>
                      </wps:spPr>
                      <wps:txbx>
                        <w:txbxContent>
                          <w:p w14:paraId="2A987746" w14:textId="408BE8F9" w:rsidR="00E47ABD" w:rsidRPr="009B0AD7" w:rsidRDefault="00E47ABD" w:rsidP="00BC5255">
                            <w:pPr>
                              <w:spacing w:after="40" w:line="259" w:lineRule="auto"/>
                              <w:rPr>
                                <w:rFonts w:ascii="Calibri" w:eastAsia="Calibri" w:hAnsi="Calibri"/>
                                <w:b/>
                                <w:bCs/>
                                <w:sz w:val="19"/>
                                <w:szCs w:val="19"/>
                              </w:rPr>
                            </w:pPr>
                            <w:r w:rsidRPr="009B0AD7">
                              <w:rPr>
                                <w:rFonts w:ascii="Calibri" w:eastAsia="Calibri" w:hAnsi="Calibri"/>
                                <w:b/>
                                <w:bCs/>
                                <w:sz w:val="19"/>
                                <w:szCs w:val="19"/>
                              </w:rPr>
                              <w:t>Cohort</w:t>
                            </w:r>
                            <w:r>
                              <w:rPr>
                                <w:rFonts w:ascii="Calibri" w:eastAsia="Calibri" w:hAnsi="Calibri"/>
                                <w:b/>
                                <w:bCs/>
                                <w:sz w:val="19"/>
                                <w:szCs w:val="19"/>
                              </w:rPr>
                              <w:t>s 3 and 4</w:t>
                            </w:r>
                          </w:p>
                          <w:p w14:paraId="224FEAA5" w14:textId="55E1A457" w:rsidR="00E47ABD" w:rsidRPr="009B0AD7" w:rsidRDefault="00E47ABD" w:rsidP="00BD5FE3">
                            <w:pPr>
                              <w:spacing w:after="80" w:line="259" w:lineRule="auto"/>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Our biggest successes have been providing high quality training to ALL staff, implementing the use of Behavior Incident Report and providing Team Coaching with all teachers.</w:t>
                            </w:r>
                            <w:r>
                              <w:rPr>
                                <w:rFonts w:ascii="Calibri" w:hAnsi="Calibri" w:cs="Calibri"/>
                                <w:color w:val="4F4F4F"/>
                                <w:sz w:val="19"/>
                                <w:szCs w:val="19"/>
                              </w:rPr>
                              <w:t>”</w:t>
                            </w:r>
                          </w:p>
                          <w:p w14:paraId="6EE983A5" w14:textId="6ED72230" w:rsidR="00E47ABD" w:rsidRPr="009B0AD7" w:rsidRDefault="00E47ABD" w:rsidP="00BD5FE3">
                            <w:pPr>
                              <w:spacing w:after="80" w:line="259" w:lineRule="auto"/>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The professional development from the Pyramid Model has been well received in the district. I look forward to continuing the pyramid model work.</w:t>
                            </w:r>
                            <w:r>
                              <w:rPr>
                                <w:rFonts w:ascii="Calibri" w:hAnsi="Calibri" w:cs="Calibri"/>
                                <w:color w:val="4F4F4F"/>
                                <w:sz w:val="19"/>
                                <w:szCs w:val="19"/>
                              </w:rPr>
                              <w:t>”</w:t>
                            </w:r>
                          </w:p>
                          <w:p w14:paraId="5440D1F4" w14:textId="2DD3B948" w:rsidR="00E47ABD" w:rsidRDefault="00E47ABD" w:rsidP="00BD5FE3">
                            <w:pPr>
                              <w:spacing w:after="80" w:line="259" w:lineRule="auto"/>
                              <w:rPr>
                                <w:rFonts w:ascii="Calibri" w:hAnsi="Calibri" w:cs="Calibri"/>
                                <w:color w:val="4F4F4F"/>
                                <w:sz w:val="19"/>
                                <w:szCs w:val="19"/>
                              </w:rPr>
                            </w:pPr>
                            <w:r>
                              <w:rPr>
                                <w:rFonts w:ascii="Calibri" w:hAnsi="Calibri" w:cs="Calibri"/>
                                <w:color w:val="4F4F4F"/>
                                <w:sz w:val="19"/>
                                <w:szCs w:val="19"/>
                              </w:rPr>
                              <w:t xml:space="preserve"> “This year, we have been able to have a professional development day to introduce the Pyramid Model to the entire staff. We have determined program wide expectations. We were awarded a grant of $10,000 to support implementation and have begun a pilot curriculum in two classrooms.”</w:t>
                            </w:r>
                          </w:p>
                          <w:p w14:paraId="53F82FDA" w14:textId="77777777" w:rsidR="00E47ABD" w:rsidRDefault="00E47ABD" w:rsidP="00BD5FE3">
                            <w:pPr>
                              <w:spacing w:after="80" w:line="259" w:lineRule="auto"/>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I think doing the 5:1 ratio for deposits has made a huge difference school wide. We have also started watching the e-modules as a staff.</w:t>
                            </w:r>
                            <w:r>
                              <w:rPr>
                                <w:rFonts w:ascii="Calibri" w:hAnsi="Calibri" w:cs="Calibri"/>
                                <w:color w:val="4F4F4F"/>
                                <w:sz w:val="19"/>
                                <w:szCs w:val="19"/>
                              </w:rPr>
                              <w:t>”</w:t>
                            </w:r>
                          </w:p>
                          <w:p w14:paraId="51DFBC27" w14:textId="1CBC05B8" w:rsidR="00E47ABD" w:rsidRDefault="00E47ABD" w:rsidP="00BC5255">
                            <w:pPr>
                              <w:spacing w:after="120" w:line="259" w:lineRule="auto"/>
                              <w:rPr>
                                <w:rFonts w:ascii="Calibri" w:hAnsi="Calibri" w:cs="Calibri"/>
                                <w:color w:val="4F4F4F"/>
                                <w:sz w:val="19"/>
                                <w:szCs w:val="19"/>
                              </w:rPr>
                            </w:pPr>
                            <w:r>
                              <w:rPr>
                                <w:rFonts w:ascii="Calibri" w:hAnsi="Calibri" w:cs="Calibri"/>
                                <w:color w:val="4F4F4F"/>
                                <w:sz w:val="19"/>
                                <w:szCs w:val="19"/>
                              </w:rPr>
                              <w:t>“The collaboration of the leadership team and the initial trials in two classrooms. Watching the program embrace the Pyramid Model and our expectations.”</w:t>
                            </w:r>
                          </w:p>
                          <w:p w14:paraId="4CABEC04" w14:textId="77777777" w:rsidR="00E47ABD" w:rsidRPr="009B0AD7" w:rsidRDefault="00E47ABD" w:rsidP="00BC5255">
                            <w:pPr>
                              <w:spacing w:after="120" w:line="259" w:lineRule="auto"/>
                              <w:rPr>
                                <w:rFonts w:ascii="Calibri" w:hAnsi="Calibri" w:cs="Calibri"/>
                                <w:color w:val="4F4F4F"/>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80DBB" id="Text Box 10" o:spid="_x0000_s1031" type="#_x0000_t202" alt="Title: Teacher Voices. The text box contains quotes from teachers about the additional supports they need to keep moving forward successfully. " style="position:absolute;left:0;text-align:left;margin-left:2.6pt;margin-top:49.05pt;width:498pt;height:178.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bkoQIAAAkFAAAOAAAAZHJzL2Uyb0RvYy54bWysVMtu2zAQvBfoPyx4r2WrthsLkYO8XBTo&#10;C4jbO0VSlhCKq5CUJffru6Qc10lvRS8Cyd0dzc4seXk1NBr2yroaTc5mkykDZQTK2uxy9mO7eXfB&#10;wHluJNdoVM4OyrGr9ds3l32bqRQr1FJZIBDjsr7NWeV9myWJE5VquJtgqwwFS7QN97S1u0Ra3hN6&#10;o5N0Ol0mPVrZWhTKOTq9G4NsHfHLUgn/rSyd8qBzRtx8/Nr4LcI3WV/ybGd5W9XiSIP/A4uG14Z+&#10;eoK6455DZ+u/oJpaWHRY+onAJsGyrIWKPVA3s+mrbh4q3qrYC4nj2pNM7v/Biq/77xZqSd6RPIY3&#10;5NFWDR5ucIBwJJUTpNe29lplsFWcnLHwE4m3m8C2UuBDekHpAo0nHRw8deiVg9JiQ9FY4YAX2Hnw&#10;VMClrD3NC9fgurZF6104P4BRSoJHeFSqhQb3ZCiQ9T23kjJF8LjstD5MIPjWty4j+g8tNeAH4ks9&#10;RA9c+xnFowODtxU3O3VtLfaV4pJ0m4XK5Kx0xHEBpOi/oKT+eecxAg2lbYKpZBMQOqlxOM1MaFrQ&#10;4fJ9Ol9OKSQolqbLizSNU5Xw7Lm8tc5/VKRFWOTM0lBGeL7/7Hygw7PnlPA3h7qWm1rruLG74lZb&#10;2HMa4PvVZrG5iR28StMG+pytFuliVOAFRLhL6gRS7EaVdNdQuyPwajGlFkYq8eqF9EjsBZmm9uS9&#10;rpucXVDBWMKzIO29kVTOMxoAPa6pK22OWgd5R6H9UAxx3BbPFhYoDyS+xfFu0ltCiwrtLwY93cuc&#10;uaeOW8VAfzJk4Go2n5PaPm7miw+kNtjzSHEe4UYQVM48g3F56+PlD1QNXpPRZR0tCBMxMjlSpvsW&#10;BTi+DeFCn+9j1p8XbP0bAAD//wMAUEsDBBQABgAIAAAAIQAbWmer2wAAAAkBAAAPAAAAZHJzL2Rv&#10;d25yZXYueG1sTI/BTsMwEETvSPyDtUjcqJ3QRCVkUwESiCttubvxNomI11HstMnf457gODujmbfl&#10;dra9ONPoO8cIyUqBIK6d6bhBOOzfHzYgfNBsdO+YEBbysK1ub0pdGHfhLzrvQiNiCftCI7QhDIWU&#10;vm7Jar9yA3H0Tm60OkQ5NtKM+hLLbS9TpXJpdcdxodUDvbVU/+wmi1B/ry3bA52WJX1V9JnbKecP&#10;xPu7+eUZRKA5/IXhih/RoYpMRzex8aJHyNIYRHjaJCCutlJJvBwR1ln2CLIq5f8Pql8AAAD//wMA&#10;UEsBAi0AFAAGAAgAAAAhALaDOJL+AAAA4QEAABMAAAAAAAAAAAAAAAAAAAAAAFtDb250ZW50X1R5&#10;cGVzXS54bWxQSwECLQAUAAYACAAAACEAOP0h/9YAAACUAQAACwAAAAAAAAAAAAAAAAAvAQAAX3Jl&#10;bHMvLnJlbHNQSwECLQAUAAYACAAAACEAkeOG5KECAAAJBQAADgAAAAAAAAAAAAAAAAAuAgAAZHJz&#10;L2Uyb0RvYy54bWxQSwECLQAUAAYACAAAACEAG1pnq9sAAAAJAQAADwAAAAAAAAAAAAAAAAD7BAAA&#10;ZHJzL2Rvd25yZXYueG1sUEsFBgAAAAAEAAQA8wAAAAMGAAAAAA==&#10;" fillcolor="#e9f5fb" strokecolor="#f2f2f2 [3052]">
                <v:textbox>
                  <w:txbxContent>
                    <w:p w14:paraId="2A987746" w14:textId="408BE8F9" w:rsidR="00E47ABD" w:rsidRPr="009B0AD7" w:rsidRDefault="00E47ABD" w:rsidP="00BC5255">
                      <w:pPr>
                        <w:spacing w:after="40" w:line="259" w:lineRule="auto"/>
                        <w:rPr>
                          <w:rFonts w:ascii="Calibri" w:eastAsia="Calibri" w:hAnsi="Calibri"/>
                          <w:b/>
                          <w:bCs/>
                          <w:sz w:val="19"/>
                          <w:szCs w:val="19"/>
                        </w:rPr>
                      </w:pPr>
                      <w:r w:rsidRPr="009B0AD7">
                        <w:rPr>
                          <w:rFonts w:ascii="Calibri" w:eastAsia="Calibri" w:hAnsi="Calibri"/>
                          <w:b/>
                          <w:bCs/>
                          <w:sz w:val="19"/>
                          <w:szCs w:val="19"/>
                        </w:rPr>
                        <w:t>Cohort</w:t>
                      </w:r>
                      <w:r>
                        <w:rPr>
                          <w:rFonts w:ascii="Calibri" w:eastAsia="Calibri" w:hAnsi="Calibri"/>
                          <w:b/>
                          <w:bCs/>
                          <w:sz w:val="19"/>
                          <w:szCs w:val="19"/>
                        </w:rPr>
                        <w:t>s 3 and 4</w:t>
                      </w:r>
                    </w:p>
                    <w:p w14:paraId="224FEAA5" w14:textId="55E1A457" w:rsidR="00E47ABD" w:rsidRPr="009B0AD7" w:rsidRDefault="00E47ABD" w:rsidP="00BD5FE3">
                      <w:pPr>
                        <w:spacing w:after="80" w:line="259" w:lineRule="auto"/>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Our biggest successes have been providing high quality training to ALL staff, implementing the use of Behavior Incident Report and providing Team Coaching with all teachers.</w:t>
                      </w:r>
                      <w:r>
                        <w:rPr>
                          <w:rFonts w:ascii="Calibri" w:hAnsi="Calibri" w:cs="Calibri"/>
                          <w:color w:val="4F4F4F"/>
                          <w:sz w:val="19"/>
                          <w:szCs w:val="19"/>
                        </w:rPr>
                        <w:t>”</w:t>
                      </w:r>
                    </w:p>
                    <w:p w14:paraId="6EE983A5" w14:textId="6ED72230" w:rsidR="00E47ABD" w:rsidRPr="009B0AD7" w:rsidRDefault="00E47ABD" w:rsidP="00BD5FE3">
                      <w:pPr>
                        <w:spacing w:after="80" w:line="259" w:lineRule="auto"/>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The professional development from the Pyramid Model has been well received in the district. I look forward to continuing the pyramid model work.</w:t>
                      </w:r>
                      <w:r>
                        <w:rPr>
                          <w:rFonts w:ascii="Calibri" w:hAnsi="Calibri" w:cs="Calibri"/>
                          <w:color w:val="4F4F4F"/>
                          <w:sz w:val="19"/>
                          <w:szCs w:val="19"/>
                        </w:rPr>
                        <w:t>”</w:t>
                      </w:r>
                    </w:p>
                    <w:p w14:paraId="5440D1F4" w14:textId="2DD3B948" w:rsidR="00E47ABD" w:rsidRDefault="00E47ABD" w:rsidP="00BD5FE3">
                      <w:pPr>
                        <w:spacing w:after="80" w:line="259" w:lineRule="auto"/>
                        <w:rPr>
                          <w:rFonts w:ascii="Calibri" w:hAnsi="Calibri" w:cs="Calibri"/>
                          <w:color w:val="4F4F4F"/>
                          <w:sz w:val="19"/>
                          <w:szCs w:val="19"/>
                        </w:rPr>
                      </w:pPr>
                      <w:r>
                        <w:rPr>
                          <w:rFonts w:ascii="Calibri" w:hAnsi="Calibri" w:cs="Calibri"/>
                          <w:color w:val="4F4F4F"/>
                          <w:sz w:val="19"/>
                          <w:szCs w:val="19"/>
                        </w:rPr>
                        <w:t xml:space="preserve"> “This year, we have been able to have a professional development day to introduce the Pyramid Model to the entire staff. We have determined program wide expectations. We were awarded a grant of $10,000 to support implementation and have begun a pilot curriculum in two classrooms.”</w:t>
                      </w:r>
                    </w:p>
                    <w:p w14:paraId="53F82FDA" w14:textId="77777777" w:rsidR="00E47ABD" w:rsidRDefault="00E47ABD" w:rsidP="00BD5FE3">
                      <w:pPr>
                        <w:spacing w:after="80" w:line="259" w:lineRule="auto"/>
                        <w:rPr>
                          <w:rFonts w:ascii="Calibri" w:hAnsi="Calibri" w:cs="Calibri"/>
                          <w:color w:val="4F4F4F"/>
                          <w:sz w:val="19"/>
                          <w:szCs w:val="19"/>
                        </w:rPr>
                      </w:pPr>
                      <w:r>
                        <w:rPr>
                          <w:rFonts w:ascii="Calibri" w:hAnsi="Calibri" w:cs="Calibri"/>
                          <w:color w:val="4F4F4F"/>
                          <w:sz w:val="19"/>
                          <w:szCs w:val="19"/>
                        </w:rPr>
                        <w:t>“</w:t>
                      </w:r>
                      <w:r w:rsidRPr="009B0AD7">
                        <w:rPr>
                          <w:rFonts w:ascii="Calibri" w:hAnsi="Calibri" w:cs="Calibri"/>
                          <w:color w:val="4F4F4F"/>
                          <w:sz w:val="19"/>
                          <w:szCs w:val="19"/>
                        </w:rPr>
                        <w:t>I think doing the 5:1 ratio for deposits has made a huge difference school wide. We have also started watching the e-modules as a staff.</w:t>
                      </w:r>
                      <w:r>
                        <w:rPr>
                          <w:rFonts w:ascii="Calibri" w:hAnsi="Calibri" w:cs="Calibri"/>
                          <w:color w:val="4F4F4F"/>
                          <w:sz w:val="19"/>
                          <w:szCs w:val="19"/>
                        </w:rPr>
                        <w:t>”</w:t>
                      </w:r>
                    </w:p>
                    <w:p w14:paraId="51DFBC27" w14:textId="1CBC05B8" w:rsidR="00E47ABD" w:rsidRDefault="00E47ABD" w:rsidP="00BC5255">
                      <w:pPr>
                        <w:spacing w:after="120" w:line="259" w:lineRule="auto"/>
                        <w:rPr>
                          <w:rFonts w:ascii="Calibri" w:hAnsi="Calibri" w:cs="Calibri"/>
                          <w:color w:val="4F4F4F"/>
                          <w:sz w:val="19"/>
                          <w:szCs w:val="19"/>
                        </w:rPr>
                      </w:pPr>
                      <w:r>
                        <w:rPr>
                          <w:rFonts w:ascii="Calibri" w:hAnsi="Calibri" w:cs="Calibri"/>
                          <w:color w:val="4F4F4F"/>
                          <w:sz w:val="19"/>
                          <w:szCs w:val="19"/>
                        </w:rPr>
                        <w:t>“The collaboration of the leadership team and the initial trials in two classrooms. Watching the program embrace the Pyramid Model and our expectations.”</w:t>
                      </w:r>
                    </w:p>
                    <w:p w14:paraId="4CABEC04" w14:textId="77777777" w:rsidR="00E47ABD" w:rsidRPr="009B0AD7" w:rsidRDefault="00E47ABD" w:rsidP="00BC5255">
                      <w:pPr>
                        <w:spacing w:after="120" w:line="259" w:lineRule="auto"/>
                        <w:rPr>
                          <w:rFonts w:ascii="Calibri" w:hAnsi="Calibri" w:cs="Calibri"/>
                          <w:color w:val="4F4F4F"/>
                          <w:sz w:val="19"/>
                          <w:szCs w:val="19"/>
                        </w:rPr>
                      </w:pPr>
                    </w:p>
                  </w:txbxContent>
                </v:textbox>
                <w10:wrap type="topAndBottom"/>
              </v:shape>
            </w:pict>
          </mc:Fallback>
        </mc:AlternateContent>
      </w:r>
      <w:r w:rsidR="009B0AD7" w:rsidRPr="00DB03BA">
        <w:rPr>
          <w:rFonts w:ascii="Calibri" w:eastAsia="Calibri" w:hAnsi="Calibri"/>
          <w:sz w:val="22"/>
          <w:szCs w:val="22"/>
        </w:rPr>
        <w:t>For Cohort</w:t>
      </w:r>
      <w:r w:rsidR="00DB03BA">
        <w:rPr>
          <w:rFonts w:ascii="Calibri" w:eastAsia="Calibri" w:hAnsi="Calibri"/>
          <w:sz w:val="22"/>
          <w:szCs w:val="22"/>
        </w:rPr>
        <w:t>s</w:t>
      </w:r>
      <w:r w:rsidR="009B0AD7" w:rsidRPr="00DB03BA">
        <w:rPr>
          <w:rFonts w:ascii="Calibri" w:eastAsia="Calibri" w:hAnsi="Calibri"/>
          <w:sz w:val="22"/>
          <w:szCs w:val="22"/>
        </w:rPr>
        <w:t xml:space="preserve"> 3</w:t>
      </w:r>
      <w:r w:rsidR="00DB03BA">
        <w:rPr>
          <w:rFonts w:ascii="Calibri" w:eastAsia="Calibri" w:hAnsi="Calibri"/>
          <w:sz w:val="22"/>
          <w:szCs w:val="22"/>
        </w:rPr>
        <w:t xml:space="preserve"> and 4</w:t>
      </w:r>
      <w:r w:rsidR="009B0AD7" w:rsidRPr="00DB03BA">
        <w:rPr>
          <w:rFonts w:ascii="Calibri" w:eastAsia="Calibri" w:hAnsi="Calibri"/>
          <w:sz w:val="22"/>
          <w:szCs w:val="22"/>
        </w:rPr>
        <w:t xml:space="preserve"> Leadership Team members, </w:t>
      </w:r>
      <w:r w:rsidR="009B0AD7" w:rsidRPr="00DB03BA">
        <w:rPr>
          <w:rFonts w:ascii="Calibri" w:eastAsia="Calibri" w:hAnsi="Calibri"/>
          <w:b/>
          <w:bCs/>
          <w:sz w:val="22"/>
          <w:szCs w:val="22"/>
        </w:rPr>
        <w:t xml:space="preserve">Professional Development </w:t>
      </w:r>
      <w:r w:rsidR="009B0AD7" w:rsidRPr="00DB03BA">
        <w:rPr>
          <w:rFonts w:ascii="Calibri" w:eastAsia="Calibri" w:hAnsi="Calibri"/>
          <w:sz w:val="22"/>
          <w:szCs w:val="22"/>
        </w:rPr>
        <w:t>was often associated with their “biggest success”</w:t>
      </w:r>
      <w:r w:rsidR="00DB03BA">
        <w:rPr>
          <w:rFonts w:ascii="Calibri" w:eastAsia="Calibri" w:hAnsi="Calibri"/>
          <w:sz w:val="22"/>
          <w:szCs w:val="22"/>
        </w:rPr>
        <w:t>, as the</w:t>
      </w:r>
      <w:r w:rsidR="00FC3260">
        <w:rPr>
          <w:rFonts w:ascii="Calibri" w:eastAsia="Calibri" w:hAnsi="Calibri"/>
          <w:sz w:val="22"/>
          <w:szCs w:val="22"/>
        </w:rPr>
        <w:t xml:space="preserve">se districts </w:t>
      </w:r>
      <w:r w:rsidR="00DB03BA">
        <w:rPr>
          <w:rFonts w:ascii="Calibri" w:eastAsia="Calibri" w:hAnsi="Calibri"/>
          <w:sz w:val="22"/>
          <w:szCs w:val="22"/>
        </w:rPr>
        <w:t xml:space="preserve">are in earlier stages of implementation. Cohort 4 team members </w:t>
      </w:r>
      <w:r w:rsidR="00FC3260">
        <w:rPr>
          <w:rFonts w:ascii="Calibri" w:eastAsia="Calibri" w:hAnsi="Calibri"/>
          <w:sz w:val="22"/>
          <w:szCs w:val="22"/>
        </w:rPr>
        <w:t>most often m</w:t>
      </w:r>
      <w:r w:rsidR="00DB03BA">
        <w:rPr>
          <w:rFonts w:ascii="Calibri" w:eastAsia="Calibri" w:hAnsi="Calibri"/>
          <w:sz w:val="22"/>
          <w:szCs w:val="22"/>
        </w:rPr>
        <w:t xml:space="preserve">entioned progress toward establishing their </w:t>
      </w:r>
      <w:r w:rsidR="00FC3260" w:rsidRPr="00FC3260">
        <w:rPr>
          <w:rFonts w:ascii="Calibri" w:eastAsia="Calibri" w:hAnsi="Calibri"/>
          <w:b/>
          <w:bCs/>
          <w:sz w:val="22"/>
          <w:szCs w:val="22"/>
        </w:rPr>
        <w:t>Leadership Team</w:t>
      </w:r>
      <w:r w:rsidR="00FC3260">
        <w:rPr>
          <w:rFonts w:ascii="Calibri" w:eastAsia="Calibri" w:hAnsi="Calibri"/>
          <w:b/>
          <w:bCs/>
          <w:sz w:val="22"/>
          <w:szCs w:val="22"/>
        </w:rPr>
        <w:t xml:space="preserve">s, </w:t>
      </w:r>
      <w:r w:rsidR="00FC3260" w:rsidRPr="00FC3260">
        <w:rPr>
          <w:rFonts w:ascii="Calibri" w:eastAsia="Calibri" w:hAnsi="Calibri"/>
          <w:sz w:val="22"/>
          <w:szCs w:val="22"/>
        </w:rPr>
        <w:t xml:space="preserve">and </w:t>
      </w:r>
      <w:r w:rsidR="00FC3260">
        <w:rPr>
          <w:rFonts w:ascii="Calibri" w:eastAsia="Calibri" w:hAnsi="Calibri"/>
          <w:b/>
          <w:bCs/>
          <w:sz w:val="22"/>
          <w:szCs w:val="22"/>
        </w:rPr>
        <w:t>generating Staff Buy-In</w:t>
      </w:r>
      <w:r w:rsidR="00FC3260">
        <w:rPr>
          <w:rFonts w:ascii="Calibri" w:eastAsia="Calibri" w:hAnsi="Calibri"/>
          <w:sz w:val="22"/>
          <w:szCs w:val="22"/>
        </w:rPr>
        <w:t>.</w:t>
      </w:r>
    </w:p>
    <w:p w14:paraId="2CE3D5F7" w14:textId="0327156C" w:rsidR="00656933" w:rsidRPr="00B417F2" w:rsidRDefault="00656933" w:rsidP="00BC5255">
      <w:pPr>
        <w:spacing w:after="120" w:line="259" w:lineRule="auto"/>
        <w:rPr>
          <w:rFonts w:ascii="Calibri" w:hAnsi="Calibri" w:cs="Arial"/>
          <w:sz w:val="22"/>
          <w:szCs w:val="22"/>
        </w:rPr>
      </w:pPr>
    </w:p>
    <w:p w14:paraId="211895A9" w14:textId="33CDE57B" w:rsidR="005D5053" w:rsidRPr="00175395" w:rsidRDefault="00215E99" w:rsidP="00175395">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59" w:lineRule="auto"/>
        <w:rPr>
          <w:rFonts w:ascii="Calibri" w:hAnsi="Calibri" w:cs="Arial"/>
          <w:sz w:val="22"/>
          <w:szCs w:val="22"/>
        </w:rPr>
      </w:pPr>
      <w:r w:rsidRPr="007C2AC1">
        <w:rPr>
          <w:rFonts w:ascii="Calibri" w:hAnsi="Calibri" w:cs="Arial"/>
          <w:b/>
          <w:caps/>
          <w:sz w:val="22"/>
          <w:szCs w:val="22"/>
        </w:rPr>
        <w:t>KeY Finding:</w:t>
      </w:r>
      <w:r w:rsidR="00F45DD9">
        <w:rPr>
          <w:rFonts w:ascii="Calibri" w:hAnsi="Calibri" w:cs="Arial"/>
          <w:b/>
          <w:sz w:val="22"/>
          <w:szCs w:val="22"/>
        </w:rPr>
        <w:t xml:space="preserve"> </w:t>
      </w:r>
      <w:r w:rsidR="00270286" w:rsidRPr="00175395">
        <w:rPr>
          <w:rFonts w:ascii="Calibri" w:hAnsi="Calibri" w:cs="Arial"/>
          <w:bCs/>
          <w:sz w:val="22"/>
          <w:szCs w:val="22"/>
        </w:rPr>
        <w:t xml:space="preserve">On </w:t>
      </w:r>
      <w:r w:rsidR="00270286">
        <w:rPr>
          <w:rFonts w:ascii="Calibri" w:hAnsi="Calibri" w:cs="Arial"/>
          <w:bCs/>
          <w:sz w:val="22"/>
          <w:szCs w:val="22"/>
        </w:rPr>
        <w:t>the whole</w:t>
      </w:r>
      <w:r w:rsidR="00270286" w:rsidRPr="00175395">
        <w:rPr>
          <w:rFonts w:ascii="Calibri" w:hAnsi="Calibri" w:cs="Arial"/>
          <w:bCs/>
          <w:sz w:val="22"/>
          <w:szCs w:val="22"/>
        </w:rPr>
        <w:t xml:space="preserve">, </w:t>
      </w:r>
      <w:r w:rsidR="00270286">
        <w:rPr>
          <w:rFonts w:ascii="Calibri" w:hAnsi="Calibri" w:cs="Arial"/>
          <w:bCs/>
          <w:sz w:val="22"/>
          <w:szCs w:val="22"/>
        </w:rPr>
        <w:t>participating</w:t>
      </w:r>
      <w:r w:rsidR="00270286" w:rsidRPr="00175395">
        <w:rPr>
          <w:rFonts w:ascii="Calibri" w:hAnsi="Calibri" w:cs="Arial"/>
          <w:bCs/>
          <w:sz w:val="22"/>
          <w:szCs w:val="22"/>
        </w:rPr>
        <w:t xml:space="preserve"> district</w:t>
      </w:r>
      <w:r w:rsidR="00270286">
        <w:rPr>
          <w:rFonts w:ascii="Calibri" w:hAnsi="Calibri" w:cs="Arial"/>
          <w:bCs/>
          <w:sz w:val="22"/>
          <w:szCs w:val="22"/>
        </w:rPr>
        <w:t>s across all cohorts</w:t>
      </w:r>
      <w:r w:rsidR="00270286" w:rsidRPr="00175395">
        <w:rPr>
          <w:rFonts w:ascii="Calibri" w:hAnsi="Calibri" w:cs="Arial"/>
          <w:bCs/>
          <w:sz w:val="22"/>
          <w:szCs w:val="22"/>
        </w:rPr>
        <w:t xml:space="preserve"> need additional support and guidance </w:t>
      </w:r>
      <w:r w:rsidR="00B86E41">
        <w:rPr>
          <w:rFonts w:ascii="Calibri" w:hAnsi="Calibri" w:cs="Arial"/>
          <w:bCs/>
          <w:sz w:val="22"/>
          <w:szCs w:val="22"/>
        </w:rPr>
        <w:t xml:space="preserve">to </w:t>
      </w:r>
      <w:r w:rsidR="002C088D">
        <w:rPr>
          <w:rFonts w:ascii="Calibri" w:hAnsi="Calibri" w:cs="Arial"/>
          <w:bCs/>
          <w:sz w:val="22"/>
          <w:szCs w:val="22"/>
        </w:rPr>
        <w:t>fully establish</w:t>
      </w:r>
      <w:r w:rsidR="00270286">
        <w:rPr>
          <w:rFonts w:ascii="Calibri" w:hAnsi="Calibri" w:cs="Arial"/>
          <w:bCs/>
          <w:sz w:val="22"/>
          <w:szCs w:val="22"/>
        </w:rPr>
        <w:t xml:space="preserve"> key components of </w:t>
      </w:r>
      <w:r w:rsidR="00BD452B">
        <w:rPr>
          <w:rFonts w:ascii="Calibri" w:hAnsi="Calibri" w:cs="Arial"/>
          <w:bCs/>
          <w:sz w:val="22"/>
          <w:szCs w:val="22"/>
        </w:rPr>
        <w:t>program-wide implementation,</w:t>
      </w:r>
      <w:r w:rsidR="00B86E41">
        <w:rPr>
          <w:rFonts w:ascii="Calibri" w:hAnsi="Calibri" w:cs="Arial"/>
          <w:bCs/>
          <w:sz w:val="22"/>
          <w:szCs w:val="22"/>
        </w:rPr>
        <w:t xml:space="preserve"> and to move toward </w:t>
      </w:r>
      <w:r w:rsidR="00BD452B">
        <w:rPr>
          <w:rFonts w:ascii="Calibri" w:hAnsi="Calibri" w:cs="Arial"/>
          <w:bCs/>
          <w:sz w:val="22"/>
          <w:szCs w:val="22"/>
        </w:rPr>
        <w:t>maintaining</w:t>
      </w:r>
      <w:r w:rsidR="00B86E41">
        <w:rPr>
          <w:rFonts w:ascii="Calibri" w:hAnsi="Calibri" w:cs="Arial"/>
          <w:bCs/>
          <w:sz w:val="22"/>
          <w:szCs w:val="22"/>
        </w:rPr>
        <w:t xml:space="preserve"> these components </w:t>
      </w:r>
      <w:r w:rsidR="00270286" w:rsidRPr="00175395">
        <w:rPr>
          <w:rFonts w:ascii="Calibri" w:hAnsi="Calibri" w:cs="Arial"/>
          <w:bCs/>
          <w:sz w:val="22"/>
          <w:szCs w:val="22"/>
        </w:rPr>
        <w:t>beyond external coach support.</w:t>
      </w:r>
    </w:p>
    <w:p w14:paraId="454C9849" w14:textId="77B518CD" w:rsidR="00913A95" w:rsidRDefault="00FF70E7" w:rsidP="00422014">
      <w:pPr>
        <w:spacing w:after="120" w:line="259" w:lineRule="auto"/>
        <w:rPr>
          <w:rFonts w:ascii="Calibri" w:hAnsi="Calibri" w:cs="Arial"/>
          <w:iCs/>
          <w:sz w:val="22"/>
          <w:szCs w:val="22"/>
        </w:rPr>
      </w:pPr>
      <w:r>
        <w:rPr>
          <w:rFonts w:ascii="Calibri" w:hAnsi="Calibri" w:cs="Arial"/>
          <w:iCs/>
          <w:sz w:val="22"/>
          <w:szCs w:val="22"/>
        </w:rPr>
        <w:t>Since Year 1 of the initiative</w:t>
      </w:r>
      <w:r w:rsidR="00FB5037">
        <w:rPr>
          <w:rFonts w:ascii="Calibri" w:hAnsi="Calibri" w:cs="Arial"/>
          <w:iCs/>
          <w:sz w:val="22"/>
          <w:szCs w:val="22"/>
        </w:rPr>
        <w:t>, evaluation findings indicate steady progress by district teams toward program-wide implementation of EC-PBS/Pyramid Strategies, as well as perceived benefits for children and families.</w:t>
      </w:r>
      <w:r>
        <w:rPr>
          <w:rFonts w:ascii="Calibri" w:hAnsi="Calibri" w:cs="Arial"/>
          <w:iCs/>
          <w:sz w:val="22"/>
          <w:szCs w:val="22"/>
        </w:rPr>
        <w:t xml:space="preserve"> The SSIP has also steadily expanded into additional schools and classrooms – since Year 1, the number of participating classrooms has more than tripled. </w:t>
      </w:r>
      <w:r w:rsidR="00270286">
        <w:rPr>
          <w:rFonts w:ascii="Calibri" w:hAnsi="Calibri" w:cs="Arial"/>
          <w:iCs/>
          <w:sz w:val="22"/>
          <w:szCs w:val="22"/>
        </w:rPr>
        <w:t xml:space="preserve">A combination of factors </w:t>
      </w:r>
      <w:r w:rsidR="005E06A6">
        <w:rPr>
          <w:rFonts w:ascii="Calibri" w:hAnsi="Calibri" w:cs="Arial"/>
          <w:iCs/>
          <w:sz w:val="22"/>
          <w:szCs w:val="22"/>
        </w:rPr>
        <w:t>has</w:t>
      </w:r>
      <w:r w:rsidR="00270286">
        <w:rPr>
          <w:rFonts w:ascii="Calibri" w:hAnsi="Calibri" w:cs="Arial"/>
          <w:iCs/>
          <w:sz w:val="22"/>
          <w:szCs w:val="22"/>
        </w:rPr>
        <w:t xml:space="preserve"> </w:t>
      </w:r>
      <w:r w:rsidR="006B6418">
        <w:rPr>
          <w:rFonts w:ascii="Calibri" w:hAnsi="Calibri" w:cs="Arial"/>
          <w:iCs/>
          <w:sz w:val="22"/>
          <w:szCs w:val="22"/>
        </w:rPr>
        <w:t xml:space="preserve">reportedly </w:t>
      </w:r>
      <w:r w:rsidR="00270286">
        <w:rPr>
          <w:rFonts w:ascii="Calibri" w:hAnsi="Calibri" w:cs="Arial"/>
          <w:iCs/>
          <w:sz w:val="22"/>
          <w:szCs w:val="22"/>
        </w:rPr>
        <w:t>contributed to this progress</w:t>
      </w:r>
      <w:r w:rsidR="005E06A6">
        <w:rPr>
          <w:rFonts w:ascii="Calibri" w:hAnsi="Calibri" w:cs="Arial"/>
          <w:iCs/>
          <w:sz w:val="22"/>
          <w:szCs w:val="22"/>
        </w:rPr>
        <w:t xml:space="preserve">, including </w:t>
      </w:r>
      <w:r w:rsidR="00270286">
        <w:rPr>
          <w:rFonts w:ascii="Calibri" w:hAnsi="Calibri" w:cs="Arial"/>
          <w:iCs/>
          <w:sz w:val="22"/>
          <w:szCs w:val="22"/>
        </w:rPr>
        <w:t>h</w:t>
      </w:r>
      <w:r w:rsidR="00D5371D">
        <w:rPr>
          <w:rFonts w:ascii="Calibri" w:hAnsi="Calibri" w:cs="Arial"/>
          <w:iCs/>
          <w:sz w:val="22"/>
          <w:szCs w:val="22"/>
        </w:rPr>
        <w:t>igh-quality professional development opportunities,</w:t>
      </w:r>
      <w:r w:rsidR="00270286">
        <w:rPr>
          <w:rFonts w:ascii="Calibri" w:hAnsi="Calibri" w:cs="Arial"/>
          <w:iCs/>
          <w:sz w:val="22"/>
          <w:szCs w:val="22"/>
        </w:rPr>
        <w:t xml:space="preserve"> support from state leaders,</w:t>
      </w:r>
      <w:r w:rsidR="00D5371D">
        <w:rPr>
          <w:rFonts w:ascii="Calibri" w:hAnsi="Calibri" w:cs="Arial"/>
          <w:iCs/>
          <w:sz w:val="22"/>
          <w:szCs w:val="22"/>
        </w:rPr>
        <w:t xml:space="preserve"> </w:t>
      </w:r>
      <w:r w:rsidR="000F7264">
        <w:rPr>
          <w:rFonts w:ascii="Calibri" w:hAnsi="Calibri" w:cs="Arial"/>
          <w:iCs/>
          <w:sz w:val="22"/>
          <w:szCs w:val="22"/>
        </w:rPr>
        <w:t>dedicated external coach supports, and ongoing efforts by district and school personnel</w:t>
      </w:r>
      <w:r w:rsidR="00270286">
        <w:rPr>
          <w:rFonts w:ascii="Calibri" w:hAnsi="Calibri" w:cs="Arial"/>
          <w:iCs/>
          <w:sz w:val="22"/>
          <w:szCs w:val="22"/>
        </w:rPr>
        <w:t>.</w:t>
      </w:r>
      <w:r w:rsidR="00D5371D">
        <w:rPr>
          <w:rFonts w:ascii="Calibri" w:hAnsi="Calibri" w:cs="Arial"/>
          <w:iCs/>
          <w:sz w:val="22"/>
          <w:szCs w:val="22"/>
        </w:rPr>
        <w:t xml:space="preserve"> </w:t>
      </w:r>
    </w:p>
    <w:p w14:paraId="529DE213" w14:textId="115209B8" w:rsidR="00BF14D6" w:rsidRDefault="00270286" w:rsidP="00913A95">
      <w:pPr>
        <w:spacing w:after="120" w:line="259" w:lineRule="auto"/>
        <w:rPr>
          <w:rFonts w:ascii="Calibri" w:hAnsi="Calibri" w:cs="Arial"/>
          <w:iCs/>
          <w:sz w:val="22"/>
          <w:szCs w:val="22"/>
        </w:rPr>
      </w:pPr>
      <w:r>
        <w:rPr>
          <w:rFonts w:ascii="Calibri" w:hAnsi="Calibri" w:cs="Arial"/>
          <w:iCs/>
          <w:sz w:val="22"/>
          <w:szCs w:val="22"/>
        </w:rPr>
        <w:t>To gauge the extent to which participating districts are moving</w:t>
      </w:r>
      <w:r w:rsidR="00BD452B">
        <w:rPr>
          <w:rFonts w:ascii="Calibri" w:hAnsi="Calibri" w:cs="Arial"/>
          <w:iCs/>
          <w:sz w:val="22"/>
          <w:szCs w:val="22"/>
        </w:rPr>
        <w:t xml:space="preserve"> toward</w:t>
      </w:r>
      <w:r w:rsidR="00BD452B" w:rsidRPr="00FB5037">
        <w:rPr>
          <w:rFonts w:ascii="Calibri" w:hAnsi="Calibri" w:cs="Arial"/>
          <w:i/>
          <w:sz w:val="22"/>
          <w:szCs w:val="22"/>
        </w:rPr>
        <w:t xml:space="preserve"> </w:t>
      </w:r>
      <w:r w:rsidR="00BD452B">
        <w:rPr>
          <w:rFonts w:ascii="Calibri" w:hAnsi="Calibri" w:cs="Arial"/>
          <w:iCs/>
          <w:sz w:val="22"/>
          <w:szCs w:val="22"/>
        </w:rPr>
        <w:t xml:space="preserve">realizing some of the necessary components of program-wide implementation, as well as whether they could be </w:t>
      </w:r>
      <w:r w:rsidR="005C6309">
        <w:rPr>
          <w:rFonts w:ascii="Calibri" w:hAnsi="Calibri" w:cs="Arial"/>
          <w:iCs/>
          <w:sz w:val="22"/>
          <w:szCs w:val="22"/>
        </w:rPr>
        <w:t>maintained</w:t>
      </w:r>
      <w:r w:rsidR="00BD452B">
        <w:rPr>
          <w:rFonts w:ascii="Calibri" w:hAnsi="Calibri" w:cs="Arial"/>
          <w:iCs/>
          <w:sz w:val="22"/>
          <w:szCs w:val="22"/>
        </w:rPr>
        <w:t xml:space="preserve"> beyond external coach support, Cohort 1 </w:t>
      </w:r>
      <w:r w:rsidR="000B29DB">
        <w:rPr>
          <w:rFonts w:ascii="Calibri" w:hAnsi="Calibri" w:cs="Arial"/>
          <w:iCs/>
          <w:sz w:val="22"/>
          <w:szCs w:val="22"/>
        </w:rPr>
        <w:t>-</w:t>
      </w:r>
      <w:r w:rsidR="00BD452B">
        <w:rPr>
          <w:rFonts w:ascii="Calibri" w:hAnsi="Calibri" w:cs="Arial"/>
          <w:iCs/>
          <w:sz w:val="22"/>
          <w:szCs w:val="22"/>
        </w:rPr>
        <w:t xml:space="preserve"> 3 team members were asked to consider their teams’ progress to date. As shown </w:t>
      </w:r>
      <w:r w:rsidR="00913A95">
        <w:rPr>
          <w:rFonts w:ascii="Calibri" w:hAnsi="Calibri" w:cs="Arial"/>
          <w:iCs/>
          <w:sz w:val="22"/>
          <w:szCs w:val="22"/>
        </w:rPr>
        <w:t xml:space="preserve">in </w:t>
      </w:r>
      <w:r w:rsidR="00913A95" w:rsidRPr="00913A95">
        <w:rPr>
          <w:rFonts w:ascii="Calibri" w:hAnsi="Calibri" w:cs="Arial"/>
          <w:b/>
          <w:bCs/>
          <w:iCs/>
          <w:sz w:val="22"/>
          <w:szCs w:val="22"/>
        </w:rPr>
        <w:t>Figure 12</w:t>
      </w:r>
      <w:r w:rsidR="00BD452B">
        <w:rPr>
          <w:rFonts w:ascii="Calibri" w:hAnsi="Calibri" w:cs="Arial"/>
          <w:iCs/>
          <w:sz w:val="22"/>
          <w:szCs w:val="22"/>
        </w:rPr>
        <w:t>,</w:t>
      </w:r>
      <w:r w:rsidR="00BF14D6">
        <w:rPr>
          <w:rFonts w:ascii="Calibri" w:hAnsi="Calibri" w:cs="Arial"/>
          <w:iCs/>
          <w:sz w:val="22"/>
          <w:szCs w:val="22"/>
        </w:rPr>
        <w:t xml:space="preserve"> </w:t>
      </w:r>
      <w:r w:rsidR="00FB5037">
        <w:rPr>
          <w:rFonts w:ascii="Calibri" w:hAnsi="Calibri" w:cs="Arial"/>
          <w:iCs/>
          <w:sz w:val="22"/>
          <w:szCs w:val="22"/>
        </w:rPr>
        <w:t xml:space="preserve">survey respondents perceive that </w:t>
      </w:r>
      <w:r w:rsidR="005C6309">
        <w:rPr>
          <w:rFonts w:ascii="Calibri" w:hAnsi="Calibri" w:cs="Arial"/>
          <w:iCs/>
          <w:sz w:val="22"/>
          <w:szCs w:val="22"/>
        </w:rPr>
        <w:t xml:space="preserve">these particular </w:t>
      </w:r>
      <w:r w:rsidR="00BF14D6">
        <w:rPr>
          <w:rFonts w:ascii="Calibri" w:hAnsi="Calibri" w:cs="Arial"/>
          <w:iCs/>
          <w:sz w:val="22"/>
          <w:szCs w:val="22"/>
        </w:rPr>
        <w:t>component areas</w:t>
      </w:r>
      <w:r w:rsidR="00FB5037">
        <w:rPr>
          <w:rFonts w:ascii="Calibri" w:hAnsi="Calibri" w:cs="Arial"/>
          <w:iCs/>
          <w:sz w:val="22"/>
          <w:szCs w:val="22"/>
        </w:rPr>
        <w:t xml:space="preserve"> will require</w:t>
      </w:r>
      <w:r w:rsidR="00BF14D6">
        <w:rPr>
          <w:rFonts w:ascii="Calibri" w:hAnsi="Calibri" w:cs="Arial"/>
          <w:iCs/>
          <w:sz w:val="22"/>
          <w:szCs w:val="22"/>
        </w:rPr>
        <w:t xml:space="preserve"> further development and support to be deemed fully “in place”</w:t>
      </w:r>
      <w:r>
        <w:rPr>
          <w:rFonts w:ascii="Calibri" w:hAnsi="Calibri" w:cs="Arial"/>
          <w:iCs/>
          <w:sz w:val="22"/>
          <w:szCs w:val="22"/>
        </w:rPr>
        <w:t>, and</w:t>
      </w:r>
      <w:r w:rsidR="006B6418">
        <w:rPr>
          <w:rFonts w:ascii="Calibri" w:hAnsi="Calibri" w:cs="Arial"/>
          <w:iCs/>
          <w:sz w:val="22"/>
          <w:szCs w:val="22"/>
        </w:rPr>
        <w:t xml:space="preserve"> to </w:t>
      </w:r>
      <w:r w:rsidR="005C6309">
        <w:rPr>
          <w:rFonts w:ascii="Calibri" w:hAnsi="Calibri" w:cs="Arial"/>
          <w:iCs/>
          <w:sz w:val="22"/>
          <w:szCs w:val="22"/>
        </w:rPr>
        <w:t>continue beyond</w:t>
      </w:r>
      <w:r w:rsidR="00BF14D6">
        <w:rPr>
          <w:rFonts w:ascii="Calibri" w:hAnsi="Calibri" w:cs="Arial"/>
          <w:iCs/>
          <w:sz w:val="22"/>
          <w:szCs w:val="22"/>
        </w:rPr>
        <w:t xml:space="preserve"> external coach support.</w:t>
      </w:r>
      <w:r w:rsidR="00FB5037">
        <w:rPr>
          <w:rFonts w:ascii="Calibri" w:hAnsi="Calibri" w:cs="Arial"/>
          <w:iCs/>
          <w:sz w:val="22"/>
          <w:szCs w:val="22"/>
        </w:rPr>
        <w:t xml:space="preserve"> </w:t>
      </w:r>
    </w:p>
    <w:p w14:paraId="169D2824" w14:textId="2149A863" w:rsidR="00175395" w:rsidRDefault="00BF14D6" w:rsidP="00081588">
      <w:pPr>
        <w:pStyle w:val="ListParagraph"/>
        <w:numPr>
          <w:ilvl w:val="0"/>
          <w:numId w:val="51"/>
        </w:numPr>
        <w:spacing w:after="120" w:line="259" w:lineRule="auto"/>
        <w:contextualSpacing w:val="0"/>
        <w:rPr>
          <w:rFonts w:ascii="Calibri" w:hAnsi="Calibri" w:cs="Arial"/>
          <w:iCs/>
          <w:sz w:val="22"/>
          <w:szCs w:val="22"/>
        </w:rPr>
      </w:pPr>
      <w:r w:rsidRPr="00BF14D6">
        <w:rPr>
          <w:rFonts w:ascii="Calibri" w:hAnsi="Calibri" w:cs="Arial"/>
          <w:iCs/>
          <w:sz w:val="22"/>
          <w:szCs w:val="22"/>
        </w:rPr>
        <w:t>As shown, these survey respondents were most likely to report having lea</w:t>
      </w:r>
      <w:r w:rsidR="00407CAE">
        <w:rPr>
          <w:rFonts w:ascii="Calibri" w:hAnsi="Calibri" w:cs="Arial"/>
          <w:iCs/>
          <w:sz w:val="22"/>
          <w:szCs w:val="22"/>
        </w:rPr>
        <w:t>dership</w:t>
      </w:r>
      <w:r w:rsidRPr="00BF14D6">
        <w:rPr>
          <w:rFonts w:ascii="Calibri" w:hAnsi="Calibri" w:cs="Arial"/>
          <w:iCs/>
          <w:sz w:val="22"/>
          <w:szCs w:val="22"/>
        </w:rPr>
        <w:t xml:space="preserve"> teams that meet </w:t>
      </w:r>
      <w:r w:rsidR="00407CAE" w:rsidRPr="00BF14D6">
        <w:rPr>
          <w:rFonts w:ascii="Calibri" w:hAnsi="Calibri" w:cs="Arial"/>
          <w:iCs/>
          <w:sz w:val="22"/>
          <w:szCs w:val="22"/>
        </w:rPr>
        <w:t>regularly</w:t>
      </w:r>
      <w:r w:rsidRPr="00BF14D6">
        <w:rPr>
          <w:rFonts w:ascii="Calibri" w:hAnsi="Calibri" w:cs="Arial"/>
          <w:iCs/>
          <w:sz w:val="22"/>
          <w:szCs w:val="22"/>
        </w:rPr>
        <w:t>. A third or more of each cohort reports this is sustainable beyond external coach support.</w:t>
      </w:r>
    </w:p>
    <w:p w14:paraId="00193355" w14:textId="46F8AD81" w:rsidR="00BF14D6" w:rsidRDefault="00BF14D6" w:rsidP="00081588">
      <w:pPr>
        <w:pStyle w:val="ListParagraph"/>
        <w:numPr>
          <w:ilvl w:val="0"/>
          <w:numId w:val="51"/>
        </w:numPr>
        <w:spacing w:after="120" w:line="259" w:lineRule="auto"/>
        <w:contextualSpacing w:val="0"/>
        <w:rPr>
          <w:rFonts w:ascii="Calibri" w:hAnsi="Calibri" w:cs="Arial"/>
          <w:iCs/>
          <w:sz w:val="22"/>
          <w:szCs w:val="22"/>
        </w:rPr>
      </w:pPr>
      <w:r>
        <w:rPr>
          <w:rFonts w:ascii="Calibri" w:hAnsi="Calibri" w:cs="Arial"/>
          <w:iCs/>
          <w:sz w:val="22"/>
          <w:szCs w:val="22"/>
        </w:rPr>
        <w:lastRenderedPageBreak/>
        <w:t>As would be anticipated, internal coaches</w:t>
      </w:r>
      <w:r w:rsidR="005C6309">
        <w:rPr>
          <w:rFonts w:ascii="Calibri" w:hAnsi="Calibri" w:cs="Arial"/>
          <w:iCs/>
          <w:sz w:val="22"/>
          <w:szCs w:val="22"/>
        </w:rPr>
        <w:t xml:space="preserve"> </w:t>
      </w:r>
      <w:r>
        <w:rPr>
          <w:rFonts w:ascii="Calibri" w:hAnsi="Calibri" w:cs="Arial"/>
          <w:iCs/>
          <w:sz w:val="22"/>
          <w:szCs w:val="22"/>
        </w:rPr>
        <w:t>in place to support tea</w:t>
      </w:r>
      <w:r w:rsidR="00407CAE">
        <w:rPr>
          <w:rFonts w:ascii="Calibri" w:hAnsi="Calibri" w:cs="Arial"/>
          <w:iCs/>
          <w:sz w:val="22"/>
          <w:szCs w:val="22"/>
        </w:rPr>
        <w:t>chers</w:t>
      </w:r>
      <w:r>
        <w:rPr>
          <w:rFonts w:ascii="Calibri" w:hAnsi="Calibri" w:cs="Arial"/>
          <w:iCs/>
          <w:sz w:val="22"/>
          <w:szCs w:val="22"/>
        </w:rPr>
        <w:t xml:space="preserve"> (including use of PBC and TPOTs) is </w:t>
      </w:r>
      <w:r w:rsidR="005C6309">
        <w:rPr>
          <w:rFonts w:ascii="Calibri" w:hAnsi="Calibri" w:cs="Arial"/>
          <w:iCs/>
          <w:sz w:val="22"/>
          <w:szCs w:val="22"/>
        </w:rPr>
        <w:t xml:space="preserve">occurring </w:t>
      </w:r>
      <w:r w:rsidR="00270286">
        <w:rPr>
          <w:rFonts w:ascii="Calibri" w:hAnsi="Calibri" w:cs="Arial"/>
          <w:iCs/>
          <w:sz w:val="22"/>
          <w:szCs w:val="22"/>
        </w:rPr>
        <w:t>to a moderate extent.</w:t>
      </w:r>
      <w:r w:rsidR="00211D01">
        <w:rPr>
          <w:rFonts w:ascii="Calibri" w:hAnsi="Calibri" w:cs="Arial"/>
          <w:iCs/>
          <w:sz w:val="22"/>
          <w:szCs w:val="22"/>
        </w:rPr>
        <w:t xml:space="preserve"> Cohort 3 respondents were most likely to report </w:t>
      </w:r>
      <w:r w:rsidR="005C6309">
        <w:rPr>
          <w:rFonts w:ascii="Calibri" w:hAnsi="Calibri" w:cs="Arial"/>
          <w:iCs/>
          <w:sz w:val="22"/>
          <w:szCs w:val="22"/>
        </w:rPr>
        <w:t>strengths in this area</w:t>
      </w:r>
      <w:r w:rsidR="00211D01">
        <w:rPr>
          <w:rFonts w:ascii="Calibri" w:hAnsi="Calibri" w:cs="Arial"/>
          <w:iCs/>
          <w:sz w:val="22"/>
          <w:szCs w:val="22"/>
        </w:rPr>
        <w:t>. As noted throughout this report, progress has been made this past year on increasing internal coach capacity.</w:t>
      </w:r>
    </w:p>
    <w:p w14:paraId="66C77019" w14:textId="6FE8F746" w:rsidR="00211D01" w:rsidRDefault="00211D01" w:rsidP="00081588">
      <w:pPr>
        <w:pStyle w:val="ListParagraph"/>
        <w:numPr>
          <w:ilvl w:val="0"/>
          <w:numId w:val="51"/>
        </w:numPr>
        <w:spacing w:after="240" w:line="259" w:lineRule="auto"/>
        <w:contextualSpacing w:val="0"/>
        <w:rPr>
          <w:rFonts w:ascii="Calibri" w:hAnsi="Calibri" w:cs="Arial"/>
          <w:iCs/>
          <w:sz w:val="22"/>
          <w:szCs w:val="22"/>
        </w:rPr>
      </w:pPr>
      <w:r>
        <w:rPr>
          <w:rFonts w:ascii="Calibri" w:hAnsi="Calibri" w:cs="Arial"/>
          <w:iCs/>
          <w:sz w:val="22"/>
          <w:szCs w:val="22"/>
        </w:rPr>
        <w:t>While</w:t>
      </w:r>
      <w:r w:rsidR="000B29DB">
        <w:rPr>
          <w:rFonts w:ascii="Calibri" w:hAnsi="Calibri" w:cs="Arial"/>
          <w:iCs/>
          <w:sz w:val="22"/>
          <w:szCs w:val="22"/>
        </w:rPr>
        <w:t xml:space="preserve"> all</w:t>
      </w:r>
      <w:r>
        <w:rPr>
          <w:rFonts w:ascii="Calibri" w:hAnsi="Calibri" w:cs="Arial"/>
          <w:iCs/>
          <w:sz w:val="22"/>
          <w:szCs w:val="22"/>
        </w:rPr>
        <w:t xml:space="preserve"> cohorts have reported </w:t>
      </w:r>
      <w:r w:rsidR="005C6309">
        <w:rPr>
          <w:rFonts w:ascii="Calibri" w:hAnsi="Calibri" w:cs="Arial"/>
          <w:iCs/>
          <w:sz w:val="22"/>
          <w:szCs w:val="22"/>
        </w:rPr>
        <w:t xml:space="preserve">some progress over the past year </w:t>
      </w:r>
      <w:r>
        <w:rPr>
          <w:rFonts w:ascii="Calibri" w:hAnsi="Calibri" w:cs="Arial"/>
          <w:iCs/>
          <w:sz w:val="22"/>
          <w:szCs w:val="22"/>
        </w:rPr>
        <w:t xml:space="preserve">on using data effectively for assessing and guiding progress at the program, classroom, and child-levels, </w:t>
      </w:r>
      <w:r w:rsidR="00B70118">
        <w:rPr>
          <w:rFonts w:ascii="Calibri" w:hAnsi="Calibri" w:cs="Arial"/>
          <w:iCs/>
          <w:sz w:val="22"/>
          <w:szCs w:val="22"/>
        </w:rPr>
        <w:t>less than</w:t>
      </w:r>
      <w:r>
        <w:rPr>
          <w:rFonts w:ascii="Calibri" w:hAnsi="Calibri" w:cs="Arial"/>
          <w:iCs/>
          <w:sz w:val="22"/>
          <w:szCs w:val="22"/>
        </w:rPr>
        <w:t xml:space="preserve"> half of Cohort 1 and 2 respondents reported this aspect of implementation to be “in place”</w:t>
      </w:r>
      <w:r w:rsidR="000B29DB">
        <w:rPr>
          <w:rFonts w:ascii="Calibri" w:hAnsi="Calibri" w:cs="Arial"/>
          <w:iCs/>
          <w:sz w:val="22"/>
          <w:szCs w:val="22"/>
        </w:rPr>
        <w:t>, and less than a third of Cohort 3</w:t>
      </w:r>
      <w:r w:rsidR="00F000C4">
        <w:rPr>
          <w:rFonts w:ascii="Calibri" w:hAnsi="Calibri" w:cs="Arial"/>
          <w:iCs/>
          <w:sz w:val="22"/>
          <w:szCs w:val="22"/>
        </w:rPr>
        <w:t xml:space="preserve"> respondents.</w:t>
      </w:r>
    </w:p>
    <w:p w14:paraId="6C64629B" w14:textId="3090AE72" w:rsidR="000F7264" w:rsidRDefault="00116D81" w:rsidP="000F7264">
      <w:pPr>
        <w:pStyle w:val="Caption"/>
      </w:pPr>
      <w:bookmarkStart w:id="73" w:name="_Toc34659582"/>
      <w:r>
        <w:rPr>
          <w:noProof/>
        </w:rPr>
        <w:drawing>
          <wp:anchor distT="0" distB="0" distL="114300" distR="114300" simplePos="0" relativeHeight="251810304" behindDoc="0" locked="0" layoutInCell="1" allowOverlap="1" wp14:anchorId="21C82345" wp14:editId="1D8852C5">
            <wp:simplePos x="0" y="0"/>
            <wp:positionH relativeFrom="column">
              <wp:posOffset>157534</wp:posOffset>
            </wp:positionH>
            <wp:positionV relativeFrom="paragraph">
              <wp:posOffset>463550</wp:posOffset>
            </wp:positionV>
            <wp:extent cx="5935345" cy="2828290"/>
            <wp:effectExtent l="0" t="0" r="8255" b="0"/>
            <wp:wrapSquare wrapText="bothSides"/>
            <wp:docPr id="14" name="Picture 14" descr="This figure shows the percentage of respondents indicating progress across five key areas: leadership teams meeting regularly, internal coaches supporting teachers, using Tier III strategies, using data effectively, and implementing family engagement strategies. Results are discuss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35345" cy="2828290"/>
                    </a:xfrm>
                    <a:prstGeom prst="rect">
                      <a:avLst/>
                    </a:prstGeom>
                  </pic:spPr>
                </pic:pic>
              </a:graphicData>
            </a:graphic>
            <wp14:sizeRelH relativeFrom="margin">
              <wp14:pctWidth>0</wp14:pctWidth>
            </wp14:sizeRelH>
            <wp14:sizeRelV relativeFrom="margin">
              <wp14:pctHeight>0</wp14:pctHeight>
            </wp14:sizeRelV>
          </wp:anchor>
        </w:drawing>
      </w:r>
      <w:r w:rsidR="000F7264">
        <w:t xml:space="preserve">Figure </w:t>
      </w:r>
      <w:r w:rsidR="0059420B">
        <w:fldChar w:fldCharType="begin"/>
      </w:r>
      <w:r w:rsidR="0059420B">
        <w:instrText xml:space="preserve"> SEQ Figure \* ARABIC </w:instrText>
      </w:r>
      <w:r w:rsidR="0059420B">
        <w:fldChar w:fldCharType="separate"/>
      </w:r>
      <w:r w:rsidR="001F55D8">
        <w:rPr>
          <w:noProof/>
        </w:rPr>
        <w:t>12</w:t>
      </w:r>
      <w:r w:rsidR="0059420B">
        <w:rPr>
          <w:noProof/>
        </w:rPr>
        <w:fldChar w:fldCharType="end"/>
      </w:r>
      <w:r w:rsidR="000F7264">
        <w:t xml:space="preserve">. District Progress toward </w:t>
      </w:r>
      <w:r w:rsidR="00836292">
        <w:t xml:space="preserve">Establishing Key Components </w:t>
      </w:r>
      <w:r w:rsidR="00836292">
        <w:br/>
        <w:t xml:space="preserve">of EC-PBS/Pyramid </w:t>
      </w:r>
      <w:r w:rsidR="00BD452B">
        <w:t>(n=77)</w:t>
      </w:r>
      <w:bookmarkEnd w:id="73"/>
      <w:r w:rsidR="000F7264">
        <w:br/>
      </w:r>
    </w:p>
    <w:p w14:paraId="7181542C" w14:textId="5279D879" w:rsidR="00BB5A86" w:rsidRPr="007C2AC1" w:rsidRDefault="00BB5A86" w:rsidP="006E2DED">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59" w:lineRule="auto"/>
        <w:rPr>
          <w:rFonts w:ascii="Calibri" w:hAnsi="Calibri" w:cs="Arial"/>
          <w:sz w:val="22"/>
          <w:szCs w:val="22"/>
        </w:rPr>
      </w:pPr>
      <w:r w:rsidRPr="007C2AC1">
        <w:rPr>
          <w:rFonts w:ascii="Calibri" w:hAnsi="Calibri" w:cs="Arial"/>
          <w:b/>
          <w:caps/>
          <w:sz w:val="22"/>
          <w:szCs w:val="22"/>
        </w:rPr>
        <w:t>KeY Finding:</w:t>
      </w:r>
      <w:r w:rsidRPr="007C2AC1">
        <w:rPr>
          <w:rFonts w:ascii="Calibri" w:hAnsi="Calibri" w:cs="Arial"/>
          <w:b/>
          <w:sz w:val="22"/>
          <w:szCs w:val="22"/>
        </w:rPr>
        <w:t xml:space="preserve"> </w:t>
      </w:r>
      <w:r w:rsidR="0010592E" w:rsidRPr="002C20D7">
        <w:rPr>
          <w:rFonts w:ascii="Calibri" w:hAnsi="Calibri" w:cs="Arial"/>
          <w:sz w:val="22"/>
          <w:szCs w:val="22"/>
        </w:rPr>
        <w:t xml:space="preserve">The primary challenge to implementation is common across all cohorts – </w:t>
      </w:r>
      <w:r w:rsidR="0010592E" w:rsidRPr="002C20D7">
        <w:rPr>
          <w:rFonts w:ascii="Calibri" w:hAnsi="Calibri" w:cs="Arial"/>
          <w:i/>
          <w:sz w:val="22"/>
          <w:szCs w:val="22"/>
        </w:rPr>
        <w:t>lack of time and/or availably of classroom-based coaching</w:t>
      </w:r>
      <w:r w:rsidR="0010592E" w:rsidRPr="002C20D7">
        <w:rPr>
          <w:rFonts w:ascii="Calibri" w:hAnsi="Calibri" w:cs="Arial"/>
          <w:sz w:val="22"/>
          <w:szCs w:val="22"/>
        </w:rPr>
        <w:t xml:space="preserve">. This is consistent with </w:t>
      </w:r>
      <w:r w:rsidR="0010592E">
        <w:rPr>
          <w:rFonts w:ascii="Calibri" w:hAnsi="Calibri" w:cs="Arial"/>
          <w:sz w:val="22"/>
          <w:szCs w:val="22"/>
        </w:rPr>
        <w:t>prior years</w:t>
      </w:r>
      <w:r w:rsidR="0010592E" w:rsidRPr="002C20D7">
        <w:rPr>
          <w:rFonts w:ascii="Calibri" w:hAnsi="Calibri" w:cs="Arial"/>
          <w:sz w:val="22"/>
          <w:szCs w:val="22"/>
        </w:rPr>
        <w:t>, t</w:t>
      </w:r>
      <w:r w:rsidR="0010592E">
        <w:rPr>
          <w:rFonts w:ascii="Calibri" w:hAnsi="Calibri" w:cs="Arial"/>
          <w:sz w:val="22"/>
          <w:szCs w:val="22"/>
        </w:rPr>
        <w:t>hou</w:t>
      </w:r>
      <w:r w:rsidR="0010592E" w:rsidRPr="002C20D7">
        <w:rPr>
          <w:rFonts w:ascii="Calibri" w:hAnsi="Calibri" w:cs="Arial"/>
          <w:sz w:val="22"/>
          <w:szCs w:val="22"/>
        </w:rPr>
        <w:t>gh the challenge has reportedly decreased to some extent. Other top challenges include developing internal coach capacity, and access to substitutes for training.</w:t>
      </w:r>
    </w:p>
    <w:p w14:paraId="175C2F93" w14:textId="0965EBE6" w:rsidR="00CB2F22" w:rsidRPr="00CB2F22" w:rsidRDefault="001F3C2D" w:rsidP="006E2DED">
      <w:pPr>
        <w:spacing w:after="60" w:line="259" w:lineRule="auto"/>
        <w:rPr>
          <w:rFonts w:ascii="Calibri" w:hAnsi="Calibri" w:cs="Arial"/>
          <w:sz w:val="22"/>
          <w:szCs w:val="22"/>
        </w:rPr>
      </w:pPr>
      <w:r w:rsidRPr="00CB2F22">
        <w:rPr>
          <w:rFonts w:ascii="Calibri" w:hAnsi="Calibri" w:cs="Arial"/>
          <w:b/>
          <w:sz w:val="22"/>
          <w:szCs w:val="22"/>
        </w:rPr>
        <w:t xml:space="preserve">Table </w:t>
      </w:r>
      <w:r w:rsidR="002C20D7" w:rsidRPr="00CB2F22">
        <w:rPr>
          <w:rFonts w:ascii="Calibri" w:hAnsi="Calibri" w:cs="Arial"/>
          <w:b/>
          <w:sz w:val="22"/>
          <w:szCs w:val="22"/>
        </w:rPr>
        <w:t>7</w:t>
      </w:r>
      <w:r w:rsidRPr="00CB2F22">
        <w:rPr>
          <w:rFonts w:ascii="Calibri" w:hAnsi="Calibri" w:cs="Arial"/>
          <w:sz w:val="22"/>
          <w:szCs w:val="22"/>
        </w:rPr>
        <w:t xml:space="preserve"> below shows the greatest challenges reported </w:t>
      </w:r>
      <w:r w:rsidR="004879DE" w:rsidRPr="00CB2F22">
        <w:rPr>
          <w:rFonts w:ascii="Calibri" w:hAnsi="Calibri" w:cs="Arial"/>
          <w:sz w:val="22"/>
          <w:szCs w:val="22"/>
        </w:rPr>
        <w:t>by leadership team members</w:t>
      </w:r>
      <w:r w:rsidRPr="00CB2F22">
        <w:rPr>
          <w:rFonts w:ascii="Calibri" w:hAnsi="Calibri" w:cs="Arial"/>
          <w:sz w:val="22"/>
          <w:szCs w:val="22"/>
        </w:rPr>
        <w:t>; the top challenges are shaded for each cohort. Last year’s survey results from Cohort</w:t>
      </w:r>
      <w:r w:rsidR="002C20D7" w:rsidRPr="00CB2F22">
        <w:rPr>
          <w:rFonts w:ascii="Calibri" w:hAnsi="Calibri" w:cs="Arial"/>
          <w:sz w:val="22"/>
          <w:szCs w:val="22"/>
        </w:rPr>
        <w:t>s 1 and 2 are</w:t>
      </w:r>
      <w:r w:rsidRPr="00CB2F22">
        <w:rPr>
          <w:rFonts w:ascii="Calibri" w:hAnsi="Calibri" w:cs="Arial"/>
          <w:sz w:val="22"/>
          <w:szCs w:val="22"/>
        </w:rPr>
        <w:t xml:space="preserve"> shown for comparison. </w:t>
      </w:r>
      <w:r w:rsidR="002C20D7" w:rsidRPr="00CB2F22">
        <w:rPr>
          <w:rFonts w:ascii="Calibri" w:hAnsi="Calibri" w:cs="Arial"/>
          <w:sz w:val="22"/>
          <w:szCs w:val="22"/>
        </w:rPr>
        <w:t xml:space="preserve">Results are grouped by Cohorts 1 and 2 combined, and Cohorts 3 and 4 combined, as results were comparable </w:t>
      </w:r>
      <w:r w:rsidR="00CB2F22" w:rsidRPr="00CB2F22">
        <w:rPr>
          <w:rFonts w:ascii="Calibri" w:hAnsi="Calibri" w:cs="Arial"/>
          <w:sz w:val="22"/>
          <w:szCs w:val="22"/>
        </w:rPr>
        <w:t>across these cohorts (exceptions are noted in the table).</w:t>
      </w:r>
    </w:p>
    <w:p w14:paraId="3753F542" w14:textId="77777777" w:rsidR="00CB2F22" w:rsidRDefault="00CB2F22" w:rsidP="00391116">
      <w:pPr>
        <w:spacing w:after="120" w:line="259" w:lineRule="auto"/>
        <w:rPr>
          <w:rFonts w:ascii="Calibri" w:hAnsi="Calibri" w:cs="Arial"/>
          <w:sz w:val="22"/>
          <w:szCs w:val="22"/>
        </w:rPr>
      </w:pPr>
      <w:r w:rsidRPr="00CB2F22">
        <w:rPr>
          <w:rFonts w:ascii="Calibri" w:hAnsi="Calibri" w:cs="Arial"/>
          <w:sz w:val="22"/>
          <w:szCs w:val="22"/>
        </w:rPr>
        <w:t xml:space="preserve">As indicated, lack of time/availability for classroom coaching remained the greatest challenge, although progress appears to have been made when compared to last year among Cohorts 1 and 2 (62% this year, compared to 80% last year). It is interesting to note that 46% of respondents from Cohorts 3 and 4 indicated the same. </w:t>
      </w:r>
    </w:p>
    <w:p w14:paraId="628381FD" w14:textId="10B8FDBB" w:rsidR="00CB2F22" w:rsidRDefault="00CB2F22" w:rsidP="006E2DED">
      <w:pPr>
        <w:spacing w:after="60" w:line="259" w:lineRule="auto"/>
        <w:rPr>
          <w:rFonts w:ascii="Calibri" w:hAnsi="Calibri" w:cs="Arial"/>
          <w:sz w:val="22"/>
          <w:szCs w:val="22"/>
        </w:rPr>
      </w:pPr>
      <w:r w:rsidRPr="00CB2F22">
        <w:rPr>
          <w:rFonts w:ascii="Calibri" w:hAnsi="Calibri" w:cs="Arial"/>
          <w:sz w:val="22"/>
          <w:szCs w:val="22"/>
        </w:rPr>
        <w:t xml:space="preserve">Districts also continue to </w:t>
      </w:r>
      <w:r w:rsidR="00391116">
        <w:rPr>
          <w:rFonts w:ascii="Calibri" w:hAnsi="Calibri" w:cs="Arial"/>
          <w:sz w:val="22"/>
          <w:szCs w:val="22"/>
        </w:rPr>
        <w:t xml:space="preserve">confront </w:t>
      </w:r>
      <w:r w:rsidRPr="00CB2F22">
        <w:rPr>
          <w:rFonts w:ascii="Calibri" w:hAnsi="Calibri" w:cs="Arial"/>
          <w:sz w:val="22"/>
          <w:szCs w:val="22"/>
        </w:rPr>
        <w:t xml:space="preserve">challenges building internal coach capacity – Cohort 1 and 2 respondents were more likely to indicate this challenge than Cohorts 3 and 4. </w:t>
      </w:r>
    </w:p>
    <w:p w14:paraId="23EAAD33" w14:textId="77777777" w:rsidR="009235CE" w:rsidRDefault="009235CE" w:rsidP="006E2DED">
      <w:pPr>
        <w:spacing w:after="60" w:line="259" w:lineRule="auto"/>
        <w:rPr>
          <w:rFonts w:ascii="Calibri" w:hAnsi="Calibri" w:cs="Arial"/>
          <w:sz w:val="22"/>
          <w:szCs w:val="22"/>
        </w:rPr>
      </w:pPr>
    </w:p>
    <w:p w14:paraId="6A41A4AC" w14:textId="77777777" w:rsidR="0090257F" w:rsidRPr="00CB2F22" w:rsidRDefault="0090257F" w:rsidP="006E2DED">
      <w:pPr>
        <w:spacing w:after="60" w:line="259" w:lineRule="auto"/>
        <w:rPr>
          <w:rFonts w:ascii="Calibri" w:hAnsi="Calibri" w:cs="Arial"/>
          <w:sz w:val="22"/>
          <w:szCs w:val="22"/>
        </w:rPr>
      </w:pPr>
    </w:p>
    <w:p w14:paraId="1F682E27" w14:textId="5050F9C7" w:rsidR="002A5900" w:rsidRDefault="008C5269" w:rsidP="006E2DED">
      <w:pPr>
        <w:pStyle w:val="Caption"/>
        <w:spacing w:after="60" w:line="259" w:lineRule="auto"/>
        <w:rPr>
          <w:rFonts w:ascii="Calibri" w:hAnsi="Calibri" w:cs="Arial"/>
          <w:color w:val="7D9532" w:themeColor="accent6" w:themeShade="BF"/>
          <w:szCs w:val="22"/>
        </w:rPr>
      </w:pPr>
      <w:bookmarkStart w:id="74" w:name="_Toc34668285"/>
      <w:r>
        <w:lastRenderedPageBreak/>
        <w:t xml:space="preserve">Table </w:t>
      </w:r>
      <w:r w:rsidR="00F92720">
        <w:rPr>
          <w:noProof/>
        </w:rPr>
        <w:fldChar w:fldCharType="begin"/>
      </w:r>
      <w:r w:rsidR="00F92720">
        <w:rPr>
          <w:noProof/>
        </w:rPr>
        <w:instrText xml:space="preserve"> SEQ Table \* ARABIC </w:instrText>
      </w:r>
      <w:r w:rsidR="00F92720">
        <w:rPr>
          <w:noProof/>
        </w:rPr>
        <w:fldChar w:fldCharType="separate"/>
      </w:r>
      <w:r w:rsidR="001F55D8">
        <w:rPr>
          <w:noProof/>
        </w:rPr>
        <w:t>7</w:t>
      </w:r>
      <w:r w:rsidR="00F92720">
        <w:rPr>
          <w:noProof/>
        </w:rPr>
        <w:fldChar w:fldCharType="end"/>
      </w:r>
      <w:r w:rsidR="002A5900" w:rsidRPr="00F65CF3">
        <w:t xml:space="preserve">. </w:t>
      </w:r>
      <w:r w:rsidR="002A5900">
        <w:t>Mid-Year Leadership Team Survey:</w:t>
      </w:r>
      <w:r w:rsidR="00D64447">
        <w:t xml:space="preserve"> </w:t>
      </w:r>
      <w:r w:rsidR="00D64447">
        <w:br/>
      </w:r>
      <w:r w:rsidR="002A5900">
        <w:t>Greatest Challenges to Implementation</w:t>
      </w:r>
      <w:bookmarkEnd w:id="74"/>
    </w:p>
    <w:tbl>
      <w:tblPr>
        <w:tblStyle w:val="ListTable5Dark-Accent51"/>
        <w:tblW w:w="1007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This table shows the greatest challenges to implementation as reported this year by Cohorts 1 and 2 combined, and Cohort 3. Last year’s Cohort 1 results are shown for comparison. "/>
      </w:tblPr>
      <w:tblGrid>
        <w:gridCol w:w="5120"/>
        <w:gridCol w:w="1620"/>
        <w:gridCol w:w="1530"/>
        <w:gridCol w:w="1800"/>
      </w:tblGrid>
      <w:tr w:rsidR="00A74AE9" w:rsidRPr="004D5081" w14:paraId="1D13B14A" w14:textId="77777777" w:rsidTr="00DC2BD5">
        <w:trPr>
          <w:cnfStyle w:val="100000000000" w:firstRow="1" w:lastRow="0" w:firstColumn="0" w:lastColumn="0" w:oddVBand="0" w:evenVBand="0" w:oddHBand="0" w:evenHBand="0" w:firstRowFirstColumn="0" w:firstRowLastColumn="0" w:lastRowFirstColumn="0" w:lastRowLastColumn="0"/>
          <w:trHeight w:val="511"/>
          <w:tblHeader/>
        </w:trPr>
        <w:tc>
          <w:tcPr>
            <w:cnfStyle w:val="001000000100" w:firstRow="0" w:lastRow="0" w:firstColumn="1" w:lastColumn="0" w:oddVBand="0" w:evenVBand="0" w:oddHBand="0" w:evenHBand="0" w:firstRowFirstColumn="1" w:firstRowLastColumn="0" w:lastRowFirstColumn="0" w:lastRowLastColumn="0"/>
            <w:tcW w:w="51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hideMark/>
          </w:tcPr>
          <w:p w14:paraId="7ABF4D8E" w14:textId="77777777" w:rsidR="00A74AE9" w:rsidRPr="005311EB" w:rsidRDefault="00A74AE9" w:rsidP="007C69F9">
            <w:pPr>
              <w:spacing w:before="20" w:after="20" w:line="259" w:lineRule="auto"/>
              <w:jc w:val="center"/>
              <w:rPr>
                <w:rFonts w:ascii="Calibri" w:hAnsi="Calibri" w:cs="Calibri"/>
                <w:sz w:val="20"/>
                <w:szCs w:val="20"/>
              </w:rPr>
            </w:pPr>
            <w:r w:rsidRPr="005311EB">
              <w:rPr>
                <w:rFonts w:ascii="Calibri" w:hAnsi="Calibri" w:cs="Calibri"/>
                <w:sz w:val="20"/>
                <w:szCs w:val="20"/>
              </w:rPr>
              <w:t>Greatest Challenges to Implementation</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14:paraId="1A4CAD1E" w14:textId="102B2B6E" w:rsidR="00A74AE9" w:rsidRPr="00A20DD9" w:rsidRDefault="00A74AE9" w:rsidP="007C69F9">
            <w:pPr>
              <w:spacing w:before="20" w:after="2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5311EB">
              <w:rPr>
                <w:rFonts w:ascii="Calibri" w:hAnsi="Calibri" w:cs="Calibri"/>
                <w:sz w:val="20"/>
                <w:szCs w:val="20"/>
              </w:rPr>
              <w:t>Cohorts</w:t>
            </w:r>
            <w:r>
              <w:rPr>
                <w:rFonts w:ascii="Calibri" w:hAnsi="Calibri" w:cs="Calibri"/>
                <w:sz w:val="20"/>
                <w:szCs w:val="20"/>
              </w:rPr>
              <w:t xml:space="preserve"> 1</w:t>
            </w:r>
            <w:r w:rsidR="007C69F9">
              <w:rPr>
                <w:rFonts w:ascii="Calibri" w:hAnsi="Calibri" w:cs="Calibri"/>
                <w:sz w:val="20"/>
                <w:szCs w:val="20"/>
              </w:rPr>
              <w:t xml:space="preserve"> </w:t>
            </w:r>
            <w:r w:rsidR="00AE4BF7">
              <w:rPr>
                <w:rFonts w:ascii="Calibri" w:hAnsi="Calibri" w:cs="Calibri"/>
                <w:sz w:val="20"/>
                <w:szCs w:val="20"/>
              </w:rPr>
              <w:t>&amp;</w:t>
            </w:r>
            <w:r w:rsidR="007C69F9">
              <w:rPr>
                <w:rFonts w:ascii="Calibri" w:hAnsi="Calibri" w:cs="Calibri"/>
                <w:sz w:val="20"/>
                <w:szCs w:val="20"/>
              </w:rPr>
              <w:t xml:space="preserve"> 2</w:t>
            </w:r>
            <w:r w:rsidR="00844905">
              <w:rPr>
                <w:rFonts w:ascii="Calibri" w:hAnsi="Calibri" w:cs="Calibri"/>
                <w:sz w:val="20"/>
                <w:szCs w:val="20"/>
              </w:rPr>
              <w:t xml:space="preserve"> (n=50)</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14:paraId="31002C90" w14:textId="030B88CF" w:rsidR="00A74AE9" w:rsidRDefault="007C69F9" w:rsidP="007C69F9">
            <w:pPr>
              <w:spacing w:before="20" w:after="2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Cohorts 3 </w:t>
            </w:r>
            <w:r w:rsidR="00AE4BF7">
              <w:rPr>
                <w:rFonts w:ascii="Calibri" w:hAnsi="Calibri" w:cs="Calibri"/>
                <w:sz w:val="20"/>
                <w:szCs w:val="20"/>
              </w:rPr>
              <w:t xml:space="preserve"> &amp; 4</w:t>
            </w:r>
            <w:r w:rsidR="00844905">
              <w:rPr>
                <w:rFonts w:ascii="Calibri" w:hAnsi="Calibri" w:cs="Calibri"/>
                <w:sz w:val="20"/>
                <w:szCs w:val="20"/>
              </w:rPr>
              <w:t xml:space="preserve"> (n=46)</w:t>
            </w:r>
          </w:p>
        </w:tc>
        <w:tc>
          <w:tcPr>
            <w:tcW w:w="18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14:paraId="7F4A6133" w14:textId="7C1D27F1" w:rsidR="00A74AE9" w:rsidRPr="005311EB" w:rsidRDefault="00AE4BF7" w:rsidP="007C69F9">
            <w:pPr>
              <w:spacing w:before="20" w:after="2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Last Year </w:t>
            </w:r>
            <w:r w:rsidR="00844905">
              <w:rPr>
                <w:rFonts w:ascii="Calibri" w:hAnsi="Calibri" w:cs="Calibri"/>
                <w:sz w:val="20"/>
                <w:szCs w:val="20"/>
              </w:rPr>
              <w:t xml:space="preserve">- </w:t>
            </w:r>
            <w:r>
              <w:rPr>
                <w:rFonts w:ascii="Calibri" w:hAnsi="Calibri" w:cs="Calibri"/>
                <w:sz w:val="20"/>
                <w:szCs w:val="20"/>
              </w:rPr>
              <w:t>Cohorts 1 &amp; 2</w:t>
            </w:r>
            <w:r w:rsidR="00844905">
              <w:rPr>
                <w:rFonts w:ascii="Calibri" w:hAnsi="Calibri" w:cs="Calibri"/>
                <w:sz w:val="20"/>
                <w:szCs w:val="20"/>
              </w:rPr>
              <w:t xml:space="preserve"> (</w:t>
            </w:r>
            <w:r>
              <w:rPr>
                <w:rFonts w:ascii="Calibri" w:hAnsi="Calibri" w:cs="Calibri"/>
                <w:sz w:val="20"/>
                <w:szCs w:val="20"/>
              </w:rPr>
              <w:t xml:space="preserve"> n=40</w:t>
            </w:r>
            <w:r w:rsidR="00844905">
              <w:rPr>
                <w:rFonts w:ascii="Calibri" w:hAnsi="Calibri" w:cs="Calibri"/>
                <w:sz w:val="20"/>
                <w:szCs w:val="20"/>
              </w:rPr>
              <w:t>)</w:t>
            </w:r>
          </w:p>
        </w:tc>
      </w:tr>
      <w:tr w:rsidR="00A74AE9" w:rsidRPr="008427B9" w14:paraId="35B824A4" w14:textId="77777777" w:rsidTr="00DC2BD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1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178524B3" w14:textId="77777777" w:rsidR="00A74AE9" w:rsidRPr="005311EB" w:rsidRDefault="00A74AE9" w:rsidP="00A20DD9">
            <w:pPr>
              <w:spacing w:before="20" w:after="20" w:line="259" w:lineRule="auto"/>
              <w:ind w:left="65"/>
              <w:rPr>
                <w:rFonts w:ascii="Calibri" w:hAnsi="Calibri" w:cs="Calibri"/>
                <w:b w:val="0"/>
                <w:color w:val="auto"/>
                <w:sz w:val="20"/>
                <w:szCs w:val="20"/>
              </w:rPr>
            </w:pPr>
            <w:r w:rsidRPr="005311EB">
              <w:rPr>
                <w:rFonts w:ascii="Calibri" w:hAnsi="Calibri" w:cs="Calibri"/>
                <w:b w:val="0"/>
                <w:color w:val="auto"/>
                <w:sz w:val="20"/>
                <w:szCs w:val="20"/>
              </w:rPr>
              <w:t>Lack of time/availability for classroom-based coaching</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14:paraId="69DD9F12" w14:textId="2A12340C" w:rsidR="00A74AE9" w:rsidRPr="002E2775" w:rsidRDefault="007C69F9" w:rsidP="00A74AE9">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0"/>
                <w:szCs w:val="20"/>
              </w:rPr>
            </w:pPr>
            <w:r>
              <w:rPr>
                <w:rFonts w:ascii="Calibri" w:hAnsi="Calibri" w:cs="Calibri"/>
                <w:b/>
                <w:bCs/>
                <w:color w:val="auto"/>
                <w:sz w:val="20"/>
                <w:szCs w:val="20"/>
              </w:rPr>
              <w:t>62</w:t>
            </w:r>
            <w:r w:rsidR="00A74AE9">
              <w:rPr>
                <w:rFonts w:ascii="Calibri" w:hAnsi="Calibri" w:cs="Calibri"/>
                <w:b/>
                <w:bCs/>
                <w:color w:val="auto"/>
                <w:sz w:val="20"/>
                <w:szCs w:val="20"/>
              </w:rPr>
              <w:t>%</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tcPr>
          <w:p w14:paraId="7BFB0037" w14:textId="14FC7C47" w:rsidR="00A74AE9" w:rsidRPr="007C69F9" w:rsidRDefault="007C69F9" w:rsidP="00A74AE9">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0"/>
                <w:szCs w:val="20"/>
              </w:rPr>
            </w:pPr>
            <w:r w:rsidRPr="007C69F9">
              <w:rPr>
                <w:rFonts w:ascii="Calibri" w:hAnsi="Calibri" w:cs="Calibri"/>
                <w:b/>
                <w:bCs/>
                <w:color w:val="auto"/>
                <w:sz w:val="20"/>
                <w:szCs w:val="20"/>
              </w:rPr>
              <w:t>46</w:t>
            </w:r>
            <w:r>
              <w:rPr>
                <w:rFonts w:ascii="Calibri" w:hAnsi="Calibri" w:cs="Calibri"/>
                <w:b/>
                <w:bCs/>
                <w:color w:val="auto"/>
                <w:sz w:val="20"/>
                <w:szCs w:val="20"/>
              </w:rPr>
              <w:t>%</w:t>
            </w:r>
          </w:p>
        </w:tc>
        <w:tc>
          <w:tcPr>
            <w:tcW w:w="18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center"/>
          </w:tcPr>
          <w:p w14:paraId="3934F503" w14:textId="7AFFD4E1" w:rsidR="00A74AE9" w:rsidRPr="002C20D7" w:rsidRDefault="007C69F9" w:rsidP="00A74AE9">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2C20D7">
              <w:rPr>
                <w:rFonts w:ascii="Calibri" w:hAnsi="Calibri" w:cs="Calibri"/>
                <w:color w:val="auto"/>
                <w:sz w:val="20"/>
                <w:szCs w:val="20"/>
              </w:rPr>
              <w:t>80%</w:t>
            </w:r>
          </w:p>
        </w:tc>
      </w:tr>
      <w:tr w:rsidR="00A74AE9" w:rsidRPr="008427B9" w14:paraId="1FD758DF" w14:textId="77777777" w:rsidTr="00DC2BD5">
        <w:trPr>
          <w:trHeight w:val="126"/>
        </w:trPr>
        <w:tc>
          <w:tcPr>
            <w:cnfStyle w:val="001000000000" w:firstRow="0" w:lastRow="0" w:firstColumn="1" w:lastColumn="0" w:oddVBand="0" w:evenVBand="0" w:oddHBand="0" w:evenHBand="0" w:firstRowFirstColumn="0" w:firstRowLastColumn="0" w:lastRowFirstColumn="0" w:lastRowLastColumn="0"/>
            <w:tcW w:w="51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74626A43" w14:textId="492A56B0" w:rsidR="00A74AE9" w:rsidRPr="005311EB" w:rsidRDefault="00AE4BF7" w:rsidP="00A20DD9">
            <w:pPr>
              <w:spacing w:before="20" w:after="20" w:line="259" w:lineRule="auto"/>
              <w:ind w:left="65"/>
              <w:rPr>
                <w:rFonts w:ascii="Calibri" w:hAnsi="Calibri" w:cs="Calibri"/>
                <w:b w:val="0"/>
                <w:color w:val="auto"/>
                <w:sz w:val="20"/>
                <w:szCs w:val="20"/>
              </w:rPr>
            </w:pPr>
            <w:r>
              <w:rPr>
                <w:rFonts w:ascii="Calibri" w:hAnsi="Calibri" w:cs="Calibri"/>
                <w:b w:val="0"/>
                <w:color w:val="auto"/>
                <w:sz w:val="20"/>
                <w:szCs w:val="20"/>
              </w:rPr>
              <w:t>D</w:t>
            </w:r>
            <w:r w:rsidR="00A74AE9" w:rsidRPr="005311EB">
              <w:rPr>
                <w:rFonts w:ascii="Calibri" w:hAnsi="Calibri" w:cs="Calibri"/>
                <w:b w:val="0"/>
                <w:color w:val="auto"/>
                <w:sz w:val="20"/>
                <w:szCs w:val="20"/>
              </w:rPr>
              <w:t>eveloping internal coaching capacity to support teachers</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14:paraId="7E937F80" w14:textId="4B6DA627" w:rsidR="00A74AE9" w:rsidRPr="002E2775" w:rsidRDefault="007C69F9" w:rsidP="00A74AE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hAnsi="Calibri" w:cs="Calibri"/>
                <w:b/>
                <w:color w:val="auto"/>
                <w:sz w:val="20"/>
                <w:szCs w:val="20"/>
              </w:rPr>
              <w:t>54</w:t>
            </w:r>
            <w:r w:rsidR="00A74AE9">
              <w:rPr>
                <w:rFonts w:ascii="Calibri" w:hAnsi="Calibri" w:cs="Calibri"/>
                <w:b/>
                <w:color w:val="auto"/>
                <w:sz w:val="20"/>
                <w:szCs w:val="20"/>
              </w:rPr>
              <w:t>%</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3D2CC430" w14:textId="35385CAD" w:rsidR="00A74AE9" w:rsidRPr="007C69F9" w:rsidRDefault="007C69F9" w:rsidP="00A74AE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28%</w:t>
            </w:r>
          </w:p>
        </w:tc>
        <w:tc>
          <w:tcPr>
            <w:tcW w:w="18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center"/>
          </w:tcPr>
          <w:p w14:paraId="36E7D374" w14:textId="4396B20D" w:rsidR="00A74AE9" w:rsidRPr="002C20D7" w:rsidRDefault="007C69F9" w:rsidP="00A74AE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2C20D7">
              <w:rPr>
                <w:rFonts w:ascii="Calibri" w:hAnsi="Calibri" w:cs="Calibri"/>
                <w:color w:val="auto"/>
                <w:sz w:val="20"/>
                <w:szCs w:val="20"/>
              </w:rPr>
              <w:t>58%</w:t>
            </w:r>
          </w:p>
        </w:tc>
      </w:tr>
      <w:tr w:rsidR="007C69F9" w:rsidRPr="008427B9" w14:paraId="26E0839F" w14:textId="77777777" w:rsidTr="00DC2BD5">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51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3BD84B83" w14:textId="77777777" w:rsidR="007C69F9" w:rsidRPr="005311EB" w:rsidRDefault="007C69F9" w:rsidP="007C69F9">
            <w:pPr>
              <w:spacing w:before="20" w:after="20" w:line="259" w:lineRule="auto"/>
              <w:ind w:left="65"/>
              <w:rPr>
                <w:rFonts w:ascii="Calibri" w:hAnsi="Calibri" w:cs="Calibri"/>
                <w:b w:val="0"/>
                <w:color w:val="auto"/>
                <w:sz w:val="20"/>
                <w:szCs w:val="20"/>
              </w:rPr>
            </w:pPr>
            <w:r w:rsidRPr="005311EB">
              <w:rPr>
                <w:rFonts w:ascii="Calibri" w:hAnsi="Calibri" w:cs="Calibri"/>
                <w:b w:val="0"/>
                <w:color w:val="auto"/>
                <w:sz w:val="20"/>
                <w:szCs w:val="20"/>
              </w:rPr>
              <w:t>Difficulty attending statewide training opportunities</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14:paraId="73D5C1C5" w14:textId="6B0BF1AB" w:rsidR="007C69F9" w:rsidRPr="005311EB" w:rsidRDefault="007C69F9" w:rsidP="007C69F9">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sidRPr="00A20DD9">
              <w:rPr>
                <w:rFonts w:ascii="Calibri" w:hAnsi="Calibri" w:cs="Calibri"/>
                <w:b/>
                <w:bCs/>
                <w:color w:val="auto"/>
                <w:sz w:val="20"/>
                <w:szCs w:val="20"/>
              </w:rPr>
              <w:t>3</w:t>
            </w:r>
            <w:r>
              <w:rPr>
                <w:rFonts w:ascii="Calibri" w:hAnsi="Calibri" w:cs="Calibri"/>
                <w:b/>
                <w:bCs/>
                <w:color w:val="auto"/>
                <w:sz w:val="20"/>
                <w:szCs w:val="20"/>
              </w:rPr>
              <w:t>6%</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6A7792F5" w14:textId="12715C60" w:rsidR="007C69F9" w:rsidRPr="007C69F9" w:rsidRDefault="007C69F9" w:rsidP="007C69F9">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Pr>
                <w:rFonts w:ascii="Calibri" w:hAnsi="Calibri" w:cs="Calibri"/>
                <w:bCs/>
                <w:color w:val="auto"/>
                <w:sz w:val="20"/>
                <w:szCs w:val="20"/>
              </w:rPr>
              <w:t>19%*</w:t>
            </w:r>
          </w:p>
        </w:tc>
        <w:tc>
          <w:tcPr>
            <w:tcW w:w="18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center"/>
          </w:tcPr>
          <w:p w14:paraId="084DAC88" w14:textId="4027614D" w:rsidR="007C69F9" w:rsidRPr="002C20D7" w:rsidRDefault="007C69F9" w:rsidP="007C69F9">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2C20D7">
              <w:rPr>
                <w:rFonts w:ascii="Calibri" w:hAnsi="Calibri" w:cs="Calibri"/>
                <w:color w:val="auto"/>
                <w:sz w:val="20"/>
                <w:szCs w:val="20"/>
              </w:rPr>
              <w:t>28%</w:t>
            </w:r>
          </w:p>
        </w:tc>
      </w:tr>
      <w:tr w:rsidR="00A74AE9" w:rsidRPr="008427B9" w14:paraId="382AAEBF" w14:textId="77777777" w:rsidTr="00DC2BD5">
        <w:trPr>
          <w:trHeight w:val="126"/>
        </w:trPr>
        <w:tc>
          <w:tcPr>
            <w:cnfStyle w:val="001000000000" w:firstRow="0" w:lastRow="0" w:firstColumn="1" w:lastColumn="0" w:oddVBand="0" w:evenVBand="0" w:oddHBand="0" w:evenHBand="0" w:firstRowFirstColumn="0" w:firstRowLastColumn="0" w:lastRowFirstColumn="0" w:lastRowLastColumn="0"/>
            <w:tcW w:w="51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237930F0" w14:textId="77777777" w:rsidR="00A74AE9" w:rsidRPr="005311EB" w:rsidRDefault="00A74AE9" w:rsidP="00A20DD9">
            <w:pPr>
              <w:spacing w:before="20" w:after="20" w:line="259" w:lineRule="auto"/>
              <w:ind w:left="65"/>
              <w:rPr>
                <w:rFonts w:ascii="Calibri" w:hAnsi="Calibri" w:cs="Calibri"/>
                <w:b w:val="0"/>
                <w:color w:val="auto"/>
                <w:sz w:val="20"/>
                <w:szCs w:val="20"/>
              </w:rPr>
            </w:pPr>
            <w:r w:rsidRPr="005311EB">
              <w:rPr>
                <w:rFonts w:ascii="Calibri" w:hAnsi="Calibri" w:cs="Calibri"/>
                <w:b w:val="0"/>
                <w:color w:val="auto"/>
                <w:sz w:val="20"/>
                <w:szCs w:val="20"/>
              </w:rPr>
              <w:t>Lack of substitutes to allow teachers to attend training</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14:paraId="7B573D6D" w14:textId="60009CF7" w:rsidR="00A74AE9" w:rsidRPr="002E2775" w:rsidRDefault="00A74AE9" w:rsidP="00A74AE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0"/>
                <w:szCs w:val="20"/>
              </w:rPr>
            </w:pPr>
            <w:r>
              <w:rPr>
                <w:rFonts w:ascii="Calibri" w:hAnsi="Calibri" w:cs="Calibri"/>
                <w:b/>
                <w:bCs/>
                <w:color w:val="auto"/>
                <w:sz w:val="20"/>
                <w:szCs w:val="20"/>
              </w:rPr>
              <w:t>3</w:t>
            </w:r>
            <w:r w:rsidR="007C69F9">
              <w:rPr>
                <w:rFonts w:ascii="Calibri" w:hAnsi="Calibri" w:cs="Calibri"/>
                <w:b/>
                <w:bCs/>
                <w:color w:val="auto"/>
                <w:sz w:val="20"/>
                <w:szCs w:val="20"/>
              </w:rPr>
              <w:t>6</w:t>
            </w:r>
            <w:r>
              <w:rPr>
                <w:rFonts w:ascii="Calibri" w:hAnsi="Calibri" w:cs="Calibri"/>
                <w:b/>
                <w:bCs/>
                <w:color w:val="auto"/>
                <w:sz w:val="20"/>
                <w:szCs w:val="20"/>
              </w:rPr>
              <w:t>%</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tcPr>
          <w:p w14:paraId="3B31C018" w14:textId="4E482B1E" w:rsidR="00A74AE9" w:rsidRPr="007C69F9" w:rsidRDefault="007C69F9" w:rsidP="00A74AE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0"/>
                <w:szCs w:val="20"/>
              </w:rPr>
            </w:pPr>
            <w:r>
              <w:rPr>
                <w:rFonts w:ascii="Calibri" w:hAnsi="Calibri" w:cs="Calibri"/>
                <w:b/>
                <w:bCs/>
                <w:color w:val="auto"/>
                <w:sz w:val="20"/>
                <w:szCs w:val="20"/>
              </w:rPr>
              <w:t>37%</w:t>
            </w:r>
          </w:p>
        </w:tc>
        <w:tc>
          <w:tcPr>
            <w:tcW w:w="18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center"/>
          </w:tcPr>
          <w:p w14:paraId="1F62C3E3" w14:textId="41CC8D7B" w:rsidR="00A74AE9" w:rsidRPr="002C20D7" w:rsidRDefault="007C69F9" w:rsidP="00A74AE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2C20D7">
              <w:rPr>
                <w:rFonts w:ascii="Calibri" w:hAnsi="Calibri" w:cs="Calibri"/>
                <w:color w:val="auto"/>
                <w:sz w:val="20"/>
                <w:szCs w:val="20"/>
              </w:rPr>
              <w:t>53%</w:t>
            </w:r>
          </w:p>
        </w:tc>
      </w:tr>
      <w:tr w:rsidR="00A74AE9" w:rsidRPr="008427B9" w14:paraId="03218F1B" w14:textId="77777777" w:rsidTr="00DC2BD5">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51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34D9C991" w14:textId="77777777" w:rsidR="00A74AE9" w:rsidRPr="005311EB" w:rsidRDefault="00A74AE9" w:rsidP="007C69F9">
            <w:pPr>
              <w:spacing w:before="20" w:after="20" w:line="259" w:lineRule="auto"/>
              <w:ind w:left="65"/>
              <w:rPr>
                <w:rFonts w:ascii="Calibri" w:hAnsi="Calibri" w:cs="Calibri"/>
                <w:b w:val="0"/>
                <w:color w:val="auto"/>
                <w:sz w:val="20"/>
                <w:szCs w:val="20"/>
              </w:rPr>
            </w:pPr>
            <w:r w:rsidRPr="005311EB">
              <w:rPr>
                <w:rFonts w:ascii="Calibri" w:hAnsi="Calibri" w:cs="Calibri"/>
                <w:b w:val="0"/>
                <w:color w:val="auto"/>
                <w:sz w:val="20"/>
                <w:szCs w:val="20"/>
              </w:rPr>
              <w:t>Insufficient funding</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2216A129" w14:textId="7A814371" w:rsidR="00A74AE9" w:rsidRPr="005311EB" w:rsidRDefault="00A74AE9" w:rsidP="00A74AE9">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Pr>
                <w:rFonts w:ascii="Calibri" w:hAnsi="Calibri" w:cs="Calibri"/>
                <w:bCs/>
                <w:color w:val="auto"/>
                <w:sz w:val="20"/>
                <w:szCs w:val="20"/>
              </w:rPr>
              <w:t>32%</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57BA53E5" w14:textId="6DD402A0" w:rsidR="00A74AE9" w:rsidRPr="007C69F9" w:rsidRDefault="007C69F9" w:rsidP="00A74AE9">
            <w:pPr>
              <w:spacing w:before="20" w:after="20" w:line="259" w:lineRule="auto"/>
              <w:ind w:left="65"/>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Pr>
                <w:rFonts w:ascii="Calibri" w:hAnsi="Calibri" w:cs="Calibri"/>
                <w:bCs/>
                <w:color w:val="auto"/>
                <w:sz w:val="20"/>
                <w:szCs w:val="20"/>
              </w:rPr>
              <w:t>24</w:t>
            </w:r>
            <w:r w:rsidR="0008121F">
              <w:rPr>
                <w:rFonts w:ascii="Calibri" w:hAnsi="Calibri" w:cs="Calibri"/>
                <w:bCs/>
                <w:color w:val="auto"/>
                <w:sz w:val="20"/>
                <w:szCs w:val="20"/>
              </w:rPr>
              <w:t>%</w:t>
            </w:r>
          </w:p>
        </w:tc>
        <w:tc>
          <w:tcPr>
            <w:tcW w:w="18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center"/>
          </w:tcPr>
          <w:p w14:paraId="5931616F" w14:textId="5F5C7E99" w:rsidR="00A74AE9" w:rsidRPr="002C20D7" w:rsidRDefault="007C69F9" w:rsidP="00AE4BF7">
            <w:pPr>
              <w:spacing w:before="20" w:after="20" w:line="259" w:lineRule="auto"/>
              <w:ind w:left="-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2C20D7">
              <w:rPr>
                <w:rFonts w:ascii="Calibri" w:hAnsi="Calibri" w:cs="Calibri"/>
                <w:color w:val="auto"/>
                <w:sz w:val="20"/>
                <w:szCs w:val="20"/>
              </w:rPr>
              <w:t>35%</w:t>
            </w:r>
          </w:p>
        </w:tc>
      </w:tr>
      <w:tr w:rsidR="00A74AE9" w:rsidRPr="008427B9" w14:paraId="77F5FBFD" w14:textId="77777777" w:rsidTr="00DC2BD5">
        <w:trPr>
          <w:trHeight w:val="126"/>
        </w:trPr>
        <w:tc>
          <w:tcPr>
            <w:cnfStyle w:val="001000000000" w:firstRow="0" w:lastRow="0" w:firstColumn="1" w:lastColumn="0" w:oddVBand="0" w:evenVBand="0" w:oddHBand="0" w:evenHBand="0" w:firstRowFirstColumn="0" w:firstRowLastColumn="0" w:lastRowFirstColumn="0" w:lastRowLastColumn="0"/>
            <w:tcW w:w="51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587EA87B" w14:textId="77777777" w:rsidR="00A74AE9" w:rsidRPr="005311EB" w:rsidRDefault="00A74AE9" w:rsidP="00A20DD9">
            <w:pPr>
              <w:spacing w:before="20" w:after="20" w:line="259" w:lineRule="auto"/>
              <w:ind w:left="65"/>
              <w:rPr>
                <w:rFonts w:ascii="Calibri" w:hAnsi="Calibri" w:cs="Calibri"/>
                <w:b w:val="0"/>
                <w:color w:val="auto"/>
                <w:sz w:val="20"/>
                <w:szCs w:val="20"/>
              </w:rPr>
            </w:pPr>
            <w:r w:rsidRPr="005311EB">
              <w:rPr>
                <w:rFonts w:ascii="Calibri" w:hAnsi="Calibri" w:cs="Calibri"/>
                <w:b w:val="0"/>
                <w:color w:val="auto"/>
                <w:sz w:val="20"/>
                <w:szCs w:val="20"/>
              </w:rPr>
              <w:t>Finding time for the leadership team to meet and plan</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0E126163" w14:textId="467C87B6" w:rsidR="00A74AE9" w:rsidRPr="005311EB" w:rsidRDefault="007C69F9" w:rsidP="00A74AE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26</w:t>
            </w:r>
            <w:r w:rsidR="00A74AE9">
              <w:rPr>
                <w:rFonts w:ascii="Calibri" w:hAnsi="Calibri" w:cs="Calibri"/>
                <w:color w:val="auto"/>
                <w:sz w:val="20"/>
                <w:szCs w:val="20"/>
              </w:rPr>
              <w:t>%</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29795015" w14:textId="7975AB42" w:rsidR="00A74AE9" w:rsidRPr="007C69F9" w:rsidRDefault="007C69F9" w:rsidP="00A74AE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26</w:t>
            </w:r>
            <w:r w:rsidR="0008121F">
              <w:rPr>
                <w:rFonts w:ascii="Calibri" w:hAnsi="Calibri" w:cs="Calibri"/>
                <w:color w:val="auto"/>
                <w:sz w:val="20"/>
                <w:szCs w:val="20"/>
              </w:rPr>
              <w:t>%</w:t>
            </w:r>
          </w:p>
        </w:tc>
        <w:tc>
          <w:tcPr>
            <w:tcW w:w="18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center"/>
          </w:tcPr>
          <w:p w14:paraId="785F27FE" w14:textId="7A71A864" w:rsidR="00A74AE9" w:rsidRPr="002C20D7" w:rsidRDefault="007C69F9" w:rsidP="00A74AE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2C20D7">
              <w:rPr>
                <w:rFonts w:ascii="Calibri" w:hAnsi="Calibri" w:cs="Calibri"/>
                <w:color w:val="auto"/>
                <w:sz w:val="20"/>
                <w:szCs w:val="20"/>
              </w:rPr>
              <w:t>38%</w:t>
            </w:r>
          </w:p>
        </w:tc>
      </w:tr>
      <w:tr w:rsidR="00A74AE9" w:rsidRPr="008427B9" w14:paraId="4EF7AB1D" w14:textId="77777777" w:rsidTr="00DC2BD5">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51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7D2E0BE1" w14:textId="2E3AF60F" w:rsidR="00A74AE9" w:rsidRPr="005311EB" w:rsidRDefault="00AE4BF7" w:rsidP="007C69F9">
            <w:pPr>
              <w:spacing w:before="20" w:after="20" w:line="259" w:lineRule="auto"/>
              <w:ind w:left="65"/>
              <w:rPr>
                <w:rFonts w:ascii="Calibri" w:hAnsi="Calibri" w:cs="Calibri"/>
                <w:b w:val="0"/>
                <w:color w:val="auto"/>
                <w:sz w:val="20"/>
                <w:szCs w:val="20"/>
              </w:rPr>
            </w:pPr>
            <w:r>
              <w:rPr>
                <w:rFonts w:ascii="Calibri" w:hAnsi="Calibri" w:cs="Calibri"/>
                <w:b w:val="0"/>
                <w:color w:val="auto"/>
                <w:sz w:val="20"/>
                <w:szCs w:val="20"/>
              </w:rPr>
              <w:t xml:space="preserve">Time </w:t>
            </w:r>
            <w:r w:rsidR="00A74AE9" w:rsidRPr="005311EB">
              <w:rPr>
                <w:rFonts w:ascii="Calibri" w:hAnsi="Calibri" w:cs="Calibri"/>
                <w:b w:val="0"/>
                <w:color w:val="auto"/>
                <w:sz w:val="20"/>
                <w:szCs w:val="20"/>
              </w:rPr>
              <w:t>to implement the Pyramid Model in the classroom</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6A8AAE19" w14:textId="2C45DC65" w:rsidR="00A74AE9" w:rsidRPr="005311EB" w:rsidRDefault="007C69F9" w:rsidP="00A74AE9">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18</w:t>
            </w:r>
            <w:r w:rsidR="00A74AE9">
              <w:rPr>
                <w:rFonts w:ascii="Calibri" w:hAnsi="Calibri" w:cs="Calibri"/>
                <w:color w:val="auto"/>
                <w:sz w:val="20"/>
                <w:szCs w:val="20"/>
              </w:rPr>
              <w:t>%</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tcPr>
          <w:p w14:paraId="1B837508" w14:textId="34900AD6" w:rsidR="00A74AE9" w:rsidRPr="007C69F9" w:rsidRDefault="007C69F9" w:rsidP="00A74AE9">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0"/>
                <w:szCs w:val="20"/>
              </w:rPr>
            </w:pPr>
            <w:r>
              <w:rPr>
                <w:rFonts w:ascii="Calibri" w:hAnsi="Calibri" w:cs="Calibri"/>
                <w:b/>
                <w:bCs/>
                <w:color w:val="auto"/>
                <w:sz w:val="20"/>
                <w:szCs w:val="20"/>
              </w:rPr>
              <w:t>41%</w:t>
            </w:r>
          </w:p>
        </w:tc>
        <w:tc>
          <w:tcPr>
            <w:tcW w:w="18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center"/>
          </w:tcPr>
          <w:p w14:paraId="6545DC8E" w14:textId="75560B59" w:rsidR="00A74AE9" w:rsidRPr="002C20D7" w:rsidRDefault="007C69F9" w:rsidP="00A74AE9">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2C20D7">
              <w:rPr>
                <w:rFonts w:ascii="Calibri" w:hAnsi="Calibri" w:cs="Calibri"/>
                <w:color w:val="auto"/>
                <w:sz w:val="20"/>
                <w:szCs w:val="20"/>
              </w:rPr>
              <w:t>33%</w:t>
            </w:r>
          </w:p>
        </w:tc>
      </w:tr>
      <w:tr w:rsidR="007C69F9" w:rsidRPr="00A20DD9" w14:paraId="56BAEE8C" w14:textId="77777777" w:rsidTr="00DC2BD5">
        <w:trPr>
          <w:trHeight w:val="126"/>
        </w:trPr>
        <w:tc>
          <w:tcPr>
            <w:cnfStyle w:val="001000000000" w:firstRow="0" w:lastRow="0" w:firstColumn="1" w:lastColumn="0" w:oddVBand="0" w:evenVBand="0" w:oddHBand="0" w:evenHBand="0" w:firstRowFirstColumn="0" w:firstRowLastColumn="0" w:lastRowFirstColumn="0" w:lastRowLastColumn="0"/>
            <w:tcW w:w="51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4AC05B34" w14:textId="77777777" w:rsidR="007C69F9" w:rsidRPr="00A20DD9" w:rsidRDefault="007C69F9" w:rsidP="007C69F9">
            <w:pPr>
              <w:spacing w:before="20" w:after="20" w:line="259" w:lineRule="auto"/>
              <w:ind w:left="65"/>
              <w:rPr>
                <w:rFonts w:ascii="Calibri" w:hAnsi="Calibri" w:cs="Calibri"/>
                <w:b w:val="0"/>
                <w:color w:val="auto"/>
                <w:sz w:val="20"/>
                <w:szCs w:val="20"/>
              </w:rPr>
            </w:pPr>
            <w:r w:rsidRPr="00A20DD9">
              <w:rPr>
                <w:rFonts w:ascii="Calibri" w:hAnsi="Calibri" w:cs="Calibri"/>
                <w:b w:val="0"/>
                <w:color w:val="auto"/>
                <w:sz w:val="20"/>
                <w:szCs w:val="20"/>
              </w:rPr>
              <w:t>Lack of support and buy-in from teachers</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5077B0E2" w14:textId="77777777" w:rsidR="007C69F9" w:rsidRPr="00A20DD9" w:rsidRDefault="007C69F9" w:rsidP="007C69F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szCs w:val="20"/>
              </w:rPr>
            </w:pPr>
            <w:r>
              <w:rPr>
                <w:rFonts w:ascii="Calibri" w:hAnsi="Calibri" w:cs="Calibri"/>
                <w:bCs/>
                <w:color w:val="auto"/>
                <w:sz w:val="20"/>
                <w:szCs w:val="20"/>
              </w:rPr>
              <w:t>18%</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1AC9A386" w14:textId="08985DEC" w:rsidR="007C69F9" w:rsidRPr="007C69F9" w:rsidRDefault="007C69F9" w:rsidP="007C69F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szCs w:val="20"/>
              </w:rPr>
            </w:pPr>
            <w:r>
              <w:rPr>
                <w:rFonts w:ascii="Calibri" w:hAnsi="Calibri" w:cs="Calibri"/>
                <w:bCs/>
                <w:color w:val="auto"/>
                <w:sz w:val="20"/>
                <w:szCs w:val="20"/>
              </w:rPr>
              <w:t>26</w:t>
            </w:r>
            <w:r w:rsidR="00524C47">
              <w:rPr>
                <w:rFonts w:ascii="Calibri" w:hAnsi="Calibri" w:cs="Calibri"/>
                <w:bCs/>
                <w:color w:val="auto"/>
                <w:sz w:val="20"/>
                <w:szCs w:val="20"/>
              </w:rPr>
              <w:t>%</w:t>
            </w:r>
          </w:p>
        </w:tc>
        <w:tc>
          <w:tcPr>
            <w:tcW w:w="18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center"/>
          </w:tcPr>
          <w:p w14:paraId="449301DA" w14:textId="694D180F" w:rsidR="007C69F9" w:rsidRPr="002C20D7" w:rsidRDefault="002C20D7" w:rsidP="007C69F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2C20D7">
              <w:rPr>
                <w:rFonts w:ascii="Calibri" w:hAnsi="Calibri" w:cs="Calibri"/>
                <w:color w:val="auto"/>
                <w:sz w:val="20"/>
                <w:szCs w:val="20"/>
              </w:rPr>
              <w:t>10%</w:t>
            </w:r>
          </w:p>
        </w:tc>
      </w:tr>
      <w:tr w:rsidR="00A74AE9" w:rsidRPr="00A20DD9" w14:paraId="410165DB" w14:textId="77777777" w:rsidTr="00DC2BD5">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51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18E776A4" w14:textId="661D99A1" w:rsidR="00A74AE9" w:rsidRPr="00A20DD9" w:rsidRDefault="007C69F9" w:rsidP="007C69F9">
            <w:pPr>
              <w:spacing w:before="20" w:after="20" w:line="259" w:lineRule="auto"/>
              <w:ind w:left="65"/>
              <w:rPr>
                <w:rFonts w:ascii="Calibri" w:hAnsi="Calibri" w:cs="Calibri"/>
                <w:b w:val="0"/>
                <w:color w:val="auto"/>
                <w:sz w:val="20"/>
                <w:szCs w:val="20"/>
              </w:rPr>
            </w:pPr>
            <w:r>
              <w:rPr>
                <w:rFonts w:ascii="Calibri" w:hAnsi="Calibri" w:cs="Calibri"/>
                <w:b w:val="0"/>
                <w:color w:val="auto"/>
                <w:sz w:val="20"/>
                <w:szCs w:val="20"/>
              </w:rPr>
              <w:t>Aligning this initiative with school-age PBIS initiatives</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02BF41FB" w14:textId="4796B2CF" w:rsidR="00A74AE9" w:rsidRPr="00A20DD9" w:rsidRDefault="007C69F9" w:rsidP="00A74AE9">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Pr>
                <w:rFonts w:ascii="Calibri" w:hAnsi="Calibri" w:cs="Calibri"/>
                <w:bCs/>
                <w:color w:val="auto"/>
                <w:sz w:val="20"/>
                <w:szCs w:val="20"/>
              </w:rPr>
              <w:t>18</w:t>
            </w:r>
            <w:r w:rsidR="00A74AE9">
              <w:rPr>
                <w:rFonts w:ascii="Calibri" w:hAnsi="Calibri" w:cs="Calibri"/>
                <w:bCs/>
                <w:color w:val="auto"/>
                <w:sz w:val="20"/>
                <w:szCs w:val="20"/>
              </w:rPr>
              <w:t>%</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76957636" w14:textId="5857DF61" w:rsidR="00A74AE9" w:rsidRPr="007C69F9" w:rsidRDefault="007C69F9" w:rsidP="00A74AE9">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Pr>
                <w:rFonts w:ascii="Calibri" w:hAnsi="Calibri" w:cs="Calibri"/>
                <w:bCs/>
                <w:color w:val="auto"/>
                <w:sz w:val="20"/>
                <w:szCs w:val="20"/>
              </w:rPr>
              <w:t>11</w:t>
            </w:r>
            <w:r w:rsidR="00524C47">
              <w:rPr>
                <w:rFonts w:ascii="Calibri" w:hAnsi="Calibri" w:cs="Calibri"/>
                <w:bCs/>
                <w:color w:val="auto"/>
                <w:sz w:val="20"/>
                <w:szCs w:val="20"/>
              </w:rPr>
              <w:t>%</w:t>
            </w:r>
          </w:p>
        </w:tc>
        <w:tc>
          <w:tcPr>
            <w:tcW w:w="18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center"/>
          </w:tcPr>
          <w:p w14:paraId="7E52E9D6" w14:textId="4DA0DE53" w:rsidR="00A74AE9" w:rsidRPr="002C20D7" w:rsidRDefault="002C20D7" w:rsidP="00A74AE9">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2C20D7">
              <w:rPr>
                <w:rFonts w:ascii="Calibri" w:hAnsi="Calibri" w:cs="Calibri"/>
                <w:color w:val="auto"/>
                <w:sz w:val="20"/>
                <w:szCs w:val="20"/>
              </w:rPr>
              <w:t>5%</w:t>
            </w:r>
          </w:p>
        </w:tc>
      </w:tr>
      <w:tr w:rsidR="00A74AE9" w:rsidRPr="008427B9" w14:paraId="7E8151AB" w14:textId="77777777" w:rsidTr="00DC2BD5">
        <w:trPr>
          <w:trHeight w:val="126"/>
        </w:trPr>
        <w:tc>
          <w:tcPr>
            <w:cnfStyle w:val="001000000000" w:firstRow="0" w:lastRow="0" w:firstColumn="1" w:lastColumn="0" w:oddVBand="0" w:evenVBand="0" w:oddHBand="0" w:evenHBand="0" w:firstRowFirstColumn="0" w:firstRowLastColumn="0" w:lastRowFirstColumn="0" w:lastRowLastColumn="0"/>
            <w:tcW w:w="51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641C43E9" w14:textId="77777777" w:rsidR="00A74AE9" w:rsidRPr="005311EB" w:rsidRDefault="00A74AE9" w:rsidP="007C69F9">
            <w:pPr>
              <w:spacing w:before="20" w:after="20" w:line="259" w:lineRule="auto"/>
              <w:ind w:left="65"/>
              <w:rPr>
                <w:rFonts w:ascii="Calibri" w:hAnsi="Calibri" w:cs="Calibri"/>
                <w:b w:val="0"/>
                <w:color w:val="auto"/>
                <w:sz w:val="20"/>
                <w:szCs w:val="20"/>
              </w:rPr>
            </w:pPr>
            <w:r>
              <w:rPr>
                <w:rFonts w:ascii="Calibri" w:hAnsi="Calibri" w:cs="Calibri"/>
                <w:b w:val="0"/>
                <w:color w:val="auto"/>
                <w:sz w:val="20"/>
                <w:szCs w:val="20"/>
              </w:rPr>
              <w:t>Lack of support from district leaders for this initiative</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2B661BA3" w14:textId="27850543" w:rsidR="00A74AE9" w:rsidRPr="005311EB" w:rsidRDefault="00A74AE9" w:rsidP="00A74AE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szCs w:val="20"/>
              </w:rPr>
            </w:pPr>
            <w:r>
              <w:rPr>
                <w:rFonts w:ascii="Calibri" w:hAnsi="Calibri" w:cs="Calibri"/>
                <w:bCs/>
                <w:color w:val="auto"/>
                <w:sz w:val="20"/>
                <w:szCs w:val="20"/>
              </w:rPr>
              <w:t>1</w:t>
            </w:r>
            <w:r w:rsidR="007C69F9">
              <w:rPr>
                <w:rFonts w:ascii="Calibri" w:hAnsi="Calibri" w:cs="Calibri"/>
                <w:bCs/>
                <w:color w:val="auto"/>
                <w:sz w:val="20"/>
                <w:szCs w:val="20"/>
              </w:rPr>
              <w:t>2</w:t>
            </w:r>
            <w:r>
              <w:rPr>
                <w:rFonts w:ascii="Calibri" w:hAnsi="Calibri" w:cs="Calibri"/>
                <w:bCs/>
                <w:color w:val="auto"/>
                <w:sz w:val="20"/>
                <w:szCs w:val="20"/>
              </w:rPr>
              <w:t>%</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1135C559" w14:textId="3E21725E" w:rsidR="00A74AE9" w:rsidRPr="007C69F9" w:rsidRDefault="007C69F9" w:rsidP="00A74AE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szCs w:val="20"/>
              </w:rPr>
            </w:pPr>
            <w:r>
              <w:rPr>
                <w:rFonts w:ascii="Calibri" w:hAnsi="Calibri" w:cs="Calibri"/>
                <w:bCs/>
                <w:color w:val="auto"/>
                <w:sz w:val="20"/>
                <w:szCs w:val="20"/>
              </w:rPr>
              <w:t>23</w:t>
            </w:r>
            <w:r w:rsidR="00524C47">
              <w:rPr>
                <w:rFonts w:ascii="Calibri" w:hAnsi="Calibri" w:cs="Calibri"/>
                <w:bCs/>
                <w:color w:val="auto"/>
                <w:sz w:val="20"/>
                <w:szCs w:val="20"/>
              </w:rPr>
              <w:t>%</w:t>
            </w:r>
            <w:r>
              <w:rPr>
                <w:rFonts w:ascii="Calibri" w:hAnsi="Calibri" w:cs="Calibri"/>
                <w:bCs/>
                <w:color w:val="auto"/>
                <w:sz w:val="20"/>
                <w:szCs w:val="20"/>
              </w:rPr>
              <w:t>*</w:t>
            </w:r>
          </w:p>
        </w:tc>
        <w:tc>
          <w:tcPr>
            <w:tcW w:w="18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center"/>
          </w:tcPr>
          <w:p w14:paraId="073EF577" w14:textId="2F7DFF0E" w:rsidR="00A74AE9" w:rsidRPr="002C20D7" w:rsidRDefault="002C20D7" w:rsidP="00A74AE9">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2C20D7">
              <w:rPr>
                <w:rFonts w:ascii="Calibri" w:hAnsi="Calibri" w:cs="Calibri"/>
                <w:color w:val="auto"/>
                <w:sz w:val="20"/>
                <w:szCs w:val="20"/>
              </w:rPr>
              <w:t>15%</w:t>
            </w:r>
          </w:p>
        </w:tc>
      </w:tr>
    </w:tbl>
    <w:p w14:paraId="432CF2E9" w14:textId="41E18072" w:rsidR="006E4ACB" w:rsidRPr="00A942DD" w:rsidRDefault="006E4ACB" w:rsidP="006E2DED">
      <w:pPr>
        <w:spacing w:before="60" w:after="120" w:line="259" w:lineRule="auto"/>
        <w:rPr>
          <w:rFonts w:ascii="Calibri" w:hAnsi="Calibri" w:cs="Arial"/>
          <w:sz w:val="22"/>
          <w:szCs w:val="22"/>
        </w:rPr>
      </w:pPr>
      <w:r w:rsidRPr="00A942DD">
        <w:rPr>
          <w:rFonts w:ascii="Calibri" w:hAnsi="Calibri" w:cs="Calibri"/>
          <w:sz w:val="18"/>
          <w:szCs w:val="18"/>
        </w:rPr>
        <w:t>*</w:t>
      </w:r>
      <w:r w:rsidR="007C69F9">
        <w:rPr>
          <w:rFonts w:ascii="Calibri" w:hAnsi="Calibri" w:cs="Calibri"/>
          <w:sz w:val="18"/>
          <w:szCs w:val="18"/>
        </w:rPr>
        <w:t>Cohort 3 only; 0% indicated by Cohort 4 respondents</w:t>
      </w:r>
      <w:r w:rsidRPr="00A942DD">
        <w:rPr>
          <w:rFonts w:ascii="Calibri" w:hAnsi="Calibri" w:cs="Calibri"/>
          <w:sz w:val="18"/>
          <w:szCs w:val="18"/>
        </w:rPr>
        <w:t>.</w:t>
      </w:r>
    </w:p>
    <w:p w14:paraId="3A5419FE" w14:textId="6BD6DD68" w:rsidR="0068737A" w:rsidRDefault="0068737A" w:rsidP="00356ED1">
      <w:pPr>
        <w:spacing w:after="120" w:line="259" w:lineRule="auto"/>
        <w:rPr>
          <w:rFonts w:ascii="Calibri" w:eastAsia="Calibri" w:hAnsi="Calibri"/>
          <w:sz w:val="22"/>
          <w:szCs w:val="22"/>
        </w:rPr>
      </w:pPr>
      <w:r>
        <w:rPr>
          <w:rFonts w:ascii="Calibri" w:hAnsi="Calibri" w:cs="Arial"/>
          <w:sz w:val="22"/>
          <w:szCs w:val="22"/>
        </w:rPr>
        <w:t>Survey c</w:t>
      </w:r>
      <w:r w:rsidR="00A328F5" w:rsidRPr="00A328F5">
        <w:rPr>
          <w:rFonts w:ascii="Calibri" w:hAnsi="Calibri" w:cs="Arial"/>
          <w:sz w:val="22"/>
          <w:szCs w:val="22"/>
        </w:rPr>
        <w:t xml:space="preserve">omments from leadership team members </w:t>
      </w:r>
      <w:r>
        <w:rPr>
          <w:rFonts w:ascii="Calibri" w:hAnsi="Calibri" w:cs="Arial"/>
          <w:sz w:val="22"/>
          <w:szCs w:val="22"/>
        </w:rPr>
        <w:t xml:space="preserve">provided </w:t>
      </w:r>
      <w:r w:rsidR="00A328F5" w:rsidRPr="00A328F5">
        <w:rPr>
          <w:rFonts w:ascii="Calibri" w:hAnsi="Calibri" w:cs="Arial"/>
          <w:sz w:val="22"/>
          <w:szCs w:val="22"/>
        </w:rPr>
        <w:t>detail about challenges</w:t>
      </w:r>
      <w:r w:rsidR="00356ED1">
        <w:rPr>
          <w:rFonts w:ascii="Calibri" w:hAnsi="Calibri" w:cs="Arial"/>
          <w:sz w:val="22"/>
          <w:szCs w:val="22"/>
        </w:rPr>
        <w:t xml:space="preserve">. </w:t>
      </w:r>
      <w:r w:rsidR="00A328F5" w:rsidRPr="00A328F5">
        <w:rPr>
          <w:rFonts w:ascii="Calibri" w:eastAsia="Calibri" w:hAnsi="Calibri"/>
          <w:sz w:val="22"/>
          <w:szCs w:val="22"/>
        </w:rPr>
        <w:t xml:space="preserve">For </w:t>
      </w:r>
      <w:r w:rsidR="00F14BB0">
        <w:rPr>
          <w:rFonts w:ascii="Calibri" w:eastAsia="Calibri" w:hAnsi="Calibri"/>
          <w:sz w:val="22"/>
          <w:szCs w:val="22"/>
        </w:rPr>
        <w:t>all cohorts</w:t>
      </w:r>
      <w:r w:rsidR="00A328F5">
        <w:rPr>
          <w:rFonts w:ascii="Calibri" w:eastAsia="Calibri" w:hAnsi="Calibri"/>
          <w:sz w:val="22"/>
          <w:szCs w:val="22"/>
        </w:rPr>
        <w:t xml:space="preserve">, </w:t>
      </w:r>
      <w:r w:rsidR="00A328F5" w:rsidRPr="00A328F5">
        <w:rPr>
          <w:rFonts w:ascii="Calibri" w:eastAsia="Calibri" w:hAnsi="Calibri"/>
          <w:b/>
          <w:bCs/>
          <w:sz w:val="22"/>
          <w:szCs w:val="22"/>
        </w:rPr>
        <w:t>time and resources</w:t>
      </w:r>
      <w:r w:rsidR="00A328F5">
        <w:rPr>
          <w:rFonts w:ascii="Calibri" w:eastAsia="Calibri" w:hAnsi="Calibri"/>
          <w:sz w:val="22"/>
          <w:szCs w:val="22"/>
        </w:rPr>
        <w:t xml:space="preserve"> were described as the greatest challenges to implementation.</w:t>
      </w:r>
      <w:r w:rsidR="00356ED1" w:rsidRPr="00356ED1">
        <w:rPr>
          <w:rFonts w:ascii="Calibri" w:eastAsia="Calibri" w:hAnsi="Calibri"/>
          <w:sz w:val="22"/>
          <w:szCs w:val="22"/>
        </w:rPr>
        <w:t xml:space="preserve"> </w:t>
      </w:r>
    </w:p>
    <w:p w14:paraId="66D551BD" w14:textId="4A408415" w:rsidR="003640F4" w:rsidRPr="00356ED1" w:rsidRDefault="0068737A" w:rsidP="00356ED1">
      <w:pPr>
        <w:spacing w:after="120" w:line="259" w:lineRule="auto"/>
        <w:rPr>
          <w:rFonts w:ascii="Calibri" w:hAnsi="Calibri" w:cs="Arial"/>
          <w:color w:val="0F6FC6" w:themeColor="accent1"/>
          <w:sz w:val="22"/>
          <w:szCs w:val="22"/>
        </w:rPr>
      </w:pPr>
      <w:r w:rsidRPr="00D44DBD">
        <w:rPr>
          <w:rFonts w:cs="Calibri"/>
          <w:noProof/>
          <w:sz w:val="12"/>
          <w:szCs w:val="12"/>
          <w:highlight w:val="cyan"/>
        </w:rPr>
        <mc:AlternateContent>
          <mc:Choice Requires="wps">
            <w:drawing>
              <wp:anchor distT="0" distB="0" distL="114300" distR="114300" simplePos="0" relativeHeight="251815424" behindDoc="0" locked="0" layoutInCell="1" allowOverlap="1" wp14:anchorId="59E03DC1" wp14:editId="2692FE9F">
                <wp:simplePos x="0" y="0"/>
                <wp:positionH relativeFrom="column">
                  <wp:posOffset>-60906</wp:posOffset>
                </wp:positionH>
                <wp:positionV relativeFrom="paragraph">
                  <wp:posOffset>654171</wp:posOffset>
                </wp:positionV>
                <wp:extent cx="6324600" cy="2324735"/>
                <wp:effectExtent l="0" t="0" r="19050" b="18415"/>
                <wp:wrapTopAndBottom/>
                <wp:docPr id="26" name="Text Box 26" descr="Title: Teacher Voices. The text box contains quotes from teachers about the additional supports they need to keep moving forward successfully.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324735"/>
                        </a:xfrm>
                        <a:prstGeom prst="rect">
                          <a:avLst/>
                        </a:prstGeom>
                        <a:solidFill>
                          <a:srgbClr val="E9F5FB"/>
                        </a:solidFill>
                        <a:ln w="9525">
                          <a:solidFill>
                            <a:schemeClr val="bg1">
                              <a:lumMod val="95000"/>
                            </a:schemeClr>
                          </a:solidFill>
                          <a:miter lim="800000"/>
                          <a:headEnd/>
                          <a:tailEnd/>
                        </a:ln>
                      </wps:spPr>
                      <wps:txbx>
                        <w:txbxContent>
                          <w:p w14:paraId="06904C43" w14:textId="60DEC4FE" w:rsidR="00E47ABD" w:rsidRPr="00560332"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 xml:space="preserve"> “</w:t>
                            </w:r>
                            <w:r w:rsidRPr="00560332">
                              <w:rPr>
                                <w:rFonts w:ascii="Calibri" w:hAnsi="Calibri" w:cs="Calibri"/>
                                <w:color w:val="4F4F4F"/>
                                <w:sz w:val="19"/>
                                <w:szCs w:val="19"/>
                              </w:rPr>
                              <w:t>It is difficult to find time to implement practice based internal coaching…there are many competing initiatives from the district and teacher and paraprofessional contract restraints.</w:t>
                            </w:r>
                            <w:r>
                              <w:rPr>
                                <w:rFonts w:ascii="Calibri" w:hAnsi="Calibri" w:cs="Calibri"/>
                                <w:color w:val="4F4F4F"/>
                                <w:sz w:val="19"/>
                                <w:szCs w:val="19"/>
                              </w:rPr>
                              <w:t>”</w:t>
                            </w:r>
                          </w:p>
                          <w:p w14:paraId="68CA5D2F" w14:textId="7D035531" w:rsidR="00E47ABD" w:rsidRPr="00560332"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w:t>
                            </w:r>
                            <w:r w:rsidRPr="00560332">
                              <w:rPr>
                                <w:rFonts w:ascii="Calibri" w:hAnsi="Calibri" w:cs="Calibri"/>
                                <w:color w:val="4F4F4F"/>
                                <w:sz w:val="19"/>
                                <w:szCs w:val="19"/>
                              </w:rPr>
                              <w:t>TIME, Resources, and inability to free up staff during paid contractual day.</w:t>
                            </w:r>
                            <w:r>
                              <w:rPr>
                                <w:rFonts w:ascii="Calibri" w:hAnsi="Calibri" w:cs="Calibri"/>
                                <w:color w:val="4F4F4F"/>
                                <w:sz w:val="19"/>
                                <w:szCs w:val="19"/>
                              </w:rPr>
                              <w:t>”</w:t>
                            </w:r>
                          </w:p>
                          <w:p w14:paraId="3665D2C7" w14:textId="49AF8255" w:rsidR="00E47ABD" w:rsidRPr="00560332"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w:t>
                            </w:r>
                            <w:r w:rsidRPr="00560332">
                              <w:rPr>
                                <w:rFonts w:ascii="Calibri" w:hAnsi="Calibri" w:cs="Calibri"/>
                                <w:color w:val="4F4F4F"/>
                                <w:sz w:val="19"/>
                                <w:szCs w:val="19"/>
                              </w:rPr>
                              <w:t>With such a large group of teachers, and coaches that are also teachers, the time for coaching is challenging.</w:t>
                            </w:r>
                            <w:r>
                              <w:rPr>
                                <w:rFonts w:ascii="Calibri" w:hAnsi="Calibri" w:cs="Calibri"/>
                                <w:color w:val="4F4F4F"/>
                                <w:sz w:val="19"/>
                                <w:szCs w:val="19"/>
                              </w:rPr>
                              <w:t>”</w:t>
                            </w:r>
                          </w:p>
                          <w:p w14:paraId="3D1B75FE" w14:textId="7C1C8CEC" w:rsidR="00E47ABD"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w:t>
                            </w:r>
                            <w:r w:rsidRPr="00560332">
                              <w:rPr>
                                <w:rFonts w:ascii="Calibri" w:hAnsi="Calibri" w:cs="Calibri"/>
                                <w:color w:val="4F4F4F"/>
                                <w:sz w:val="19"/>
                                <w:szCs w:val="19"/>
                              </w:rPr>
                              <w:t xml:space="preserve">There are lots of programs in our </w:t>
                            </w:r>
                            <w:r>
                              <w:rPr>
                                <w:rFonts w:ascii="Calibri" w:hAnsi="Calibri" w:cs="Calibri"/>
                                <w:color w:val="4F4F4F"/>
                                <w:sz w:val="19"/>
                                <w:szCs w:val="19"/>
                              </w:rPr>
                              <w:t>d</w:t>
                            </w:r>
                            <w:r w:rsidRPr="00560332">
                              <w:rPr>
                                <w:rFonts w:ascii="Calibri" w:hAnsi="Calibri" w:cs="Calibri"/>
                                <w:color w:val="4F4F4F"/>
                                <w:sz w:val="19"/>
                                <w:szCs w:val="19"/>
                              </w:rPr>
                              <w:t xml:space="preserve">istrict. Our </w:t>
                            </w:r>
                            <w:r>
                              <w:rPr>
                                <w:rFonts w:ascii="Calibri" w:hAnsi="Calibri" w:cs="Calibri"/>
                                <w:color w:val="4F4F4F"/>
                                <w:sz w:val="19"/>
                                <w:szCs w:val="19"/>
                              </w:rPr>
                              <w:t>c</w:t>
                            </w:r>
                            <w:r w:rsidRPr="00560332">
                              <w:rPr>
                                <w:rFonts w:ascii="Calibri" w:hAnsi="Calibri" w:cs="Calibri"/>
                                <w:color w:val="4F4F4F"/>
                                <w:sz w:val="19"/>
                                <w:szCs w:val="19"/>
                              </w:rPr>
                              <w:t>oach is trying hard to demonstrate that the goals are the same for the other programs and we can support each other.</w:t>
                            </w:r>
                            <w:r>
                              <w:rPr>
                                <w:rFonts w:ascii="Calibri" w:hAnsi="Calibri" w:cs="Calibri"/>
                                <w:color w:val="4F4F4F"/>
                                <w:sz w:val="19"/>
                                <w:szCs w:val="19"/>
                              </w:rPr>
                              <w:t>”</w:t>
                            </w:r>
                          </w:p>
                          <w:p w14:paraId="058179C6" w14:textId="2F0F146F" w:rsidR="00E47ABD"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“Our program is experiencing change as we expand, and trying to stay focused on important initiatives can be overwhelmed sometimes by administrative needed.”</w:t>
                            </w:r>
                          </w:p>
                          <w:p w14:paraId="708FC136" w14:textId="0D1DF11A" w:rsidR="00E47ABD"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“Staff is having a difficult time buying in because of its similarities to PBIS, in which this school did significant work with a coach over the past few years.”</w:t>
                            </w:r>
                          </w:p>
                          <w:p w14:paraId="50B7392D" w14:textId="756F2719" w:rsidR="00E47ABD"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“District’s contract negotiations with paraprofessionals has stalled. This has interfered with out plans to provide professional development.”</w:t>
                            </w:r>
                          </w:p>
                          <w:p w14:paraId="42A870F0" w14:textId="77777777" w:rsidR="00E47ABD" w:rsidRDefault="00E47ABD" w:rsidP="00560332">
                            <w:pPr>
                              <w:spacing w:after="80" w:line="259" w:lineRule="auto"/>
                              <w:rPr>
                                <w:rFonts w:ascii="Calibri" w:hAnsi="Calibri" w:cs="Calibri"/>
                                <w:color w:val="4F4F4F"/>
                                <w:sz w:val="19"/>
                                <w:szCs w:val="19"/>
                              </w:rPr>
                            </w:pPr>
                          </w:p>
                          <w:p w14:paraId="4E63BC13" w14:textId="77777777" w:rsidR="00E47ABD" w:rsidRDefault="00E47ABD" w:rsidP="00560332">
                            <w:pPr>
                              <w:spacing w:after="80" w:line="259" w:lineRule="auto"/>
                              <w:rPr>
                                <w:rFonts w:ascii="Calibri" w:hAnsi="Calibri" w:cs="Calibri"/>
                                <w:color w:val="4F4F4F"/>
                                <w:sz w:val="19"/>
                                <w:szCs w:val="19"/>
                              </w:rPr>
                            </w:pPr>
                          </w:p>
                          <w:p w14:paraId="4E7483D3" w14:textId="66F217CF" w:rsidR="00E47ABD" w:rsidRDefault="00E47ABD" w:rsidP="00560332">
                            <w:pPr>
                              <w:spacing w:after="80" w:line="259" w:lineRule="auto"/>
                              <w:rPr>
                                <w:rFonts w:ascii="Calibri" w:hAnsi="Calibri" w:cs="Calibri"/>
                                <w:color w:val="4F4F4F"/>
                                <w:sz w:val="19"/>
                                <w:szCs w:val="19"/>
                              </w:rPr>
                            </w:pPr>
                          </w:p>
                          <w:p w14:paraId="70884F17" w14:textId="77777777" w:rsidR="00E47ABD" w:rsidRPr="00560332" w:rsidRDefault="00E47ABD" w:rsidP="00560332">
                            <w:pPr>
                              <w:spacing w:after="80" w:line="259" w:lineRule="auto"/>
                              <w:rPr>
                                <w:rFonts w:ascii="Calibri" w:hAnsi="Calibri" w:cs="Calibri"/>
                                <w:color w:val="4F4F4F"/>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03DC1" id="Text Box 26" o:spid="_x0000_s1032" type="#_x0000_t202" alt="Title: Teacher Voices. The text box contains quotes from teachers about the additional supports they need to keep moving forward successfully. " style="position:absolute;margin-left:-4.8pt;margin-top:51.5pt;width:498pt;height:183.0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r6oQIAAAkFAAAOAAAAZHJzL2Uyb0RvYy54bWysVE1v2zAMvQ/YfyB0X5ykSdoYdYp+DgP2&#10;BTTbXZbkWKgsupIcJ/v1o+Q0TbfbsIsgieQT+R6py6tdY2CrnNdoCzYZjRkoK1BquynYj/XDhwsG&#10;PnAruUGrCrZXnl2t3r+77NtcTbFGI5UDArE+79uC1SG0eZZ5UauG+xG2ypKxQtfwQEe3yaTjPaE3&#10;JpuOx4usRydbh0J5T7d3g5GtEn5VKRG+VZVXAUzBKLeQVpfWMq7Z6pLnG8fbWotDGvwfsmi4tvTo&#10;EeqOBw6d039BNVo49FiFkcAmw6rSQqUaqJrJ+I9qHmveqlQLkePbI03+/8GKr9vvDrQs2HTBwPKG&#10;NFqrXYAb3EG8ksoL4mutg1E5rBUnZRz8RMrbj2BdKwjRvSR3gTYQDx6eOwzKQ+WwIWuK8MBL7AIE&#10;CuBS6kD9wg34rm3RBR/v92CVkhAQnpRqocEtCQokfc+dJE8RNa46Y/YjiLr1rc8p/ceWCgg7ypf6&#10;L2ng288onjxYvK253ahr57CvFZfE2yRGZiehA46PIGX/BSXVz7uACWhXuSaKSjIBoVP/7I89E4sW&#10;dLk4m84WYzIJsk3pcH42T2/w/CW8dT58VMRF3BTMUVMmeL797ENMh+cvLvE1j0bLB21MOrhNeWsc&#10;bDk18P3yYf5wc0B/42Ys9AVbzqfzgYE3EHGW1BGk3Awsma6hcgfg5XxMJQyppNGL7imxN680OpD2&#10;RjcFu6CAIYTnkdp7Kymc59QAZthTVcYeuI70DkSHXblL7baIz0UdSpR7It/hMJv0l9CmRveLQU9z&#10;WTD/3HGnGJhPlgRcTmazOMjpMJufT+ngTi3lqYVbQVAFCwyG7W1Iwx9TtXhNQlc6SfCaySFlmrdE&#10;wOFviAN9ek5erz/Y6jcAAAD//wMAUEsDBBQABgAIAAAAIQB6vWqW2wAAAAoBAAAPAAAAZHJzL2Rv&#10;d25yZXYueG1sTI/BTsMwDIbvSLxDZCRuW7JRRWtpOgESiCtj3LPGaysap2rSrX17zAmOtj/9/v5y&#10;P/teXHCMXSADm7UCgVQH11Fj4Pj5utqBiMmSs30gNLBghH11e1PawoUrfeDlkBrBIRQLa6BNaSik&#10;jHWL3sZ1GJD4dg6jt4nHsZFutFcO973cKqWltx3xh9YO+NJi/X2YvIH6K/Pkj3helu2zwnftJ01v&#10;xtzfzU+PIBLO6Q+GX31Wh4qdTmEiF0VvYJVrJnmvHrgTA/lOZyBOBjKdb0BWpfxfofoBAAD//wMA&#10;UEsBAi0AFAAGAAgAAAAhALaDOJL+AAAA4QEAABMAAAAAAAAAAAAAAAAAAAAAAFtDb250ZW50X1R5&#10;cGVzXS54bWxQSwECLQAUAAYACAAAACEAOP0h/9YAAACUAQAACwAAAAAAAAAAAAAAAAAvAQAAX3Jl&#10;bHMvLnJlbHNQSwECLQAUAAYACAAAACEAG6Z6+qECAAAJBQAADgAAAAAAAAAAAAAAAAAuAgAAZHJz&#10;L2Uyb0RvYy54bWxQSwECLQAUAAYACAAAACEAer1qltsAAAAKAQAADwAAAAAAAAAAAAAAAAD7BAAA&#10;ZHJzL2Rvd25yZXYueG1sUEsFBgAAAAAEAAQA8wAAAAMGAAAAAA==&#10;" fillcolor="#e9f5fb" strokecolor="#f2f2f2 [3052]">
                <v:textbox>
                  <w:txbxContent>
                    <w:p w14:paraId="06904C43" w14:textId="60DEC4FE" w:rsidR="00E47ABD" w:rsidRPr="00560332"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 xml:space="preserve"> “</w:t>
                      </w:r>
                      <w:r w:rsidRPr="00560332">
                        <w:rPr>
                          <w:rFonts w:ascii="Calibri" w:hAnsi="Calibri" w:cs="Calibri"/>
                          <w:color w:val="4F4F4F"/>
                          <w:sz w:val="19"/>
                          <w:szCs w:val="19"/>
                        </w:rPr>
                        <w:t>It is difficult to find time to implement practice based internal coaching…there are many competing initiatives from the district and teacher and paraprofessional contract restraints.</w:t>
                      </w:r>
                      <w:r>
                        <w:rPr>
                          <w:rFonts w:ascii="Calibri" w:hAnsi="Calibri" w:cs="Calibri"/>
                          <w:color w:val="4F4F4F"/>
                          <w:sz w:val="19"/>
                          <w:szCs w:val="19"/>
                        </w:rPr>
                        <w:t>”</w:t>
                      </w:r>
                    </w:p>
                    <w:p w14:paraId="68CA5D2F" w14:textId="7D035531" w:rsidR="00E47ABD" w:rsidRPr="00560332"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w:t>
                      </w:r>
                      <w:r w:rsidRPr="00560332">
                        <w:rPr>
                          <w:rFonts w:ascii="Calibri" w:hAnsi="Calibri" w:cs="Calibri"/>
                          <w:color w:val="4F4F4F"/>
                          <w:sz w:val="19"/>
                          <w:szCs w:val="19"/>
                        </w:rPr>
                        <w:t>TIME, Resources, and inability to free up staff during paid contractual day.</w:t>
                      </w:r>
                      <w:r>
                        <w:rPr>
                          <w:rFonts w:ascii="Calibri" w:hAnsi="Calibri" w:cs="Calibri"/>
                          <w:color w:val="4F4F4F"/>
                          <w:sz w:val="19"/>
                          <w:szCs w:val="19"/>
                        </w:rPr>
                        <w:t>”</w:t>
                      </w:r>
                    </w:p>
                    <w:p w14:paraId="3665D2C7" w14:textId="49AF8255" w:rsidR="00E47ABD" w:rsidRPr="00560332"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w:t>
                      </w:r>
                      <w:r w:rsidRPr="00560332">
                        <w:rPr>
                          <w:rFonts w:ascii="Calibri" w:hAnsi="Calibri" w:cs="Calibri"/>
                          <w:color w:val="4F4F4F"/>
                          <w:sz w:val="19"/>
                          <w:szCs w:val="19"/>
                        </w:rPr>
                        <w:t>With such a large group of teachers, and coaches that are also teachers, the time for coaching is challenging.</w:t>
                      </w:r>
                      <w:r>
                        <w:rPr>
                          <w:rFonts w:ascii="Calibri" w:hAnsi="Calibri" w:cs="Calibri"/>
                          <w:color w:val="4F4F4F"/>
                          <w:sz w:val="19"/>
                          <w:szCs w:val="19"/>
                        </w:rPr>
                        <w:t>”</w:t>
                      </w:r>
                    </w:p>
                    <w:p w14:paraId="3D1B75FE" w14:textId="7C1C8CEC" w:rsidR="00E47ABD"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w:t>
                      </w:r>
                      <w:r w:rsidRPr="00560332">
                        <w:rPr>
                          <w:rFonts w:ascii="Calibri" w:hAnsi="Calibri" w:cs="Calibri"/>
                          <w:color w:val="4F4F4F"/>
                          <w:sz w:val="19"/>
                          <w:szCs w:val="19"/>
                        </w:rPr>
                        <w:t xml:space="preserve">There are lots of programs in our </w:t>
                      </w:r>
                      <w:r>
                        <w:rPr>
                          <w:rFonts w:ascii="Calibri" w:hAnsi="Calibri" w:cs="Calibri"/>
                          <w:color w:val="4F4F4F"/>
                          <w:sz w:val="19"/>
                          <w:szCs w:val="19"/>
                        </w:rPr>
                        <w:t>d</w:t>
                      </w:r>
                      <w:r w:rsidRPr="00560332">
                        <w:rPr>
                          <w:rFonts w:ascii="Calibri" w:hAnsi="Calibri" w:cs="Calibri"/>
                          <w:color w:val="4F4F4F"/>
                          <w:sz w:val="19"/>
                          <w:szCs w:val="19"/>
                        </w:rPr>
                        <w:t xml:space="preserve">istrict. Our </w:t>
                      </w:r>
                      <w:r>
                        <w:rPr>
                          <w:rFonts w:ascii="Calibri" w:hAnsi="Calibri" w:cs="Calibri"/>
                          <w:color w:val="4F4F4F"/>
                          <w:sz w:val="19"/>
                          <w:szCs w:val="19"/>
                        </w:rPr>
                        <w:t>c</w:t>
                      </w:r>
                      <w:r w:rsidRPr="00560332">
                        <w:rPr>
                          <w:rFonts w:ascii="Calibri" w:hAnsi="Calibri" w:cs="Calibri"/>
                          <w:color w:val="4F4F4F"/>
                          <w:sz w:val="19"/>
                          <w:szCs w:val="19"/>
                        </w:rPr>
                        <w:t>oach is trying hard to demonstrate that the goals are the same for the other programs and we can support each other.</w:t>
                      </w:r>
                      <w:r>
                        <w:rPr>
                          <w:rFonts w:ascii="Calibri" w:hAnsi="Calibri" w:cs="Calibri"/>
                          <w:color w:val="4F4F4F"/>
                          <w:sz w:val="19"/>
                          <w:szCs w:val="19"/>
                        </w:rPr>
                        <w:t>”</w:t>
                      </w:r>
                    </w:p>
                    <w:p w14:paraId="058179C6" w14:textId="2F0F146F" w:rsidR="00E47ABD"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“Our program is experiencing change as we expand, and trying to stay focused on important initiatives can be overwhelmed sometimes by administrative needed.”</w:t>
                      </w:r>
                    </w:p>
                    <w:p w14:paraId="708FC136" w14:textId="0D1DF11A" w:rsidR="00E47ABD"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“Staff is having a difficult time buying in because of its similarities to PBIS, in which this school did significant work with a coach over the past few years.”</w:t>
                      </w:r>
                    </w:p>
                    <w:p w14:paraId="50B7392D" w14:textId="756F2719" w:rsidR="00E47ABD"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“District’s contract negotiations with paraprofessionals has stalled. This has interfered with out plans to provide professional development.”</w:t>
                      </w:r>
                    </w:p>
                    <w:p w14:paraId="42A870F0" w14:textId="77777777" w:rsidR="00E47ABD" w:rsidRDefault="00E47ABD" w:rsidP="00560332">
                      <w:pPr>
                        <w:spacing w:after="80" w:line="259" w:lineRule="auto"/>
                        <w:rPr>
                          <w:rFonts w:ascii="Calibri" w:hAnsi="Calibri" w:cs="Calibri"/>
                          <w:color w:val="4F4F4F"/>
                          <w:sz w:val="19"/>
                          <w:szCs w:val="19"/>
                        </w:rPr>
                      </w:pPr>
                    </w:p>
                    <w:p w14:paraId="4E63BC13" w14:textId="77777777" w:rsidR="00E47ABD" w:rsidRDefault="00E47ABD" w:rsidP="00560332">
                      <w:pPr>
                        <w:spacing w:after="80" w:line="259" w:lineRule="auto"/>
                        <w:rPr>
                          <w:rFonts w:ascii="Calibri" w:hAnsi="Calibri" w:cs="Calibri"/>
                          <w:color w:val="4F4F4F"/>
                          <w:sz w:val="19"/>
                          <w:szCs w:val="19"/>
                        </w:rPr>
                      </w:pPr>
                    </w:p>
                    <w:p w14:paraId="4E7483D3" w14:textId="66F217CF" w:rsidR="00E47ABD" w:rsidRDefault="00E47ABD" w:rsidP="00560332">
                      <w:pPr>
                        <w:spacing w:after="80" w:line="259" w:lineRule="auto"/>
                        <w:rPr>
                          <w:rFonts w:ascii="Calibri" w:hAnsi="Calibri" w:cs="Calibri"/>
                          <w:color w:val="4F4F4F"/>
                          <w:sz w:val="19"/>
                          <w:szCs w:val="19"/>
                        </w:rPr>
                      </w:pPr>
                    </w:p>
                    <w:p w14:paraId="70884F17" w14:textId="77777777" w:rsidR="00E47ABD" w:rsidRPr="00560332" w:rsidRDefault="00E47ABD" w:rsidP="00560332">
                      <w:pPr>
                        <w:spacing w:after="80" w:line="259" w:lineRule="auto"/>
                        <w:rPr>
                          <w:rFonts w:ascii="Calibri" w:hAnsi="Calibri" w:cs="Calibri"/>
                          <w:color w:val="4F4F4F"/>
                          <w:sz w:val="19"/>
                          <w:szCs w:val="19"/>
                        </w:rPr>
                      </w:pPr>
                    </w:p>
                  </w:txbxContent>
                </v:textbox>
                <w10:wrap type="topAndBottom"/>
              </v:shape>
            </w:pict>
          </mc:Fallback>
        </mc:AlternateContent>
      </w:r>
      <w:r w:rsidR="007A68CC">
        <w:rPr>
          <w:rFonts w:ascii="Calibri" w:eastAsia="Calibri" w:hAnsi="Calibri"/>
          <w:sz w:val="22"/>
          <w:szCs w:val="22"/>
        </w:rPr>
        <w:t xml:space="preserve">Many </w:t>
      </w:r>
      <w:r w:rsidR="00356ED1">
        <w:rPr>
          <w:rFonts w:ascii="Calibri" w:eastAsia="Calibri" w:hAnsi="Calibri"/>
          <w:sz w:val="22"/>
          <w:szCs w:val="22"/>
        </w:rPr>
        <w:t>team members</w:t>
      </w:r>
      <w:r w:rsidR="00560332" w:rsidRPr="00356ED1">
        <w:rPr>
          <w:rFonts w:ascii="Calibri" w:eastAsia="Calibri" w:hAnsi="Calibri"/>
          <w:sz w:val="22"/>
          <w:szCs w:val="22"/>
        </w:rPr>
        <w:t xml:space="preserve"> identified </w:t>
      </w:r>
      <w:r w:rsidR="00560332" w:rsidRPr="007B24A1">
        <w:rPr>
          <w:rFonts w:ascii="Calibri" w:eastAsia="Calibri" w:hAnsi="Calibri"/>
          <w:b/>
          <w:bCs/>
          <w:sz w:val="22"/>
          <w:szCs w:val="22"/>
        </w:rPr>
        <w:t>competing initiatives</w:t>
      </w:r>
      <w:r w:rsidR="007B24A1">
        <w:rPr>
          <w:rFonts w:ascii="Calibri" w:eastAsia="Calibri" w:hAnsi="Calibri"/>
          <w:b/>
          <w:bCs/>
          <w:sz w:val="22"/>
          <w:szCs w:val="22"/>
        </w:rPr>
        <w:t>,</w:t>
      </w:r>
      <w:r w:rsidR="00560332" w:rsidRPr="00356ED1">
        <w:rPr>
          <w:rFonts w:ascii="Calibri" w:eastAsia="Calibri" w:hAnsi="Calibri"/>
          <w:sz w:val="22"/>
          <w:szCs w:val="22"/>
        </w:rPr>
        <w:t xml:space="preserve"> </w:t>
      </w:r>
      <w:r w:rsidR="00560332" w:rsidRPr="007B24A1">
        <w:rPr>
          <w:rFonts w:ascii="Calibri" w:eastAsia="Calibri" w:hAnsi="Calibri"/>
          <w:b/>
          <w:bCs/>
          <w:sz w:val="22"/>
          <w:szCs w:val="22"/>
        </w:rPr>
        <w:t>substitute teachers</w:t>
      </w:r>
      <w:r w:rsidR="007B24A1">
        <w:rPr>
          <w:rFonts w:ascii="Calibri" w:eastAsia="Calibri" w:hAnsi="Calibri"/>
          <w:b/>
          <w:bCs/>
          <w:sz w:val="22"/>
          <w:szCs w:val="22"/>
        </w:rPr>
        <w:t xml:space="preserve">, </w:t>
      </w:r>
      <w:r w:rsidR="007B24A1" w:rsidRPr="007B24A1">
        <w:rPr>
          <w:rFonts w:ascii="Calibri" w:eastAsia="Calibri" w:hAnsi="Calibri"/>
          <w:sz w:val="22"/>
          <w:szCs w:val="22"/>
        </w:rPr>
        <w:t>and</w:t>
      </w:r>
      <w:r w:rsidR="007B24A1">
        <w:rPr>
          <w:rFonts w:ascii="Calibri" w:eastAsia="Calibri" w:hAnsi="Calibri"/>
          <w:b/>
          <w:bCs/>
          <w:sz w:val="22"/>
          <w:szCs w:val="22"/>
        </w:rPr>
        <w:t xml:space="preserve"> contractual issues</w:t>
      </w:r>
      <w:r w:rsidR="00560332" w:rsidRPr="00356ED1">
        <w:rPr>
          <w:rFonts w:ascii="Calibri" w:eastAsia="Calibri" w:hAnsi="Calibri"/>
          <w:sz w:val="22"/>
          <w:szCs w:val="22"/>
        </w:rPr>
        <w:t xml:space="preserve"> as additional factors that compound these challenges.</w:t>
      </w:r>
      <w:r>
        <w:rPr>
          <w:rFonts w:ascii="Calibri" w:eastAsia="Calibri" w:hAnsi="Calibri"/>
          <w:sz w:val="22"/>
          <w:szCs w:val="22"/>
        </w:rPr>
        <w:t xml:space="preserve"> </w:t>
      </w:r>
      <w:r w:rsidR="007A68CC">
        <w:rPr>
          <w:rFonts w:ascii="Calibri" w:eastAsia="Calibri" w:hAnsi="Calibri"/>
          <w:sz w:val="22"/>
          <w:szCs w:val="22"/>
        </w:rPr>
        <w:t xml:space="preserve">There were also several mentions of social emotional learning not being a district priority, and or lack of alignment of SEL strategies across the district. </w:t>
      </w:r>
    </w:p>
    <w:p w14:paraId="4A5DAFDA" w14:textId="2979DD40" w:rsidR="00356ED1" w:rsidRPr="00356ED1" w:rsidRDefault="00356ED1" w:rsidP="00560332">
      <w:pPr>
        <w:rPr>
          <w:rFonts w:ascii="Calibri" w:hAnsi="Calibri" w:cs="Arial"/>
          <w:color w:val="0F6FC6" w:themeColor="accent1"/>
          <w:sz w:val="12"/>
          <w:szCs w:val="12"/>
        </w:rPr>
      </w:pPr>
    </w:p>
    <w:p w14:paraId="08D80736" w14:textId="735747E0" w:rsidR="00560332" w:rsidRDefault="00356ED1" w:rsidP="00560332">
      <w:pPr>
        <w:rPr>
          <w:rFonts w:ascii="Calibri" w:eastAsia="Calibri" w:hAnsi="Calibri"/>
          <w:sz w:val="22"/>
          <w:szCs w:val="22"/>
        </w:rPr>
      </w:pPr>
      <w:r w:rsidRPr="00D44DBD">
        <w:rPr>
          <w:rFonts w:cs="Calibri"/>
          <w:noProof/>
          <w:sz w:val="12"/>
          <w:szCs w:val="12"/>
          <w:highlight w:val="cyan"/>
        </w:rPr>
        <mc:AlternateContent>
          <mc:Choice Requires="wps">
            <w:drawing>
              <wp:anchor distT="0" distB="0" distL="114300" distR="114300" simplePos="0" relativeHeight="251817472" behindDoc="0" locked="0" layoutInCell="1" allowOverlap="1" wp14:anchorId="16223707" wp14:editId="137A9297">
                <wp:simplePos x="0" y="0"/>
                <wp:positionH relativeFrom="column">
                  <wp:posOffset>-60905</wp:posOffset>
                </wp:positionH>
                <wp:positionV relativeFrom="paragraph">
                  <wp:posOffset>447040</wp:posOffset>
                </wp:positionV>
                <wp:extent cx="6324600" cy="1410335"/>
                <wp:effectExtent l="0" t="0" r="19050" b="18415"/>
                <wp:wrapTopAndBottom/>
                <wp:docPr id="29" name="Text Box 29" descr="Title: Teacher Voices. The text box contains quotes from teachers about the additional supports they need to keep moving forward successfully.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10335"/>
                        </a:xfrm>
                        <a:prstGeom prst="rect">
                          <a:avLst/>
                        </a:prstGeom>
                        <a:solidFill>
                          <a:srgbClr val="E9F5FB"/>
                        </a:solidFill>
                        <a:ln w="9525">
                          <a:solidFill>
                            <a:schemeClr val="bg1">
                              <a:lumMod val="95000"/>
                            </a:schemeClr>
                          </a:solidFill>
                          <a:miter lim="800000"/>
                          <a:headEnd/>
                          <a:tailEnd/>
                        </a:ln>
                      </wps:spPr>
                      <wps:txbx>
                        <w:txbxContent>
                          <w:p w14:paraId="421001DB" w14:textId="309CBB5E" w:rsidR="00E47ABD" w:rsidRPr="00560332"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w:t>
                            </w:r>
                            <w:r w:rsidRPr="00560332">
                              <w:rPr>
                                <w:rFonts w:ascii="Calibri" w:hAnsi="Calibri" w:cs="Calibri"/>
                                <w:color w:val="4F4F4F"/>
                                <w:sz w:val="19"/>
                                <w:szCs w:val="19"/>
                              </w:rPr>
                              <w:t>I feel there are so many components to the Pyramid Model and there is not enough time to get to everything. I would like more assistance with some of the areas we are not getting to. These would include including families in problem behaviors, PTR</w:t>
                            </w:r>
                            <w:r>
                              <w:rPr>
                                <w:rFonts w:ascii="Calibri" w:hAnsi="Calibri" w:cs="Calibri"/>
                                <w:color w:val="4F4F4F"/>
                                <w:sz w:val="19"/>
                                <w:szCs w:val="19"/>
                              </w:rPr>
                              <w:t>-</w:t>
                            </w:r>
                            <w:r w:rsidRPr="00560332">
                              <w:rPr>
                                <w:rFonts w:ascii="Calibri" w:hAnsi="Calibri" w:cs="Calibri"/>
                                <w:color w:val="4F4F4F"/>
                                <w:sz w:val="19"/>
                                <w:szCs w:val="19"/>
                              </w:rPr>
                              <w:t>YC, etc.</w:t>
                            </w:r>
                            <w:r>
                              <w:rPr>
                                <w:rFonts w:ascii="Calibri" w:hAnsi="Calibri" w:cs="Calibri"/>
                                <w:color w:val="4F4F4F"/>
                                <w:sz w:val="19"/>
                                <w:szCs w:val="19"/>
                              </w:rPr>
                              <w:t>”</w:t>
                            </w:r>
                          </w:p>
                          <w:p w14:paraId="7B23F523" w14:textId="6C77205F" w:rsidR="00E47ABD" w:rsidRPr="00560332"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w:t>
                            </w:r>
                            <w:r w:rsidRPr="00560332">
                              <w:rPr>
                                <w:rFonts w:ascii="Calibri" w:hAnsi="Calibri" w:cs="Calibri"/>
                                <w:color w:val="4F4F4F"/>
                                <w:sz w:val="19"/>
                                <w:szCs w:val="19"/>
                              </w:rPr>
                              <w:t>Staff need time for planning and writing goals; no time in the daily schedule to thoroughly plan and prepare in depth.</w:t>
                            </w:r>
                            <w:r>
                              <w:rPr>
                                <w:rFonts w:ascii="Calibri" w:hAnsi="Calibri" w:cs="Calibri"/>
                                <w:color w:val="4F4F4F"/>
                                <w:sz w:val="19"/>
                                <w:szCs w:val="19"/>
                              </w:rPr>
                              <w:t>”</w:t>
                            </w:r>
                          </w:p>
                          <w:p w14:paraId="2D8043F7" w14:textId="2A30E616" w:rsidR="00E47ABD" w:rsidRPr="00356ED1"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w:t>
                            </w:r>
                            <w:r w:rsidRPr="00560332">
                              <w:rPr>
                                <w:rFonts w:ascii="Calibri" w:hAnsi="Calibri" w:cs="Calibri"/>
                                <w:color w:val="4F4F4F"/>
                                <w:sz w:val="19"/>
                                <w:szCs w:val="19"/>
                              </w:rPr>
                              <w:t>Our leadership team is small but effective. Time is the biggest challenge for all of us. There</w:t>
                            </w:r>
                            <w:r w:rsidRPr="00356ED1">
                              <w:rPr>
                                <w:rFonts w:ascii="Calibri" w:hAnsi="Calibri" w:cs="Calibri"/>
                                <w:color w:val="4F4F4F"/>
                                <w:sz w:val="19"/>
                                <w:szCs w:val="19"/>
                              </w:rPr>
                              <w:t xml:space="preserve"> is never enough time to actually sit and plan and discuss thoughtfully other than the planned monthly meetings with our external coach…</w:t>
                            </w:r>
                            <w:r>
                              <w:rPr>
                                <w:rFonts w:ascii="Calibri" w:hAnsi="Calibri" w:cs="Calibri"/>
                                <w:color w:val="4F4F4F"/>
                                <w:sz w:val="19"/>
                                <w:szCs w:val="19"/>
                              </w:rPr>
                              <w:t>”</w:t>
                            </w:r>
                          </w:p>
                          <w:p w14:paraId="2CBC2523" w14:textId="4A8EF4C1" w:rsidR="00E47ABD" w:rsidRPr="00356ED1" w:rsidRDefault="00E47ABD" w:rsidP="00356ED1">
                            <w:pPr>
                              <w:spacing w:after="160" w:line="259" w:lineRule="auto"/>
                              <w:rPr>
                                <w:rFonts w:ascii="Calibri" w:hAnsi="Calibri" w:cs="Calibri"/>
                                <w:color w:val="4F4F4F"/>
                                <w:sz w:val="19"/>
                                <w:szCs w:val="19"/>
                              </w:rPr>
                            </w:pPr>
                            <w:r>
                              <w:rPr>
                                <w:rFonts w:ascii="Calibri" w:hAnsi="Calibri" w:cs="Calibri"/>
                                <w:color w:val="4F4F4F"/>
                                <w:sz w:val="19"/>
                                <w:szCs w:val="19"/>
                              </w:rPr>
                              <w:t>“</w:t>
                            </w:r>
                            <w:r w:rsidRPr="00356ED1">
                              <w:rPr>
                                <w:rFonts w:ascii="Calibri" w:hAnsi="Calibri" w:cs="Calibri"/>
                                <w:color w:val="4F4F4F"/>
                                <w:sz w:val="19"/>
                                <w:szCs w:val="19"/>
                              </w:rPr>
                              <w:t>I believe the staff is overwhelmed with the student needs and lack of support by the administration.</w:t>
                            </w:r>
                            <w:r>
                              <w:rPr>
                                <w:rFonts w:ascii="Calibri" w:hAnsi="Calibri" w:cs="Calibri"/>
                                <w:color w:val="4F4F4F"/>
                                <w:sz w:val="19"/>
                                <w:szCs w:val="19"/>
                              </w:rPr>
                              <w:t>”</w:t>
                            </w:r>
                          </w:p>
                          <w:p w14:paraId="3FE6C69A" w14:textId="32D575AB" w:rsidR="00E47ABD" w:rsidRPr="00560332" w:rsidRDefault="00E47ABD" w:rsidP="00560332">
                            <w:pPr>
                              <w:spacing w:after="80" w:line="259" w:lineRule="auto"/>
                              <w:rPr>
                                <w:rFonts w:ascii="Calibri" w:hAnsi="Calibri" w:cs="Calibri"/>
                                <w:color w:val="4F4F4F"/>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23707" id="Text Box 29" o:spid="_x0000_s1033" type="#_x0000_t202" alt="Title: Teacher Voices. The text box contains quotes from teachers about the additional supports they need to keep moving forward successfully. " style="position:absolute;margin-left:-4.8pt;margin-top:35.2pt;width:498pt;height:111.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KLogIAAAkFAAAOAAAAZHJzL2Uyb0RvYy54bWysVE1v2zAMvQ/YfyB0X5ykSdsYdYp+ZRiw&#10;L6DZ7rIkx0ZlUZXkONmvHyWnabrdhl0ESSSfyPdIXV3vWg1b5XyDpmCT0ZiBMgJlYzYF+7Fefbhk&#10;4AM3kms0qmB75dn18v27q97maoo1aqkcEIjxeW8LVodg8yzzolYt9yO0ypCxQtfyQEe3yaTjPaG3&#10;OpuOx+dZj05ah0J5T7f3g5EtE35VKRG+VZVXAXTBKLeQVpfWMq7Z8ornG8dt3YhDGvwfsmh5Y+jR&#10;I9Q9Dxw61/wF1TbCoccqjAS2GVZVI1SqgaqZjP+o5rHmVqVaiBxvjzT5/wcrvm6/O2hkwaYLBoa3&#10;pNFa7QLc4g7ilVReEF/rJmiVw1pxUsbBT6S8/QjWtYIQ3UtyF2gC8eDhucOgPFQOW7KmCA+8xC5A&#10;oAAuZROoX7gG31mLLvh4vwejlISA8KSUhRa3JCiQ9D13kjxF1LjqtN6PIOrWW59T+o+WCgg7ypf6&#10;L2ng7WcUTx4M3tXcbNSNc9jXikvibRIjs5PQAcdHkLL/gpLq513ABLSrXBtFJZmA0Kl/9seeiUUL&#10;ujw/m87Ox2QSZJvMJuOzs3l6g+cv4db58FERF3FTMEdNmeD59rMPMR2ev7jE1zzqRq4ardPBbco7&#10;7WDLqYEfFqv56vaA/sZNG+gLtphP5wMDbyDiLKkjSLkZWNJdS+UOwIv5mEoYUkmjF91TYm9eaZtA&#10;2uumLdglBQwhPI/UPhhJ4TynBtDDnqrS5sB1pHcgOuzKXWq3i/hc1KFEuSfyHQ6zSX8JbWp0vxj0&#10;NJcF888dd4qB/mRIwMVkNouDnA6z+cWUDu7UUp5auBEEVbDAYNjehTT8MVWDNyR01SQJXjM5pEzz&#10;lgg4/A1xoE/Pyev1B1v+BgAA//8DAFBLAwQUAAYACAAAACEAwfN+zdsAAAAJAQAADwAAAGRycy9k&#10;b3ducmV2LnhtbEyPwU7DMBBE70j8g7VI3FqbqJgmZFMBEogrpdzdeJtExOsodtrk7zEnuM1qRjNv&#10;y93senGmMXSeEe7WCgRx7W3HDcLh83W1BRGiYWt6z4SwUIBddX1VmsL6C3/QeR8bkUo4FAahjXEo&#10;pAx1S86EtR+Ik3fyozMxnWMj7Wguqdz1MlNKS2c6TgutGeilpfp7PzmE+mvj2B3otCzZs6J37SbN&#10;b4i3N/PTI4hIc/wLwy9+QocqMR39xDaIHmGV65REeFAbEMnPtzqJI0KWZ/cgq1L+/6D6AQAA//8D&#10;AFBLAQItABQABgAIAAAAIQC2gziS/gAAAOEBAAATAAAAAAAAAAAAAAAAAAAAAABbQ29udGVudF9U&#10;eXBlc10ueG1sUEsBAi0AFAAGAAgAAAAhADj9If/WAAAAlAEAAAsAAAAAAAAAAAAAAAAALwEAAF9y&#10;ZWxzLy5yZWxzUEsBAi0AFAAGAAgAAAAhAPOCoouiAgAACQUAAA4AAAAAAAAAAAAAAAAALgIAAGRy&#10;cy9lMm9Eb2MueG1sUEsBAi0AFAAGAAgAAAAhAMHzfs3bAAAACQEAAA8AAAAAAAAAAAAAAAAA/AQA&#10;AGRycy9kb3ducmV2LnhtbFBLBQYAAAAABAAEAPMAAAAEBgAAAAA=&#10;" fillcolor="#e9f5fb" strokecolor="#f2f2f2 [3052]">
                <v:textbox>
                  <w:txbxContent>
                    <w:p w14:paraId="421001DB" w14:textId="309CBB5E" w:rsidR="00E47ABD" w:rsidRPr="00560332"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w:t>
                      </w:r>
                      <w:r w:rsidRPr="00560332">
                        <w:rPr>
                          <w:rFonts w:ascii="Calibri" w:hAnsi="Calibri" w:cs="Calibri"/>
                          <w:color w:val="4F4F4F"/>
                          <w:sz w:val="19"/>
                          <w:szCs w:val="19"/>
                        </w:rPr>
                        <w:t>I feel there are so many components to the Pyramid Model and there is not enough time to get to everything. I would like more assistance with some of the areas we are not getting to. These would include including families in problem behaviors, PTR</w:t>
                      </w:r>
                      <w:r>
                        <w:rPr>
                          <w:rFonts w:ascii="Calibri" w:hAnsi="Calibri" w:cs="Calibri"/>
                          <w:color w:val="4F4F4F"/>
                          <w:sz w:val="19"/>
                          <w:szCs w:val="19"/>
                        </w:rPr>
                        <w:t>-</w:t>
                      </w:r>
                      <w:r w:rsidRPr="00560332">
                        <w:rPr>
                          <w:rFonts w:ascii="Calibri" w:hAnsi="Calibri" w:cs="Calibri"/>
                          <w:color w:val="4F4F4F"/>
                          <w:sz w:val="19"/>
                          <w:szCs w:val="19"/>
                        </w:rPr>
                        <w:t>YC, etc.</w:t>
                      </w:r>
                      <w:r>
                        <w:rPr>
                          <w:rFonts w:ascii="Calibri" w:hAnsi="Calibri" w:cs="Calibri"/>
                          <w:color w:val="4F4F4F"/>
                          <w:sz w:val="19"/>
                          <w:szCs w:val="19"/>
                        </w:rPr>
                        <w:t>”</w:t>
                      </w:r>
                    </w:p>
                    <w:p w14:paraId="7B23F523" w14:textId="6C77205F" w:rsidR="00E47ABD" w:rsidRPr="00560332"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w:t>
                      </w:r>
                      <w:r w:rsidRPr="00560332">
                        <w:rPr>
                          <w:rFonts w:ascii="Calibri" w:hAnsi="Calibri" w:cs="Calibri"/>
                          <w:color w:val="4F4F4F"/>
                          <w:sz w:val="19"/>
                          <w:szCs w:val="19"/>
                        </w:rPr>
                        <w:t>Staff need time for planning and writing goals; no time in the daily schedule to thoroughly plan and prepare in depth.</w:t>
                      </w:r>
                      <w:r>
                        <w:rPr>
                          <w:rFonts w:ascii="Calibri" w:hAnsi="Calibri" w:cs="Calibri"/>
                          <w:color w:val="4F4F4F"/>
                          <w:sz w:val="19"/>
                          <w:szCs w:val="19"/>
                        </w:rPr>
                        <w:t>”</w:t>
                      </w:r>
                    </w:p>
                    <w:p w14:paraId="2D8043F7" w14:textId="2A30E616" w:rsidR="00E47ABD" w:rsidRPr="00356ED1" w:rsidRDefault="00E47ABD" w:rsidP="00560332">
                      <w:pPr>
                        <w:spacing w:after="80" w:line="259" w:lineRule="auto"/>
                        <w:rPr>
                          <w:rFonts w:ascii="Calibri" w:hAnsi="Calibri" w:cs="Calibri"/>
                          <w:color w:val="4F4F4F"/>
                          <w:sz w:val="19"/>
                          <w:szCs w:val="19"/>
                        </w:rPr>
                      </w:pPr>
                      <w:r>
                        <w:rPr>
                          <w:rFonts w:ascii="Calibri" w:hAnsi="Calibri" w:cs="Calibri"/>
                          <w:color w:val="4F4F4F"/>
                          <w:sz w:val="19"/>
                          <w:szCs w:val="19"/>
                        </w:rPr>
                        <w:t>“</w:t>
                      </w:r>
                      <w:r w:rsidRPr="00560332">
                        <w:rPr>
                          <w:rFonts w:ascii="Calibri" w:hAnsi="Calibri" w:cs="Calibri"/>
                          <w:color w:val="4F4F4F"/>
                          <w:sz w:val="19"/>
                          <w:szCs w:val="19"/>
                        </w:rPr>
                        <w:t>Our leadership team is small but effective. Time is the biggest challenge for all of us. There</w:t>
                      </w:r>
                      <w:r w:rsidRPr="00356ED1">
                        <w:rPr>
                          <w:rFonts w:ascii="Calibri" w:hAnsi="Calibri" w:cs="Calibri"/>
                          <w:color w:val="4F4F4F"/>
                          <w:sz w:val="19"/>
                          <w:szCs w:val="19"/>
                        </w:rPr>
                        <w:t xml:space="preserve"> is never enough time to actually sit and plan and discuss thoughtfully other than the planned monthly meetings with our external coach…</w:t>
                      </w:r>
                      <w:r>
                        <w:rPr>
                          <w:rFonts w:ascii="Calibri" w:hAnsi="Calibri" w:cs="Calibri"/>
                          <w:color w:val="4F4F4F"/>
                          <w:sz w:val="19"/>
                          <w:szCs w:val="19"/>
                        </w:rPr>
                        <w:t>”</w:t>
                      </w:r>
                    </w:p>
                    <w:p w14:paraId="2CBC2523" w14:textId="4A8EF4C1" w:rsidR="00E47ABD" w:rsidRPr="00356ED1" w:rsidRDefault="00E47ABD" w:rsidP="00356ED1">
                      <w:pPr>
                        <w:spacing w:after="160" w:line="259" w:lineRule="auto"/>
                        <w:rPr>
                          <w:rFonts w:ascii="Calibri" w:hAnsi="Calibri" w:cs="Calibri"/>
                          <w:color w:val="4F4F4F"/>
                          <w:sz w:val="19"/>
                          <w:szCs w:val="19"/>
                        </w:rPr>
                      </w:pPr>
                      <w:r>
                        <w:rPr>
                          <w:rFonts w:ascii="Calibri" w:hAnsi="Calibri" w:cs="Calibri"/>
                          <w:color w:val="4F4F4F"/>
                          <w:sz w:val="19"/>
                          <w:szCs w:val="19"/>
                        </w:rPr>
                        <w:t>“</w:t>
                      </w:r>
                      <w:r w:rsidRPr="00356ED1">
                        <w:rPr>
                          <w:rFonts w:ascii="Calibri" w:hAnsi="Calibri" w:cs="Calibri"/>
                          <w:color w:val="4F4F4F"/>
                          <w:sz w:val="19"/>
                          <w:szCs w:val="19"/>
                        </w:rPr>
                        <w:t>I believe the staff is overwhelmed with the student needs and lack of support by the administration.</w:t>
                      </w:r>
                      <w:r>
                        <w:rPr>
                          <w:rFonts w:ascii="Calibri" w:hAnsi="Calibri" w:cs="Calibri"/>
                          <w:color w:val="4F4F4F"/>
                          <w:sz w:val="19"/>
                          <w:szCs w:val="19"/>
                        </w:rPr>
                        <w:t>”</w:t>
                      </w:r>
                    </w:p>
                    <w:p w14:paraId="3FE6C69A" w14:textId="32D575AB" w:rsidR="00E47ABD" w:rsidRPr="00560332" w:rsidRDefault="00E47ABD" w:rsidP="00560332">
                      <w:pPr>
                        <w:spacing w:after="80" w:line="259" w:lineRule="auto"/>
                        <w:rPr>
                          <w:rFonts w:ascii="Calibri" w:hAnsi="Calibri" w:cs="Calibri"/>
                          <w:color w:val="4F4F4F"/>
                          <w:sz w:val="19"/>
                          <w:szCs w:val="19"/>
                        </w:rPr>
                      </w:pPr>
                    </w:p>
                  </w:txbxContent>
                </v:textbox>
                <w10:wrap type="topAndBottom"/>
              </v:shape>
            </w:pict>
          </mc:Fallback>
        </mc:AlternateContent>
      </w:r>
      <w:r w:rsidR="007A68CC">
        <w:rPr>
          <w:rFonts w:ascii="Calibri" w:eastAsia="Calibri" w:hAnsi="Calibri"/>
          <w:sz w:val="22"/>
          <w:szCs w:val="22"/>
        </w:rPr>
        <w:t xml:space="preserve">For some </w:t>
      </w:r>
      <w:r>
        <w:rPr>
          <w:rFonts w:ascii="Calibri" w:eastAsia="Calibri" w:hAnsi="Calibri"/>
          <w:sz w:val="22"/>
          <w:szCs w:val="22"/>
        </w:rPr>
        <w:t>team</w:t>
      </w:r>
      <w:r w:rsidR="00560332" w:rsidRPr="00560332">
        <w:rPr>
          <w:rFonts w:ascii="Calibri" w:eastAsia="Calibri" w:hAnsi="Calibri"/>
          <w:sz w:val="22"/>
          <w:szCs w:val="22"/>
        </w:rPr>
        <w:t xml:space="preserve"> members, the challenge of </w:t>
      </w:r>
      <w:r w:rsidR="00560332" w:rsidRPr="007B24A1">
        <w:rPr>
          <w:rFonts w:ascii="Calibri" w:eastAsia="Calibri" w:hAnsi="Calibri"/>
          <w:b/>
          <w:bCs/>
          <w:sz w:val="22"/>
          <w:szCs w:val="22"/>
        </w:rPr>
        <w:t>time and resources</w:t>
      </w:r>
      <w:r w:rsidR="00560332" w:rsidRPr="00560332">
        <w:rPr>
          <w:rFonts w:ascii="Calibri" w:eastAsia="Calibri" w:hAnsi="Calibri"/>
          <w:sz w:val="22"/>
          <w:szCs w:val="22"/>
        </w:rPr>
        <w:t xml:space="preserve"> is amplified by the overall demands of implementing a </w:t>
      </w:r>
      <w:r w:rsidR="00560332" w:rsidRPr="007B24A1">
        <w:rPr>
          <w:rFonts w:ascii="Calibri" w:eastAsia="Calibri" w:hAnsi="Calibri"/>
          <w:b/>
          <w:bCs/>
          <w:sz w:val="22"/>
          <w:szCs w:val="22"/>
        </w:rPr>
        <w:t>comprehensive model</w:t>
      </w:r>
      <w:r w:rsidR="00560332" w:rsidRPr="00560332">
        <w:rPr>
          <w:rFonts w:ascii="Calibri" w:eastAsia="Calibri" w:hAnsi="Calibri"/>
          <w:sz w:val="22"/>
          <w:szCs w:val="22"/>
        </w:rPr>
        <w:t>.</w:t>
      </w:r>
    </w:p>
    <w:p w14:paraId="2CA67C3D" w14:textId="6B81ABFE" w:rsidR="00680EE9" w:rsidRPr="007C2AC1" w:rsidRDefault="00B840AC" w:rsidP="006E2DED">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59" w:lineRule="auto"/>
        <w:rPr>
          <w:rFonts w:ascii="Calibri" w:hAnsi="Calibri" w:cs="Arial"/>
          <w:sz w:val="22"/>
          <w:szCs w:val="22"/>
        </w:rPr>
      </w:pPr>
      <w:r w:rsidRPr="007C2AC1">
        <w:rPr>
          <w:rFonts w:ascii="Calibri" w:hAnsi="Calibri" w:cs="Arial"/>
          <w:b/>
          <w:caps/>
          <w:sz w:val="22"/>
          <w:szCs w:val="22"/>
        </w:rPr>
        <w:lastRenderedPageBreak/>
        <w:t xml:space="preserve">KeY </w:t>
      </w:r>
      <w:r w:rsidRPr="00120323">
        <w:rPr>
          <w:rFonts w:ascii="Calibri" w:hAnsi="Calibri" w:cs="Arial"/>
          <w:b/>
          <w:caps/>
          <w:sz w:val="22"/>
          <w:szCs w:val="22"/>
        </w:rPr>
        <w:t>Finding</w:t>
      </w:r>
      <w:r w:rsidR="00680EE9" w:rsidRPr="00120323">
        <w:rPr>
          <w:rFonts w:ascii="Calibri" w:hAnsi="Calibri" w:cs="Arial"/>
          <w:b/>
          <w:caps/>
          <w:sz w:val="22"/>
          <w:szCs w:val="22"/>
        </w:rPr>
        <w:t>:</w:t>
      </w:r>
      <w:r w:rsidR="00680EE9" w:rsidRPr="00120323">
        <w:rPr>
          <w:rFonts w:ascii="Calibri" w:hAnsi="Calibri" w:cs="Arial"/>
          <w:b/>
          <w:sz w:val="22"/>
          <w:szCs w:val="22"/>
        </w:rPr>
        <w:t xml:space="preserve"> </w:t>
      </w:r>
      <w:bookmarkStart w:id="75" w:name="_Hlk509204477"/>
      <w:r w:rsidR="00120323">
        <w:rPr>
          <w:rFonts w:ascii="Calibri" w:hAnsi="Calibri" w:cs="Arial"/>
          <w:bCs/>
          <w:sz w:val="22"/>
          <w:szCs w:val="22"/>
        </w:rPr>
        <w:t>To expand implementation, district leadership team members identified several types of assistance that would be helpful</w:t>
      </w:r>
      <w:r w:rsidR="007205EA" w:rsidRPr="00120323">
        <w:rPr>
          <w:rFonts w:ascii="Calibri" w:hAnsi="Calibri" w:cs="Arial"/>
          <w:sz w:val="22"/>
          <w:szCs w:val="22"/>
        </w:rPr>
        <w:t>.</w:t>
      </w:r>
      <w:r w:rsidR="00A942DD" w:rsidRPr="00120323">
        <w:rPr>
          <w:rFonts w:ascii="Calibri" w:hAnsi="Calibri" w:cs="Arial"/>
          <w:sz w:val="22"/>
          <w:szCs w:val="22"/>
        </w:rPr>
        <w:t xml:space="preserve"> </w:t>
      </w:r>
      <w:r w:rsidR="00680EE9" w:rsidRPr="00120323">
        <w:rPr>
          <w:rFonts w:ascii="Calibri" w:hAnsi="Calibri" w:cs="Arial"/>
          <w:sz w:val="22"/>
          <w:szCs w:val="22"/>
        </w:rPr>
        <w:t>The greatest need</w:t>
      </w:r>
      <w:r w:rsidR="00120323" w:rsidRPr="00120323">
        <w:rPr>
          <w:rFonts w:ascii="Calibri" w:hAnsi="Calibri" w:cs="Arial"/>
          <w:sz w:val="22"/>
          <w:szCs w:val="22"/>
        </w:rPr>
        <w:t xml:space="preserve">s </w:t>
      </w:r>
      <w:r w:rsidR="00066B7E">
        <w:rPr>
          <w:rFonts w:ascii="Calibri" w:hAnsi="Calibri" w:cs="Arial"/>
          <w:sz w:val="22"/>
          <w:szCs w:val="22"/>
        </w:rPr>
        <w:t xml:space="preserve">are consistent with last year and </w:t>
      </w:r>
      <w:r w:rsidR="004F115B">
        <w:rPr>
          <w:rFonts w:ascii="Calibri" w:hAnsi="Calibri" w:cs="Arial"/>
          <w:sz w:val="22"/>
          <w:szCs w:val="22"/>
        </w:rPr>
        <w:t xml:space="preserve">include </w:t>
      </w:r>
      <w:r w:rsidR="00120323" w:rsidRPr="00120323">
        <w:rPr>
          <w:rFonts w:ascii="Calibri" w:hAnsi="Calibri" w:cs="Arial"/>
          <w:sz w:val="22"/>
          <w:szCs w:val="22"/>
        </w:rPr>
        <w:t>guidance on how to build internal coach capacity, guidance on building in TPOT processes for teachers</w:t>
      </w:r>
      <w:bookmarkEnd w:id="75"/>
      <w:r w:rsidR="00120323" w:rsidRPr="00120323">
        <w:rPr>
          <w:rFonts w:ascii="Calibri" w:hAnsi="Calibri" w:cs="Arial"/>
          <w:sz w:val="22"/>
          <w:szCs w:val="22"/>
        </w:rPr>
        <w:t xml:space="preserve">, </w:t>
      </w:r>
      <w:r w:rsidR="004F115B">
        <w:rPr>
          <w:rFonts w:ascii="Calibri" w:hAnsi="Calibri" w:cs="Arial"/>
          <w:sz w:val="22"/>
          <w:szCs w:val="22"/>
        </w:rPr>
        <w:t xml:space="preserve">and </w:t>
      </w:r>
      <w:r w:rsidR="00120323" w:rsidRPr="00120323">
        <w:rPr>
          <w:rFonts w:ascii="Calibri" w:hAnsi="Calibri" w:cs="Arial"/>
          <w:sz w:val="22"/>
          <w:szCs w:val="22"/>
        </w:rPr>
        <w:t>district-based Pyramid Model practices training for teachers and other staff.</w:t>
      </w:r>
      <w:r w:rsidR="004F115B">
        <w:rPr>
          <w:rFonts w:ascii="Calibri" w:hAnsi="Calibri" w:cs="Arial"/>
          <w:sz w:val="22"/>
          <w:szCs w:val="22"/>
        </w:rPr>
        <w:t xml:space="preserve"> </w:t>
      </w:r>
    </w:p>
    <w:p w14:paraId="2B2592F1" w14:textId="3AE3AF64" w:rsidR="00D44BFC" w:rsidRPr="004F115B" w:rsidRDefault="00D44BFC" w:rsidP="001604BE">
      <w:pPr>
        <w:spacing w:line="259" w:lineRule="auto"/>
        <w:rPr>
          <w:rFonts w:ascii="Calibri" w:hAnsi="Calibri" w:cs="Arial"/>
          <w:sz w:val="22"/>
          <w:szCs w:val="22"/>
        </w:rPr>
      </w:pPr>
      <w:r w:rsidRPr="004F115B">
        <w:rPr>
          <w:rFonts w:ascii="Calibri" w:hAnsi="Calibri" w:cs="Arial"/>
          <w:sz w:val="22"/>
          <w:szCs w:val="22"/>
        </w:rPr>
        <w:t xml:space="preserve">As reported on the leadership team survey, the most common areas of need </w:t>
      </w:r>
      <w:r w:rsidR="004F115B">
        <w:rPr>
          <w:rFonts w:ascii="Calibri" w:hAnsi="Calibri" w:cs="Arial"/>
          <w:sz w:val="22"/>
          <w:szCs w:val="22"/>
        </w:rPr>
        <w:t xml:space="preserve">going forward, across cohorts, </w:t>
      </w:r>
      <w:r w:rsidRPr="004F115B">
        <w:rPr>
          <w:rFonts w:ascii="Calibri" w:hAnsi="Calibri" w:cs="Arial"/>
          <w:sz w:val="22"/>
          <w:szCs w:val="22"/>
        </w:rPr>
        <w:t>include:</w:t>
      </w:r>
    </w:p>
    <w:p w14:paraId="50AB7DEC" w14:textId="1C11F489" w:rsidR="00D44BFC" w:rsidRPr="004F115B" w:rsidRDefault="001604BE" w:rsidP="00081588">
      <w:pPr>
        <w:pStyle w:val="ListParagraph"/>
        <w:numPr>
          <w:ilvl w:val="0"/>
          <w:numId w:val="52"/>
        </w:numPr>
        <w:spacing w:after="40" w:line="259" w:lineRule="auto"/>
        <w:ind w:left="634" w:hanging="360"/>
        <w:contextualSpacing w:val="0"/>
        <w:rPr>
          <w:rFonts w:ascii="Calibri" w:hAnsi="Calibri" w:cs="Arial"/>
          <w:sz w:val="22"/>
          <w:szCs w:val="22"/>
        </w:rPr>
      </w:pPr>
      <w:r w:rsidRPr="001604BE">
        <w:rPr>
          <w:rFonts w:ascii="Calibri" w:hAnsi="Calibri" w:cs="Arial"/>
          <w:b/>
          <w:bCs/>
          <w:sz w:val="22"/>
          <w:szCs w:val="22"/>
        </w:rPr>
        <w:t>Internal Coaching:</w:t>
      </w:r>
      <w:r>
        <w:rPr>
          <w:rFonts w:ascii="Calibri" w:hAnsi="Calibri" w:cs="Arial"/>
          <w:sz w:val="22"/>
          <w:szCs w:val="22"/>
        </w:rPr>
        <w:t xml:space="preserve"> </w:t>
      </w:r>
      <w:r w:rsidR="00D44BFC" w:rsidRPr="004F115B">
        <w:rPr>
          <w:rFonts w:ascii="Calibri" w:hAnsi="Calibri" w:cs="Arial"/>
          <w:sz w:val="22"/>
          <w:szCs w:val="22"/>
        </w:rPr>
        <w:t>Guidance on scaling up internal coach capacity</w:t>
      </w:r>
      <w:r w:rsidR="004F115B" w:rsidRPr="004F115B">
        <w:rPr>
          <w:rFonts w:ascii="Calibri" w:hAnsi="Calibri" w:cs="Arial"/>
          <w:sz w:val="22"/>
          <w:szCs w:val="22"/>
        </w:rPr>
        <w:t xml:space="preserve">, and relatedly, </w:t>
      </w:r>
      <w:r w:rsidR="004F115B">
        <w:rPr>
          <w:rFonts w:ascii="Calibri" w:hAnsi="Calibri" w:cs="Arial"/>
          <w:sz w:val="22"/>
          <w:szCs w:val="22"/>
        </w:rPr>
        <w:t>g</w:t>
      </w:r>
      <w:r w:rsidR="00D44BFC" w:rsidRPr="004F115B">
        <w:rPr>
          <w:rFonts w:ascii="Calibri" w:hAnsi="Calibri" w:cs="Arial"/>
          <w:sz w:val="22"/>
          <w:szCs w:val="22"/>
        </w:rPr>
        <w:t>uidance on how to build in a process for using TPOT with teachers</w:t>
      </w:r>
      <w:r w:rsidR="00783FBB">
        <w:rPr>
          <w:rFonts w:ascii="Calibri" w:hAnsi="Calibri" w:cs="Arial"/>
          <w:sz w:val="22"/>
          <w:szCs w:val="22"/>
        </w:rPr>
        <w:t>.</w:t>
      </w:r>
    </w:p>
    <w:p w14:paraId="0EC673DD" w14:textId="77DEF3FF" w:rsidR="004F115B" w:rsidRPr="004F115B" w:rsidRDefault="001604BE" w:rsidP="00081588">
      <w:pPr>
        <w:pStyle w:val="ListParagraph"/>
        <w:numPr>
          <w:ilvl w:val="0"/>
          <w:numId w:val="52"/>
        </w:numPr>
        <w:spacing w:after="40" w:line="259" w:lineRule="auto"/>
        <w:ind w:left="634" w:hanging="360"/>
        <w:contextualSpacing w:val="0"/>
        <w:rPr>
          <w:rFonts w:ascii="Calibri" w:hAnsi="Calibri" w:cs="Arial"/>
          <w:sz w:val="22"/>
          <w:szCs w:val="22"/>
        </w:rPr>
      </w:pPr>
      <w:r w:rsidRPr="001604BE">
        <w:rPr>
          <w:rFonts w:ascii="Calibri" w:hAnsi="Calibri" w:cs="Arial"/>
          <w:b/>
          <w:bCs/>
          <w:sz w:val="22"/>
          <w:szCs w:val="22"/>
        </w:rPr>
        <w:t>Practices Training:</w:t>
      </w:r>
      <w:r>
        <w:rPr>
          <w:rFonts w:ascii="Calibri" w:hAnsi="Calibri" w:cs="Arial"/>
          <w:sz w:val="22"/>
          <w:szCs w:val="22"/>
        </w:rPr>
        <w:t xml:space="preserve"> </w:t>
      </w:r>
      <w:r w:rsidR="00D44BFC" w:rsidRPr="004F115B">
        <w:rPr>
          <w:rFonts w:ascii="Calibri" w:hAnsi="Calibri" w:cs="Arial"/>
          <w:sz w:val="22"/>
          <w:szCs w:val="22"/>
        </w:rPr>
        <w:t>District-based and regional Pyramid Model practices training for teachers and other staff</w:t>
      </w:r>
      <w:r w:rsidR="004F115B" w:rsidRPr="004F115B">
        <w:rPr>
          <w:rFonts w:ascii="Calibri" w:hAnsi="Calibri" w:cs="Arial"/>
          <w:sz w:val="22"/>
          <w:szCs w:val="22"/>
        </w:rPr>
        <w:t xml:space="preserve">, including </w:t>
      </w:r>
      <w:r w:rsidR="004F115B">
        <w:rPr>
          <w:rFonts w:ascii="Calibri" w:hAnsi="Calibri" w:cs="Arial"/>
          <w:sz w:val="22"/>
          <w:szCs w:val="22"/>
        </w:rPr>
        <w:t>a</w:t>
      </w:r>
      <w:r w:rsidR="004F115B" w:rsidRPr="004F115B">
        <w:rPr>
          <w:rFonts w:ascii="Calibri" w:hAnsi="Calibri" w:cs="Arial"/>
          <w:sz w:val="22"/>
          <w:szCs w:val="22"/>
        </w:rPr>
        <w:t xml:space="preserve">dditional access to the </w:t>
      </w:r>
      <w:proofErr w:type="spellStart"/>
      <w:r w:rsidR="004F115B" w:rsidRPr="004F115B">
        <w:rPr>
          <w:rFonts w:ascii="Calibri" w:hAnsi="Calibri" w:cs="Arial"/>
          <w:sz w:val="22"/>
          <w:szCs w:val="22"/>
        </w:rPr>
        <w:t>ePyramid</w:t>
      </w:r>
      <w:proofErr w:type="spellEnd"/>
      <w:r w:rsidR="004F115B" w:rsidRPr="004F115B">
        <w:rPr>
          <w:rFonts w:ascii="Calibri" w:hAnsi="Calibri" w:cs="Arial"/>
          <w:sz w:val="22"/>
          <w:szCs w:val="22"/>
        </w:rPr>
        <w:t xml:space="preserve"> Modules for self-paced learning</w:t>
      </w:r>
      <w:r w:rsidR="00783FBB">
        <w:rPr>
          <w:rFonts w:ascii="Calibri" w:hAnsi="Calibri" w:cs="Arial"/>
          <w:sz w:val="22"/>
          <w:szCs w:val="22"/>
        </w:rPr>
        <w:t>.</w:t>
      </w:r>
    </w:p>
    <w:p w14:paraId="230D508E" w14:textId="3F4381BC" w:rsidR="00D44BFC" w:rsidRDefault="001604BE" w:rsidP="00081588">
      <w:pPr>
        <w:pStyle w:val="ListParagraph"/>
        <w:numPr>
          <w:ilvl w:val="0"/>
          <w:numId w:val="52"/>
        </w:numPr>
        <w:spacing w:after="40" w:line="259" w:lineRule="auto"/>
        <w:ind w:left="634" w:hanging="360"/>
        <w:contextualSpacing w:val="0"/>
        <w:rPr>
          <w:rFonts w:ascii="Calibri" w:hAnsi="Calibri" w:cs="Arial"/>
          <w:sz w:val="22"/>
          <w:szCs w:val="22"/>
        </w:rPr>
      </w:pPr>
      <w:r w:rsidRPr="001604BE">
        <w:rPr>
          <w:rFonts w:ascii="Calibri" w:hAnsi="Calibri" w:cs="Arial"/>
          <w:b/>
          <w:bCs/>
          <w:sz w:val="22"/>
          <w:szCs w:val="22"/>
        </w:rPr>
        <w:t>Program-wide Expansion:</w:t>
      </w:r>
      <w:r>
        <w:rPr>
          <w:rFonts w:ascii="Calibri" w:hAnsi="Calibri" w:cs="Arial"/>
          <w:sz w:val="22"/>
          <w:szCs w:val="22"/>
        </w:rPr>
        <w:t xml:space="preserve"> </w:t>
      </w:r>
      <w:r w:rsidR="00D44BFC" w:rsidRPr="004F115B">
        <w:rPr>
          <w:rFonts w:ascii="Calibri" w:hAnsi="Calibri" w:cs="Arial"/>
          <w:sz w:val="22"/>
          <w:szCs w:val="22"/>
        </w:rPr>
        <w:t>Guidance on how to deepen or expand the Pyramid model within the district</w:t>
      </w:r>
      <w:r w:rsidR="00783FBB">
        <w:rPr>
          <w:rFonts w:ascii="Calibri" w:hAnsi="Calibri" w:cs="Arial"/>
          <w:sz w:val="22"/>
          <w:szCs w:val="22"/>
        </w:rPr>
        <w:t>.</w:t>
      </w:r>
    </w:p>
    <w:p w14:paraId="7D039359" w14:textId="1BD4EC21" w:rsidR="004F115B" w:rsidRDefault="001604BE" w:rsidP="00081588">
      <w:pPr>
        <w:pStyle w:val="ListParagraph"/>
        <w:numPr>
          <w:ilvl w:val="0"/>
          <w:numId w:val="52"/>
        </w:numPr>
        <w:spacing w:after="120" w:line="259" w:lineRule="auto"/>
        <w:ind w:left="634" w:hanging="360"/>
        <w:contextualSpacing w:val="0"/>
        <w:rPr>
          <w:rFonts w:ascii="Calibri" w:hAnsi="Calibri" w:cs="Arial"/>
          <w:sz w:val="22"/>
          <w:szCs w:val="22"/>
        </w:rPr>
      </w:pPr>
      <w:r w:rsidRPr="001604BE">
        <w:rPr>
          <w:rFonts w:ascii="Calibri" w:hAnsi="Calibri" w:cs="Arial"/>
          <w:b/>
          <w:bCs/>
          <w:sz w:val="22"/>
          <w:szCs w:val="22"/>
        </w:rPr>
        <w:t>Monitoring Progress:</w:t>
      </w:r>
      <w:r>
        <w:rPr>
          <w:rFonts w:ascii="Calibri" w:hAnsi="Calibri" w:cs="Arial"/>
          <w:sz w:val="22"/>
          <w:szCs w:val="22"/>
        </w:rPr>
        <w:t xml:space="preserve"> </w:t>
      </w:r>
      <w:r w:rsidR="004F115B">
        <w:rPr>
          <w:rFonts w:ascii="Calibri" w:hAnsi="Calibri" w:cs="Arial"/>
          <w:sz w:val="22"/>
          <w:szCs w:val="22"/>
        </w:rPr>
        <w:t>Guidance on using data to monitor progress</w:t>
      </w:r>
      <w:r w:rsidR="00783FBB">
        <w:rPr>
          <w:rFonts w:ascii="Calibri" w:hAnsi="Calibri" w:cs="Arial"/>
          <w:sz w:val="22"/>
          <w:szCs w:val="22"/>
        </w:rPr>
        <w:t>.</w:t>
      </w:r>
    </w:p>
    <w:p w14:paraId="7F697487" w14:textId="16127026" w:rsidR="001604BE" w:rsidRDefault="004F115B" w:rsidP="0097548B">
      <w:pPr>
        <w:spacing w:after="120" w:line="259" w:lineRule="auto"/>
        <w:rPr>
          <w:rFonts w:ascii="Calibri" w:hAnsi="Calibri" w:cs="Arial"/>
          <w:sz w:val="22"/>
          <w:szCs w:val="22"/>
        </w:rPr>
      </w:pPr>
      <w:r>
        <w:rPr>
          <w:rFonts w:ascii="Calibri" w:hAnsi="Calibri" w:cs="Arial"/>
          <w:sz w:val="22"/>
          <w:szCs w:val="22"/>
        </w:rPr>
        <w:t>Survey comments provided additional details.</w:t>
      </w:r>
      <w:r w:rsidR="001604BE">
        <w:rPr>
          <w:rFonts w:ascii="Calibri" w:hAnsi="Calibri" w:cs="Arial"/>
          <w:sz w:val="22"/>
          <w:szCs w:val="22"/>
        </w:rPr>
        <w:t xml:space="preserve"> </w:t>
      </w:r>
      <w:r w:rsidR="001604BE" w:rsidRPr="001604BE">
        <w:rPr>
          <w:rFonts w:ascii="Calibri" w:hAnsi="Calibri" w:cs="Arial"/>
          <w:sz w:val="22"/>
          <w:szCs w:val="22"/>
        </w:rPr>
        <w:t xml:space="preserve">For all three </w:t>
      </w:r>
      <w:r w:rsidR="001604BE">
        <w:rPr>
          <w:rFonts w:ascii="Calibri" w:hAnsi="Calibri" w:cs="Arial"/>
          <w:sz w:val="22"/>
          <w:szCs w:val="22"/>
        </w:rPr>
        <w:t>c</w:t>
      </w:r>
      <w:r w:rsidR="001604BE" w:rsidRPr="001604BE">
        <w:rPr>
          <w:rFonts w:ascii="Calibri" w:hAnsi="Calibri" w:cs="Arial"/>
          <w:sz w:val="22"/>
          <w:szCs w:val="22"/>
        </w:rPr>
        <w:t>ohorts</w:t>
      </w:r>
      <w:r w:rsidR="001604BE">
        <w:rPr>
          <w:rFonts w:ascii="Calibri" w:hAnsi="Calibri" w:cs="Arial"/>
          <w:sz w:val="22"/>
          <w:szCs w:val="22"/>
        </w:rPr>
        <w:t>,</w:t>
      </w:r>
      <w:r w:rsidR="001604BE" w:rsidRPr="001604BE">
        <w:rPr>
          <w:rFonts w:ascii="Calibri" w:hAnsi="Calibri" w:cs="Arial"/>
          <w:sz w:val="22"/>
          <w:szCs w:val="22"/>
        </w:rPr>
        <w:t xml:space="preserve"> the greatest needs were described as </w:t>
      </w:r>
      <w:r w:rsidR="001604BE" w:rsidRPr="009235CE">
        <w:rPr>
          <w:rFonts w:ascii="Calibri" w:hAnsi="Calibri" w:cs="Arial"/>
          <w:i/>
          <w:iCs/>
          <w:sz w:val="22"/>
          <w:szCs w:val="22"/>
        </w:rPr>
        <w:t xml:space="preserve">continued professional development, support for internal coaching, </w:t>
      </w:r>
      <w:r w:rsidR="001604BE" w:rsidRPr="009235CE">
        <w:rPr>
          <w:rFonts w:ascii="Calibri" w:hAnsi="Calibri" w:cs="Arial"/>
          <w:sz w:val="22"/>
          <w:szCs w:val="22"/>
        </w:rPr>
        <w:t>and</w:t>
      </w:r>
      <w:r w:rsidR="001604BE" w:rsidRPr="009235CE">
        <w:rPr>
          <w:rFonts w:ascii="Calibri" w:hAnsi="Calibri" w:cs="Arial"/>
          <w:i/>
          <w:iCs/>
          <w:sz w:val="22"/>
          <w:szCs w:val="22"/>
        </w:rPr>
        <w:t xml:space="preserve"> information to help increase administrat</w:t>
      </w:r>
      <w:r w:rsidR="009235CE" w:rsidRPr="009235CE">
        <w:rPr>
          <w:rFonts w:ascii="Calibri" w:hAnsi="Calibri" w:cs="Arial"/>
          <w:i/>
          <w:iCs/>
          <w:sz w:val="22"/>
          <w:szCs w:val="22"/>
        </w:rPr>
        <w:t>or</w:t>
      </w:r>
      <w:r w:rsidR="001604BE" w:rsidRPr="009235CE">
        <w:rPr>
          <w:rFonts w:ascii="Calibri" w:hAnsi="Calibri" w:cs="Arial"/>
          <w:i/>
          <w:iCs/>
          <w:sz w:val="22"/>
          <w:szCs w:val="22"/>
        </w:rPr>
        <w:t xml:space="preserve"> support</w:t>
      </w:r>
      <w:r w:rsidR="001604BE" w:rsidRPr="001604BE">
        <w:rPr>
          <w:rFonts w:ascii="Calibri" w:hAnsi="Calibri" w:cs="Arial"/>
          <w:sz w:val="22"/>
          <w:szCs w:val="22"/>
        </w:rPr>
        <w:t>.</w:t>
      </w:r>
      <w:r w:rsidR="001604BE">
        <w:rPr>
          <w:rFonts w:ascii="Calibri" w:hAnsi="Calibri" w:cs="Arial"/>
          <w:sz w:val="22"/>
          <w:szCs w:val="22"/>
        </w:rPr>
        <w:t xml:space="preserve"> </w:t>
      </w:r>
      <w:r w:rsidR="00E17A57">
        <w:rPr>
          <w:rFonts w:ascii="Calibri" w:hAnsi="Calibri" w:cs="Arial"/>
          <w:sz w:val="22"/>
          <w:szCs w:val="22"/>
        </w:rPr>
        <w:t xml:space="preserve">Ongoing external coach support was mentioned often. </w:t>
      </w:r>
      <w:r w:rsidR="001604BE">
        <w:rPr>
          <w:rFonts w:ascii="Calibri" w:hAnsi="Calibri" w:cs="Arial"/>
          <w:sz w:val="22"/>
          <w:szCs w:val="22"/>
        </w:rPr>
        <w:t>Many of the suggestions were directly aligned with challenges shared in the previous section. Other more specific suggestions included:</w:t>
      </w:r>
    </w:p>
    <w:p w14:paraId="27F95822" w14:textId="4A0637CF" w:rsidR="00E17A57" w:rsidRPr="00572B1C" w:rsidRDefault="00572B1C" w:rsidP="00081588">
      <w:pPr>
        <w:pStyle w:val="ListParagraph"/>
        <w:numPr>
          <w:ilvl w:val="0"/>
          <w:numId w:val="53"/>
        </w:numPr>
        <w:spacing w:after="40" w:line="259" w:lineRule="auto"/>
        <w:ind w:left="630"/>
        <w:contextualSpacing w:val="0"/>
        <w:rPr>
          <w:rFonts w:ascii="Calibri" w:hAnsi="Calibri" w:cs="Arial"/>
          <w:sz w:val="22"/>
          <w:szCs w:val="22"/>
        </w:rPr>
      </w:pPr>
      <w:r w:rsidRPr="00572B1C">
        <w:rPr>
          <w:rFonts w:ascii="Calibri" w:hAnsi="Calibri" w:cs="Arial"/>
          <w:b/>
          <w:bCs/>
          <w:sz w:val="22"/>
          <w:szCs w:val="22"/>
        </w:rPr>
        <w:t>Annual Planning:</w:t>
      </w:r>
      <w:r w:rsidRPr="00572B1C">
        <w:rPr>
          <w:rFonts w:ascii="Calibri" w:hAnsi="Calibri" w:cs="Arial"/>
          <w:sz w:val="22"/>
          <w:szCs w:val="22"/>
        </w:rPr>
        <w:t xml:space="preserve"> </w:t>
      </w:r>
      <w:r w:rsidR="001604BE" w:rsidRPr="00572B1C">
        <w:rPr>
          <w:rFonts w:ascii="Calibri" w:hAnsi="Calibri" w:cs="Arial"/>
          <w:sz w:val="22"/>
          <w:szCs w:val="22"/>
        </w:rPr>
        <w:t xml:space="preserve">A year-long plan </w:t>
      </w:r>
      <w:r w:rsidRPr="00572B1C">
        <w:rPr>
          <w:rFonts w:ascii="Calibri" w:hAnsi="Calibri" w:cs="Arial"/>
          <w:sz w:val="22"/>
          <w:szCs w:val="22"/>
        </w:rPr>
        <w:t xml:space="preserve">for professional development </w:t>
      </w:r>
      <w:r w:rsidR="001604BE" w:rsidRPr="00572B1C">
        <w:rPr>
          <w:rFonts w:ascii="Calibri" w:hAnsi="Calibri" w:cs="Arial"/>
          <w:sz w:val="22"/>
          <w:szCs w:val="22"/>
        </w:rPr>
        <w:t>with training dates and meeting dates</w:t>
      </w:r>
      <w:r w:rsidR="003272EB" w:rsidRPr="00572B1C">
        <w:rPr>
          <w:rFonts w:ascii="Calibri" w:hAnsi="Calibri" w:cs="Arial"/>
          <w:sz w:val="22"/>
          <w:szCs w:val="22"/>
        </w:rPr>
        <w:t>.</w:t>
      </w:r>
    </w:p>
    <w:p w14:paraId="4CC6A28D" w14:textId="2DB8E5D9" w:rsidR="00FD5E54" w:rsidRPr="00572B1C" w:rsidRDefault="00572B1C" w:rsidP="00081588">
      <w:pPr>
        <w:pStyle w:val="ListParagraph"/>
        <w:numPr>
          <w:ilvl w:val="0"/>
          <w:numId w:val="53"/>
        </w:numPr>
        <w:spacing w:line="259" w:lineRule="auto"/>
        <w:ind w:left="630"/>
        <w:contextualSpacing w:val="0"/>
        <w:rPr>
          <w:rFonts w:ascii="Calibri" w:hAnsi="Calibri" w:cs="Arial"/>
          <w:sz w:val="22"/>
          <w:szCs w:val="22"/>
        </w:rPr>
      </w:pPr>
      <w:r w:rsidRPr="00572B1C">
        <w:rPr>
          <w:rFonts w:ascii="Calibri" w:hAnsi="Calibri" w:cs="Arial"/>
          <w:b/>
          <w:bCs/>
          <w:sz w:val="22"/>
          <w:szCs w:val="22"/>
        </w:rPr>
        <w:t>Administrator and Budget Commitment:</w:t>
      </w:r>
      <w:r w:rsidRPr="00572B1C">
        <w:rPr>
          <w:rFonts w:ascii="Calibri" w:hAnsi="Calibri" w:cs="Arial"/>
          <w:sz w:val="22"/>
          <w:szCs w:val="22"/>
        </w:rPr>
        <w:t xml:space="preserve"> </w:t>
      </w:r>
      <w:r w:rsidR="00FD5E54" w:rsidRPr="00572B1C">
        <w:rPr>
          <w:rFonts w:ascii="Calibri" w:hAnsi="Calibri" w:cs="Arial"/>
          <w:sz w:val="22"/>
          <w:szCs w:val="22"/>
        </w:rPr>
        <w:t>Commitment by district administration; addition to the district budget (</w:t>
      </w:r>
      <w:r w:rsidRPr="00572B1C">
        <w:rPr>
          <w:rFonts w:ascii="Calibri" w:hAnsi="Calibri" w:cs="Arial"/>
          <w:sz w:val="22"/>
          <w:szCs w:val="22"/>
        </w:rPr>
        <w:t>“</w:t>
      </w:r>
      <w:r w:rsidR="00FD5E54" w:rsidRPr="00572B1C">
        <w:rPr>
          <w:rFonts w:ascii="Calibri" w:hAnsi="Calibri" w:cs="Arial"/>
          <w:sz w:val="22"/>
          <w:szCs w:val="22"/>
        </w:rPr>
        <w:t>would not be possible without 298 grant</w:t>
      </w:r>
      <w:r w:rsidRPr="00572B1C">
        <w:rPr>
          <w:rFonts w:ascii="Calibri" w:hAnsi="Calibri" w:cs="Arial"/>
          <w:sz w:val="22"/>
          <w:szCs w:val="22"/>
        </w:rPr>
        <w:t>”</w:t>
      </w:r>
      <w:r w:rsidR="00FD5E54" w:rsidRPr="00572B1C">
        <w:rPr>
          <w:rFonts w:ascii="Calibri" w:hAnsi="Calibri" w:cs="Arial"/>
          <w:sz w:val="22"/>
          <w:szCs w:val="22"/>
        </w:rPr>
        <w:t>)</w:t>
      </w:r>
      <w:r w:rsidRPr="00572B1C">
        <w:rPr>
          <w:rFonts w:ascii="Calibri" w:hAnsi="Calibri" w:cs="Arial"/>
          <w:sz w:val="22"/>
          <w:szCs w:val="22"/>
        </w:rPr>
        <w:t>.</w:t>
      </w:r>
    </w:p>
    <w:p w14:paraId="33136D44" w14:textId="6C581547" w:rsidR="00FD5E54" w:rsidRPr="00572B1C" w:rsidRDefault="00572B1C" w:rsidP="00081588">
      <w:pPr>
        <w:pStyle w:val="ListParagraph"/>
        <w:numPr>
          <w:ilvl w:val="0"/>
          <w:numId w:val="53"/>
        </w:numPr>
        <w:spacing w:after="40" w:line="259" w:lineRule="auto"/>
        <w:ind w:left="630"/>
        <w:contextualSpacing w:val="0"/>
        <w:rPr>
          <w:rFonts w:ascii="Calibri" w:hAnsi="Calibri" w:cs="Arial"/>
          <w:sz w:val="22"/>
          <w:szCs w:val="22"/>
        </w:rPr>
      </w:pPr>
      <w:r w:rsidRPr="00572B1C">
        <w:rPr>
          <w:rFonts w:ascii="Calibri" w:hAnsi="Calibri" w:cs="Arial"/>
          <w:b/>
          <w:bCs/>
          <w:sz w:val="22"/>
          <w:szCs w:val="22"/>
        </w:rPr>
        <w:t>Resources to Support Internal Coaching:</w:t>
      </w:r>
      <w:r w:rsidRPr="00572B1C">
        <w:rPr>
          <w:rFonts w:ascii="Calibri" w:hAnsi="Calibri" w:cs="Arial"/>
          <w:sz w:val="22"/>
          <w:szCs w:val="22"/>
        </w:rPr>
        <w:t xml:space="preserve"> </w:t>
      </w:r>
      <w:r w:rsidR="00FD5E54" w:rsidRPr="00572B1C">
        <w:rPr>
          <w:rFonts w:ascii="Calibri" w:hAnsi="Calibri" w:cs="Arial"/>
          <w:sz w:val="22"/>
          <w:szCs w:val="22"/>
        </w:rPr>
        <w:t>Funding for substitutes to free-up time for regularly schedule coaching; stipends and reserved time for internal coaches to work with teachers; release time for internal coaches to observe classrooms and meet with teachers.</w:t>
      </w:r>
    </w:p>
    <w:p w14:paraId="0B538773" w14:textId="427773B3" w:rsidR="00FD5E54" w:rsidRPr="00572B1C" w:rsidRDefault="00572B1C" w:rsidP="00081588">
      <w:pPr>
        <w:pStyle w:val="ListParagraph"/>
        <w:numPr>
          <w:ilvl w:val="0"/>
          <w:numId w:val="53"/>
        </w:numPr>
        <w:spacing w:after="240" w:line="259" w:lineRule="auto"/>
        <w:ind w:left="630"/>
        <w:contextualSpacing w:val="0"/>
        <w:rPr>
          <w:rFonts w:ascii="Calibri" w:hAnsi="Calibri" w:cs="Arial"/>
          <w:sz w:val="22"/>
          <w:szCs w:val="22"/>
        </w:rPr>
      </w:pPr>
      <w:r w:rsidRPr="00572B1C">
        <w:rPr>
          <w:rFonts w:ascii="Calibri" w:hAnsi="Calibri" w:cs="Arial"/>
          <w:b/>
          <w:bCs/>
          <w:sz w:val="22"/>
          <w:szCs w:val="22"/>
        </w:rPr>
        <w:t>Classroom Materials:</w:t>
      </w:r>
      <w:r w:rsidRPr="00572B1C">
        <w:rPr>
          <w:rFonts w:ascii="Calibri" w:hAnsi="Calibri" w:cs="Arial"/>
          <w:sz w:val="22"/>
          <w:szCs w:val="22"/>
        </w:rPr>
        <w:t xml:space="preserve"> </w:t>
      </w:r>
      <w:r w:rsidR="00FD5E54" w:rsidRPr="00572B1C">
        <w:rPr>
          <w:rFonts w:ascii="Calibri" w:hAnsi="Calibri" w:cs="Arial"/>
          <w:sz w:val="22"/>
          <w:szCs w:val="22"/>
        </w:rPr>
        <w:t xml:space="preserve">Time to develop classroom materials to support social emotional learning; </w:t>
      </w:r>
      <w:r w:rsidR="00E17A57" w:rsidRPr="00572B1C">
        <w:rPr>
          <w:rFonts w:ascii="Calibri" w:hAnsi="Calibri" w:cs="Arial"/>
          <w:sz w:val="22"/>
          <w:szCs w:val="22"/>
        </w:rPr>
        <w:t xml:space="preserve">more prepared materials available; </w:t>
      </w:r>
      <w:r w:rsidR="00FD5E54" w:rsidRPr="00572B1C">
        <w:rPr>
          <w:rFonts w:ascii="Calibri" w:hAnsi="Calibri" w:cs="Arial"/>
          <w:sz w:val="22"/>
          <w:szCs w:val="22"/>
        </w:rPr>
        <w:t>social emotional curriculum.</w:t>
      </w:r>
    </w:p>
    <w:bookmarkEnd w:id="72"/>
    <w:p w14:paraId="44606DF4" w14:textId="32CA5D3C" w:rsidR="00645C5B" w:rsidRPr="001F45D5" w:rsidRDefault="00FD5E54" w:rsidP="006E2DED">
      <w:pPr>
        <w:spacing w:after="120" w:line="259" w:lineRule="auto"/>
        <w:rPr>
          <w:rFonts w:ascii="Calibri" w:hAnsi="Calibri" w:cs="Arial"/>
          <w:b/>
          <w:sz w:val="22"/>
          <w:szCs w:val="22"/>
        </w:rPr>
      </w:pPr>
      <w:r>
        <w:rPr>
          <w:rFonts w:ascii="Calibri" w:hAnsi="Calibri" w:cs="Arial"/>
          <w:b/>
          <w:sz w:val="22"/>
          <w:szCs w:val="22"/>
        </w:rPr>
        <w:t xml:space="preserve"> </w:t>
      </w:r>
      <w:r w:rsidR="001F45D5">
        <w:rPr>
          <w:rFonts w:ascii="Calibri" w:hAnsi="Calibri" w:cs="Arial"/>
          <w:b/>
          <w:sz w:val="22"/>
          <w:szCs w:val="22"/>
        </w:rPr>
        <w:t xml:space="preserve">(c) </w:t>
      </w:r>
      <w:r w:rsidR="00645C5B" w:rsidRPr="001F45D5">
        <w:rPr>
          <w:rFonts w:ascii="Calibri" w:hAnsi="Calibri" w:cs="Arial"/>
          <w:b/>
          <w:sz w:val="22"/>
          <w:szCs w:val="22"/>
        </w:rPr>
        <w:t>Outcomes regarding progress toward short-term and long-term objectives that are</w:t>
      </w:r>
      <w:r w:rsidR="00695995" w:rsidRPr="001F45D5">
        <w:rPr>
          <w:rFonts w:ascii="Calibri" w:hAnsi="Calibri" w:cs="Arial"/>
          <w:b/>
          <w:sz w:val="22"/>
          <w:szCs w:val="22"/>
        </w:rPr>
        <w:t xml:space="preserve"> necessary steps toward achieving the </w:t>
      </w:r>
      <w:proofErr w:type="spellStart"/>
      <w:r w:rsidR="00645C5B" w:rsidRPr="001F45D5">
        <w:rPr>
          <w:rFonts w:ascii="Calibri" w:hAnsi="Calibri" w:cs="Arial"/>
          <w:b/>
          <w:sz w:val="22"/>
          <w:szCs w:val="22"/>
        </w:rPr>
        <w:t>S</w:t>
      </w:r>
      <w:r w:rsidR="00783FBB">
        <w:rPr>
          <w:rFonts w:ascii="Calibri" w:hAnsi="Calibri" w:cs="Arial"/>
          <w:b/>
          <w:sz w:val="22"/>
          <w:szCs w:val="22"/>
        </w:rPr>
        <w:t>i</w:t>
      </w:r>
      <w:r w:rsidR="00645C5B" w:rsidRPr="001F45D5">
        <w:rPr>
          <w:rFonts w:ascii="Calibri" w:hAnsi="Calibri" w:cs="Arial"/>
          <w:b/>
          <w:sz w:val="22"/>
          <w:szCs w:val="22"/>
        </w:rPr>
        <w:t>MR</w:t>
      </w:r>
      <w:proofErr w:type="spellEnd"/>
    </w:p>
    <w:p w14:paraId="4266FDB6" w14:textId="594D9C0C" w:rsidR="00B86714" w:rsidRPr="00CA1102" w:rsidRDefault="00E219A9" w:rsidP="006E2DED">
      <w:pPr>
        <w:spacing w:after="60" w:line="259" w:lineRule="auto"/>
        <w:rPr>
          <w:rFonts w:ascii="Calibri" w:hAnsi="Calibri" w:cs="Arial"/>
          <w:bCs/>
          <w:i/>
          <w:color w:val="0B5294" w:themeColor="accent1" w:themeShade="BF"/>
          <w:sz w:val="22"/>
          <w:szCs w:val="22"/>
        </w:rPr>
      </w:pPr>
      <w:r w:rsidRPr="00CA1102">
        <w:rPr>
          <w:rFonts w:ascii="Calibri" w:hAnsi="Calibri" w:cs="Arial"/>
          <w:b/>
          <w:iCs/>
          <w:caps/>
          <w:color w:val="0B5294" w:themeColor="accent1" w:themeShade="BF"/>
          <w:sz w:val="22"/>
          <w:szCs w:val="22"/>
        </w:rPr>
        <w:t>E</w:t>
      </w:r>
      <w:r w:rsidR="003E457B" w:rsidRPr="00CA1102">
        <w:rPr>
          <w:rFonts w:ascii="Calibri" w:hAnsi="Calibri" w:cs="Arial"/>
          <w:b/>
          <w:iCs/>
          <w:caps/>
          <w:color w:val="0B5294" w:themeColor="accent1" w:themeShade="BF"/>
          <w:sz w:val="22"/>
          <w:szCs w:val="22"/>
        </w:rPr>
        <w:t>valuation Question</w:t>
      </w:r>
      <w:r w:rsidR="003E457B" w:rsidRPr="00CA1102">
        <w:rPr>
          <w:rFonts w:ascii="Calibri" w:hAnsi="Calibri" w:cs="Arial"/>
          <w:b/>
          <w:iCs/>
          <w:color w:val="0B5294" w:themeColor="accent1" w:themeShade="BF"/>
          <w:sz w:val="22"/>
          <w:szCs w:val="22"/>
        </w:rPr>
        <w:t xml:space="preserve"> </w:t>
      </w:r>
      <w:r w:rsidRPr="00CA1102">
        <w:rPr>
          <w:rFonts w:ascii="Calibri" w:hAnsi="Calibri" w:cs="Arial"/>
          <w:b/>
          <w:iCs/>
          <w:color w:val="0B5294" w:themeColor="accent1" w:themeShade="BF"/>
          <w:sz w:val="22"/>
          <w:szCs w:val="22"/>
        </w:rPr>
        <w:t>3a:</w:t>
      </w:r>
      <w:r w:rsidRPr="00CA1102">
        <w:rPr>
          <w:rFonts w:ascii="Calibri" w:hAnsi="Calibri" w:cs="Arial"/>
          <w:b/>
          <w:i/>
          <w:color w:val="0B5294" w:themeColor="accent1" w:themeShade="BF"/>
          <w:sz w:val="22"/>
          <w:szCs w:val="22"/>
        </w:rPr>
        <w:t xml:space="preserve"> </w:t>
      </w:r>
      <w:r w:rsidR="009520DB" w:rsidRPr="00CA1102">
        <w:rPr>
          <w:rFonts w:ascii="Calibri" w:hAnsi="Calibri" w:cs="Arial"/>
          <w:bCs/>
          <w:i/>
          <w:color w:val="0B5294" w:themeColor="accent1" w:themeShade="BF"/>
          <w:sz w:val="22"/>
          <w:szCs w:val="22"/>
        </w:rPr>
        <w:t>Are teachers</w:t>
      </w:r>
      <w:r w:rsidRPr="00CA1102">
        <w:rPr>
          <w:rFonts w:ascii="Calibri" w:hAnsi="Calibri" w:cs="Arial"/>
          <w:bCs/>
          <w:i/>
          <w:color w:val="0B5294" w:themeColor="accent1" w:themeShade="BF"/>
          <w:sz w:val="22"/>
          <w:szCs w:val="22"/>
        </w:rPr>
        <w:t xml:space="preserve"> implementing </w:t>
      </w:r>
      <w:r w:rsidR="005F19D2" w:rsidRPr="00CA1102">
        <w:rPr>
          <w:rFonts w:ascii="Calibri" w:hAnsi="Calibri" w:cs="Arial"/>
          <w:bCs/>
          <w:i/>
          <w:color w:val="0B5294" w:themeColor="accent1" w:themeShade="BF"/>
          <w:sz w:val="22"/>
          <w:szCs w:val="22"/>
        </w:rPr>
        <w:t>EC-</w:t>
      </w:r>
      <w:r w:rsidRPr="00CA1102">
        <w:rPr>
          <w:rFonts w:ascii="Calibri" w:hAnsi="Calibri" w:cs="Arial"/>
          <w:bCs/>
          <w:i/>
          <w:color w:val="0B5294" w:themeColor="accent1" w:themeShade="BF"/>
          <w:sz w:val="22"/>
          <w:szCs w:val="22"/>
        </w:rPr>
        <w:t xml:space="preserve">PBS through </w:t>
      </w:r>
      <w:r w:rsidR="005F19D2" w:rsidRPr="00CA1102">
        <w:rPr>
          <w:rFonts w:ascii="Calibri" w:hAnsi="Calibri" w:cs="Arial"/>
          <w:bCs/>
          <w:i/>
          <w:color w:val="0B5294" w:themeColor="accent1" w:themeShade="BF"/>
          <w:sz w:val="22"/>
          <w:szCs w:val="22"/>
        </w:rPr>
        <w:t>P</w:t>
      </w:r>
      <w:r w:rsidRPr="00CA1102">
        <w:rPr>
          <w:rFonts w:ascii="Calibri" w:hAnsi="Calibri" w:cs="Arial"/>
          <w:bCs/>
          <w:i/>
          <w:color w:val="0B5294" w:themeColor="accent1" w:themeShade="BF"/>
          <w:sz w:val="22"/>
          <w:szCs w:val="22"/>
        </w:rPr>
        <w:t xml:space="preserve">yramid </w:t>
      </w:r>
      <w:r w:rsidR="005D0DA0" w:rsidRPr="00CA1102">
        <w:rPr>
          <w:rFonts w:ascii="Calibri" w:hAnsi="Calibri" w:cs="Arial"/>
          <w:bCs/>
          <w:i/>
          <w:color w:val="0B5294" w:themeColor="accent1" w:themeShade="BF"/>
          <w:sz w:val="22"/>
          <w:szCs w:val="22"/>
        </w:rPr>
        <w:t xml:space="preserve">strategies in their </w:t>
      </w:r>
      <w:r w:rsidR="009520DB" w:rsidRPr="00CA1102">
        <w:rPr>
          <w:rFonts w:ascii="Calibri" w:hAnsi="Calibri" w:cs="Arial"/>
          <w:bCs/>
          <w:i/>
          <w:color w:val="0B5294" w:themeColor="accent1" w:themeShade="BF"/>
          <w:sz w:val="22"/>
          <w:szCs w:val="22"/>
        </w:rPr>
        <w:t>schools</w:t>
      </w:r>
      <w:r w:rsidR="006A072C" w:rsidRPr="00CA1102">
        <w:rPr>
          <w:rFonts w:ascii="Calibri" w:hAnsi="Calibri" w:cs="Arial"/>
          <w:bCs/>
          <w:i/>
          <w:color w:val="0B5294" w:themeColor="accent1" w:themeShade="BF"/>
          <w:sz w:val="22"/>
          <w:szCs w:val="22"/>
        </w:rPr>
        <w:t>?</w:t>
      </w:r>
    </w:p>
    <w:p w14:paraId="04200151" w14:textId="5C1CB7F0" w:rsidR="00CA7F47" w:rsidRPr="00CA1102" w:rsidRDefault="00437D15" w:rsidP="006B1CEA">
      <w:pPr>
        <w:spacing w:after="60" w:line="259" w:lineRule="auto"/>
        <w:rPr>
          <w:rFonts w:ascii="Calibri" w:hAnsi="Calibri" w:cs="Arial"/>
          <w:bCs/>
          <w:i/>
          <w:color w:val="0B5294" w:themeColor="accent1" w:themeShade="BF"/>
          <w:sz w:val="20"/>
          <w:szCs w:val="20"/>
        </w:rPr>
      </w:pPr>
      <w:r w:rsidRPr="00CA1102">
        <w:rPr>
          <w:rFonts w:ascii="Calibri" w:hAnsi="Calibri" w:cs="Arial"/>
          <w:bCs/>
          <w:i/>
          <w:color w:val="0B5294" w:themeColor="accent1" w:themeShade="BF"/>
          <w:sz w:val="20"/>
          <w:szCs w:val="20"/>
        </w:rPr>
        <w:t>(</w:t>
      </w:r>
      <w:r w:rsidR="00CA7F47" w:rsidRPr="00CA1102">
        <w:rPr>
          <w:rFonts w:ascii="Calibri" w:hAnsi="Calibri" w:cs="Arial"/>
          <w:bCs/>
          <w:i/>
          <w:color w:val="0B5294" w:themeColor="accent1" w:themeShade="BF"/>
          <w:sz w:val="20"/>
          <w:szCs w:val="20"/>
        </w:rPr>
        <w:t>Findings in this section align with Intended Outcome D</w:t>
      </w:r>
      <w:r w:rsidR="00E637A3" w:rsidRPr="00CA1102">
        <w:rPr>
          <w:rFonts w:ascii="Calibri" w:hAnsi="Calibri" w:cs="Arial"/>
          <w:bCs/>
          <w:i/>
          <w:color w:val="0B5294" w:themeColor="accent1" w:themeShade="BF"/>
          <w:sz w:val="20"/>
          <w:szCs w:val="20"/>
        </w:rPr>
        <w:t>3</w:t>
      </w:r>
      <w:r w:rsidR="00D9363D" w:rsidRPr="00CA1102">
        <w:rPr>
          <w:rFonts w:ascii="Calibri" w:hAnsi="Calibri" w:cs="Arial"/>
          <w:bCs/>
          <w:i/>
          <w:color w:val="0B5294" w:themeColor="accent1" w:themeShade="BF"/>
          <w:sz w:val="20"/>
          <w:szCs w:val="20"/>
        </w:rPr>
        <w:t>.</w:t>
      </w:r>
      <w:r w:rsidR="00CA7F47" w:rsidRPr="00CA1102">
        <w:rPr>
          <w:rFonts w:ascii="Calibri" w:hAnsi="Calibri" w:cs="Arial"/>
          <w:bCs/>
          <w:i/>
          <w:color w:val="0B5294" w:themeColor="accent1" w:themeShade="BF"/>
          <w:sz w:val="20"/>
          <w:szCs w:val="20"/>
        </w:rPr>
        <w:t xml:space="preserve">) </w:t>
      </w:r>
    </w:p>
    <w:p w14:paraId="5ADF3DDE" w14:textId="68B0237C" w:rsidR="008D4DD6" w:rsidRPr="008D4DD6" w:rsidRDefault="00B840AC" w:rsidP="006B1CEA">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before="120" w:after="120" w:line="259" w:lineRule="auto"/>
        <w:rPr>
          <w:rFonts w:ascii="Calibri" w:hAnsi="Calibri" w:cs="Arial"/>
          <w:sz w:val="22"/>
          <w:szCs w:val="22"/>
        </w:rPr>
      </w:pPr>
      <w:r w:rsidRPr="008D4DD6">
        <w:rPr>
          <w:rFonts w:ascii="Calibri" w:hAnsi="Calibri" w:cs="Arial"/>
          <w:b/>
          <w:caps/>
          <w:sz w:val="22"/>
          <w:szCs w:val="22"/>
        </w:rPr>
        <w:t>KeY Finding</w:t>
      </w:r>
      <w:r w:rsidR="00CA0822" w:rsidRPr="008D4DD6">
        <w:rPr>
          <w:rFonts w:ascii="Calibri" w:hAnsi="Calibri" w:cs="Arial"/>
          <w:b/>
          <w:caps/>
          <w:sz w:val="22"/>
          <w:szCs w:val="22"/>
        </w:rPr>
        <w:t>:</w:t>
      </w:r>
      <w:r w:rsidR="00CA0822" w:rsidRPr="008D4DD6">
        <w:rPr>
          <w:rFonts w:ascii="Calibri" w:hAnsi="Calibri" w:cs="Arial"/>
          <w:b/>
          <w:sz w:val="22"/>
          <w:szCs w:val="22"/>
        </w:rPr>
        <w:t xml:space="preserve"> </w:t>
      </w:r>
      <w:r w:rsidR="002D7231">
        <w:rPr>
          <w:rFonts w:ascii="Calibri" w:hAnsi="Calibri" w:cs="Arial"/>
          <w:sz w:val="22"/>
          <w:szCs w:val="22"/>
        </w:rPr>
        <w:t>Based on TPOT scores representing approximately one-quarter of implementing teachers,</w:t>
      </w:r>
      <w:r w:rsidR="00195497">
        <w:rPr>
          <w:rFonts w:ascii="Calibri" w:hAnsi="Calibri" w:cs="Arial"/>
          <w:sz w:val="22"/>
          <w:szCs w:val="22"/>
        </w:rPr>
        <w:t xml:space="preserve"> </w:t>
      </w:r>
      <w:r w:rsidR="002D7231">
        <w:rPr>
          <w:rFonts w:ascii="Calibri" w:hAnsi="Calibri" w:cs="Arial"/>
          <w:sz w:val="22"/>
          <w:szCs w:val="22"/>
        </w:rPr>
        <w:t xml:space="preserve">personnel are </w:t>
      </w:r>
      <w:r w:rsidR="00573595">
        <w:rPr>
          <w:rFonts w:ascii="Calibri" w:hAnsi="Calibri" w:cs="Arial"/>
          <w:sz w:val="22"/>
          <w:szCs w:val="22"/>
        </w:rPr>
        <w:t xml:space="preserve">demonstrating </w:t>
      </w:r>
      <w:r w:rsidR="008D4DD6">
        <w:rPr>
          <w:rFonts w:ascii="Calibri" w:hAnsi="Calibri" w:cs="Arial"/>
          <w:sz w:val="22"/>
          <w:szCs w:val="22"/>
        </w:rPr>
        <w:t xml:space="preserve">implementation </w:t>
      </w:r>
      <w:r w:rsidR="0046208C" w:rsidRPr="008D4DD6">
        <w:rPr>
          <w:rFonts w:ascii="Calibri" w:hAnsi="Calibri" w:cs="Arial"/>
          <w:sz w:val="22"/>
          <w:szCs w:val="22"/>
        </w:rPr>
        <w:t xml:space="preserve">fidelity </w:t>
      </w:r>
      <w:r w:rsidR="00195497">
        <w:rPr>
          <w:rFonts w:ascii="Calibri" w:hAnsi="Calibri" w:cs="Arial"/>
          <w:sz w:val="22"/>
          <w:szCs w:val="22"/>
        </w:rPr>
        <w:t xml:space="preserve">(80%) </w:t>
      </w:r>
      <w:r w:rsidR="0046208C" w:rsidRPr="008D4DD6">
        <w:rPr>
          <w:rFonts w:ascii="Calibri" w:hAnsi="Calibri" w:cs="Arial"/>
          <w:sz w:val="22"/>
          <w:szCs w:val="22"/>
        </w:rPr>
        <w:t>on many of the key practices</w:t>
      </w:r>
      <w:r w:rsidR="00195497">
        <w:rPr>
          <w:rFonts w:ascii="Calibri" w:hAnsi="Calibri" w:cs="Arial"/>
          <w:sz w:val="22"/>
          <w:szCs w:val="22"/>
        </w:rPr>
        <w:t xml:space="preserve"> and moving toward fidelity on this measure overall. </w:t>
      </w:r>
    </w:p>
    <w:p w14:paraId="4855F1CB" w14:textId="2BF707F4" w:rsidR="00572B1C" w:rsidRDefault="00422014" w:rsidP="006E2DED">
      <w:pPr>
        <w:spacing w:after="80" w:line="259" w:lineRule="auto"/>
        <w:rPr>
          <w:rFonts w:ascii="Calibri" w:hAnsi="Calibri" w:cs="Arial"/>
          <w:sz w:val="22"/>
          <w:szCs w:val="22"/>
        </w:rPr>
      </w:pPr>
      <w:r w:rsidRPr="00422014">
        <w:rPr>
          <w:rFonts w:ascii="Calibri" w:hAnsi="Calibri" w:cs="Arial"/>
          <w:sz w:val="22"/>
          <w:szCs w:val="22"/>
        </w:rPr>
        <w:t xml:space="preserve">As of this year, TPOT scores have been received for </w:t>
      </w:r>
      <w:r w:rsidR="002D7231">
        <w:rPr>
          <w:rFonts w:ascii="Calibri" w:hAnsi="Calibri" w:cs="Arial"/>
          <w:sz w:val="22"/>
          <w:szCs w:val="22"/>
        </w:rPr>
        <w:t>6</w:t>
      </w:r>
      <w:r w:rsidR="00F71646">
        <w:rPr>
          <w:rFonts w:ascii="Calibri" w:hAnsi="Calibri" w:cs="Arial"/>
          <w:sz w:val="22"/>
          <w:szCs w:val="22"/>
        </w:rPr>
        <w:t>8</w:t>
      </w:r>
      <w:r w:rsidR="002D7231">
        <w:rPr>
          <w:rFonts w:ascii="Calibri" w:hAnsi="Calibri" w:cs="Arial"/>
          <w:sz w:val="22"/>
          <w:szCs w:val="22"/>
        </w:rPr>
        <w:t xml:space="preserve"> </w:t>
      </w:r>
      <w:r w:rsidR="00524F3B">
        <w:rPr>
          <w:rFonts w:ascii="Calibri" w:hAnsi="Calibri" w:cs="Arial"/>
          <w:sz w:val="22"/>
          <w:szCs w:val="22"/>
        </w:rPr>
        <w:t xml:space="preserve">teachers </w:t>
      </w:r>
      <w:r w:rsidR="002D7231">
        <w:rPr>
          <w:rFonts w:ascii="Calibri" w:hAnsi="Calibri" w:cs="Arial"/>
          <w:sz w:val="22"/>
          <w:szCs w:val="22"/>
        </w:rPr>
        <w:t xml:space="preserve">across </w:t>
      </w:r>
      <w:r w:rsidR="00195497">
        <w:rPr>
          <w:rFonts w:ascii="Calibri" w:hAnsi="Calibri" w:cs="Arial"/>
          <w:sz w:val="22"/>
          <w:szCs w:val="22"/>
        </w:rPr>
        <w:t>15</w:t>
      </w:r>
      <w:r w:rsidR="001673CA" w:rsidRPr="00C77639">
        <w:rPr>
          <w:rFonts w:ascii="Calibri" w:hAnsi="Calibri" w:cs="Arial"/>
          <w:color w:val="0F6FC6" w:themeColor="accent1"/>
          <w:sz w:val="22"/>
          <w:szCs w:val="22"/>
        </w:rPr>
        <w:t xml:space="preserve"> </w:t>
      </w:r>
      <w:r w:rsidR="001673CA" w:rsidRPr="00195497">
        <w:rPr>
          <w:rFonts w:ascii="Calibri" w:hAnsi="Calibri" w:cs="Arial"/>
          <w:sz w:val="22"/>
          <w:szCs w:val="22"/>
        </w:rPr>
        <w:t>districts</w:t>
      </w:r>
      <w:r w:rsidR="00195497" w:rsidRPr="00195497">
        <w:rPr>
          <w:rFonts w:ascii="Calibri" w:hAnsi="Calibri" w:cs="Arial"/>
          <w:sz w:val="22"/>
          <w:szCs w:val="22"/>
        </w:rPr>
        <w:t>. TPOTs</w:t>
      </w:r>
      <w:r w:rsidR="003503CC" w:rsidRPr="00195497">
        <w:rPr>
          <w:rFonts w:ascii="Calibri" w:hAnsi="Calibri" w:cs="Arial"/>
          <w:sz w:val="22"/>
          <w:szCs w:val="22"/>
        </w:rPr>
        <w:t xml:space="preserve"> were </w:t>
      </w:r>
      <w:r w:rsidR="00195497" w:rsidRPr="00195497">
        <w:rPr>
          <w:rFonts w:ascii="Calibri" w:hAnsi="Calibri" w:cs="Arial"/>
          <w:sz w:val="22"/>
          <w:szCs w:val="22"/>
        </w:rPr>
        <w:t xml:space="preserve">reportedly </w:t>
      </w:r>
      <w:r w:rsidR="003503CC" w:rsidRPr="00195497">
        <w:rPr>
          <w:rFonts w:ascii="Calibri" w:hAnsi="Calibri" w:cs="Arial"/>
          <w:sz w:val="22"/>
          <w:szCs w:val="22"/>
        </w:rPr>
        <w:t>conducted by “TPOT reliable raters” in all cases.</w:t>
      </w:r>
      <w:r w:rsidR="00F65CF3" w:rsidRPr="00195497">
        <w:rPr>
          <w:rFonts w:ascii="Calibri" w:hAnsi="Calibri" w:cs="Arial"/>
          <w:sz w:val="22"/>
          <w:szCs w:val="22"/>
        </w:rPr>
        <w:t xml:space="preserve"> </w:t>
      </w:r>
      <w:r w:rsidR="00195497" w:rsidRPr="00195497">
        <w:rPr>
          <w:rFonts w:ascii="Calibri" w:hAnsi="Calibri" w:cs="Arial"/>
          <w:b/>
          <w:sz w:val="22"/>
          <w:szCs w:val="22"/>
        </w:rPr>
        <w:t>Figure 1</w:t>
      </w:r>
      <w:r w:rsidR="009235CE">
        <w:rPr>
          <w:rFonts w:ascii="Calibri" w:hAnsi="Calibri" w:cs="Arial"/>
          <w:b/>
          <w:sz w:val="22"/>
          <w:szCs w:val="22"/>
        </w:rPr>
        <w:t>3</w:t>
      </w:r>
      <w:r w:rsidR="00F65CF3" w:rsidRPr="00195497">
        <w:rPr>
          <w:rFonts w:ascii="Calibri" w:hAnsi="Calibri" w:cs="Arial"/>
          <w:b/>
          <w:sz w:val="22"/>
          <w:szCs w:val="22"/>
        </w:rPr>
        <w:t xml:space="preserve"> </w:t>
      </w:r>
      <w:r w:rsidR="000A51CB" w:rsidRPr="00195497">
        <w:rPr>
          <w:rFonts w:ascii="Calibri" w:hAnsi="Calibri" w:cs="Arial"/>
          <w:sz w:val="22"/>
          <w:szCs w:val="22"/>
        </w:rPr>
        <w:t>shows</w:t>
      </w:r>
      <w:r w:rsidR="00F65CF3" w:rsidRPr="00195497">
        <w:rPr>
          <w:rFonts w:ascii="Calibri" w:hAnsi="Calibri" w:cs="Arial"/>
          <w:sz w:val="22"/>
          <w:szCs w:val="22"/>
        </w:rPr>
        <w:t xml:space="preserve"> average ratings in </w:t>
      </w:r>
      <w:r w:rsidR="009D2832" w:rsidRPr="00195497">
        <w:rPr>
          <w:rFonts w:ascii="Calibri" w:hAnsi="Calibri" w:cs="Arial"/>
          <w:sz w:val="22"/>
          <w:szCs w:val="22"/>
        </w:rPr>
        <w:t xml:space="preserve">the 14 </w:t>
      </w:r>
      <w:r w:rsidR="00F65CF3" w:rsidRPr="00195497">
        <w:rPr>
          <w:rFonts w:ascii="Calibri" w:hAnsi="Calibri" w:cs="Arial"/>
          <w:sz w:val="22"/>
          <w:szCs w:val="22"/>
        </w:rPr>
        <w:t>Key Practice</w:t>
      </w:r>
      <w:r w:rsidR="000A51CB" w:rsidRPr="00195497">
        <w:rPr>
          <w:rFonts w:ascii="Calibri" w:hAnsi="Calibri" w:cs="Arial"/>
          <w:sz w:val="22"/>
          <w:szCs w:val="22"/>
        </w:rPr>
        <w:t>s</w:t>
      </w:r>
      <w:r w:rsidR="009D2832" w:rsidRPr="00195497">
        <w:rPr>
          <w:rFonts w:ascii="Calibri" w:hAnsi="Calibri" w:cs="Arial"/>
          <w:sz w:val="22"/>
          <w:szCs w:val="22"/>
        </w:rPr>
        <w:t xml:space="preserve"> (comprised of 114 indicators in total</w:t>
      </w:r>
      <w:r w:rsidR="003503CC" w:rsidRPr="00195497">
        <w:rPr>
          <w:rFonts w:ascii="Calibri" w:hAnsi="Calibri" w:cs="Arial"/>
          <w:sz w:val="22"/>
          <w:szCs w:val="22"/>
        </w:rPr>
        <w:t xml:space="preserve"> across the practices</w:t>
      </w:r>
      <w:r w:rsidR="009D2832" w:rsidRPr="00195497">
        <w:rPr>
          <w:rFonts w:ascii="Calibri" w:hAnsi="Calibri" w:cs="Arial"/>
          <w:sz w:val="22"/>
          <w:szCs w:val="22"/>
        </w:rPr>
        <w:t>)</w:t>
      </w:r>
      <w:r w:rsidR="000A51CB" w:rsidRPr="00195497">
        <w:rPr>
          <w:rFonts w:ascii="Calibri" w:hAnsi="Calibri" w:cs="Arial"/>
          <w:sz w:val="22"/>
          <w:szCs w:val="22"/>
        </w:rPr>
        <w:t xml:space="preserve"> and overall</w:t>
      </w:r>
      <w:r w:rsidR="00F65CF3" w:rsidRPr="00195497">
        <w:rPr>
          <w:rFonts w:ascii="Calibri" w:hAnsi="Calibri" w:cs="Arial"/>
          <w:sz w:val="22"/>
          <w:szCs w:val="22"/>
        </w:rPr>
        <w:t>.</w:t>
      </w:r>
      <w:r w:rsidR="003503CC" w:rsidRPr="00195497">
        <w:rPr>
          <w:rFonts w:ascii="Calibri" w:hAnsi="Calibri" w:cs="Arial"/>
          <w:sz w:val="22"/>
          <w:szCs w:val="22"/>
        </w:rPr>
        <w:t xml:space="preserve"> </w:t>
      </w:r>
      <w:r w:rsidR="00D9363D" w:rsidRPr="00195497">
        <w:rPr>
          <w:rFonts w:ascii="Calibri" w:hAnsi="Calibri" w:cs="Arial"/>
          <w:sz w:val="22"/>
          <w:szCs w:val="22"/>
        </w:rPr>
        <w:t>A score of 80% is considered implementation fidelity</w:t>
      </w:r>
      <w:r w:rsidR="00195497">
        <w:rPr>
          <w:rFonts w:ascii="Calibri" w:hAnsi="Calibri" w:cs="Arial"/>
          <w:sz w:val="22"/>
          <w:szCs w:val="22"/>
        </w:rPr>
        <w:t>.</w:t>
      </w:r>
      <w:r w:rsidR="00447F11" w:rsidRPr="00195497">
        <w:rPr>
          <w:rFonts w:ascii="Calibri" w:hAnsi="Calibri" w:cs="Arial"/>
          <w:sz w:val="22"/>
          <w:szCs w:val="22"/>
        </w:rPr>
        <w:t xml:space="preserve"> </w:t>
      </w:r>
    </w:p>
    <w:p w14:paraId="6D1AA2A6" w14:textId="66EFB2F0" w:rsidR="00583745" w:rsidRPr="00C77639" w:rsidRDefault="00447F11" w:rsidP="00572B1C">
      <w:pPr>
        <w:spacing w:after="240" w:line="259" w:lineRule="auto"/>
        <w:rPr>
          <w:rFonts w:ascii="Calibri" w:hAnsi="Calibri" w:cs="Arial"/>
          <w:color w:val="0F6FC6" w:themeColor="accent1"/>
          <w:sz w:val="22"/>
          <w:szCs w:val="22"/>
        </w:rPr>
      </w:pPr>
      <w:r w:rsidRPr="00195497">
        <w:rPr>
          <w:rFonts w:ascii="Calibri" w:hAnsi="Calibri" w:cs="Arial"/>
          <w:sz w:val="22"/>
          <w:szCs w:val="22"/>
        </w:rPr>
        <w:t>As shown,</w:t>
      </w:r>
      <w:r w:rsidR="00783FBB">
        <w:rPr>
          <w:rFonts w:ascii="Calibri" w:hAnsi="Calibri" w:cs="Arial"/>
          <w:sz w:val="22"/>
          <w:szCs w:val="22"/>
        </w:rPr>
        <w:t xml:space="preserve"> </w:t>
      </w:r>
      <w:r w:rsidR="00195497">
        <w:rPr>
          <w:rFonts w:ascii="Calibri" w:hAnsi="Calibri" w:cs="Arial"/>
          <w:sz w:val="22"/>
          <w:szCs w:val="22"/>
        </w:rPr>
        <w:t xml:space="preserve">these </w:t>
      </w:r>
      <w:r w:rsidRPr="00195497">
        <w:rPr>
          <w:rFonts w:ascii="Calibri" w:hAnsi="Calibri" w:cs="Arial"/>
          <w:sz w:val="22"/>
          <w:szCs w:val="22"/>
        </w:rPr>
        <w:t xml:space="preserve">teachers were observed to be strongest in </w:t>
      </w:r>
      <w:r w:rsidR="00783FBB" w:rsidRPr="00783FBB">
        <w:rPr>
          <w:rFonts w:ascii="Calibri" w:hAnsi="Calibri" w:cs="Arial"/>
          <w:i/>
          <w:iCs/>
          <w:sz w:val="22"/>
          <w:szCs w:val="22"/>
        </w:rPr>
        <w:t>engaging in supportive conversations with children</w:t>
      </w:r>
      <w:r w:rsidRPr="00195497">
        <w:rPr>
          <w:rFonts w:ascii="Calibri" w:hAnsi="Calibri" w:cs="Arial"/>
          <w:i/>
          <w:sz w:val="22"/>
          <w:szCs w:val="22"/>
        </w:rPr>
        <w:t>, transitions</w:t>
      </w:r>
      <w:r w:rsidR="00A942DD" w:rsidRPr="00195497">
        <w:rPr>
          <w:rFonts w:ascii="Calibri" w:hAnsi="Calibri" w:cs="Arial"/>
          <w:i/>
          <w:sz w:val="22"/>
          <w:szCs w:val="22"/>
        </w:rPr>
        <w:t xml:space="preserve"> between activities</w:t>
      </w:r>
      <w:r w:rsidRPr="00195497">
        <w:rPr>
          <w:rFonts w:ascii="Calibri" w:hAnsi="Calibri" w:cs="Arial"/>
          <w:i/>
          <w:sz w:val="22"/>
          <w:szCs w:val="22"/>
        </w:rPr>
        <w:t xml:space="preserve">, </w:t>
      </w:r>
      <w:r w:rsidRPr="00195497">
        <w:rPr>
          <w:rFonts w:ascii="Calibri" w:hAnsi="Calibri" w:cs="Arial"/>
          <w:sz w:val="22"/>
          <w:szCs w:val="22"/>
        </w:rPr>
        <w:t xml:space="preserve">and </w:t>
      </w:r>
      <w:r w:rsidRPr="00195497">
        <w:rPr>
          <w:rFonts w:ascii="Calibri" w:hAnsi="Calibri" w:cs="Arial"/>
          <w:i/>
          <w:sz w:val="22"/>
          <w:szCs w:val="22"/>
        </w:rPr>
        <w:t xml:space="preserve">providing directions. </w:t>
      </w:r>
      <w:r w:rsidRPr="00195497">
        <w:rPr>
          <w:rFonts w:ascii="Calibri" w:hAnsi="Calibri" w:cs="Arial"/>
          <w:sz w:val="22"/>
          <w:szCs w:val="22"/>
        </w:rPr>
        <w:t xml:space="preserve">On average, teachers have the most room for growth </w:t>
      </w:r>
      <w:r w:rsidR="00195497">
        <w:rPr>
          <w:rFonts w:ascii="Calibri" w:hAnsi="Calibri" w:cs="Arial"/>
          <w:sz w:val="22"/>
          <w:szCs w:val="22"/>
        </w:rPr>
        <w:t>in</w:t>
      </w:r>
      <w:r w:rsidRPr="00195497">
        <w:rPr>
          <w:rFonts w:ascii="Calibri" w:hAnsi="Calibri" w:cs="Arial"/>
          <w:sz w:val="22"/>
          <w:szCs w:val="22"/>
        </w:rPr>
        <w:t xml:space="preserve"> </w:t>
      </w:r>
      <w:r w:rsidRPr="00195497">
        <w:rPr>
          <w:rFonts w:ascii="Calibri" w:hAnsi="Calibri" w:cs="Arial"/>
          <w:i/>
          <w:sz w:val="22"/>
          <w:szCs w:val="22"/>
        </w:rPr>
        <w:t xml:space="preserve">teaching behavior expectations, teaching social skills and emotional competencies, </w:t>
      </w:r>
      <w:r w:rsidRPr="00195497">
        <w:rPr>
          <w:rFonts w:ascii="Calibri" w:hAnsi="Calibri" w:cs="Arial"/>
          <w:sz w:val="22"/>
          <w:szCs w:val="22"/>
        </w:rPr>
        <w:t xml:space="preserve">and </w:t>
      </w:r>
      <w:r w:rsidRPr="00195497">
        <w:rPr>
          <w:rFonts w:ascii="Calibri" w:hAnsi="Calibri" w:cs="Arial"/>
          <w:i/>
          <w:sz w:val="22"/>
          <w:szCs w:val="22"/>
        </w:rPr>
        <w:t>teaching problem solving.</w:t>
      </w:r>
      <w:r w:rsidRPr="00195497">
        <w:rPr>
          <w:rFonts w:ascii="Calibri" w:hAnsi="Calibri" w:cs="Arial"/>
          <w:sz w:val="22"/>
          <w:szCs w:val="22"/>
        </w:rPr>
        <w:t xml:space="preserve"> </w:t>
      </w:r>
      <w:r w:rsidR="00195497">
        <w:rPr>
          <w:rFonts w:ascii="Calibri" w:hAnsi="Calibri" w:cs="Arial"/>
          <w:sz w:val="22"/>
          <w:szCs w:val="22"/>
        </w:rPr>
        <w:t>Results are also consistent across cohorts, and indicate progress over time (i.e., higher scores, generally, for more experienced teachers).</w:t>
      </w:r>
      <w:r w:rsidR="00583745">
        <w:rPr>
          <w:rFonts w:ascii="Calibri" w:hAnsi="Calibri" w:cs="Arial"/>
          <w:sz w:val="22"/>
          <w:szCs w:val="22"/>
        </w:rPr>
        <w:t xml:space="preserve"> Finally, a review of individual teacher scores indicated the following </w:t>
      </w:r>
      <w:r w:rsidR="00583745">
        <w:rPr>
          <w:rFonts w:ascii="Calibri" w:hAnsi="Calibri" w:cs="Arial"/>
          <w:sz w:val="22"/>
          <w:szCs w:val="22"/>
        </w:rPr>
        <w:lastRenderedPageBreak/>
        <w:t>percentage</w:t>
      </w:r>
      <w:r w:rsidR="00270559">
        <w:rPr>
          <w:rFonts w:ascii="Calibri" w:hAnsi="Calibri" w:cs="Arial"/>
          <w:sz w:val="22"/>
          <w:szCs w:val="22"/>
        </w:rPr>
        <w:t>s</w:t>
      </w:r>
      <w:r w:rsidR="00583745">
        <w:rPr>
          <w:rFonts w:ascii="Calibri" w:hAnsi="Calibri" w:cs="Arial"/>
          <w:sz w:val="22"/>
          <w:szCs w:val="22"/>
        </w:rPr>
        <w:t xml:space="preserve"> of teachers at fidelity (80%)</w:t>
      </w:r>
      <w:r w:rsidR="00270559">
        <w:rPr>
          <w:rFonts w:ascii="Calibri" w:hAnsi="Calibri" w:cs="Arial"/>
          <w:sz w:val="22"/>
          <w:szCs w:val="22"/>
        </w:rPr>
        <w:t xml:space="preserve"> on the overall TPOT</w:t>
      </w:r>
      <w:r w:rsidR="00583745">
        <w:rPr>
          <w:rFonts w:ascii="Calibri" w:hAnsi="Calibri" w:cs="Arial"/>
          <w:sz w:val="22"/>
          <w:szCs w:val="22"/>
        </w:rPr>
        <w:t xml:space="preserve">: </w:t>
      </w:r>
      <w:r w:rsidR="0090257F">
        <w:rPr>
          <w:rFonts w:ascii="Calibri" w:hAnsi="Calibri" w:cs="Arial"/>
          <w:sz w:val="22"/>
          <w:szCs w:val="22"/>
        </w:rPr>
        <w:t xml:space="preserve">For </w:t>
      </w:r>
      <w:r w:rsidR="00583745">
        <w:rPr>
          <w:rFonts w:ascii="Calibri" w:hAnsi="Calibri" w:cs="Arial"/>
          <w:sz w:val="22"/>
          <w:szCs w:val="22"/>
        </w:rPr>
        <w:t>Cohort 1</w:t>
      </w:r>
      <w:r w:rsidR="0090257F">
        <w:rPr>
          <w:rFonts w:ascii="Calibri" w:hAnsi="Calibri" w:cs="Arial"/>
          <w:sz w:val="22"/>
          <w:szCs w:val="22"/>
        </w:rPr>
        <w:t xml:space="preserve">, 54% of teachers reached fidelity; for Cohort 2, 40% of teachers reached fidelity; for Cohort </w:t>
      </w:r>
      <w:r w:rsidR="00583745">
        <w:rPr>
          <w:rFonts w:ascii="Calibri" w:hAnsi="Calibri" w:cs="Arial"/>
          <w:sz w:val="22"/>
          <w:szCs w:val="22"/>
        </w:rPr>
        <w:t xml:space="preserve">38% </w:t>
      </w:r>
      <w:r w:rsidR="0090257F">
        <w:rPr>
          <w:rFonts w:ascii="Calibri" w:hAnsi="Calibri" w:cs="Arial"/>
          <w:sz w:val="22"/>
          <w:szCs w:val="22"/>
        </w:rPr>
        <w:t>of teachers reached</w:t>
      </w:r>
      <w:r w:rsidR="00583745">
        <w:rPr>
          <w:rFonts w:ascii="Calibri" w:hAnsi="Calibri" w:cs="Arial"/>
          <w:sz w:val="22"/>
          <w:szCs w:val="22"/>
        </w:rPr>
        <w:t xml:space="preserve"> fidelity.</w:t>
      </w:r>
    </w:p>
    <w:p w14:paraId="7F53DBB3" w14:textId="77AE7986" w:rsidR="00CB06A2" w:rsidRDefault="00583745" w:rsidP="006B1CEA">
      <w:pPr>
        <w:pStyle w:val="Caption"/>
      </w:pPr>
      <w:bookmarkStart w:id="76" w:name="_Toc34659583"/>
      <w:bookmarkStart w:id="77" w:name="_Hlk5821769"/>
      <w:r>
        <w:rPr>
          <w:noProof/>
        </w:rPr>
        <w:drawing>
          <wp:anchor distT="0" distB="0" distL="114300" distR="114300" simplePos="0" relativeHeight="251812352" behindDoc="0" locked="0" layoutInCell="1" allowOverlap="1" wp14:anchorId="2DAF444E" wp14:editId="15711577">
            <wp:simplePos x="0" y="0"/>
            <wp:positionH relativeFrom="column">
              <wp:posOffset>-353060</wp:posOffset>
            </wp:positionH>
            <wp:positionV relativeFrom="paragraph">
              <wp:posOffset>298450</wp:posOffset>
            </wp:positionV>
            <wp:extent cx="7007225" cy="5370830"/>
            <wp:effectExtent l="0" t="0" r="3175" b="1270"/>
            <wp:wrapTopAndBottom/>
            <wp:docPr id="5" name="Picture 5" descr="This figure contains aggregate TPOT scores by cohort for each of the 14 Key Practice areas and overall. Results are discuss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007225" cy="5370830"/>
                    </a:xfrm>
                    <a:prstGeom prst="rect">
                      <a:avLst/>
                    </a:prstGeom>
                  </pic:spPr>
                </pic:pic>
              </a:graphicData>
            </a:graphic>
            <wp14:sizeRelH relativeFrom="margin">
              <wp14:pctWidth>0</wp14:pctWidth>
            </wp14:sizeRelH>
            <wp14:sizeRelV relativeFrom="margin">
              <wp14:pctHeight>0</wp14:pctHeight>
            </wp14:sizeRelV>
          </wp:anchor>
        </w:drawing>
      </w:r>
      <w:r w:rsidR="006B1CEA">
        <w:t xml:space="preserve">Figure </w:t>
      </w:r>
      <w:r w:rsidR="0059420B">
        <w:fldChar w:fldCharType="begin"/>
      </w:r>
      <w:r w:rsidR="0059420B">
        <w:instrText xml:space="preserve"> SEQ Figure \* ARABIC </w:instrText>
      </w:r>
      <w:r w:rsidR="0059420B">
        <w:fldChar w:fldCharType="separate"/>
      </w:r>
      <w:r w:rsidR="001F55D8">
        <w:rPr>
          <w:noProof/>
        </w:rPr>
        <w:t>13</w:t>
      </w:r>
      <w:r w:rsidR="0059420B">
        <w:rPr>
          <w:noProof/>
        </w:rPr>
        <w:fldChar w:fldCharType="end"/>
      </w:r>
      <w:r w:rsidR="006B1CEA" w:rsidRPr="007C2AC1">
        <w:t>.</w:t>
      </w:r>
      <w:r w:rsidR="006B1CEA">
        <w:t xml:space="preserve"> </w:t>
      </w:r>
      <w:r w:rsidR="00FE0382">
        <w:t xml:space="preserve">Aggregate </w:t>
      </w:r>
      <w:r w:rsidR="00F65CF3" w:rsidRPr="00F65CF3">
        <w:t>TPOT Results Across the Key Practices and Overall</w:t>
      </w:r>
      <w:r w:rsidR="00B86714">
        <w:t xml:space="preserve"> (n=</w:t>
      </w:r>
      <w:r w:rsidR="002D7231">
        <w:t>6</w:t>
      </w:r>
      <w:r w:rsidR="00F71646">
        <w:t>8</w:t>
      </w:r>
      <w:r w:rsidR="00004F0A">
        <w:t xml:space="preserve"> teachers</w:t>
      </w:r>
      <w:r w:rsidR="00B86714">
        <w:t>)</w:t>
      </w:r>
      <w:bookmarkEnd w:id="76"/>
    </w:p>
    <w:bookmarkEnd w:id="77"/>
    <w:p w14:paraId="6A70352F" w14:textId="0D624CC0" w:rsidR="00E20DB6" w:rsidRPr="004B078C" w:rsidRDefault="00217FCE" w:rsidP="00EA0E97">
      <w:pPr>
        <w:spacing w:after="240" w:line="259" w:lineRule="auto"/>
        <w:rPr>
          <w:rFonts w:ascii="Calibri" w:hAnsi="Calibri" w:cs="Arial"/>
          <w:bCs/>
          <w:sz w:val="22"/>
          <w:szCs w:val="22"/>
        </w:rPr>
      </w:pPr>
      <w:r>
        <w:rPr>
          <w:rFonts w:ascii="Calibri" w:hAnsi="Calibri" w:cs="Arial"/>
          <w:bCs/>
          <w:sz w:val="22"/>
          <w:szCs w:val="22"/>
        </w:rPr>
        <w:br/>
      </w:r>
      <w:r w:rsidR="009235CE">
        <w:rPr>
          <w:rFonts w:ascii="Calibri" w:hAnsi="Calibri" w:cs="Arial"/>
          <w:bCs/>
          <w:sz w:val="22"/>
          <w:szCs w:val="22"/>
        </w:rPr>
        <w:br/>
      </w:r>
      <w:r w:rsidR="004B078C" w:rsidRPr="004B078C">
        <w:rPr>
          <w:rFonts w:ascii="Calibri" w:hAnsi="Calibri" w:cs="Arial"/>
          <w:bCs/>
          <w:sz w:val="22"/>
          <w:szCs w:val="22"/>
        </w:rPr>
        <w:t xml:space="preserve">It is important to note that TPOT use across participating districts </w:t>
      </w:r>
      <w:r w:rsidR="008F6987">
        <w:rPr>
          <w:rFonts w:ascii="Calibri" w:hAnsi="Calibri" w:cs="Arial"/>
          <w:bCs/>
          <w:sz w:val="22"/>
          <w:szCs w:val="22"/>
        </w:rPr>
        <w:t xml:space="preserve">remains </w:t>
      </w:r>
      <w:r w:rsidR="004B078C" w:rsidRPr="004B078C">
        <w:rPr>
          <w:rFonts w:ascii="Calibri" w:hAnsi="Calibri" w:cs="Arial"/>
          <w:bCs/>
          <w:sz w:val="22"/>
          <w:szCs w:val="22"/>
        </w:rPr>
        <w:t>modest</w:t>
      </w:r>
      <w:r w:rsidR="004B078C">
        <w:rPr>
          <w:rFonts w:ascii="Calibri" w:hAnsi="Calibri" w:cs="Arial"/>
          <w:bCs/>
          <w:sz w:val="22"/>
          <w:szCs w:val="22"/>
        </w:rPr>
        <w:t>.</w:t>
      </w:r>
      <w:r w:rsidR="004B078C" w:rsidRPr="004B078C">
        <w:rPr>
          <w:rFonts w:ascii="Calibri" w:hAnsi="Calibri" w:cs="Arial"/>
          <w:bCs/>
          <w:sz w:val="22"/>
          <w:szCs w:val="22"/>
        </w:rPr>
        <w:t xml:space="preserve"> </w:t>
      </w:r>
      <w:r w:rsidR="007F73BA" w:rsidRPr="004B078C">
        <w:rPr>
          <w:rFonts w:ascii="Calibri" w:hAnsi="Calibri" w:cs="Arial"/>
          <w:bCs/>
          <w:sz w:val="22"/>
          <w:szCs w:val="22"/>
        </w:rPr>
        <w:t>Data collected on the Pyramid Implementation Profile in March 2020 suggest that approximately 4</w:t>
      </w:r>
      <w:r w:rsidR="008F6987">
        <w:rPr>
          <w:rFonts w:ascii="Calibri" w:hAnsi="Calibri" w:cs="Arial"/>
          <w:bCs/>
          <w:sz w:val="22"/>
          <w:szCs w:val="22"/>
        </w:rPr>
        <w:t>6</w:t>
      </w:r>
      <w:r w:rsidR="007F73BA" w:rsidRPr="004B078C">
        <w:rPr>
          <w:rFonts w:ascii="Calibri" w:hAnsi="Calibri" w:cs="Arial"/>
          <w:bCs/>
          <w:sz w:val="22"/>
          <w:szCs w:val="22"/>
        </w:rPr>
        <w:t>% of teachers have received at least one TPOT since beginning the initiative. Specifically, among the estimated 24</w:t>
      </w:r>
      <w:r w:rsidR="008F6987">
        <w:rPr>
          <w:rFonts w:ascii="Calibri" w:hAnsi="Calibri" w:cs="Arial"/>
          <w:bCs/>
          <w:sz w:val="22"/>
          <w:szCs w:val="22"/>
        </w:rPr>
        <w:t>2</w:t>
      </w:r>
      <w:r w:rsidR="007F73BA" w:rsidRPr="004B078C">
        <w:rPr>
          <w:rFonts w:ascii="Calibri" w:hAnsi="Calibri" w:cs="Arial"/>
          <w:bCs/>
          <w:sz w:val="22"/>
          <w:szCs w:val="22"/>
        </w:rPr>
        <w:t xml:space="preserve"> teachers</w:t>
      </w:r>
      <w:r w:rsidR="008F6987">
        <w:rPr>
          <w:rFonts w:ascii="Calibri" w:hAnsi="Calibri" w:cs="Arial"/>
          <w:bCs/>
          <w:sz w:val="22"/>
          <w:szCs w:val="22"/>
        </w:rPr>
        <w:t xml:space="preserve"> (of preschool classrooms)</w:t>
      </w:r>
      <w:r w:rsidR="007F73BA" w:rsidRPr="004B078C">
        <w:rPr>
          <w:rFonts w:ascii="Calibri" w:hAnsi="Calibri" w:cs="Arial"/>
          <w:bCs/>
          <w:sz w:val="22"/>
          <w:szCs w:val="22"/>
        </w:rPr>
        <w:t xml:space="preserve">, 112 have taken part in a TPOT. Additionally, </w:t>
      </w:r>
      <w:r w:rsidR="004B078C">
        <w:rPr>
          <w:rFonts w:ascii="Calibri" w:hAnsi="Calibri" w:cs="Arial"/>
          <w:bCs/>
          <w:sz w:val="22"/>
          <w:szCs w:val="22"/>
        </w:rPr>
        <w:t>among the 24</w:t>
      </w:r>
      <w:r w:rsidR="008F6987">
        <w:rPr>
          <w:rFonts w:ascii="Calibri" w:hAnsi="Calibri" w:cs="Arial"/>
          <w:bCs/>
          <w:sz w:val="22"/>
          <w:szCs w:val="22"/>
        </w:rPr>
        <w:t>2 teachers</w:t>
      </w:r>
      <w:r w:rsidR="004B078C">
        <w:rPr>
          <w:rFonts w:ascii="Calibri" w:hAnsi="Calibri" w:cs="Arial"/>
          <w:bCs/>
          <w:sz w:val="22"/>
          <w:szCs w:val="22"/>
        </w:rPr>
        <w:t xml:space="preserve">, </w:t>
      </w:r>
      <w:r w:rsidR="007F73BA" w:rsidRPr="004B078C">
        <w:rPr>
          <w:rFonts w:ascii="Calibri" w:hAnsi="Calibri" w:cs="Arial"/>
          <w:bCs/>
          <w:sz w:val="22"/>
          <w:szCs w:val="22"/>
        </w:rPr>
        <w:t xml:space="preserve">54 have had a TPOT this year (or have one scheduled). TPOT use also varies by district. </w:t>
      </w:r>
      <w:r w:rsidR="004B078C">
        <w:rPr>
          <w:rFonts w:ascii="Calibri" w:hAnsi="Calibri" w:cs="Arial"/>
          <w:bCs/>
          <w:sz w:val="22"/>
          <w:szCs w:val="22"/>
        </w:rPr>
        <w:t>As discussed elsewhere in this report, p</w:t>
      </w:r>
      <w:r w:rsidR="007F73BA" w:rsidRPr="004B078C">
        <w:rPr>
          <w:rFonts w:ascii="Calibri" w:hAnsi="Calibri" w:cs="Arial"/>
          <w:bCs/>
          <w:sz w:val="22"/>
          <w:szCs w:val="22"/>
        </w:rPr>
        <w:t>ersistent challenges related to building internal coach capacity and other time constraints are likely</w:t>
      </w:r>
      <w:r w:rsidR="008F6987">
        <w:rPr>
          <w:rFonts w:ascii="Calibri" w:hAnsi="Calibri" w:cs="Arial"/>
          <w:bCs/>
          <w:sz w:val="22"/>
          <w:szCs w:val="22"/>
        </w:rPr>
        <w:t xml:space="preserve"> contributors to </w:t>
      </w:r>
      <w:r w:rsidR="007F73BA" w:rsidRPr="004B078C">
        <w:rPr>
          <w:rFonts w:ascii="Calibri" w:hAnsi="Calibri" w:cs="Arial"/>
          <w:bCs/>
          <w:sz w:val="22"/>
          <w:szCs w:val="22"/>
        </w:rPr>
        <w:t xml:space="preserve">the </w:t>
      </w:r>
      <w:r w:rsidR="004B078C" w:rsidRPr="004B078C">
        <w:rPr>
          <w:rFonts w:ascii="Calibri" w:hAnsi="Calibri" w:cs="Arial"/>
          <w:bCs/>
          <w:sz w:val="22"/>
          <w:szCs w:val="22"/>
        </w:rPr>
        <w:t>modest</w:t>
      </w:r>
      <w:r w:rsidR="007F73BA" w:rsidRPr="004B078C">
        <w:rPr>
          <w:rFonts w:ascii="Calibri" w:hAnsi="Calibri" w:cs="Arial"/>
          <w:bCs/>
          <w:sz w:val="22"/>
          <w:szCs w:val="22"/>
        </w:rPr>
        <w:t xml:space="preserve"> use of the TPOT as </w:t>
      </w:r>
      <w:r w:rsidR="004B078C">
        <w:rPr>
          <w:rFonts w:ascii="Calibri" w:hAnsi="Calibri" w:cs="Arial"/>
          <w:bCs/>
          <w:sz w:val="22"/>
          <w:szCs w:val="22"/>
        </w:rPr>
        <w:t>a</w:t>
      </w:r>
      <w:r w:rsidR="008F6987">
        <w:rPr>
          <w:rFonts w:ascii="Calibri" w:hAnsi="Calibri" w:cs="Arial"/>
          <w:bCs/>
          <w:sz w:val="22"/>
          <w:szCs w:val="22"/>
        </w:rPr>
        <w:t xml:space="preserve"> </w:t>
      </w:r>
      <w:r w:rsidR="004B078C">
        <w:rPr>
          <w:rFonts w:ascii="Calibri" w:hAnsi="Calibri" w:cs="Arial"/>
          <w:bCs/>
          <w:sz w:val="22"/>
          <w:szCs w:val="22"/>
        </w:rPr>
        <w:t>decision-making tool.</w:t>
      </w:r>
    </w:p>
    <w:p w14:paraId="31300FF9" w14:textId="77777777" w:rsidR="00572B1C" w:rsidRDefault="00572B1C">
      <w:pPr>
        <w:spacing w:after="160" w:line="259" w:lineRule="auto"/>
        <w:rPr>
          <w:rFonts w:ascii="Calibri" w:hAnsi="Calibri" w:cs="Arial"/>
          <w:b/>
          <w:iCs/>
          <w:caps/>
          <w:color w:val="0B5294" w:themeColor="accent1" w:themeShade="BF"/>
          <w:sz w:val="22"/>
          <w:szCs w:val="22"/>
        </w:rPr>
      </w:pPr>
      <w:r>
        <w:rPr>
          <w:rFonts w:ascii="Calibri" w:hAnsi="Calibri" w:cs="Arial"/>
          <w:b/>
          <w:iCs/>
          <w:caps/>
          <w:color w:val="0B5294" w:themeColor="accent1" w:themeShade="BF"/>
          <w:sz w:val="22"/>
          <w:szCs w:val="22"/>
        </w:rPr>
        <w:br w:type="page"/>
      </w:r>
    </w:p>
    <w:p w14:paraId="50DC083D" w14:textId="431C5685" w:rsidR="00B86714" w:rsidRPr="00DC414F" w:rsidRDefault="00B86714" w:rsidP="006E2DED">
      <w:pPr>
        <w:spacing w:before="120" w:after="60" w:line="259" w:lineRule="auto"/>
        <w:rPr>
          <w:rFonts w:ascii="Calibri" w:hAnsi="Calibri" w:cs="Arial"/>
          <w:bCs/>
          <w:i/>
          <w:color w:val="0B5294" w:themeColor="accent1" w:themeShade="BF"/>
          <w:sz w:val="22"/>
          <w:szCs w:val="22"/>
        </w:rPr>
      </w:pPr>
      <w:r w:rsidRPr="00CA1102">
        <w:rPr>
          <w:rFonts w:ascii="Calibri" w:hAnsi="Calibri" w:cs="Arial"/>
          <w:b/>
          <w:iCs/>
          <w:caps/>
          <w:color w:val="0B5294" w:themeColor="accent1" w:themeShade="BF"/>
          <w:sz w:val="22"/>
          <w:szCs w:val="22"/>
        </w:rPr>
        <w:lastRenderedPageBreak/>
        <w:t>Evaluation Question</w:t>
      </w:r>
      <w:r w:rsidRPr="00CA1102">
        <w:rPr>
          <w:rFonts w:ascii="Calibri" w:hAnsi="Calibri" w:cs="Arial"/>
          <w:b/>
          <w:iCs/>
          <w:color w:val="0B5294" w:themeColor="accent1" w:themeShade="BF"/>
          <w:sz w:val="22"/>
          <w:szCs w:val="22"/>
        </w:rPr>
        <w:t xml:space="preserve"> 3b:</w:t>
      </w:r>
      <w:r w:rsidRPr="00CA1102">
        <w:rPr>
          <w:rFonts w:ascii="Calibri" w:hAnsi="Calibri" w:cs="Arial"/>
          <w:b/>
          <w:i/>
          <w:color w:val="0B5294" w:themeColor="accent1" w:themeShade="BF"/>
          <w:sz w:val="22"/>
          <w:szCs w:val="22"/>
        </w:rPr>
        <w:t xml:space="preserve"> </w:t>
      </w:r>
      <w:r w:rsidRPr="00CA1102">
        <w:rPr>
          <w:rFonts w:ascii="Calibri" w:hAnsi="Calibri" w:cs="Arial"/>
          <w:bCs/>
          <w:i/>
          <w:color w:val="0B5294" w:themeColor="accent1" w:themeShade="BF"/>
          <w:sz w:val="22"/>
          <w:szCs w:val="22"/>
        </w:rPr>
        <w:t>Does the fidelity of classroom implementation improve over time?</w:t>
      </w:r>
    </w:p>
    <w:p w14:paraId="2434DF68" w14:textId="77777777" w:rsidR="00B86714" w:rsidRPr="005311EB" w:rsidRDefault="00B86714" w:rsidP="006E2DED">
      <w:pPr>
        <w:spacing w:after="120" w:line="259" w:lineRule="auto"/>
      </w:pPr>
      <w:r w:rsidRPr="00E637A3">
        <w:rPr>
          <w:rFonts w:ascii="Calibri" w:hAnsi="Calibri" w:cs="Arial"/>
          <w:i/>
          <w:sz w:val="20"/>
          <w:szCs w:val="20"/>
        </w:rPr>
        <w:t>(Findings in this section align with Intended Outcome D3</w:t>
      </w:r>
      <w:r>
        <w:rPr>
          <w:rFonts w:ascii="Calibri" w:hAnsi="Calibri" w:cs="Arial"/>
          <w:i/>
          <w:sz w:val="20"/>
          <w:szCs w:val="20"/>
        </w:rPr>
        <w:t>.</w:t>
      </w:r>
      <w:r w:rsidRPr="00E637A3">
        <w:rPr>
          <w:rFonts w:ascii="Calibri" w:hAnsi="Calibri" w:cs="Arial"/>
          <w:i/>
          <w:sz w:val="20"/>
          <w:szCs w:val="20"/>
        </w:rPr>
        <w:t xml:space="preserve">) </w:t>
      </w:r>
    </w:p>
    <w:p w14:paraId="1B6B6B0E" w14:textId="79597A22" w:rsidR="007165D7" w:rsidRPr="008D4DD6" w:rsidRDefault="007165D7" w:rsidP="006E2DED">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59" w:lineRule="auto"/>
        <w:rPr>
          <w:rFonts w:ascii="Calibri" w:hAnsi="Calibri" w:cs="Arial"/>
          <w:sz w:val="22"/>
          <w:szCs w:val="22"/>
        </w:rPr>
      </w:pPr>
      <w:r w:rsidRPr="008D4DD6">
        <w:rPr>
          <w:rFonts w:ascii="Calibri" w:hAnsi="Calibri" w:cs="Arial"/>
          <w:b/>
          <w:caps/>
          <w:sz w:val="22"/>
          <w:szCs w:val="22"/>
        </w:rPr>
        <w:t>KeY Finding:</w:t>
      </w:r>
      <w:r w:rsidRPr="008D4DD6">
        <w:rPr>
          <w:rFonts w:ascii="Calibri" w:hAnsi="Calibri" w:cs="Arial"/>
          <w:b/>
          <w:sz w:val="22"/>
          <w:szCs w:val="22"/>
        </w:rPr>
        <w:t xml:space="preserve"> </w:t>
      </w:r>
      <w:r w:rsidR="00E1277B" w:rsidRPr="00195497">
        <w:rPr>
          <w:rFonts w:ascii="Calibri" w:hAnsi="Calibri" w:cs="Arial"/>
          <w:bCs/>
          <w:sz w:val="22"/>
          <w:szCs w:val="22"/>
        </w:rPr>
        <w:t>Comparable to last year’s findings,</w:t>
      </w:r>
      <w:r w:rsidR="003640F4" w:rsidRPr="00195497">
        <w:rPr>
          <w:rFonts w:ascii="Calibri" w:hAnsi="Calibri" w:cs="Arial"/>
          <w:bCs/>
          <w:sz w:val="22"/>
          <w:szCs w:val="22"/>
        </w:rPr>
        <w:t xml:space="preserve"> </w:t>
      </w:r>
      <w:r w:rsidR="00E1277B" w:rsidRPr="00195497">
        <w:rPr>
          <w:rFonts w:ascii="Calibri" w:hAnsi="Calibri" w:cs="Arial"/>
          <w:bCs/>
          <w:sz w:val="22"/>
          <w:szCs w:val="22"/>
        </w:rPr>
        <w:t>t</w:t>
      </w:r>
      <w:r w:rsidRPr="00195497">
        <w:rPr>
          <w:rFonts w:ascii="Calibri" w:hAnsi="Calibri" w:cs="Arial"/>
          <w:bCs/>
          <w:sz w:val="22"/>
          <w:szCs w:val="22"/>
        </w:rPr>
        <w:t>eacher self-ratings in key practices associated with Pyramid Model implementation</w:t>
      </w:r>
      <w:r w:rsidR="00DC414F">
        <w:rPr>
          <w:rFonts w:ascii="Calibri" w:hAnsi="Calibri" w:cs="Arial"/>
          <w:bCs/>
          <w:sz w:val="22"/>
          <w:szCs w:val="22"/>
        </w:rPr>
        <w:t xml:space="preserve"> </w:t>
      </w:r>
      <w:r w:rsidR="003640F4" w:rsidRPr="00195497">
        <w:rPr>
          <w:rFonts w:ascii="Calibri" w:hAnsi="Calibri" w:cs="Arial"/>
          <w:bCs/>
          <w:sz w:val="22"/>
          <w:szCs w:val="22"/>
        </w:rPr>
        <w:t>from a</w:t>
      </w:r>
      <w:r w:rsidR="00DC414F">
        <w:rPr>
          <w:rFonts w:ascii="Calibri" w:hAnsi="Calibri" w:cs="Arial"/>
          <w:bCs/>
          <w:sz w:val="22"/>
          <w:szCs w:val="22"/>
        </w:rPr>
        <w:t xml:space="preserve"> modest</w:t>
      </w:r>
      <w:r w:rsidR="003640F4" w:rsidRPr="00195497">
        <w:rPr>
          <w:rFonts w:ascii="Calibri" w:hAnsi="Calibri" w:cs="Arial"/>
          <w:bCs/>
          <w:sz w:val="22"/>
          <w:szCs w:val="22"/>
        </w:rPr>
        <w:t xml:space="preserve"> proportion of teachers </w:t>
      </w:r>
      <w:r w:rsidR="00D47AED" w:rsidRPr="00195497">
        <w:rPr>
          <w:rFonts w:ascii="Calibri" w:hAnsi="Calibri" w:cs="Arial"/>
          <w:bCs/>
          <w:sz w:val="22"/>
          <w:szCs w:val="22"/>
        </w:rPr>
        <w:t xml:space="preserve">indicated </w:t>
      </w:r>
      <w:r w:rsidRPr="00195497">
        <w:rPr>
          <w:rFonts w:ascii="Calibri" w:hAnsi="Calibri" w:cs="Arial"/>
          <w:bCs/>
          <w:sz w:val="22"/>
          <w:szCs w:val="22"/>
        </w:rPr>
        <w:t xml:space="preserve">confidence in </w:t>
      </w:r>
      <w:r w:rsidR="00CA0836" w:rsidRPr="00195497">
        <w:rPr>
          <w:rFonts w:ascii="Calibri" w:hAnsi="Calibri" w:cs="Arial"/>
          <w:bCs/>
          <w:sz w:val="22"/>
          <w:szCs w:val="22"/>
        </w:rPr>
        <w:t xml:space="preserve">their own </w:t>
      </w:r>
      <w:r w:rsidRPr="00195497">
        <w:rPr>
          <w:rFonts w:ascii="Calibri" w:hAnsi="Calibri" w:cs="Arial"/>
          <w:bCs/>
          <w:sz w:val="22"/>
          <w:szCs w:val="22"/>
        </w:rPr>
        <w:t xml:space="preserve">growth </w:t>
      </w:r>
      <w:r w:rsidR="00CA0836" w:rsidRPr="00195497">
        <w:rPr>
          <w:rFonts w:ascii="Calibri" w:hAnsi="Calibri" w:cs="Arial"/>
          <w:bCs/>
          <w:sz w:val="22"/>
          <w:szCs w:val="22"/>
        </w:rPr>
        <w:t xml:space="preserve">toward fidelity </w:t>
      </w:r>
      <w:r w:rsidRPr="00195497">
        <w:rPr>
          <w:rFonts w:ascii="Calibri" w:hAnsi="Calibri" w:cs="Arial"/>
          <w:bCs/>
          <w:sz w:val="22"/>
          <w:szCs w:val="22"/>
        </w:rPr>
        <w:t>over time.</w:t>
      </w:r>
      <w:r w:rsidR="00437D15" w:rsidRPr="00195497">
        <w:rPr>
          <w:rFonts w:ascii="Calibri" w:hAnsi="Calibri" w:cs="Arial"/>
          <w:bCs/>
          <w:sz w:val="22"/>
          <w:szCs w:val="22"/>
        </w:rPr>
        <w:t xml:space="preserve"> </w:t>
      </w:r>
      <w:r w:rsidR="00484AC9" w:rsidRPr="00195497">
        <w:rPr>
          <w:rFonts w:ascii="Calibri" w:hAnsi="Calibri" w:cs="Arial"/>
          <w:bCs/>
          <w:sz w:val="22"/>
          <w:szCs w:val="22"/>
        </w:rPr>
        <w:t xml:space="preserve">The </w:t>
      </w:r>
      <w:r w:rsidR="003640F4" w:rsidRPr="00195497">
        <w:rPr>
          <w:rFonts w:ascii="Calibri" w:hAnsi="Calibri" w:cs="Arial"/>
          <w:bCs/>
          <w:sz w:val="22"/>
          <w:szCs w:val="22"/>
        </w:rPr>
        <w:t xml:space="preserve">reported </w:t>
      </w:r>
      <w:r w:rsidR="00484AC9" w:rsidRPr="00195497">
        <w:rPr>
          <w:rFonts w:ascii="Calibri" w:hAnsi="Calibri" w:cs="Arial"/>
          <w:bCs/>
          <w:sz w:val="22"/>
          <w:szCs w:val="22"/>
        </w:rPr>
        <w:t>gains</w:t>
      </w:r>
      <w:r w:rsidR="003640F4" w:rsidRPr="00195497">
        <w:rPr>
          <w:rFonts w:ascii="Calibri" w:hAnsi="Calibri" w:cs="Arial"/>
          <w:bCs/>
          <w:sz w:val="22"/>
          <w:szCs w:val="22"/>
        </w:rPr>
        <w:t xml:space="preserve"> </w:t>
      </w:r>
      <w:r w:rsidR="00484AC9" w:rsidRPr="00195497">
        <w:rPr>
          <w:rFonts w:ascii="Calibri" w:hAnsi="Calibri" w:cs="Arial"/>
          <w:bCs/>
          <w:sz w:val="22"/>
          <w:szCs w:val="22"/>
        </w:rPr>
        <w:t>were statistically significant.</w:t>
      </w:r>
      <w:r w:rsidR="003640F4" w:rsidRPr="00195497">
        <w:rPr>
          <w:rFonts w:ascii="Calibri" w:hAnsi="Calibri" w:cs="Arial"/>
          <w:bCs/>
          <w:sz w:val="22"/>
          <w:szCs w:val="22"/>
        </w:rPr>
        <w:t xml:space="preserve"> </w:t>
      </w:r>
    </w:p>
    <w:p w14:paraId="3FDA26B7" w14:textId="24DC246C" w:rsidR="003640F4" w:rsidRDefault="00DB785D" w:rsidP="003640F4">
      <w:pPr>
        <w:spacing w:after="120" w:line="259" w:lineRule="auto"/>
        <w:rPr>
          <w:rFonts w:ascii="Calibri" w:hAnsi="Calibri" w:cs="Arial"/>
          <w:sz w:val="22"/>
          <w:szCs w:val="22"/>
        </w:rPr>
      </w:pPr>
      <w:r w:rsidRPr="00DB785D">
        <w:rPr>
          <w:rFonts w:ascii="Calibri" w:hAnsi="Calibri" w:cs="Arial"/>
          <w:sz w:val="22"/>
          <w:szCs w:val="22"/>
        </w:rPr>
        <w:t>Currently,</w:t>
      </w:r>
      <w:r w:rsidR="005F0EB5" w:rsidRPr="00DB785D">
        <w:rPr>
          <w:rFonts w:ascii="Calibri" w:hAnsi="Calibri" w:cs="Arial"/>
          <w:sz w:val="22"/>
          <w:szCs w:val="22"/>
        </w:rPr>
        <w:t xml:space="preserve"> the </w:t>
      </w:r>
      <w:r w:rsidRPr="00DB785D">
        <w:rPr>
          <w:rFonts w:ascii="Calibri" w:hAnsi="Calibri" w:cs="Arial"/>
          <w:sz w:val="22"/>
          <w:szCs w:val="22"/>
        </w:rPr>
        <w:t>availability</w:t>
      </w:r>
      <w:r w:rsidR="005F0EB5" w:rsidRPr="00DB785D">
        <w:rPr>
          <w:rFonts w:ascii="Calibri" w:hAnsi="Calibri" w:cs="Arial"/>
          <w:sz w:val="22"/>
          <w:szCs w:val="22"/>
        </w:rPr>
        <w:t xml:space="preserve"> of TPOT data being collected and shared at the state level </w:t>
      </w:r>
      <w:r w:rsidR="00490277">
        <w:rPr>
          <w:rFonts w:ascii="Calibri" w:hAnsi="Calibri" w:cs="Arial"/>
          <w:sz w:val="22"/>
          <w:szCs w:val="22"/>
        </w:rPr>
        <w:t>(collected via observation and intervie</w:t>
      </w:r>
      <w:r w:rsidR="007145A6">
        <w:rPr>
          <w:rFonts w:ascii="Calibri" w:hAnsi="Calibri" w:cs="Arial"/>
          <w:sz w:val="22"/>
          <w:szCs w:val="22"/>
        </w:rPr>
        <w:t>w</w:t>
      </w:r>
      <w:r w:rsidR="00490277">
        <w:rPr>
          <w:rFonts w:ascii="Calibri" w:hAnsi="Calibri" w:cs="Arial"/>
          <w:sz w:val="22"/>
          <w:szCs w:val="22"/>
        </w:rPr>
        <w:t xml:space="preserve">) </w:t>
      </w:r>
      <w:r w:rsidR="005F0EB5" w:rsidRPr="00DB785D">
        <w:rPr>
          <w:rFonts w:ascii="Calibri" w:hAnsi="Calibri" w:cs="Arial"/>
          <w:sz w:val="22"/>
          <w:szCs w:val="22"/>
        </w:rPr>
        <w:t xml:space="preserve">are not sufficient </w:t>
      </w:r>
      <w:r w:rsidR="00420FAE" w:rsidRPr="00DB785D">
        <w:rPr>
          <w:rFonts w:ascii="Calibri" w:hAnsi="Calibri" w:cs="Arial"/>
          <w:sz w:val="22"/>
          <w:szCs w:val="22"/>
        </w:rPr>
        <w:t>to assess the fidelity of implementation over time using that measure</w:t>
      </w:r>
      <w:r w:rsidRPr="00DB785D">
        <w:rPr>
          <w:rFonts w:ascii="Calibri" w:hAnsi="Calibri" w:cs="Arial"/>
          <w:sz w:val="22"/>
          <w:szCs w:val="22"/>
        </w:rPr>
        <w:t>. This year</w:t>
      </w:r>
      <w:r w:rsidR="005F0EB5" w:rsidRPr="00DB785D">
        <w:rPr>
          <w:rFonts w:ascii="Calibri" w:hAnsi="Calibri" w:cs="Arial"/>
          <w:sz w:val="22"/>
          <w:szCs w:val="22"/>
        </w:rPr>
        <w:t xml:space="preserve">, TPOT scores </w:t>
      </w:r>
      <w:r w:rsidRPr="00DB785D">
        <w:rPr>
          <w:rFonts w:ascii="Calibri" w:hAnsi="Calibri" w:cs="Arial"/>
          <w:sz w:val="22"/>
          <w:szCs w:val="22"/>
        </w:rPr>
        <w:t>from two points in time were available for 8 teachers. For this small group of teachers, overall scores averaged 82% on the first TPOT, and 89% on the second</w:t>
      </w:r>
      <w:r w:rsidR="00E610C7">
        <w:rPr>
          <w:rFonts w:ascii="Calibri" w:hAnsi="Calibri" w:cs="Arial"/>
          <w:sz w:val="22"/>
          <w:szCs w:val="22"/>
        </w:rPr>
        <w:t xml:space="preserve"> TPOT</w:t>
      </w:r>
      <w:r w:rsidRPr="00DB785D">
        <w:rPr>
          <w:rFonts w:ascii="Calibri" w:hAnsi="Calibri" w:cs="Arial"/>
          <w:sz w:val="22"/>
          <w:szCs w:val="22"/>
        </w:rPr>
        <w:t xml:space="preserve">, indicating fidelity overall, and growth over time. </w:t>
      </w:r>
    </w:p>
    <w:p w14:paraId="02F6BC80" w14:textId="160ACEAA" w:rsidR="007165D7" w:rsidRPr="00DB785D" w:rsidRDefault="00E610C7" w:rsidP="003640F4">
      <w:pPr>
        <w:spacing w:after="120" w:line="259" w:lineRule="auto"/>
        <w:rPr>
          <w:rFonts w:ascii="Calibri" w:hAnsi="Calibri" w:cs="Arial"/>
          <w:sz w:val="22"/>
          <w:szCs w:val="22"/>
        </w:rPr>
      </w:pPr>
      <w:r>
        <w:rPr>
          <w:rFonts w:ascii="Calibri" w:hAnsi="Calibri" w:cs="Arial"/>
          <w:sz w:val="22"/>
          <w:szCs w:val="22"/>
        </w:rPr>
        <w:t>The</w:t>
      </w:r>
      <w:r w:rsidR="00CA0836" w:rsidRPr="00DB785D">
        <w:rPr>
          <w:rFonts w:ascii="Calibri" w:hAnsi="Calibri" w:cs="Arial"/>
          <w:sz w:val="22"/>
          <w:szCs w:val="22"/>
        </w:rPr>
        <w:t xml:space="preserve"> Pyramid Model Teacher Survey </w:t>
      </w:r>
      <w:r w:rsidR="003640F4">
        <w:rPr>
          <w:rFonts w:ascii="Calibri" w:hAnsi="Calibri" w:cs="Arial"/>
          <w:sz w:val="22"/>
          <w:szCs w:val="22"/>
        </w:rPr>
        <w:t>f</w:t>
      </w:r>
      <w:r w:rsidR="00E11020" w:rsidRPr="00DB785D">
        <w:rPr>
          <w:rFonts w:ascii="Calibri" w:hAnsi="Calibri" w:cs="Arial"/>
          <w:sz w:val="22"/>
          <w:szCs w:val="22"/>
        </w:rPr>
        <w:t>or Cohort 1</w:t>
      </w:r>
      <w:r w:rsidR="003640F4">
        <w:rPr>
          <w:rFonts w:ascii="Calibri" w:hAnsi="Calibri" w:cs="Arial"/>
          <w:sz w:val="22"/>
          <w:szCs w:val="22"/>
        </w:rPr>
        <w:t xml:space="preserve"> – 3 teachers</w:t>
      </w:r>
      <w:r w:rsidR="00E11020" w:rsidRPr="00DB785D">
        <w:rPr>
          <w:rFonts w:ascii="Calibri" w:hAnsi="Calibri" w:cs="Arial"/>
          <w:sz w:val="22"/>
          <w:szCs w:val="22"/>
        </w:rPr>
        <w:t xml:space="preserve"> </w:t>
      </w:r>
      <w:r w:rsidR="00CA0836" w:rsidRPr="00DB785D">
        <w:rPr>
          <w:rFonts w:ascii="Calibri" w:hAnsi="Calibri" w:cs="Arial"/>
          <w:sz w:val="22"/>
          <w:szCs w:val="22"/>
        </w:rPr>
        <w:t>included a self-rating of 11 areas associated with the TPOT Key Practices scale. Teachers used a scale from 0 to 5</w:t>
      </w:r>
      <w:r w:rsidR="00D1576B" w:rsidRPr="00DB785D">
        <w:rPr>
          <w:rFonts w:ascii="Calibri" w:hAnsi="Calibri" w:cs="Arial"/>
          <w:sz w:val="22"/>
          <w:szCs w:val="22"/>
        </w:rPr>
        <w:t>,</w:t>
      </w:r>
      <w:r w:rsidR="00CA0836" w:rsidRPr="00DB785D">
        <w:rPr>
          <w:rFonts w:ascii="Calibri" w:hAnsi="Calibri" w:cs="Arial"/>
          <w:sz w:val="22"/>
          <w:szCs w:val="22"/>
        </w:rPr>
        <w:t xml:space="preserve"> where </w:t>
      </w:r>
      <w:r w:rsidR="00CA0836" w:rsidRPr="00DB785D">
        <w:rPr>
          <w:rFonts w:ascii="Calibri" w:hAnsi="Calibri" w:cs="Arial"/>
          <w:i/>
          <w:sz w:val="22"/>
          <w:szCs w:val="22"/>
        </w:rPr>
        <w:t xml:space="preserve">5 </w:t>
      </w:r>
      <w:r w:rsidR="00D1576B" w:rsidRPr="00DB785D">
        <w:rPr>
          <w:rFonts w:ascii="Calibri" w:hAnsi="Calibri" w:cs="Arial"/>
          <w:i/>
          <w:sz w:val="22"/>
          <w:szCs w:val="22"/>
        </w:rPr>
        <w:t>indicated</w:t>
      </w:r>
      <w:r w:rsidR="00CA0836" w:rsidRPr="00DB785D">
        <w:rPr>
          <w:rFonts w:ascii="Calibri" w:hAnsi="Calibri" w:cs="Arial"/>
          <w:i/>
          <w:sz w:val="22"/>
          <w:szCs w:val="22"/>
        </w:rPr>
        <w:t xml:space="preserve"> “implementation </w:t>
      </w:r>
      <w:r w:rsidR="00276CFC" w:rsidRPr="00DB785D">
        <w:rPr>
          <w:rFonts w:ascii="Calibri" w:hAnsi="Calibri" w:cs="Arial"/>
          <w:i/>
          <w:sz w:val="22"/>
          <w:szCs w:val="22"/>
        </w:rPr>
        <w:t>fidelity”</w:t>
      </w:r>
      <w:r w:rsidR="00CA0836" w:rsidRPr="00DB785D">
        <w:rPr>
          <w:rFonts w:ascii="Calibri" w:hAnsi="Calibri" w:cs="Arial"/>
          <w:sz w:val="22"/>
          <w:szCs w:val="22"/>
        </w:rPr>
        <w:t xml:space="preserve"> </w:t>
      </w:r>
      <w:r w:rsidR="00D92CE5" w:rsidRPr="00DB785D">
        <w:rPr>
          <w:rFonts w:ascii="Calibri" w:hAnsi="Calibri" w:cs="Arial"/>
          <w:sz w:val="22"/>
          <w:szCs w:val="22"/>
        </w:rPr>
        <w:t>to rate</w:t>
      </w:r>
      <w:r w:rsidR="00D1576B" w:rsidRPr="00DB785D">
        <w:rPr>
          <w:rFonts w:ascii="Calibri" w:hAnsi="Calibri" w:cs="Arial"/>
          <w:sz w:val="22"/>
          <w:szCs w:val="22"/>
        </w:rPr>
        <w:t xml:space="preserve"> each</w:t>
      </w:r>
      <w:r w:rsidR="00CA0836" w:rsidRPr="00DB785D">
        <w:rPr>
          <w:rFonts w:ascii="Calibri" w:hAnsi="Calibri" w:cs="Arial"/>
          <w:sz w:val="22"/>
          <w:szCs w:val="22"/>
        </w:rPr>
        <w:t xml:space="preserve"> skill are</w:t>
      </w:r>
      <w:r w:rsidR="00D1576B" w:rsidRPr="00DB785D">
        <w:rPr>
          <w:rFonts w:ascii="Calibri" w:hAnsi="Calibri" w:cs="Arial"/>
          <w:sz w:val="22"/>
          <w:szCs w:val="22"/>
        </w:rPr>
        <w:t>a</w:t>
      </w:r>
      <w:r w:rsidR="00CA0836" w:rsidRPr="00DB785D">
        <w:rPr>
          <w:rFonts w:ascii="Calibri" w:hAnsi="Calibri" w:cs="Arial"/>
          <w:sz w:val="22"/>
          <w:szCs w:val="22"/>
        </w:rPr>
        <w:t xml:space="preserve"> </w:t>
      </w:r>
      <w:r w:rsidR="00CA0836" w:rsidRPr="00BA7C70">
        <w:rPr>
          <w:rFonts w:ascii="Calibri" w:hAnsi="Calibri" w:cs="Arial"/>
          <w:b/>
          <w:bCs/>
          <w:sz w:val="22"/>
          <w:szCs w:val="22"/>
        </w:rPr>
        <w:t>before the initiative</w:t>
      </w:r>
      <w:r w:rsidR="00CA0836" w:rsidRPr="00DB785D">
        <w:rPr>
          <w:rFonts w:ascii="Calibri" w:hAnsi="Calibri" w:cs="Arial"/>
          <w:sz w:val="22"/>
          <w:szCs w:val="22"/>
        </w:rPr>
        <w:t xml:space="preserve">, and </w:t>
      </w:r>
      <w:r w:rsidR="00BA7C70" w:rsidRPr="00BA7C70">
        <w:rPr>
          <w:rFonts w:ascii="Calibri" w:hAnsi="Calibri" w:cs="Arial"/>
          <w:b/>
          <w:bCs/>
          <w:sz w:val="22"/>
          <w:szCs w:val="22"/>
        </w:rPr>
        <w:t>now</w:t>
      </w:r>
      <w:r w:rsidRPr="00BA7C70">
        <w:rPr>
          <w:rFonts w:ascii="Calibri" w:hAnsi="Calibri" w:cs="Arial"/>
          <w:b/>
          <w:bCs/>
          <w:sz w:val="22"/>
          <w:szCs w:val="22"/>
        </w:rPr>
        <w:t xml:space="preserve"> </w:t>
      </w:r>
      <w:r>
        <w:rPr>
          <w:rFonts w:ascii="Calibri" w:hAnsi="Calibri" w:cs="Arial"/>
          <w:sz w:val="22"/>
          <w:szCs w:val="22"/>
        </w:rPr>
        <w:t>(January 2020)</w:t>
      </w:r>
      <w:r w:rsidR="00CA0836" w:rsidRPr="00DB785D">
        <w:rPr>
          <w:rFonts w:ascii="Calibri" w:hAnsi="Calibri" w:cs="Arial"/>
          <w:sz w:val="22"/>
          <w:szCs w:val="22"/>
        </w:rPr>
        <w:t>.</w:t>
      </w:r>
      <w:r w:rsidR="00CA0836" w:rsidRPr="00DB785D">
        <w:rPr>
          <w:rFonts w:ascii="Calibri" w:hAnsi="Calibri" w:cs="Arial"/>
          <w:i/>
          <w:sz w:val="22"/>
          <w:szCs w:val="22"/>
        </w:rPr>
        <w:t xml:space="preserve"> </w:t>
      </w:r>
      <w:r w:rsidR="00CA0836" w:rsidRPr="00DB785D">
        <w:rPr>
          <w:rFonts w:ascii="Calibri" w:hAnsi="Calibri" w:cs="Arial"/>
          <w:sz w:val="22"/>
          <w:szCs w:val="22"/>
        </w:rPr>
        <w:t xml:space="preserve">As shown in </w:t>
      </w:r>
      <w:r w:rsidR="00CA0836" w:rsidRPr="00DB785D">
        <w:rPr>
          <w:rFonts w:ascii="Calibri" w:hAnsi="Calibri" w:cs="Arial"/>
          <w:b/>
          <w:sz w:val="22"/>
          <w:szCs w:val="22"/>
        </w:rPr>
        <w:t xml:space="preserve">Table </w:t>
      </w:r>
      <w:r w:rsidR="00912630">
        <w:rPr>
          <w:rFonts w:ascii="Calibri" w:hAnsi="Calibri" w:cs="Arial"/>
          <w:b/>
          <w:sz w:val="22"/>
          <w:szCs w:val="22"/>
        </w:rPr>
        <w:t>8</w:t>
      </w:r>
      <w:r w:rsidR="00CA0836" w:rsidRPr="00DB785D">
        <w:rPr>
          <w:rFonts w:ascii="Calibri" w:hAnsi="Calibri" w:cs="Arial"/>
          <w:sz w:val="22"/>
          <w:szCs w:val="22"/>
        </w:rPr>
        <w:t>,</w:t>
      </w:r>
      <w:r w:rsidR="00437D15" w:rsidRPr="00DB785D">
        <w:rPr>
          <w:rFonts w:ascii="Calibri" w:hAnsi="Calibri" w:cs="Arial"/>
          <w:sz w:val="22"/>
          <w:szCs w:val="22"/>
        </w:rPr>
        <w:t xml:space="preserve"> </w:t>
      </w:r>
      <w:r w:rsidR="00CA0836" w:rsidRPr="00DB785D">
        <w:rPr>
          <w:rFonts w:ascii="Calibri" w:hAnsi="Calibri" w:cs="Arial"/>
          <w:sz w:val="22"/>
          <w:szCs w:val="22"/>
        </w:rPr>
        <w:t xml:space="preserve">teachers indicated confidence in </w:t>
      </w:r>
      <w:r>
        <w:rPr>
          <w:rFonts w:ascii="Calibri" w:hAnsi="Calibri" w:cs="Arial"/>
          <w:sz w:val="22"/>
          <w:szCs w:val="22"/>
        </w:rPr>
        <w:t xml:space="preserve">their </w:t>
      </w:r>
      <w:r w:rsidR="00CA0836" w:rsidRPr="00DB785D">
        <w:rPr>
          <w:rFonts w:ascii="Calibri" w:hAnsi="Calibri" w:cs="Arial"/>
          <w:sz w:val="22"/>
          <w:szCs w:val="22"/>
        </w:rPr>
        <w:t>growth since they began the Pyramid Model Initiative</w:t>
      </w:r>
      <w:r>
        <w:rPr>
          <w:rFonts w:ascii="Calibri" w:hAnsi="Calibri" w:cs="Arial"/>
          <w:sz w:val="22"/>
          <w:szCs w:val="22"/>
        </w:rPr>
        <w:t xml:space="preserve">. These </w:t>
      </w:r>
      <w:r w:rsidR="00F90160" w:rsidRPr="00DB785D">
        <w:rPr>
          <w:rFonts w:ascii="Calibri" w:hAnsi="Calibri" w:cs="Arial"/>
          <w:sz w:val="22"/>
          <w:szCs w:val="22"/>
        </w:rPr>
        <w:t>results</w:t>
      </w:r>
      <w:r w:rsidR="00437D15" w:rsidRPr="00DB785D">
        <w:rPr>
          <w:rFonts w:ascii="Calibri" w:hAnsi="Calibri" w:cs="Arial"/>
          <w:sz w:val="22"/>
          <w:szCs w:val="22"/>
        </w:rPr>
        <w:t xml:space="preserve"> represent the </w:t>
      </w:r>
      <w:r w:rsidR="00DB785D" w:rsidRPr="00DB785D">
        <w:rPr>
          <w:rFonts w:ascii="Calibri" w:hAnsi="Calibri" w:cs="Arial"/>
          <w:sz w:val="22"/>
          <w:szCs w:val="22"/>
        </w:rPr>
        <w:t>44</w:t>
      </w:r>
      <w:r w:rsidR="00437D15" w:rsidRPr="00DB785D">
        <w:rPr>
          <w:rFonts w:ascii="Calibri" w:hAnsi="Calibri" w:cs="Arial"/>
          <w:sz w:val="22"/>
          <w:szCs w:val="22"/>
        </w:rPr>
        <w:t xml:space="preserve"> teachers who </w:t>
      </w:r>
      <w:r w:rsidR="00E11020" w:rsidRPr="00DB785D">
        <w:rPr>
          <w:rFonts w:ascii="Calibri" w:hAnsi="Calibri" w:cs="Arial"/>
          <w:sz w:val="22"/>
          <w:szCs w:val="22"/>
        </w:rPr>
        <w:t>responded</w:t>
      </w:r>
      <w:r w:rsidR="00437D15" w:rsidRPr="00DB785D">
        <w:rPr>
          <w:rFonts w:ascii="Calibri" w:hAnsi="Calibri" w:cs="Arial"/>
          <w:sz w:val="22"/>
          <w:szCs w:val="22"/>
        </w:rPr>
        <w:t xml:space="preserve"> to the survey</w:t>
      </w:r>
      <w:r w:rsidR="003640F4">
        <w:rPr>
          <w:rFonts w:ascii="Calibri" w:hAnsi="Calibri" w:cs="Arial"/>
          <w:sz w:val="22"/>
          <w:szCs w:val="22"/>
        </w:rPr>
        <w:t xml:space="preserve"> (approximately 18% of total teachers working toward implementation from these cohorts)</w:t>
      </w:r>
      <w:r>
        <w:rPr>
          <w:rFonts w:ascii="Calibri" w:hAnsi="Calibri" w:cs="Arial"/>
          <w:sz w:val="22"/>
          <w:szCs w:val="22"/>
        </w:rPr>
        <w:t>; they do not represent participating teachers more generally</w:t>
      </w:r>
      <w:r w:rsidR="00437D15" w:rsidRPr="00DB785D">
        <w:rPr>
          <w:rFonts w:ascii="Calibri" w:hAnsi="Calibri" w:cs="Arial"/>
          <w:sz w:val="22"/>
          <w:szCs w:val="22"/>
        </w:rPr>
        <w:t>.</w:t>
      </w:r>
      <w:r w:rsidR="00CA0836" w:rsidRPr="00DB785D">
        <w:rPr>
          <w:rFonts w:ascii="Calibri" w:hAnsi="Calibri" w:cs="Arial"/>
          <w:sz w:val="22"/>
          <w:szCs w:val="22"/>
        </w:rPr>
        <w:t xml:space="preserve"> The largest </w:t>
      </w:r>
      <w:r w:rsidR="00885921">
        <w:rPr>
          <w:rFonts w:ascii="Calibri" w:hAnsi="Calibri" w:cs="Arial"/>
          <w:sz w:val="22"/>
          <w:szCs w:val="22"/>
        </w:rPr>
        <w:t>self-</w:t>
      </w:r>
      <w:r w:rsidR="00CA0836" w:rsidRPr="00DB785D">
        <w:rPr>
          <w:rFonts w:ascii="Calibri" w:hAnsi="Calibri" w:cs="Arial"/>
          <w:sz w:val="22"/>
          <w:szCs w:val="22"/>
        </w:rPr>
        <w:t>reported area</w:t>
      </w:r>
      <w:r w:rsidR="00DB785D">
        <w:rPr>
          <w:rFonts w:ascii="Calibri" w:hAnsi="Calibri" w:cs="Arial"/>
          <w:sz w:val="22"/>
          <w:szCs w:val="22"/>
        </w:rPr>
        <w:t>s</w:t>
      </w:r>
      <w:r w:rsidR="00CA0836" w:rsidRPr="00DB785D">
        <w:rPr>
          <w:rFonts w:ascii="Calibri" w:hAnsi="Calibri" w:cs="Arial"/>
          <w:sz w:val="22"/>
          <w:szCs w:val="22"/>
        </w:rPr>
        <w:t xml:space="preserve"> of growth w</w:t>
      </w:r>
      <w:r w:rsidR="00DB785D">
        <w:rPr>
          <w:rFonts w:ascii="Calibri" w:hAnsi="Calibri" w:cs="Arial"/>
          <w:sz w:val="22"/>
          <w:szCs w:val="22"/>
        </w:rPr>
        <w:t xml:space="preserve">ere </w:t>
      </w:r>
      <w:r w:rsidR="00DB785D" w:rsidRPr="00E610C7">
        <w:rPr>
          <w:rFonts w:ascii="Calibri" w:hAnsi="Calibri" w:cs="Arial"/>
          <w:i/>
          <w:iCs/>
          <w:sz w:val="22"/>
          <w:szCs w:val="22"/>
        </w:rPr>
        <w:t>supporting family use of Pyramid Model practices, teaching children to express emotions,</w:t>
      </w:r>
      <w:r w:rsidR="00DB785D" w:rsidRPr="00E610C7">
        <w:rPr>
          <w:rFonts w:ascii="Calibri" w:hAnsi="Calibri" w:cs="Arial"/>
          <w:sz w:val="22"/>
          <w:szCs w:val="22"/>
        </w:rPr>
        <w:t xml:space="preserve"> and</w:t>
      </w:r>
      <w:r w:rsidR="00DB785D" w:rsidRPr="00E610C7">
        <w:rPr>
          <w:rFonts w:ascii="Calibri" w:hAnsi="Calibri" w:cs="Arial"/>
          <w:i/>
          <w:iCs/>
          <w:sz w:val="22"/>
          <w:szCs w:val="22"/>
        </w:rPr>
        <w:t xml:space="preserve"> teaching social skills and emotional competencies.</w:t>
      </w:r>
      <w:r w:rsidR="00DB785D" w:rsidRPr="00E610C7">
        <w:rPr>
          <w:rFonts w:ascii="Calibri" w:hAnsi="Calibri" w:cs="Arial"/>
          <w:sz w:val="22"/>
          <w:szCs w:val="22"/>
        </w:rPr>
        <w:t xml:space="preserve"> </w:t>
      </w:r>
    </w:p>
    <w:p w14:paraId="03A0B2A8" w14:textId="3C416FCF" w:rsidR="00B57BEC" w:rsidRDefault="00B57BEC" w:rsidP="00B57BEC">
      <w:pPr>
        <w:pStyle w:val="Caption"/>
        <w:keepNext/>
      </w:pPr>
      <w:bookmarkStart w:id="78" w:name="_Toc34668286"/>
      <w:r>
        <w:t xml:space="preserve">Table </w:t>
      </w:r>
      <w:r w:rsidR="0059420B">
        <w:fldChar w:fldCharType="begin"/>
      </w:r>
      <w:r w:rsidR="0059420B">
        <w:instrText xml:space="preserve"> SEQ Table \* ARABIC </w:instrText>
      </w:r>
      <w:r w:rsidR="0059420B">
        <w:fldChar w:fldCharType="separate"/>
      </w:r>
      <w:r w:rsidR="001F55D8">
        <w:rPr>
          <w:noProof/>
        </w:rPr>
        <w:t>8</w:t>
      </w:r>
      <w:r w:rsidR="0059420B">
        <w:rPr>
          <w:noProof/>
        </w:rPr>
        <w:fldChar w:fldCharType="end"/>
      </w:r>
      <w:r w:rsidR="0048414B">
        <w:t xml:space="preserve">. </w:t>
      </w:r>
      <w:r w:rsidR="0048414B" w:rsidRPr="008C5269">
        <w:rPr>
          <w:szCs w:val="22"/>
        </w:rPr>
        <w:t>Teachers’ Self-Rating of Key Practices Before the Initiative and Now (n=</w:t>
      </w:r>
      <w:r w:rsidR="0048414B">
        <w:rPr>
          <w:szCs w:val="22"/>
        </w:rPr>
        <w:t>44</w:t>
      </w:r>
      <w:r w:rsidR="0048414B" w:rsidRPr="008C5269">
        <w:rPr>
          <w:szCs w:val="22"/>
        </w:rPr>
        <w:t>)</w:t>
      </w:r>
      <w:bookmarkEnd w:id="78"/>
    </w:p>
    <w:tbl>
      <w:tblPr>
        <w:tblStyle w:val="ListTable5Dark-Accent51"/>
        <w:tblW w:w="9810" w:type="dxa"/>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Description w:val="This table contains teachers’ self-ratings across 11 areas aligned with the TPOT, using a scale from 0 to 5 as described in the preceding text. Gains are also shown. "/>
      </w:tblPr>
      <w:tblGrid>
        <w:gridCol w:w="6390"/>
        <w:gridCol w:w="1170"/>
        <w:gridCol w:w="1080"/>
        <w:gridCol w:w="1170"/>
      </w:tblGrid>
      <w:tr w:rsidR="00CA0836" w:rsidRPr="004D5081" w14:paraId="4E3B045B" w14:textId="77777777" w:rsidTr="00B25A9D">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100" w:firstRow="0" w:lastRow="0" w:firstColumn="1" w:lastColumn="0" w:oddVBand="0" w:evenVBand="0" w:oddHBand="0" w:evenHBand="0" w:firstRowFirstColumn="1" w:firstRowLastColumn="0" w:lastRowFirstColumn="0" w:lastRowLastColumn="0"/>
            <w:tcW w:w="63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hideMark/>
          </w:tcPr>
          <w:p w14:paraId="70C40C3A" w14:textId="77777777" w:rsidR="00E74AB9" w:rsidRPr="00987F86" w:rsidRDefault="00E74AB9" w:rsidP="006E2DED">
            <w:pPr>
              <w:spacing w:before="20" w:after="20" w:line="259" w:lineRule="auto"/>
              <w:jc w:val="center"/>
              <w:rPr>
                <w:rFonts w:ascii="Calibri" w:hAnsi="Calibri" w:cs="Calibri"/>
                <w:b w:val="0"/>
                <w:bCs w:val="0"/>
                <w:sz w:val="20"/>
                <w:szCs w:val="20"/>
              </w:rPr>
            </w:pPr>
            <w:r w:rsidRPr="00987F86">
              <w:rPr>
                <w:rFonts w:ascii="Calibri" w:hAnsi="Calibri" w:cs="Calibri"/>
                <w:sz w:val="20"/>
                <w:szCs w:val="20"/>
              </w:rPr>
              <w:t>Key Practices Aligned with TPOT</w:t>
            </w:r>
            <w:r w:rsidR="00E11020" w:rsidRPr="00987F86">
              <w:rPr>
                <w:rFonts w:ascii="Calibri" w:hAnsi="Calibri" w:cs="Calibri"/>
                <w:sz w:val="20"/>
                <w:szCs w:val="20"/>
              </w:rPr>
              <w:t xml:space="preserve"> </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14:paraId="2C15FA3E" w14:textId="77777777" w:rsidR="00E74AB9" w:rsidRPr="00987F86" w:rsidRDefault="00E74AB9" w:rsidP="006E2DED">
            <w:pPr>
              <w:spacing w:before="20" w:after="2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87F86">
              <w:rPr>
                <w:rFonts w:ascii="Calibri" w:hAnsi="Calibri" w:cs="Calibri"/>
                <w:sz w:val="20"/>
                <w:szCs w:val="20"/>
              </w:rPr>
              <w:t>BEFORE</w:t>
            </w:r>
          </w:p>
        </w:tc>
        <w:tc>
          <w:tcPr>
            <w:tcW w:w="10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14:paraId="622DE906" w14:textId="77777777" w:rsidR="00E74AB9" w:rsidRPr="00987F86" w:rsidRDefault="00E74AB9" w:rsidP="006E2DED">
            <w:pPr>
              <w:spacing w:before="20" w:after="2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87F86">
              <w:rPr>
                <w:rFonts w:ascii="Calibri" w:hAnsi="Calibri" w:cs="Calibri"/>
                <w:sz w:val="20"/>
                <w:szCs w:val="20"/>
              </w:rPr>
              <w:t>NOW</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14:paraId="1651767B" w14:textId="77777777" w:rsidR="00E74AB9" w:rsidRPr="00987F86" w:rsidRDefault="00E74AB9" w:rsidP="006E2DED">
            <w:pPr>
              <w:spacing w:before="20" w:after="2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87F86">
              <w:rPr>
                <w:rFonts w:ascii="Calibri" w:hAnsi="Calibri" w:cs="Calibri"/>
                <w:sz w:val="20"/>
                <w:szCs w:val="20"/>
              </w:rPr>
              <w:t>Gain</w:t>
            </w:r>
          </w:p>
        </w:tc>
      </w:tr>
      <w:tr w:rsidR="00E11020" w:rsidRPr="00BF5C7C" w14:paraId="205F0BD6" w14:textId="77777777" w:rsidTr="00B25A9D">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390" w:type="dxa"/>
            <w:vMerge w:val="restart"/>
            <w:tcBorders>
              <w:left w:val="single" w:sz="8" w:space="0" w:color="7F7F7F" w:themeColor="text1" w:themeTint="80"/>
              <w:right w:val="single" w:sz="8" w:space="0" w:color="7F7F7F" w:themeColor="text1" w:themeTint="80"/>
            </w:tcBorders>
            <w:shd w:val="clear" w:color="auto" w:fill="D9D9D9" w:themeFill="background1" w:themeFillShade="D9"/>
            <w:vAlign w:val="center"/>
          </w:tcPr>
          <w:p w14:paraId="4922EF53" w14:textId="77777777" w:rsidR="00E74AB9" w:rsidRPr="00987F86" w:rsidRDefault="00E74AB9" w:rsidP="00B25A9D">
            <w:pPr>
              <w:spacing w:before="10" w:after="10" w:line="259" w:lineRule="auto"/>
              <w:jc w:val="right"/>
              <w:rPr>
                <w:rFonts w:ascii="Calibri" w:hAnsi="Calibri" w:cs="Calibri"/>
                <w:b w:val="0"/>
                <w:sz w:val="20"/>
                <w:szCs w:val="20"/>
              </w:rPr>
            </w:pPr>
          </w:p>
        </w:tc>
        <w:tc>
          <w:tcPr>
            <w:tcW w:w="2250" w:type="dxa"/>
            <w:gridSpan w:val="2"/>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14:paraId="5C441BF1" w14:textId="77777777" w:rsidR="00E74AB9" w:rsidRPr="00987F86" w:rsidRDefault="00E74AB9"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0"/>
                <w:szCs w:val="20"/>
              </w:rPr>
            </w:pPr>
            <w:r w:rsidRPr="00987F86">
              <w:rPr>
                <w:rFonts w:ascii="Calibri" w:hAnsi="Calibri" w:cs="Calibri"/>
                <w:b/>
                <w:color w:val="auto"/>
                <w:sz w:val="20"/>
                <w:szCs w:val="20"/>
              </w:rPr>
              <w:t>Overall Mean</w:t>
            </w:r>
          </w:p>
        </w:tc>
        <w:tc>
          <w:tcPr>
            <w:tcW w:w="1170" w:type="dxa"/>
            <w:vMerge w:val="restart"/>
            <w:tcBorders>
              <w:left w:val="single" w:sz="8" w:space="0" w:color="7F7F7F" w:themeColor="text1" w:themeTint="80"/>
              <w:right w:val="single" w:sz="8" w:space="0" w:color="7F7F7F" w:themeColor="text1" w:themeTint="80"/>
            </w:tcBorders>
            <w:shd w:val="clear" w:color="auto" w:fill="D9D9D9" w:themeFill="background1" w:themeFillShade="D9"/>
            <w:vAlign w:val="center"/>
          </w:tcPr>
          <w:p w14:paraId="3BF0CFC2" w14:textId="2ACECCFA" w:rsidR="00E74AB9" w:rsidRPr="00987F86" w:rsidRDefault="006549D3"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0"/>
                <w:szCs w:val="20"/>
              </w:rPr>
            </w:pPr>
            <w:r>
              <w:rPr>
                <w:rFonts w:ascii="Calibri" w:hAnsi="Calibri" w:cs="Calibri"/>
                <w:b/>
                <w:color w:val="auto"/>
                <w:sz w:val="20"/>
                <w:szCs w:val="20"/>
              </w:rPr>
              <w:t>0</w:t>
            </w:r>
            <w:r w:rsidR="00E1277B">
              <w:rPr>
                <w:rFonts w:ascii="Calibri" w:hAnsi="Calibri" w:cs="Calibri"/>
                <w:b/>
                <w:color w:val="auto"/>
                <w:sz w:val="20"/>
                <w:szCs w:val="20"/>
              </w:rPr>
              <w:t>.78</w:t>
            </w:r>
          </w:p>
        </w:tc>
      </w:tr>
      <w:tr w:rsidR="00CA0836" w:rsidRPr="00BF5C7C" w14:paraId="70E6C514" w14:textId="77777777" w:rsidTr="00B25A9D">
        <w:trPr>
          <w:trHeight w:val="124"/>
        </w:trPr>
        <w:tc>
          <w:tcPr>
            <w:cnfStyle w:val="001000000000" w:firstRow="0" w:lastRow="0" w:firstColumn="1" w:lastColumn="0" w:oddVBand="0" w:evenVBand="0" w:oddHBand="0" w:evenHBand="0" w:firstRowFirstColumn="0" w:firstRowLastColumn="0" w:lastRowFirstColumn="0" w:lastRowLastColumn="0"/>
            <w:tcW w:w="639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14:paraId="7955D9B8" w14:textId="77777777" w:rsidR="00E74AB9" w:rsidRPr="00987F86" w:rsidRDefault="00E74AB9" w:rsidP="00B25A9D">
            <w:pPr>
              <w:spacing w:before="10" w:after="10" w:line="259" w:lineRule="auto"/>
              <w:jc w:val="right"/>
              <w:rPr>
                <w:rFonts w:ascii="Calibri" w:hAnsi="Calibri" w:cs="Calibri"/>
                <w:b w:val="0"/>
                <w:sz w:val="20"/>
                <w:szCs w:val="20"/>
              </w:rPr>
            </w:pP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14:paraId="6D8E64E6" w14:textId="07834D7A" w:rsidR="00E74AB9" w:rsidRPr="00987F86"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hAnsi="Calibri" w:cs="Calibri"/>
                <w:b/>
                <w:color w:val="auto"/>
                <w:sz w:val="20"/>
                <w:szCs w:val="20"/>
              </w:rPr>
              <w:t>3.51</w:t>
            </w:r>
          </w:p>
        </w:tc>
        <w:tc>
          <w:tcPr>
            <w:tcW w:w="10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14:paraId="0AC1AB8B" w14:textId="2AA035D0" w:rsidR="00E74AB9" w:rsidRPr="00987F86"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hAnsi="Calibri" w:cs="Calibri"/>
                <w:b/>
                <w:color w:val="auto"/>
                <w:sz w:val="20"/>
                <w:szCs w:val="20"/>
              </w:rPr>
              <w:t>4.29</w:t>
            </w:r>
          </w:p>
        </w:tc>
        <w:tc>
          <w:tcPr>
            <w:tcW w:w="117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14:paraId="42DE9AD5" w14:textId="77777777" w:rsidR="00E74AB9" w:rsidRPr="00987F86" w:rsidRDefault="00E74AB9"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E1277B" w:rsidRPr="008427B9" w14:paraId="66C35DBE" w14:textId="77777777" w:rsidTr="00B25A9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3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60237917" w14:textId="77777777" w:rsidR="00E1277B" w:rsidRPr="00987F86" w:rsidRDefault="00E1277B" w:rsidP="00B25A9D">
            <w:pPr>
              <w:spacing w:before="10" w:after="10" w:line="259" w:lineRule="auto"/>
              <w:ind w:left="65"/>
              <w:rPr>
                <w:rFonts w:ascii="Calibri" w:hAnsi="Calibri" w:cs="Calibri"/>
                <w:b w:val="0"/>
                <w:color w:val="auto"/>
                <w:sz w:val="20"/>
                <w:szCs w:val="20"/>
              </w:rPr>
            </w:pPr>
            <w:r w:rsidRPr="00987F86">
              <w:rPr>
                <w:rFonts w:ascii="Calibri" w:hAnsi="Calibri" w:cs="Calibri"/>
                <w:b w:val="0"/>
                <w:color w:val="auto"/>
                <w:sz w:val="20"/>
                <w:szCs w:val="20"/>
              </w:rPr>
              <w:t>Effective use of schedules, routines, and activities</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4BE945B1" w14:textId="5CAD8951" w:rsidR="00E1277B" w:rsidRPr="00987F86"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4.</w:t>
            </w:r>
            <w:r w:rsidR="003717AE">
              <w:rPr>
                <w:rFonts w:ascii="Calibri" w:hAnsi="Calibri" w:cs="Calibri"/>
                <w:color w:val="auto"/>
                <w:sz w:val="20"/>
                <w:szCs w:val="20"/>
              </w:rPr>
              <w:t>00</w:t>
            </w:r>
          </w:p>
        </w:tc>
        <w:tc>
          <w:tcPr>
            <w:tcW w:w="10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4F236513" w14:textId="46313379" w:rsidR="00E1277B" w:rsidRPr="00987F86"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4.</w:t>
            </w:r>
            <w:r w:rsidR="006549D3">
              <w:rPr>
                <w:rFonts w:ascii="Calibri" w:hAnsi="Calibri" w:cs="Calibri"/>
                <w:color w:val="auto"/>
                <w:sz w:val="20"/>
                <w:szCs w:val="20"/>
              </w:rPr>
              <w:t>66</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1BE97893" w14:textId="6AD56765" w:rsidR="00E1277B" w:rsidRPr="00E1277B"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1277B">
              <w:rPr>
                <w:rFonts w:ascii="Calibri" w:hAnsi="Calibri" w:cs="Calibri"/>
                <w:color w:val="auto"/>
                <w:sz w:val="20"/>
                <w:szCs w:val="20"/>
              </w:rPr>
              <w:t>0.66</w:t>
            </w:r>
          </w:p>
        </w:tc>
      </w:tr>
      <w:tr w:rsidR="00E1277B" w:rsidRPr="008427B9" w14:paraId="4573A485" w14:textId="77777777" w:rsidTr="00B25A9D">
        <w:trPr>
          <w:trHeight w:val="126"/>
        </w:trPr>
        <w:tc>
          <w:tcPr>
            <w:cnfStyle w:val="001000000000" w:firstRow="0" w:lastRow="0" w:firstColumn="1" w:lastColumn="0" w:oddVBand="0" w:evenVBand="0" w:oddHBand="0" w:evenHBand="0" w:firstRowFirstColumn="0" w:firstRowLastColumn="0" w:lastRowFirstColumn="0" w:lastRowLastColumn="0"/>
            <w:tcW w:w="63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6FF020A8" w14:textId="77777777" w:rsidR="00E1277B" w:rsidRPr="00987F86" w:rsidRDefault="00E1277B" w:rsidP="00B25A9D">
            <w:pPr>
              <w:spacing w:before="10" w:after="10" w:line="259" w:lineRule="auto"/>
              <w:ind w:left="65"/>
              <w:rPr>
                <w:rFonts w:ascii="Calibri" w:hAnsi="Calibri" w:cs="Calibri"/>
                <w:b w:val="0"/>
                <w:color w:val="auto"/>
                <w:sz w:val="20"/>
                <w:szCs w:val="20"/>
              </w:rPr>
            </w:pPr>
            <w:r w:rsidRPr="00987F86">
              <w:rPr>
                <w:rFonts w:ascii="Calibri" w:hAnsi="Calibri" w:cs="Calibri"/>
                <w:b w:val="0"/>
                <w:color w:val="auto"/>
                <w:sz w:val="20"/>
                <w:szCs w:val="20"/>
              </w:rPr>
              <w:t>Engaging in supportive conversations with children</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6A21B6AE" w14:textId="222CEE9B" w:rsidR="00E1277B" w:rsidRPr="00987F86"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3.</w:t>
            </w:r>
            <w:r w:rsidR="003717AE">
              <w:rPr>
                <w:rFonts w:ascii="Calibri" w:hAnsi="Calibri" w:cs="Calibri"/>
                <w:color w:val="auto"/>
                <w:sz w:val="20"/>
                <w:szCs w:val="20"/>
              </w:rPr>
              <w:t>77</w:t>
            </w:r>
          </w:p>
        </w:tc>
        <w:tc>
          <w:tcPr>
            <w:tcW w:w="10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2A6A0F8C" w14:textId="6890820B" w:rsidR="00E1277B" w:rsidRPr="00987F86"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4.5</w:t>
            </w:r>
            <w:r w:rsidR="006549D3">
              <w:rPr>
                <w:rFonts w:ascii="Calibri" w:hAnsi="Calibri" w:cs="Calibri"/>
                <w:color w:val="auto"/>
                <w:sz w:val="20"/>
                <w:szCs w:val="20"/>
              </w:rPr>
              <w:t>0</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41E33BA3" w14:textId="17EC7253" w:rsidR="00E1277B" w:rsidRPr="00E1277B"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E1277B">
              <w:rPr>
                <w:rFonts w:ascii="Calibri" w:hAnsi="Calibri" w:cs="Calibri"/>
                <w:color w:val="auto"/>
                <w:sz w:val="20"/>
                <w:szCs w:val="20"/>
              </w:rPr>
              <w:t>0.73</w:t>
            </w:r>
          </w:p>
        </w:tc>
      </w:tr>
      <w:tr w:rsidR="00E1277B" w:rsidRPr="008427B9" w14:paraId="42F1DC0B" w14:textId="77777777" w:rsidTr="00B25A9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3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007B6706" w14:textId="77777777" w:rsidR="00E1277B" w:rsidRPr="00987F86" w:rsidRDefault="00E1277B" w:rsidP="00B25A9D">
            <w:pPr>
              <w:spacing w:before="10" w:after="10" w:line="259" w:lineRule="auto"/>
              <w:ind w:left="65"/>
              <w:rPr>
                <w:rFonts w:ascii="Calibri" w:hAnsi="Calibri" w:cs="Calibri"/>
                <w:b w:val="0"/>
                <w:color w:val="auto"/>
                <w:sz w:val="20"/>
                <w:szCs w:val="20"/>
              </w:rPr>
            </w:pPr>
            <w:r w:rsidRPr="00987F86">
              <w:rPr>
                <w:rFonts w:ascii="Calibri" w:hAnsi="Calibri" w:cs="Calibri"/>
                <w:b w:val="0"/>
                <w:color w:val="auto"/>
                <w:sz w:val="20"/>
                <w:szCs w:val="20"/>
              </w:rPr>
              <w:t>Promoting children’s engagement</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192C0974" w14:textId="7C06DD49" w:rsidR="00E1277B" w:rsidRPr="00987F86"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3.</w:t>
            </w:r>
            <w:r w:rsidR="003717AE">
              <w:rPr>
                <w:rFonts w:ascii="Calibri" w:hAnsi="Calibri" w:cs="Calibri"/>
                <w:color w:val="auto"/>
                <w:sz w:val="20"/>
                <w:szCs w:val="20"/>
              </w:rPr>
              <w:t>86</w:t>
            </w:r>
          </w:p>
        </w:tc>
        <w:tc>
          <w:tcPr>
            <w:tcW w:w="10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49736A6D" w14:textId="04580790" w:rsidR="00E1277B" w:rsidRPr="00987F86"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4.</w:t>
            </w:r>
            <w:r w:rsidR="006549D3">
              <w:rPr>
                <w:rFonts w:ascii="Calibri" w:hAnsi="Calibri" w:cs="Calibri"/>
                <w:color w:val="auto"/>
                <w:sz w:val="20"/>
                <w:szCs w:val="20"/>
              </w:rPr>
              <w:t>48</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6BC6C148" w14:textId="64EA8B87" w:rsidR="00E1277B" w:rsidRPr="00E1277B"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1277B">
              <w:rPr>
                <w:rFonts w:ascii="Calibri" w:hAnsi="Calibri" w:cs="Calibri"/>
                <w:color w:val="auto"/>
                <w:sz w:val="20"/>
                <w:szCs w:val="20"/>
              </w:rPr>
              <w:t>0.61</w:t>
            </w:r>
          </w:p>
        </w:tc>
      </w:tr>
      <w:tr w:rsidR="00E1277B" w:rsidRPr="008427B9" w14:paraId="656D3E4D" w14:textId="77777777" w:rsidTr="00B25A9D">
        <w:trPr>
          <w:trHeight w:val="126"/>
        </w:trPr>
        <w:tc>
          <w:tcPr>
            <w:cnfStyle w:val="001000000000" w:firstRow="0" w:lastRow="0" w:firstColumn="1" w:lastColumn="0" w:oddVBand="0" w:evenVBand="0" w:oddHBand="0" w:evenHBand="0" w:firstRowFirstColumn="0" w:firstRowLastColumn="0" w:lastRowFirstColumn="0" w:lastRowLastColumn="0"/>
            <w:tcW w:w="63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5393799F" w14:textId="77777777" w:rsidR="00E1277B" w:rsidRPr="00987F86" w:rsidRDefault="00E1277B" w:rsidP="00B25A9D">
            <w:pPr>
              <w:spacing w:before="10" w:after="10" w:line="259" w:lineRule="auto"/>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t>Teaching behavior expectations</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5BADAA9E" w14:textId="58002BC8" w:rsidR="00E1277B" w:rsidRPr="00987F86"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3.</w:t>
            </w:r>
            <w:r w:rsidR="003717AE">
              <w:rPr>
                <w:rFonts w:asciiTheme="minorHAnsi" w:hAnsiTheme="minorHAnsi" w:cstheme="minorHAnsi"/>
                <w:color w:val="auto"/>
                <w:sz w:val="20"/>
                <w:szCs w:val="20"/>
              </w:rPr>
              <w:t>77</w:t>
            </w:r>
          </w:p>
        </w:tc>
        <w:tc>
          <w:tcPr>
            <w:tcW w:w="10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307751C8" w14:textId="4026C18E" w:rsidR="00E1277B" w:rsidRPr="00987F86"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4.6</w:t>
            </w:r>
            <w:r w:rsidR="006549D3">
              <w:rPr>
                <w:rFonts w:asciiTheme="minorHAnsi" w:hAnsiTheme="minorHAnsi" w:cstheme="minorHAnsi"/>
                <w:color w:val="auto"/>
                <w:sz w:val="20"/>
                <w:szCs w:val="20"/>
              </w:rPr>
              <w:t>0</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6C892C16" w14:textId="14F7AEC9" w:rsidR="00E1277B" w:rsidRPr="00E1277B"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E1277B">
              <w:rPr>
                <w:rFonts w:ascii="Calibri" w:hAnsi="Calibri" w:cs="Calibri"/>
                <w:color w:val="auto"/>
                <w:sz w:val="20"/>
                <w:szCs w:val="20"/>
              </w:rPr>
              <w:t>0.84</w:t>
            </w:r>
          </w:p>
        </w:tc>
      </w:tr>
      <w:tr w:rsidR="00E1277B" w:rsidRPr="00487440" w14:paraId="7A6EDB02" w14:textId="77777777" w:rsidTr="00B25A9D">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3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2AFC08FC" w14:textId="77777777" w:rsidR="00E1277B" w:rsidRPr="00987F86" w:rsidRDefault="00E1277B" w:rsidP="00B25A9D">
            <w:pPr>
              <w:spacing w:before="10" w:after="10" w:line="259" w:lineRule="auto"/>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t>Teaching social skills and emotional competencies</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21F16C70" w14:textId="199C77F1" w:rsidR="00E1277B" w:rsidRPr="00987F86" w:rsidRDefault="00E1277B" w:rsidP="00B25A9D">
            <w:pPr>
              <w:spacing w:before="10" w:after="10" w:line="259" w:lineRule="auto"/>
              <w:ind w:left="6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3.5</w:t>
            </w:r>
            <w:r w:rsidR="003717AE">
              <w:rPr>
                <w:rFonts w:asciiTheme="minorHAnsi" w:hAnsiTheme="minorHAnsi" w:cstheme="minorHAnsi"/>
                <w:color w:val="auto"/>
                <w:sz w:val="20"/>
                <w:szCs w:val="20"/>
              </w:rPr>
              <w:t>1</w:t>
            </w:r>
          </w:p>
        </w:tc>
        <w:tc>
          <w:tcPr>
            <w:tcW w:w="10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45D9C3B4" w14:textId="29DC3ECD" w:rsidR="00E1277B" w:rsidRPr="00987F86"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4.4</w:t>
            </w:r>
            <w:r w:rsidR="006549D3">
              <w:rPr>
                <w:rFonts w:asciiTheme="minorHAnsi" w:hAnsiTheme="minorHAnsi" w:cstheme="minorHAnsi"/>
                <w:color w:val="auto"/>
                <w:sz w:val="20"/>
                <w:szCs w:val="20"/>
              </w:rPr>
              <w:t>2</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4E35A103" w14:textId="7CF90858" w:rsidR="00E1277B" w:rsidRPr="00E1277B"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1277B">
              <w:rPr>
                <w:rFonts w:ascii="Calibri" w:hAnsi="Calibri" w:cs="Calibri"/>
                <w:color w:val="auto"/>
                <w:sz w:val="20"/>
                <w:szCs w:val="20"/>
              </w:rPr>
              <w:t>0.91</w:t>
            </w:r>
          </w:p>
        </w:tc>
      </w:tr>
      <w:tr w:rsidR="00E1277B" w:rsidRPr="00487440" w14:paraId="41A7E56A" w14:textId="77777777" w:rsidTr="00B25A9D">
        <w:trPr>
          <w:trHeight w:val="126"/>
        </w:trPr>
        <w:tc>
          <w:tcPr>
            <w:cnfStyle w:val="001000000000" w:firstRow="0" w:lastRow="0" w:firstColumn="1" w:lastColumn="0" w:oddVBand="0" w:evenVBand="0" w:oddHBand="0" w:evenHBand="0" w:firstRowFirstColumn="0" w:firstRowLastColumn="0" w:lastRowFirstColumn="0" w:lastRowLastColumn="0"/>
            <w:tcW w:w="63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09D4E3A6" w14:textId="77777777" w:rsidR="00E1277B" w:rsidRPr="00987F86" w:rsidRDefault="00E1277B" w:rsidP="00B25A9D">
            <w:pPr>
              <w:spacing w:before="10" w:after="10" w:line="259" w:lineRule="auto"/>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t>Teaching friendship skills</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472E1DF6" w14:textId="2A369C85" w:rsidR="00E1277B" w:rsidRPr="00987F86" w:rsidRDefault="00E1277B" w:rsidP="00B25A9D">
            <w:pPr>
              <w:spacing w:before="10" w:after="10" w:line="259" w:lineRule="auto"/>
              <w:ind w:left="6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3.</w:t>
            </w:r>
            <w:r w:rsidR="003717AE">
              <w:rPr>
                <w:rFonts w:asciiTheme="minorHAnsi" w:hAnsiTheme="minorHAnsi" w:cstheme="minorHAnsi"/>
                <w:color w:val="auto"/>
                <w:sz w:val="20"/>
                <w:szCs w:val="20"/>
              </w:rPr>
              <w:t>56</w:t>
            </w:r>
          </w:p>
        </w:tc>
        <w:tc>
          <w:tcPr>
            <w:tcW w:w="10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4F404B38" w14:textId="01620CA1" w:rsidR="00E1277B" w:rsidRPr="00987F86"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4.3</w:t>
            </w:r>
            <w:r w:rsidR="006549D3">
              <w:rPr>
                <w:rFonts w:asciiTheme="minorHAnsi" w:hAnsiTheme="minorHAnsi" w:cstheme="minorHAnsi"/>
                <w:color w:val="auto"/>
                <w:sz w:val="20"/>
                <w:szCs w:val="20"/>
              </w:rPr>
              <w:t>2</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70928FEA" w14:textId="33D98FAF" w:rsidR="00E1277B" w:rsidRPr="00E1277B"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E1277B">
              <w:rPr>
                <w:rFonts w:ascii="Calibri" w:hAnsi="Calibri" w:cs="Calibri"/>
                <w:color w:val="auto"/>
                <w:sz w:val="20"/>
                <w:szCs w:val="20"/>
              </w:rPr>
              <w:t>0.7</w:t>
            </w:r>
            <w:r w:rsidR="003717AE">
              <w:rPr>
                <w:rFonts w:ascii="Calibri" w:hAnsi="Calibri" w:cs="Calibri"/>
                <w:color w:val="auto"/>
                <w:sz w:val="20"/>
                <w:szCs w:val="20"/>
              </w:rPr>
              <w:t>7</w:t>
            </w:r>
          </w:p>
        </w:tc>
      </w:tr>
      <w:tr w:rsidR="00E1277B" w:rsidRPr="00487440" w14:paraId="5F861873" w14:textId="77777777" w:rsidTr="00B25A9D">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3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6118F271" w14:textId="77777777" w:rsidR="00E1277B" w:rsidRPr="00987F86" w:rsidRDefault="00E1277B" w:rsidP="00B25A9D">
            <w:pPr>
              <w:spacing w:before="10" w:after="10" w:line="259" w:lineRule="auto"/>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t>Teaching children to express emotions</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1519B836" w14:textId="4C44DAEE" w:rsidR="00E1277B" w:rsidRPr="00987F86" w:rsidRDefault="00E1277B" w:rsidP="00B25A9D">
            <w:pPr>
              <w:spacing w:before="10" w:after="10" w:line="259" w:lineRule="auto"/>
              <w:ind w:left="6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3.</w:t>
            </w:r>
            <w:r w:rsidR="003717AE">
              <w:rPr>
                <w:rFonts w:asciiTheme="minorHAnsi" w:hAnsiTheme="minorHAnsi" w:cstheme="minorHAnsi"/>
                <w:color w:val="auto"/>
                <w:sz w:val="20"/>
                <w:szCs w:val="20"/>
              </w:rPr>
              <w:t>45</w:t>
            </w:r>
          </w:p>
        </w:tc>
        <w:tc>
          <w:tcPr>
            <w:tcW w:w="10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16BCBD52" w14:textId="47856108" w:rsidR="00E1277B" w:rsidRPr="00987F86"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4.</w:t>
            </w:r>
            <w:r w:rsidR="006549D3">
              <w:rPr>
                <w:rFonts w:asciiTheme="minorHAnsi" w:hAnsiTheme="minorHAnsi" w:cstheme="minorHAnsi"/>
                <w:color w:val="auto"/>
                <w:sz w:val="20"/>
                <w:szCs w:val="20"/>
              </w:rPr>
              <w:t>45</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61B7B420" w14:textId="45D627CF" w:rsidR="00E1277B" w:rsidRPr="00E1277B"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1277B">
              <w:rPr>
                <w:rFonts w:ascii="Calibri" w:hAnsi="Calibri" w:cs="Calibri"/>
                <w:color w:val="auto"/>
                <w:sz w:val="20"/>
                <w:szCs w:val="20"/>
              </w:rPr>
              <w:t>1.00</w:t>
            </w:r>
          </w:p>
        </w:tc>
      </w:tr>
      <w:tr w:rsidR="00E1277B" w:rsidRPr="00487440" w14:paraId="712C6175" w14:textId="77777777" w:rsidTr="00B25A9D">
        <w:trPr>
          <w:trHeight w:val="126"/>
        </w:trPr>
        <w:tc>
          <w:tcPr>
            <w:cnfStyle w:val="001000000000" w:firstRow="0" w:lastRow="0" w:firstColumn="1" w:lastColumn="0" w:oddVBand="0" w:evenVBand="0" w:oddHBand="0" w:evenHBand="0" w:firstRowFirstColumn="0" w:firstRowLastColumn="0" w:lastRowFirstColumn="0" w:lastRowLastColumn="0"/>
            <w:tcW w:w="63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3664D20A" w14:textId="77777777" w:rsidR="00E1277B" w:rsidRPr="00987F86" w:rsidRDefault="00E1277B" w:rsidP="00B25A9D">
            <w:pPr>
              <w:spacing w:before="10" w:after="10" w:line="259" w:lineRule="auto"/>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t>Teaching problem solving</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54DA9070" w14:textId="088FC537" w:rsidR="00E1277B" w:rsidRPr="00987F86" w:rsidRDefault="00E1277B" w:rsidP="00B25A9D">
            <w:pPr>
              <w:spacing w:before="10" w:after="10" w:line="259" w:lineRule="auto"/>
              <w:ind w:left="6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3.3</w:t>
            </w:r>
            <w:r w:rsidR="003717AE">
              <w:rPr>
                <w:rFonts w:asciiTheme="minorHAnsi" w:hAnsiTheme="minorHAnsi" w:cstheme="minorHAnsi"/>
                <w:color w:val="auto"/>
                <w:sz w:val="20"/>
                <w:szCs w:val="20"/>
              </w:rPr>
              <w:t>4</w:t>
            </w:r>
          </w:p>
        </w:tc>
        <w:tc>
          <w:tcPr>
            <w:tcW w:w="10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5FE40B7A" w14:textId="62E8568E" w:rsidR="00E1277B" w:rsidRPr="00987F86"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4.3</w:t>
            </w:r>
            <w:r w:rsidR="006549D3">
              <w:rPr>
                <w:rFonts w:asciiTheme="minorHAnsi" w:hAnsiTheme="minorHAnsi" w:cstheme="minorHAnsi"/>
                <w:color w:val="auto"/>
                <w:sz w:val="20"/>
                <w:szCs w:val="20"/>
              </w:rPr>
              <w:t>0</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4A992BA6" w14:textId="43C1FDC0" w:rsidR="00E1277B" w:rsidRPr="00E1277B"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E1277B">
              <w:rPr>
                <w:rFonts w:ascii="Calibri" w:hAnsi="Calibri" w:cs="Calibri"/>
                <w:color w:val="auto"/>
                <w:sz w:val="20"/>
                <w:szCs w:val="20"/>
              </w:rPr>
              <w:t>0.95</w:t>
            </w:r>
          </w:p>
        </w:tc>
      </w:tr>
      <w:tr w:rsidR="00E1277B" w:rsidRPr="00487440" w14:paraId="18AAFB14" w14:textId="77777777" w:rsidTr="00B25A9D">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3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4EA3C3C2" w14:textId="2733F7C7" w:rsidR="00E1277B" w:rsidRPr="00987F86" w:rsidRDefault="00B25A9D" w:rsidP="00B25A9D">
            <w:pPr>
              <w:spacing w:before="10" w:after="10" w:line="259" w:lineRule="auto"/>
              <w:ind w:left="65"/>
              <w:rPr>
                <w:rFonts w:asciiTheme="minorHAnsi" w:hAnsiTheme="minorHAnsi" w:cstheme="minorHAnsi"/>
                <w:b w:val="0"/>
                <w:color w:val="auto"/>
                <w:sz w:val="20"/>
                <w:szCs w:val="20"/>
              </w:rPr>
            </w:pPr>
            <w:r>
              <w:rPr>
                <w:rFonts w:asciiTheme="minorHAnsi" w:hAnsiTheme="minorHAnsi" w:cstheme="minorHAnsi"/>
                <w:b w:val="0"/>
                <w:color w:val="auto"/>
                <w:sz w:val="20"/>
                <w:szCs w:val="20"/>
              </w:rPr>
              <w:t>I</w:t>
            </w:r>
            <w:r w:rsidR="00E1277B" w:rsidRPr="00987F86">
              <w:rPr>
                <w:rFonts w:asciiTheme="minorHAnsi" w:hAnsiTheme="minorHAnsi" w:cstheme="minorHAnsi"/>
                <w:b w:val="0"/>
                <w:color w:val="auto"/>
                <w:sz w:val="20"/>
                <w:szCs w:val="20"/>
              </w:rPr>
              <w:t>nterventions for children with persistent challenging behavior</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7B99C5DC" w14:textId="35314B75" w:rsidR="00E1277B" w:rsidRPr="00987F86" w:rsidRDefault="00E1277B" w:rsidP="00B25A9D">
            <w:pPr>
              <w:spacing w:before="10" w:after="10" w:line="259" w:lineRule="auto"/>
              <w:ind w:left="6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3.</w:t>
            </w:r>
            <w:r w:rsidR="003717AE">
              <w:rPr>
                <w:rFonts w:asciiTheme="minorHAnsi" w:hAnsiTheme="minorHAnsi" w:cstheme="minorHAnsi"/>
                <w:color w:val="auto"/>
                <w:sz w:val="20"/>
                <w:szCs w:val="20"/>
              </w:rPr>
              <w:t>66</w:t>
            </w:r>
          </w:p>
        </w:tc>
        <w:tc>
          <w:tcPr>
            <w:tcW w:w="10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554887B3" w14:textId="2EBA7701" w:rsidR="00E1277B" w:rsidRPr="00987F86"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4.</w:t>
            </w:r>
            <w:r w:rsidR="006549D3">
              <w:rPr>
                <w:rFonts w:asciiTheme="minorHAnsi" w:hAnsiTheme="minorHAnsi" w:cstheme="minorHAnsi"/>
                <w:color w:val="auto"/>
                <w:sz w:val="20"/>
                <w:szCs w:val="20"/>
              </w:rPr>
              <w:t>25</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5A8AC4C1" w14:textId="54F1FAA8" w:rsidR="00E1277B" w:rsidRPr="00E1277B"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1277B">
              <w:rPr>
                <w:rFonts w:ascii="Calibri" w:hAnsi="Calibri" w:cs="Calibri"/>
                <w:color w:val="auto"/>
                <w:sz w:val="20"/>
                <w:szCs w:val="20"/>
              </w:rPr>
              <w:t>0.59</w:t>
            </w:r>
          </w:p>
        </w:tc>
      </w:tr>
      <w:tr w:rsidR="00E1277B" w:rsidRPr="00487440" w14:paraId="590A777E" w14:textId="77777777" w:rsidTr="00B25A9D">
        <w:trPr>
          <w:trHeight w:val="126"/>
        </w:trPr>
        <w:tc>
          <w:tcPr>
            <w:cnfStyle w:val="001000000000" w:firstRow="0" w:lastRow="0" w:firstColumn="1" w:lastColumn="0" w:oddVBand="0" w:evenVBand="0" w:oddHBand="0" w:evenHBand="0" w:firstRowFirstColumn="0" w:firstRowLastColumn="0" w:lastRowFirstColumn="0" w:lastRowLastColumn="0"/>
            <w:tcW w:w="63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726EF55F" w14:textId="77777777" w:rsidR="00E1277B" w:rsidRPr="00987F86" w:rsidRDefault="00E1277B" w:rsidP="00B25A9D">
            <w:pPr>
              <w:spacing w:before="10" w:after="10" w:line="259" w:lineRule="auto"/>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t>Connecting with families</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25C825D0" w14:textId="051CC482" w:rsidR="00E1277B" w:rsidRPr="00987F86" w:rsidRDefault="00E1277B" w:rsidP="00B25A9D">
            <w:pPr>
              <w:spacing w:before="10" w:after="10" w:line="259" w:lineRule="auto"/>
              <w:ind w:left="6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3.</w:t>
            </w:r>
            <w:r w:rsidR="003717AE">
              <w:rPr>
                <w:rFonts w:asciiTheme="minorHAnsi" w:hAnsiTheme="minorHAnsi" w:cstheme="minorHAnsi"/>
                <w:color w:val="auto"/>
                <w:sz w:val="20"/>
                <w:szCs w:val="20"/>
              </w:rPr>
              <w:t>56</w:t>
            </w:r>
          </w:p>
        </w:tc>
        <w:tc>
          <w:tcPr>
            <w:tcW w:w="10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0A5F7069" w14:textId="427438BB" w:rsidR="00E1277B" w:rsidRPr="00987F86"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4.</w:t>
            </w:r>
            <w:r>
              <w:rPr>
                <w:rFonts w:asciiTheme="minorHAnsi" w:hAnsiTheme="minorHAnsi" w:cstheme="minorHAnsi"/>
                <w:color w:val="auto"/>
                <w:sz w:val="20"/>
                <w:szCs w:val="20"/>
              </w:rPr>
              <w:t>0</w:t>
            </w:r>
            <w:r w:rsidR="006549D3">
              <w:rPr>
                <w:rFonts w:asciiTheme="minorHAnsi" w:hAnsiTheme="minorHAnsi" w:cstheme="minorHAnsi"/>
                <w:color w:val="auto"/>
                <w:sz w:val="20"/>
                <w:szCs w:val="20"/>
              </w:rPr>
              <w:t>2</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0A682971" w14:textId="7AFE8E58" w:rsidR="00E1277B" w:rsidRPr="00E1277B" w:rsidRDefault="00E1277B" w:rsidP="00B25A9D">
            <w:pPr>
              <w:spacing w:before="10" w:after="1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E1277B">
              <w:rPr>
                <w:rFonts w:ascii="Calibri" w:hAnsi="Calibri" w:cs="Calibri"/>
                <w:color w:val="auto"/>
                <w:sz w:val="20"/>
                <w:szCs w:val="20"/>
              </w:rPr>
              <w:t>0.47</w:t>
            </w:r>
          </w:p>
        </w:tc>
      </w:tr>
      <w:tr w:rsidR="00E1277B" w:rsidRPr="00E1277B" w14:paraId="68A1DF27" w14:textId="77777777" w:rsidTr="00B25A9D">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3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0196F365" w14:textId="77777777" w:rsidR="00E1277B" w:rsidRPr="00E1277B" w:rsidRDefault="00E1277B" w:rsidP="00B25A9D">
            <w:pPr>
              <w:spacing w:before="10" w:after="10" w:line="259" w:lineRule="auto"/>
              <w:ind w:left="65"/>
              <w:rPr>
                <w:rFonts w:asciiTheme="minorHAnsi" w:hAnsiTheme="minorHAnsi" w:cstheme="minorHAnsi"/>
                <w:b w:val="0"/>
                <w:color w:val="auto"/>
                <w:sz w:val="20"/>
                <w:szCs w:val="20"/>
              </w:rPr>
            </w:pPr>
            <w:r w:rsidRPr="00E1277B">
              <w:rPr>
                <w:rFonts w:asciiTheme="minorHAnsi" w:hAnsiTheme="minorHAnsi" w:cstheme="minorHAnsi"/>
                <w:b w:val="0"/>
                <w:color w:val="auto"/>
                <w:sz w:val="20"/>
                <w:szCs w:val="20"/>
              </w:rPr>
              <w:t>Supporting family use of the Pyramid Model practices</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17041C45" w14:textId="3BAB506C" w:rsidR="00E1277B" w:rsidRPr="00E1277B" w:rsidRDefault="00E1277B" w:rsidP="00B25A9D">
            <w:pPr>
              <w:spacing w:before="10" w:after="10" w:line="259" w:lineRule="auto"/>
              <w:ind w:left="6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E1277B">
              <w:rPr>
                <w:rFonts w:asciiTheme="minorHAnsi" w:hAnsiTheme="minorHAnsi" w:cstheme="minorHAnsi"/>
                <w:color w:val="auto"/>
                <w:sz w:val="20"/>
                <w:szCs w:val="20"/>
              </w:rPr>
              <w:t>2.1</w:t>
            </w:r>
            <w:r w:rsidR="003717AE">
              <w:rPr>
                <w:rFonts w:asciiTheme="minorHAnsi" w:hAnsiTheme="minorHAnsi" w:cstheme="minorHAnsi"/>
                <w:color w:val="auto"/>
                <w:sz w:val="20"/>
                <w:szCs w:val="20"/>
              </w:rPr>
              <w:t>2</w:t>
            </w:r>
          </w:p>
        </w:tc>
        <w:tc>
          <w:tcPr>
            <w:tcW w:w="10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14:paraId="13BD4DD9" w14:textId="3FB8ACED" w:rsidR="00E1277B" w:rsidRPr="00E1277B"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E1277B">
              <w:rPr>
                <w:rFonts w:asciiTheme="minorHAnsi" w:hAnsiTheme="minorHAnsi" w:cstheme="minorHAnsi"/>
                <w:color w:val="auto"/>
                <w:sz w:val="20"/>
                <w:szCs w:val="20"/>
              </w:rPr>
              <w:t>3.</w:t>
            </w:r>
            <w:r w:rsidR="006549D3">
              <w:rPr>
                <w:rFonts w:asciiTheme="minorHAnsi" w:hAnsiTheme="minorHAnsi" w:cstheme="minorHAnsi"/>
                <w:color w:val="auto"/>
                <w:sz w:val="20"/>
                <w:szCs w:val="20"/>
              </w:rPr>
              <w:t>17</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14:paraId="60604773" w14:textId="47D50A0A" w:rsidR="00E1277B" w:rsidRPr="00E1277B" w:rsidRDefault="00E1277B" w:rsidP="00B25A9D">
            <w:pPr>
              <w:spacing w:before="10" w:after="1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1277B">
              <w:rPr>
                <w:rFonts w:ascii="Calibri" w:hAnsi="Calibri" w:cs="Calibri"/>
                <w:color w:val="auto"/>
                <w:sz w:val="20"/>
                <w:szCs w:val="20"/>
              </w:rPr>
              <w:t>1.05</w:t>
            </w:r>
          </w:p>
        </w:tc>
      </w:tr>
    </w:tbl>
    <w:p w14:paraId="24FAD18F" w14:textId="0F0459C6" w:rsidR="00D373D9" w:rsidRDefault="0096511A" w:rsidP="006E2DED">
      <w:pPr>
        <w:spacing w:before="60" w:after="240" w:line="259" w:lineRule="auto"/>
        <w:rPr>
          <w:rFonts w:ascii="Calibri" w:hAnsi="Calibri" w:cs="Arial"/>
          <w:sz w:val="18"/>
          <w:szCs w:val="18"/>
        </w:rPr>
      </w:pPr>
      <w:r w:rsidRPr="00E1277B">
        <w:rPr>
          <w:rFonts w:ascii="Calibri" w:hAnsi="Calibri" w:cs="Arial"/>
          <w:sz w:val="18"/>
          <w:szCs w:val="18"/>
        </w:rPr>
        <w:t>*</w:t>
      </w:r>
      <w:r w:rsidR="002C2AD6" w:rsidRPr="00E1277B">
        <w:rPr>
          <w:rFonts w:ascii="Calibri" w:hAnsi="Calibri" w:cs="Arial"/>
          <w:sz w:val="18"/>
          <w:szCs w:val="18"/>
        </w:rPr>
        <w:t>R</w:t>
      </w:r>
      <w:r w:rsidR="005C4DDE" w:rsidRPr="00E1277B">
        <w:rPr>
          <w:rFonts w:ascii="Calibri" w:hAnsi="Calibri" w:cs="Arial"/>
          <w:sz w:val="18"/>
          <w:szCs w:val="18"/>
        </w:rPr>
        <w:t>eported gains in all</w:t>
      </w:r>
      <w:r w:rsidR="0060007C" w:rsidRPr="00E1277B">
        <w:rPr>
          <w:rFonts w:ascii="Calibri" w:hAnsi="Calibri" w:cs="Arial"/>
          <w:sz w:val="18"/>
          <w:szCs w:val="18"/>
        </w:rPr>
        <w:t xml:space="preserve"> </w:t>
      </w:r>
      <w:r w:rsidRPr="00E1277B">
        <w:rPr>
          <w:rFonts w:ascii="Calibri" w:hAnsi="Calibri" w:cs="Arial"/>
          <w:sz w:val="18"/>
          <w:szCs w:val="18"/>
        </w:rPr>
        <w:t>key practice are</w:t>
      </w:r>
      <w:r w:rsidR="0060007C" w:rsidRPr="00E1277B">
        <w:rPr>
          <w:rFonts w:ascii="Calibri" w:hAnsi="Calibri" w:cs="Arial"/>
          <w:sz w:val="18"/>
          <w:szCs w:val="18"/>
        </w:rPr>
        <w:t>as</w:t>
      </w:r>
      <w:r w:rsidR="00D373D9" w:rsidRPr="00E1277B">
        <w:rPr>
          <w:rFonts w:ascii="Calibri" w:hAnsi="Calibri" w:cs="Arial"/>
          <w:sz w:val="18"/>
          <w:szCs w:val="18"/>
        </w:rPr>
        <w:t xml:space="preserve"> were statistically significant at p&lt;.0001</w:t>
      </w:r>
      <w:r w:rsidR="002C2AD6" w:rsidRPr="00E1277B">
        <w:rPr>
          <w:rFonts w:ascii="Calibri" w:hAnsi="Calibri" w:cs="Arial"/>
          <w:sz w:val="18"/>
          <w:szCs w:val="18"/>
        </w:rPr>
        <w:t xml:space="preserve"> based on paired sample t-tests</w:t>
      </w:r>
      <w:r w:rsidR="0060007C" w:rsidRPr="00E1277B">
        <w:rPr>
          <w:rFonts w:ascii="Calibri" w:hAnsi="Calibri" w:cs="Arial"/>
          <w:sz w:val="18"/>
          <w:szCs w:val="18"/>
        </w:rPr>
        <w:t xml:space="preserve">. </w:t>
      </w:r>
      <w:r w:rsidRPr="00E1277B">
        <w:rPr>
          <w:rFonts w:ascii="Calibri" w:hAnsi="Calibri" w:cs="Arial"/>
          <w:sz w:val="18"/>
          <w:szCs w:val="18"/>
        </w:rPr>
        <w:t xml:space="preserve">Effect sizes </w:t>
      </w:r>
      <w:r w:rsidR="005C4DDE" w:rsidRPr="00E1277B">
        <w:rPr>
          <w:rFonts w:ascii="Calibri" w:hAnsi="Calibri" w:cs="Arial"/>
          <w:sz w:val="18"/>
          <w:szCs w:val="18"/>
        </w:rPr>
        <w:t xml:space="preserve">calculated </w:t>
      </w:r>
      <w:r w:rsidR="0060007C" w:rsidRPr="00E1277B">
        <w:rPr>
          <w:rFonts w:ascii="Calibri" w:hAnsi="Calibri" w:cs="Arial"/>
          <w:sz w:val="18"/>
          <w:szCs w:val="18"/>
        </w:rPr>
        <w:t xml:space="preserve">using Cohen’s D </w:t>
      </w:r>
      <w:r w:rsidRPr="00E1277B">
        <w:rPr>
          <w:rFonts w:ascii="Calibri" w:hAnsi="Calibri" w:cs="Arial"/>
          <w:sz w:val="18"/>
          <w:szCs w:val="18"/>
        </w:rPr>
        <w:t xml:space="preserve">ranged from </w:t>
      </w:r>
      <w:r w:rsidR="0060007C" w:rsidRPr="00E1277B">
        <w:rPr>
          <w:rFonts w:ascii="Calibri" w:hAnsi="Calibri" w:cs="Arial"/>
          <w:sz w:val="18"/>
          <w:szCs w:val="18"/>
        </w:rPr>
        <w:t>.</w:t>
      </w:r>
      <w:r w:rsidR="00E1277B">
        <w:rPr>
          <w:rFonts w:ascii="Calibri" w:hAnsi="Calibri" w:cs="Arial"/>
          <w:sz w:val="18"/>
          <w:szCs w:val="18"/>
        </w:rPr>
        <w:t>74</w:t>
      </w:r>
      <w:r w:rsidR="0060007C" w:rsidRPr="00E1277B">
        <w:rPr>
          <w:rFonts w:ascii="Calibri" w:hAnsi="Calibri" w:cs="Arial"/>
          <w:sz w:val="18"/>
          <w:szCs w:val="18"/>
        </w:rPr>
        <w:t xml:space="preserve"> to 1.</w:t>
      </w:r>
      <w:r w:rsidR="00E1277B">
        <w:rPr>
          <w:rFonts w:ascii="Calibri" w:hAnsi="Calibri" w:cs="Arial"/>
          <w:sz w:val="18"/>
          <w:szCs w:val="18"/>
        </w:rPr>
        <w:t>18</w:t>
      </w:r>
      <w:r w:rsidR="00D373D9" w:rsidRPr="00E1277B">
        <w:rPr>
          <w:rFonts w:ascii="Calibri" w:hAnsi="Calibri" w:cs="Arial"/>
          <w:sz w:val="18"/>
          <w:szCs w:val="18"/>
        </w:rPr>
        <w:t xml:space="preserve">, which is considered a </w:t>
      </w:r>
      <w:r w:rsidR="0060007C" w:rsidRPr="00E1277B">
        <w:rPr>
          <w:rFonts w:ascii="Calibri" w:hAnsi="Calibri" w:cs="Arial"/>
          <w:sz w:val="18"/>
          <w:szCs w:val="18"/>
        </w:rPr>
        <w:t>l</w:t>
      </w:r>
      <w:r w:rsidR="00D373D9" w:rsidRPr="00E1277B">
        <w:rPr>
          <w:rFonts w:ascii="Calibri" w:hAnsi="Calibri" w:cs="Arial"/>
          <w:sz w:val="18"/>
          <w:szCs w:val="18"/>
        </w:rPr>
        <w:t>arge effect (i.e., educationally meaningful).</w:t>
      </w:r>
    </w:p>
    <w:p w14:paraId="45460E20" w14:textId="05EDDEA9" w:rsidR="001B1CE3" w:rsidRPr="001877C1" w:rsidRDefault="00E11020" w:rsidP="006E2DED">
      <w:pPr>
        <w:spacing w:after="60" w:line="259" w:lineRule="auto"/>
        <w:rPr>
          <w:rFonts w:ascii="Calibri" w:hAnsi="Calibri" w:cs="Arial"/>
          <w:sz w:val="22"/>
          <w:szCs w:val="22"/>
        </w:rPr>
      </w:pPr>
      <w:r w:rsidRPr="001877C1">
        <w:rPr>
          <w:rFonts w:ascii="Calibri" w:hAnsi="Calibri" w:cs="Arial"/>
          <w:sz w:val="22"/>
          <w:szCs w:val="22"/>
        </w:rPr>
        <w:t xml:space="preserve">On the </w:t>
      </w:r>
      <w:r w:rsidR="00FA5DE7" w:rsidRPr="001877C1">
        <w:rPr>
          <w:rFonts w:ascii="Calibri" w:hAnsi="Calibri" w:cs="Arial"/>
          <w:sz w:val="22"/>
          <w:szCs w:val="22"/>
        </w:rPr>
        <w:t>Pyramid Model Teacher Survey,</w:t>
      </w:r>
      <w:r w:rsidRPr="001877C1">
        <w:rPr>
          <w:rFonts w:ascii="Calibri" w:hAnsi="Calibri" w:cs="Arial"/>
          <w:sz w:val="22"/>
          <w:szCs w:val="22"/>
        </w:rPr>
        <w:t xml:space="preserve"> </w:t>
      </w:r>
      <w:r w:rsidR="00FA5DE7" w:rsidRPr="001877C1">
        <w:rPr>
          <w:rFonts w:ascii="Calibri" w:hAnsi="Calibri" w:cs="Arial"/>
          <w:sz w:val="22"/>
          <w:szCs w:val="22"/>
        </w:rPr>
        <w:t>respondents also</w:t>
      </w:r>
      <w:r w:rsidRPr="001877C1">
        <w:rPr>
          <w:rFonts w:ascii="Calibri" w:hAnsi="Calibri" w:cs="Arial"/>
          <w:sz w:val="22"/>
          <w:szCs w:val="22"/>
        </w:rPr>
        <w:t xml:space="preserve"> </w:t>
      </w:r>
      <w:r w:rsidR="001B1CE3" w:rsidRPr="001877C1">
        <w:rPr>
          <w:rFonts w:ascii="Calibri" w:hAnsi="Calibri" w:cs="Arial"/>
          <w:sz w:val="22"/>
          <w:szCs w:val="22"/>
        </w:rPr>
        <w:t>described some of their greatest successes implementing Pyramid Model strategies</w:t>
      </w:r>
      <w:r w:rsidR="00DB785D" w:rsidRPr="001877C1">
        <w:rPr>
          <w:rFonts w:ascii="Calibri" w:hAnsi="Calibri" w:cs="Arial"/>
          <w:sz w:val="22"/>
          <w:szCs w:val="22"/>
        </w:rPr>
        <w:t>, which align with these findings</w:t>
      </w:r>
      <w:r w:rsidR="001877C1" w:rsidRPr="001877C1">
        <w:rPr>
          <w:rFonts w:ascii="Calibri" w:hAnsi="Calibri" w:cs="Arial"/>
          <w:sz w:val="22"/>
          <w:szCs w:val="22"/>
        </w:rPr>
        <w:t xml:space="preserve">. </w:t>
      </w:r>
    </w:p>
    <w:p w14:paraId="7E9BEAF2" w14:textId="33202395" w:rsidR="001877C1" w:rsidRDefault="001877C1" w:rsidP="00081588">
      <w:pPr>
        <w:pStyle w:val="ListParagraph"/>
        <w:numPr>
          <w:ilvl w:val="0"/>
          <w:numId w:val="58"/>
        </w:numPr>
        <w:spacing w:after="120" w:line="259" w:lineRule="auto"/>
        <w:contextualSpacing w:val="0"/>
        <w:rPr>
          <w:rFonts w:ascii="Calibri" w:hAnsi="Calibri" w:cs="Arial"/>
          <w:bCs/>
          <w:sz w:val="22"/>
          <w:szCs w:val="22"/>
        </w:rPr>
      </w:pPr>
      <w:r w:rsidRPr="001877C1">
        <w:rPr>
          <w:rFonts w:ascii="Calibri" w:hAnsi="Calibri" w:cs="Arial"/>
          <w:bCs/>
          <w:sz w:val="22"/>
          <w:szCs w:val="22"/>
        </w:rPr>
        <w:t xml:space="preserve">Most teachers reported increased </w:t>
      </w:r>
      <w:r w:rsidR="00BA7C70">
        <w:rPr>
          <w:rFonts w:ascii="Calibri" w:hAnsi="Calibri" w:cs="Arial"/>
          <w:b/>
          <w:sz w:val="22"/>
          <w:szCs w:val="22"/>
        </w:rPr>
        <w:t>p</w:t>
      </w:r>
      <w:r w:rsidRPr="001877C1">
        <w:rPr>
          <w:rFonts w:ascii="Calibri" w:hAnsi="Calibri" w:cs="Arial"/>
          <w:b/>
          <w:sz w:val="22"/>
          <w:szCs w:val="22"/>
        </w:rPr>
        <w:t xml:space="preserve">ositive </w:t>
      </w:r>
      <w:r w:rsidR="00BA7C70">
        <w:rPr>
          <w:rFonts w:ascii="Calibri" w:hAnsi="Calibri" w:cs="Arial"/>
          <w:b/>
          <w:sz w:val="22"/>
          <w:szCs w:val="22"/>
        </w:rPr>
        <w:t>s</w:t>
      </w:r>
      <w:r w:rsidRPr="001877C1">
        <w:rPr>
          <w:rFonts w:ascii="Calibri" w:hAnsi="Calibri" w:cs="Arial"/>
          <w:b/>
          <w:sz w:val="22"/>
          <w:szCs w:val="22"/>
        </w:rPr>
        <w:t xml:space="preserve">tudent </w:t>
      </w:r>
      <w:r w:rsidR="00BA7C70">
        <w:rPr>
          <w:rFonts w:ascii="Calibri" w:hAnsi="Calibri" w:cs="Arial"/>
          <w:b/>
          <w:sz w:val="22"/>
          <w:szCs w:val="22"/>
        </w:rPr>
        <w:t>b</w:t>
      </w:r>
      <w:r w:rsidRPr="001877C1">
        <w:rPr>
          <w:rFonts w:ascii="Calibri" w:hAnsi="Calibri" w:cs="Arial"/>
          <w:b/>
          <w:sz w:val="22"/>
          <w:szCs w:val="22"/>
        </w:rPr>
        <w:t>ehaviors</w:t>
      </w:r>
      <w:r w:rsidRPr="001877C1">
        <w:rPr>
          <w:rFonts w:ascii="Calibri" w:hAnsi="Calibri" w:cs="Arial"/>
          <w:bCs/>
          <w:sz w:val="22"/>
          <w:szCs w:val="22"/>
        </w:rPr>
        <w:t xml:space="preserve"> as their “biggest success” in implementing Pyramid Model strategies in their classroom. Examples included</w:t>
      </w:r>
      <w:r>
        <w:rPr>
          <w:rFonts w:ascii="Calibri" w:hAnsi="Calibri" w:cs="Arial"/>
          <w:bCs/>
          <w:sz w:val="22"/>
          <w:szCs w:val="22"/>
        </w:rPr>
        <w:t xml:space="preserve"> children’s ability to learn more complex emotions, decreased challenging behaviors, and noticing students being more kind and patient with each other since introducing many of the strategies. </w:t>
      </w:r>
    </w:p>
    <w:p w14:paraId="2D8C3218" w14:textId="3ABE13B6" w:rsidR="003D4962" w:rsidRDefault="003D4962" w:rsidP="00081588">
      <w:pPr>
        <w:pStyle w:val="ListParagraph"/>
        <w:numPr>
          <w:ilvl w:val="0"/>
          <w:numId w:val="58"/>
        </w:numPr>
        <w:spacing w:after="120" w:line="259" w:lineRule="auto"/>
        <w:contextualSpacing w:val="0"/>
        <w:rPr>
          <w:rFonts w:ascii="Calibri" w:hAnsi="Calibri" w:cs="Arial"/>
          <w:bCs/>
          <w:sz w:val="22"/>
          <w:szCs w:val="22"/>
        </w:rPr>
      </w:pPr>
      <w:r>
        <w:rPr>
          <w:rFonts w:ascii="Calibri" w:hAnsi="Calibri" w:cs="Arial"/>
          <w:bCs/>
          <w:sz w:val="22"/>
          <w:szCs w:val="22"/>
        </w:rPr>
        <w:lastRenderedPageBreak/>
        <w:t xml:space="preserve">Teachers also described how specific </w:t>
      </w:r>
      <w:r w:rsidRPr="003D4962">
        <w:rPr>
          <w:rFonts w:ascii="Calibri" w:hAnsi="Calibri" w:cs="Arial"/>
          <w:b/>
          <w:sz w:val="22"/>
          <w:szCs w:val="22"/>
        </w:rPr>
        <w:t xml:space="preserve">Pyramid Model strategies </w:t>
      </w:r>
      <w:r>
        <w:rPr>
          <w:rFonts w:ascii="Calibri" w:hAnsi="Calibri" w:cs="Arial"/>
          <w:bCs/>
          <w:sz w:val="22"/>
          <w:szCs w:val="22"/>
        </w:rPr>
        <w:t>have contributed to their “biggest success”. Examples included teaching behavior expectations, using visual supports, songs, positive role modeling/modeling supportive conversations, and positive praise for expected behaviors.</w:t>
      </w:r>
    </w:p>
    <w:p w14:paraId="7FF09335" w14:textId="6030970C" w:rsidR="001673CA" w:rsidRPr="003D4962" w:rsidRDefault="00E11020" w:rsidP="006E2DED">
      <w:pPr>
        <w:spacing w:after="120" w:line="259" w:lineRule="auto"/>
        <w:rPr>
          <w:rFonts w:ascii="Calibri" w:hAnsi="Calibri" w:cs="Arial"/>
          <w:sz w:val="22"/>
          <w:szCs w:val="22"/>
        </w:rPr>
      </w:pPr>
      <w:r w:rsidRPr="003D4962">
        <w:rPr>
          <w:rFonts w:ascii="Calibri" w:hAnsi="Calibri" w:cs="Arial"/>
          <w:sz w:val="22"/>
          <w:szCs w:val="22"/>
        </w:rPr>
        <w:t>With respect to ch</w:t>
      </w:r>
      <w:r w:rsidR="00166465" w:rsidRPr="003D4962">
        <w:rPr>
          <w:rFonts w:ascii="Calibri" w:hAnsi="Calibri" w:cs="Arial"/>
          <w:sz w:val="22"/>
          <w:szCs w:val="22"/>
        </w:rPr>
        <w:t xml:space="preserve">allenges to </w:t>
      </w:r>
      <w:r w:rsidR="00F0070C" w:rsidRPr="003D4962">
        <w:rPr>
          <w:rFonts w:ascii="Calibri" w:hAnsi="Calibri" w:cs="Arial"/>
          <w:sz w:val="22"/>
          <w:szCs w:val="22"/>
        </w:rPr>
        <w:t>implementation</w:t>
      </w:r>
      <w:r w:rsidRPr="003D4962">
        <w:rPr>
          <w:rFonts w:ascii="Calibri" w:hAnsi="Calibri" w:cs="Arial"/>
          <w:sz w:val="22"/>
          <w:szCs w:val="22"/>
        </w:rPr>
        <w:t xml:space="preserve">, teachers most often identified </w:t>
      </w:r>
      <w:r w:rsidR="003D4962" w:rsidRPr="003D4962">
        <w:rPr>
          <w:rFonts w:ascii="Calibri" w:hAnsi="Calibri" w:cs="Arial"/>
          <w:i/>
          <w:sz w:val="22"/>
          <w:szCs w:val="22"/>
        </w:rPr>
        <w:t xml:space="preserve">lack of time to implement Pyramid Model in the classroom </w:t>
      </w:r>
      <w:r w:rsidR="003D4962" w:rsidRPr="003D4962">
        <w:rPr>
          <w:rFonts w:ascii="Calibri" w:hAnsi="Calibri" w:cs="Arial"/>
          <w:sz w:val="22"/>
          <w:szCs w:val="22"/>
        </w:rPr>
        <w:t xml:space="preserve">(46%), and </w:t>
      </w:r>
      <w:r w:rsidRPr="003D4962">
        <w:rPr>
          <w:rFonts w:ascii="Calibri" w:hAnsi="Calibri" w:cs="Arial"/>
          <w:i/>
          <w:sz w:val="22"/>
          <w:szCs w:val="22"/>
        </w:rPr>
        <w:t xml:space="preserve">lack of time/availability for </w:t>
      </w:r>
      <w:proofErr w:type="gramStart"/>
      <w:r w:rsidRPr="003D4962">
        <w:rPr>
          <w:rFonts w:ascii="Calibri" w:hAnsi="Calibri" w:cs="Arial"/>
          <w:i/>
          <w:sz w:val="22"/>
          <w:szCs w:val="22"/>
        </w:rPr>
        <w:t>classroom based</w:t>
      </w:r>
      <w:proofErr w:type="gramEnd"/>
      <w:r w:rsidRPr="003D4962">
        <w:rPr>
          <w:rFonts w:ascii="Calibri" w:hAnsi="Calibri" w:cs="Arial"/>
          <w:i/>
          <w:sz w:val="22"/>
          <w:szCs w:val="22"/>
        </w:rPr>
        <w:t xml:space="preserve"> coaching </w:t>
      </w:r>
      <w:r w:rsidRPr="003D4962">
        <w:rPr>
          <w:rFonts w:ascii="Calibri" w:hAnsi="Calibri" w:cs="Arial"/>
          <w:sz w:val="22"/>
          <w:szCs w:val="22"/>
        </w:rPr>
        <w:t>(</w:t>
      </w:r>
      <w:r w:rsidR="003D4962" w:rsidRPr="003D4962">
        <w:rPr>
          <w:rFonts w:ascii="Calibri" w:hAnsi="Calibri" w:cs="Arial"/>
          <w:sz w:val="22"/>
          <w:szCs w:val="22"/>
        </w:rPr>
        <w:t>41</w:t>
      </w:r>
      <w:r w:rsidRPr="003D4962">
        <w:rPr>
          <w:rFonts w:ascii="Calibri" w:hAnsi="Calibri" w:cs="Arial"/>
          <w:sz w:val="22"/>
          <w:szCs w:val="22"/>
        </w:rPr>
        <w:t>%)</w:t>
      </w:r>
      <w:r w:rsidR="003D4962" w:rsidRPr="003D4962">
        <w:rPr>
          <w:rFonts w:ascii="Calibri" w:hAnsi="Calibri" w:cs="Arial"/>
          <w:sz w:val="22"/>
          <w:szCs w:val="22"/>
        </w:rPr>
        <w:t>. These challenges are consistent with last year. S</w:t>
      </w:r>
      <w:r w:rsidR="00644C9F" w:rsidRPr="003D4962">
        <w:rPr>
          <w:rFonts w:ascii="Calibri" w:hAnsi="Calibri" w:cs="Arial"/>
          <w:sz w:val="22"/>
          <w:szCs w:val="22"/>
        </w:rPr>
        <w:t xml:space="preserve">ome teachers also indicated </w:t>
      </w:r>
      <w:r w:rsidR="00644C9F" w:rsidRPr="003D4962">
        <w:rPr>
          <w:rFonts w:ascii="Calibri" w:hAnsi="Calibri" w:cs="Arial"/>
          <w:i/>
          <w:sz w:val="22"/>
          <w:szCs w:val="22"/>
        </w:rPr>
        <w:t xml:space="preserve">difficulty attending regional or </w:t>
      </w:r>
      <w:r w:rsidR="003D4962" w:rsidRPr="003D4962">
        <w:rPr>
          <w:rFonts w:ascii="Calibri" w:hAnsi="Calibri" w:cs="Arial"/>
          <w:i/>
          <w:sz w:val="22"/>
          <w:szCs w:val="22"/>
        </w:rPr>
        <w:t xml:space="preserve">local </w:t>
      </w:r>
      <w:r w:rsidR="00644C9F" w:rsidRPr="003D4962">
        <w:rPr>
          <w:rFonts w:ascii="Calibri" w:hAnsi="Calibri" w:cs="Arial"/>
          <w:i/>
          <w:sz w:val="22"/>
          <w:szCs w:val="22"/>
        </w:rPr>
        <w:t>training</w:t>
      </w:r>
      <w:r w:rsidR="003D4962" w:rsidRPr="003D4962">
        <w:rPr>
          <w:rFonts w:ascii="Calibri" w:hAnsi="Calibri" w:cs="Arial"/>
          <w:i/>
          <w:sz w:val="22"/>
          <w:szCs w:val="22"/>
        </w:rPr>
        <w:t xml:space="preserve"> opportunities</w:t>
      </w:r>
      <w:r w:rsidR="00644C9F" w:rsidRPr="003D4962">
        <w:rPr>
          <w:rFonts w:ascii="Calibri" w:hAnsi="Calibri" w:cs="Arial"/>
          <w:i/>
          <w:sz w:val="22"/>
          <w:szCs w:val="22"/>
        </w:rPr>
        <w:t xml:space="preserve"> </w:t>
      </w:r>
      <w:r w:rsidR="00644C9F" w:rsidRPr="003D4962">
        <w:rPr>
          <w:rFonts w:ascii="Calibri" w:hAnsi="Calibri" w:cs="Arial"/>
          <w:sz w:val="22"/>
          <w:szCs w:val="22"/>
        </w:rPr>
        <w:t>(</w:t>
      </w:r>
      <w:r w:rsidR="003D4962" w:rsidRPr="003D4962">
        <w:rPr>
          <w:rFonts w:ascii="Calibri" w:hAnsi="Calibri" w:cs="Arial"/>
          <w:sz w:val="22"/>
          <w:szCs w:val="22"/>
        </w:rPr>
        <w:t>18</w:t>
      </w:r>
      <w:r w:rsidR="00644C9F" w:rsidRPr="003D4962">
        <w:rPr>
          <w:rFonts w:ascii="Calibri" w:hAnsi="Calibri" w:cs="Arial"/>
          <w:sz w:val="22"/>
          <w:szCs w:val="22"/>
        </w:rPr>
        <w:t xml:space="preserve">%). </w:t>
      </w:r>
    </w:p>
    <w:p w14:paraId="4B4C504A" w14:textId="56AFDDD9" w:rsidR="0034258B" w:rsidRPr="0034258B" w:rsidRDefault="00E84DC1" w:rsidP="006E2DED">
      <w:pPr>
        <w:spacing w:after="240" w:line="259" w:lineRule="auto"/>
        <w:rPr>
          <w:rFonts w:ascii="Calibri" w:hAnsi="Calibri" w:cs="Arial"/>
          <w:sz w:val="22"/>
          <w:szCs w:val="22"/>
        </w:rPr>
      </w:pPr>
      <w:r w:rsidRPr="00D44DBD">
        <w:rPr>
          <w:rFonts w:cs="Calibri"/>
          <w:noProof/>
          <w:sz w:val="12"/>
          <w:szCs w:val="12"/>
          <w:highlight w:val="cyan"/>
        </w:rPr>
        <mc:AlternateContent>
          <mc:Choice Requires="wps">
            <w:drawing>
              <wp:anchor distT="0" distB="0" distL="114300" distR="114300" simplePos="0" relativeHeight="251719168" behindDoc="0" locked="0" layoutInCell="1" allowOverlap="1" wp14:anchorId="5E9978B2" wp14:editId="24B2FD0F">
                <wp:simplePos x="0" y="0"/>
                <wp:positionH relativeFrom="column">
                  <wp:posOffset>1905</wp:posOffset>
                </wp:positionH>
                <wp:positionV relativeFrom="paragraph">
                  <wp:posOffset>332740</wp:posOffset>
                </wp:positionV>
                <wp:extent cx="6324600" cy="2914015"/>
                <wp:effectExtent l="0" t="0" r="19050" b="19685"/>
                <wp:wrapTopAndBottom/>
                <wp:docPr id="97" name="Text Box 97" descr="Title: Teacher Voices. The text box contains quotes from teachers about the additional supports they need to keep moving forward successfully.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914015"/>
                        </a:xfrm>
                        <a:prstGeom prst="rect">
                          <a:avLst/>
                        </a:prstGeom>
                        <a:solidFill>
                          <a:srgbClr val="E9F5FB"/>
                        </a:solidFill>
                        <a:ln w="9525">
                          <a:solidFill>
                            <a:srgbClr val="E9F5FB"/>
                          </a:solidFill>
                          <a:miter lim="800000"/>
                          <a:headEnd/>
                          <a:tailEnd/>
                        </a:ln>
                      </wps:spPr>
                      <wps:txbx>
                        <w:txbxContent>
                          <w:p w14:paraId="4C59EBD0" w14:textId="62738B8A" w:rsidR="00E47ABD" w:rsidRPr="0019571E" w:rsidRDefault="00E47ABD" w:rsidP="00FD6421">
                            <w:pPr>
                              <w:spacing w:before="120" w:after="80" w:line="259" w:lineRule="auto"/>
                              <w:ind w:right="-67"/>
                              <w:rPr>
                                <w:rFonts w:ascii="Calibri" w:eastAsia="Calibri" w:hAnsi="Calibri"/>
                                <w:b/>
                                <w:bCs/>
                                <w:sz w:val="19"/>
                                <w:szCs w:val="19"/>
                              </w:rPr>
                            </w:pPr>
                            <w:r w:rsidRPr="0019571E">
                              <w:rPr>
                                <w:rFonts w:ascii="Calibri" w:eastAsia="Calibri" w:hAnsi="Calibri"/>
                                <w:b/>
                                <w:bCs/>
                                <w:sz w:val="19"/>
                                <w:szCs w:val="19"/>
                              </w:rPr>
                              <w:t xml:space="preserve">Time for </w:t>
                            </w:r>
                            <w:r>
                              <w:rPr>
                                <w:rFonts w:ascii="Calibri" w:eastAsia="Calibri" w:hAnsi="Calibri"/>
                                <w:b/>
                                <w:bCs/>
                                <w:sz w:val="19"/>
                                <w:szCs w:val="19"/>
                              </w:rPr>
                              <w:t>Coaching and Collaboration</w:t>
                            </w:r>
                          </w:p>
                          <w:p w14:paraId="30B8720A" w14:textId="77777777" w:rsidR="00E47ABD" w:rsidRPr="0019571E" w:rsidRDefault="00E47ABD" w:rsidP="009235CE">
                            <w:pPr>
                              <w:spacing w:after="40"/>
                              <w:ind w:right="-72"/>
                              <w:rPr>
                                <w:rFonts w:ascii="Calibri" w:eastAsia="Calibri" w:hAnsi="Calibri"/>
                                <w:sz w:val="19"/>
                                <w:szCs w:val="19"/>
                              </w:rPr>
                            </w:pPr>
                            <w:r w:rsidRPr="0019571E">
                              <w:rPr>
                                <w:rFonts w:ascii="Calibri" w:eastAsia="Calibri" w:hAnsi="Calibri"/>
                                <w:sz w:val="19"/>
                                <w:szCs w:val="19"/>
                              </w:rPr>
                              <w:t>“Classroom-based coaching and observations in other classrooms would be most helpful to keep moving forward successfully with implementation.”</w:t>
                            </w:r>
                          </w:p>
                          <w:p w14:paraId="2EFBBD8E" w14:textId="77777777" w:rsidR="00E47ABD" w:rsidRPr="0019571E" w:rsidRDefault="00E47ABD" w:rsidP="009235CE">
                            <w:pPr>
                              <w:spacing w:after="40"/>
                              <w:ind w:right="-72"/>
                              <w:rPr>
                                <w:rFonts w:ascii="Calibri" w:eastAsia="Calibri" w:hAnsi="Calibri"/>
                                <w:sz w:val="19"/>
                                <w:szCs w:val="19"/>
                              </w:rPr>
                            </w:pPr>
                            <w:r w:rsidRPr="0019571E">
                              <w:rPr>
                                <w:rFonts w:ascii="Calibri" w:eastAsia="Calibri" w:hAnsi="Calibri"/>
                                <w:sz w:val="19"/>
                                <w:szCs w:val="19"/>
                              </w:rPr>
                              <w:t>“Increased coach training opportunities for both teachers and paras.”</w:t>
                            </w:r>
                          </w:p>
                          <w:p w14:paraId="0AA3B4D9" w14:textId="683588ED" w:rsidR="00E47ABD" w:rsidRPr="0019571E" w:rsidRDefault="00E47ABD" w:rsidP="009235CE">
                            <w:pPr>
                              <w:spacing w:after="40"/>
                              <w:ind w:right="-72"/>
                              <w:rPr>
                                <w:rFonts w:ascii="Calibri" w:eastAsia="Calibri" w:hAnsi="Calibri"/>
                                <w:sz w:val="19"/>
                                <w:szCs w:val="19"/>
                              </w:rPr>
                            </w:pPr>
                            <w:r w:rsidRPr="0019571E">
                              <w:rPr>
                                <w:rFonts w:ascii="Calibri" w:eastAsia="Calibri" w:hAnsi="Calibri"/>
                                <w:sz w:val="19"/>
                                <w:szCs w:val="19"/>
                              </w:rPr>
                              <w:t>“It has been difficult to do my role as classroom teacher and internal coach, not enough time in the day</w:t>
                            </w:r>
                            <w:r>
                              <w:rPr>
                                <w:rFonts w:ascii="Calibri" w:eastAsia="Calibri" w:hAnsi="Calibri"/>
                                <w:sz w:val="19"/>
                                <w:szCs w:val="19"/>
                              </w:rPr>
                              <w:t>.</w:t>
                            </w:r>
                            <w:r w:rsidRPr="0019571E">
                              <w:rPr>
                                <w:rFonts w:ascii="Calibri" w:eastAsia="Calibri" w:hAnsi="Calibri"/>
                                <w:sz w:val="19"/>
                                <w:szCs w:val="19"/>
                              </w:rPr>
                              <w:t>”</w:t>
                            </w:r>
                          </w:p>
                          <w:p w14:paraId="35FCD4F2" w14:textId="10B40FF5" w:rsidR="00E47ABD" w:rsidRPr="0019571E" w:rsidRDefault="00E47ABD" w:rsidP="009235CE">
                            <w:pPr>
                              <w:spacing w:after="40"/>
                              <w:ind w:right="-72"/>
                              <w:rPr>
                                <w:rFonts w:ascii="Calibri" w:eastAsia="Calibri" w:hAnsi="Calibri"/>
                                <w:sz w:val="19"/>
                                <w:szCs w:val="19"/>
                              </w:rPr>
                            </w:pPr>
                            <w:r>
                              <w:rPr>
                                <w:rFonts w:ascii="Calibri" w:eastAsia="Calibri" w:hAnsi="Calibri"/>
                                <w:sz w:val="19"/>
                                <w:szCs w:val="19"/>
                              </w:rPr>
                              <w:t>“</w:t>
                            </w:r>
                            <w:r w:rsidRPr="0019571E">
                              <w:rPr>
                                <w:rFonts w:ascii="Calibri" w:eastAsia="Calibri" w:hAnsi="Calibri"/>
                                <w:sz w:val="19"/>
                                <w:szCs w:val="19"/>
                              </w:rPr>
                              <w:t>It would be very helpful to have time to meet with the classroom paras to discuss/collaborate on the implementation of</w:t>
                            </w:r>
                            <w:r>
                              <w:rPr>
                                <w:rFonts w:ascii="Calibri" w:eastAsia="Calibri" w:hAnsi="Calibri"/>
                                <w:sz w:val="19"/>
                                <w:szCs w:val="19"/>
                              </w:rPr>
                              <w:t xml:space="preserve"> P</w:t>
                            </w:r>
                            <w:r w:rsidRPr="0019571E">
                              <w:rPr>
                                <w:rFonts w:ascii="Calibri" w:eastAsia="Calibri" w:hAnsi="Calibri"/>
                                <w:sz w:val="19"/>
                                <w:szCs w:val="19"/>
                              </w:rPr>
                              <w:t xml:space="preserve">yramid </w:t>
                            </w:r>
                            <w:r>
                              <w:rPr>
                                <w:rFonts w:ascii="Calibri" w:eastAsia="Calibri" w:hAnsi="Calibri"/>
                                <w:sz w:val="19"/>
                                <w:szCs w:val="19"/>
                              </w:rPr>
                              <w:t>M</w:t>
                            </w:r>
                            <w:r w:rsidRPr="0019571E">
                              <w:rPr>
                                <w:rFonts w:ascii="Calibri" w:eastAsia="Calibri" w:hAnsi="Calibri"/>
                                <w:sz w:val="19"/>
                                <w:szCs w:val="19"/>
                              </w:rPr>
                              <w:t>odel strategies.</w:t>
                            </w:r>
                            <w:r>
                              <w:rPr>
                                <w:rFonts w:ascii="Calibri" w:eastAsia="Calibri" w:hAnsi="Calibri"/>
                                <w:sz w:val="19"/>
                                <w:szCs w:val="19"/>
                              </w:rPr>
                              <w:t>”</w:t>
                            </w:r>
                          </w:p>
                          <w:p w14:paraId="3F821D55" w14:textId="3430DE41" w:rsidR="00E47ABD" w:rsidRPr="0019571E" w:rsidRDefault="00E47ABD" w:rsidP="009235CE">
                            <w:pPr>
                              <w:tabs>
                                <w:tab w:val="left" w:pos="9540"/>
                              </w:tabs>
                              <w:spacing w:after="40"/>
                              <w:ind w:right="-72"/>
                              <w:rPr>
                                <w:rFonts w:ascii="Calibri" w:eastAsia="Calibri" w:hAnsi="Calibri"/>
                                <w:sz w:val="19"/>
                                <w:szCs w:val="19"/>
                              </w:rPr>
                            </w:pPr>
                            <w:r w:rsidRPr="0019571E">
                              <w:rPr>
                                <w:rFonts w:ascii="Calibri" w:eastAsia="Calibri" w:hAnsi="Calibri"/>
                                <w:sz w:val="19"/>
                                <w:szCs w:val="19"/>
                              </w:rPr>
                              <w:t>“Time built into our schedule to reinforce the social thinking lessons with activities and role modeling</w:t>
                            </w:r>
                            <w:r>
                              <w:rPr>
                                <w:rFonts w:ascii="Calibri" w:eastAsia="Calibri" w:hAnsi="Calibri"/>
                                <w:sz w:val="19"/>
                                <w:szCs w:val="19"/>
                              </w:rPr>
                              <w:t>.</w:t>
                            </w:r>
                            <w:r w:rsidRPr="0019571E">
                              <w:rPr>
                                <w:rFonts w:ascii="Calibri" w:eastAsia="Calibri" w:hAnsi="Calibri"/>
                                <w:sz w:val="19"/>
                                <w:szCs w:val="19"/>
                              </w:rPr>
                              <w:t>”</w:t>
                            </w:r>
                          </w:p>
                          <w:p w14:paraId="7DAC2269" w14:textId="7261F26C" w:rsidR="00E47ABD" w:rsidRPr="0019571E" w:rsidRDefault="00E47ABD" w:rsidP="009235CE">
                            <w:pPr>
                              <w:spacing w:after="40"/>
                              <w:ind w:right="-72"/>
                              <w:rPr>
                                <w:rFonts w:ascii="Calibri" w:eastAsia="Calibri" w:hAnsi="Calibri"/>
                                <w:sz w:val="19"/>
                                <w:szCs w:val="19"/>
                              </w:rPr>
                            </w:pPr>
                            <w:r w:rsidRPr="0019571E">
                              <w:rPr>
                                <w:rFonts w:ascii="Calibri" w:eastAsia="Calibri" w:hAnsi="Calibri"/>
                                <w:sz w:val="19"/>
                                <w:szCs w:val="19"/>
                              </w:rPr>
                              <w:t xml:space="preserve">“More time to collaborate with colleagues about how each class is implementing </w:t>
                            </w:r>
                            <w:r>
                              <w:rPr>
                                <w:rFonts w:ascii="Calibri" w:eastAsia="Calibri" w:hAnsi="Calibri"/>
                                <w:sz w:val="19"/>
                                <w:szCs w:val="19"/>
                              </w:rPr>
                              <w:t>P</w:t>
                            </w:r>
                            <w:r w:rsidRPr="0019571E">
                              <w:rPr>
                                <w:rFonts w:ascii="Calibri" w:eastAsia="Calibri" w:hAnsi="Calibri"/>
                                <w:sz w:val="19"/>
                                <w:szCs w:val="19"/>
                              </w:rPr>
                              <w:t xml:space="preserve">yramid </w:t>
                            </w:r>
                            <w:r>
                              <w:rPr>
                                <w:rFonts w:ascii="Calibri" w:eastAsia="Calibri" w:hAnsi="Calibri"/>
                                <w:sz w:val="19"/>
                                <w:szCs w:val="19"/>
                              </w:rPr>
                              <w:t>M</w:t>
                            </w:r>
                            <w:r w:rsidRPr="0019571E">
                              <w:rPr>
                                <w:rFonts w:ascii="Calibri" w:eastAsia="Calibri" w:hAnsi="Calibri"/>
                                <w:sz w:val="19"/>
                                <w:szCs w:val="19"/>
                              </w:rPr>
                              <w:t>odel.”</w:t>
                            </w:r>
                          </w:p>
                          <w:p w14:paraId="4FB122DC" w14:textId="77777777" w:rsidR="00E47ABD" w:rsidRPr="0019571E" w:rsidRDefault="00E47ABD" w:rsidP="00FD6421">
                            <w:pPr>
                              <w:spacing w:after="120"/>
                              <w:ind w:right="-67"/>
                              <w:rPr>
                                <w:rFonts w:ascii="Calibri" w:eastAsia="Calibri" w:hAnsi="Calibri"/>
                                <w:sz w:val="19"/>
                                <w:szCs w:val="19"/>
                              </w:rPr>
                            </w:pPr>
                            <w:r w:rsidRPr="0019571E">
                              <w:rPr>
                                <w:rFonts w:ascii="Calibri" w:eastAsia="Calibri" w:hAnsi="Calibri"/>
                                <w:sz w:val="19"/>
                                <w:szCs w:val="19"/>
                              </w:rPr>
                              <w:t>“I would love to observe other teachers in their classrooms in real time.”</w:t>
                            </w:r>
                          </w:p>
                          <w:p w14:paraId="5993308E" w14:textId="3B47B59E" w:rsidR="00E47ABD" w:rsidRPr="0019571E" w:rsidRDefault="00E47ABD" w:rsidP="00FD6421">
                            <w:pPr>
                              <w:spacing w:after="120"/>
                              <w:ind w:right="-67"/>
                              <w:rPr>
                                <w:rFonts w:ascii="Calibri" w:eastAsia="Calibri" w:hAnsi="Calibri"/>
                                <w:b/>
                                <w:bCs/>
                                <w:sz w:val="19"/>
                                <w:szCs w:val="19"/>
                              </w:rPr>
                            </w:pPr>
                            <w:r w:rsidRPr="0019571E">
                              <w:rPr>
                                <w:rFonts w:ascii="Calibri" w:eastAsia="Calibri" w:hAnsi="Calibri"/>
                                <w:b/>
                                <w:bCs/>
                                <w:sz w:val="19"/>
                                <w:szCs w:val="19"/>
                              </w:rPr>
                              <w:t xml:space="preserve">Resources </w:t>
                            </w:r>
                            <w:r>
                              <w:rPr>
                                <w:rFonts w:ascii="Calibri" w:eastAsia="Calibri" w:hAnsi="Calibri"/>
                                <w:b/>
                                <w:bCs/>
                                <w:sz w:val="19"/>
                                <w:szCs w:val="19"/>
                              </w:rPr>
                              <w:t>to Support Implementation</w:t>
                            </w:r>
                          </w:p>
                          <w:p w14:paraId="7BDEC8DA" w14:textId="77777777" w:rsidR="00E47ABD" w:rsidRDefault="00E47ABD" w:rsidP="00FD6421">
                            <w:pPr>
                              <w:spacing w:after="40" w:line="259" w:lineRule="auto"/>
                              <w:ind w:right="-67"/>
                              <w:rPr>
                                <w:rFonts w:ascii="Calibri" w:eastAsia="Calibri" w:hAnsi="Calibri"/>
                                <w:i/>
                                <w:iCs/>
                                <w:sz w:val="19"/>
                                <w:szCs w:val="19"/>
                              </w:rPr>
                            </w:pPr>
                            <w:r w:rsidRPr="0019571E">
                              <w:rPr>
                                <w:rFonts w:ascii="Calibri" w:eastAsia="Calibri" w:hAnsi="Calibri"/>
                                <w:i/>
                                <w:iCs/>
                                <w:sz w:val="19"/>
                                <w:szCs w:val="19"/>
                              </w:rPr>
                              <w:t xml:space="preserve">“Materials already prepped—ready to go! No more printing, laminating, cutting, etc.” </w:t>
                            </w:r>
                          </w:p>
                          <w:p w14:paraId="7EBAA13B" w14:textId="68D2D914" w:rsidR="00E47ABD" w:rsidRPr="0019571E" w:rsidRDefault="00E47ABD" w:rsidP="00FD6421">
                            <w:pPr>
                              <w:spacing w:after="40" w:line="259" w:lineRule="auto"/>
                              <w:ind w:right="-67"/>
                              <w:rPr>
                                <w:rFonts w:ascii="Calibri" w:eastAsia="Calibri" w:hAnsi="Calibri"/>
                                <w:i/>
                                <w:iCs/>
                                <w:sz w:val="19"/>
                                <w:szCs w:val="19"/>
                              </w:rPr>
                            </w:pPr>
                            <w:r w:rsidRPr="0019571E">
                              <w:rPr>
                                <w:rFonts w:ascii="Calibri" w:eastAsia="Calibri" w:hAnsi="Calibri"/>
                                <w:i/>
                                <w:iCs/>
                                <w:sz w:val="19"/>
                                <w:szCs w:val="19"/>
                              </w:rPr>
                              <w:t>“More funded supplies.”</w:t>
                            </w:r>
                          </w:p>
                          <w:p w14:paraId="58C858FB" w14:textId="042B379E" w:rsidR="00E47ABD" w:rsidRPr="0019571E" w:rsidRDefault="00E47ABD" w:rsidP="00FD6421">
                            <w:pPr>
                              <w:spacing w:after="40" w:line="259" w:lineRule="auto"/>
                              <w:ind w:right="-67"/>
                              <w:rPr>
                                <w:rFonts w:ascii="Calibri" w:eastAsia="Calibri" w:hAnsi="Calibri"/>
                                <w:i/>
                                <w:iCs/>
                                <w:sz w:val="19"/>
                                <w:szCs w:val="19"/>
                              </w:rPr>
                            </w:pPr>
                            <w:r w:rsidRPr="0019571E">
                              <w:rPr>
                                <w:rFonts w:ascii="Calibri" w:eastAsia="Calibri" w:hAnsi="Calibri"/>
                                <w:i/>
                                <w:iCs/>
                                <w:sz w:val="19"/>
                                <w:szCs w:val="19"/>
                              </w:rPr>
                              <w:t>“Mental health support</w:t>
                            </w:r>
                            <w:r>
                              <w:rPr>
                                <w:rFonts w:ascii="Calibri" w:eastAsia="Calibri" w:hAnsi="Calibri"/>
                                <w:i/>
                                <w:iCs/>
                                <w:sz w:val="19"/>
                                <w:szCs w:val="19"/>
                              </w:rPr>
                              <w:t xml:space="preserve"> – </w:t>
                            </w:r>
                            <w:r w:rsidRPr="0019571E">
                              <w:rPr>
                                <w:rFonts w:ascii="Calibri" w:eastAsia="Calibri" w:hAnsi="Calibri"/>
                                <w:i/>
                                <w:iCs/>
                                <w:sz w:val="19"/>
                                <w:szCs w:val="19"/>
                              </w:rPr>
                              <w:t>counselors, social workers, for ongoing proactive therapies and also for triage</w:t>
                            </w:r>
                            <w:r>
                              <w:rPr>
                                <w:rFonts w:ascii="Calibri" w:eastAsia="Calibri" w:hAnsi="Calibri"/>
                                <w:i/>
                                <w:iCs/>
                                <w:sz w:val="19"/>
                                <w:szCs w:val="19"/>
                              </w:rPr>
                              <w:t>.</w:t>
                            </w:r>
                            <w:r w:rsidRPr="0019571E">
                              <w:rPr>
                                <w:rFonts w:ascii="Calibri" w:eastAsia="Calibri" w:hAnsi="Calibri"/>
                                <w:i/>
                                <w:iCs/>
                                <w:sz w:val="19"/>
                                <w:szCs w:val="19"/>
                              </w:rPr>
                              <w:t>”</w:t>
                            </w:r>
                          </w:p>
                          <w:p w14:paraId="190A7B77" w14:textId="77777777" w:rsidR="00E47ABD" w:rsidRPr="0019571E" w:rsidRDefault="00E47ABD" w:rsidP="00FD6421">
                            <w:pPr>
                              <w:spacing w:after="40" w:line="259" w:lineRule="auto"/>
                              <w:ind w:right="-67"/>
                              <w:rPr>
                                <w:rFonts w:ascii="Calibri" w:eastAsia="Calibri" w:hAnsi="Calibri"/>
                                <w:sz w:val="19"/>
                                <w:szCs w:val="19"/>
                              </w:rPr>
                            </w:pPr>
                            <w:r w:rsidRPr="0019571E">
                              <w:rPr>
                                <w:rFonts w:ascii="Calibri" w:eastAsia="Calibri" w:hAnsi="Calibri"/>
                                <w:i/>
                                <w:iCs/>
                                <w:sz w:val="19"/>
                                <w:szCs w:val="19"/>
                              </w:rPr>
                              <w:t>“…all teachers get the TPOT workbook that the coaches get that truly describes what they are looking for when they observe.”</w:t>
                            </w:r>
                          </w:p>
                          <w:p w14:paraId="24C49ACA" w14:textId="77777777" w:rsidR="00E47ABD" w:rsidRDefault="00E47ABD" w:rsidP="00F0070C">
                            <w:pPr>
                              <w:spacing w:after="120"/>
                              <w:rPr>
                                <w:rFonts w:ascii="Calibri" w:hAnsi="Calibri" w:cs="Calibri"/>
                                <w:color w:val="4F4F4F"/>
                                <w:sz w:val="18"/>
                                <w:szCs w:val="18"/>
                              </w:rPr>
                            </w:pPr>
                          </w:p>
                          <w:p w14:paraId="25730C5A" w14:textId="77777777" w:rsidR="00E47ABD" w:rsidRDefault="00E47ABD" w:rsidP="00F0070C">
                            <w:pPr>
                              <w:spacing w:after="120"/>
                              <w:rPr>
                                <w:rFonts w:ascii="Calibri" w:hAnsi="Calibri" w:cs="Calibri"/>
                                <w:color w:val="4F4F4F"/>
                                <w:sz w:val="18"/>
                                <w:szCs w:val="18"/>
                              </w:rPr>
                            </w:pPr>
                          </w:p>
                          <w:p w14:paraId="49ADB1C9" w14:textId="77777777" w:rsidR="00E47ABD" w:rsidRDefault="00E47ABD" w:rsidP="00F0070C">
                            <w:pPr>
                              <w:spacing w:after="120"/>
                              <w:rPr>
                                <w:rFonts w:ascii="Calibri" w:hAnsi="Calibri" w:cs="Calibri"/>
                                <w:color w:val="4F4F4F"/>
                                <w:sz w:val="18"/>
                                <w:szCs w:val="18"/>
                              </w:rPr>
                            </w:pPr>
                            <w:r>
                              <w:rPr>
                                <w:rFonts w:ascii="Calibri" w:hAnsi="Calibri" w:cs="Calibri"/>
                                <w:color w:val="4F4F4F"/>
                                <w:sz w:val="18"/>
                                <w:szCs w:val="18"/>
                              </w:rPr>
                              <w:t>vide quarterly progress meetings with parents; back to school night in September, four Positive Solutions training sessions with families; monthly Coffee and Conversation with parents; winter student performance; Listening Walk at the Zoo”</w:t>
                            </w:r>
                          </w:p>
                          <w:p w14:paraId="278A44BD" w14:textId="77777777" w:rsidR="00E47ABD" w:rsidRPr="00E5437D" w:rsidRDefault="00E47ABD" w:rsidP="00F0070C">
                            <w:pPr>
                              <w:spacing w:after="120"/>
                              <w:rPr>
                                <w:rFonts w:ascii="Calibri" w:hAnsi="Calibri" w:cs="Calibri"/>
                                <w:color w:val="4F4F4F"/>
                                <w:sz w:val="18"/>
                                <w:szCs w:val="18"/>
                              </w:rPr>
                            </w:pPr>
                            <w:r>
                              <w:rPr>
                                <w:rFonts w:ascii="Calibri" w:hAnsi="Calibri" w:cs="Calibri"/>
                                <w:color w:val="4F4F4F"/>
                                <w:sz w:val="18"/>
                                <w:szCs w:val="18"/>
                              </w:rPr>
                              <w:t>“We are currently delivering Positive Solutions curriculum and area awaiting a training for the trainers to be scheduled.”</w:t>
                            </w:r>
                          </w:p>
                          <w:p w14:paraId="7E7BBC88" w14:textId="77777777" w:rsidR="00E47ABD" w:rsidRDefault="00E47ABD" w:rsidP="00F0070C">
                            <w:pPr>
                              <w:spacing w:after="120"/>
                              <w:rPr>
                                <w:rFonts w:ascii="Calibri" w:hAnsi="Calibri" w:cs="Calibri"/>
                                <w:color w:val="4F4F4F"/>
                                <w:sz w:val="18"/>
                                <w:szCs w:val="18"/>
                              </w:rPr>
                            </w:pPr>
                            <w:r w:rsidRPr="00E5437D">
                              <w:rPr>
                                <w:rFonts w:ascii="Calibri" w:hAnsi="Calibri" w:cs="Calibri"/>
                                <w:color w:val="4F4F4F"/>
                                <w:sz w:val="18"/>
                                <w:szCs w:val="18"/>
                              </w:rPr>
                              <w:t>“</w:t>
                            </w:r>
                            <w:r>
                              <w:rPr>
                                <w:rFonts w:ascii="Calibri" w:hAnsi="Calibri" w:cs="Calibri"/>
                                <w:color w:val="4F4F4F"/>
                                <w:sz w:val="18"/>
                                <w:szCs w:val="18"/>
                              </w:rPr>
                              <w:t>We invite families in for parenting workshops, we present PBS to families, we have family engagement literacy events with families.”</w:t>
                            </w:r>
                          </w:p>
                          <w:p w14:paraId="6BFC9E3F" w14:textId="77777777" w:rsidR="00E47ABD" w:rsidRDefault="00E47ABD" w:rsidP="00F0070C">
                            <w:pPr>
                              <w:spacing w:after="120"/>
                              <w:jc w:val="right"/>
                              <w:rPr>
                                <w:rFonts w:ascii="Calibri" w:hAnsi="Calibri" w:cs="Calibri"/>
                                <w:color w:val="4F4F4F"/>
                                <w:sz w:val="18"/>
                                <w:szCs w:val="18"/>
                              </w:rPr>
                            </w:pPr>
                            <w:r>
                              <w:rPr>
                                <w:rFonts w:ascii="Calibri" w:hAnsi="Calibri" w:cs="Calibri"/>
                                <w:color w:val="4F4F4F"/>
                                <w:sz w:val="18"/>
                                <w:szCs w:val="18"/>
                              </w:rPr>
                              <w:t>-District Leadership Team Members</w:t>
                            </w:r>
                          </w:p>
                          <w:p w14:paraId="554FC601" w14:textId="77777777" w:rsidR="00E47ABD" w:rsidRPr="00173186" w:rsidRDefault="00E47ABD" w:rsidP="00F0070C">
                            <w:pPr>
                              <w:spacing w:after="120"/>
                              <w:rPr>
                                <w:rFonts w:ascii="Calibri" w:hAnsi="Calibri" w:cs="Calibri"/>
                                <w:i/>
                                <w:color w:val="4F4F4F"/>
                                <w:sz w:val="20"/>
                                <w:szCs w:val="20"/>
                              </w:rPr>
                            </w:pPr>
                            <w:r>
                              <w:rPr>
                                <w:rFonts w:ascii="Calibri" w:hAnsi="Calibri" w:cs="Calibri"/>
                                <w:color w:val="4F4F4F"/>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978B2" id="Text Box 97" o:spid="_x0000_s1034" type="#_x0000_t202" alt="Title: Teacher Voices. The text box contains quotes from teachers about the additional supports they need to keep moving forward successfully. " style="position:absolute;margin-left:.15pt;margin-top:26.2pt;width:498pt;height:229.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LNhAIAAOYEAAAOAAAAZHJzL2Uyb0RvYy54bWysVNtu2zAMfR+wfyD0vjjJkl6MOkVvGQZ0&#10;F6DZ3mVJjoXKoiopsbOvH6Wkbba9FfODIInkEXkO6YvLoTOwVT5otBWbjMYMlBUotV1X7Mdq+eGM&#10;QYjcSm7QqortVGCXi/fvLnpXqim2aKTyQCA2lL2rWBujK4siiFZ1PIzQKUvGBn3HIx39upCe94Te&#10;mWI6Hp8UPXrpPAoVAt3e7o1skfGbRon4rWmCimAqRrnFvPq81mktFhe8XHvuWi0OafA3ZNFxbenR&#10;F6hbHjlsvP4HqtPCY8AmjgR2BTaNFirXQNVMxn9V89Byp3ItRE5wLzSF/wcrvm6/e9CyYuenDCzv&#10;SKOVGiJc4wDpSqogiK+VjkaVsFKclPHwEynvMIJVqyAm95rcBdpIPAR42mBUARqPHVlzRABe4yZC&#10;pAAupY7UL9xA2DiHPoZ0vwOrlISI8KiUgw63JCiQ9D33kjxF0rjZGLMbQdKtd6Gk9B8cFRAHypf6&#10;L2sQ3D2KxwAWb1pu1+rKe+xbxSXxNkmRxVHoHickkLr/gpLq55uIGWhofJdEJZmA0Kl/di89k4oW&#10;dHnycTo7GZNJkG16PpmNJ/P8Bi+fw50P8ZMiLtKmYp6aMsPz7X2IKR1ePruk1wIaLZfamHzw6/rG&#10;eNhyauC78+V8eX1A/8PNWOhJwvl0vmfgDRCdjiSs0V3FzsbpS+/wMvF2Z2Xek7pmv6eUjT0Qmbjb&#10;sxiHesi9dJZiE8k1yh0x63E/ePSjoE2L/heDnoauYuFpw71iYD5bUofom6UpzYfZ/HRKB39sqY8t&#10;3AqCqlhksN/exDzZKW2LV6RiozO/r5kcUqZhyrQfBj9N6/E5e73+nha/AQAA//8DAFBLAwQUAAYA&#10;CAAAACEAVvB9WtsAAAAHAQAADwAAAGRycy9kb3ducmV2LnhtbEyOzU7DMBCE70i8g7VI3KiTlkYk&#10;xKkAqScoUgPi7MRLEtVeh9htw9uznOA4P5r5ys3srDjhFAZPCtJFAgKp9WagTsH72/bmDkSImoy2&#10;nlDBNwbYVJcXpS6MP9MeT3XsBI9QKLSCPsaxkDK0PTodFn5E4uzTT05HllMnzaTPPO6sXCZJJp0e&#10;iB96PeJTj+2hPjoFycuz3W+bdfgYHutXuctN9nXYKXV9NT/cg4g4x78y/OIzOlTM1PgjmSCsghX3&#10;FKyXtyA4zfOMjYaNNF2BrEr5n7/6AQAA//8DAFBLAQItABQABgAIAAAAIQC2gziS/gAAAOEBAAAT&#10;AAAAAAAAAAAAAAAAAAAAAABbQ29udGVudF9UeXBlc10ueG1sUEsBAi0AFAAGAAgAAAAhADj9If/W&#10;AAAAlAEAAAsAAAAAAAAAAAAAAAAALwEAAF9yZWxzLy5yZWxzUEsBAi0AFAAGAAgAAAAhAJn1Is2E&#10;AgAA5gQAAA4AAAAAAAAAAAAAAAAALgIAAGRycy9lMm9Eb2MueG1sUEsBAi0AFAAGAAgAAAAhAFbw&#10;fVrbAAAABwEAAA8AAAAAAAAAAAAAAAAA3gQAAGRycy9kb3ducmV2LnhtbFBLBQYAAAAABAAEAPMA&#10;AADmBQAAAAA=&#10;" fillcolor="#e9f5fb" strokecolor="#e9f5fb">
                <v:textbox>
                  <w:txbxContent>
                    <w:p w14:paraId="4C59EBD0" w14:textId="62738B8A" w:rsidR="00E47ABD" w:rsidRPr="0019571E" w:rsidRDefault="00E47ABD" w:rsidP="00FD6421">
                      <w:pPr>
                        <w:spacing w:before="120" w:after="80" w:line="259" w:lineRule="auto"/>
                        <w:ind w:right="-67"/>
                        <w:rPr>
                          <w:rFonts w:ascii="Calibri" w:eastAsia="Calibri" w:hAnsi="Calibri"/>
                          <w:b/>
                          <w:bCs/>
                          <w:sz w:val="19"/>
                          <w:szCs w:val="19"/>
                        </w:rPr>
                      </w:pPr>
                      <w:r w:rsidRPr="0019571E">
                        <w:rPr>
                          <w:rFonts w:ascii="Calibri" w:eastAsia="Calibri" w:hAnsi="Calibri"/>
                          <w:b/>
                          <w:bCs/>
                          <w:sz w:val="19"/>
                          <w:szCs w:val="19"/>
                        </w:rPr>
                        <w:t xml:space="preserve">Time for </w:t>
                      </w:r>
                      <w:r>
                        <w:rPr>
                          <w:rFonts w:ascii="Calibri" w:eastAsia="Calibri" w:hAnsi="Calibri"/>
                          <w:b/>
                          <w:bCs/>
                          <w:sz w:val="19"/>
                          <w:szCs w:val="19"/>
                        </w:rPr>
                        <w:t>Coaching and Collaboration</w:t>
                      </w:r>
                    </w:p>
                    <w:p w14:paraId="30B8720A" w14:textId="77777777" w:rsidR="00E47ABD" w:rsidRPr="0019571E" w:rsidRDefault="00E47ABD" w:rsidP="009235CE">
                      <w:pPr>
                        <w:spacing w:after="40"/>
                        <w:ind w:right="-72"/>
                        <w:rPr>
                          <w:rFonts w:ascii="Calibri" w:eastAsia="Calibri" w:hAnsi="Calibri"/>
                          <w:sz w:val="19"/>
                          <w:szCs w:val="19"/>
                        </w:rPr>
                      </w:pPr>
                      <w:r w:rsidRPr="0019571E">
                        <w:rPr>
                          <w:rFonts w:ascii="Calibri" w:eastAsia="Calibri" w:hAnsi="Calibri"/>
                          <w:sz w:val="19"/>
                          <w:szCs w:val="19"/>
                        </w:rPr>
                        <w:t>“Classroom-based coaching and observations in other classrooms would be most helpful to keep moving forward successfully with implementation.”</w:t>
                      </w:r>
                    </w:p>
                    <w:p w14:paraId="2EFBBD8E" w14:textId="77777777" w:rsidR="00E47ABD" w:rsidRPr="0019571E" w:rsidRDefault="00E47ABD" w:rsidP="009235CE">
                      <w:pPr>
                        <w:spacing w:after="40"/>
                        <w:ind w:right="-72"/>
                        <w:rPr>
                          <w:rFonts w:ascii="Calibri" w:eastAsia="Calibri" w:hAnsi="Calibri"/>
                          <w:sz w:val="19"/>
                          <w:szCs w:val="19"/>
                        </w:rPr>
                      </w:pPr>
                      <w:r w:rsidRPr="0019571E">
                        <w:rPr>
                          <w:rFonts w:ascii="Calibri" w:eastAsia="Calibri" w:hAnsi="Calibri"/>
                          <w:sz w:val="19"/>
                          <w:szCs w:val="19"/>
                        </w:rPr>
                        <w:t>“Increased coach training opportunities for both teachers and paras.”</w:t>
                      </w:r>
                    </w:p>
                    <w:p w14:paraId="0AA3B4D9" w14:textId="683588ED" w:rsidR="00E47ABD" w:rsidRPr="0019571E" w:rsidRDefault="00E47ABD" w:rsidP="009235CE">
                      <w:pPr>
                        <w:spacing w:after="40"/>
                        <w:ind w:right="-72"/>
                        <w:rPr>
                          <w:rFonts w:ascii="Calibri" w:eastAsia="Calibri" w:hAnsi="Calibri"/>
                          <w:sz w:val="19"/>
                          <w:szCs w:val="19"/>
                        </w:rPr>
                      </w:pPr>
                      <w:r w:rsidRPr="0019571E">
                        <w:rPr>
                          <w:rFonts w:ascii="Calibri" w:eastAsia="Calibri" w:hAnsi="Calibri"/>
                          <w:sz w:val="19"/>
                          <w:szCs w:val="19"/>
                        </w:rPr>
                        <w:t>“It has been difficult to do my role as classroom teacher and internal coach, not enough time in the day</w:t>
                      </w:r>
                      <w:r>
                        <w:rPr>
                          <w:rFonts w:ascii="Calibri" w:eastAsia="Calibri" w:hAnsi="Calibri"/>
                          <w:sz w:val="19"/>
                          <w:szCs w:val="19"/>
                        </w:rPr>
                        <w:t>.</w:t>
                      </w:r>
                      <w:r w:rsidRPr="0019571E">
                        <w:rPr>
                          <w:rFonts w:ascii="Calibri" w:eastAsia="Calibri" w:hAnsi="Calibri"/>
                          <w:sz w:val="19"/>
                          <w:szCs w:val="19"/>
                        </w:rPr>
                        <w:t>”</w:t>
                      </w:r>
                    </w:p>
                    <w:p w14:paraId="35FCD4F2" w14:textId="10B40FF5" w:rsidR="00E47ABD" w:rsidRPr="0019571E" w:rsidRDefault="00E47ABD" w:rsidP="009235CE">
                      <w:pPr>
                        <w:spacing w:after="40"/>
                        <w:ind w:right="-72"/>
                        <w:rPr>
                          <w:rFonts w:ascii="Calibri" w:eastAsia="Calibri" w:hAnsi="Calibri"/>
                          <w:sz w:val="19"/>
                          <w:szCs w:val="19"/>
                        </w:rPr>
                      </w:pPr>
                      <w:r>
                        <w:rPr>
                          <w:rFonts w:ascii="Calibri" w:eastAsia="Calibri" w:hAnsi="Calibri"/>
                          <w:sz w:val="19"/>
                          <w:szCs w:val="19"/>
                        </w:rPr>
                        <w:t>“</w:t>
                      </w:r>
                      <w:r w:rsidRPr="0019571E">
                        <w:rPr>
                          <w:rFonts w:ascii="Calibri" w:eastAsia="Calibri" w:hAnsi="Calibri"/>
                          <w:sz w:val="19"/>
                          <w:szCs w:val="19"/>
                        </w:rPr>
                        <w:t>It would be very helpful to have time to meet with the classroom paras to discuss/collaborate on the implementation of</w:t>
                      </w:r>
                      <w:r>
                        <w:rPr>
                          <w:rFonts w:ascii="Calibri" w:eastAsia="Calibri" w:hAnsi="Calibri"/>
                          <w:sz w:val="19"/>
                          <w:szCs w:val="19"/>
                        </w:rPr>
                        <w:t xml:space="preserve"> P</w:t>
                      </w:r>
                      <w:r w:rsidRPr="0019571E">
                        <w:rPr>
                          <w:rFonts w:ascii="Calibri" w:eastAsia="Calibri" w:hAnsi="Calibri"/>
                          <w:sz w:val="19"/>
                          <w:szCs w:val="19"/>
                        </w:rPr>
                        <w:t xml:space="preserve">yramid </w:t>
                      </w:r>
                      <w:r>
                        <w:rPr>
                          <w:rFonts w:ascii="Calibri" w:eastAsia="Calibri" w:hAnsi="Calibri"/>
                          <w:sz w:val="19"/>
                          <w:szCs w:val="19"/>
                        </w:rPr>
                        <w:t>M</w:t>
                      </w:r>
                      <w:r w:rsidRPr="0019571E">
                        <w:rPr>
                          <w:rFonts w:ascii="Calibri" w:eastAsia="Calibri" w:hAnsi="Calibri"/>
                          <w:sz w:val="19"/>
                          <w:szCs w:val="19"/>
                        </w:rPr>
                        <w:t>odel strategies.</w:t>
                      </w:r>
                      <w:r>
                        <w:rPr>
                          <w:rFonts w:ascii="Calibri" w:eastAsia="Calibri" w:hAnsi="Calibri"/>
                          <w:sz w:val="19"/>
                          <w:szCs w:val="19"/>
                        </w:rPr>
                        <w:t>”</w:t>
                      </w:r>
                    </w:p>
                    <w:p w14:paraId="3F821D55" w14:textId="3430DE41" w:rsidR="00E47ABD" w:rsidRPr="0019571E" w:rsidRDefault="00E47ABD" w:rsidP="009235CE">
                      <w:pPr>
                        <w:tabs>
                          <w:tab w:val="left" w:pos="9540"/>
                        </w:tabs>
                        <w:spacing w:after="40"/>
                        <w:ind w:right="-72"/>
                        <w:rPr>
                          <w:rFonts w:ascii="Calibri" w:eastAsia="Calibri" w:hAnsi="Calibri"/>
                          <w:sz w:val="19"/>
                          <w:szCs w:val="19"/>
                        </w:rPr>
                      </w:pPr>
                      <w:r w:rsidRPr="0019571E">
                        <w:rPr>
                          <w:rFonts w:ascii="Calibri" w:eastAsia="Calibri" w:hAnsi="Calibri"/>
                          <w:sz w:val="19"/>
                          <w:szCs w:val="19"/>
                        </w:rPr>
                        <w:t>“Time built into our schedule to reinforce the social thinking lessons with activities and role modeling</w:t>
                      </w:r>
                      <w:r>
                        <w:rPr>
                          <w:rFonts w:ascii="Calibri" w:eastAsia="Calibri" w:hAnsi="Calibri"/>
                          <w:sz w:val="19"/>
                          <w:szCs w:val="19"/>
                        </w:rPr>
                        <w:t>.</w:t>
                      </w:r>
                      <w:r w:rsidRPr="0019571E">
                        <w:rPr>
                          <w:rFonts w:ascii="Calibri" w:eastAsia="Calibri" w:hAnsi="Calibri"/>
                          <w:sz w:val="19"/>
                          <w:szCs w:val="19"/>
                        </w:rPr>
                        <w:t>”</w:t>
                      </w:r>
                    </w:p>
                    <w:p w14:paraId="7DAC2269" w14:textId="7261F26C" w:rsidR="00E47ABD" w:rsidRPr="0019571E" w:rsidRDefault="00E47ABD" w:rsidP="009235CE">
                      <w:pPr>
                        <w:spacing w:after="40"/>
                        <w:ind w:right="-72"/>
                        <w:rPr>
                          <w:rFonts w:ascii="Calibri" w:eastAsia="Calibri" w:hAnsi="Calibri"/>
                          <w:sz w:val="19"/>
                          <w:szCs w:val="19"/>
                        </w:rPr>
                      </w:pPr>
                      <w:r w:rsidRPr="0019571E">
                        <w:rPr>
                          <w:rFonts w:ascii="Calibri" w:eastAsia="Calibri" w:hAnsi="Calibri"/>
                          <w:sz w:val="19"/>
                          <w:szCs w:val="19"/>
                        </w:rPr>
                        <w:t xml:space="preserve">“More time to collaborate with colleagues about how each class is implementing </w:t>
                      </w:r>
                      <w:r>
                        <w:rPr>
                          <w:rFonts w:ascii="Calibri" w:eastAsia="Calibri" w:hAnsi="Calibri"/>
                          <w:sz w:val="19"/>
                          <w:szCs w:val="19"/>
                        </w:rPr>
                        <w:t>P</w:t>
                      </w:r>
                      <w:r w:rsidRPr="0019571E">
                        <w:rPr>
                          <w:rFonts w:ascii="Calibri" w:eastAsia="Calibri" w:hAnsi="Calibri"/>
                          <w:sz w:val="19"/>
                          <w:szCs w:val="19"/>
                        </w:rPr>
                        <w:t xml:space="preserve">yramid </w:t>
                      </w:r>
                      <w:r>
                        <w:rPr>
                          <w:rFonts w:ascii="Calibri" w:eastAsia="Calibri" w:hAnsi="Calibri"/>
                          <w:sz w:val="19"/>
                          <w:szCs w:val="19"/>
                        </w:rPr>
                        <w:t>M</w:t>
                      </w:r>
                      <w:r w:rsidRPr="0019571E">
                        <w:rPr>
                          <w:rFonts w:ascii="Calibri" w:eastAsia="Calibri" w:hAnsi="Calibri"/>
                          <w:sz w:val="19"/>
                          <w:szCs w:val="19"/>
                        </w:rPr>
                        <w:t>odel.”</w:t>
                      </w:r>
                    </w:p>
                    <w:p w14:paraId="4FB122DC" w14:textId="77777777" w:rsidR="00E47ABD" w:rsidRPr="0019571E" w:rsidRDefault="00E47ABD" w:rsidP="00FD6421">
                      <w:pPr>
                        <w:spacing w:after="120"/>
                        <w:ind w:right="-67"/>
                        <w:rPr>
                          <w:rFonts w:ascii="Calibri" w:eastAsia="Calibri" w:hAnsi="Calibri"/>
                          <w:sz w:val="19"/>
                          <w:szCs w:val="19"/>
                        </w:rPr>
                      </w:pPr>
                      <w:r w:rsidRPr="0019571E">
                        <w:rPr>
                          <w:rFonts w:ascii="Calibri" w:eastAsia="Calibri" w:hAnsi="Calibri"/>
                          <w:sz w:val="19"/>
                          <w:szCs w:val="19"/>
                        </w:rPr>
                        <w:t>“I would love to observe other teachers in their classrooms in real time.”</w:t>
                      </w:r>
                    </w:p>
                    <w:p w14:paraId="5993308E" w14:textId="3B47B59E" w:rsidR="00E47ABD" w:rsidRPr="0019571E" w:rsidRDefault="00E47ABD" w:rsidP="00FD6421">
                      <w:pPr>
                        <w:spacing w:after="120"/>
                        <w:ind w:right="-67"/>
                        <w:rPr>
                          <w:rFonts w:ascii="Calibri" w:eastAsia="Calibri" w:hAnsi="Calibri"/>
                          <w:b/>
                          <w:bCs/>
                          <w:sz w:val="19"/>
                          <w:szCs w:val="19"/>
                        </w:rPr>
                      </w:pPr>
                      <w:r w:rsidRPr="0019571E">
                        <w:rPr>
                          <w:rFonts w:ascii="Calibri" w:eastAsia="Calibri" w:hAnsi="Calibri"/>
                          <w:b/>
                          <w:bCs/>
                          <w:sz w:val="19"/>
                          <w:szCs w:val="19"/>
                        </w:rPr>
                        <w:t xml:space="preserve">Resources </w:t>
                      </w:r>
                      <w:r>
                        <w:rPr>
                          <w:rFonts w:ascii="Calibri" w:eastAsia="Calibri" w:hAnsi="Calibri"/>
                          <w:b/>
                          <w:bCs/>
                          <w:sz w:val="19"/>
                          <w:szCs w:val="19"/>
                        </w:rPr>
                        <w:t>to Support Implementation</w:t>
                      </w:r>
                    </w:p>
                    <w:p w14:paraId="7BDEC8DA" w14:textId="77777777" w:rsidR="00E47ABD" w:rsidRDefault="00E47ABD" w:rsidP="00FD6421">
                      <w:pPr>
                        <w:spacing w:after="40" w:line="259" w:lineRule="auto"/>
                        <w:ind w:right="-67"/>
                        <w:rPr>
                          <w:rFonts w:ascii="Calibri" w:eastAsia="Calibri" w:hAnsi="Calibri"/>
                          <w:i/>
                          <w:iCs/>
                          <w:sz w:val="19"/>
                          <w:szCs w:val="19"/>
                        </w:rPr>
                      </w:pPr>
                      <w:r w:rsidRPr="0019571E">
                        <w:rPr>
                          <w:rFonts w:ascii="Calibri" w:eastAsia="Calibri" w:hAnsi="Calibri"/>
                          <w:i/>
                          <w:iCs/>
                          <w:sz w:val="19"/>
                          <w:szCs w:val="19"/>
                        </w:rPr>
                        <w:t xml:space="preserve">“Materials already prepped—ready to go! No more printing, laminating, cutting, etc.” </w:t>
                      </w:r>
                    </w:p>
                    <w:p w14:paraId="7EBAA13B" w14:textId="68D2D914" w:rsidR="00E47ABD" w:rsidRPr="0019571E" w:rsidRDefault="00E47ABD" w:rsidP="00FD6421">
                      <w:pPr>
                        <w:spacing w:after="40" w:line="259" w:lineRule="auto"/>
                        <w:ind w:right="-67"/>
                        <w:rPr>
                          <w:rFonts w:ascii="Calibri" w:eastAsia="Calibri" w:hAnsi="Calibri"/>
                          <w:i/>
                          <w:iCs/>
                          <w:sz w:val="19"/>
                          <w:szCs w:val="19"/>
                        </w:rPr>
                      </w:pPr>
                      <w:r w:rsidRPr="0019571E">
                        <w:rPr>
                          <w:rFonts w:ascii="Calibri" w:eastAsia="Calibri" w:hAnsi="Calibri"/>
                          <w:i/>
                          <w:iCs/>
                          <w:sz w:val="19"/>
                          <w:szCs w:val="19"/>
                        </w:rPr>
                        <w:t>“More funded supplies.”</w:t>
                      </w:r>
                    </w:p>
                    <w:p w14:paraId="58C858FB" w14:textId="042B379E" w:rsidR="00E47ABD" w:rsidRPr="0019571E" w:rsidRDefault="00E47ABD" w:rsidP="00FD6421">
                      <w:pPr>
                        <w:spacing w:after="40" w:line="259" w:lineRule="auto"/>
                        <w:ind w:right="-67"/>
                        <w:rPr>
                          <w:rFonts w:ascii="Calibri" w:eastAsia="Calibri" w:hAnsi="Calibri"/>
                          <w:i/>
                          <w:iCs/>
                          <w:sz w:val="19"/>
                          <w:szCs w:val="19"/>
                        </w:rPr>
                      </w:pPr>
                      <w:r w:rsidRPr="0019571E">
                        <w:rPr>
                          <w:rFonts w:ascii="Calibri" w:eastAsia="Calibri" w:hAnsi="Calibri"/>
                          <w:i/>
                          <w:iCs/>
                          <w:sz w:val="19"/>
                          <w:szCs w:val="19"/>
                        </w:rPr>
                        <w:t>“Mental health support</w:t>
                      </w:r>
                      <w:r>
                        <w:rPr>
                          <w:rFonts w:ascii="Calibri" w:eastAsia="Calibri" w:hAnsi="Calibri"/>
                          <w:i/>
                          <w:iCs/>
                          <w:sz w:val="19"/>
                          <w:szCs w:val="19"/>
                        </w:rPr>
                        <w:t xml:space="preserve"> – </w:t>
                      </w:r>
                      <w:r w:rsidRPr="0019571E">
                        <w:rPr>
                          <w:rFonts w:ascii="Calibri" w:eastAsia="Calibri" w:hAnsi="Calibri"/>
                          <w:i/>
                          <w:iCs/>
                          <w:sz w:val="19"/>
                          <w:szCs w:val="19"/>
                        </w:rPr>
                        <w:t>counselors, social workers, for ongoing proactive therapies and also for triage</w:t>
                      </w:r>
                      <w:r>
                        <w:rPr>
                          <w:rFonts w:ascii="Calibri" w:eastAsia="Calibri" w:hAnsi="Calibri"/>
                          <w:i/>
                          <w:iCs/>
                          <w:sz w:val="19"/>
                          <w:szCs w:val="19"/>
                        </w:rPr>
                        <w:t>.</w:t>
                      </w:r>
                      <w:r w:rsidRPr="0019571E">
                        <w:rPr>
                          <w:rFonts w:ascii="Calibri" w:eastAsia="Calibri" w:hAnsi="Calibri"/>
                          <w:i/>
                          <w:iCs/>
                          <w:sz w:val="19"/>
                          <w:szCs w:val="19"/>
                        </w:rPr>
                        <w:t>”</w:t>
                      </w:r>
                    </w:p>
                    <w:p w14:paraId="190A7B77" w14:textId="77777777" w:rsidR="00E47ABD" w:rsidRPr="0019571E" w:rsidRDefault="00E47ABD" w:rsidP="00FD6421">
                      <w:pPr>
                        <w:spacing w:after="40" w:line="259" w:lineRule="auto"/>
                        <w:ind w:right="-67"/>
                        <w:rPr>
                          <w:rFonts w:ascii="Calibri" w:eastAsia="Calibri" w:hAnsi="Calibri"/>
                          <w:sz w:val="19"/>
                          <w:szCs w:val="19"/>
                        </w:rPr>
                      </w:pPr>
                      <w:r w:rsidRPr="0019571E">
                        <w:rPr>
                          <w:rFonts w:ascii="Calibri" w:eastAsia="Calibri" w:hAnsi="Calibri"/>
                          <w:i/>
                          <w:iCs/>
                          <w:sz w:val="19"/>
                          <w:szCs w:val="19"/>
                        </w:rPr>
                        <w:t>“…all teachers get the TPOT workbook that the coaches get that truly describes what they are looking for when they observe.”</w:t>
                      </w:r>
                    </w:p>
                    <w:p w14:paraId="24C49ACA" w14:textId="77777777" w:rsidR="00E47ABD" w:rsidRDefault="00E47ABD" w:rsidP="00F0070C">
                      <w:pPr>
                        <w:spacing w:after="120"/>
                        <w:rPr>
                          <w:rFonts w:ascii="Calibri" w:hAnsi="Calibri" w:cs="Calibri"/>
                          <w:color w:val="4F4F4F"/>
                          <w:sz w:val="18"/>
                          <w:szCs w:val="18"/>
                        </w:rPr>
                      </w:pPr>
                    </w:p>
                    <w:p w14:paraId="25730C5A" w14:textId="77777777" w:rsidR="00E47ABD" w:rsidRDefault="00E47ABD" w:rsidP="00F0070C">
                      <w:pPr>
                        <w:spacing w:after="120"/>
                        <w:rPr>
                          <w:rFonts w:ascii="Calibri" w:hAnsi="Calibri" w:cs="Calibri"/>
                          <w:color w:val="4F4F4F"/>
                          <w:sz w:val="18"/>
                          <w:szCs w:val="18"/>
                        </w:rPr>
                      </w:pPr>
                    </w:p>
                    <w:p w14:paraId="49ADB1C9" w14:textId="77777777" w:rsidR="00E47ABD" w:rsidRDefault="00E47ABD" w:rsidP="00F0070C">
                      <w:pPr>
                        <w:spacing w:after="120"/>
                        <w:rPr>
                          <w:rFonts w:ascii="Calibri" w:hAnsi="Calibri" w:cs="Calibri"/>
                          <w:color w:val="4F4F4F"/>
                          <w:sz w:val="18"/>
                          <w:szCs w:val="18"/>
                        </w:rPr>
                      </w:pPr>
                      <w:r>
                        <w:rPr>
                          <w:rFonts w:ascii="Calibri" w:hAnsi="Calibri" w:cs="Calibri"/>
                          <w:color w:val="4F4F4F"/>
                          <w:sz w:val="18"/>
                          <w:szCs w:val="18"/>
                        </w:rPr>
                        <w:t>vide quarterly progress meetings with parents; back to school night in September, four Positive Solutions training sessions with families; monthly Coffee and Conversation with parents; winter student performance; Listening Walk at the Zoo”</w:t>
                      </w:r>
                    </w:p>
                    <w:p w14:paraId="278A44BD" w14:textId="77777777" w:rsidR="00E47ABD" w:rsidRPr="00E5437D" w:rsidRDefault="00E47ABD" w:rsidP="00F0070C">
                      <w:pPr>
                        <w:spacing w:after="120"/>
                        <w:rPr>
                          <w:rFonts w:ascii="Calibri" w:hAnsi="Calibri" w:cs="Calibri"/>
                          <w:color w:val="4F4F4F"/>
                          <w:sz w:val="18"/>
                          <w:szCs w:val="18"/>
                        </w:rPr>
                      </w:pPr>
                      <w:r>
                        <w:rPr>
                          <w:rFonts w:ascii="Calibri" w:hAnsi="Calibri" w:cs="Calibri"/>
                          <w:color w:val="4F4F4F"/>
                          <w:sz w:val="18"/>
                          <w:szCs w:val="18"/>
                        </w:rPr>
                        <w:t>“We are currently delivering Positive Solutions curriculum and area awaiting a training for the trainers to be scheduled.”</w:t>
                      </w:r>
                    </w:p>
                    <w:p w14:paraId="7E7BBC88" w14:textId="77777777" w:rsidR="00E47ABD" w:rsidRDefault="00E47ABD" w:rsidP="00F0070C">
                      <w:pPr>
                        <w:spacing w:after="120"/>
                        <w:rPr>
                          <w:rFonts w:ascii="Calibri" w:hAnsi="Calibri" w:cs="Calibri"/>
                          <w:color w:val="4F4F4F"/>
                          <w:sz w:val="18"/>
                          <w:szCs w:val="18"/>
                        </w:rPr>
                      </w:pPr>
                      <w:r w:rsidRPr="00E5437D">
                        <w:rPr>
                          <w:rFonts w:ascii="Calibri" w:hAnsi="Calibri" w:cs="Calibri"/>
                          <w:color w:val="4F4F4F"/>
                          <w:sz w:val="18"/>
                          <w:szCs w:val="18"/>
                        </w:rPr>
                        <w:t>“</w:t>
                      </w:r>
                      <w:r>
                        <w:rPr>
                          <w:rFonts w:ascii="Calibri" w:hAnsi="Calibri" w:cs="Calibri"/>
                          <w:color w:val="4F4F4F"/>
                          <w:sz w:val="18"/>
                          <w:szCs w:val="18"/>
                        </w:rPr>
                        <w:t>We invite families in for parenting workshops, we present PBS to families, we have family engagement literacy events with families.”</w:t>
                      </w:r>
                    </w:p>
                    <w:p w14:paraId="6BFC9E3F" w14:textId="77777777" w:rsidR="00E47ABD" w:rsidRDefault="00E47ABD" w:rsidP="00F0070C">
                      <w:pPr>
                        <w:spacing w:after="120"/>
                        <w:jc w:val="right"/>
                        <w:rPr>
                          <w:rFonts w:ascii="Calibri" w:hAnsi="Calibri" w:cs="Calibri"/>
                          <w:color w:val="4F4F4F"/>
                          <w:sz w:val="18"/>
                          <w:szCs w:val="18"/>
                        </w:rPr>
                      </w:pPr>
                      <w:r>
                        <w:rPr>
                          <w:rFonts w:ascii="Calibri" w:hAnsi="Calibri" w:cs="Calibri"/>
                          <w:color w:val="4F4F4F"/>
                          <w:sz w:val="18"/>
                          <w:szCs w:val="18"/>
                        </w:rPr>
                        <w:t>-District Leadership Team Members</w:t>
                      </w:r>
                    </w:p>
                    <w:p w14:paraId="554FC601" w14:textId="77777777" w:rsidR="00E47ABD" w:rsidRPr="00173186" w:rsidRDefault="00E47ABD" w:rsidP="00F0070C">
                      <w:pPr>
                        <w:spacing w:after="120"/>
                        <w:rPr>
                          <w:rFonts w:ascii="Calibri" w:hAnsi="Calibri" w:cs="Calibri"/>
                          <w:i/>
                          <w:color w:val="4F4F4F"/>
                          <w:sz w:val="20"/>
                          <w:szCs w:val="20"/>
                        </w:rPr>
                      </w:pPr>
                      <w:r>
                        <w:rPr>
                          <w:rFonts w:ascii="Calibri" w:hAnsi="Calibri" w:cs="Calibri"/>
                          <w:color w:val="4F4F4F"/>
                          <w:sz w:val="18"/>
                          <w:szCs w:val="18"/>
                        </w:rPr>
                        <w:t>-</w:t>
                      </w:r>
                    </w:p>
                  </w:txbxContent>
                </v:textbox>
                <w10:wrap type="topAndBottom"/>
              </v:shape>
            </w:pict>
          </mc:Fallback>
        </mc:AlternateContent>
      </w:r>
      <w:r w:rsidR="00644C9F">
        <w:rPr>
          <w:rFonts w:ascii="Calibri" w:hAnsi="Calibri" w:cs="Arial"/>
          <w:sz w:val="22"/>
          <w:szCs w:val="22"/>
        </w:rPr>
        <w:t>Finally, t</w:t>
      </w:r>
      <w:r w:rsidR="0034258B">
        <w:rPr>
          <w:rFonts w:ascii="Calibri" w:hAnsi="Calibri" w:cs="Arial"/>
          <w:sz w:val="22"/>
          <w:szCs w:val="22"/>
        </w:rPr>
        <w:t xml:space="preserve">eachers described </w:t>
      </w:r>
      <w:r w:rsidR="00BA7C70">
        <w:rPr>
          <w:rFonts w:ascii="Calibri" w:hAnsi="Calibri" w:cs="Arial"/>
          <w:sz w:val="22"/>
          <w:szCs w:val="22"/>
        </w:rPr>
        <w:t xml:space="preserve">some of </w:t>
      </w:r>
      <w:r w:rsidR="0034258B">
        <w:rPr>
          <w:rFonts w:ascii="Calibri" w:hAnsi="Calibri" w:cs="Arial"/>
          <w:sz w:val="22"/>
          <w:szCs w:val="22"/>
        </w:rPr>
        <w:t>the additional supports they need to keep moving forward success</w:t>
      </w:r>
    </w:p>
    <w:p w14:paraId="4D740926" w14:textId="77777777" w:rsidR="00B25A9D" w:rsidRDefault="00B25A9D" w:rsidP="006E2DED">
      <w:pPr>
        <w:pStyle w:val="ListParagraph"/>
        <w:spacing w:before="120" w:after="120" w:line="259" w:lineRule="auto"/>
        <w:ind w:left="0"/>
        <w:rPr>
          <w:rFonts w:ascii="Calibri" w:hAnsi="Calibri" w:cs="Arial"/>
          <w:b/>
          <w:sz w:val="22"/>
          <w:szCs w:val="22"/>
        </w:rPr>
      </w:pPr>
    </w:p>
    <w:p w14:paraId="49B1006C" w14:textId="3A4F56C7" w:rsidR="00645C5B" w:rsidRDefault="001B13C5" w:rsidP="006E2DED">
      <w:pPr>
        <w:pStyle w:val="ListParagraph"/>
        <w:spacing w:before="120" w:after="120" w:line="259" w:lineRule="auto"/>
        <w:ind w:left="0"/>
        <w:rPr>
          <w:rFonts w:ascii="Calibri" w:hAnsi="Calibri" w:cs="Arial"/>
          <w:b/>
          <w:sz w:val="22"/>
          <w:szCs w:val="22"/>
        </w:rPr>
      </w:pPr>
      <w:r w:rsidRPr="001F45D5">
        <w:rPr>
          <w:rFonts w:ascii="Calibri" w:hAnsi="Calibri" w:cs="Arial"/>
          <w:b/>
          <w:sz w:val="22"/>
          <w:szCs w:val="22"/>
        </w:rPr>
        <w:t xml:space="preserve">(d) </w:t>
      </w:r>
      <w:r w:rsidR="008B1B51" w:rsidRPr="001F45D5">
        <w:rPr>
          <w:rFonts w:ascii="Calibri" w:hAnsi="Calibri" w:cs="Arial"/>
          <w:b/>
          <w:sz w:val="22"/>
          <w:szCs w:val="22"/>
        </w:rPr>
        <w:t>Measurable</w:t>
      </w:r>
      <w:r w:rsidR="00645C5B" w:rsidRPr="001F45D5">
        <w:rPr>
          <w:rFonts w:ascii="Calibri" w:hAnsi="Calibri" w:cs="Arial"/>
          <w:b/>
          <w:sz w:val="22"/>
          <w:szCs w:val="22"/>
        </w:rPr>
        <w:t xml:space="preserve"> improvements in</w:t>
      </w:r>
      <w:r w:rsidR="001C7544" w:rsidRPr="001F45D5">
        <w:rPr>
          <w:rFonts w:ascii="Calibri" w:hAnsi="Calibri" w:cs="Arial"/>
          <w:b/>
          <w:sz w:val="22"/>
          <w:szCs w:val="22"/>
        </w:rPr>
        <w:t xml:space="preserve"> the </w:t>
      </w:r>
      <w:proofErr w:type="spellStart"/>
      <w:r w:rsidR="001C7544" w:rsidRPr="001F45D5">
        <w:rPr>
          <w:rFonts w:ascii="Calibri" w:hAnsi="Calibri" w:cs="Arial"/>
          <w:b/>
          <w:sz w:val="22"/>
          <w:szCs w:val="22"/>
        </w:rPr>
        <w:t>S</w:t>
      </w:r>
      <w:r w:rsidR="00F41548">
        <w:rPr>
          <w:rFonts w:ascii="Calibri" w:hAnsi="Calibri" w:cs="Arial"/>
          <w:b/>
          <w:sz w:val="22"/>
          <w:szCs w:val="22"/>
        </w:rPr>
        <w:t>i</w:t>
      </w:r>
      <w:r w:rsidR="001C7544" w:rsidRPr="001F45D5">
        <w:rPr>
          <w:rFonts w:ascii="Calibri" w:hAnsi="Calibri" w:cs="Arial"/>
          <w:b/>
          <w:sz w:val="22"/>
          <w:szCs w:val="22"/>
        </w:rPr>
        <w:t>MR</w:t>
      </w:r>
      <w:proofErr w:type="spellEnd"/>
      <w:r w:rsidR="001C7544" w:rsidRPr="001F45D5">
        <w:rPr>
          <w:rFonts w:ascii="Calibri" w:hAnsi="Calibri" w:cs="Arial"/>
          <w:b/>
          <w:sz w:val="22"/>
          <w:szCs w:val="22"/>
        </w:rPr>
        <w:t xml:space="preserve"> in relation to targets</w:t>
      </w:r>
    </w:p>
    <w:p w14:paraId="266A0B66" w14:textId="77777777" w:rsidR="008B71DC" w:rsidRPr="00C51B09" w:rsidRDefault="00750BCD" w:rsidP="006E2DED">
      <w:pPr>
        <w:spacing w:after="60" w:line="259" w:lineRule="auto"/>
        <w:rPr>
          <w:rFonts w:asciiTheme="majorHAnsi" w:hAnsiTheme="majorHAnsi" w:cs="Arial"/>
          <w:b/>
          <w:iCs/>
          <w:color w:val="0B5294" w:themeColor="accent1" w:themeShade="BF"/>
          <w:sz w:val="22"/>
          <w:szCs w:val="22"/>
        </w:rPr>
      </w:pPr>
      <w:r w:rsidRPr="00C51B09">
        <w:rPr>
          <w:rFonts w:asciiTheme="majorHAnsi" w:hAnsiTheme="majorHAnsi" w:cs="Arial"/>
          <w:b/>
          <w:iCs/>
          <w:color w:val="0B5294" w:themeColor="accent1" w:themeShade="BF"/>
          <w:sz w:val="22"/>
          <w:szCs w:val="22"/>
        </w:rPr>
        <w:t xml:space="preserve">Evaluation Question 4a: </w:t>
      </w:r>
      <w:r w:rsidRPr="00C51B09">
        <w:rPr>
          <w:rFonts w:asciiTheme="majorHAnsi" w:hAnsiTheme="majorHAnsi" w:cs="Arial"/>
          <w:b/>
          <w:i/>
          <w:color w:val="0B5294" w:themeColor="accent1" w:themeShade="BF"/>
          <w:sz w:val="22"/>
          <w:szCs w:val="22"/>
        </w:rPr>
        <w:t>To what extent do district and school personnel perceive benefits of implementing E</w:t>
      </w:r>
      <w:r w:rsidR="008B71DC" w:rsidRPr="00C51B09">
        <w:rPr>
          <w:rFonts w:asciiTheme="majorHAnsi" w:hAnsiTheme="majorHAnsi" w:cs="Arial"/>
          <w:b/>
          <w:i/>
          <w:color w:val="0B5294" w:themeColor="accent1" w:themeShade="BF"/>
          <w:sz w:val="22"/>
          <w:szCs w:val="22"/>
        </w:rPr>
        <w:t>C-PBS/Pyramid strategies for children?</w:t>
      </w:r>
    </w:p>
    <w:p w14:paraId="4D440B91" w14:textId="77777777" w:rsidR="008B71DC" w:rsidRPr="00393C38" w:rsidRDefault="008B71DC" w:rsidP="006E2DED">
      <w:pPr>
        <w:spacing w:after="120" w:line="259" w:lineRule="auto"/>
        <w:rPr>
          <w:rFonts w:ascii="Calibri" w:hAnsi="Calibri" w:cs="Arial"/>
          <w:i/>
          <w:sz w:val="20"/>
          <w:szCs w:val="20"/>
        </w:rPr>
      </w:pPr>
      <w:r w:rsidRPr="00393C38">
        <w:rPr>
          <w:rFonts w:ascii="Calibri" w:hAnsi="Calibri" w:cs="Arial"/>
          <w:i/>
          <w:sz w:val="20"/>
          <w:szCs w:val="20"/>
        </w:rPr>
        <w:t>(Findings in this section align with Intended Outcome C</w:t>
      </w:r>
      <w:r w:rsidR="00D9363D">
        <w:rPr>
          <w:rFonts w:ascii="Calibri" w:hAnsi="Calibri" w:cs="Arial"/>
          <w:i/>
          <w:sz w:val="20"/>
          <w:szCs w:val="20"/>
        </w:rPr>
        <w:t>1.</w:t>
      </w:r>
      <w:r w:rsidRPr="00393C38">
        <w:rPr>
          <w:rFonts w:ascii="Calibri" w:hAnsi="Calibri" w:cs="Arial"/>
          <w:i/>
          <w:sz w:val="20"/>
          <w:szCs w:val="20"/>
        </w:rPr>
        <w:t xml:space="preserve">) </w:t>
      </w:r>
    </w:p>
    <w:p w14:paraId="467C8667" w14:textId="521268CD" w:rsidR="008B71DC" w:rsidRPr="00260072" w:rsidRDefault="008B71DC" w:rsidP="006E2DED">
      <w:pPr>
        <w:pBdr>
          <w:top w:val="single" w:sz="12" w:space="1" w:color="17406D" w:themeColor="text2"/>
          <w:left w:val="single" w:sz="12" w:space="4" w:color="17406D" w:themeColor="text2"/>
          <w:bottom w:val="single" w:sz="12" w:space="1" w:color="17406D" w:themeColor="text2"/>
          <w:right w:val="single" w:sz="12" w:space="4" w:color="17406D" w:themeColor="text2"/>
        </w:pBdr>
        <w:shd w:val="clear" w:color="auto" w:fill="F2F2F2" w:themeFill="background1" w:themeFillShade="F2"/>
        <w:spacing w:after="120" w:line="259" w:lineRule="auto"/>
        <w:rPr>
          <w:rFonts w:asciiTheme="majorHAnsi" w:hAnsiTheme="majorHAnsi" w:cs="Arial"/>
          <w:sz w:val="22"/>
          <w:szCs w:val="22"/>
        </w:rPr>
      </w:pPr>
      <w:r w:rsidRPr="00393C38">
        <w:rPr>
          <w:rFonts w:ascii="Calibri" w:hAnsi="Calibri" w:cs="Arial"/>
          <w:b/>
          <w:caps/>
          <w:sz w:val="22"/>
          <w:szCs w:val="22"/>
        </w:rPr>
        <w:t>KeY Finding</w:t>
      </w:r>
      <w:r w:rsidRPr="00393C38">
        <w:rPr>
          <w:rFonts w:asciiTheme="majorHAnsi" w:hAnsiTheme="majorHAnsi" w:cs="Arial"/>
          <w:b/>
          <w:sz w:val="22"/>
          <w:szCs w:val="22"/>
        </w:rPr>
        <w:t>:</w:t>
      </w:r>
      <w:r w:rsidRPr="00393C38">
        <w:rPr>
          <w:rFonts w:asciiTheme="majorHAnsi" w:hAnsiTheme="majorHAnsi" w:cs="Arial"/>
          <w:sz w:val="22"/>
          <w:szCs w:val="22"/>
        </w:rPr>
        <w:t xml:space="preserve"> </w:t>
      </w:r>
      <w:r w:rsidR="00FD5E54">
        <w:rPr>
          <w:rFonts w:asciiTheme="majorHAnsi" w:hAnsiTheme="majorHAnsi" w:cs="Arial"/>
          <w:sz w:val="22"/>
          <w:szCs w:val="22"/>
        </w:rPr>
        <w:t>M</w:t>
      </w:r>
      <w:r w:rsidR="00DC4084">
        <w:rPr>
          <w:rFonts w:ascii="Calibri" w:hAnsi="Calibri" w:cs="Arial"/>
          <w:sz w:val="22"/>
          <w:szCs w:val="22"/>
        </w:rPr>
        <w:t>any</w:t>
      </w:r>
      <w:r w:rsidR="00DC4084" w:rsidRPr="00CE3162">
        <w:rPr>
          <w:rFonts w:ascii="Calibri" w:hAnsi="Calibri" w:cs="Arial"/>
          <w:sz w:val="22"/>
          <w:szCs w:val="22"/>
        </w:rPr>
        <w:t xml:space="preserve"> school and district personnel indicate that</w:t>
      </w:r>
      <w:r w:rsidR="00DC4084">
        <w:rPr>
          <w:rFonts w:ascii="Calibri" w:hAnsi="Calibri" w:cs="Arial"/>
          <w:sz w:val="22"/>
          <w:szCs w:val="22"/>
        </w:rPr>
        <w:t xml:space="preserve"> as a result of EC-PBS/Pyramid strategies, children are demonstrating improved </w:t>
      </w:r>
      <w:r w:rsidR="00DC4084" w:rsidRPr="00CE3162">
        <w:rPr>
          <w:rFonts w:ascii="Calibri" w:hAnsi="Calibri" w:cs="Arial"/>
          <w:sz w:val="22"/>
          <w:szCs w:val="22"/>
        </w:rPr>
        <w:t>social emotional</w:t>
      </w:r>
      <w:r w:rsidR="00DC4084">
        <w:rPr>
          <w:rFonts w:ascii="Calibri" w:hAnsi="Calibri" w:cs="Arial"/>
          <w:sz w:val="22"/>
          <w:szCs w:val="22"/>
        </w:rPr>
        <w:t xml:space="preserve"> competencies. </w:t>
      </w:r>
      <w:r w:rsidR="00BD41FE">
        <w:rPr>
          <w:rFonts w:ascii="Calibri" w:hAnsi="Calibri" w:cs="Arial"/>
          <w:sz w:val="22"/>
          <w:szCs w:val="22"/>
        </w:rPr>
        <w:t xml:space="preserve">A moderate proportion of </w:t>
      </w:r>
      <w:r w:rsidR="00DC4084">
        <w:rPr>
          <w:rFonts w:ascii="Calibri" w:hAnsi="Calibri" w:cs="Arial"/>
          <w:sz w:val="22"/>
          <w:szCs w:val="22"/>
        </w:rPr>
        <w:t xml:space="preserve">personnel have also noticed </w:t>
      </w:r>
      <w:r w:rsidR="00DC4084" w:rsidRPr="00CE3162">
        <w:rPr>
          <w:rFonts w:ascii="Calibri" w:hAnsi="Calibri" w:cs="Arial"/>
          <w:sz w:val="22"/>
          <w:szCs w:val="22"/>
        </w:rPr>
        <w:t>academic</w:t>
      </w:r>
      <w:r w:rsidR="00DC4084">
        <w:rPr>
          <w:rFonts w:ascii="Calibri" w:hAnsi="Calibri" w:cs="Arial"/>
          <w:sz w:val="22"/>
          <w:szCs w:val="22"/>
        </w:rPr>
        <w:t xml:space="preserve"> benefits, and decreased rates of </w:t>
      </w:r>
      <w:r w:rsidR="00DC4084" w:rsidRPr="00CE3162">
        <w:rPr>
          <w:rFonts w:ascii="Calibri" w:hAnsi="Calibri" w:cs="Arial"/>
          <w:sz w:val="22"/>
          <w:szCs w:val="22"/>
        </w:rPr>
        <w:t>suspension and expulsion.</w:t>
      </w:r>
      <w:r w:rsidR="00FD5E54">
        <w:rPr>
          <w:rFonts w:ascii="Calibri" w:hAnsi="Calibri" w:cs="Arial"/>
          <w:sz w:val="22"/>
          <w:szCs w:val="22"/>
        </w:rPr>
        <w:t xml:space="preserve"> This finding is consistent with last year, and perceived gains have increased over time. </w:t>
      </w:r>
    </w:p>
    <w:p w14:paraId="276FAF03" w14:textId="173B7263" w:rsidR="003642E8" w:rsidRDefault="00F15A9F" w:rsidP="003642E8">
      <w:pPr>
        <w:spacing w:after="120" w:line="259" w:lineRule="auto"/>
        <w:rPr>
          <w:rFonts w:asciiTheme="majorHAnsi" w:hAnsiTheme="majorHAnsi"/>
          <w:sz w:val="22"/>
          <w:szCs w:val="22"/>
        </w:rPr>
      </w:pPr>
      <w:r w:rsidRPr="003642E8">
        <w:rPr>
          <w:rFonts w:asciiTheme="majorHAnsi" w:hAnsiTheme="majorHAnsi"/>
          <w:sz w:val="22"/>
          <w:szCs w:val="22"/>
        </w:rPr>
        <w:t xml:space="preserve">Leadership </w:t>
      </w:r>
      <w:r w:rsidR="002C2AD6" w:rsidRPr="003642E8">
        <w:rPr>
          <w:rFonts w:asciiTheme="majorHAnsi" w:hAnsiTheme="majorHAnsi"/>
          <w:sz w:val="22"/>
          <w:szCs w:val="22"/>
        </w:rPr>
        <w:t>t</w:t>
      </w:r>
      <w:r w:rsidRPr="003642E8">
        <w:rPr>
          <w:rFonts w:asciiTheme="majorHAnsi" w:hAnsiTheme="majorHAnsi"/>
          <w:sz w:val="22"/>
          <w:szCs w:val="22"/>
        </w:rPr>
        <w:t>eam</w:t>
      </w:r>
      <w:r w:rsidR="00FD5E54" w:rsidRPr="003642E8">
        <w:rPr>
          <w:rFonts w:asciiTheme="majorHAnsi" w:hAnsiTheme="majorHAnsi"/>
          <w:sz w:val="22"/>
          <w:szCs w:val="22"/>
        </w:rPr>
        <w:t xml:space="preserve"> members across Cohorts 1 through 3 </w:t>
      </w:r>
      <w:r w:rsidRPr="003642E8">
        <w:rPr>
          <w:rFonts w:asciiTheme="majorHAnsi" w:hAnsiTheme="majorHAnsi"/>
          <w:sz w:val="22"/>
          <w:szCs w:val="22"/>
        </w:rPr>
        <w:t xml:space="preserve">were asked to rate the extent to which the </w:t>
      </w:r>
      <w:r w:rsidR="00D44DBD" w:rsidRPr="003642E8">
        <w:rPr>
          <w:rFonts w:asciiTheme="majorHAnsi" w:hAnsiTheme="majorHAnsi"/>
          <w:sz w:val="22"/>
          <w:szCs w:val="22"/>
        </w:rPr>
        <w:t xml:space="preserve">Pyramid Model </w:t>
      </w:r>
      <w:r w:rsidRPr="003642E8">
        <w:rPr>
          <w:rFonts w:asciiTheme="majorHAnsi" w:hAnsiTheme="majorHAnsi"/>
          <w:sz w:val="22"/>
          <w:szCs w:val="22"/>
        </w:rPr>
        <w:t>initiative has led to benefits for children and families.</w:t>
      </w:r>
      <w:r w:rsidR="003C68C4" w:rsidRPr="003642E8">
        <w:rPr>
          <w:rFonts w:asciiTheme="majorHAnsi" w:hAnsiTheme="majorHAnsi"/>
          <w:sz w:val="22"/>
          <w:szCs w:val="22"/>
        </w:rPr>
        <w:t xml:space="preserve"> </w:t>
      </w:r>
      <w:r w:rsidR="00D44DBD" w:rsidRPr="003642E8">
        <w:rPr>
          <w:rFonts w:asciiTheme="majorHAnsi" w:hAnsiTheme="majorHAnsi"/>
          <w:b/>
          <w:sz w:val="22"/>
          <w:szCs w:val="22"/>
        </w:rPr>
        <w:t xml:space="preserve">Figure </w:t>
      </w:r>
      <w:r w:rsidR="00FC2D70" w:rsidRPr="003642E8">
        <w:rPr>
          <w:rFonts w:asciiTheme="majorHAnsi" w:hAnsiTheme="majorHAnsi"/>
          <w:b/>
          <w:sz w:val="22"/>
          <w:szCs w:val="22"/>
        </w:rPr>
        <w:t>1</w:t>
      </w:r>
      <w:r w:rsidR="009235CE">
        <w:rPr>
          <w:rFonts w:asciiTheme="majorHAnsi" w:hAnsiTheme="majorHAnsi"/>
          <w:b/>
          <w:sz w:val="22"/>
          <w:szCs w:val="22"/>
        </w:rPr>
        <w:t>4</w:t>
      </w:r>
      <w:r w:rsidR="00D44DBD" w:rsidRPr="003642E8">
        <w:rPr>
          <w:rFonts w:asciiTheme="majorHAnsi" w:hAnsiTheme="majorHAnsi"/>
          <w:sz w:val="22"/>
          <w:szCs w:val="22"/>
        </w:rPr>
        <w:t xml:space="preserve"> shows the percent </w:t>
      </w:r>
      <w:r w:rsidR="00091E3E" w:rsidRPr="003642E8">
        <w:rPr>
          <w:rFonts w:asciiTheme="majorHAnsi" w:hAnsiTheme="majorHAnsi"/>
          <w:sz w:val="22"/>
          <w:szCs w:val="22"/>
        </w:rPr>
        <w:t xml:space="preserve">of respondents that selected </w:t>
      </w:r>
      <w:r w:rsidR="00D44DBD" w:rsidRPr="003642E8">
        <w:rPr>
          <w:rFonts w:asciiTheme="majorHAnsi" w:hAnsiTheme="majorHAnsi"/>
          <w:sz w:val="22"/>
          <w:szCs w:val="22"/>
        </w:rPr>
        <w:t xml:space="preserve">to a </w:t>
      </w:r>
      <w:r w:rsidR="00D44DBD" w:rsidRPr="003642E8">
        <w:rPr>
          <w:rFonts w:asciiTheme="majorHAnsi" w:hAnsiTheme="majorHAnsi"/>
          <w:i/>
          <w:sz w:val="22"/>
          <w:szCs w:val="22"/>
        </w:rPr>
        <w:t xml:space="preserve">“moderate” </w:t>
      </w:r>
      <w:r w:rsidR="00D44DBD" w:rsidRPr="003642E8">
        <w:rPr>
          <w:rFonts w:asciiTheme="majorHAnsi" w:hAnsiTheme="majorHAnsi"/>
          <w:sz w:val="22"/>
          <w:szCs w:val="22"/>
        </w:rPr>
        <w:t>or</w:t>
      </w:r>
      <w:r w:rsidR="00D44DBD" w:rsidRPr="003642E8">
        <w:rPr>
          <w:rFonts w:asciiTheme="majorHAnsi" w:hAnsiTheme="majorHAnsi"/>
          <w:i/>
          <w:sz w:val="22"/>
          <w:szCs w:val="22"/>
        </w:rPr>
        <w:t xml:space="preserve"> “great</w:t>
      </w:r>
      <w:r w:rsidR="00723264" w:rsidRPr="003642E8">
        <w:rPr>
          <w:rFonts w:asciiTheme="majorHAnsi" w:hAnsiTheme="majorHAnsi"/>
          <w:i/>
          <w:sz w:val="22"/>
          <w:szCs w:val="22"/>
        </w:rPr>
        <w:t xml:space="preserve"> extent</w:t>
      </w:r>
      <w:r w:rsidR="00D44DBD" w:rsidRPr="003642E8">
        <w:rPr>
          <w:rFonts w:asciiTheme="majorHAnsi" w:hAnsiTheme="majorHAnsi"/>
          <w:i/>
          <w:sz w:val="22"/>
          <w:szCs w:val="22"/>
        </w:rPr>
        <w:t xml:space="preserve">” </w:t>
      </w:r>
      <w:r w:rsidR="00DC3B1B" w:rsidRPr="003642E8">
        <w:rPr>
          <w:rFonts w:asciiTheme="majorHAnsi" w:hAnsiTheme="majorHAnsi"/>
          <w:sz w:val="22"/>
          <w:szCs w:val="22"/>
        </w:rPr>
        <w:t>among both groups</w:t>
      </w:r>
      <w:r w:rsidR="00D44DBD" w:rsidRPr="003642E8">
        <w:rPr>
          <w:rFonts w:asciiTheme="majorHAnsi" w:hAnsiTheme="majorHAnsi"/>
          <w:sz w:val="22"/>
          <w:szCs w:val="22"/>
        </w:rPr>
        <w:t>.</w:t>
      </w:r>
      <w:r w:rsidR="00824B3E" w:rsidRPr="003642E8">
        <w:rPr>
          <w:rFonts w:asciiTheme="majorHAnsi" w:hAnsiTheme="majorHAnsi"/>
          <w:sz w:val="22"/>
          <w:szCs w:val="22"/>
        </w:rPr>
        <w:t xml:space="preserve"> </w:t>
      </w:r>
    </w:p>
    <w:p w14:paraId="513273E9" w14:textId="77777777" w:rsidR="003642E8" w:rsidRDefault="00824B3E" w:rsidP="003642E8">
      <w:pPr>
        <w:spacing w:after="120" w:line="259" w:lineRule="auto"/>
        <w:rPr>
          <w:rFonts w:asciiTheme="majorHAnsi" w:hAnsiTheme="majorHAnsi"/>
          <w:sz w:val="22"/>
          <w:szCs w:val="22"/>
        </w:rPr>
      </w:pPr>
      <w:r w:rsidRPr="003642E8">
        <w:rPr>
          <w:rFonts w:asciiTheme="majorHAnsi" w:hAnsiTheme="majorHAnsi"/>
          <w:sz w:val="22"/>
          <w:szCs w:val="22"/>
        </w:rPr>
        <w:t xml:space="preserve">As shown, </w:t>
      </w:r>
      <w:r w:rsidR="003642E8" w:rsidRPr="003642E8">
        <w:rPr>
          <w:rFonts w:asciiTheme="majorHAnsi" w:hAnsiTheme="majorHAnsi"/>
          <w:sz w:val="22"/>
          <w:szCs w:val="22"/>
        </w:rPr>
        <w:t xml:space="preserve">a large majority </w:t>
      </w:r>
      <w:r w:rsidR="003642E8">
        <w:rPr>
          <w:rFonts w:asciiTheme="majorHAnsi" w:hAnsiTheme="majorHAnsi"/>
          <w:sz w:val="22"/>
          <w:szCs w:val="22"/>
        </w:rPr>
        <w:t xml:space="preserve">of respondents </w:t>
      </w:r>
      <w:r w:rsidR="003642E8" w:rsidRPr="003642E8">
        <w:rPr>
          <w:rFonts w:asciiTheme="majorHAnsi" w:hAnsiTheme="majorHAnsi"/>
          <w:sz w:val="22"/>
          <w:szCs w:val="22"/>
        </w:rPr>
        <w:t xml:space="preserve">across </w:t>
      </w:r>
      <w:r w:rsidR="003642E8">
        <w:rPr>
          <w:rFonts w:asciiTheme="majorHAnsi" w:hAnsiTheme="majorHAnsi"/>
          <w:sz w:val="22"/>
          <w:szCs w:val="22"/>
        </w:rPr>
        <w:t>c</w:t>
      </w:r>
      <w:r w:rsidR="003642E8" w:rsidRPr="003642E8">
        <w:rPr>
          <w:rFonts w:asciiTheme="majorHAnsi" w:hAnsiTheme="majorHAnsi"/>
          <w:sz w:val="22"/>
          <w:szCs w:val="22"/>
        </w:rPr>
        <w:t xml:space="preserve">ohorts (78% </w:t>
      </w:r>
      <w:r w:rsidR="003642E8">
        <w:rPr>
          <w:rFonts w:asciiTheme="majorHAnsi" w:hAnsiTheme="majorHAnsi"/>
          <w:sz w:val="22"/>
          <w:szCs w:val="22"/>
        </w:rPr>
        <w:t xml:space="preserve">of Cohorts 1 and 2, </w:t>
      </w:r>
      <w:r w:rsidR="003642E8" w:rsidRPr="003642E8">
        <w:rPr>
          <w:rFonts w:asciiTheme="majorHAnsi" w:hAnsiTheme="majorHAnsi"/>
          <w:sz w:val="22"/>
          <w:szCs w:val="22"/>
        </w:rPr>
        <w:t>69%</w:t>
      </w:r>
      <w:r w:rsidR="003642E8">
        <w:rPr>
          <w:rFonts w:asciiTheme="majorHAnsi" w:hAnsiTheme="majorHAnsi"/>
          <w:sz w:val="22"/>
          <w:szCs w:val="22"/>
        </w:rPr>
        <w:t xml:space="preserve"> of Cohort 3)</w:t>
      </w:r>
      <w:r w:rsidRPr="003642E8">
        <w:rPr>
          <w:rFonts w:asciiTheme="majorHAnsi" w:hAnsiTheme="majorHAnsi"/>
          <w:sz w:val="22"/>
          <w:szCs w:val="22"/>
        </w:rPr>
        <w:t xml:space="preserve"> report that children are demonstrating improved social emotional competencies, the main goal of the SSIP. </w:t>
      </w:r>
      <w:r w:rsidR="003642E8" w:rsidRPr="003642E8">
        <w:rPr>
          <w:rFonts w:asciiTheme="majorHAnsi" w:hAnsiTheme="majorHAnsi"/>
          <w:sz w:val="22"/>
          <w:szCs w:val="22"/>
        </w:rPr>
        <w:t xml:space="preserve">Compared to </w:t>
      </w:r>
      <w:r w:rsidR="003642E8">
        <w:rPr>
          <w:rFonts w:asciiTheme="majorHAnsi" w:hAnsiTheme="majorHAnsi"/>
          <w:sz w:val="22"/>
          <w:szCs w:val="22"/>
        </w:rPr>
        <w:t xml:space="preserve">responses from </w:t>
      </w:r>
      <w:r w:rsidR="003642E8" w:rsidRPr="003642E8">
        <w:rPr>
          <w:rFonts w:asciiTheme="majorHAnsi" w:hAnsiTheme="majorHAnsi"/>
          <w:sz w:val="22"/>
          <w:szCs w:val="22"/>
        </w:rPr>
        <w:t>Cohorts 1 and 2</w:t>
      </w:r>
      <w:r w:rsidR="003642E8">
        <w:rPr>
          <w:rFonts w:asciiTheme="majorHAnsi" w:hAnsiTheme="majorHAnsi"/>
          <w:sz w:val="22"/>
          <w:szCs w:val="22"/>
        </w:rPr>
        <w:t xml:space="preserve"> last year</w:t>
      </w:r>
      <w:r w:rsidR="003642E8" w:rsidRPr="003642E8">
        <w:rPr>
          <w:rFonts w:asciiTheme="majorHAnsi" w:hAnsiTheme="majorHAnsi"/>
          <w:sz w:val="22"/>
          <w:szCs w:val="22"/>
        </w:rPr>
        <w:t xml:space="preserve">, this is </w:t>
      </w:r>
      <w:r w:rsidR="003642E8">
        <w:rPr>
          <w:rFonts w:asciiTheme="majorHAnsi" w:hAnsiTheme="majorHAnsi"/>
          <w:sz w:val="22"/>
          <w:szCs w:val="22"/>
        </w:rPr>
        <w:t xml:space="preserve">up from </w:t>
      </w:r>
      <w:r w:rsidR="003642E8" w:rsidRPr="003642E8">
        <w:rPr>
          <w:rFonts w:asciiTheme="majorHAnsi" w:hAnsiTheme="majorHAnsi"/>
          <w:sz w:val="22"/>
          <w:szCs w:val="22"/>
        </w:rPr>
        <w:t xml:space="preserve">65%. </w:t>
      </w:r>
      <w:r w:rsidR="003642E8">
        <w:rPr>
          <w:rFonts w:asciiTheme="majorHAnsi" w:hAnsiTheme="majorHAnsi"/>
          <w:sz w:val="22"/>
          <w:szCs w:val="22"/>
        </w:rPr>
        <w:t xml:space="preserve">Across these cohorts, more than half of respondents also </w:t>
      </w:r>
      <w:r w:rsidR="003642E8" w:rsidRPr="003642E8">
        <w:rPr>
          <w:rFonts w:asciiTheme="majorHAnsi" w:hAnsiTheme="majorHAnsi"/>
          <w:sz w:val="22"/>
          <w:szCs w:val="22"/>
        </w:rPr>
        <w:t xml:space="preserve">noted decreased rates of suspension (64%, 58%), as well as children making greater cognitive and academic progress (52%, 54%). Again, compared to last year, these percentages </w:t>
      </w:r>
      <w:r w:rsidR="003642E8">
        <w:rPr>
          <w:rFonts w:asciiTheme="majorHAnsi" w:hAnsiTheme="majorHAnsi"/>
          <w:sz w:val="22"/>
          <w:szCs w:val="22"/>
        </w:rPr>
        <w:t>for Cohorts 1 and 2 a</w:t>
      </w:r>
      <w:r w:rsidR="003642E8" w:rsidRPr="003642E8">
        <w:rPr>
          <w:rFonts w:asciiTheme="majorHAnsi" w:hAnsiTheme="majorHAnsi"/>
          <w:sz w:val="22"/>
          <w:szCs w:val="22"/>
        </w:rPr>
        <w:t>re up from 36%</w:t>
      </w:r>
      <w:r w:rsidR="003642E8">
        <w:rPr>
          <w:rFonts w:asciiTheme="majorHAnsi" w:hAnsiTheme="majorHAnsi"/>
          <w:sz w:val="22"/>
          <w:szCs w:val="22"/>
        </w:rPr>
        <w:t xml:space="preserve">. </w:t>
      </w:r>
    </w:p>
    <w:p w14:paraId="4B2A8BB9" w14:textId="04A6291C" w:rsidR="003642E8" w:rsidRPr="003642E8" w:rsidRDefault="003642E8" w:rsidP="003642E8">
      <w:pPr>
        <w:spacing w:after="120" w:line="259" w:lineRule="auto"/>
        <w:rPr>
          <w:rFonts w:asciiTheme="majorHAnsi" w:hAnsiTheme="majorHAnsi"/>
          <w:color w:val="0F6FC6" w:themeColor="accent1"/>
          <w:sz w:val="22"/>
          <w:szCs w:val="22"/>
        </w:rPr>
      </w:pPr>
      <w:r>
        <w:rPr>
          <w:rFonts w:asciiTheme="majorHAnsi" w:hAnsiTheme="majorHAnsi"/>
          <w:sz w:val="22"/>
          <w:szCs w:val="22"/>
        </w:rPr>
        <w:lastRenderedPageBreak/>
        <w:t>All cohorts</w:t>
      </w:r>
      <w:r w:rsidRPr="003642E8">
        <w:rPr>
          <w:rFonts w:asciiTheme="majorHAnsi" w:hAnsiTheme="majorHAnsi"/>
          <w:sz w:val="22"/>
          <w:szCs w:val="22"/>
        </w:rPr>
        <w:t xml:space="preserve"> also believe that there have been benefits related to families – more than half believe that relationships with the school have been strengthened, and that families have gained new skills to support their children in social emotional development. </w:t>
      </w:r>
      <w:r>
        <w:rPr>
          <w:rFonts w:asciiTheme="majorHAnsi" w:hAnsiTheme="majorHAnsi"/>
          <w:sz w:val="22"/>
          <w:szCs w:val="22"/>
        </w:rPr>
        <w:t>Once again</w:t>
      </w:r>
      <w:r w:rsidRPr="003642E8">
        <w:rPr>
          <w:rFonts w:asciiTheme="majorHAnsi" w:hAnsiTheme="majorHAnsi"/>
          <w:sz w:val="22"/>
          <w:szCs w:val="22"/>
        </w:rPr>
        <w:t xml:space="preserve">, these </w:t>
      </w:r>
      <w:r>
        <w:rPr>
          <w:rFonts w:asciiTheme="majorHAnsi" w:hAnsiTheme="majorHAnsi"/>
          <w:sz w:val="22"/>
          <w:szCs w:val="22"/>
        </w:rPr>
        <w:t>estimates have increased since last year for Cohorts 1 and 2. Taken together</w:t>
      </w:r>
      <w:r w:rsidRPr="003642E8">
        <w:rPr>
          <w:rFonts w:asciiTheme="majorHAnsi" w:hAnsiTheme="majorHAnsi"/>
          <w:sz w:val="22"/>
          <w:szCs w:val="22"/>
        </w:rPr>
        <w:t xml:space="preserve">, these perceptions over time </w:t>
      </w:r>
      <w:r>
        <w:rPr>
          <w:rFonts w:asciiTheme="majorHAnsi" w:hAnsiTheme="majorHAnsi"/>
          <w:sz w:val="22"/>
          <w:szCs w:val="22"/>
        </w:rPr>
        <w:t xml:space="preserve">seem to </w:t>
      </w:r>
      <w:r w:rsidRPr="003642E8">
        <w:rPr>
          <w:rFonts w:asciiTheme="majorHAnsi" w:hAnsiTheme="majorHAnsi"/>
          <w:sz w:val="22"/>
          <w:szCs w:val="22"/>
        </w:rPr>
        <w:t xml:space="preserve">suggest that more time engaged in this initiative translates to </w:t>
      </w:r>
      <w:r>
        <w:rPr>
          <w:rFonts w:asciiTheme="majorHAnsi" w:hAnsiTheme="majorHAnsi"/>
          <w:sz w:val="22"/>
          <w:szCs w:val="22"/>
        </w:rPr>
        <w:t xml:space="preserve">more widespread </w:t>
      </w:r>
      <w:r w:rsidRPr="003642E8">
        <w:rPr>
          <w:rFonts w:asciiTheme="majorHAnsi" w:hAnsiTheme="majorHAnsi"/>
          <w:sz w:val="22"/>
          <w:szCs w:val="22"/>
        </w:rPr>
        <w:t xml:space="preserve">benefits for children. </w:t>
      </w:r>
    </w:p>
    <w:p w14:paraId="0E7C69B3" w14:textId="525B4345" w:rsidR="00D44DBD" w:rsidRDefault="00725C8B" w:rsidP="006E2DED">
      <w:pPr>
        <w:pStyle w:val="Caption"/>
        <w:spacing w:line="259" w:lineRule="auto"/>
        <w:rPr>
          <w:rFonts w:cstheme="minorHAnsi"/>
        </w:rPr>
      </w:pPr>
      <w:bookmarkStart w:id="79" w:name="_Toc34659584"/>
      <w:r>
        <w:rPr>
          <w:noProof/>
        </w:rPr>
        <w:drawing>
          <wp:anchor distT="0" distB="0" distL="114300" distR="114300" simplePos="0" relativeHeight="251818496" behindDoc="0" locked="0" layoutInCell="1" allowOverlap="1" wp14:anchorId="3666829E" wp14:editId="0BD48D80">
            <wp:simplePos x="0" y="0"/>
            <wp:positionH relativeFrom="column">
              <wp:posOffset>191853</wp:posOffset>
            </wp:positionH>
            <wp:positionV relativeFrom="paragraph">
              <wp:posOffset>400685</wp:posOffset>
            </wp:positionV>
            <wp:extent cx="5949950" cy="2484120"/>
            <wp:effectExtent l="0" t="0" r="0" b="0"/>
            <wp:wrapTopAndBottom/>
            <wp:docPr id="45" name="Picture 45" descr="This figure displays the percent of leadership team members reporting the benefits of Pyramid Model Classrooms. Top results included: children are demonstrating improved social emotional competencies; relationships between schools and families have been strengthened; families have gained skills to support children in social emotional development; children are making greater cognitive and academic progress; and children are making progress in early liter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49950" cy="2484120"/>
                    </a:xfrm>
                    <a:prstGeom prst="rect">
                      <a:avLst/>
                    </a:prstGeom>
                  </pic:spPr>
                </pic:pic>
              </a:graphicData>
            </a:graphic>
            <wp14:sizeRelH relativeFrom="margin">
              <wp14:pctWidth>0</wp14:pctWidth>
            </wp14:sizeRelH>
            <wp14:sizeRelV relativeFrom="margin">
              <wp14:pctHeight>0</wp14:pctHeight>
            </wp14:sizeRelV>
          </wp:anchor>
        </w:drawing>
      </w:r>
      <w:r w:rsidR="00FC2D70">
        <w:t xml:space="preserve">Figure </w:t>
      </w:r>
      <w:r w:rsidR="00A2193E">
        <w:rPr>
          <w:noProof/>
        </w:rPr>
        <w:fldChar w:fldCharType="begin"/>
      </w:r>
      <w:r w:rsidR="00A2193E">
        <w:rPr>
          <w:noProof/>
        </w:rPr>
        <w:instrText xml:space="preserve"> SEQ Figure \* ARABIC </w:instrText>
      </w:r>
      <w:r w:rsidR="00A2193E">
        <w:rPr>
          <w:noProof/>
        </w:rPr>
        <w:fldChar w:fldCharType="separate"/>
      </w:r>
      <w:r w:rsidR="001F55D8">
        <w:rPr>
          <w:noProof/>
        </w:rPr>
        <w:t>14</w:t>
      </w:r>
      <w:r w:rsidR="00A2193E">
        <w:rPr>
          <w:noProof/>
        </w:rPr>
        <w:fldChar w:fldCharType="end"/>
      </w:r>
      <w:r w:rsidR="00D44DBD" w:rsidRPr="000224A8">
        <w:rPr>
          <w:rFonts w:cstheme="minorHAnsi"/>
          <w:b w:val="0"/>
        </w:rPr>
        <w:t xml:space="preserve">. </w:t>
      </w:r>
      <w:bookmarkStart w:id="80" w:name="_Hlk5823291"/>
      <w:r w:rsidR="009235CE" w:rsidRPr="009235CE">
        <w:rPr>
          <w:rFonts w:cstheme="minorHAnsi"/>
          <w:bCs/>
        </w:rPr>
        <w:t xml:space="preserve">Perceived </w:t>
      </w:r>
      <w:r w:rsidR="00D44DBD" w:rsidRPr="008C5269">
        <w:rPr>
          <w:rFonts w:cstheme="minorHAnsi"/>
        </w:rPr>
        <w:t xml:space="preserve">Benefits of Pyramid Model Classrooms: </w:t>
      </w:r>
      <w:r w:rsidR="00FC2D70">
        <w:rPr>
          <w:rFonts w:cstheme="minorHAnsi"/>
        </w:rPr>
        <w:br/>
      </w:r>
      <w:r w:rsidR="00D44DBD" w:rsidRPr="008C5269">
        <w:rPr>
          <w:rFonts w:cstheme="minorHAnsi"/>
        </w:rPr>
        <w:t xml:space="preserve">Percent of </w:t>
      </w:r>
      <w:r w:rsidR="00763F34">
        <w:rPr>
          <w:rFonts w:cstheme="minorHAnsi"/>
        </w:rPr>
        <w:t>Leadership Team M</w:t>
      </w:r>
      <w:r w:rsidR="00D44DBD" w:rsidRPr="008C5269">
        <w:rPr>
          <w:rFonts w:cstheme="minorHAnsi"/>
        </w:rPr>
        <w:t xml:space="preserve">embers </w:t>
      </w:r>
      <w:r w:rsidR="00091E3E">
        <w:rPr>
          <w:rFonts w:cstheme="minorHAnsi"/>
        </w:rPr>
        <w:t>Selecting</w:t>
      </w:r>
      <w:r w:rsidR="00D44DBD" w:rsidRPr="008C5269">
        <w:rPr>
          <w:rFonts w:cstheme="minorHAnsi"/>
        </w:rPr>
        <w:t xml:space="preserve"> to a “moderate” or “great</w:t>
      </w:r>
      <w:r w:rsidR="00723264">
        <w:rPr>
          <w:rFonts w:cstheme="minorHAnsi"/>
        </w:rPr>
        <w:t xml:space="preserve"> extent</w:t>
      </w:r>
      <w:r w:rsidR="00D44DBD" w:rsidRPr="008C5269">
        <w:rPr>
          <w:rFonts w:cstheme="minorHAnsi"/>
        </w:rPr>
        <w:t>”</w:t>
      </w:r>
      <w:bookmarkEnd w:id="79"/>
      <w:bookmarkEnd w:id="80"/>
    </w:p>
    <w:p w14:paraId="763D551A" w14:textId="7BC50870" w:rsidR="001C7544" w:rsidRPr="00C51B09" w:rsidRDefault="00763F34" w:rsidP="006E2DED">
      <w:pPr>
        <w:spacing w:after="60" w:line="259" w:lineRule="auto"/>
        <w:rPr>
          <w:rFonts w:asciiTheme="majorHAnsi" w:hAnsiTheme="majorHAnsi" w:cs="Arial"/>
          <w:b/>
          <w:i/>
          <w:sz w:val="22"/>
          <w:szCs w:val="22"/>
        </w:rPr>
      </w:pPr>
      <w:r w:rsidRPr="00D44DBD">
        <w:rPr>
          <w:rFonts w:cs="Calibri"/>
          <w:noProof/>
          <w:sz w:val="12"/>
          <w:szCs w:val="12"/>
          <w:highlight w:val="cyan"/>
        </w:rPr>
        <mc:AlternateContent>
          <mc:Choice Requires="wps">
            <w:drawing>
              <wp:anchor distT="0" distB="0" distL="114300" distR="114300" simplePos="0" relativeHeight="251720192" behindDoc="0" locked="0" layoutInCell="1" allowOverlap="1" wp14:anchorId="6910D82D" wp14:editId="1B945E71">
                <wp:simplePos x="0" y="0"/>
                <wp:positionH relativeFrom="column">
                  <wp:posOffset>-58420</wp:posOffset>
                </wp:positionH>
                <wp:positionV relativeFrom="paragraph">
                  <wp:posOffset>2610485</wp:posOffset>
                </wp:positionV>
                <wp:extent cx="6369050" cy="2833370"/>
                <wp:effectExtent l="0" t="0" r="12700" b="24130"/>
                <wp:wrapSquare wrapText="bothSides"/>
                <wp:docPr id="21" name="Text Box 21" descr="Title: Teacher and Team Member Voices. The text box contains quotes from teachers and leadership team members about the benefits of participatio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2833370"/>
                        </a:xfrm>
                        <a:prstGeom prst="rect">
                          <a:avLst/>
                        </a:prstGeom>
                        <a:solidFill>
                          <a:srgbClr val="E9F5FB"/>
                        </a:solidFill>
                        <a:ln w="9525">
                          <a:solidFill>
                            <a:srgbClr val="E9F5FB"/>
                          </a:solidFill>
                          <a:miter lim="800000"/>
                          <a:headEnd/>
                          <a:tailEnd/>
                        </a:ln>
                      </wps:spPr>
                      <wps:txbx>
                        <w:txbxContent>
                          <w:p w14:paraId="79C5F9BB" w14:textId="3D3416F7" w:rsidR="00E47ABD" w:rsidRPr="00610C04" w:rsidRDefault="00E47ABD" w:rsidP="005243BB">
                            <w:pPr>
                              <w:spacing w:before="60" w:after="120" w:line="259" w:lineRule="auto"/>
                              <w:jc w:val="center"/>
                              <w:rPr>
                                <w:rFonts w:cs="Calibri"/>
                                <w:i/>
                                <w:color w:val="002060"/>
                              </w:rPr>
                            </w:pPr>
                            <w:r>
                              <w:rPr>
                                <w:rFonts w:ascii="Calibri" w:hAnsi="Calibri" w:cs="Calibri"/>
                                <w:b/>
                                <w:caps/>
                                <w:color w:val="002060"/>
                              </w:rPr>
                              <w:t>teacher voices</w:t>
                            </w:r>
                            <w:r>
                              <w:rPr>
                                <w:rFonts w:ascii="Calibri" w:hAnsi="Calibri" w:cs="Calibri"/>
                                <w:b/>
                                <w:caps/>
                                <w:color w:val="002060"/>
                              </w:rPr>
                              <w:br/>
                            </w:r>
                            <w:r>
                              <w:rPr>
                                <w:rFonts w:ascii="Calibri" w:hAnsi="Calibri" w:cs="Calibri"/>
                                <w:b/>
                                <w:caps/>
                                <w:color w:val="002060"/>
                                <w:sz w:val="18"/>
                                <w:szCs w:val="18"/>
                              </w:rPr>
                              <w:t>Benefits of Participation…</w:t>
                            </w:r>
                          </w:p>
                          <w:p w14:paraId="74720CBF" w14:textId="4890DB0C" w:rsidR="00E47ABD" w:rsidRPr="00763F34"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Children are better able to recognize and understand emotions of self and others. Children work harder to earn rewards for positive behaviors.</w:t>
                            </w:r>
                            <w:r>
                              <w:rPr>
                                <w:rFonts w:asciiTheme="minorHAnsi" w:hAnsiTheme="minorHAnsi" w:cstheme="minorHAnsi"/>
                                <w:sz w:val="19"/>
                                <w:szCs w:val="19"/>
                              </w:rPr>
                              <w:t>”</w:t>
                            </w:r>
                          </w:p>
                          <w:p w14:paraId="565FE017" w14:textId="078D2FDA" w:rsidR="00E47ABD" w:rsidRPr="00763F34"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“[Students are] b</w:t>
                            </w:r>
                            <w:r w:rsidRPr="00763F34">
                              <w:rPr>
                                <w:rFonts w:asciiTheme="minorHAnsi" w:hAnsiTheme="minorHAnsi" w:cstheme="minorHAnsi"/>
                                <w:sz w:val="19"/>
                                <w:szCs w:val="19"/>
                              </w:rPr>
                              <w:t>etter ab</w:t>
                            </w:r>
                            <w:r>
                              <w:rPr>
                                <w:rFonts w:asciiTheme="minorHAnsi" w:hAnsiTheme="minorHAnsi" w:cstheme="minorHAnsi"/>
                                <w:sz w:val="19"/>
                                <w:szCs w:val="19"/>
                              </w:rPr>
                              <w:t>le</w:t>
                            </w:r>
                            <w:r w:rsidRPr="00763F34">
                              <w:rPr>
                                <w:rFonts w:asciiTheme="minorHAnsi" w:hAnsiTheme="minorHAnsi" w:cstheme="minorHAnsi"/>
                                <w:sz w:val="19"/>
                                <w:szCs w:val="19"/>
                              </w:rPr>
                              <w:t xml:space="preserve"> to express feelings appropriately.</w:t>
                            </w:r>
                            <w:r>
                              <w:rPr>
                                <w:rFonts w:asciiTheme="minorHAnsi" w:hAnsiTheme="minorHAnsi" w:cstheme="minorHAnsi"/>
                                <w:sz w:val="19"/>
                                <w:szCs w:val="19"/>
                              </w:rPr>
                              <w:t>”</w:t>
                            </w:r>
                          </w:p>
                          <w:p w14:paraId="3724B0FE" w14:textId="42C0E683" w:rsidR="00E47ABD" w:rsidRPr="00763F34"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Students’ relationships have benefitted the most because they are learning quality skills and understand the classroom expectations.</w:t>
                            </w:r>
                            <w:r>
                              <w:rPr>
                                <w:rFonts w:asciiTheme="minorHAnsi" w:hAnsiTheme="minorHAnsi" w:cstheme="minorHAnsi"/>
                                <w:sz w:val="19"/>
                                <w:szCs w:val="19"/>
                              </w:rPr>
                              <w:t>”</w:t>
                            </w:r>
                          </w:p>
                          <w:p w14:paraId="15A6C390" w14:textId="3A512329" w:rsidR="00E47ABD" w:rsidRPr="00763F34"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 xml:space="preserve">Receptiveness to use </w:t>
                            </w:r>
                            <w:r>
                              <w:rPr>
                                <w:rFonts w:asciiTheme="minorHAnsi" w:hAnsiTheme="minorHAnsi" w:cstheme="minorHAnsi"/>
                                <w:sz w:val="19"/>
                                <w:szCs w:val="19"/>
                              </w:rPr>
                              <w:t>‘</w:t>
                            </w:r>
                            <w:r w:rsidRPr="00763F34">
                              <w:rPr>
                                <w:rFonts w:asciiTheme="minorHAnsi" w:hAnsiTheme="minorHAnsi" w:cstheme="minorHAnsi"/>
                                <w:sz w:val="19"/>
                                <w:szCs w:val="19"/>
                              </w:rPr>
                              <w:t>break space</w:t>
                            </w:r>
                            <w:r>
                              <w:rPr>
                                <w:rFonts w:asciiTheme="minorHAnsi" w:hAnsiTheme="minorHAnsi" w:cstheme="minorHAnsi"/>
                                <w:sz w:val="19"/>
                                <w:szCs w:val="19"/>
                              </w:rPr>
                              <w:t>’</w:t>
                            </w:r>
                            <w:r w:rsidRPr="00763F34">
                              <w:rPr>
                                <w:rFonts w:asciiTheme="minorHAnsi" w:hAnsiTheme="minorHAnsi" w:cstheme="minorHAnsi"/>
                                <w:sz w:val="19"/>
                                <w:szCs w:val="19"/>
                              </w:rPr>
                              <w:t xml:space="preserve"> when needed. Understanding that mistakes make us better learners. Students assisting others with challenges and a feeling of inclusiveness in the classroom.</w:t>
                            </w:r>
                            <w:r>
                              <w:rPr>
                                <w:rFonts w:asciiTheme="minorHAnsi" w:hAnsiTheme="minorHAnsi" w:cstheme="minorHAnsi"/>
                                <w:sz w:val="19"/>
                                <w:szCs w:val="19"/>
                              </w:rPr>
                              <w:t>”</w:t>
                            </w:r>
                          </w:p>
                          <w:p w14:paraId="39A92323" w14:textId="2B6DF25C" w:rsidR="00E47ABD" w:rsidRPr="00763F34"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My pre-kindergart</w:t>
                            </w:r>
                            <w:r>
                              <w:rPr>
                                <w:rFonts w:asciiTheme="minorHAnsi" w:hAnsiTheme="minorHAnsi" w:cstheme="minorHAnsi"/>
                                <w:sz w:val="19"/>
                                <w:szCs w:val="19"/>
                              </w:rPr>
                              <w:t>en</w:t>
                            </w:r>
                            <w:r w:rsidRPr="00763F34">
                              <w:rPr>
                                <w:rFonts w:asciiTheme="minorHAnsi" w:hAnsiTheme="minorHAnsi" w:cstheme="minorHAnsi"/>
                                <w:sz w:val="19"/>
                                <w:szCs w:val="19"/>
                              </w:rPr>
                              <w:t xml:space="preserve"> students have really begun to create an inclusive, and kind environment for each other.</w:t>
                            </w:r>
                            <w:r>
                              <w:rPr>
                                <w:rFonts w:asciiTheme="minorHAnsi" w:hAnsiTheme="minorHAnsi" w:cstheme="minorHAnsi"/>
                                <w:sz w:val="19"/>
                                <w:szCs w:val="19"/>
                              </w:rPr>
                              <w:t>”</w:t>
                            </w:r>
                          </w:p>
                          <w:p w14:paraId="5624D5F6" w14:textId="77777777" w:rsidR="00E47ABD"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The greatest benefits of participation for children has been that they are being explicitly taught and given time to practice and be reinforced for using effective behavioral strategies in the areas of social skills and positive self-regulation.</w:t>
                            </w:r>
                            <w:r>
                              <w:rPr>
                                <w:rFonts w:asciiTheme="minorHAnsi" w:hAnsiTheme="minorHAnsi" w:cstheme="minorHAnsi"/>
                                <w:sz w:val="19"/>
                                <w:szCs w:val="19"/>
                              </w:rPr>
                              <w:t>”</w:t>
                            </w:r>
                          </w:p>
                          <w:p w14:paraId="638F3DEC" w14:textId="77777777" w:rsidR="00E47ABD"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The way the students can express their own feelings and try to solve problems using different strategies.</w:t>
                            </w:r>
                            <w:r>
                              <w:rPr>
                                <w:rFonts w:asciiTheme="minorHAnsi" w:hAnsiTheme="minorHAnsi" w:cstheme="minorHAnsi"/>
                                <w:sz w:val="19"/>
                                <w:szCs w:val="19"/>
                              </w:rPr>
                              <w:t>”</w:t>
                            </w:r>
                          </w:p>
                          <w:p w14:paraId="6D7A8303" w14:textId="35B0EA61" w:rsidR="00E47ABD" w:rsidRPr="00763F34"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Children are more independent.</w:t>
                            </w:r>
                            <w:r>
                              <w:rPr>
                                <w:rFonts w:asciiTheme="minorHAnsi" w:hAnsiTheme="minorHAnsi" w:cstheme="minorHAnsi"/>
                                <w:sz w:val="19"/>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0D82D" id="Text Box 21" o:spid="_x0000_s1035" type="#_x0000_t202" alt="Title: Teacher and Team Member Voices. The text box contains quotes from teachers and leadership team members about the benefits of participation. " style="position:absolute;margin-left:-4.6pt;margin-top:205.55pt;width:501.5pt;height:223.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l3hAIAAOoEAAAOAAAAZHJzL2Uyb0RvYy54bWysVE1v2zAMvQ/YfyB0X5yPpm2MOkW/Mgxo&#10;twHNdpdlORYmiaqk1Ol+/Sg56YLuVswHQRTFJ/I90heXO6PhWfqg0FZsMhozkFZgo+ymYj/Wq0/n&#10;DELktuEarazYiwzscvnxw0XvSjnFDnUjPRCIDWXvKtbF6MqiCKKThocROmnJ2aI3PJLpN0XjeU/o&#10;RhfT8fi06NE3zqOQIdDp7eBky4zftlLEb20bZARdMcot5tXntU5rsbzg5cZz1ymxT4O/IwvDlaVH&#10;X6FueeSw9eofKKOEx4BtHAk0BbatEjLXQNVMxm+qeey4k7kWIie4V5rC/4MVX5+/e1BNxaYTBpYb&#10;0mgtdxGucQfpqJFBEF9rFbUsYS05KeOBBE17Aw/S1GT/RKojjGDdSYgpvKZwgTYSLwGethhlgNaj&#10;IW9GCBlCS07yh065dG7AZDTy1biNEAmslla2KgbAFhz3UQnleKRmG0HSrnehpBIeHRURd5Qz9WDW&#10;Ibh7FL8CWLzpuN3IK++x7+g54m6SIouj0AEnJJC6f8CGOODbiBlo13qThCWpgNCph15e+yYVKujw&#10;dHa6GM/JJcg3PZ/NZme5swpeHsKdD/GzpPrTpmKeGjPD8+f7EFM6vDxcSa8F1KpZKa2z4Tf1jfbw&#10;zKmJ7xar+eo6V/DmmrbQV2wxn84HBt4BYVQkMbUyFTsfp2+Yj8TbnW3yrJCiethTytruiUzcDSzG&#10;Xb3L/bQ46FNj80LMehyGj34WtOnQ/2bQ0+BVLDxtuZcM9BdL6iwmJydpUrNxMj+bkuGPPfWxh1tB&#10;UBWLjBoqbW9inu7Em8UrUpG65yD3kMk+ZRqoTPt++NPEHtv51t9f1PIPAAAA//8DAFBLAwQUAAYA&#10;CAAAACEAwynK/OAAAAAKAQAADwAAAGRycy9kb3ducmV2LnhtbEyPQU/CQBCF7yb+h82YeINtQZDW&#10;TomacFJMqITztju2Dd3d2l2g/nuHkx4n8+W972Xr0XTiTINvnUWIpxEIspXTra0R9p+byQqED8pq&#10;1TlLCD/kYZ3f3mQq1e5id3QuQi04xPpUITQh9KmUvmrIKD91PVn+fbnBqMDnUEs9qAuHm07Oomgp&#10;jWotNzSqp9eGqmNxMgjR+1u325QLf2hfig+5TfTy+7hFvL8bn59ABBrDHwxXfVaHnJ1Kd7Laiw5h&#10;ksyYRHiI4xgEA0ky5y0lwmrxOAeZZ/L/hPwXAAD//wMAUEsBAi0AFAAGAAgAAAAhALaDOJL+AAAA&#10;4QEAABMAAAAAAAAAAAAAAAAAAAAAAFtDb250ZW50X1R5cGVzXS54bWxQSwECLQAUAAYACAAAACEA&#10;OP0h/9YAAACUAQAACwAAAAAAAAAAAAAAAAAvAQAAX3JlbHMvLnJlbHNQSwECLQAUAAYACAAAACEA&#10;N+8Zd4QCAADqBAAADgAAAAAAAAAAAAAAAAAuAgAAZHJzL2Uyb0RvYy54bWxQSwECLQAUAAYACAAA&#10;ACEAwynK/OAAAAAKAQAADwAAAAAAAAAAAAAAAADeBAAAZHJzL2Rvd25yZXYueG1sUEsFBgAAAAAE&#10;AAQA8wAAAOsFAAAAAA==&#10;" fillcolor="#e9f5fb" strokecolor="#e9f5fb">
                <v:textbox>
                  <w:txbxContent>
                    <w:p w14:paraId="79C5F9BB" w14:textId="3D3416F7" w:rsidR="00E47ABD" w:rsidRPr="00610C04" w:rsidRDefault="00E47ABD" w:rsidP="005243BB">
                      <w:pPr>
                        <w:spacing w:before="60" w:after="120" w:line="259" w:lineRule="auto"/>
                        <w:jc w:val="center"/>
                        <w:rPr>
                          <w:rFonts w:cs="Calibri"/>
                          <w:i/>
                          <w:color w:val="002060"/>
                        </w:rPr>
                      </w:pPr>
                      <w:r>
                        <w:rPr>
                          <w:rFonts w:ascii="Calibri" w:hAnsi="Calibri" w:cs="Calibri"/>
                          <w:b/>
                          <w:caps/>
                          <w:color w:val="002060"/>
                        </w:rPr>
                        <w:t>teacher voices</w:t>
                      </w:r>
                      <w:r>
                        <w:rPr>
                          <w:rFonts w:ascii="Calibri" w:hAnsi="Calibri" w:cs="Calibri"/>
                          <w:b/>
                          <w:caps/>
                          <w:color w:val="002060"/>
                        </w:rPr>
                        <w:br/>
                      </w:r>
                      <w:r>
                        <w:rPr>
                          <w:rFonts w:ascii="Calibri" w:hAnsi="Calibri" w:cs="Calibri"/>
                          <w:b/>
                          <w:caps/>
                          <w:color w:val="002060"/>
                          <w:sz w:val="18"/>
                          <w:szCs w:val="18"/>
                        </w:rPr>
                        <w:t>Benefits of Participation…</w:t>
                      </w:r>
                    </w:p>
                    <w:p w14:paraId="74720CBF" w14:textId="4890DB0C" w:rsidR="00E47ABD" w:rsidRPr="00763F34"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Children are better able to recognize and understand emotions of self and others. Children work harder to earn rewards for positive behaviors.</w:t>
                      </w:r>
                      <w:r>
                        <w:rPr>
                          <w:rFonts w:asciiTheme="minorHAnsi" w:hAnsiTheme="minorHAnsi" w:cstheme="minorHAnsi"/>
                          <w:sz w:val="19"/>
                          <w:szCs w:val="19"/>
                        </w:rPr>
                        <w:t>”</w:t>
                      </w:r>
                    </w:p>
                    <w:p w14:paraId="565FE017" w14:textId="078D2FDA" w:rsidR="00E47ABD" w:rsidRPr="00763F34"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“[Students are] b</w:t>
                      </w:r>
                      <w:r w:rsidRPr="00763F34">
                        <w:rPr>
                          <w:rFonts w:asciiTheme="minorHAnsi" w:hAnsiTheme="minorHAnsi" w:cstheme="minorHAnsi"/>
                          <w:sz w:val="19"/>
                          <w:szCs w:val="19"/>
                        </w:rPr>
                        <w:t>etter ab</w:t>
                      </w:r>
                      <w:r>
                        <w:rPr>
                          <w:rFonts w:asciiTheme="minorHAnsi" w:hAnsiTheme="minorHAnsi" w:cstheme="minorHAnsi"/>
                          <w:sz w:val="19"/>
                          <w:szCs w:val="19"/>
                        </w:rPr>
                        <w:t>le</w:t>
                      </w:r>
                      <w:r w:rsidRPr="00763F34">
                        <w:rPr>
                          <w:rFonts w:asciiTheme="minorHAnsi" w:hAnsiTheme="minorHAnsi" w:cstheme="minorHAnsi"/>
                          <w:sz w:val="19"/>
                          <w:szCs w:val="19"/>
                        </w:rPr>
                        <w:t xml:space="preserve"> to express feelings appropriately.</w:t>
                      </w:r>
                      <w:r>
                        <w:rPr>
                          <w:rFonts w:asciiTheme="minorHAnsi" w:hAnsiTheme="minorHAnsi" w:cstheme="minorHAnsi"/>
                          <w:sz w:val="19"/>
                          <w:szCs w:val="19"/>
                        </w:rPr>
                        <w:t>”</w:t>
                      </w:r>
                    </w:p>
                    <w:p w14:paraId="3724B0FE" w14:textId="42C0E683" w:rsidR="00E47ABD" w:rsidRPr="00763F34"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Students’ relationships have benefitted the most because they are learning quality skills and understand the classroom expectations.</w:t>
                      </w:r>
                      <w:r>
                        <w:rPr>
                          <w:rFonts w:asciiTheme="minorHAnsi" w:hAnsiTheme="minorHAnsi" w:cstheme="minorHAnsi"/>
                          <w:sz w:val="19"/>
                          <w:szCs w:val="19"/>
                        </w:rPr>
                        <w:t>”</w:t>
                      </w:r>
                    </w:p>
                    <w:p w14:paraId="15A6C390" w14:textId="3A512329" w:rsidR="00E47ABD" w:rsidRPr="00763F34"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 xml:space="preserve">Receptiveness to use </w:t>
                      </w:r>
                      <w:r>
                        <w:rPr>
                          <w:rFonts w:asciiTheme="minorHAnsi" w:hAnsiTheme="minorHAnsi" w:cstheme="minorHAnsi"/>
                          <w:sz w:val="19"/>
                          <w:szCs w:val="19"/>
                        </w:rPr>
                        <w:t>‘</w:t>
                      </w:r>
                      <w:r w:rsidRPr="00763F34">
                        <w:rPr>
                          <w:rFonts w:asciiTheme="minorHAnsi" w:hAnsiTheme="minorHAnsi" w:cstheme="minorHAnsi"/>
                          <w:sz w:val="19"/>
                          <w:szCs w:val="19"/>
                        </w:rPr>
                        <w:t>break space</w:t>
                      </w:r>
                      <w:r>
                        <w:rPr>
                          <w:rFonts w:asciiTheme="minorHAnsi" w:hAnsiTheme="minorHAnsi" w:cstheme="minorHAnsi"/>
                          <w:sz w:val="19"/>
                          <w:szCs w:val="19"/>
                        </w:rPr>
                        <w:t>’</w:t>
                      </w:r>
                      <w:r w:rsidRPr="00763F34">
                        <w:rPr>
                          <w:rFonts w:asciiTheme="minorHAnsi" w:hAnsiTheme="minorHAnsi" w:cstheme="minorHAnsi"/>
                          <w:sz w:val="19"/>
                          <w:szCs w:val="19"/>
                        </w:rPr>
                        <w:t xml:space="preserve"> when needed. Understanding that mistakes make us better learners. Students assisting others with challenges and a feeling of inclusiveness in the classroom.</w:t>
                      </w:r>
                      <w:r>
                        <w:rPr>
                          <w:rFonts w:asciiTheme="minorHAnsi" w:hAnsiTheme="minorHAnsi" w:cstheme="minorHAnsi"/>
                          <w:sz w:val="19"/>
                          <w:szCs w:val="19"/>
                        </w:rPr>
                        <w:t>”</w:t>
                      </w:r>
                    </w:p>
                    <w:p w14:paraId="39A92323" w14:textId="2B6DF25C" w:rsidR="00E47ABD" w:rsidRPr="00763F34"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My pre-kindergart</w:t>
                      </w:r>
                      <w:r>
                        <w:rPr>
                          <w:rFonts w:asciiTheme="minorHAnsi" w:hAnsiTheme="minorHAnsi" w:cstheme="minorHAnsi"/>
                          <w:sz w:val="19"/>
                          <w:szCs w:val="19"/>
                        </w:rPr>
                        <w:t>en</w:t>
                      </w:r>
                      <w:r w:rsidRPr="00763F34">
                        <w:rPr>
                          <w:rFonts w:asciiTheme="minorHAnsi" w:hAnsiTheme="minorHAnsi" w:cstheme="minorHAnsi"/>
                          <w:sz w:val="19"/>
                          <w:szCs w:val="19"/>
                        </w:rPr>
                        <w:t xml:space="preserve"> students have really begun to create an inclusive, and kind environment for each other.</w:t>
                      </w:r>
                      <w:r>
                        <w:rPr>
                          <w:rFonts w:asciiTheme="minorHAnsi" w:hAnsiTheme="minorHAnsi" w:cstheme="minorHAnsi"/>
                          <w:sz w:val="19"/>
                          <w:szCs w:val="19"/>
                        </w:rPr>
                        <w:t>”</w:t>
                      </w:r>
                    </w:p>
                    <w:p w14:paraId="5624D5F6" w14:textId="77777777" w:rsidR="00E47ABD"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The greatest benefits of participation for children has been that they are being explicitly taught and given time to practice and be reinforced for using effective behavioral strategies in the areas of social skills and positive self-regulation.</w:t>
                      </w:r>
                      <w:r>
                        <w:rPr>
                          <w:rFonts w:asciiTheme="minorHAnsi" w:hAnsiTheme="minorHAnsi" w:cstheme="minorHAnsi"/>
                          <w:sz w:val="19"/>
                          <w:szCs w:val="19"/>
                        </w:rPr>
                        <w:t>”</w:t>
                      </w:r>
                    </w:p>
                    <w:p w14:paraId="638F3DEC" w14:textId="77777777" w:rsidR="00E47ABD"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The way the students can express their own feelings and try to solve problems using different strategies.</w:t>
                      </w:r>
                      <w:r>
                        <w:rPr>
                          <w:rFonts w:asciiTheme="minorHAnsi" w:hAnsiTheme="minorHAnsi" w:cstheme="minorHAnsi"/>
                          <w:sz w:val="19"/>
                          <w:szCs w:val="19"/>
                        </w:rPr>
                        <w:t>”</w:t>
                      </w:r>
                    </w:p>
                    <w:p w14:paraId="6D7A8303" w14:textId="35B0EA61" w:rsidR="00E47ABD" w:rsidRPr="00763F34" w:rsidRDefault="00E47ABD" w:rsidP="00763F34">
                      <w:pPr>
                        <w:spacing w:after="60" w:line="259" w:lineRule="auto"/>
                        <w:ind w:left="90"/>
                        <w:rPr>
                          <w:rFonts w:asciiTheme="minorHAnsi" w:hAnsiTheme="minorHAnsi" w:cstheme="minorHAnsi"/>
                          <w:sz w:val="19"/>
                          <w:szCs w:val="19"/>
                        </w:rPr>
                      </w:pPr>
                      <w:r>
                        <w:rPr>
                          <w:rFonts w:asciiTheme="minorHAnsi" w:hAnsiTheme="minorHAnsi" w:cstheme="minorHAnsi"/>
                          <w:sz w:val="19"/>
                          <w:szCs w:val="19"/>
                        </w:rPr>
                        <w:t>“</w:t>
                      </w:r>
                      <w:r w:rsidRPr="00763F34">
                        <w:rPr>
                          <w:rFonts w:asciiTheme="minorHAnsi" w:hAnsiTheme="minorHAnsi" w:cstheme="minorHAnsi"/>
                          <w:sz w:val="19"/>
                          <w:szCs w:val="19"/>
                        </w:rPr>
                        <w:t>Children are more independent.</w:t>
                      </w:r>
                      <w:r>
                        <w:rPr>
                          <w:rFonts w:asciiTheme="minorHAnsi" w:hAnsiTheme="minorHAnsi" w:cstheme="minorHAnsi"/>
                          <w:sz w:val="19"/>
                          <w:szCs w:val="19"/>
                        </w:rPr>
                        <w:t>”</w:t>
                      </w:r>
                    </w:p>
                  </w:txbxContent>
                </v:textbox>
                <w10:wrap type="square"/>
              </v:shape>
            </w:pict>
          </mc:Fallback>
        </mc:AlternateContent>
      </w:r>
      <w:r w:rsidR="00E307C7">
        <w:rPr>
          <w:sz w:val="12"/>
          <w:szCs w:val="12"/>
        </w:rPr>
        <w:br/>
      </w:r>
      <w:r w:rsidR="00E307C7">
        <w:rPr>
          <w:sz w:val="12"/>
          <w:szCs w:val="12"/>
        </w:rPr>
        <w:br/>
      </w:r>
      <w:r w:rsidR="001C7544" w:rsidRPr="00C51B09">
        <w:rPr>
          <w:rFonts w:asciiTheme="majorHAnsi" w:hAnsiTheme="majorHAnsi" w:cs="Arial"/>
          <w:b/>
          <w:iCs/>
          <w:color w:val="0B5294" w:themeColor="accent1" w:themeShade="BF"/>
          <w:sz w:val="22"/>
          <w:szCs w:val="22"/>
        </w:rPr>
        <w:t>Evaluation Question 4</w:t>
      </w:r>
      <w:r w:rsidR="008B71DC" w:rsidRPr="00C51B09">
        <w:rPr>
          <w:rFonts w:asciiTheme="majorHAnsi" w:hAnsiTheme="majorHAnsi" w:cs="Arial"/>
          <w:b/>
          <w:iCs/>
          <w:color w:val="0B5294" w:themeColor="accent1" w:themeShade="BF"/>
          <w:sz w:val="22"/>
          <w:szCs w:val="22"/>
        </w:rPr>
        <w:t>b</w:t>
      </w:r>
      <w:r w:rsidR="001C7544" w:rsidRPr="00C51B09">
        <w:rPr>
          <w:rFonts w:asciiTheme="majorHAnsi" w:hAnsiTheme="majorHAnsi" w:cs="Arial"/>
          <w:b/>
          <w:iCs/>
          <w:color w:val="0B5294" w:themeColor="accent1" w:themeShade="BF"/>
          <w:sz w:val="22"/>
          <w:szCs w:val="22"/>
        </w:rPr>
        <w:t>:</w:t>
      </w:r>
      <w:r w:rsidR="001C7544" w:rsidRPr="00C51B09">
        <w:rPr>
          <w:rFonts w:asciiTheme="majorHAnsi" w:hAnsiTheme="majorHAnsi" w:cs="Arial"/>
          <w:b/>
          <w:i/>
          <w:color w:val="0B5294" w:themeColor="accent1" w:themeShade="BF"/>
          <w:sz w:val="22"/>
          <w:szCs w:val="22"/>
        </w:rPr>
        <w:t xml:space="preserve"> Is the number of children in MA, aged 3-5, with disabilities, exiting from preschools </w:t>
      </w:r>
      <w:r w:rsidR="007A417A" w:rsidRPr="00C51B09">
        <w:rPr>
          <w:rFonts w:asciiTheme="majorHAnsi" w:hAnsiTheme="majorHAnsi" w:cs="Arial"/>
          <w:b/>
          <w:i/>
          <w:color w:val="0B5294" w:themeColor="accent1" w:themeShade="BF"/>
          <w:sz w:val="22"/>
          <w:szCs w:val="22"/>
        </w:rPr>
        <w:t>with age-expected social emotional functioning increasing?</w:t>
      </w:r>
    </w:p>
    <w:p w14:paraId="29F6CDB1" w14:textId="77777777" w:rsidR="008B71DC" w:rsidRPr="00393C38" w:rsidRDefault="008B71DC" w:rsidP="006E2DED">
      <w:pPr>
        <w:spacing w:after="120" w:line="259" w:lineRule="auto"/>
        <w:rPr>
          <w:rFonts w:ascii="Calibri" w:hAnsi="Calibri" w:cs="Arial"/>
          <w:i/>
          <w:sz w:val="20"/>
          <w:szCs w:val="20"/>
        </w:rPr>
      </w:pPr>
      <w:r w:rsidRPr="00393C38">
        <w:rPr>
          <w:rFonts w:ascii="Calibri" w:hAnsi="Calibri" w:cs="Arial"/>
          <w:i/>
          <w:sz w:val="20"/>
          <w:szCs w:val="20"/>
        </w:rPr>
        <w:t>(Note: Key Findings in this section align with Intended Outcome C</w:t>
      </w:r>
      <w:r>
        <w:rPr>
          <w:rFonts w:ascii="Calibri" w:hAnsi="Calibri" w:cs="Arial"/>
          <w:i/>
          <w:sz w:val="20"/>
          <w:szCs w:val="20"/>
        </w:rPr>
        <w:t>2</w:t>
      </w:r>
      <w:r w:rsidR="00F90160">
        <w:rPr>
          <w:rFonts w:ascii="Calibri" w:hAnsi="Calibri" w:cs="Arial"/>
          <w:i/>
          <w:sz w:val="20"/>
          <w:szCs w:val="20"/>
        </w:rPr>
        <w:t>.</w:t>
      </w:r>
      <w:r w:rsidRPr="00393C38">
        <w:rPr>
          <w:rFonts w:ascii="Calibri" w:hAnsi="Calibri" w:cs="Arial"/>
          <w:i/>
          <w:sz w:val="20"/>
          <w:szCs w:val="20"/>
        </w:rPr>
        <w:t xml:space="preserve">) </w:t>
      </w:r>
    </w:p>
    <w:p w14:paraId="7C3DD3E4" w14:textId="68F6B4CD" w:rsidR="001C7544" w:rsidRPr="00E14C8A" w:rsidRDefault="00B840AC" w:rsidP="006E2DED">
      <w:pPr>
        <w:pBdr>
          <w:top w:val="single" w:sz="12" w:space="3" w:color="17406D" w:themeColor="text2"/>
          <w:left w:val="single" w:sz="12" w:space="4" w:color="17406D" w:themeColor="text2"/>
          <w:bottom w:val="single" w:sz="12" w:space="1" w:color="17406D" w:themeColor="text2"/>
          <w:right w:val="single" w:sz="12" w:space="4" w:color="17406D" w:themeColor="text2"/>
        </w:pBdr>
        <w:shd w:val="clear" w:color="auto" w:fill="F2F2F2" w:themeFill="background1" w:themeFillShade="F2"/>
        <w:spacing w:after="120" w:line="259" w:lineRule="auto"/>
        <w:rPr>
          <w:rFonts w:asciiTheme="majorHAnsi" w:hAnsiTheme="majorHAnsi" w:cs="Arial"/>
          <w:sz w:val="22"/>
          <w:szCs w:val="22"/>
        </w:rPr>
      </w:pPr>
      <w:r w:rsidRPr="00393C38">
        <w:rPr>
          <w:rFonts w:ascii="Calibri" w:hAnsi="Calibri" w:cs="Arial"/>
          <w:b/>
          <w:caps/>
          <w:sz w:val="22"/>
          <w:szCs w:val="22"/>
        </w:rPr>
        <w:t xml:space="preserve">KeY </w:t>
      </w:r>
      <w:r w:rsidRPr="00E14C8A">
        <w:rPr>
          <w:rFonts w:ascii="Calibri" w:hAnsi="Calibri" w:cs="Arial"/>
          <w:b/>
          <w:caps/>
          <w:sz w:val="22"/>
          <w:szCs w:val="22"/>
        </w:rPr>
        <w:t>Finding</w:t>
      </w:r>
      <w:r w:rsidR="001C7544" w:rsidRPr="00E14C8A">
        <w:rPr>
          <w:rFonts w:asciiTheme="majorHAnsi" w:hAnsiTheme="majorHAnsi" w:cs="Arial"/>
          <w:b/>
          <w:sz w:val="22"/>
          <w:szCs w:val="22"/>
        </w:rPr>
        <w:t>:</w:t>
      </w:r>
      <w:r w:rsidR="001C7544" w:rsidRPr="00E14C8A">
        <w:rPr>
          <w:rFonts w:asciiTheme="majorHAnsi" w:hAnsiTheme="majorHAnsi" w:cs="Arial"/>
          <w:sz w:val="22"/>
          <w:szCs w:val="22"/>
        </w:rPr>
        <w:t xml:space="preserve"> </w:t>
      </w:r>
      <w:bookmarkStart w:id="81" w:name="_Hlk509204591"/>
      <w:r w:rsidR="003C7707" w:rsidRPr="00E14C8A">
        <w:rPr>
          <w:rFonts w:asciiTheme="majorHAnsi" w:hAnsiTheme="majorHAnsi" w:cs="Arial"/>
          <w:sz w:val="22"/>
          <w:szCs w:val="22"/>
        </w:rPr>
        <w:t xml:space="preserve">The statewide </w:t>
      </w:r>
      <w:r w:rsidR="00B9357D">
        <w:rPr>
          <w:rFonts w:asciiTheme="majorHAnsi" w:hAnsiTheme="majorHAnsi" w:cs="Arial"/>
          <w:sz w:val="22"/>
          <w:szCs w:val="22"/>
        </w:rPr>
        <w:t xml:space="preserve">six-year trend in the </w:t>
      </w:r>
      <w:r w:rsidR="003C7707" w:rsidRPr="00E14C8A">
        <w:rPr>
          <w:rFonts w:asciiTheme="majorHAnsi" w:hAnsiTheme="majorHAnsi" w:cs="Arial"/>
          <w:sz w:val="22"/>
          <w:szCs w:val="22"/>
        </w:rPr>
        <w:t xml:space="preserve">percentage of preschool children with disabilities functioning within age expectations by the time they turned 6 or exited the program </w:t>
      </w:r>
      <w:r w:rsidR="00B9357D">
        <w:rPr>
          <w:rFonts w:asciiTheme="majorHAnsi" w:hAnsiTheme="majorHAnsi" w:cs="Arial"/>
          <w:sz w:val="22"/>
          <w:szCs w:val="22"/>
        </w:rPr>
        <w:t>has</w:t>
      </w:r>
      <w:r w:rsidR="00EB1F2A">
        <w:rPr>
          <w:rFonts w:asciiTheme="majorHAnsi" w:hAnsiTheme="majorHAnsi" w:cs="Arial"/>
          <w:sz w:val="22"/>
          <w:szCs w:val="22"/>
        </w:rPr>
        <w:t xml:space="preserve"> increased </w:t>
      </w:r>
      <w:r w:rsidR="00DC6FDD">
        <w:rPr>
          <w:rFonts w:asciiTheme="majorHAnsi" w:hAnsiTheme="majorHAnsi" w:cs="Arial"/>
          <w:sz w:val="22"/>
          <w:szCs w:val="22"/>
        </w:rPr>
        <w:t xml:space="preserve">modestly </w:t>
      </w:r>
      <w:r w:rsidR="00EB1F2A">
        <w:rPr>
          <w:rFonts w:asciiTheme="majorHAnsi" w:hAnsiTheme="majorHAnsi" w:cs="Arial"/>
          <w:sz w:val="22"/>
          <w:szCs w:val="22"/>
        </w:rPr>
        <w:t xml:space="preserve">over time. The highest result was </w:t>
      </w:r>
      <w:r w:rsidR="009C744C">
        <w:rPr>
          <w:rFonts w:asciiTheme="majorHAnsi" w:hAnsiTheme="majorHAnsi" w:cs="Arial"/>
          <w:sz w:val="22"/>
          <w:szCs w:val="22"/>
        </w:rPr>
        <w:t xml:space="preserve">in </w:t>
      </w:r>
      <w:r w:rsidR="00EB1F2A">
        <w:rPr>
          <w:rFonts w:asciiTheme="majorHAnsi" w:hAnsiTheme="majorHAnsi" w:cs="Arial"/>
          <w:sz w:val="22"/>
          <w:szCs w:val="22"/>
        </w:rPr>
        <w:t xml:space="preserve">FFY 2015. </w:t>
      </w:r>
      <w:r w:rsidR="00B9357D">
        <w:rPr>
          <w:rFonts w:asciiTheme="majorHAnsi" w:hAnsiTheme="majorHAnsi" w:cs="Arial"/>
          <w:sz w:val="22"/>
          <w:szCs w:val="22"/>
        </w:rPr>
        <w:t xml:space="preserve">The percentage </w:t>
      </w:r>
      <w:r w:rsidR="00870ED2">
        <w:rPr>
          <w:rFonts w:asciiTheme="majorHAnsi" w:hAnsiTheme="majorHAnsi" w:cs="Arial"/>
          <w:sz w:val="22"/>
          <w:szCs w:val="22"/>
        </w:rPr>
        <w:t>decreased slightly over</w:t>
      </w:r>
      <w:r w:rsidR="00E14C8A" w:rsidRPr="00E14C8A">
        <w:rPr>
          <w:rFonts w:asciiTheme="majorHAnsi" w:hAnsiTheme="majorHAnsi" w:cs="Arial"/>
          <w:sz w:val="22"/>
          <w:szCs w:val="22"/>
        </w:rPr>
        <w:t xml:space="preserve"> the past yea</w:t>
      </w:r>
      <w:r w:rsidR="00B9357D">
        <w:rPr>
          <w:rFonts w:asciiTheme="majorHAnsi" w:hAnsiTheme="majorHAnsi" w:cs="Arial"/>
          <w:sz w:val="22"/>
          <w:szCs w:val="22"/>
        </w:rPr>
        <w:t xml:space="preserve">r, while the </w:t>
      </w:r>
      <w:r w:rsidR="00CC6EE7">
        <w:rPr>
          <w:rFonts w:ascii="Calibri" w:hAnsi="Calibri" w:cs="Arial"/>
          <w:sz w:val="22"/>
          <w:szCs w:val="22"/>
        </w:rPr>
        <w:t>proportional difference year-to-year was not found to be significant</w:t>
      </w:r>
      <w:bookmarkEnd w:id="81"/>
      <w:r w:rsidR="00B9357D">
        <w:rPr>
          <w:rFonts w:ascii="Calibri" w:hAnsi="Calibri" w:cs="Arial"/>
          <w:sz w:val="22"/>
          <w:szCs w:val="22"/>
        </w:rPr>
        <w:t>.</w:t>
      </w:r>
    </w:p>
    <w:p w14:paraId="5292DBDD" w14:textId="3F8F0020" w:rsidR="00E20DB6" w:rsidRDefault="001C7544" w:rsidP="00894377">
      <w:pPr>
        <w:spacing w:after="240" w:line="259" w:lineRule="auto"/>
        <w:rPr>
          <w:rFonts w:ascii="Calibri" w:hAnsi="Calibri" w:cs="Arial"/>
          <w:sz w:val="22"/>
          <w:szCs w:val="22"/>
        </w:rPr>
      </w:pPr>
      <w:r w:rsidRPr="00756288">
        <w:rPr>
          <w:rFonts w:asciiTheme="majorHAnsi" w:hAnsiTheme="majorHAnsi"/>
          <w:sz w:val="22"/>
          <w:szCs w:val="22"/>
        </w:rPr>
        <w:lastRenderedPageBreak/>
        <w:t>The State Identified Measurable Result (</w:t>
      </w:r>
      <w:proofErr w:type="spellStart"/>
      <w:r w:rsidRPr="00756288">
        <w:rPr>
          <w:rFonts w:asciiTheme="majorHAnsi" w:hAnsiTheme="majorHAnsi"/>
          <w:sz w:val="22"/>
          <w:szCs w:val="22"/>
        </w:rPr>
        <w:t>S</w:t>
      </w:r>
      <w:r w:rsidR="00756288" w:rsidRPr="00756288">
        <w:rPr>
          <w:rFonts w:asciiTheme="majorHAnsi" w:hAnsiTheme="majorHAnsi"/>
          <w:sz w:val="22"/>
          <w:szCs w:val="22"/>
        </w:rPr>
        <w:t>i</w:t>
      </w:r>
      <w:r w:rsidRPr="00756288">
        <w:rPr>
          <w:rFonts w:asciiTheme="majorHAnsi" w:hAnsiTheme="majorHAnsi"/>
          <w:sz w:val="22"/>
          <w:szCs w:val="22"/>
        </w:rPr>
        <w:t>MR</w:t>
      </w:r>
      <w:proofErr w:type="spellEnd"/>
      <w:r w:rsidRPr="00756288">
        <w:rPr>
          <w:rFonts w:asciiTheme="majorHAnsi" w:hAnsiTheme="majorHAnsi"/>
          <w:sz w:val="22"/>
          <w:szCs w:val="22"/>
        </w:rPr>
        <w:t>) for the M</w:t>
      </w:r>
      <w:r w:rsidR="005077F2" w:rsidRPr="00756288">
        <w:rPr>
          <w:rFonts w:asciiTheme="majorHAnsi" w:hAnsiTheme="majorHAnsi"/>
          <w:sz w:val="22"/>
          <w:szCs w:val="22"/>
        </w:rPr>
        <w:t>A SSIP</w:t>
      </w:r>
      <w:r w:rsidRPr="00756288">
        <w:rPr>
          <w:rFonts w:asciiTheme="majorHAnsi" w:hAnsiTheme="majorHAnsi"/>
          <w:sz w:val="22"/>
          <w:szCs w:val="22"/>
        </w:rPr>
        <w:t xml:space="preserve"> is the improvement of social emotional outcomes for young children with disabilities, aged 3-5. The first way </w:t>
      </w:r>
      <w:r w:rsidR="005077F2" w:rsidRPr="00756288">
        <w:rPr>
          <w:rFonts w:asciiTheme="majorHAnsi" w:hAnsiTheme="majorHAnsi"/>
          <w:sz w:val="22"/>
          <w:szCs w:val="22"/>
        </w:rPr>
        <w:t xml:space="preserve">in which </w:t>
      </w:r>
      <w:r w:rsidR="003A45C8" w:rsidRPr="00756288">
        <w:rPr>
          <w:rFonts w:asciiTheme="majorHAnsi" w:hAnsiTheme="majorHAnsi"/>
          <w:sz w:val="22"/>
          <w:szCs w:val="22"/>
        </w:rPr>
        <w:t>MA DESE</w:t>
      </w:r>
      <w:r w:rsidRPr="00756288">
        <w:rPr>
          <w:rFonts w:asciiTheme="majorHAnsi" w:hAnsiTheme="majorHAnsi"/>
          <w:sz w:val="22"/>
          <w:szCs w:val="22"/>
        </w:rPr>
        <w:t xml:space="preserve"> is measuring achievement of the </w:t>
      </w:r>
      <w:proofErr w:type="spellStart"/>
      <w:r w:rsidRPr="00756288">
        <w:rPr>
          <w:rFonts w:asciiTheme="majorHAnsi" w:hAnsiTheme="majorHAnsi"/>
          <w:sz w:val="22"/>
          <w:szCs w:val="22"/>
        </w:rPr>
        <w:t>S</w:t>
      </w:r>
      <w:r w:rsidR="00756288" w:rsidRPr="00756288">
        <w:rPr>
          <w:rFonts w:asciiTheme="majorHAnsi" w:hAnsiTheme="majorHAnsi"/>
          <w:sz w:val="22"/>
          <w:szCs w:val="22"/>
        </w:rPr>
        <w:t>i</w:t>
      </w:r>
      <w:r w:rsidRPr="00756288">
        <w:rPr>
          <w:rFonts w:asciiTheme="majorHAnsi" w:hAnsiTheme="majorHAnsi"/>
          <w:sz w:val="22"/>
          <w:szCs w:val="22"/>
        </w:rPr>
        <w:t>MR</w:t>
      </w:r>
      <w:proofErr w:type="spellEnd"/>
      <w:r w:rsidRPr="00756288">
        <w:rPr>
          <w:rFonts w:asciiTheme="majorHAnsi" w:hAnsiTheme="majorHAnsi"/>
          <w:sz w:val="22"/>
          <w:szCs w:val="22"/>
        </w:rPr>
        <w:t xml:space="preserve"> is by assessing over time the percent of preschool children functioning within age expectations in positive social-emotional skills by the time they turn 6 years of age or exit the program. These data are collected via the Child Outcomes Summary (COS) </w:t>
      </w:r>
      <w:r w:rsidR="0055032F" w:rsidRPr="00756288">
        <w:rPr>
          <w:rFonts w:asciiTheme="majorHAnsi" w:hAnsiTheme="majorHAnsi"/>
          <w:sz w:val="22"/>
          <w:szCs w:val="22"/>
        </w:rPr>
        <w:t>p</w:t>
      </w:r>
      <w:r w:rsidRPr="00756288">
        <w:rPr>
          <w:rFonts w:asciiTheme="majorHAnsi" w:hAnsiTheme="majorHAnsi"/>
          <w:sz w:val="22"/>
          <w:szCs w:val="22"/>
        </w:rPr>
        <w:t xml:space="preserve">rocess designed by the Early Childhood Outcomes Center as a way for states to summarize data on children’s movement toward age expectations in specific outcome areas. </w:t>
      </w:r>
      <w:r w:rsidR="00870ED2" w:rsidRPr="00870ED2">
        <w:rPr>
          <w:rFonts w:asciiTheme="majorHAnsi" w:hAnsiTheme="majorHAnsi"/>
          <w:sz w:val="22"/>
          <w:szCs w:val="22"/>
        </w:rPr>
        <w:t xml:space="preserve">The full Child Outcomes statewide dataset for FFY 2018 included 133 districts, with data for 1,045 individual children. There was a range of 1 to 64 children per district. </w:t>
      </w:r>
      <w:r w:rsidR="00E20DB6" w:rsidRPr="009A1E5F">
        <w:rPr>
          <w:rFonts w:ascii="Calibri" w:hAnsi="Calibri" w:cs="Arial"/>
          <w:sz w:val="22"/>
          <w:szCs w:val="22"/>
        </w:rPr>
        <w:t>It is worth noting that the</w:t>
      </w:r>
      <w:r w:rsidR="00E20DB6">
        <w:rPr>
          <w:rFonts w:ascii="Calibri" w:hAnsi="Calibri" w:cs="Arial"/>
          <w:sz w:val="22"/>
          <w:szCs w:val="22"/>
        </w:rPr>
        <w:t xml:space="preserve"> number of usable records</w:t>
      </w:r>
      <w:r w:rsidR="00E20DB6" w:rsidRPr="009A1E5F">
        <w:rPr>
          <w:rFonts w:ascii="Calibri" w:hAnsi="Calibri" w:cs="Arial"/>
          <w:sz w:val="22"/>
          <w:szCs w:val="22"/>
        </w:rPr>
        <w:t xml:space="preserve"> for FFY 2018 represents a 61% increase over last year.</w:t>
      </w:r>
      <w:r w:rsidR="00E20DB6">
        <w:rPr>
          <w:rFonts w:ascii="Calibri" w:hAnsi="Calibri" w:cs="Arial"/>
          <w:sz w:val="22"/>
          <w:szCs w:val="22"/>
        </w:rPr>
        <w:t xml:space="preserve"> </w:t>
      </w:r>
      <w:r w:rsidR="00194A45" w:rsidRPr="00870ED2">
        <w:rPr>
          <w:rFonts w:asciiTheme="majorHAnsi" w:hAnsiTheme="majorHAnsi"/>
          <w:sz w:val="22"/>
          <w:szCs w:val="22"/>
        </w:rPr>
        <w:t xml:space="preserve">As </w:t>
      </w:r>
      <w:r w:rsidR="00A46BDF" w:rsidRPr="00870ED2">
        <w:rPr>
          <w:rFonts w:asciiTheme="majorHAnsi" w:hAnsiTheme="majorHAnsi"/>
          <w:sz w:val="22"/>
          <w:szCs w:val="22"/>
        </w:rPr>
        <w:t xml:space="preserve">shown </w:t>
      </w:r>
      <w:r w:rsidR="00194A45" w:rsidRPr="00870ED2">
        <w:rPr>
          <w:rFonts w:asciiTheme="majorHAnsi" w:hAnsiTheme="majorHAnsi"/>
          <w:sz w:val="22"/>
          <w:szCs w:val="22"/>
        </w:rPr>
        <w:t xml:space="preserve">in </w:t>
      </w:r>
      <w:r w:rsidR="00194A45" w:rsidRPr="00E20DB6">
        <w:rPr>
          <w:rFonts w:asciiTheme="majorHAnsi" w:hAnsiTheme="majorHAnsi"/>
          <w:b/>
          <w:bCs/>
          <w:sz w:val="22"/>
          <w:szCs w:val="22"/>
        </w:rPr>
        <w:t>Table</w:t>
      </w:r>
      <w:r w:rsidR="00C722E0" w:rsidRPr="00E20DB6">
        <w:rPr>
          <w:rFonts w:asciiTheme="majorHAnsi" w:hAnsiTheme="majorHAnsi"/>
          <w:b/>
          <w:bCs/>
          <w:sz w:val="22"/>
          <w:szCs w:val="22"/>
        </w:rPr>
        <w:t xml:space="preserve"> </w:t>
      </w:r>
      <w:r w:rsidR="00870ED2" w:rsidRPr="00E20DB6">
        <w:rPr>
          <w:rFonts w:asciiTheme="majorHAnsi" w:hAnsiTheme="majorHAnsi"/>
          <w:b/>
          <w:bCs/>
          <w:sz w:val="22"/>
          <w:szCs w:val="22"/>
        </w:rPr>
        <w:t>9</w:t>
      </w:r>
      <w:r w:rsidRPr="00870ED2">
        <w:rPr>
          <w:rFonts w:asciiTheme="majorHAnsi" w:hAnsiTheme="majorHAnsi"/>
          <w:sz w:val="22"/>
          <w:szCs w:val="22"/>
        </w:rPr>
        <w:t xml:space="preserve">, the state’s </w:t>
      </w:r>
      <w:proofErr w:type="spellStart"/>
      <w:r w:rsidRPr="00870ED2">
        <w:rPr>
          <w:rFonts w:asciiTheme="majorHAnsi" w:hAnsiTheme="majorHAnsi"/>
          <w:sz w:val="22"/>
          <w:szCs w:val="22"/>
        </w:rPr>
        <w:t>S</w:t>
      </w:r>
      <w:r w:rsidR="00756288" w:rsidRPr="00870ED2">
        <w:rPr>
          <w:rFonts w:asciiTheme="majorHAnsi" w:hAnsiTheme="majorHAnsi"/>
          <w:sz w:val="22"/>
          <w:szCs w:val="22"/>
        </w:rPr>
        <w:t>i</w:t>
      </w:r>
      <w:r w:rsidRPr="00870ED2">
        <w:rPr>
          <w:rFonts w:asciiTheme="majorHAnsi" w:hAnsiTheme="majorHAnsi"/>
          <w:sz w:val="22"/>
          <w:szCs w:val="22"/>
        </w:rPr>
        <w:t>MR</w:t>
      </w:r>
      <w:proofErr w:type="spellEnd"/>
      <w:r w:rsidRPr="00870ED2">
        <w:rPr>
          <w:rFonts w:asciiTheme="majorHAnsi" w:hAnsiTheme="majorHAnsi"/>
          <w:sz w:val="22"/>
          <w:szCs w:val="22"/>
        </w:rPr>
        <w:t xml:space="preserve"> (</w:t>
      </w:r>
      <w:r w:rsidR="003550FE" w:rsidRPr="00870ED2">
        <w:rPr>
          <w:rFonts w:asciiTheme="majorHAnsi" w:hAnsiTheme="majorHAnsi"/>
          <w:sz w:val="22"/>
          <w:szCs w:val="22"/>
        </w:rPr>
        <w:t xml:space="preserve">for </w:t>
      </w:r>
      <w:r w:rsidR="000518E7">
        <w:rPr>
          <w:rFonts w:asciiTheme="majorHAnsi" w:hAnsiTheme="majorHAnsi"/>
          <w:sz w:val="22"/>
          <w:szCs w:val="22"/>
        </w:rPr>
        <w:t xml:space="preserve">Outcome A, </w:t>
      </w:r>
      <w:r w:rsidR="003550FE" w:rsidRPr="00870ED2">
        <w:rPr>
          <w:rFonts w:asciiTheme="majorHAnsi" w:hAnsiTheme="majorHAnsi"/>
          <w:sz w:val="22"/>
          <w:szCs w:val="22"/>
        </w:rPr>
        <w:t xml:space="preserve">Summary Statement </w:t>
      </w:r>
      <w:r w:rsidRPr="00870ED2">
        <w:rPr>
          <w:rFonts w:asciiTheme="majorHAnsi" w:hAnsiTheme="majorHAnsi"/>
          <w:sz w:val="22"/>
          <w:szCs w:val="22"/>
        </w:rPr>
        <w:t xml:space="preserve">2) </w:t>
      </w:r>
      <w:r w:rsidR="00870ED2" w:rsidRPr="00870ED2">
        <w:rPr>
          <w:rFonts w:asciiTheme="majorHAnsi" w:hAnsiTheme="majorHAnsi"/>
          <w:sz w:val="22"/>
          <w:szCs w:val="22"/>
        </w:rPr>
        <w:t xml:space="preserve">decreased slightly over the past year from 47% in FFY 2017 to 46.02% in FFY 2018. </w:t>
      </w:r>
      <w:r w:rsidR="00E20DB6" w:rsidRPr="00E307C7">
        <w:rPr>
          <w:rFonts w:asciiTheme="majorHAnsi" w:hAnsiTheme="majorHAnsi"/>
          <w:sz w:val="22"/>
          <w:szCs w:val="22"/>
        </w:rPr>
        <w:t xml:space="preserve">However, </w:t>
      </w:r>
      <w:r w:rsidR="00E20DB6" w:rsidRPr="00E307C7">
        <w:rPr>
          <w:rFonts w:ascii="Calibri" w:hAnsi="Calibri" w:cs="Arial"/>
          <w:sz w:val="22"/>
          <w:szCs w:val="22"/>
        </w:rPr>
        <w:t xml:space="preserve">the proportional year-to-year difference was not found to be statistically significant. </w:t>
      </w:r>
      <w:r w:rsidR="00E307C7" w:rsidRPr="00E307C7">
        <w:rPr>
          <w:rFonts w:asciiTheme="majorHAnsi" w:hAnsiTheme="majorHAnsi"/>
          <w:sz w:val="22"/>
          <w:szCs w:val="22"/>
        </w:rPr>
        <w:t>The analysis of proportional difference is based on the overall results on the measure and the number of students represented in the calculation each year.</w:t>
      </w:r>
    </w:p>
    <w:p w14:paraId="56D4AB2F" w14:textId="771EBBCE" w:rsidR="00FB006B" w:rsidRPr="00150326" w:rsidRDefault="00D31DE7" w:rsidP="00D31DE7">
      <w:pPr>
        <w:pStyle w:val="Caption"/>
      </w:pPr>
      <w:bookmarkStart w:id="82" w:name="_Toc34668287"/>
      <w:bookmarkStart w:id="83" w:name="Table12"/>
      <w:r>
        <w:t xml:space="preserve">Table </w:t>
      </w:r>
      <w:r w:rsidR="0059420B">
        <w:fldChar w:fldCharType="begin"/>
      </w:r>
      <w:r w:rsidR="0059420B">
        <w:instrText xml:space="preserve"> SEQ Table \* ARABIC </w:instrText>
      </w:r>
      <w:r w:rsidR="0059420B">
        <w:fldChar w:fldCharType="separate"/>
      </w:r>
      <w:r w:rsidR="001F55D8">
        <w:rPr>
          <w:noProof/>
        </w:rPr>
        <w:t>9</w:t>
      </w:r>
      <w:r w:rsidR="0059420B">
        <w:rPr>
          <w:noProof/>
        </w:rPr>
        <w:fldChar w:fldCharType="end"/>
      </w:r>
      <w:r w:rsidRPr="00150326">
        <w:t>.</w:t>
      </w:r>
      <w:r>
        <w:t xml:space="preserve"> </w:t>
      </w:r>
      <w:r w:rsidR="00FB006B" w:rsidRPr="00150326">
        <w:t>SPP Indicator 7 Data:</w:t>
      </w:r>
      <w:r w:rsidR="00A259DB">
        <w:t xml:space="preserve"> </w:t>
      </w:r>
      <w:r w:rsidR="00FB006B" w:rsidRPr="00150326">
        <w:t>Summary Statement 2 (Statewide)</w:t>
      </w:r>
      <w:bookmarkEnd w:id="82"/>
    </w:p>
    <w:tbl>
      <w:tblPr>
        <w:tblStyle w:val="TableGrid"/>
        <w:tblW w:w="9705" w:type="dxa"/>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his table contains statewide Indicator 7 data for Summary Statement 2 A for FFYs 2013 through 2018. &#10;&#10;"/>
      </w:tblPr>
      <w:tblGrid>
        <w:gridCol w:w="4050"/>
        <w:gridCol w:w="885"/>
        <w:gridCol w:w="885"/>
        <w:gridCol w:w="885"/>
        <w:gridCol w:w="885"/>
        <w:gridCol w:w="1215"/>
        <w:gridCol w:w="900"/>
      </w:tblGrid>
      <w:tr w:rsidR="00756288" w:rsidRPr="00D31C57" w14:paraId="43899CD6" w14:textId="538DFA5B" w:rsidTr="00EB1F2A">
        <w:trPr>
          <w:trHeight w:val="276"/>
          <w:tblHeader/>
          <w:jc w:val="center"/>
        </w:trPr>
        <w:tc>
          <w:tcPr>
            <w:tcW w:w="4050" w:type="dxa"/>
            <w:vMerge w:val="restart"/>
            <w:shd w:val="clear" w:color="auto" w:fill="D9D9D9" w:themeFill="background1" w:themeFillShade="D9"/>
            <w:vAlign w:val="center"/>
          </w:tcPr>
          <w:bookmarkEnd w:id="83"/>
          <w:p w14:paraId="37B80D21" w14:textId="67559989" w:rsidR="00756288" w:rsidRPr="00150326" w:rsidRDefault="00756288" w:rsidP="00E307C7">
            <w:pPr>
              <w:spacing w:before="20" w:after="20" w:line="259" w:lineRule="auto"/>
              <w:jc w:val="center"/>
              <w:rPr>
                <w:rFonts w:asciiTheme="majorHAnsi" w:hAnsiTheme="majorHAnsi" w:cs="Arial"/>
                <w:b/>
                <w:smallCaps/>
                <w:sz w:val="20"/>
                <w:szCs w:val="20"/>
              </w:rPr>
            </w:pPr>
            <w:proofErr w:type="spellStart"/>
            <w:r w:rsidRPr="00150326">
              <w:rPr>
                <w:rFonts w:asciiTheme="majorHAnsi" w:hAnsiTheme="majorHAnsi" w:cs="Arial"/>
                <w:b/>
                <w:smallCaps/>
                <w:sz w:val="20"/>
                <w:szCs w:val="20"/>
              </w:rPr>
              <w:t>S</w:t>
            </w:r>
            <w:r>
              <w:rPr>
                <w:rFonts w:asciiTheme="majorHAnsi" w:hAnsiTheme="majorHAnsi" w:cs="Arial"/>
                <w:b/>
                <w:smallCaps/>
                <w:sz w:val="20"/>
                <w:szCs w:val="20"/>
              </w:rPr>
              <w:t>i</w:t>
            </w:r>
            <w:r w:rsidRPr="00150326">
              <w:rPr>
                <w:rFonts w:asciiTheme="majorHAnsi" w:hAnsiTheme="majorHAnsi" w:cs="Arial"/>
                <w:b/>
                <w:smallCaps/>
                <w:sz w:val="20"/>
                <w:szCs w:val="20"/>
              </w:rPr>
              <w:t>MR</w:t>
            </w:r>
            <w:proofErr w:type="spellEnd"/>
            <w:r w:rsidRPr="00150326">
              <w:rPr>
                <w:rFonts w:asciiTheme="majorHAnsi" w:hAnsiTheme="majorHAnsi" w:cs="Arial"/>
                <w:b/>
                <w:smallCaps/>
                <w:sz w:val="20"/>
                <w:szCs w:val="20"/>
              </w:rPr>
              <w:t xml:space="preserve"> Data</w:t>
            </w:r>
          </w:p>
        </w:tc>
        <w:tc>
          <w:tcPr>
            <w:tcW w:w="885" w:type="dxa"/>
            <w:shd w:val="clear" w:color="auto" w:fill="2F5496"/>
            <w:vAlign w:val="center"/>
          </w:tcPr>
          <w:p w14:paraId="2ADC89C6" w14:textId="77777777" w:rsidR="00756288" w:rsidRPr="00E307C7" w:rsidRDefault="00756288" w:rsidP="00E307C7">
            <w:pPr>
              <w:spacing w:before="20" w:after="20" w:line="259" w:lineRule="auto"/>
              <w:jc w:val="center"/>
              <w:rPr>
                <w:rFonts w:asciiTheme="majorHAnsi" w:hAnsiTheme="majorHAnsi" w:cs="Arial"/>
                <w:b/>
                <w:smallCaps/>
                <w:color w:val="FFFFFF" w:themeColor="background1"/>
                <w:sz w:val="16"/>
                <w:szCs w:val="16"/>
              </w:rPr>
            </w:pPr>
            <w:r w:rsidRPr="00E307C7">
              <w:rPr>
                <w:rFonts w:asciiTheme="majorHAnsi" w:hAnsiTheme="majorHAnsi" w:cs="Arial"/>
                <w:b/>
                <w:smallCaps/>
                <w:color w:val="FFFFFF" w:themeColor="background1"/>
                <w:sz w:val="16"/>
                <w:szCs w:val="16"/>
              </w:rPr>
              <w:t>FFY 2013</w:t>
            </w:r>
          </w:p>
        </w:tc>
        <w:tc>
          <w:tcPr>
            <w:tcW w:w="885" w:type="dxa"/>
            <w:shd w:val="clear" w:color="auto" w:fill="2F5496"/>
            <w:vAlign w:val="center"/>
          </w:tcPr>
          <w:p w14:paraId="699E4226" w14:textId="77777777" w:rsidR="00756288" w:rsidRPr="00E307C7" w:rsidRDefault="00756288" w:rsidP="00E307C7">
            <w:pPr>
              <w:spacing w:before="20" w:after="20" w:line="259" w:lineRule="auto"/>
              <w:jc w:val="center"/>
              <w:rPr>
                <w:rFonts w:asciiTheme="majorHAnsi" w:hAnsiTheme="majorHAnsi" w:cs="Arial"/>
                <w:b/>
                <w:smallCaps/>
                <w:color w:val="FFFFFF" w:themeColor="background1"/>
                <w:sz w:val="16"/>
                <w:szCs w:val="16"/>
              </w:rPr>
            </w:pPr>
            <w:r w:rsidRPr="00E307C7">
              <w:rPr>
                <w:rFonts w:asciiTheme="majorHAnsi" w:hAnsiTheme="majorHAnsi" w:cs="Arial"/>
                <w:b/>
                <w:smallCaps/>
                <w:color w:val="FFFFFF" w:themeColor="background1"/>
                <w:sz w:val="16"/>
                <w:szCs w:val="16"/>
              </w:rPr>
              <w:t>FFY 2014</w:t>
            </w:r>
          </w:p>
        </w:tc>
        <w:tc>
          <w:tcPr>
            <w:tcW w:w="885" w:type="dxa"/>
            <w:shd w:val="clear" w:color="auto" w:fill="2F5496"/>
            <w:vAlign w:val="center"/>
          </w:tcPr>
          <w:p w14:paraId="775CA81C" w14:textId="77777777" w:rsidR="00756288" w:rsidRPr="00E307C7" w:rsidRDefault="00756288" w:rsidP="00E307C7">
            <w:pPr>
              <w:spacing w:before="20" w:after="20" w:line="259" w:lineRule="auto"/>
              <w:jc w:val="center"/>
              <w:rPr>
                <w:rFonts w:asciiTheme="majorHAnsi" w:hAnsiTheme="majorHAnsi" w:cs="Arial"/>
                <w:b/>
                <w:smallCaps/>
                <w:color w:val="FFFFFF" w:themeColor="background1"/>
                <w:sz w:val="16"/>
                <w:szCs w:val="16"/>
              </w:rPr>
            </w:pPr>
            <w:r w:rsidRPr="00E307C7">
              <w:rPr>
                <w:rFonts w:asciiTheme="majorHAnsi" w:hAnsiTheme="majorHAnsi" w:cs="Arial"/>
                <w:b/>
                <w:smallCaps/>
                <w:color w:val="FFFFFF" w:themeColor="background1"/>
                <w:sz w:val="16"/>
                <w:szCs w:val="16"/>
              </w:rPr>
              <w:t>FFY 2015</w:t>
            </w:r>
          </w:p>
        </w:tc>
        <w:tc>
          <w:tcPr>
            <w:tcW w:w="885" w:type="dxa"/>
            <w:shd w:val="clear" w:color="auto" w:fill="2F5496"/>
            <w:vAlign w:val="center"/>
          </w:tcPr>
          <w:p w14:paraId="38AA2120" w14:textId="77777777" w:rsidR="00756288" w:rsidRPr="00E307C7" w:rsidRDefault="00756288" w:rsidP="00E307C7">
            <w:pPr>
              <w:spacing w:before="20" w:after="20" w:line="259" w:lineRule="auto"/>
              <w:jc w:val="center"/>
              <w:rPr>
                <w:rFonts w:asciiTheme="majorHAnsi" w:hAnsiTheme="majorHAnsi" w:cs="Arial"/>
                <w:b/>
                <w:smallCaps/>
                <w:color w:val="FFFFFF" w:themeColor="background1"/>
                <w:sz w:val="16"/>
                <w:szCs w:val="16"/>
              </w:rPr>
            </w:pPr>
            <w:r w:rsidRPr="00E307C7">
              <w:rPr>
                <w:rFonts w:asciiTheme="majorHAnsi" w:hAnsiTheme="majorHAnsi" w:cs="Arial"/>
                <w:b/>
                <w:smallCaps/>
                <w:color w:val="FFFFFF" w:themeColor="background1"/>
                <w:sz w:val="16"/>
                <w:szCs w:val="16"/>
              </w:rPr>
              <w:t>FFY 2016</w:t>
            </w:r>
          </w:p>
        </w:tc>
        <w:tc>
          <w:tcPr>
            <w:tcW w:w="1215" w:type="dxa"/>
            <w:shd w:val="clear" w:color="auto" w:fill="2F5496"/>
            <w:vAlign w:val="center"/>
          </w:tcPr>
          <w:p w14:paraId="71C59247" w14:textId="77777777" w:rsidR="00756288" w:rsidRPr="00E307C7" w:rsidRDefault="00756288" w:rsidP="00E307C7">
            <w:pPr>
              <w:spacing w:before="20" w:after="20" w:line="259" w:lineRule="auto"/>
              <w:jc w:val="center"/>
              <w:rPr>
                <w:rFonts w:asciiTheme="majorHAnsi" w:hAnsiTheme="majorHAnsi" w:cs="Arial"/>
                <w:b/>
                <w:smallCaps/>
                <w:color w:val="FFFFFF" w:themeColor="background1"/>
                <w:sz w:val="16"/>
                <w:szCs w:val="16"/>
              </w:rPr>
            </w:pPr>
            <w:r w:rsidRPr="00E307C7">
              <w:rPr>
                <w:rFonts w:asciiTheme="majorHAnsi" w:hAnsiTheme="majorHAnsi" w:cs="Arial"/>
                <w:b/>
                <w:smallCaps/>
                <w:color w:val="FFFFFF" w:themeColor="background1"/>
                <w:sz w:val="16"/>
                <w:szCs w:val="16"/>
              </w:rPr>
              <w:t>FFY 2017</w:t>
            </w:r>
          </w:p>
        </w:tc>
        <w:tc>
          <w:tcPr>
            <w:tcW w:w="900" w:type="dxa"/>
            <w:shd w:val="clear" w:color="auto" w:fill="2F5496"/>
            <w:vAlign w:val="center"/>
          </w:tcPr>
          <w:p w14:paraId="08CA6574" w14:textId="04460617" w:rsidR="00756288" w:rsidRPr="00E307C7" w:rsidRDefault="00756288" w:rsidP="00E307C7">
            <w:pPr>
              <w:spacing w:before="20" w:after="20" w:line="259" w:lineRule="auto"/>
              <w:jc w:val="center"/>
              <w:rPr>
                <w:rFonts w:asciiTheme="majorHAnsi" w:hAnsiTheme="majorHAnsi" w:cs="Arial"/>
                <w:b/>
                <w:smallCaps/>
                <w:color w:val="FFFFFF" w:themeColor="background1"/>
                <w:sz w:val="16"/>
                <w:szCs w:val="16"/>
              </w:rPr>
            </w:pPr>
            <w:r w:rsidRPr="00E307C7">
              <w:rPr>
                <w:rFonts w:asciiTheme="majorHAnsi" w:hAnsiTheme="majorHAnsi" w:cs="Arial"/>
                <w:b/>
                <w:smallCaps/>
                <w:color w:val="FFFFFF" w:themeColor="background1"/>
                <w:sz w:val="16"/>
                <w:szCs w:val="16"/>
              </w:rPr>
              <w:t>FFY 2018</w:t>
            </w:r>
          </w:p>
        </w:tc>
      </w:tr>
      <w:tr w:rsidR="00756288" w:rsidRPr="00D31C57" w14:paraId="0890F53F" w14:textId="57A2D84C" w:rsidTr="00EB1F2A">
        <w:trPr>
          <w:trHeight w:val="107"/>
          <w:tblHeader/>
          <w:jc w:val="center"/>
        </w:trPr>
        <w:tc>
          <w:tcPr>
            <w:tcW w:w="4050" w:type="dxa"/>
            <w:vMerge/>
            <w:shd w:val="clear" w:color="auto" w:fill="D9D9D9" w:themeFill="background1" w:themeFillShade="D9"/>
            <w:vAlign w:val="center"/>
          </w:tcPr>
          <w:p w14:paraId="11529F14" w14:textId="77777777" w:rsidR="00756288" w:rsidRPr="00150326" w:rsidRDefault="00756288" w:rsidP="00E307C7">
            <w:pPr>
              <w:spacing w:before="20" w:after="20" w:line="259" w:lineRule="auto"/>
              <w:jc w:val="center"/>
              <w:rPr>
                <w:rFonts w:asciiTheme="majorHAnsi" w:hAnsiTheme="majorHAnsi" w:cs="Arial"/>
                <w:sz w:val="20"/>
                <w:szCs w:val="20"/>
              </w:rPr>
            </w:pPr>
          </w:p>
        </w:tc>
        <w:tc>
          <w:tcPr>
            <w:tcW w:w="885" w:type="dxa"/>
            <w:shd w:val="clear" w:color="auto" w:fill="F2F2F2" w:themeFill="background1" w:themeFillShade="F2"/>
          </w:tcPr>
          <w:p w14:paraId="29AD73DF" w14:textId="77777777" w:rsidR="00756288" w:rsidRPr="00E307C7" w:rsidRDefault="00756288" w:rsidP="00E307C7">
            <w:pPr>
              <w:spacing w:before="20" w:after="20" w:line="259" w:lineRule="auto"/>
              <w:jc w:val="center"/>
              <w:rPr>
                <w:rFonts w:asciiTheme="majorHAnsi" w:hAnsiTheme="majorHAnsi" w:cs="Arial"/>
                <w:sz w:val="16"/>
                <w:szCs w:val="16"/>
              </w:rPr>
            </w:pPr>
            <w:r w:rsidRPr="00E307C7">
              <w:rPr>
                <w:rFonts w:asciiTheme="majorHAnsi" w:hAnsiTheme="majorHAnsi" w:cs="Arial"/>
                <w:sz w:val="16"/>
                <w:szCs w:val="16"/>
              </w:rPr>
              <w:t>n=472</w:t>
            </w:r>
          </w:p>
        </w:tc>
        <w:tc>
          <w:tcPr>
            <w:tcW w:w="885" w:type="dxa"/>
            <w:shd w:val="clear" w:color="auto" w:fill="F2F2F2" w:themeFill="background1" w:themeFillShade="F2"/>
            <w:vAlign w:val="center"/>
          </w:tcPr>
          <w:p w14:paraId="7E42EEED" w14:textId="77777777" w:rsidR="00756288" w:rsidRPr="00E307C7" w:rsidRDefault="00756288" w:rsidP="00E307C7">
            <w:pPr>
              <w:spacing w:before="20" w:after="20" w:line="259" w:lineRule="auto"/>
              <w:jc w:val="center"/>
              <w:rPr>
                <w:rFonts w:asciiTheme="majorHAnsi" w:hAnsiTheme="majorHAnsi" w:cs="Arial"/>
                <w:sz w:val="16"/>
                <w:szCs w:val="16"/>
              </w:rPr>
            </w:pPr>
            <w:r w:rsidRPr="00E307C7">
              <w:rPr>
                <w:rFonts w:asciiTheme="majorHAnsi" w:hAnsiTheme="majorHAnsi" w:cs="Arial"/>
                <w:sz w:val="16"/>
                <w:szCs w:val="16"/>
              </w:rPr>
              <w:t>n=479</w:t>
            </w:r>
          </w:p>
        </w:tc>
        <w:tc>
          <w:tcPr>
            <w:tcW w:w="885" w:type="dxa"/>
            <w:shd w:val="clear" w:color="auto" w:fill="F2F2F2" w:themeFill="background1" w:themeFillShade="F2"/>
            <w:vAlign w:val="center"/>
          </w:tcPr>
          <w:p w14:paraId="68D4EDC9" w14:textId="77777777" w:rsidR="00756288" w:rsidRPr="00E307C7" w:rsidRDefault="00756288" w:rsidP="00E307C7">
            <w:pPr>
              <w:spacing w:before="20" w:after="20" w:line="259" w:lineRule="auto"/>
              <w:jc w:val="center"/>
              <w:rPr>
                <w:rFonts w:asciiTheme="majorHAnsi" w:hAnsiTheme="majorHAnsi" w:cs="Arial"/>
                <w:sz w:val="16"/>
                <w:szCs w:val="16"/>
              </w:rPr>
            </w:pPr>
            <w:r w:rsidRPr="00E307C7">
              <w:rPr>
                <w:rFonts w:asciiTheme="majorHAnsi" w:hAnsiTheme="majorHAnsi" w:cs="Arial"/>
                <w:sz w:val="16"/>
                <w:szCs w:val="16"/>
              </w:rPr>
              <w:t>n=420</w:t>
            </w:r>
          </w:p>
        </w:tc>
        <w:tc>
          <w:tcPr>
            <w:tcW w:w="885" w:type="dxa"/>
            <w:shd w:val="clear" w:color="auto" w:fill="F2F2F2" w:themeFill="background1" w:themeFillShade="F2"/>
            <w:vAlign w:val="center"/>
          </w:tcPr>
          <w:p w14:paraId="4BB3233E" w14:textId="77777777" w:rsidR="00756288" w:rsidRPr="00E307C7" w:rsidRDefault="00756288" w:rsidP="00E307C7">
            <w:pPr>
              <w:spacing w:before="20" w:after="20" w:line="259" w:lineRule="auto"/>
              <w:jc w:val="center"/>
              <w:rPr>
                <w:rFonts w:asciiTheme="majorHAnsi" w:hAnsiTheme="majorHAnsi" w:cs="Arial"/>
                <w:sz w:val="16"/>
                <w:szCs w:val="16"/>
              </w:rPr>
            </w:pPr>
            <w:r w:rsidRPr="00E307C7">
              <w:rPr>
                <w:rFonts w:asciiTheme="majorHAnsi" w:hAnsiTheme="majorHAnsi" w:cs="Arial"/>
                <w:sz w:val="16"/>
                <w:szCs w:val="16"/>
              </w:rPr>
              <w:t>n=398</w:t>
            </w:r>
          </w:p>
        </w:tc>
        <w:tc>
          <w:tcPr>
            <w:tcW w:w="1215" w:type="dxa"/>
            <w:shd w:val="clear" w:color="auto" w:fill="F2F2F2" w:themeFill="background1" w:themeFillShade="F2"/>
          </w:tcPr>
          <w:p w14:paraId="325BD897" w14:textId="77777777" w:rsidR="00756288" w:rsidRPr="00E307C7" w:rsidRDefault="00756288" w:rsidP="00E307C7">
            <w:pPr>
              <w:spacing w:before="20" w:after="20" w:line="259" w:lineRule="auto"/>
              <w:jc w:val="center"/>
              <w:rPr>
                <w:rFonts w:asciiTheme="majorHAnsi" w:hAnsiTheme="majorHAnsi" w:cs="Arial"/>
                <w:sz w:val="16"/>
                <w:szCs w:val="16"/>
              </w:rPr>
            </w:pPr>
            <w:r w:rsidRPr="00E307C7">
              <w:rPr>
                <w:rFonts w:asciiTheme="majorHAnsi" w:hAnsiTheme="majorHAnsi" w:cs="Arial"/>
                <w:sz w:val="16"/>
                <w:szCs w:val="16"/>
              </w:rPr>
              <w:t>n=651</w:t>
            </w:r>
          </w:p>
        </w:tc>
        <w:tc>
          <w:tcPr>
            <w:tcW w:w="900" w:type="dxa"/>
            <w:shd w:val="clear" w:color="auto" w:fill="F2F2F2" w:themeFill="background1" w:themeFillShade="F2"/>
          </w:tcPr>
          <w:p w14:paraId="1D50CE8D" w14:textId="5004E4BD" w:rsidR="00756288" w:rsidRPr="00E307C7" w:rsidRDefault="00756288" w:rsidP="00E307C7">
            <w:pPr>
              <w:spacing w:before="20" w:after="20" w:line="259" w:lineRule="auto"/>
              <w:jc w:val="center"/>
              <w:rPr>
                <w:rFonts w:asciiTheme="majorHAnsi" w:hAnsiTheme="majorHAnsi" w:cs="Arial"/>
                <w:sz w:val="16"/>
                <w:szCs w:val="16"/>
              </w:rPr>
            </w:pPr>
            <w:r w:rsidRPr="00E307C7">
              <w:rPr>
                <w:rFonts w:asciiTheme="majorHAnsi" w:hAnsiTheme="majorHAnsi" w:cs="Arial"/>
                <w:sz w:val="16"/>
                <w:szCs w:val="16"/>
              </w:rPr>
              <w:t>n=1045</w:t>
            </w:r>
          </w:p>
        </w:tc>
      </w:tr>
      <w:tr w:rsidR="00756288" w:rsidRPr="00D31C57" w14:paraId="1BCDFB66" w14:textId="4010C320" w:rsidTr="00EB1F2A">
        <w:trPr>
          <w:trHeight w:val="449"/>
          <w:jc w:val="center"/>
        </w:trPr>
        <w:tc>
          <w:tcPr>
            <w:tcW w:w="4050" w:type="dxa"/>
            <w:vAlign w:val="center"/>
          </w:tcPr>
          <w:p w14:paraId="5E4C021B" w14:textId="18CEE7F2" w:rsidR="000518E7" w:rsidRPr="000518E7" w:rsidRDefault="000518E7" w:rsidP="00EB1F2A">
            <w:pPr>
              <w:spacing w:before="20" w:after="20" w:line="259" w:lineRule="auto"/>
              <w:jc w:val="center"/>
              <w:rPr>
                <w:rFonts w:asciiTheme="majorHAnsi" w:hAnsiTheme="majorHAnsi" w:cs="Arial"/>
                <w:b/>
                <w:bCs/>
                <w:sz w:val="18"/>
                <w:szCs w:val="18"/>
              </w:rPr>
            </w:pPr>
            <w:r w:rsidRPr="000518E7">
              <w:rPr>
                <w:rFonts w:asciiTheme="majorHAnsi" w:hAnsiTheme="majorHAnsi" w:cs="Arial"/>
                <w:b/>
                <w:bCs/>
                <w:sz w:val="18"/>
                <w:szCs w:val="18"/>
              </w:rPr>
              <w:t>Summary Statement 2</w:t>
            </w:r>
            <w:r>
              <w:rPr>
                <w:rFonts w:asciiTheme="majorHAnsi" w:hAnsiTheme="majorHAnsi" w:cs="Arial"/>
                <w:b/>
                <w:bCs/>
                <w:sz w:val="18"/>
                <w:szCs w:val="18"/>
              </w:rPr>
              <w:t>:</w:t>
            </w:r>
          </w:p>
          <w:p w14:paraId="3C1D23F0" w14:textId="49C9E27E" w:rsidR="00756288" w:rsidRPr="000518E7" w:rsidRDefault="000518E7" w:rsidP="00EB1F2A">
            <w:pPr>
              <w:spacing w:before="20" w:after="20" w:line="259" w:lineRule="auto"/>
              <w:jc w:val="center"/>
              <w:rPr>
                <w:rFonts w:asciiTheme="majorHAnsi" w:hAnsiTheme="majorHAnsi" w:cs="Arial"/>
                <w:i/>
                <w:iCs/>
                <w:sz w:val="18"/>
                <w:szCs w:val="18"/>
              </w:rPr>
            </w:pPr>
            <w:r w:rsidRPr="000518E7">
              <w:rPr>
                <w:rFonts w:asciiTheme="majorHAnsi" w:hAnsiTheme="majorHAnsi" w:cs="Arial"/>
                <w:i/>
                <w:iCs/>
                <w:sz w:val="18"/>
                <w:szCs w:val="18"/>
              </w:rPr>
              <w:t xml:space="preserve">Percent of children who were functioning </w:t>
            </w:r>
            <w:r w:rsidR="00756288" w:rsidRPr="000518E7">
              <w:rPr>
                <w:rFonts w:asciiTheme="majorHAnsi" w:hAnsiTheme="majorHAnsi" w:cs="Arial"/>
                <w:i/>
                <w:iCs/>
                <w:sz w:val="18"/>
                <w:szCs w:val="18"/>
              </w:rPr>
              <w:t xml:space="preserve">within age expectations </w:t>
            </w:r>
            <w:r w:rsidRPr="000518E7">
              <w:rPr>
                <w:rFonts w:asciiTheme="majorHAnsi" w:hAnsiTheme="majorHAnsi" w:cs="Arial"/>
                <w:i/>
                <w:iCs/>
                <w:sz w:val="18"/>
                <w:szCs w:val="18"/>
              </w:rPr>
              <w:t>by the time they exited.</w:t>
            </w:r>
          </w:p>
        </w:tc>
        <w:tc>
          <w:tcPr>
            <w:tcW w:w="885" w:type="dxa"/>
            <w:vAlign w:val="center"/>
          </w:tcPr>
          <w:p w14:paraId="44F894EA" w14:textId="77777777" w:rsidR="00756288" w:rsidRPr="00150326" w:rsidRDefault="00756288"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44.49%</w:t>
            </w:r>
          </w:p>
        </w:tc>
        <w:tc>
          <w:tcPr>
            <w:tcW w:w="885" w:type="dxa"/>
            <w:vAlign w:val="center"/>
          </w:tcPr>
          <w:p w14:paraId="0F75AFF9" w14:textId="77777777" w:rsidR="00756288" w:rsidRPr="00150326" w:rsidRDefault="00756288"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47.81%</w:t>
            </w:r>
          </w:p>
        </w:tc>
        <w:tc>
          <w:tcPr>
            <w:tcW w:w="885" w:type="dxa"/>
            <w:vAlign w:val="center"/>
          </w:tcPr>
          <w:p w14:paraId="30ECAA91" w14:textId="77777777" w:rsidR="00756288" w:rsidRPr="00150326" w:rsidRDefault="00756288"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53.57%</w:t>
            </w:r>
          </w:p>
        </w:tc>
        <w:tc>
          <w:tcPr>
            <w:tcW w:w="885" w:type="dxa"/>
            <w:vAlign w:val="center"/>
          </w:tcPr>
          <w:p w14:paraId="02583E9E" w14:textId="77777777" w:rsidR="00756288" w:rsidRPr="00150326" w:rsidRDefault="00756288"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47.74%</w:t>
            </w:r>
          </w:p>
        </w:tc>
        <w:tc>
          <w:tcPr>
            <w:tcW w:w="1215" w:type="dxa"/>
            <w:vAlign w:val="center"/>
          </w:tcPr>
          <w:p w14:paraId="0E66E0E2" w14:textId="77777777" w:rsidR="00756288" w:rsidRPr="00150326" w:rsidRDefault="00756288" w:rsidP="00E307C7">
            <w:pPr>
              <w:spacing w:before="20" w:after="20" w:line="259" w:lineRule="auto"/>
              <w:jc w:val="center"/>
              <w:rPr>
                <w:rFonts w:asciiTheme="majorHAnsi" w:hAnsiTheme="majorHAnsi" w:cs="Arial"/>
                <w:sz w:val="18"/>
                <w:szCs w:val="18"/>
              </w:rPr>
            </w:pPr>
            <w:r>
              <w:rPr>
                <w:rFonts w:asciiTheme="majorHAnsi" w:hAnsiTheme="majorHAnsi" w:cs="Arial"/>
                <w:sz w:val="18"/>
                <w:szCs w:val="18"/>
              </w:rPr>
              <w:t>47.00%</w:t>
            </w:r>
          </w:p>
        </w:tc>
        <w:tc>
          <w:tcPr>
            <w:tcW w:w="900" w:type="dxa"/>
            <w:vAlign w:val="center"/>
          </w:tcPr>
          <w:p w14:paraId="5E1A7C8A" w14:textId="0C7C5615" w:rsidR="00756288" w:rsidRDefault="00870ED2" w:rsidP="00E307C7">
            <w:pPr>
              <w:spacing w:before="20" w:after="20" w:line="259" w:lineRule="auto"/>
              <w:jc w:val="center"/>
              <w:rPr>
                <w:rFonts w:asciiTheme="majorHAnsi" w:hAnsiTheme="majorHAnsi" w:cs="Arial"/>
                <w:sz w:val="18"/>
                <w:szCs w:val="18"/>
              </w:rPr>
            </w:pPr>
            <w:r>
              <w:rPr>
                <w:rFonts w:asciiTheme="majorHAnsi" w:hAnsiTheme="majorHAnsi" w:cs="Arial"/>
                <w:sz w:val="18"/>
                <w:szCs w:val="18"/>
              </w:rPr>
              <w:t>46.02</w:t>
            </w:r>
          </w:p>
        </w:tc>
      </w:tr>
      <w:tr w:rsidR="00756288" w:rsidRPr="00D31C57" w14:paraId="304996E5" w14:textId="392892C6" w:rsidTr="00EB1F2A">
        <w:trPr>
          <w:trHeight w:val="71"/>
          <w:jc w:val="center"/>
        </w:trPr>
        <w:tc>
          <w:tcPr>
            <w:tcW w:w="4050" w:type="dxa"/>
            <w:shd w:val="clear" w:color="auto" w:fill="F2F2F2" w:themeFill="background1" w:themeFillShade="F2"/>
            <w:vAlign w:val="center"/>
          </w:tcPr>
          <w:p w14:paraId="48323280" w14:textId="444FBFFE" w:rsidR="00756288" w:rsidRPr="00150326" w:rsidRDefault="00756288"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Target</w:t>
            </w:r>
            <w:r w:rsidR="000518E7">
              <w:rPr>
                <w:rFonts w:asciiTheme="majorHAnsi" w:hAnsiTheme="majorHAnsi" w:cs="Arial"/>
                <w:sz w:val="18"/>
                <w:szCs w:val="18"/>
              </w:rPr>
              <w:t xml:space="preserve"> </w:t>
            </w:r>
          </w:p>
        </w:tc>
        <w:tc>
          <w:tcPr>
            <w:tcW w:w="885" w:type="dxa"/>
            <w:shd w:val="clear" w:color="auto" w:fill="F2F2F2" w:themeFill="background1" w:themeFillShade="F2"/>
          </w:tcPr>
          <w:p w14:paraId="48C8260D" w14:textId="77777777" w:rsidR="00756288" w:rsidRPr="00150326" w:rsidRDefault="00756288"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w:t>
            </w:r>
          </w:p>
        </w:tc>
        <w:tc>
          <w:tcPr>
            <w:tcW w:w="885" w:type="dxa"/>
            <w:shd w:val="clear" w:color="auto" w:fill="F2F2F2" w:themeFill="background1" w:themeFillShade="F2"/>
            <w:vAlign w:val="center"/>
          </w:tcPr>
          <w:p w14:paraId="41689A7D" w14:textId="77777777" w:rsidR="00756288" w:rsidRPr="00150326" w:rsidRDefault="00756288"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90%</w:t>
            </w:r>
          </w:p>
        </w:tc>
        <w:tc>
          <w:tcPr>
            <w:tcW w:w="885" w:type="dxa"/>
            <w:shd w:val="clear" w:color="auto" w:fill="F2F2F2" w:themeFill="background1" w:themeFillShade="F2"/>
            <w:vAlign w:val="center"/>
          </w:tcPr>
          <w:p w14:paraId="64FB781D" w14:textId="77777777" w:rsidR="00756288" w:rsidRPr="00150326" w:rsidRDefault="00756288"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90%</w:t>
            </w:r>
          </w:p>
        </w:tc>
        <w:tc>
          <w:tcPr>
            <w:tcW w:w="885" w:type="dxa"/>
            <w:shd w:val="clear" w:color="auto" w:fill="F2F2F2" w:themeFill="background1" w:themeFillShade="F2"/>
            <w:vAlign w:val="center"/>
          </w:tcPr>
          <w:p w14:paraId="1E3BCE0C" w14:textId="77777777" w:rsidR="00756288" w:rsidRPr="00150326" w:rsidRDefault="00756288"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90%</w:t>
            </w:r>
          </w:p>
        </w:tc>
        <w:tc>
          <w:tcPr>
            <w:tcW w:w="1215" w:type="dxa"/>
            <w:shd w:val="clear" w:color="auto" w:fill="F2F2F2" w:themeFill="background1" w:themeFillShade="F2"/>
          </w:tcPr>
          <w:p w14:paraId="775C7035" w14:textId="70016FE2" w:rsidR="00756288" w:rsidRPr="00725C8B" w:rsidRDefault="00725C8B" w:rsidP="00E307C7">
            <w:pPr>
              <w:spacing w:before="20" w:after="20" w:line="259" w:lineRule="auto"/>
              <w:jc w:val="center"/>
              <w:rPr>
                <w:rFonts w:asciiTheme="majorHAnsi" w:hAnsiTheme="majorHAnsi" w:cs="Arial"/>
                <w:sz w:val="16"/>
                <w:szCs w:val="16"/>
              </w:rPr>
            </w:pPr>
            <w:r w:rsidRPr="00725C8B">
              <w:rPr>
                <w:rFonts w:asciiTheme="majorHAnsi" w:hAnsiTheme="majorHAnsi" w:cs="Arial"/>
                <w:sz w:val="16"/>
                <w:szCs w:val="16"/>
              </w:rPr>
              <w:t>(new baseline)</w:t>
            </w:r>
          </w:p>
        </w:tc>
        <w:tc>
          <w:tcPr>
            <w:tcW w:w="900" w:type="dxa"/>
            <w:shd w:val="clear" w:color="auto" w:fill="F2F2F2" w:themeFill="background1" w:themeFillShade="F2"/>
            <w:vAlign w:val="center"/>
          </w:tcPr>
          <w:p w14:paraId="64938B32" w14:textId="06B60FD2" w:rsidR="00756288" w:rsidRDefault="00870ED2" w:rsidP="00E307C7">
            <w:pPr>
              <w:spacing w:before="20" w:after="20" w:line="259" w:lineRule="auto"/>
              <w:jc w:val="center"/>
              <w:rPr>
                <w:rFonts w:asciiTheme="majorHAnsi" w:hAnsiTheme="majorHAnsi" w:cs="Arial"/>
                <w:sz w:val="18"/>
                <w:szCs w:val="18"/>
              </w:rPr>
            </w:pPr>
            <w:r>
              <w:rPr>
                <w:rFonts w:asciiTheme="majorHAnsi" w:hAnsiTheme="majorHAnsi" w:cs="Arial"/>
                <w:sz w:val="18"/>
                <w:szCs w:val="18"/>
              </w:rPr>
              <w:t>50%</w:t>
            </w:r>
          </w:p>
        </w:tc>
      </w:tr>
    </w:tbl>
    <w:p w14:paraId="122E8990" w14:textId="77777777" w:rsidR="001C7544" w:rsidRPr="00150326" w:rsidRDefault="001C7544" w:rsidP="00EB1F2A">
      <w:pPr>
        <w:spacing w:before="60" w:line="259" w:lineRule="auto"/>
        <w:ind w:left="274" w:right="-144"/>
        <w:rPr>
          <w:rFonts w:asciiTheme="majorHAnsi" w:hAnsiTheme="majorHAnsi"/>
          <w:sz w:val="17"/>
          <w:szCs w:val="17"/>
        </w:rPr>
      </w:pPr>
      <w:r w:rsidRPr="00150326">
        <w:rPr>
          <w:rFonts w:asciiTheme="majorHAnsi" w:hAnsiTheme="majorHAnsi"/>
          <w:b/>
          <w:sz w:val="17"/>
          <w:szCs w:val="17"/>
        </w:rPr>
        <w:t>Note:</w:t>
      </w:r>
      <w:r w:rsidRPr="00150326">
        <w:rPr>
          <w:rFonts w:asciiTheme="majorHAnsi" w:hAnsiTheme="majorHAnsi"/>
          <w:sz w:val="17"/>
          <w:szCs w:val="17"/>
        </w:rPr>
        <w:t xml:space="preserve"> Summary Statement 2 is calculated by: # of preschool children reported in progress category (d) plus # of preschool children reported in progress category (e) divided by [the total # of preschool children reported in progress categories (a) + (b) + (c) + (d) + (e)] </w:t>
      </w:r>
      <w:r w:rsidR="000311B0" w:rsidRPr="00150326">
        <w:rPr>
          <w:rFonts w:asciiTheme="majorHAnsi" w:hAnsiTheme="majorHAnsi"/>
          <w:sz w:val="17"/>
          <w:szCs w:val="17"/>
        </w:rPr>
        <w:t>times</w:t>
      </w:r>
      <w:r w:rsidR="00771B37" w:rsidRPr="00150326">
        <w:rPr>
          <w:rFonts w:asciiTheme="majorHAnsi" w:hAnsiTheme="majorHAnsi"/>
          <w:sz w:val="17"/>
          <w:szCs w:val="17"/>
        </w:rPr>
        <w:t xml:space="preserve"> </w:t>
      </w:r>
      <w:r w:rsidRPr="00150326">
        <w:rPr>
          <w:rFonts w:asciiTheme="majorHAnsi" w:hAnsiTheme="majorHAnsi"/>
          <w:sz w:val="17"/>
          <w:szCs w:val="17"/>
        </w:rPr>
        <w:t>100.</w:t>
      </w:r>
      <w:r w:rsidR="000B3256" w:rsidRPr="00150326">
        <w:rPr>
          <w:rFonts w:asciiTheme="majorHAnsi" w:hAnsiTheme="majorHAnsi"/>
          <w:sz w:val="17"/>
          <w:szCs w:val="17"/>
        </w:rPr>
        <w:t xml:space="preserve"> </w:t>
      </w:r>
    </w:p>
    <w:p w14:paraId="68B47213" w14:textId="061E890B" w:rsidR="001C7544" w:rsidRPr="00A46BDF" w:rsidRDefault="00E307C7" w:rsidP="006E2DED">
      <w:pPr>
        <w:spacing w:after="120" w:line="259" w:lineRule="auto"/>
        <w:rPr>
          <w:rFonts w:asciiTheme="majorHAnsi" w:hAnsiTheme="majorHAnsi" w:cs="Arial"/>
          <w:i/>
          <w:sz w:val="22"/>
          <w:szCs w:val="22"/>
        </w:rPr>
      </w:pPr>
      <w:r w:rsidRPr="00894377">
        <w:rPr>
          <w:rFonts w:asciiTheme="majorHAnsi" w:hAnsiTheme="majorHAnsi" w:cs="Arial"/>
          <w:b/>
          <w:i/>
          <w:sz w:val="28"/>
          <w:szCs w:val="28"/>
        </w:rPr>
        <w:br/>
      </w:r>
      <w:r w:rsidR="001C7544" w:rsidRPr="00A46BDF">
        <w:rPr>
          <w:rFonts w:asciiTheme="majorHAnsi" w:hAnsiTheme="majorHAnsi" w:cs="Arial"/>
          <w:b/>
          <w:i/>
          <w:sz w:val="22"/>
          <w:szCs w:val="22"/>
        </w:rPr>
        <w:t>Evaluation Question 4</w:t>
      </w:r>
      <w:r w:rsidR="00F90160">
        <w:rPr>
          <w:rFonts w:asciiTheme="majorHAnsi" w:hAnsiTheme="majorHAnsi" w:cs="Arial"/>
          <w:b/>
          <w:i/>
          <w:sz w:val="22"/>
          <w:szCs w:val="22"/>
        </w:rPr>
        <w:t>c</w:t>
      </w:r>
      <w:r w:rsidR="001C7544" w:rsidRPr="00A46BDF">
        <w:rPr>
          <w:rFonts w:asciiTheme="majorHAnsi" w:hAnsiTheme="majorHAnsi" w:cs="Arial"/>
          <w:b/>
          <w:i/>
          <w:sz w:val="22"/>
          <w:szCs w:val="22"/>
        </w:rPr>
        <w:t>:</w:t>
      </w:r>
      <w:r w:rsidR="001C7544" w:rsidRPr="00A46BDF">
        <w:rPr>
          <w:rFonts w:asciiTheme="majorHAnsi" w:hAnsiTheme="majorHAnsi" w:cs="Arial"/>
          <w:i/>
          <w:sz w:val="22"/>
          <w:szCs w:val="22"/>
        </w:rPr>
        <w:t xml:space="preserve"> Is the number of children in MA, aged 3-</w:t>
      </w:r>
      <w:r w:rsidR="007D3872" w:rsidRPr="00A46BDF">
        <w:rPr>
          <w:rFonts w:asciiTheme="majorHAnsi" w:hAnsiTheme="majorHAnsi" w:cs="Arial"/>
          <w:i/>
          <w:sz w:val="22"/>
          <w:szCs w:val="22"/>
        </w:rPr>
        <w:t>5</w:t>
      </w:r>
      <w:r w:rsidR="001C7544" w:rsidRPr="00A46BDF">
        <w:rPr>
          <w:rFonts w:asciiTheme="majorHAnsi" w:hAnsiTheme="majorHAnsi" w:cs="Arial"/>
          <w:i/>
          <w:sz w:val="22"/>
          <w:szCs w:val="22"/>
        </w:rPr>
        <w:t>, with disabilities, exiting from preschool with greater than expected growth in their social emotional functioning increasing?</w:t>
      </w:r>
    </w:p>
    <w:p w14:paraId="6D893398" w14:textId="72991E91" w:rsidR="006F2936" w:rsidRPr="00192AC0" w:rsidRDefault="00B840AC" w:rsidP="00192AC0">
      <w:pPr>
        <w:pBdr>
          <w:top w:val="single" w:sz="12" w:space="3" w:color="17406D" w:themeColor="text2"/>
          <w:left w:val="single" w:sz="12" w:space="4" w:color="17406D" w:themeColor="text2"/>
          <w:bottom w:val="single" w:sz="12" w:space="1" w:color="17406D" w:themeColor="text2"/>
          <w:right w:val="single" w:sz="12" w:space="4" w:color="17406D" w:themeColor="text2"/>
        </w:pBdr>
        <w:shd w:val="clear" w:color="auto" w:fill="F2F2F2" w:themeFill="background1" w:themeFillShade="F2"/>
        <w:spacing w:after="120" w:line="259" w:lineRule="auto"/>
        <w:rPr>
          <w:rFonts w:ascii="Calibri" w:hAnsi="Calibri" w:cs="Arial"/>
          <w:b/>
          <w:caps/>
          <w:sz w:val="22"/>
          <w:szCs w:val="22"/>
        </w:rPr>
      </w:pPr>
      <w:r w:rsidRPr="00A46BDF">
        <w:rPr>
          <w:rFonts w:ascii="Calibri" w:hAnsi="Calibri" w:cs="Arial"/>
          <w:b/>
          <w:caps/>
          <w:sz w:val="22"/>
          <w:szCs w:val="22"/>
        </w:rPr>
        <w:t>KeY Finding</w:t>
      </w:r>
      <w:r w:rsidR="001C7544" w:rsidRPr="00192AC0">
        <w:rPr>
          <w:rFonts w:ascii="Calibri" w:hAnsi="Calibri" w:cs="Arial"/>
          <w:b/>
          <w:caps/>
          <w:sz w:val="22"/>
          <w:szCs w:val="22"/>
        </w:rPr>
        <w:t xml:space="preserve">: </w:t>
      </w:r>
      <w:bookmarkStart w:id="84" w:name="_Hlk509204604"/>
      <w:r w:rsidR="00613AC4" w:rsidRPr="00192AC0">
        <w:rPr>
          <w:rFonts w:ascii="Calibri" w:hAnsi="Calibri" w:cs="Arial"/>
          <w:bCs/>
          <w:sz w:val="22"/>
          <w:szCs w:val="22"/>
        </w:rPr>
        <w:t xml:space="preserve">The </w:t>
      </w:r>
      <w:r w:rsidR="00192AC0" w:rsidRPr="00192AC0">
        <w:rPr>
          <w:rFonts w:ascii="Calibri" w:hAnsi="Calibri" w:cs="Arial"/>
          <w:bCs/>
          <w:sz w:val="22"/>
          <w:szCs w:val="22"/>
        </w:rPr>
        <w:t xml:space="preserve">statewide </w:t>
      </w:r>
      <w:r w:rsidR="00EB1F2A">
        <w:rPr>
          <w:rFonts w:ascii="Calibri" w:hAnsi="Calibri" w:cs="Arial"/>
          <w:bCs/>
          <w:sz w:val="22"/>
          <w:szCs w:val="22"/>
        </w:rPr>
        <w:t>six</w:t>
      </w:r>
      <w:r w:rsidR="00192AC0" w:rsidRPr="00192AC0">
        <w:rPr>
          <w:rFonts w:ascii="Calibri" w:hAnsi="Calibri" w:cs="Arial"/>
          <w:bCs/>
          <w:sz w:val="22"/>
          <w:szCs w:val="22"/>
        </w:rPr>
        <w:t xml:space="preserve">-year trend for the </w:t>
      </w:r>
      <w:r w:rsidR="00613AC4" w:rsidRPr="00192AC0">
        <w:rPr>
          <w:rFonts w:ascii="Calibri" w:hAnsi="Calibri" w:cs="Arial"/>
          <w:bCs/>
          <w:sz w:val="22"/>
          <w:szCs w:val="22"/>
        </w:rPr>
        <w:t xml:space="preserve">percentage of students with disabilities who substantially increased their rate of growth </w:t>
      </w:r>
      <w:bookmarkEnd w:id="84"/>
      <w:r w:rsidR="00E03B27" w:rsidRPr="00192AC0">
        <w:rPr>
          <w:rFonts w:ascii="Calibri" w:hAnsi="Calibri" w:cs="Arial"/>
          <w:bCs/>
          <w:sz w:val="22"/>
          <w:szCs w:val="22"/>
        </w:rPr>
        <w:t>by the time the</w:t>
      </w:r>
      <w:r w:rsidR="00725C8B" w:rsidRPr="00192AC0">
        <w:rPr>
          <w:rFonts w:ascii="Calibri" w:hAnsi="Calibri" w:cs="Arial"/>
          <w:bCs/>
          <w:sz w:val="22"/>
          <w:szCs w:val="22"/>
        </w:rPr>
        <w:t>y</w:t>
      </w:r>
      <w:r w:rsidR="00E03B27" w:rsidRPr="00192AC0">
        <w:rPr>
          <w:rFonts w:ascii="Calibri" w:hAnsi="Calibri" w:cs="Arial"/>
          <w:bCs/>
          <w:sz w:val="22"/>
          <w:szCs w:val="22"/>
        </w:rPr>
        <w:t xml:space="preserve"> turned 6 or exited the program </w:t>
      </w:r>
      <w:r w:rsidR="00192AC0" w:rsidRPr="00192AC0">
        <w:rPr>
          <w:rFonts w:ascii="Calibri" w:hAnsi="Calibri" w:cs="Arial"/>
          <w:bCs/>
          <w:sz w:val="22"/>
          <w:szCs w:val="22"/>
        </w:rPr>
        <w:t xml:space="preserve">has shown some year-to-year </w:t>
      </w:r>
      <w:r w:rsidR="00610567">
        <w:rPr>
          <w:rFonts w:ascii="Calibri" w:hAnsi="Calibri" w:cs="Arial"/>
          <w:bCs/>
          <w:sz w:val="22"/>
          <w:szCs w:val="22"/>
        </w:rPr>
        <w:t>fluctuations</w:t>
      </w:r>
      <w:r w:rsidR="00192AC0" w:rsidRPr="00192AC0">
        <w:rPr>
          <w:rFonts w:ascii="Calibri" w:hAnsi="Calibri" w:cs="Arial"/>
          <w:bCs/>
          <w:sz w:val="22"/>
          <w:szCs w:val="22"/>
        </w:rPr>
        <w:t xml:space="preserve">. </w:t>
      </w:r>
      <w:r w:rsidR="00EB1F2A">
        <w:rPr>
          <w:rFonts w:ascii="Calibri" w:hAnsi="Calibri" w:cs="Arial"/>
          <w:bCs/>
          <w:sz w:val="22"/>
          <w:szCs w:val="22"/>
        </w:rPr>
        <w:t>However, r</w:t>
      </w:r>
      <w:r w:rsidR="00192AC0" w:rsidRPr="00192AC0">
        <w:rPr>
          <w:rFonts w:ascii="Calibri" w:hAnsi="Calibri" w:cs="Arial"/>
          <w:bCs/>
          <w:sz w:val="22"/>
          <w:szCs w:val="22"/>
        </w:rPr>
        <w:t>esults</w:t>
      </w:r>
      <w:r w:rsidR="00EB1F2A">
        <w:rPr>
          <w:rFonts w:ascii="Calibri" w:hAnsi="Calibri" w:cs="Arial"/>
          <w:bCs/>
          <w:sz w:val="22"/>
          <w:szCs w:val="22"/>
        </w:rPr>
        <w:t xml:space="preserve"> over the past two years have been comparable to FFY 2013 (original baseline) and have </w:t>
      </w:r>
      <w:r w:rsidR="00CC6EE7" w:rsidRPr="00192AC0">
        <w:rPr>
          <w:rFonts w:ascii="Calibri" w:hAnsi="Calibri" w:cs="Arial"/>
          <w:bCs/>
          <w:sz w:val="22"/>
          <w:szCs w:val="22"/>
        </w:rPr>
        <w:t xml:space="preserve">remained essentially unchanged from FFY 2017 to </w:t>
      </w:r>
      <w:r w:rsidR="00EB1F2A">
        <w:rPr>
          <w:rFonts w:ascii="Calibri" w:hAnsi="Calibri" w:cs="Arial"/>
          <w:bCs/>
          <w:sz w:val="22"/>
          <w:szCs w:val="22"/>
        </w:rPr>
        <w:t>20</w:t>
      </w:r>
      <w:r w:rsidR="00725C8B" w:rsidRPr="00192AC0">
        <w:rPr>
          <w:rFonts w:ascii="Calibri" w:hAnsi="Calibri" w:cs="Arial"/>
          <w:bCs/>
          <w:sz w:val="22"/>
          <w:szCs w:val="22"/>
        </w:rPr>
        <w:t>18</w:t>
      </w:r>
      <w:r w:rsidR="006F2936" w:rsidRPr="00192AC0">
        <w:rPr>
          <w:rFonts w:ascii="Calibri" w:hAnsi="Calibri" w:cs="Arial"/>
          <w:bCs/>
          <w:sz w:val="22"/>
          <w:szCs w:val="22"/>
        </w:rPr>
        <w:t>.</w:t>
      </w:r>
      <w:r w:rsidR="00650150" w:rsidRPr="00192AC0">
        <w:rPr>
          <w:rFonts w:ascii="Calibri" w:hAnsi="Calibri" w:cs="Arial"/>
          <w:b/>
          <w:caps/>
          <w:sz w:val="22"/>
          <w:szCs w:val="22"/>
        </w:rPr>
        <w:t xml:space="preserve"> </w:t>
      </w:r>
    </w:p>
    <w:p w14:paraId="438D2F40" w14:textId="5B4C3406" w:rsidR="002D2DDD" w:rsidRPr="00E307C7" w:rsidRDefault="001C7544" w:rsidP="00894377">
      <w:pPr>
        <w:spacing w:after="240" w:line="259" w:lineRule="auto"/>
        <w:rPr>
          <w:rFonts w:asciiTheme="majorHAnsi" w:hAnsiTheme="majorHAnsi"/>
          <w:sz w:val="22"/>
          <w:szCs w:val="22"/>
        </w:rPr>
      </w:pPr>
      <w:r w:rsidRPr="00E307C7">
        <w:rPr>
          <w:rFonts w:asciiTheme="majorHAnsi" w:hAnsiTheme="majorHAnsi"/>
          <w:sz w:val="22"/>
          <w:szCs w:val="22"/>
        </w:rPr>
        <w:t xml:space="preserve">The second way </w:t>
      </w:r>
      <w:r w:rsidR="005B23B0" w:rsidRPr="00E307C7">
        <w:rPr>
          <w:rFonts w:asciiTheme="majorHAnsi" w:hAnsiTheme="majorHAnsi"/>
          <w:sz w:val="22"/>
          <w:szCs w:val="22"/>
        </w:rPr>
        <w:t>MA</w:t>
      </w:r>
      <w:r w:rsidRPr="00E307C7">
        <w:rPr>
          <w:rFonts w:asciiTheme="majorHAnsi" w:hAnsiTheme="majorHAnsi"/>
          <w:sz w:val="22"/>
          <w:szCs w:val="22"/>
        </w:rPr>
        <w:t xml:space="preserve"> </w:t>
      </w:r>
      <w:r w:rsidR="00E03B27" w:rsidRPr="00E307C7">
        <w:rPr>
          <w:rFonts w:asciiTheme="majorHAnsi" w:hAnsiTheme="majorHAnsi"/>
          <w:sz w:val="22"/>
          <w:szCs w:val="22"/>
        </w:rPr>
        <w:t>D</w:t>
      </w:r>
      <w:r w:rsidRPr="00E307C7">
        <w:rPr>
          <w:rFonts w:asciiTheme="majorHAnsi" w:hAnsiTheme="majorHAnsi"/>
          <w:sz w:val="22"/>
          <w:szCs w:val="22"/>
        </w:rPr>
        <w:t xml:space="preserve">ESE is measuring achievement of the </w:t>
      </w:r>
      <w:proofErr w:type="spellStart"/>
      <w:r w:rsidRPr="00E307C7">
        <w:rPr>
          <w:rFonts w:asciiTheme="majorHAnsi" w:hAnsiTheme="majorHAnsi"/>
          <w:sz w:val="22"/>
          <w:szCs w:val="22"/>
        </w:rPr>
        <w:t>S</w:t>
      </w:r>
      <w:r w:rsidR="00923731">
        <w:rPr>
          <w:rFonts w:asciiTheme="majorHAnsi" w:hAnsiTheme="majorHAnsi"/>
          <w:sz w:val="22"/>
          <w:szCs w:val="22"/>
        </w:rPr>
        <w:t>i</w:t>
      </w:r>
      <w:r w:rsidRPr="00E307C7">
        <w:rPr>
          <w:rFonts w:asciiTheme="majorHAnsi" w:hAnsiTheme="majorHAnsi"/>
          <w:sz w:val="22"/>
          <w:szCs w:val="22"/>
        </w:rPr>
        <w:t>MR</w:t>
      </w:r>
      <w:proofErr w:type="spellEnd"/>
      <w:r w:rsidRPr="00E307C7">
        <w:rPr>
          <w:rFonts w:asciiTheme="majorHAnsi" w:hAnsiTheme="majorHAnsi"/>
          <w:sz w:val="22"/>
          <w:szCs w:val="22"/>
        </w:rPr>
        <w:t xml:space="preserve"> is by assessing over time the percent of preschool children who entered the preschool program below age expectations in positive social emotional skills who substantially increased their rate of growth by the time they turned 6 years of age or exited the program, as measured by the Child Outcomes Summary. As</w:t>
      </w:r>
      <w:r w:rsidR="00A46BDF" w:rsidRPr="00E307C7">
        <w:rPr>
          <w:rFonts w:asciiTheme="majorHAnsi" w:hAnsiTheme="majorHAnsi"/>
          <w:sz w:val="22"/>
          <w:szCs w:val="22"/>
        </w:rPr>
        <w:t xml:space="preserve"> shown</w:t>
      </w:r>
      <w:r w:rsidRPr="00E307C7">
        <w:rPr>
          <w:rFonts w:asciiTheme="majorHAnsi" w:hAnsiTheme="majorHAnsi"/>
          <w:sz w:val="22"/>
          <w:szCs w:val="22"/>
        </w:rPr>
        <w:t xml:space="preserve"> in </w:t>
      </w:r>
      <w:r w:rsidRPr="00E307C7">
        <w:rPr>
          <w:rFonts w:asciiTheme="majorHAnsi" w:hAnsiTheme="majorHAnsi"/>
          <w:b/>
          <w:sz w:val="22"/>
          <w:szCs w:val="22"/>
        </w:rPr>
        <w:t xml:space="preserve">Table </w:t>
      </w:r>
      <w:r w:rsidR="00A14BCE" w:rsidRPr="00E307C7">
        <w:rPr>
          <w:rFonts w:asciiTheme="majorHAnsi" w:hAnsiTheme="majorHAnsi"/>
          <w:b/>
          <w:sz w:val="22"/>
          <w:szCs w:val="22"/>
        </w:rPr>
        <w:t>1</w:t>
      </w:r>
      <w:r w:rsidR="00CC6EE7" w:rsidRPr="00E307C7">
        <w:rPr>
          <w:rFonts w:asciiTheme="majorHAnsi" w:hAnsiTheme="majorHAnsi"/>
          <w:b/>
          <w:sz w:val="22"/>
          <w:szCs w:val="22"/>
        </w:rPr>
        <w:t>0</w:t>
      </w:r>
      <w:r w:rsidRPr="00E307C7">
        <w:rPr>
          <w:rFonts w:asciiTheme="majorHAnsi" w:hAnsiTheme="majorHAnsi"/>
          <w:sz w:val="22"/>
          <w:szCs w:val="22"/>
        </w:rPr>
        <w:t xml:space="preserve">, the percentage </w:t>
      </w:r>
      <w:r w:rsidR="006A4DF9" w:rsidRPr="00E307C7">
        <w:rPr>
          <w:rFonts w:asciiTheme="majorHAnsi" w:hAnsiTheme="majorHAnsi"/>
          <w:sz w:val="22"/>
          <w:szCs w:val="22"/>
        </w:rPr>
        <w:t xml:space="preserve">decreased by </w:t>
      </w:r>
      <w:r w:rsidR="00CC6EE7" w:rsidRPr="00E307C7">
        <w:rPr>
          <w:rFonts w:asciiTheme="majorHAnsi" w:hAnsiTheme="majorHAnsi"/>
          <w:sz w:val="22"/>
          <w:szCs w:val="22"/>
        </w:rPr>
        <w:t xml:space="preserve">less than one </w:t>
      </w:r>
      <w:r w:rsidR="006A4DF9" w:rsidRPr="00E307C7">
        <w:rPr>
          <w:rFonts w:asciiTheme="majorHAnsi" w:hAnsiTheme="majorHAnsi"/>
          <w:sz w:val="22"/>
          <w:szCs w:val="22"/>
        </w:rPr>
        <w:t xml:space="preserve">percentage point </w:t>
      </w:r>
      <w:r w:rsidRPr="00E307C7">
        <w:rPr>
          <w:rFonts w:asciiTheme="majorHAnsi" w:hAnsiTheme="majorHAnsi"/>
          <w:sz w:val="22"/>
          <w:szCs w:val="22"/>
        </w:rPr>
        <w:t>from FFY 201</w:t>
      </w:r>
      <w:r w:rsidR="00CC6EE7" w:rsidRPr="00E307C7">
        <w:rPr>
          <w:rFonts w:asciiTheme="majorHAnsi" w:hAnsiTheme="majorHAnsi"/>
          <w:sz w:val="22"/>
          <w:szCs w:val="22"/>
        </w:rPr>
        <w:t>7</w:t>
      </w:r>
      <w:r w:rsidRPr="00E307C7">
        <w:rPr>
          <w:rFonts w:asciiTheme="majorHAnsi" w:hAnsiTheme="majorHAnsi"/>
          <w:sz w:val="22"/>
          <w:szCs w:val="22"/>
        </w:rPr>
        <w:t xml:space="preserve"> to FFY 201</w:t>
      </w:r>
      <w:r w:rsidR="00CC6EE7" w:rsidRPr="00E307C7">
        <w:rPr>
          <w:rFonts w:asciiTheme="majorHAnsi" w:hAnsiTheme="majorHAnsi"/>
          <w:sz w:val="22"/>
          <w:szCs w:val="22"/>
        </w:rPr>
        <w:t>8</w:t>
      </w:r>
      <w:r w:rsidR="00AE51D5" w:rsidRPr="00E307C7">
        <w:rPr>
          <w:rFonts w:asciiTheme="majorHAnsi" w:hAnsiTheme="majorHAnsi"/>
          <w:sz w:val="22"/>
          <w:szCs w:val="22"/>
        </w:rPr>
        <w:t xml:space="preserve">, from </w:t>
      </w:r>
      <w:r w:rsidR="006A4DF9" w:rsidRPr="00E307C7">
        <w:rPr>
          <w:rFonts w:asciiTheme="majorHAnsi" w:hAnsiTheme="majorHAnsi"/>
          <w:sz w:val="22"/>
          <w:szCs w:val="22"/>
        </w:rPr>
        <w:t>8</w:t>
      </w:r>
      <w:r w:rsidR="00E307C7" w:rsidRPr="00E307C7">
        <w:rPr>
          <w:rFonts w:asciiTheme="majorHAnsi" w:hAnsiTheme="majorHAnsi"/>
          <w:sz w:val="22"/>
          <w:szCs w:val="22"/>
        </w:rPr>
        <w:t xml:space="preserve">5.61 to </w:t>
      </w:r>
      <w:r w:rsidR="006A4DF9" w:rsidRPr="00E307C7">
        <w:rPr>
          <w:rFonts w:asciiTheme="majorHAnsi" w:hAnsiTheme="majorHAnsi"/>
          <w:sz w:val="22"/>
          <w:szCs w:val="22"/>
        </w:rPr>
        <w:t>85.</w:t>
      </w:r>
      <w:r w:rsidR="00E307C7" w:rsidRPr="00E307C7">
        <w:rPr>
          <w:rFonts w:asciiTheme="majorHAnsi" w:hAnsiTheme="majorHAnsi"/>
          <w:sz w:val="22"/>
          <w:szCs w:val="22"/>
        </w:rPr>
        <w:t>17</w:t>
      </w:r>
      <w:r w:rsidR="006A4DF9" w:rsidRPr="00E307C7">
        <w:rPr>
          <w:rFonts w:asciiTheme="majorHAnsi" w:hAnsiTheme="majorHAnsi"/>
          <w:sz w:val="22"/>
          <w:szCs w:val="22"/>
        </w:rPr>
        <w:t xml:space="preserve">%. </w:t>
      </w:r>
    </w:p>
    <w:p w14:paraId="1A5A8CC9" w14:textId="26CDC2D6" w:rsidR="0044371A" w:rsidRPr="00150326" w:rsidRDefault="008C5269" w:rsidP="006E2DED">
      <w:pPr>
        <w:pStyle w:val="Caption"/>
        <w:spacing w:after="60" w:line="259" w:lineRule="auto"/>
      </w:pPr>
      <w:bookmarkStart w:id="85" w:name="_Toc34668288"/>
      <w:bookmarkStart w:id="86" w:name="Table13"/>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1F55D8">
        <w:rPr>
          <w:noProof/>
        </w:rPr>
        <w:t>10</w:t>
      </w:r>
      <w:r w:rsidR="00F92720">
        <w:rPr>
          <w:noProof/>
        </w:rPr>
        <w:fldChar w:fldCharType="end"/>
      </w:r>
      <w:r w:rsidR="0044371A" w:rsidRPr="00150326">
        <w:t>. SPP Indicator 7 Data:</w:t>
      </w:r>
      <w:r w:rsidR="00A259DB">
        <w:t xml:space="preserve"> </w:t>
      </w:r>
      <w:r w:rsidR="0044371A" w:rsidRPr="00150326">
        <w:t>Summary Statement 1 (Statewide)</w:t>
      </w:r>
      <w:bookmarkEnd w:id="85"/>
    </w:p>
    <w:tbl>
      <w:tblPr>
        <w:tblStyle w:val="TableGrid"/>
        <w:tblW w:w="9975" w:type="dxa"/>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his table contains statewide Indicator 7 data for Summary Statement 1 for FFYs 2013 through 2018. "/>
      </w:tblPr>
      <w:tblGrid>
        <w:gridCol w:w="4230"/>
        <w:gridCol w:w="885"/>
        <w:gridCol w:w="888"/>
        <w:gridCol w:w="888"/>
        <w:gridCol w:w="888"/>
        <w:gridCol w:w="1296"/>
        <w:gridCol w:w="900"/>
      </w:tblGrid>
      <w:tr w:rsidR="00572B1C" w:rsidRPr="00D31C57" w14:paraId="332CEFAC" w14:textId="24449372" w:rsidTr="00B9357D">
        <w:trPr>
          <w:trHeight w:val="78"/>
          <w:tblHeader/>
          <w:jc w:val="center"/>
        </w:trPr>
        <w:tc>
          <w:tcPr>
            <w:tcW w:w="4230" w:type="dxa"/>
            <w:vMerge w:val="restart"/>
            <w:shd w:val="clear" w:color="auto" w:fill="D9D9D9" w:themeFill="background1" w:themeFillShade="D9"/>
            <w:vAlign w:val="center"/>
          </w:tcPr>
          <w:bookmarkEnd w:id="86"/>
          <w:p w14:paraId="1ED7A907" w14:textId="69E8DF39" w:rsidR="00572B1C" w:rsidRPr="002D2DDD" w:rsidRDefault="00572B1C" w:rsidP="00E307C7">
            <w:pPr>
              <w:spacing w:before="20" w:after="20" w:line="259" w:lineRule="auto"/>
              <w:jc w:val="center"/>
              <w:rPr>
                <w:rFonts w:asciiTheme="majorHAnsi" w:hAnsiTheme="majorHAnsi" w:cs="Arial"/>
                <w:b/>
                <w:sz w:val="20"/>
                <w:szCs w:val="20"/>
              </w:rPr>
            </w:pPr>
            <w:proofErr w:type="spellStart"/>
            <w:r w:rsidRPr="002D2DDD">
              <w:rPr>
                <w:rFonts w:asciiTheme="majorHAnsi" w:hAnsiTheme="majorHAnsi" w:cs="Arial"/>
                <w:b/>
                <w:sz w:val="20"/>
                <w:szCs w:val="20"/>
              </w:rPr>
              <w:t>S</w:t>
            </w:r>
            <w:r w:rsidR="00687AFE">
              <w:rPr>
                <w:rFonts w:asciiTheme="majorHAnsi" w:hAnsiTheme="majorHAnsi" w:cs="Arial"/>
                <w:b/>
                <w:sz w:val="20"/>
                <w:szCs w:val="20"/>
              </w:rPr>
              <w:t>i</w:t>
            </w:r>
            <w:r w:rsidRPr="002D2DDD">
              <w:rPr>
                <w:rFonts w:asciiTheme="majorHAnsi" w:hAnsiTheme="majorHAnsi" w:cs="Arial"/>
                <w:b/>
                <w:sz w:val="20"/>
                <w:szCs w:val="20"/>
              </w:rPr>
              <w:t>MR</w:t>
            </w:r>
            <w:proofErr w:type="spellEnd"/>
            <w:r w:rsidRPr="002D2DDD">
              <w:rPr>
                <w:rFonts w:asciiTheme="majorHAnsi" w:hAnsiTheme="majorHAnsi" w:cs="Arial"/>
                <w:b/>
                <w:sz w:val="20"/>
                <w:szCs w:val="20"/>
              </w:rPr>
              <w:t xml:space="preserve"> Data</w:t>
            </w:r>
          </w:p>
        </w:tc>
        <w:tc>
          <w:tcPr>
            <w:tcW w:w="885" w:type="dxa"/>
            <w:shd w:val="clear" w:color="auto" w:fill="2F5496"/>
            <w:vAlign w:val="center"/>
          </w:tcPr>
          <w:p w14:paraId="527C3940" w14:textId="77777777" w:rsidR="00572B1C" w:rsidRPr="00E307C7" w:rsidRDefault="00572B1C" w:rsidP="00E307C7">
            <w:pPr>
              <w:spacing w:before="20" w:after="20" w:line="259" w:lineRule="auto"/>
              <w:jc w:val="center"/>
              <w:rPr>
                <w:rFonts w:asciiTheme="majorHAnsi" w:hAnsiTheme="majorHAnsi" w:cs="Arial"/>
                <w:b/>
                <w:smallCaps/>
                <w:color w:val="FFFFFF" w:themeColor="background1"/>
                <w:sz w:val="16"/>
                <w:szCs w:val="16"/>
              </w:rPr>
            </w:pPr>
            <w:r w:rsidRPr="00E307C7">
              <w:rPr>
                <w:rFonts w:asciiTheme="majorHAnsi" w:hAnsiTheme="majorHAnsi" w:cs="Arial"/>
                <w:b/>
                <w:smallCaps/>
                <w:color w:val="FFFFFF" w:themeColor="background1"/>
                <w:sz w:val="16"/>
                <w:szCs w:val="16"/>
              </w:rPr>
              <w:t>FFY 2013</w:t>
            </w:r>
          </w:p>
        </w:tc>
        <w:tc>
          <w:tcPr>
            <w:tcW w:w="888" w:type="dxa"/>
            <w:shd w:val="clear" w:color="auto" w:fill="2F5496"/>
            <w:vAlign w:val="center"/>
          </w:tcPr>
          <w:p w14:paraId="02AD1F93" w14:textId="77777777" w:rsidR="00572B1C" w:rsidRPr="00E307C7" w:rsidRDefault="00572B1C" w:rsidP="00E307C7">
            <w:pPr>
              <w:spacing w:before="20" w:after="20" w:line="259" w:lineRule="auto"/>
              <w:jc w:val="center"/>
              <w:rPr>
                <w:rFonts w:asciiTheme="majorHAnsi" w:hAnsiTheme="majorHAnsi" w:cs="Arial"/>
                <w:b/>
                <w:smallCaps/>
                <w:color w:val="FFFFFF" w:themeColor="background1"/>
                <w:sz w:val="16"/>
                <w:szCs w:val="16"/>
              </w:rPr>
            </w:pPr>
            <w:r w:rsidRPr="00E307C7">
              <w:rPr>
                <w:rFonts w:asciiTheme="majorHAnsi" w:hAnsiTheme="majorHAnsi" w:cs="Arial"/>
                <w:b/>
                <w:smallCaps/>
                <w:color w:val="FFFFFF" w:themeColor="background1"/>
                <w:sz w:val="16"/>
                <w:szCs w:val="16"/>
              </w:rPr>
              <w:t>FFY 2014</w:t>
            </w:r>
          </w:p>
        </w:tc>
        <w:tc>
          <w:tcPr>
            <w:tcW w:w="888" w:type="dxa"/>
            <w:shd w:val="clear" w:color="auto" w:fill="2F5496"/>
            <w:vAlign w:val="center"/>
          </w:tcPr>
          <w:p w14:paraId="46A0FD47" w14:textId="77777777" w:rsidR="00572B1C" w:rsidRPr="00E307C7" w:rsidRDefault="00572B1C" w:rsidP="00E307C7">
            <w:pPr>
              <w:spacing w:before="20" w:after="20" w:line="259" w:lineRule="auto"/>
              <w:jc w:val="center"/>
              <w:rPr>
                <w:rFonts w:asciiTheme="majorHAnsi" w:hAnsiTheme="majorHAnsi" w:cs="Arial"/>
                <w:b/>
                <w:smallCaps/>
                <w:color w:val="FFFFFF" w:themeColor="background1"/>
                <w:sz w:val="16"/>
                <w:szCs w:val="16"/>
              </w:rPr>
            </w:pPr>
            <w:r w:rsidRPr="00E307C7">
              <w:rPr>
                <w:rFonts w:asciiTheme="majorHAnsi" w:hAnsiTheme="majorHAnsi" w:cs="Arial"/>
                <w:b/>
                <w:smallCaps/>
                <w:color w:val="FFFFFF" w:themeColor="background1"/>
                <w:sz w:val="16"/>
                <w:szCs w:val="16"/>
              </w:rPr>
              <w:t>FFY 2015</w:t>
            </w:r>
          </w:p>
        </w:tc>
        <w:tc>
          <w:tcPr>
            <w:tcW w:w="888" w:type="dxa"/>
            <w:shd w:val="clear" w:color="auto" w:fill="2F5496"/>
            <w:vAlign w:val="center"/>
          </w:tcPr>
          <w:p w14:paraId="29217373" w14:textId="77777777" w:rsidR="00572B1C" w:rsidRPr="00E307C7" w:rsidRDefault="00572B1C" w:rsidP="00E307C7">
            <w:pPr>
              <w:spacing w:before="20" w:after="20" w:line="259" w:lineRule="auto"/>
              <w:jc w:val="center"/>
              <w:rPr>
                <w:rFonts w:asciiTheme="majorHAnsi" w:hAnsiTheme="majorHAnsi" w:cs="Arial"/>
                <w:b/>
                <w:smallCaps/>
                <w:color w:val="FFFFFF" w:themeColor="background1"/>
                <w:sz w:val="16"/>
                <w:szCs w:val="16"/>
              </w:rPr>
            </w:pPr>
            <w:r w:rsidRPr="00E307C7">
              <w:rPr>
                <w:rFonts w:asciiTheme="majorHAnsi" w:hAnsiTheme="majorHAnsi" w:cs="Arial"/>
                <w:b/>
                <w:smallCaps/>
                <w:color w:val="FFFFFF" w:themeColor="background1"/>
                <w:sz w:val="16"/>
                <w:szCs w:val="16"/>
              </w:rPr>
              <w:t>FFY 2016</w:t>
            </w:r>
          </w:p>
        </w:tc>
        <w:tc>
          <w:tcPr>
            <w:tcW w:w="1296" w:type="dxa"/>
            <w:shd w:val="clear" w:color="auto" w:fill="2F5496"/>
            <w:vAlign w:val="center"/>
          </w:tcPr>
          <w:p w14:paraId="0356C76A" w14:textId="77777777" w:rsidR="00572B1C" w:rsidRPr="00E307C7" w:rsidRDefault="00572B1C" w:rsidP="00E307C7">
            <w:pPr>
              <w:spacing w:before="20" w:after="20" w:line="259" w:lineRule="auto"/>
              <w:jc w:val="center"/>
              <w:rPr>
                <w:rFonts w:asciiTheme="majorHAnsi" w:hAnsiTheme="majorHAnsi" w:cs="Arial"/>
                <w:b/>
                <w:smallCaps/>
                <w:color w:val="FFFFFF" w:themeColor="background1"/>
                <w:sz w:val="16"/>
                <w:szCs w:val="16"/>
              </w:rPr>
            </w:pPr>
            <w:r w:rsidRPr="00E307C7">
              <w:rPr>
                <w:rFonts w:asciiTheme="majorHAnsi" w:hAnsiTheme="majorHAnsi" w:cs="Arial"/>
                <w:b/>
                <w:smallCaps/>
                <w:color w:val="FFFFFF" w:themeColor="background1"/>
                <w:sz w:val="16"/>
                <w:szCs w:val="16"/>
              </w:rPr>
              <w:t>FFY 2017</w:t>
            </w:r>
          </w:p>
        </w:tc>
        <w:tc>
          <w:tcPr>
            <w:tcW w:w="900" w:type="dxa"/>
            <w:shd w:val="clear" w:color="auto" w:fill="2F5496"/>
            <w:vAlign w:val="center"/>
          </w:tcPr>
          <w:p w14:paraId="75D94BE9" w14:textId="7774F003" w:rsidR="00572B1C" w:rsidRPr="00E307C7" w:rsidRDefault="00572B1C" w:rsidP="00E307C7">
            <w:pPr>
              <w:spacing w:before="20" w:after="20" w:line="259" w:lineRule="auto"/>
              <w:jc w:val="center"/>
              <w:rPr>
                <w:rFonts w:asciiTheme="majorHAnsi" w:hAnsiTheme="majorHAnsi" w:cs="Arial"/>
                <w:b/>
                <w:smallCaps/>
                <w:color w:val="FFFFFF" w:themeColor="background1"/>
                <w:sz w:val="16"/>
                <w:szCs w:val="16"/>
              </w:rPr>
            </w:pPr>
            <w:r w:rsidRPr="00E307C7">
              <w:rPr>
                <w:rFonts w:asciiTheme="majorHAnsi" w:hAnsiTheme="majorHAnsi" w:cs="Arial"/>
                <w:b/>
                <w:smallCaps/>
                <w:color w:val="FFFFFF" w:themeColor="background1"/>
                <w:sz w:val="16"/>
                <w:szCs w:val="16"/>
              </w:rPr>
              <w:t>FFY 2018</w:t>
            </w:r>
          </w:p>
        </w:tc>
      </w:tr>
      <w:tr w:rsidR="00572B1C" w:rsidRPr="00D31C57" w14:paraId="380CCB02" w14:textId="2C421F22" w:rsidTr="00B9357D">
        <w:trPr>
          <w:trHeight w:val="75"/>
          <w:tblHeader/>
          <w:jc w:val="center"/>
        </w:trPr>
        <w:tc>
          <w:tcPr>
            <w:tcW w:w="4230" w:type="dxa"/>
            <w:vMerge/>
            <w:shd w:val="clear" w:color="auto" w:fill="D9D9D9" w:themeFill="background1" w:themeFillShade="D9"/>
            <w:vAlign w:val="center"/>
          </w:tcPr>
          <w:p w14:paraId="5DF35BDF" w14:textId="77777777" w:rsidR="00572B1C" w:rsidRPr="00150326" w:rsidRDefault="00572B1C" w:rsidP="00E307C7">
            <w:pPr>
              <w:spacing w:before="20" w:after="20" w:line="259" w:lineRule="auto"/>
              <w:jc w:val="center"/>
              <w:rPr>
                <w:rFonts w:asciiTheme="majorHAnsi" w:hAnsiTheme="majorHAnsi" w:cs="Arial"/>
                <w:sz w:val="20"/>
                <w:szCs w:val="20"/>
              </w:rPr>
            </w:pPr>
          </w:p>
        </w:tc>
        <w:tc>
          <w:tcPr>
            <w:tcW w:w="885" w:type="dxa"/>
            <w:shd w:val="clear" w:color="auto" w:fill="F2F2F2" w:themeFill="background1" w:themeFillShade="F2"/>
          </w:tcPr>
          <w:p w14:paraId="5C18514D" w14:textId="77777777" w:rsidR="00572B1C" w:rsidRPr="00E307C7" w:rsidRDefault="00572B1C" w:rsidP="00E307C7">
            <w:pPr>
              <w:spacing w:before="20" w:after="20" w:line="259" w:lineRule="auto"/>
              <w:jc w:val="center"/>
              <w:rPr>
                <w:rFonts w:asciiTheme="majorHAnsi" w:hAnsiTheme="majorHAnsi" w:cs="Arial"/>
                <w:sz w:val="16"/>
                <w:szCs w:val="16"/>
              </w:rPr>
            </w:pPr>
            <w:r w:rsidRPr="00E307C7">
              <w:rPr>
                <w:rFonts w:asciiTheme="majorHAnsi" w:hAnsiTheme="majorHAnsi" w:cs="Arial"/>
                <w:sz w:val="16"/>
                <w:szCs w:val="16"/>
              </w:rPr>
              <w:t>n=419</w:t>
            </w:r>
          </w:p>
        </w:tc>
        <w:tc>
          <w:tcPr>
            <w:tcW w:w="888" w:type="dxa"/>
            <w:shd w:val="clear" w:color="auto" w:fill="F2F2F2" w:themeFill="background1" w:themeFillShade="F2"/>
            <w:vAlign w:val="center"/>
          </w:tcPr>
          <w:p w14:paraId="2BF3E844" w14:textId="77777777" w:rsidR="00572B1C" w:rsidRPr="00E307C7" w:rsidRDefault="00572B1C" w:rsidP="00E307C7">
            <w:pPr>
              <w:spacing w:before="20" w:after="20" w:line="259" w:lineRule="auto"/>
              <w:jc w:val="center"/>
              <w:rPr>
                <w:rFonts w:asciiTheme="majorHAnsi" w:hAnsiTheme="majorHAnsi" w:cs="Arial"/>
                <w:sz w:val="16"/>
                <w:szCs w:val="16"/>
              </w:rPr>
            </w:pPr>
            <w:r w:rsidRPr="00E307C7">
              <w:rPr>
                <w:rFonts w:asciiTheme="majorHAnsi" w:hAnsiTheme="majorHAnsi" w:cs="Arial"/>
                <w:sz w:val="16"/>
                <w:szCs w:val="16"/>
              </w:rPr>
              <w:t>n=422</w:t>
            </w:r>
          </w:p>
        </w:tc>
        <w:tc>
          <w:tcPr>
            <w:tcW w:w="888" w:type="dxa"/>
            <w:shd w:val="clear" w:color="auto" w:fill="F2F2F2" w:themeFill="background1" w:themeFillShade="F2"/>
            <w:vAlign w:val="center"/>
          </w:tcPr>
          <w:p w14:paraId="472244C1" w14:textId="77777777" w:rsidR="00572B1C" w:rsidRPr="00E307C7" w:rsidRDefault="00572B1C" w:rsidP="00E307C7">
            <w:pPr>
              <w:spacing w:before="20" w:after="20" w:line="259" w:lineRule="auto"/>
              <w:jc w:val="center"/>
              <w:rPr>
                <w:rFonts w:asciiTheme="majorHAnsi" w:hAnsiTheme="majorHAnsi" w:cs="Arial"/>
                <w:sz w:val="16"/>
                <w:szCs w:val="16"/>
              </w:rPr>
            </w:pPr>
            <w:r w:rsidRPr="00E307C7">
              <w:rPr>
                <w:rFonts w:asciiTheme="majorHAnsi" w:hAnsiTheme="majorHAnsi" w:cs="Arial"/>
                <w:sz w:val="16"/>
                <w:szCs w:val="16"/>
              </w:rPr>
              <w:t>n=350</w:t>
            </w:r>
          </w:p>
        </w:tc>
        <w:tc>
          <w:tcPr>
            <w:tcW w:w="888" w:type="dxa"/>
            <w:shd w:val="clear" w:color="auto" w:fill="F2F2F2" w:themeFill="background1" w:themeFillShade="F2"/>
            <w:vAlign w:val="center"/>
          </w:tcPr>
          <w:p w14:paraId="08B487F8" w14:textId="77777777" w:rsidR="00572B1C" w:rsidRPr="00E307C7" w:rsidRDefault="00572B1C" w:rsidP="00E307C7">
            <w:pPr>
              <w:spacing w:before="20" w:after="20" w:line="259" w:lineRule="auto"/>
              <w:jc w:val="center"/>
              <w:rPr>
                <w:rFonts w:asciiTheme="majorHAnsi" w:hAnsiTheme="majorHAnsi" w:cs="Arial"/>
                <w:sz w:val="16"/>
                <w:szCs w:val="16"/>
              </w:rPr>
            </w:pPr>
            <w:r w:rsidRPr="00E307C7">
              <w:rPr>
                <w:rFonts w:asciiTheme="majorHAnsi" w:hAnsiTheme="majorHAnsi" w:cs="Arial"/>
                <w:sz w:val="16"/>
                <w:szCs w:val="16"/>
              </w:rPr>
              <w:t>n=398</w:t>
            </w:r>
          </w:p>
        </w:tc>
        <w:tc>
          <w:tcPr>
            <w:tcW w:w="1296" w:type="dxa"/>
            <w:shd w:val="clear" w:color="auto" w:fill="F2F2F2" w:themeFill="background1" w:themeFillShade="F2"/>
          </w:tcPr>
          <w:p w14:paraId="10D0DF22" w14:textId="77777777" w:rsidR="00572B1C" w:rsidRPr="00E307C7" w:rsidRDefault="00572B1C" w:rsidP="00E307C7">
            <w:pPr>
              <w:spacing w:before="20" w:after="20" w:line="259" w:lineRule="auto"/>
              <w:jc w:val="center"/>
              <w:rPr>
                <w:rFonts w:asciiTheme="majorHAnsi" w:hAnsiTheme="majorHAnsi" w:cs="Arial"/>
                <w:sz w:val="16"/>
                <w:szCs w:val="16"/>
              </w:rPr>
            </w:pPr>
            <w:r w:rsidRPr="00E307C7">
              <w:rPr>
                <w:rFonts w:asciiTheme="majorHAnsi" w:hAnsiTheme="majorHAnsi" w:cs="Arial"/>
                <w:sz w:val="16"/>
                <w:szCs w:val="16"/>
              </w:rPr>
              <w:t>n=651</w:t>
            </w:r>
          </w:p>
        </w:tc>
        <w:tc>
          <w:tcPr>
            <w:tcW w:w="900" w:type="dxa"/>
            <w:shd w:val="clear" w:color="auto" w:fill="F2F2F2" w:themeFill="background1" w:themeFillShade="F2"/>
          </w:tcPr>
          <w:p w14:paraId="7FB12DFE" w14:textId="291B9591" w:rsidR="00572B1C" w:rsidRPr="00E307C7" w:rsidRDefault="000518E7" w:rsidP="00E307C7">
            <w:pPr>
              <w:spacing w:before="20" w:after="20" w:line="259" w:lineRule="auto"/>
              <w:jc w:val="center"/>
              <w:rPr>
                <w:rFonts w:asciiTheme="majorHAnsi" w:hAnsiTheme="majorHAnsi" w:cs="Arial"/>
                <w:sz w:val="16"/>
                <w:szCs w:val="16"/>
              </w:rPr>
            </w:pPr>
            <w:r w:rsidRPr="00E307C7">
              <w:rPr>
                <w:rFonts w:asciiTheme="majorHAnsi" w:hAnsiTheme="majorHAnsi" w:cs="Arial"/>
                <w:sz w:val="16"/>
                <w:szCs w:val="16"/>
              </w:rPr>
              <w:t>n=1045</w:t>
            </w:r>
          </w:p>
        </w:tc>
      </w:tr>
      <w:tr w:rsidR="00572B1C" w:rsidRPr="00D31C57" w14:paraId="50B11DB8" w14:textId="4B3E76E3" w:rsidTr="00EB1F2A">
        <w:trPr>
          <w:trHeight w:val="728"/>
          <w:jc w:val="center"/>
        </w:trPr>
        <w:tc>
          <w:tcPr>
            <w:tcW w:w="4230" w:type="dxa"/>
            <w:vAlign w:val="center"/>
          </w:tcPr>
          <w:p w14:paraId="5DF76F9E" w14:textId="3703C60B" w:rsidR="000518E7" w:rsidRPr="000518E7" w:rsidRDefault="000518E7" w:rsidP="00EB1F2A">
            <w:pPr>
              <w:spacing w:before="20" w:line="259" w:lineRule="auto"/>
              <w:jc w:val="center"/>
              <w:rPr>
                <w:rFonts w:asciiTheme="majorHAnsi" w:hAnsiTheme="majorHAnsi" w:cs="Arial"/>
                <w:b/>
                <w:bCs/>
                <w:sz w:val="18"/>
                <w:szCs w:val="18"/>
              </w:rPr>
            </w:pPr>
            <w:r w:rsidRPr="000518E7">
              <w:rPr>
                <w:rFonts w:asciiTheme="majorHAnsi" w:hAnsiTheme="majorHAnsi" w:cs="Arial"/>
                <w:b/>
                <w:bCs/>
                <w:sz w:val="18"/>
                <w:szCs w:val="18"/>
              </w:rPr>
              <w:t xml:space="preserve">Summary Statement </w:t>
            </w:r>
            <w:r>
              <w:rPr>
                <w:rFonts w:asciiTheme="majorHAnsi" w:hAnsiTheme="majorHAnsi" w:cs="Arial"/>
                <w:b/>
                <w:bCs/>
                <w:sz w:val="18"/>
                <w:szCs w:val="18"/>
              </w:rPr>
              <w:t>1:</w:t>
            </w:r>
          </w:p>
          <w:p w14:paraId="5DD4D348" w14:textId="3810B26E" w:rsidR="00572B1C" w:rsidRPr="000518E7" w:rsidRDefault="000518E7" w:rsidP="00EB1F2A">
            <w:pPr>
              <w:spacing w:before="20" w:line="259" w:lineRule="auto"/>
              <w:jc w:val="center"/>
              <w:rPr>
                <w:rFonts w:asciiTheme="majorHAnsi" w:hAnsiTheme="majorHAnsi"/>
                <w:i/>
                <w:iCs/>
                <w:sz w:val="18"/>
                <w:szCs w:val="18"/>
              </w:rPr>
            </w:pPr>
            <w:r w:rsidRPr="000518E7">
              <w:rPr>
                <w:rFonts w:asciiTheme="majorHAnsi" w:hAnsiTheme="majorHAnsi" w:cs="Arial"/>
                <w:i/>
                <w:iCs/>
                <w:sz w:val="18"/>
                <w:szCs w:val="18"/>
              </w:rPr>
              <w:t>Percent of children who substantially increased their rate of growth by the time they exited.</w:t>
            </w:r>
          </w:p>
        </w:tc>
        <w:tc>
          <w:tcPr>
            <w:tcW w:w="885" w:type="dxa"/>
            <w:vAlign w:val="center"/>
          </w:tcPr>
          <w:p w14:paraId="48BA5CE7" w14:textId="77777777" w:rsidR="00572B1C" w:rsidRPr="00150326" w:rsidRDefault="00572B1C"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85.44%</w:t>
            </w:r>
          </w:p>
        </w:tc>
        <w:tc>
          <w:tcPr>
            <w:tcW w:w="888" w:type="dxa"/>
            <w:vAlign w:val="center"/>
          </w:tcPr>
          <w:p w14:paraId="308AEB67" w14:textId="77777777" w:rsidR="00572B1C" w:rsidRPr="00150326" w:rsidRDefault="00572B1C"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87.20%</w:t>
            </w:r>
          </w:p>
        </w:tc>
        <w:tc>
          <w:tcPr>
            <w:tcW w:w="888" w:type="dxa"/>
            <w:vAlign w:val="center"/>
          </w:tcPr>
          <w:p w14:paraId="5C758DF5" w14:textId="77777777" w:rsidR="00572B1C" w:rsidRPr="00150326" w:rsidRDefault="00572B1C"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79.14%</w:t>
            </w:r>
          </w:p>
        </w:tc>
        <w:tc>
          <w:tcPr>
            <w:tcW w:w="888" w:type="dxa"/>
            <w:vAlign w:val="center"/>
          </w:tcPr>
          <w:p w14:paraId="24D3CB0B" w14:textId="77777777" w:rsidR="00572B1C" w:rsidRPr="00150326" w:rsidRDefault="00572B1C"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88.70%</w:t>
            </w:r>
          </w:p>
        </w:tc>
        <w:tc>
          <w:tcPr>
            <w:tcW w:w="1296" w:type="dxa"/>
            <w:vAlign w:val="center"/>
          </w:tcPr>
          <w:p w14:paraId="6C213312" w14:textId="77777777" w:rsidR="00572B1C" w:rsidRPr="00150326" w:rsidRDefault="00572B1C" w:rsidP="00E307C7">
            <w:pPr>
              <w:spacing w:before="20" w:after="20" w:line="259" w:lineRule="auto"/>
              <w:jc w:val="center"/>
              <w:rPr>
                <w:rFonts w:asciiTheme="majorHAnsi" w:hAnsiTheme="majorHAnsi" w:cs="Arial"/>
                <w:sz w:val="18"/>
                <w:szCs w:val="18"/>
              </w:rPr>
            </w:pPr>
            <w:r>
              <w:rPr>
                <w:rFonts w:asciiTheme="majorHAnsi" w:hAnsiTheme="majorHAnsi" w:cs="Arial"/>
                <w:sz w:val="18"/>
                <w:szCs w:val="18"/>
              </w:rPr>
              <w:t>85.61%</w:t>
            </w:r>
          </w:p>
        </w:tc>
        <w:tc>
          <w:tcPr>
            <w:tcW w:w="900" w:type="dxa"/>
            <w:vAlign w:val="center"/>
          </w:tcPr>
          <w:p w14:paraId="3663C7FE" w14:textId="5EBC6448" w:rsidR="00572B1C" w:rsidRDefault="002926EB" w:rsidP="00E307C7">
            <w:pPr>
              <w:spacing w:before="20" w:after="20" w:line="259" w:lineRule="auto"/>
              <w:jc w:val="center"/>
              <w:rPr>
                <w:rFonts w:asciiTheme="majorHAnsi" w:hAnsiTheme="majorHAnsi" w:cs="Arial"/>
                <w:sz w:val="18"/>
                <w:szCs w:val="18"/>
              </w:rPr>
            </w:pPr>
            <w:r>
              <w:rPr>
                <w:rFonts w:asciiTheme="majorHAnsi" w:hAnsiTheme="majorHAnsi" w:cs="Arial"/>
                <w:sz w:val="18"/>
                <w:szCs w:val="18"/>
              </w:rPr>
              <w:t>85.17%</w:t>
            </w:r>
          </w:p>
        </w:tc>
      </w:tr>
      <w:tr w:rsidR="00572B1C" w:rsidRPr="00D31C57" w14:paraId="25067ED7" w14:textId="2CFC39D6" w:rsidTr="00B9357D">
        <w:trPr>
          <w:trHeight w:val="296"/>
          <w:jc w:val="center"/>
        </w:trPr>
        <w:tc>
          <w:tcPr>
            <w:tcW w:w="4230" w:type="dxa"/>
            <w:shd w:val="clear" w:color="auto" w:fill="F2F2F2" w:themeFill="background1" w:themeFillShade="F2"/>
            <w:vAlign w:val="center"/>
          </w:tcPr>
          <w:p w14:paraId="35CDF024" w14:textId="77777777" w:rsidR="00572B1C" w:rsidRPr="00150326" w:rsidRDefault="00572B1C"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Target</w:t>
            </w:r>
          </w:p>
        </w:tc>
        <w:tc>
          <w:tcPr>
            <w:tcW w:w="885" w:type="dxa"/>
            <w:shd w:val="clear" w:color="auto" w:fill="F2F2F2" w:themeFill="background1" w:themeFillShade="F2"/>
            <w:vAlign w:val="center"/>
          </w:tcPr>
          <w:p w14:paraId="388255D1" w14:textId="77777777" w:rsidR="00572B1C" w:rsidRPr="00150326" w:rsidRDefault="00572B1C"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w:t>
            </w:r>
          </w:p>
        </w:tc>
        <w:tc>
          <w:tcPr>
            <w:tcW w:w="888" w:type="dxa"/>
            <w:shd w:val="clear" w:color="auto" w:fill="F2F2F2" w:themeFill="background1" w:themeFillShade="F2"/>
            <w:vAlign w:val="center"/>
          </w:tcPr>
          <w:p w14:paraId="7B230A5D" w14:textId="77777777" w:rsidR="00572B1C" w:rsidRPr="00150326" w:rsidRDefault="00572B1C"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100%</w:t>
            </w:r>
          </w:p>
        </w:tc>
        <w:tc>
          <w:tcPr>
            <w:tcW w:w="888" w:type="dxa"/>
            <w:shd w:val="clear" w:color="auto" w:fill="F2F2F2" w:themeFill="background1" w:themeFillShade="F2"/>
            <w:vAlign w:val="center"/>
          </w:tcPr>
          <w:p w14:paraId="0A519104" w14:textId="77777777" w:rsidR="00572B1C" w:rsidRPr="00150326" w:rsidRDefault="00572B1C"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100%</w:t>
            </w:r>
          </w:p>
        </w:tc>
        <w:tc>
          <w:tcPr>
            <w:tcW w:w="888" w:type="dxa"/>
            <w:shd w:val="clear" w:color="auto" w:fill="F2F2F2" w:themeFill="background1" w:themeFillShade="F2"/>
            <w:vAlign w:val="center"/>
          </w:tcPr>
          <w:p w14:paraId="76350A69" w14:textId="77777777" w:rsidR="00572B1C" w:rsidRPr="00150326" w:rsidRDefault="00572B1C" w:rsidP="00E307C7">
            <w:pPr>
              <w:spacing w:before="20" w:after="20" w:line="259" w:lineRule="auto"/>
              <w:jc w:val="center"/>
              <w:rPr>
                <w:rFonts w:asciiTheme="majorHAnsi" w:hAnsiTheme="majorHAnsi" w:cs="Arial"/>
                <w:sz w:val="18"/>
                <w:szCs w:val="18"/>
              </w:rPr>
            </w:pPr>
            <w:r w:rsidRPr="00150326">
              <w:rPr>
                <w:rFonts w:asciiTheme="majorHAnsi" w:hAnsiTheme="majorHAnsi" w:cs="Arial"/>
                <w:sz w:val="18"/>
                <w:szCs w:val="18"/>
              </w:rPr>
              <w:t>100%</w:t>
            </w:r>
          </w:p>
        </w:tc>
        <w:tc>
          <w:tcPr>
            <w:tcW w:w="1296" w:type="dxa"/>
            <w:shd w:val="clear" w:color="auto" w:fill="F2F2F2" w:themeFill="background1" w:themeFillShade="F2"/>
          </w:tcPr>
          <w:p w14:paraId="6BDD54AE" w14:textId="408C4502" w:rsidR="00572B1C" w:rsidRPr="00725C8B" w:rsidRDefault="00725C8B" w:rsidP="00E307C7">
            <w:pPr>
              <w:spacing w:before="20" w:after="20" w:line="259" w:lineRule="auto"/>
              <w:jc w:val="center"/>
              <w:rPr>
                <w:rFonts w:asciiTheme="majorHAnsi" w:hAnsiTheme="majorHAnsi" w:cs="Arial"/>
                <w:sz w:val="16"/>
                <w:szCs w:val="16"/>
              </w:rPr>
            </w:pPr>
            <w:r w:rsidRPr="00725C8B">
              <w:rPr>
                <w:rFonts w:asciiTheme="majorHAnsi" w:hAnsiTheme="majorHAnsi" w:cs="Arial"/>
                <w:sz w:val="16"/>
                <w:szCs w:val="16"/>
              </w:rPr>
              <w:t>(new baseline)</w:t>
            </w:r>
          </w:p>
        </w:tc>
        <w:tc>
          <w:tcPr>
            <w:tcW w:w="900" w:type="dxa"/>
            <w:shd w:val="clear" w:color="auto" w:fill="F2F2F2" w:themeFill="background1" w:themeFillShade="F2"/>
            <w:vAlign w:val="center"/>
          </w:tcPr>
          <w:p w14:paraId="6343830F" w14:textId="04F29AF6" w:rsidR="00572B1C" w:rsidRDefault="002926EB" w:rsidP="00E307C7">
            <w:pPr>
              <w:spacing w:before="20" w:after="20" w:line="259" w:lineRule="auto"/>
              <w:jc w:val="center"/>
              <w:rPr>
                <w:rFonts w:asciiTheme="majorHAnsi" w:hAnsiTheme="majorHAnsi" w:cs="Arial"/>
                <w:sz w:val="18"/>
                <w:szCs w:val="18"/>
              </w:rPr>
            </w:pPr>
            <w:r>
              <w:rPr>
                <w:rFonts w:asciiTheme="majorHAnsi" w:hAnsiTheme="majorHAnsi" w:cs="Arial"/>
                <w:sz w:val="18"/>
                <w:szCs w:val="18"/>
              </w:rPr>
              <w:t>86%</w:t>
            </w:r>
          </w:p>
        </w:tc>
      </w:tr>
    </w:tbl>
    <w:p w14:paraId="053CB9AD" w14:textId="7CBC6CE1" w:rsidR="004122ED" w:rsidRPr="00EB1F2A" w:rsidRDefault="001C7544" w:rsidP="00EB1F2A">
      <w:pPr>
        <w:spacing w:before="60"/>
        <w:ind w:left="187" w:right="-331"/>
        <w:rPr>
          <w:rFonts w:asciiTheme="majorHAnsi" w:hAnsiTheme="majorHAnsi"/>
          <w:color w:val="7D9532" w:themeColor="accent6" w:themeShade="BF"/>
          <w:sz w:val="17"/>
          <w:szCs w:val="17"/>
        </w:rPr>
      </w:pPr>
      <w:r w:rsidRPr="00EB1F2A">
        <w:rPr>
          <w:rFonts w:asciiTheme="majorHAnsi" w:hAnsiTheme="majorHAnsi"/>
          <w:b/>
          <w:sz w:val="17"/>
          <w:szCs w:val="17"/>
        </w:rPr>
        <w:t>Note:</w:t>
      </w:r>
      <w:r w:rsidRPr="00EB1F2A">
        <w:rPr>
          <w:rFonts w:asciiTheme="majorHAnsi" w:hAnsiTheme="majorHAnsi"/>
          <w:sz w:val="17"/>
          <w:szCs w:val="17"/>
        </w:rPr>
        <w:t xml:space="preserve"> Summary Statement 1 is calculated by: # 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 times 100.</w:t>
      </w:r>
    </w:p>
    <w:p w14:paraId="044EC5B5" w14:textId="384CAF1F" w:rsidR="00894377" w:rsidRPr="00A46BDF" w:rsidRDefault="00894377" w:rsidP="00894377">
      <w:pPr>
        <w:pBdr>
          <w:top w:val="single" w:sz="12" w:space="3" w:color="17406D" w:themeColor="text2"/>
          <w:left w:val="single" w:sz="12" w:space="4" w:color="17406D" w:themeColor="text2"/>
          <w:bottom w:val="single" w:sz="12" w:space="1" w:color="17406D" w:themeColor="text2"/>
          <w:right w:val="single" w:sz="12" w:space="4" w:color="17406D" w:themeColor="text2"/>
        </w:pBdr>
        <w:shd w:val="clear" w:color="auto" w:fill="F2F2F2" w:themeFill="background1" w:themeFillShade="F2"/>
        <w:spacing w:after="120" w:line="259" w:lineRule="auto"/>
        <w:rPr>
          <w:rFonts w:asciiTheme="majorHAnsi" w:hAnsiTheme="majorHAnsi" w:cs="Arial"/>
          <w:sz w:val="22"/>
          <w:szCs w:val="22"/>
        </w:rPr>
      </w:pPr>
      <w:r w:rsidRPr="00A46BDF">
        <w:rPr>
          <w:rFonts w:ascii="Calibri" w:hAnsi="Calibri" w:cs="Arial"/>
          <w:b/>
          <w:caps/>
          <w:sz w:val="22"/>
          <w:szCs w:val="22"/>
        </w:rPr>
        <w:lastRenderedPageBreak/>
        <w:t>KeY Finding</w:t>
      </w:r>
      <w:r w:rsidRPr="00A46BDF">
        <w:rPr>
          <w:rFonts w:asciiTheme="majorHAnsi" w:hAnsiTheme="majorHAnsi" w:cs="Arial"/>
          <w:b/>
          <w:sz w:val="22"/>
          <w:szCs w:val="22"/>
        </w:rPr>
        <w:t xml:space="preserve">: </w:t>
      </w:r>
      <w:r w:rsidR="007D6A79" w:rsidRPr="00894377">
        <w:rPr>
          <w:rFonts w:asciiTheme="majorHAnsi" w:hAnsiTheme="majorHAnsi" w:cs="Arial"/>
          <w:bCs/>
          <w:sz w:val="22"/>
          <w:szCs w:val="22"/>
        </w:rPr>
        <w:t xml:space="preserve">In FFY </w:t>
      </w:r>
      <w:r w:rsidR="007D6A79" w:rsidRPr="0058675E">
        <w:rPr>
          <w:rFonts w:asciiTheme="majorHAnsi" w:hAnsiTheme="majorHAnsi" w:cs="Arial"/>
          <w:bCs/>
          <w:sz w:val="22"/>
          <w:szCs w:val="22"/>
        </w:rPr>
        <w:t>2018, children with IEPs in</w:t>
      </w:r>
      <w:r w:rsidR="007D6A79">
        <w:rPr>
          <w:rFonts w:asciiTheme="majorHAnsi" w:hAnsiTheme="majorHAnsi" w:cs="Arial"/>
          <w:b/>
          <w:sz w:val="22"/>
          <w:szCs w:val="22"/>
        </w:rPr>
        <w:t xml:space="preserve"> </w:t>
      </w:r>
      <w:r w:rsidR="007D6A79">
        <w:rPr>
          <w:rFonts w:asciiTheme="majorHAnsi" w:hAnsiTheme="majorHAnsi" w:cs="Arial"/>
          <w:sz w:val="22"/>
          <w:szCs w:val="22"/>
        </w:rPr>
        <w:t xml:space="preserve">Pyramid Model districts, as a subset of the statewide Child Outcomes dataset, performed at or above statewide averages on Child Outcomes across two outcome areas: </w:t>
      </w:r>
      <w:r w:rsidR="007D6A79" w:rsidRPr="0010592E">
        <w:rPr>
          <w:rFonts w:asciiTheme="majorHAnsi" w:hAnsiTheme="majorHAnsi" w:cs="Arial"/>
          <w:i/>
          <w:iCs/>
          <w:sz w:val="22"/>
          <w:szCs w:val="22"/>
        </w:rPr>
        <w:t>Social</w:t>
      </w:r>
      <w:r w:rsidR="007D6A79">
        <w:rPr>
          <w:rFonts w:asciiTheme="majorHAnsi" w:hAnsiTheme="majorHAnsi" w:cs="Arial"/>
          <w:i/>
          <w:iCs/>
          <w:sz w:val="22"/>
          <w:szCs w:val="22"/>
        </w:rPr>
        <w:t>-Emotional Skills (including Social</w:t>
      </w:r>
      <w:r w:rsidR="007D6A79" w:rsidRPr="0010592E">
        <w:rPr>
          <w:rFonts w:asciiTheme="majorHAnsi" w:hAnsiTheme="majorHAnsi" w:cs="Arial"/>
          <w:i/>
          <w:iCs/>
          <w:sz w:val="22"/>
          <w:szCs w:val="22"/>
        </w:rPr>
        <w:t xml:space="preserve"> Relationships</w:t>
      </w:r>
      <w:r w:rsidR="007D6A79">
        <w:rPr>
          <w:rFonts w:asciiTheme="majorHAnsi" w:hAnsiTheme="majorHAnsi" w:cs="Arial"/>
          <w:i/>
          <w:iCs/>
          <w:sz w:val="22"/>
          <w:szCs w:val="22"/>
        </w:rPr>
        <w:t>)</w:t>
      </w:r>
      <w:r w:rsidR="007D6A79">
        <w:rPr>
          <w:rFonts w:asciiTheme="majorHAnsi" w:hAnsiTheme="majorHAnsi" w:cs="Arial"/>
          <w:sz w:val="22"/>
          <w:szCs w:val="22"/>
        </w:rPr>
        <w:t xml:space="preserve">, and </w:t>
      </w:r>
      <w:r w:rsidR="007D6A79" w:rsidRPr="0010592E">
        <w:rPr>
          <w:rFonts w:asciiTheme="majorHAnsi" w:hAnsiTheme="majorHAnsi" w:cs="Arial"/>
          <w:i/>
          <w:iCs/>
          <w:sz w:val="22"/>
          <w:szCs w:val="22"/>
        </w:rPr>
        <w:t>Actions to Meet Needs</w:t>
      </w:r>
      <w:r w:rsidR="007D6A79">
        <w:rPr>
          <w:rFonts w:asciiTheme="majorHAnsi" w:hAnsiTheme="majorHAnsi" w:cs="Arial"/>
          <w:sz w:val="22"/>
          <w:szCs w:val="22"/>
        </w:rPr>
        <w:t xml:space="preserve"> across both Summary Statements.</w:t>
      </w:r>
    </w:p>
    <w:p w14:paraId="3F24F15A" w14:textId="7D3D9706" w:rsidR="001E6404" w:rsidRDefault="00894377" w:rsidP="00B22819">
      <w:pPr>
        <w:pStyle w:val="ListParagraph"/>
        <w:spacing w:before="120" w:after="120" w:line="259" w:lineRule="auto"/>
        <w:ind w:left="0"/>
        <w:contextualSpacing w:val="0"/>
        <w:rPr>
          <w:rFonts w:asciiTheme="majorHAnsi" w:hAnsiTheme="majorHAnsi"/>
          <w:sz w:val="22"/>
          <w:szCs w:val="22"/>
        </w:rPr>
      </w:pPr>
      <w:r>
        <w:rPr>
          <w:rFonts w:asciiTheme="majorHAnsi" w:hAnsiTheme="majorHAnsi"/>
          <w:sz w:val="22"/>
          <w:szCs w:val="22"/>
        </w:rPr>
        <w:t>A</w:t>
      </w:r>
      <w:r w:rsidR="006A4DF9" w:rsidRPr="001E6404">
        <w:rPr>
          <w:rFonts w:asciiTheme="majorHAnsi" w:hAnsiTheme="majorHAnsi"/>
          <w:sz w:val="22"/>
          <w:szCs w:val="22"/>
        </w:rPr>
        <w:t>s of</w:t>
      </w:r>
      <w:r w:rsidR="001E6404" w:rsidRPr="001E6404">
        <w:rPr>
          <w:rFonts w:asciiTheme="majorHAnsi" w:hAnsiTheme="majorHAnsi"/>
          <w:sz w:val="22"/>
          <w:szCs w:val="22"/>
        </w:rPr>
        <w:t xml:space="preserve"> FFY 201</w:t>
      </w:r>
      <w:r>
        <w:rPr>
          <w:rFonts w:asciiTheme="majorHAnsi" w:hAnsiTheme="majorHAnsi"/>
          <w:sz w:val="22"/>
          <w:szCs w:val="22"/>
        </w:rPr>
        <w:t>6</w:t>
      </w:r>
      <w:r w:rsidR="001E6404" w:rsidRPr="001E6404">
        <w:rPr>
          <w:rFonts w:asciiTheme="majorHAnsi" w:hAnsiTheme="majorHAnsi"/>
          <w:sz w:val="22"/>
          <w:szCs w:val="22"/>
        </w:rPr>
        <w:t xml:space="preserve">, Pyramid Model </w:t>
      </w:r>
      <w:r w:rsidR="00816DBA" w:rsidRPr="001E6404">
        <w:rPr>
          <w:rFonts w:asciiTheme="majorHAnsi" w:hAnsiTheme="majorHAnsi"/>
          <w:sz w:val="22"/>
          <w:szCs w:val="22"/>
        </w:rPr>
        <w:t xml:space="preserve">districts </w:t>
      </w:r>
      <w:r>
        <w:rPr>
          <w:rFonts w:asciiTheme="majorHAnsi" w:hAnsiTheme="majorHAnsi"/>
          <w:sz w:val="22"/>
          <w:szCs w:val="22"/>
        </w:rPr>
        <w:t xml:space="preserve">have been </w:t>
      </w:r>
      <w:r w:rsidR="00816DBA" w:rsidRPr="001E6404">
        <w:rPr>
          <w:rFonts w:asciiTheme="majorHAnsi" w:hAnsiTheme="majorHAnsi"/>
          <w:sz w:val="22"/>
          <w:szCs w:val="22"/>
        </w:rPr>
        <w:t xml:space="preserve">required to submit </w:t>
      </w:r>
      <w:r w:rsidR="001E6404" w:rsidRPr="001E6404">
        <w:rPr>
          <w:rFonts w:asciiTheme="majorHAnsi" w:hAnsiTheme="majorHAnsi"/>
          <w:sz w:val="22"/>
          <w:szCs w:val="22"/>
        </w:rPr>
        <w:t>Child Outcome data collect via the COS Process</w:t>
      </w:r>
      <w:r>
        <w:rPr>
          <w:rFonts w:asciiTheme="majorHAnsi" w:hAnsiTheme="majorHAnsi"/>
          <w:sz w:val="22"/>
          <w:szCs w:val="22"/>
        </w:rPr>
        <w:t xml:space="preserve"> an</w:t>
      </w:r>
      <w:r w:rsidR="00816DBA" w:rsidRPr="001E6404">
        <w:rPr>
          <w:rFonts w:asciiTheme="majorHAnsi" w:hAnsiTheme="majorHAnsi"/>
          <w:sz w:val="22"/>
          <w:szCs w:val="22"/>
        </w:rPr>
        <w:t>nually</w:t>
      </w:r>
      <w:r w:rsidR="00702D29" w:rsidRPr="001E6404">
        <w:rPr>
          <w:rFonts w:asciiTheme="majorHAnsi" w:hAnsiTheme="majorHAnsi"/>
          <w:sz w:val="22"/>
          <w:szCs w:val="22"/>
        </w:rPr>
        <w:t xml:space="preserve">. </w:t>
      </w:r>
      <w:r w:rsidR="009F5D9B" w:rsidRPr="001E6404">
        <w:rPr>
          <w:rFonts w:asciiTheme="majorHAnsi" w:hAnsiTheme="majorHAnsi"/>
          <w:sz w:val="22"/>
          <w:szCs w:val="22"/>
        </w:rPr>
        <w:t xml:space="preserve">This is a change from prior years when </w:t>
      </w:r>
      <w:r>
        <w:rPr>
          <w:rFonts w:asciiTheme="majorHAnsi" w:hAnsiTheme="majorHAnsi"/>
          <w:sz w:val="22"/>
          <w:szCs w:val="22"/>
        </w:rPr>
        <w:t>Pyramid Model</w:t>
      </w:r>
      <w:r w:rsidR="009F5D9B" w:rsidRPr="001E6404">
        <w:rPr>
          <w:rFonts w:asciiTheme="majorHAnsi" w:hAnsiTheme="majorHAnsi"/>
          <w:sz w:val="22"/>
          <w:szCs w:val="22"/>
        </w:rPr>
        <w:t xml:space="preserve"> districts, like all other districts in the state, followed a cohort cycle of reporting every four years according to Massachusetts’ </w:t>
      </w:r>
      <w:r w:rsidR="006573C2">
        <w:rPr>
          <w:rFonts w:asciiTheme="majorHAnsi" w:hAnsiTheme="majorHAnsi"/>
          <w:sz w:val="22"/>
          <w:szCs w:val="22"/>
        </w:rPr>
        <w:t xml:space="preserve">OSEP </w:t>
      </w:r>
      <w:r w:rsidR="009F5D9B" w:rsidRPr="001E6404">
        <w:rPr>
          <w:rFonts w:asciiTheme="majorHAnsi" w:hAnsiTheme="majorHAnsi"/>
          <w:sz w:val="22"/>
          <w:szCs w:val="22"/>
        </w:rPr>
        <w:t>approved sampling plan. The objective</w:t>
      </w:r>
      <w:r>
        <w:rPr>
          <w:rFonts w:asciiTheme="majorHAnsi" w:hAnsiTheme="majorHAnsi"/>
          <w:sz w:val="22"/>
          <w:szCs w:val="22"/>
        </w:rPr>
        <w:t xml:space="preserve"> of the shift was to begin monitoring </w:t>
      </w:r>
      <w:r w:rsidR="009F5D9B" w:rsidRPr="001E6404">
        <w:rPr>
          <w:rFonts w:asciiTheme="majorHAnsi" w:hAnsiTheme="majorHAnsi"/>
          <w:sz w:val="22"/>
          <w:szCs w:val="22"/>
        </w:rPr>
        <w:t xml:space="preserve">progress and trends in child outcomes for </w:t>
      </w:r>
      <w:r w:rsidR="00C64494">
        <w:rPr>
          <w:rFonts w:asciiTheme="majorHAnsi" w:hAnsiTheme="majorHAnsi"/>
          <w:sz w:val="22"/>
          <w:szCs w:val="22"/>
        </w:rPr>
        <w:t xml:space="preserve">these </w:t>
      </w:r>
      <w:r w:rsidR="009F5D9B" w:rsidRPr="001E6404">
        <w:rPr>
          <w:rFonts w:asciiTheme="majorHAnsi" w:hAnsiTheme="majorHAnsi"/>
          <w:sz w:val="22"/>
          <w:szCs w:val="22"/>
        </w:rPr>
        <w:t xml:space="preserve">districts specifically, in addition to monitoring statewide progress on Indicator 7A. It is important to note that this information will not be sufficient to examine the </w:t>
      </w:r>
      <w:r w:rsidR="009F5D9B" w:rsidRPr="00C64494">
        <w:rPr>
          <w:rFonts w:asciiTheme="majorHAnsi" w:hAnsiTheme="majorHAnsi"/>
          <w:i/>
          <w:iCs/>
          <w:sz w:val="22"/>
          <w:szCs w:val="22"/>
        </w:rPr>
        <w:t>impact</w:t>
      </w:r>
      <w:r w:rsidR="009F5D9B" w:rsidRPr="001E6404">
        <w:rPr>
          <w:rFonts w:asciiTheme="majorHAnsi" w:hAnsiTheme="majorHAnsi"/>
          <w:sz w:val="22"/>
          <w:szCs w:val="22"/>
        </w:rPr>
        <w:t xml:space="preserve"> of SSIP activities on student outcomes but is instead intended as a form of progress monitoring within the districts directly receiving</w:t>
      </w:r>
      <w:r w:rsidR="00C64494">
        <w:rPr>
          <w:rFonts w:asciiTheme="majorHAnsi" w:hAnsiTheme="majorHAnsi"/>
          <w:sz w:val="22"/>
          <w:szCs w:val="22"/>
        </w:rPr>
        <w:t xml:space="preserve"> Pyramid Model </w:t>
      </w:r>
      <w:r w:rsidR="009F5D9B" w:rsidRPr="001E6404">
        <w:rPr>
          <w:rFonts w:asciiTheme="majorHAnsi" w:hAnsiTheme="majorHAnsi"/>
          <w:sz w:val="22"/>
          <w:szCs w:val="22"/>
        </w:rPr>
        <w:t xml:space="preserve">training and supports. </w:t>
      </w:r>
      <w:r w:rsidR="00ED02C8" w:rsidRPr="001E6404">
        <w:rPr>
          <w:rFonts w:asciiTheme="majorHAnsi" w:hAnsiTheme="majorHAnsi"/>
          <w:sz w:val="22"/>
          <w:szCs w:val="22"/>
        </w:rPr>
        <w:t xml:space="preserve">With this plan in place, a partial set of data have been collected from SSIP districts over the past </w:t>
      </w:r>
      <w:r w:rsidR="001E6404" w:rsidRPr="001E6404">
        <w:rPr>
          <w:rFonts w:asciiTheme="majorHAnsi" w:hAnsiTheme="majorHAnsi"/>
          <w:sz w:val="22"/>
          <w:szCs w:val="22"/>
        </w:rPr>
        <w:t xml:space="preserve">three years. </w:t>
      </w:r>
      <w:r w:rsidR="00ED02C8" w:rsidRPr="001E6404">
        <w:rPr>
          <w:rFonts w:asciiTheme="majorHAnsi" w:hAnsiTheme="majorHAnsi"/>
          <w:sz w:val="22"/>
          <w:szCs w:val="22"/>
        </w:rPr>
        <w:t xml:space="preserve">For FFY 2016, </w:t>
      </w:r>
      <w:r w:rsidR="00C46434" w:rsidRPr="001E6404">
        <w:rPr>
          <w:rFonts w:asciiTheme="majorHAnsi" w:hAnsiTheme="majorHAnsi"/>
          <w:sz w:val="22"/>
          <w:szCs w:val="22"/>
        </w:rPr>
        <w:t xml:space="preserve">83 </w:t>
      </w:r>
      <w:r w:rsidR="00ED02C8" w:rsidRPr="001E6404">
        <w:rPr>
          <w:rFonts w:asciiTheme="majorHAnsi" w:hAnsiTheme="majorHAnsi"/>
          <w:sz w:val="22"/>
          <w:szCs w:val="22"/>
        </w:rPr>
        <w:t>usable</w:t>
      </w:r>
      <w:r w:rsidR="00C46434" w:rsidRPr="001E6404">
        <w:rPr>
          <w:rFonts w:asciiTheme="majorHAnsi" w:hAnsiTheme="majorHAnsi"/>
          <w:sz w:val="22"/>
          <w:szCs w:val="22"/>
        </w:rPr>
        <w:t xml:space="preserve"> student records were received from 12 Cohort 1 districts. For FFY 2017, 172 usable records were received from 16 Cohort 1 and 2 districts. </w:t>
      </w:r>
      <w:r w:rsidR="001E6404" w:rsidRPr="001E6404">
        <w:rPr>
          <w:rFonts w:asciiTheme="majorHAnsi" w:hAnsiTheme="majorHAnsi"/>
          <w:sz w:val="22"/>
          <w:szCs w:val="22"/>
        </w:rPr>
        <w:t xml:space="preserve">For FFY 2018, 384 usable records were received from 20 Cohort 1 – 3 districts. </w:t>
      </w:r>
      <w:r>
        <w:rPr>
          <w:rFonts w:asciiTheme="majorHAnsi" w:hAnsiTheme="majorHAnsi"/>
          <w:sz w:val="22"/>
          <w:szCs w:val="22"/>
        </w:rPr>
        <w:t>To date, there are insufficient data to assess trends over time for these districts, given the small number of matched districts year-to-year, and the</w:t>
      </w:r>
      <w:r w:rsidR="00212BB9">
        <w:rPr>
          <w:rFonts w:asciiTheme="majorHAnsi" w:hAnsiTheme="majorHAnsi"/>
          <w:sz w:val="22"/>
          <w:szCs w:val="22"/>
        </w:rPr>
        <w:t xml:space="preserve"> relatively small number of children represented </w:t>
      </w:r>
      <w:r>
        <w:rPr>
          <w:rFonts w:asciiTheme="majorHAnsi" w:hAnsiTheme="majorHAnsi"/>
          <w:sz w:val="22"/>
          <w:szCs w:val="22"/>
        </w:rPr>
        <w:t>within many of the district datasets.</w:t>
      </w:r>
      <w:r w:rsidR="00672EEF">
        <w:rPr>
          <w:rFonts w:asciiTheme="majorHAnsi" w:hAnsiTheme="majorHAnsi"/>
          <w:sz w:val="22"/>
          <w:szCs w:val="22"/>
        </w:rPr>
        <w:t xml:space="preserve"> </w:t>
      </w:r>
    </w:p>
    <w:p w14:paraId="09626001" w14:textId="305A5F80" w:rsidR="00894377" w:rsidRDefault="00212BB9" w:rsidP="006E2DED">
      <w:pPr>
        <w:spacing w:after="160" w:line="259" w:lineRule="auto"/>
        <w:rPr>
          <w:rFonts w:asciiTheme="majorHAnsi" w:hAnsiTheme="majorHAnsi"/>
          <w:sz w:val="22"/>
          <w:szCs w:val="22"/>
        </w:rPr>
      </w:pPr>
      <w:r>
        <w:rPr>
          <w:rFonts w:asciiTheme="majorHAnsi" w:hAnsiTheme="majorHAnsi"/>
          <w:sz w:val="22"/>
          <w:szCs w:val="22"/>
        </w:rPr>
        <w:t xml:space="preserve">In </w:t>
      </w:r>
      <w:r w:rsidRPr="00212BB9">
        <w:rPr>
          <w:rFonts w:asciiTheme="majorHAnsi" w:hAnsiTheme="majorHAnsi"/>
          <w:b/>
          <w:bCs/>
          <w:sz w:val="22"/>
          <w:szCs w:val="22"/>
        </w:rPr>
        <w:t xml:space="preserve">Figure 15 </w:t>
      </w:r>
      <w:r>
        <w:rPr>
          <w:rFonts w:asciiTheme="majorHAnsi" w:hAnsiTheme="majorHAnsi"/>
          <w:sz w:val="22"/>
          <w:szCs w:val="22"/>
        </w:rPr>
        <w:t xml:space="preserve">below, aggregate Pyramid Model district results are shown in </w:t>
      </w:r>
      <w:r w:rsidR="006573C2">
        <w:rPr>
          <w:rFonts w:asciiTheme="majorHAnsi" w:hAnsiTheme="majorHAnsi"/>
          <w:sz w:val="22"/>
          <w:szCs w:val="22"/>
        </w:rPr>
        <w:t>relation t</w:t>
      </w:r>
      <w:r>
        <w:rPr>
          <w:rFonts w:asciiTheme="majorHAnsi" w:hAnsiTheme="majorHAnsi"/>
          <w:sz w:val="22"/>
          <w:szCs w:val="22"/>
        </w:rPr>
        <w:t xml:space="preserve">o overall statewide results </w:t>
      </w:r>
      <w:r w:rsidR="006573C2">
        <w:rPr>
          <w:rFonts w:asciiTheme="majorHAnsi" w:hAnsiTheme="majorHAnsi"/>
          <w:sz w:val="22"/>
          <w:szCs w:val="22"/>
        </w:rPr>
        <w:t xml:space="preserve">to </w:t>
      </w:r>
      <w:r>
        <w:rPr>
          <w:rFonts w:asciiTheme="majorHAnsi" w:hAnsiTheme="majorHAnsi"/>
          <w:sz w:val="22"/>
          <w:szCs w:val="22"/>
        </w:rPr>
        <w:t>serve as a frame of reference. These districts make up 34% of the statewide data</w:t>
      </w:r>
      <w:r w:rsidR="001D61CD">
        <w:rPr>
          <w:rFonts w:asciiTheme="majorHAnsi" w:hAnsiTheme="majorHAnsi"/>
          <w:sz w:val="22"/>
          <w:szCs w:val="22"/>
        </w:rPr>
        <w:t>set for FFY 2018</w:t>
      </w:r>
      <w:r>
        <w:rPr>
          <w:rFonts w:asciiTheme="majorHAnsi" w:hAnsiTheme="majorHAnsi"/>
          <w:sz w:val="22"/>
          <w:szCs w:val="22"/>
        </w:rPr>
        <w:t xml:space="preserve">. </w:t>
      </w:r>
      <w:r w:rsidR="00E765CA">
        <w:rPr>
          <w:rFonts w:asciiTheme="majorHAnsi" w:hAnsiTheme="majorHAnsi"/>
          <w:sz w:val="22"/>
          <w:szCs w:val="22"/>
        </w:rPr>
        <w:t xml:space="preserve">As shown in Figure 15, the percentage of children with IEPs ages 3-5 in Pyramid Model districts who substantially increased their rate of growth (Summary Statement 1) was higher in each of the three OSEP outcome areas, in relation to overall statewide averages. The percent of children functioning within age expectations by the time they exited the program (Summary Statement 2) was </w:t>
      </w:r>
      <w:r w:rsidR="00E765CA" w:rsidRPr="001D61CD">
        <w:rPr>
          <w:rFonts w:asciiTheme="majorHAnsi" w:hAnsiTheme="majorHAnsi"/>
          <w:sz w:val="22"/>
          <w:szCs w:val="22"/>
        </w:rPr>
        <w:t xml:space="preserve">comparable or above statewide averages for </w:t>
      </w:r>
      <w:r w:rsidR="001D61CD" w:rsidRPr="001D61CD">
        <w:rPr>
          <w:rFonts w:asciiTheme="majorHAnsi" w:hAnsiTheme="majorHAnsi" w:cs="Arial"/>
          <w:sz w:val="22"/>
          <w:szCs w:val="22"/>
        </w:rPr>
        <w:t>Social-Emotional Skills (including Social Relationships</w:t>
      </w:r>
      <w:r w:rsidR="001D61CD" w:rsidRPr="001D61CD">
        <w:rPr>
          <w:rFonts w:asciiTheme="majorHAnsi" w:hAnsiTheme="majorHAnsi"/>
          <w:sz w:val="22"/>
          <w:szCs w:val="22"/>
        </w:rPr>
        <w:t xml:space="preserve">) </w:t>
      </w:r>
      <w:r w:rsidR="00E765CA" w:rsidRPr="001D61CD">
        <w:rPr>
          <w:rFonts w:asciiTheme="majorHAnsi" w:hAnsiTheme="majorHAnsi"/>
          <w:sz w:val="22"/>
          <w:szCs w:val="22"/>
        </w:rPr>
        <w:t>and</w:t>
      </w:r>
      <w:r w:rsidR="00E765CA">
        <w:rPr>
          <w:rFonts w:asciiTheme="majorHAnsi" w:hAnsiTheme="majorHAnsi"/>
          <w:sz w:val="22"/>
          <w:szCs w:val="22"/>
        </w:rPr>
        <w:t xml:space="preserve"> Actions to </w:t>
      </w:r>
      <w:r w:rsidR="002A57AE">
        <w:rPr>
          <w:rFonts w:asciiTheme="majorHAnsi" w:hAnsiTheme="majorHAnsi"/>
          <w:sz w:val="22"/>
          <w:szCs w:val="22"/>
        </w:rPr>
        <w:t>M</w:t>
      </w:r>
      <w:r w:rsidR="00E765CA">
        <w:rPr>
          <w:rFonts w:asciiTheme="majorHAnsi" w:hAnsiTheme="majorHAnsi"/>
          <w:sz w:val="22"/>
          <w:szCs w:val="22"/>
        </w:rPr>
        <w:t xml:space="preserve">eet </w:t>
      </w:r>
      <w:r w:rsidR="002A57AE">
        <w:rPr>
          <w:rFonts w:asciiTheme="majorHAnsi" w:hAnsiTheme="majorHAnsi"/>
          <w:sz w:val="22"/>
          <w:szCs w:val="22"/>
        </w:rPr>
        <w:t>N</w:t>
      </w:r>
      <w:r w:rsidR="00E765CA">
        <w:rPr>
          <w:rFonts w:asciiTheme="majorHAnsi" w:hAnsiTheme="majorHAnsi"/>
          <w:sz w:val="22"/>
          <w:szCs w:val="22"/>
        </w:rPr>
        <w:t xml:space="preserve">eeds; results were slightly lower for Knowledge and Skills. </w:t>
      </w:r>
    </w:p>
    <w:p w14:paraId="74EF32EE" w14:textId="615A8610" w:rsidR="00E765CA" w:rsidRDefault="00E765CA" w:rsidP="005C220C">
      <w:pPr>
        <w:pStyle w:val="Caption"/>
        <w:rPr>
          <w:rFonts w:cstheme="minorHAnsi"/>
          <w:bCs/>
        </w:rPr>
      </w:pPr>
      <w:bookmarkStart w:id="87" w:name="_Toc34659585"/>
      <w:r>
        <w:rPr>
          <w:noProof/>
        </w:rPr>
        <w:drawing>
          <wp:anchor distT="0" distB="0" distL="114300" distR="114300" simplePos="0" relativeHeight="251819520" behindDoc="0" locked="0" layoutInCell="1" allowOverlap="1" wp14:anchorId="4246D930" wp14:editId="6A2F0E30">
            <wp:simplePos x="0" y="0"/>
            <wp:positionH relativeFrom="column">
              <wp:posOffset>-173863</wp:posOffset>
            </wp:positionH>
            <wp:positionV relativeFrom="paragraph">
              <wp:posOffset>250190</wp:posOffset>
            </wp:positionV>
            <wp:extent cx="6792595" cy="2697480"/>
            <wp:effectExtent l="0" t="0" r="8255" b="7620"/>
            <wp:wrapTopAndBottom/>
            <wp:docPr id="50" name="Picture 50" descr="This figure shows statewide and Pyramid Model results on child outcomes across 3 areas: Social-Emotional Skills, Knowledge and Skills, and Actions to Meet Needs. Results are discuss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792595" cy="2697480"/>
                    </a:xfrm>
                    <a:prstGeom prst="rect">
                      <a:avLst/>
                    </a:prstGeom>
                  </pic:spPr>
                </pic:pic>
              </a:graphicData>
            </a:graphic>
            <wp14:sizeRelH relativeFrom="margin">
              <wp14:pctWidth>0</wp14:pctWidth>
            </wp14:sizeRelH>
            <wp14:sizeRelV relativeFrom="margin">
              <wp14:pctHeight>0</wp14:pctHeight>
            </wp14:sizeRelV>
          </wp:anchor>
        </w:drawing>
      </w:r>
      <w:r w:rsidR="005C220C">
        <w:t xml:space="preserve">Figure </w:t>
      </w:r>
      <w:r w:rsidR="0059420B">
        <w:fldChar w:fldCharType="begin"/>
      </w:r>
      <w:r w:rsidR="0059420B">
        <w:instrText xml:space="preserve"> SEQ Figure \* ARABIC </w:instrText>
      </w:r>
      <w:r w:rsidR="0059420B">
        <w:fldChar w:fldCharType="separate"/>
      </w:r>
      <w:r w:rsidR="001F55D8">
        <w:rPr>
          <w:noProof/>
        </w:rPr>
        <w:t>15</w:t>
      </w:r>
      <w:r w:rsidR="0059420B">
        <w:rPr>
          <w:noProof/>
        </w:rPr>
        <w:fldChar w:fldCharType="end"/>
      </w:r>
      <w:r w:rsidR="005C220C" w:rsidRPr="000224A8">
        <w:rPr>
          <w:rFonts w:cstheme="minorHAnsi"/>
          <w:b w:val="0"/>
        </w:rPr>
        <w:t>.</w:t>
      </w:r>
      <w:r w:rsidR="005C220C">
        <w:rPr>
          <w:rFonts w:cstheme="minorHAnsi"/>
          <w:b w:val="0"/>
        </w:rPr>
        <w:t xml:space="preserve"> </w:t>
      </w:r>
      <w:r w:rsidRPr="00E765CA">
        <w:rPr>
          <w:rFonts w:cstheme="minorHAnsi"/>
          <w:bCs/>
        </w:rPr>
        <w:t>Statewide and Pyramid Model FFY 2018 Results across Child Outcomes</w:t>
      </w:r>
      <w:bookmarkEnd w:id="87"/>
    </w:p>
    <w:p w14:paraId="789DD62A" w14:textId="160E8CD7" w:rsidR="006573C2" w:rsidRDefault="006573C2" w:rsidP="006573C2">
      <w:pPr>
        <w:pStyle w:val="ListParagraph"/>
        <w:tabs>
          <w:tab w:val="left" w:pos="360"/>
        </w:tabs>
        <w:spacing w:before="120" w:after="120" w:line="259" w:lineRule="auto"/>
        <w:rPr>
          <w:rFonts w:ascii="Calibri" w:hAnsi="Calibri" w:cs="Arial"/>
          <w:b/>
          <w:sz w:val="22"/>
          <w:szCs w:val="22"/>
        </w:rPr>
      </w:pPr>
    </w:p>
    <w:p w14:paraId="473DD7B1" w14:textId="2A8874FF" w:rsidR="00463BAC" w:rsidRDefault="00463BAC" w:rsidP="006573C2">
      <w:pPr>
        <w:pStyle w:val="ListParagraph"/>
        <w:tabs>
          <w:tab w:val="left" w:pos="360"/>
        </w:tabs>
        <w:spacing w:before="120" w:after="120" w:line="259" w:lineRule="auto"/>
        <w:rPr>
          <w:rFonts w:ascii="Calibri" w:hAnsi="Calibri" w:cs="Arial"/>
          <w:b/>
          <w:sz w:val="22"/>
          <w:szCs w:val="22"/>
        </w:rPr>
      </w:pPr>
    </w:p>
    <w:p w14:paraId="4FFD305B" w14:textId="77777777" w:rsidR="00463BAC" w:rsidRDefault="00463BAC" w:rsidP="006573C2">
      <w:pPr>
        <w:pStyle w:val="ListParagraph"/>
        <w:tabs>
          <w:tab w:val="left" w:pos="360"/>
        </w:tabs>
        <w:spacing w:before="120" w:after="120" w:line="259" w:lineRule="auto"/>
        <w:rPr>
          <w:rFonts w:ascii="Calibri" w:hAnsi="Calibri" w:cs="Arial"/>
          <w:b/>
          <w:sz w:val="22"/>
          <w:szCs w:val="22"/>
        </w:rPr>
      </w:pPr>
    </w:p>
    <w:p w14:paraId="4C6A8A44" w14:textId="1140042A" w:rsidR="004C034B" w:rsidRDefault="00E61A1F" w:rsidP="00E61A1F">
      <w:pPr>
        <w:tabs>
          <w:tab w:val="left" w:pos="360"/>
        </w:tabs>
        <w:spacing w:before="120" w:after="120" w:line="259" w:lineRule="auto"/>
        <w:rPr>
          <w:rFonts w:ascii="Calibri" w:hAnsi="Calibri" w:cs="Arial"/>
          <w:b/>
          <w:sz w:val="22"/>
          <w:szCs w:val="22"/>
        </w:rPr>
      </w:pPr>
      <w:r>
        <w:rPr>
          <w:rFonts w:ascii="Calibri" w:hAnsi="Calibri" w:cs="Arial"/>
          <w:b/>
          <w:sz w:val="22"/>
          <w:szCs w:val="22"/>
        </w:rPr>
        <w:lastRenderedPageBreak/>
        <w:t xml:space="preserve">(e)   </w:t>
      </w:r>
      <w:r w:rsidR="00490277">
        <w:rPr>
          <w:rFonts w:ascii="Calibri" w:hAnsi="Calibri" w:cs="Arial"/>
          <w:b/>
          <w:sz w:val="22"/>
          <w:szCs w:val="22"/>
        </w:rPr>
        <w:t xml:space="preserve">Evaluation </w:t>
      </w:r>
      <w:r w:rsidR="004C034B" w:rsidRPr="00E61A1F">
        <w:rPr>
          <w:rFonts w:ascii="Calibri" w:hAnsi="Calibri" w:cs="Arial"/>
          <w:b/>
          <w:sz w:val="22"/>
          <w:szCs w:val="22"/>
        </w:rPr>
        <w:t xml:space="preserve">Summary and </w:t>
      </w:r>
      <w:r w:rsidR="00E765CA" w:rsidRPr="00E61A1F">
        <w:rPr>
          <w:rFonts w:ascii="Calibri" w:hAnsi="Calibri" w:cs="Arial"/>
          <w:b/>
          <w:sz w:val="22"/>
          <w:szCs w:val="22"/>
        </w:rPr>
        <w:t>Considerations Going Forward</w:t>
      </w:r>
    </w:p>
    <w:p w14:paraId="2CE5124C" w14:textId="6363E903" w:rsidR="00273C87" w:rsidRDefault="00273C87" w:rsidP="00273C87">
      <w:pPr>
        <w:spacing w:after="120" w:line="259" w:lineRule="auto"/>
        <w:rPr>
          <w:rFonts w:asciiTheme="majorHAnsi" w:hAnsiTheme="majorHAnsi"/>
          <w:sz w:val="22"/>
          <w:szCs w:val="22"/>
        </w:rPr>
      </w:pPr>
      <w:bookmarkStart w:id="88" w:name="_Hlk36132213"/>
      <w:r>
        <w:rPr>
          <w:rFonts w:asciiTheme="majorHAnsi" w:hAnsiTheme="majorHAnsi"/>
          <w:sz w:val="22"/>
          <w:szCs w:val="22"/>
        </w:rPr>
        <w:t xml:space="preserve">Evaluation findings continue to show the full range of planned </w:t>
      </w:r>
      <w:r w:rsidR="00E93BDF">
        <w:rPr>
          <w:rFonts w:asciiTheme="majorHAnsi" w:hAnsiTheme="majorHAnsi"/>
          <w:sz w:val="22"/>
          <w:szCs w:val="22"/>
        </w:rPr>
        <w:t xml:space="preserve">MA </w:t>
      </w:r>
      <w:r>
        <w:rPr>
          <w:rFonts w:asciiTheme="majorHAnsi" w:hAnsiTheme="majorHAnsi"/>
          <w:sz w:val="22"/>
          <w:szCs w:val="22"/>
        </w:rPr>
        <w:t>SSIP activities being carried out according to the state’s plan, and in alignment to the MA SSIP Theory of Action. This includes broad statewide infrastructure initiative</w:t>
      </w:r>
      <w:r w:rsidR="00566681">
        <w:rPr>
          <w:rFonts w:asciiTheme="majorHAnsi" w:hAnsiTheme="majorHAnsi"/>
          <w:sz w:val="22"/>
          <w:szCs w:val="22"/>
        </w:rPr>
        <w:t>s</w:t>
      </w:r>
      <w:r>
        <w:rPr>
          <w:rFonts w:asciiTheme="majorHAnsi" w:hAnsiTheme="majorHAnsi"/>
          <w:sz w:val="22"/>
          <w:szCs w:val="22"/>
        </w:rPr>
        <w:t xml:space="preserve"> across agencies, and within MA ECSE to support preschool children with disabilities. </w:t>
      </w:r>
      <w:r w:rsidR="00537910">
        <w:rPr>
          <w:rFonts w:asciiTheme="majorHAnsi" w:hAnsiTheme="majorHAnsi"/>
          <w:sz w:val="22"/>
          <w:szCs w:val="22"/>
        </w:rPr>
        <w:t xml:space="preserve">Data suggest that </w:t>
      </w:r>
      <w:r>
        <w:rPr>
          <w:rFonts w:asciiTheme="majorHAnsi" w:hAnsiTheme="majorHAnsi"/>
          <w:sz w:val="22"/>
          <w:szCs w:val="22"/>
        </w:rPr>
        <w:t>these systems are expand</w:t>
      </w:r>
      <w:r w:rsidR="000575ED">
        <w:rPr>
          <w:rFonts w:asciiTheme="majorHAnsi" w:hAnsiTheme="majorHAnsi"/>
          <w:sz w:val="22"/>
          <w:szCs w:val="22"/>
        </w:rPr>
        <w:t>ing</w:t>
      </w:r>
      <w:r>
        <w:rPr>
          <w:rFonts w:asciiTheme="majorHAnsi" w:hAnsiTheme="majorHAnsi"/>
          <w:sz w:val="22"/>
          <w:szCs w:val="22"/>
        </w:rPr>
        <w:t xml:space="preserve"> annually, and greater coordination across agencies via combined efforts by project partners, </w:t>
      </w:r>
      <w:r w:rsidR="00537910">
        <w:rPr>
          <w:rFonts w:asciiTheme="majorHAnsi" w:hAnsiTheme="majorHAnsi"/>
          <w:sz w:val="22"/>
          <w:szCs w:val="22"/>
        </w:rPr>
        <w:t xml:space="preserve">stakeholders, and the SLT, </w:t>
      </w:r>
      <w:r>
        <w:rPr>
          <w:rFonts w:asciiTheme="majorHAnsi" w:hAnsiTheme="majorHAnsi"/>
          <w:sz w:val="22"/>
          <w:szCs w:val="22"/>
        </w:rPr>
        <w:t>i</w:t>
      </w:r>
      <w:r w:rsidR="00537910">
        <w:rPr>
          <w:rFonts w:asciiTheme="majorHAnsi" w:hAnsiTheme="majorHAnsi"/>
          <w:sz w:val="22"/>
          <w:szCs w:val="22"/>
        </w:rPr>
        <w:t>s</w:t>
      </w:r>
      <w:r>
        <w:rPr>
          <w:rFonts w:asciiTheme="majorHAnsi" w:hAnsiTheme="majorHAnsi"/>
          <w:sz w:val="22"/>
          <w:szCs w:val="22"/>
        </w:rPr>
        <w:t xml:space="preserve"> being achieved. In particular, MA </w:t>
      </w:r>
      <w:proofErr w:type="gramStart"/>
      <w:r>
        <w:rPr>
          <w:rFonts w:asciiTheme="majorHAnsi" w:hAnsiTheme="majorHAnsi"/>
          <w:sz w:val="22"/>
          <w:szCs w:val="22"/>
        </w:rPr>
        <w:t>DESE</w:t>
      </w:r>
      <w:proofErr w:type="gramEnd"/>
      <w:r>
        <w:rPr>
          <w:rFonts w:asciiTheme="majorHAnsi" w:hAnsiTheme="majorHAnsi"/>
          <w:sz w:val="22"/>
          <w:szCs w:val="22"/>
        </w:rPr>
        <w:t xml:space="preserve"> and MA EEC </w:t>
      </w:r>
      <w:r w:rsidR="00566681">
        <w:rPr>
          <w:rFonts w:asciiTheme="majorHAnsi" w:hAnsiTheme="majorHAnsi"/>
          <w:sz w:val="22"/>
          <w:szCs w:val="22"/>
        </w:rPr>
        <w:t>continue to streamline</w:t>
      </w:r>
      <w:r>
        <w:rPr>
          <w:rFonts w:asciiTheme="majorHAnsi" w:hAnsiTheme="majorHAnsi"/>
          <w:sz w:val="22"/>
          <w:szCs w:val="22"/>
        </w:rPr>
        <w:t xml:space="preserve"> efforts to promote and support EC-PBS/Pyramid Strategies across school district and ECE program settings, with some early </w:t>
      </w:r>
      <w:r w:rsidR="00E93BDF">
        <w:rPr>
          <w:rFonts w:asciiTheme="majorHAnsi" w:hAnsiTheme="majorHAnsi"/>
          <w:sz w:val="22"/>
          <w:szCs w:val="22"/>
        </w:rPr>
        <w:t>efforts</w:t>
      </w:r>
      <w:r>
        <w:rPr>
          <w:rFonts w:asciiTheme="majorHAnsi" w:hAnsiTheme="majorHAnsi"/>
          <w:sz w:val="22"/>
          <w:szCs w:val="22"/>
        </w:rPr>
        <w:t xml:space="preserve"> toward building community-wide sites in three locations. </w:t>
      </w:r>
    </w:p>
    <w:p w14:paraId="0A4E1CEF" w14:textId="373EAFA1" w:rsidR="006573C2" w:rsidRDefault="00897CB7" w:rsidP="00273C87">
      <w:pPr>
        <w:spacing w:after="120" w:line="259" w:lineRule="auto"/>
        <w:rPr>
          <w:rFonts w:asciiTheme="majorHAnsi" w:hAnsiTheme="majorHAnsi"/>
          <w:sz w:val="22"/>
          <w:szCs w:val="22"/>
        </w:rPr>
      </w:pPr>
      <w:r>
        <w:rPr>
          <w:rFonts w:asciiTheme="majorHAnsi" w:hAnsiTheme="majorHAnsi"/>
          <w:sz w:val="22"/>
          <w:szCs w:val="22"/>
        </w:rPr>
        <w:t>FFY 2018</w:t>
      </w:r>
      <w:r w:rsidR="00273C87">
        <w:rPr>
          <w:rFonts w:asciiTheme="majorHAnsi" w:hAnsiTheme="majorHAnsi"/>
          <w:sz w:val="22"/>
          <w:szCs w:val="22"/>
        </w:rPr>
        <w:t xml:space="preserve"> findings </w:t>
      </w:r>
      <w:r w:rsidR="00E93BDF">
        <w:rPr>
          <w:rFonts w:asciiTheme="majorHAnsi" w:hAnsiTheme="majorHAnsi"/>
          <w:sz w:val="22"/>
          <w:szCs w:val="22"/>
        </w:rPr>
        <w:t xml:space="preserve">also </w:t>
      </w:r>
      <w:r w:rsidR="00273C87">
        <w:rPr>
          <w:rFonts w:asciiTheme="majorHAnsi" w:hAnsiTheme="majorHAnsi"/>
          <w:sz w:val="22"/>
          <w:szCs w:val="22"/>
        </w:rPr>
        <w:t>suggest progress within the Pyramid Model school districts as aligned with the EC-</w:t>
      </w:r>
      <w:proofErr w:type="spellStart"/>
      <w:r w:rsidR="00273C87">
        <w:rPr>
          <w:rFonts w:asciiTheme="majorHAnsi" w:hAnsiTheme="majorHAnsi"/>
          <w:sz w:val="22"/>
          <w:szCs w:val="22"/>
        </w:rPr>
        <w:t>BoQ</w:t>
      </w:r>
      <w:proofErr w:type="spellEnd"/>
      <w:r w:rsidR="00273C87">
        <w:rPr>
          <w:rFonts w:asciiTheme="majorHAnsi" w:hAnsiTheme="majorHAnsi"/>
          <w:sz w:val="22"/>
          <w:szCs w:val="22"/>
        </w:rPr>
        <w:t xml:space="preserve">, as a measure of program-wide implementation. </w:t>
      </w:r>
      <w:r w:rsidR="000575ED">
        <w:rPr>
          <w:rFonts w:asciiTheme="majorHAnsi" w:hAnsiTheme="majorHAnsi"/>
          <w:sz w:val="22"/>
          <w:szCs w:val="22"/>
        </w:rPr>
        <w:t xml:space="preserve">While progress has been made, the greatest areas for growth continue to be </w:t>
      </w:r>
      <w:r w:rsidR="000575ED" w:rsidRPr="009D6713">
        <w:rPr>
          <w:rFonts w:asciiTheme="majorHAnsi" w:hAnsiTheme="majorHAnsi"/>
          <w:i/>
          <w:iCs/>
          <w:sz w:val="22"/>
          <w:szCs w:val="22"/>
        </w:rPr>
        <w:t>Monitoring Implementation and Outcomes</w:t>
      </w:r>
      <w:r w:rsidR="000575ED">
        <w:rPr>
          <w:rFonts w:asciiTheme="majorHAnsi" w:hAnsiTheme="majorHAnsi"/>
          <w:sz w:val="22"/>
          <w:szCs w:val="22"/>
        </w:rPr>
        <w:t xml:space="preserve"> (using data), and </w:t>
      </w:r>
      <w:r w:rsidR="000575ED" w:rsidRPr="009D6713">
        <w:rPr>
          <w:rFonts w:asciiTheme="majorHAnsi" w:hAnsiTheme="majorHAnsi"/>
          <w:i/>
          <w:iCs/>
          <w:sz w:val="22"/>
          <w:szCs w:val="22"/>
        </w:rPr>
        <w:t>Family Engagement</w:t>
      </w:r>
      <w:r w:rsidR="000575ED">
        <w:rPr>
          <w:rFonts w:asciiTheme="majorHAnsi" w:hAnsiTheme="majorHAnsi"/>
          <w:sz w:val="22"/>
          <w:szCs w:val="22"/>
        </w:rPr>
        <w:t xml:space="preserve">. </w:t>
      </w:r>
      <w:r w:rsidR="00273C87">
        <w:rPr>
          <w:rFonts w:asciiTheme="majorHAnsi" w:hAnsiTheme="majorHAnsi"/>
          <w:sz w:val="22"/>
          <w:szCs w:val="22"/>
        </w:rPr>
        <w:t>On the whole, school district leadership teams are working with their external coaches to strengthen implementation within-district</w:t>
      </w:r>
      <w:r w:rsidR="009D6713">
        <w:rPr>
          <w:rFonts w:asciiTheme="majorHAnsi" w:hAnsiTheme="majorHAnsi"/>
          <w:sz w:val="22"/>
          <w:szCs w:val="22"/>
        </w:rPr>
        <w:t>, and to expand to additional schools and classrooms</w:t>
      </w:r>
      <w:r w:rsidR="00273C87">
        <w:rPr>
          <w:rFonts w:asciiTheme="majorHAnsi" w:hAnsiTheme="majorHAnsi"/>
          <w:sz w:val="22"/>
          <w:szCs w:val="22"/>
        </w:rPr>
        <w:t xml:space="preserve">. </w:t>
      </w:r>
      <w:r w:rsidR="009D6713">
        <w:rPr>
          <w:rFonts w:asciiTheme="majorHAnsi" w:hAnsiTheme="majorHAnsi"/>
          <w:sz w:val="22"/>
          <w:szCs w:val="22"/>
        </w:rPr>
        <w:t xml:space="preserve">As in prior years, </w:t>
      </w:r>
      <w:r w:rsidR="00273C87">
        <w:rPr>
          <w:rFonts w:asciiTheme="majorHAnsi" w:hAnsiTheme="majorHAnsi"/>
          <w:sz w:val="22"/>
          <w:szCs w:val="22"/>
        </w:rPr>
        <w:t xml:space="preserve">the number of participating schools and classrooms has increased. </w:t>
      </w:r>
      <w:r w:rsidR="000575ED">
        <w:rPr>
          <w:rFonts w:asciiTheme="majorHAnsi" w:hAnsiTheme="majorHAnsi"/>
          <w:sz w:val="22"/>
          <w:szCs w:val="22"/>
        </w:rPr>
        <w:t xml:space="preserve">Results on classroom-level fidelity measures from a sample of teachers point to progress toward fidelity of implementation in the classroom, for these individuals. </w:t>
      </w:r>
    </w:p>
    <w:p w14:paraId="0218B296" w14:textId="6F5768B8" w:rsidR="000575ED" w:rsidRDefault="00E93BDF" w:rsidP="00273C87">
      <w:pPr>
        <w:spacing w:after="120" w:line="259" w:lineRule="auto"/>
        <w:rPr>
          <w:rFonts w:asciiTheme="majorHAnsi" w:hAnsiTheme="majorHAnsi"/>
          <w:sz w:val="22"/>
          <w:szCs w:val="22"/>
        </w:rPr>
      </w:pPr>
      <w:r>
        <w:rPr>
          <w:rFonts w:asciiTheme="majorHAnsi" w:hAnsiTheme="majorHAnsi"/>
          <w:sz w:val="22"/>
          <w:szCs w:val="22"/>
        </w:rPr>
        <w:t>With respect to benefits for children, project stakeholder</w:t>
      </w:r>
      <w:r w:rsidR="00897CB7">
        <w:rPr>
          <w:rFonts w:asciiTheme="majorHAnsi" w:hAnsiTheme="majorHAnsi"/>
          <w:sz w:val="22"/>
          <w:szCs w:val="22"/>
        </w:rPr>
        <w:t>s</w:t>
      </w:r>
      <w:r>
        <w:rPr>
          <w:rFonts w:asciiTheme="majorHAnsi" w:hAnsiTheme="majorHAnsi"/>
          <w:sz w:val="22"/>
          <w:szCs w:val="22"/>
        </w:rPr>
        <w:t xml:space="preserve"> continue to report that time spent in Pyramid Model classrooms has contributed to greater social emotional development, stronger academic potential, and reduced rates of suspension. Additionally, a sample of children with IEPs across 20 Pyramid Model districts, when viewed in the context of overall statewide results, are showing relative levels of performance beyond the larger statewide group. Larger data</w:t>
      </w:r>
      <w:r w:rsidR="00A27267">
        <w:rPr>
          <w:rFonts w:asciiTheme="majorHAnsi" w:hAnsiTheme="majorHAnsi"/>
          <w:sz w:val="22"/>
          <w:szCs w:val="22"/>
        </w:rPr>
        <w:t>sets</w:t>
      </w:r>
      <w:r>
        <w:rPr>
          <w:rFonts w:asciiTheme="majorHAnsi" w:hAnsiTheme="majorHAnsi"/>
          <w:sz w:val="22"/>
          <w:szCs w:val="22"/>
        </w:rPr>
        <w:t xml:space="preserve"> and results over time will help better identify t</w:t>
      </w:r>
      <w:r w:rsidR="00A27267">
        <w:rPr>
          <w:rFonts w:asciiTheme="majorHAnsi" w:hAnsiTheme="majorHAnsi"/>
          <w:sz w:val="22"/>
          <w:szCs w:val="22"/>
        </w:rPr>
        <w:t>rends in these data</w:t>
      </w:r>
      <w:r>
        <w:rPr>
          <w:rFonts w:asciiTheme="majorHAnsi" w:hAnsiTheme="majorHAnsi"/>
          <w:sz w:val="22"/>
          <w:szCs w:val="22"/>
        </w:rPr>
        <w:t xml:space="preserve">. </w:t>
      </w:r>
      <w:r w:rsidR="00566681">
        <w:rPr>
          <w:rFonts w:asciiTheme="majorHAnsi" w:hAnsiTheme="majorHAnsi"/>
          <w:sz w:val="22"/>
          <w:szCs w:val="22"/>
        </w:rPr>
        <w:t xml:space="preserve">Based on the evaluation, </w:t>
      </w:r>
      <w:r w:rsidR="007C0276">
        <w:rPr>
          <w:rFonts w:asciiTheme="majorHAnsi" w:hAnsiTheme="majorHAnsi"/>
          <w:sz w:val="22"/>
          <w:szCs w:val="22"/>
        </w:rPr>
        <w:t>below are several</w:t>
      </w:r>
      <w:r w:rsidR="00897CB7">
        <w:rPr>
          <w:rFonts w:asciiTheme="majorHAnsi" w:hAnsiTheme="majorHAnsi"/>
          <w:sz w:val="22"/>
          <w:szCs w:val="22"/>
        </w:rPr>
        <w:t xml:space="preserve"> ideas </w:t>
      </w:r>
      <w:r w:rsidR="00500A34">
        <w:rPr>
          <w:rFonts w:asciiTheme="majorHAnsi" w:hAnsiTheme="majorHAnsi"/>
          <w:sz w:val="22"/>
          <w:szCs w:val="22"/>
        </w:rPr>
        <w:t>for stakeholder</w:t>
      </w:r>
      <w:r w:rsidR="00897CB7">
        <w:rPr>
          <w:rFonts w:asciiTheme="majorHAnsi" w:hAnsiTheme="majorHAnsi"/>
          <w:sz w:val="22"/>
          <w:szCs w:val="22"/>
        </w:rPr>
        <w:t xml:space="preserve"> consideration</w:t>
      </w:r>
      <w:r w:rsidR="00500A34">
        <w:rPr>
          <w:rFonts w:asciiTheme="majorHAnsi" w:hAnsiTheme="majorHAnsi"/>
          <w:sz w:val="22"/>
          <w:szCs w:val="22"/>
        </w:rPr>
        <w:t xml:space="preserve">. </w:t>
      </w:r>
      <w:r w:rsidR="007C0276">
        <w:rPr>
          <w:rFonts w:asciiTheme="majorHAnsi" w:hAnsiTheme="majorHAnsi"/>
          <w:sz w:val="22"/>
          <w:szCs w:val="22"/>
        </w:rPr>
        <w:t xml:space="preserve"> </w:t>
      </w:r>
    </w:p>
    <w:p w14:paraId="3B54CC3F" w14:textId="5E9843B3" w:rsidR="00030D40" w:rsidRDefault="003C470E" w:rsidP="00E93BDF">
      <w:pPr>
        <w:spacing w:after="60" w:line="259" w:lineRule="auto"/>
        <w:ind w:right="-14"/>
        <w:rPr>
          <w:rFonts w:asciiTheme="majorHAnsi" w:hAnsiTheme="majorHAnsi"/>
          <w:sz w:val="22"/>
          <w:szCs w:val="22"/>
        </w:rPr>
      </w:pPr>
      <w:r w:rsidRPr="00030D40">
        <w:rPr>
          <w:rFonts w:asciiTheme="majorHAnsi" w:hAnsiTheme="majorHAnsi"/>
          <w:b/>
          <w:bCs/>
          <w:sz w:val="22"/>
          <w:szCs w:val="22"/>
        </w:rPr>
        <w:t>Implementation Roadmap:</w:t>
      </w:r>
      <w:r w:rsidRPr="00030D40">
        <w:rPr>
          <w:rFonts w:asciiTheme="majorHAnsi" w:hAnsiTheme="majorHAnsi"/>
          <w:sz w:val="22"/>
          <w:szCs w:val="22"/>
        </w:rPr>
        <w:t xml:space="preserve"> </w:t>
      </w:r>
      <w:r w:rsidR="007C0276" w:rsidRPr="00030D40">
        <w:rPr>
          <w:rFonts w:asciiTheme="majorHAnsi" w:hAnsiTheme="majorHAnsi"/>
          <w:sz w:val="22"/>
          <w:szCs w:val="22"/>
        </w:rPr>
        <w:t xml:space="preserve">To continue to build on the foundation being established, creating </w:t>
      </w:r>
      <w:r w:rsidR="00827E2A" w:rsidRPr="00030D40">
        <w:rPr>
          <w:rFonts w:asciiTheme="majorHAnsi" w:hAnsiTheme="majorHAnsi"/>
          <w:sz w:val="22"/>
          <w:szCs w:val="22"/>
        </w:rPr>
        <w:t xml:space="preserve">guidelines or roadmaps, within the context of an Implementation Science framework, </w:t>
      </w:r>
      <w:r w:rsidR="006877A1" w:rsidRPr="00030D40">
        <w:rPr>
          <w:rFonts w:asciiTheme="majorHAnsi" w:hAnsiTheme="majorHAnsi"/>
          <w:sz w:val="22"/>
          <w:szCs w:val="22"/>
        </w:rPr>
        <w:t>would be</w:t>
      </w:r>
      <w:r w:rsidR="00827E2A" w:rsidRPr="00030D40">
        <w:rPr>
          <w:rFonts w:asciiTheme="majorHAnsi" w:hAnsiTheme="majorHAnsi"/>
          <w:sz w:val="22"/>
          <w:szCs w:val="22"/>
        </w:rPr>
        <w:t xml:space="preserve"> useful to help advance districts closer to “full implementation”. </w:t>
      </w:r>
      <w:r w:rsidR="00030D40">
        <w:rPr>
          <w:rFonts w:asciiTheme="majorHAnsi" w:hAnsiTheme="majorHAnsi"/>
          <w:sz w:val="22"/>
          <w:szCs w:val="22"/>
        </w:rPr>
        <w:t>The objective would be to operationalize the v</w:t>
      </w:r>
      <w:r w:rsidR="006877A1" w:rsidRPr="00030D40">
        <w:rPr>
          <w:rFonts w:asciiTheme="majorHAnsi" w:hAnsiTheme="majorHAnsi"/>
          <w:sz w:val="22"/>
          <w:szCs w:val="22"/>
        </w:rPr>
        <w:t>ision for where districts</w:t>
      </w:r>
      <w:r w:rsidR="007C0276" w:rsidRPr="00030D40">
        <w:rPr>
          <w:rFonts w:asciiTheme="majorHAnsi" w:hAnsiTheme="majorHAnsi"/>
          <w:sz w:val="22"/>
          <w:szCs w:val="22"/>
        </w:rPr>
        <w:t xml:space="preserve"> need to be, before they can consider s</w:t>
      </w:r>
      <w:r w:rsidR="006877A1" w:rsidRPr="00030D40">
        <w:rPr>
          <w:rFonts w:asciiTheme="majorHAnsi" w:hAnsiTheme="majorHAnsi"/>
          <w:sz w:val="22"/>
          <w:szCs w:val="22"/>
        </w:rPr>
        <w:t>ustainability</w:t>
      </w:r>
      <w:r w:rsidR="00030D40">
        <w:rPr>
          <w:rFonts w:asciiTheme="majorHAnsi" w:hAnsiTheme="majorHAnsi"/>
          <w:sz w:val="22"/>
          <w:szCs w:val="22"/>
        </w:rPr>
        <w:t>.</w:t>
      </w:r>
      <w:r w:rsidR="007C0276" w:rsidRPr="00030D40">
        <w:rPr>
          <w:rFonts w:asciiTheme="majorHAnsi" w:hAnsiTheme="majorHAnsi"/>
          <w:sz w:val="22"/>
          <w:szCs w:val="22"/>
        </w:rPr>
        <w:t xml:space="preserve"> The roadmap would help set a </w:t>
      </w:r>
      <w:r w:rsidR="00030D40">
        <w:rPr>
          <w:rFonts w:asciiTheme="majorHAnsi" w:hAnsiTheme="majorHAnsi"/>
          <w:sz w:val="22"/>
          <w:szCs w:val="22"/>
        </w:rPr>
        <w:t>path</w:t>
      </w:r>
      <w:r w:rsidR="007C0276" w:rsidRPr="00030D40">
        <w:rPr>
          <w:rFonts w:asciiTheme="majorHAnsi" w:hAnsiTheme="majorHAnsi"/>
          <w:sz w:val="22"/>
          <w:szCs w:val="22"/>
        </w:rPr>
        <w:t xml:space="preserve"> and suggested timeline, including plans for external coaches’ gradual release of responsibility (fade-out).</w:t>
      </w:r>
    </w:p>
    <w:p w14:paraId="7052C709" w14:textId="132E7FEA" w:rsidR="00030D40" w:rsidRPr="00030D40" w:rsidRDefault="0053431C" w:rsidP="00E93BDF">
      <w:pPr>
        <w:spacing w:after="60" w:line="259" w:lineRule="auto"/>
        <w:ind w:right="-14"/>
        <w:rPr>
          <w:rFonts w:asciiTheme="majorHAnsi" w:hAnsiTheme="majorHAnsi"/>
          <w:sz w:val="22"/>
          <w:szCs w:val="22"/>
        </w:rPr>
      </w:pPr>
      <w:r>
        <w:rPr>
          <w:rFonts w:asciiTheme="majorHAnsi" w:hAnsiTheme="majorHAnsi"/>
          <w:b/>
          <w:bCs/>
          <w:sz w:val="22"/>
          <w:szCs w:val="22"/>
        </w:rPr>
        <w:t>Planning to Sustain Pyramid Model Implementation</w:t>
      </w:r>
      <w:r w:rsidR="003C470E" w:rsidRPr="00030D40">
        <w:rPr>
          <w:rFonts w:asciiTheme="majorHAnsi" w:hAnsiTheme="majorHAnsi"/>
          <w:b/>
          <w:bCs/>
          <w:sz w:val="22"/>
          <w:szCs w:val="22"/>
        </w:rPr>
        <w:t>:</w:t>
      </w:r>
      <w:r w:rsidR="003C470E" w:rsidRPr="00030D40">
        <w:rPr>
          <w:rFonts w:asciiTheme="majorHAnsi" w:hAnsiTheme="majorHAnsi"/>
          <w:sz w:val="22"/>
          <w:szCs w:val="22"/>
        </w:rPr>
        <w:t xml:space="preserve"> Evaluation findings suggest that districts need additional information about how to plan for sustaining the Pyramid Model, </w:t>
      </w:r>
      <w:r>
        <w:rPr>
          <w:rFonts w:asciiTheme="majorHAnsi" w:hAnsiTheme="majorHAnsi"/>
          <w:sz w:val="22"/>
          <w:szCs w:val="22"/>
        </w:rPr>
        <w:t xml:space="preserve">beyond full implementation and </w:t>
      </w:r>
      <w:r w:rsidR="003C470E" w:rsidRPr="00030D40">
        <w:rPr>
          <w:rFonts w:asciiTheme="majorHAnsi" w:hAnsiTheme="majorHAnsi"/>
          <w:sz w:val="22"/>
          <w:szCs w:val="22"/>
        </w:rPr>
        <w:t>the eventual fade-out of support from an external coach. Relatedly, as external coaches work with districts to address plans, they too would benefit from common guidelines on what the process may “look like” for districts (i.e., timelines, readiness checklists/action plans, specific strategies), as well as ideas from other states</w:t>
      </w:r>
      <w:r w:rsidR="00030D40">
        <w:rPr>
          <w:rFonts w:asciiTheme="majorHAnsi" w:hAnsiTheme="majorHAnsi"/>
          <w:sz w:val="22"/>
          <w:szCs w:val="22"/>
        </w:rPr>
        <w:t xml:space="preserve"> that have done so effectively</w:t>
      </w:r>
      <w:r w:rsidR="003C470E" w:rsidRPr="00030D40">
        <w:rPr>
          <w:rFonts w:asciiTheme="majorHAnsi" w:hAnsiTheme="majorHAnsi"/>
          <w:sz w:val="22"/>
          <w:szCs w:val="22"/>
        </w:rPr>
        <w:t>.</w:t>
      </w:r>
    </w:p>
    <w:p w14:paraId="7C9EA6A0" w14:textId="25020F7B" w:rsidR="00030D40" w:rsidRPr="00030D40" w:rsidRDefault="003C470E" w:rsidP="00E93BDF">
      <w:pPr>
        <w:spacing w:after="60" w:line="259" w:lineRule="auto"/>
        <w:ind w:right="-14"/>
        <w:rPr>
          <w:rFonts w:ascii="Calibri" w:hAnsi="Calibri" w:cs="Arial"/>
          <w:color w:val="112F51" w:themeColor="text2" w:themeShade="BF"/>
          <w:sz w:val="36"/>
          <w:szCs w:val="36"/>
        </w:rPr>
      </w:pPr>
      <w:r w:rsidRPr="00030D40">
        <w:rPr>
          <w:rFonts w:asciiTheme="majorHAnsi" w:hAnsiTheme="majorHAnsi"/>
          <w:b/>
          <w:bCs/>
          <w:sz w:val="22"/>
          <w:szCs w:val="22"/>
        </w:rPr>
        <w:t>Monitoring Implementation and Outcomes:</w:t>
      </w:r>
      <w:r w:rsidRPr="00030D40">
        <w:rPr>
          <w:rFonts w:asciiTheme="majorHAnsi" w:hAnsiTheme="majorHAnsi"/>
          <w:sz w:val="22"/>
          <w:szCs w:val="22"/>
        </w:rPr>
        <w:t xml:space="preserve"> </w:t>
      </w:r>
      <w:r w:rsidR="00030D40">
        <w:rPr>
          <w:rFonts w:asciiTheme="majorHAnsi" w:hAnsiTheme="majorHAnsi"/>
          <w:sz w:val="22"/>
          <w:szCs w:val="22"/>
        </w:rPr>
        <w:t>Building upon work underway this past year</w:t>
      </w:r>
      <w:r w:rsidR="007C0276" w:rsidRPr="00030D40">
        <w:rPr>
          <w:rFonts w:asciiTheme="majorHAnsi" w:hAnsiTheme="majorHAnsi"/>
          <w:sz w:val="22"/>
          <w:szCs w:val="22"/>
        </w:rPr>
        <w:t>, ad</w:t>
      </w:r>
      <w:r w:rsidR="006877A1" w:rsidRPr="00030D40">
        <w:rPr>
          <w:rFonts w:asciiTheme="majorHAnsi" w:hAnsiTheme="majorHAnsi"/>
          <w:sz w:val="22"/>
          <w:szCs w:val="22"/>
        </w:rPr>
        <w:t>ditional guidelines and supports for districts related to using the data sources identified as part of the Pyramid Model implementation and decision-making system (i.e., EC-</w:t>
      </w:r>
      <w:proofErr w:type="spellStart"/>
      <w:r w:rsidR="006877A1" w:rsidRPr="00030D40">
        <w:rPr>
          <w:rFonts w:asciiTheme="majorHAnsi" w:hAnsiTheme="majorHAnsi"/>
          <w:sz w:val="22"/>
          <w:szCs w:val="22"/>
        </w:rPr>
        <w:t>BoQ</w:t>
      </w:r>
      <w:proofErr w:type="spellEnd"/>
      <w:r w:rsidR="006877A1" w:rsidRPr="00030D40">
        <w:rPr>
          <w:rFonts w:asciiTheme="majorHAnsi" w:hAnsiTheme="majorHAnsi"/>
          <w:sz w:val="22"/>
          <w:szCs w:val="22"/>
        </w:rPr>
        <w:t>, TPOT, BIRs, Child Outcomes) w</w:t>
      </w:r>
      <w:r w:rsidR="00A27267">
        <w:rPr>
          <w:rFonts w:asciiTheme="majorHAnsi" w:hAnsiTheme="majorHAnsi"/>
          <w:sz w:val="22"/>
          <w:szCs w:val="22"/>
        </w:rPr>
        <w:t xml:space="preserve">ill </w:t>
      </w:r>
      <w:r w:rsidR="006877A1" w:rsidRPr="00030D40">
        <w:rPr>
          <w:rFonts w:asciiTheme="majorHAnsi" w:hAnsiTheme="majorHAnsi"/>
          <w:sz w:val="22"/>
          <w:szCs w:val="22"/>
        </w:rPr>
        <w:t>be</w:t>
      </w:r>
      <w:r w:rsidR="00897CB7">
        <w:rPr>
          <w:rFonts w:asciiTheme="majorHAnsi" w:hAnsiTheme="majorHAnsi"/>
          <w:sz w:val="22"/>
          <w:szCs w:val="22"/>
        </w:rPr>
        <w:t xml:space="preserve"> important</w:t>
      </w:r>
      <w:r w:rsidR="006877A1" w:rsidRPr="00030D40">
        <w:rPr>
          <w:rFonts w:asciiTheme="majorHAnsi" w:hAnsiTheme="majorHAnsi"/>
          <w:sz w:val="22"/>
          <w:szCs w:val="22"/>
        </w:rPr>
        <w:t xml:space="preserve">. </w:t>
      </w:r>
    </w:p>
    <w:p w14:paraId="72CE026C" w14:textId="0F55B7F0" w:rsidR="00030D40" w:rsidRPr="00030D40" w:rsidRDefault="003C470E" w:rsidP="00E93BDF">
      <w:pPr>
        <w:spacing w:after="60" w:line="259" w:lineRule="auto"/>
        <w:ind w:right="-14"/>
        <w:rPr>
          <w:rFonts w:ascii="Calibri" w:hAnsi="Calibri" w:cs="Arial"/>
          <w:color w:val="112F51" w:themeColor="text2" w:themeShade="BF"/>
          <w:sz w:val="36"/>
          <w:szCs w:val="36"/>
        </w:rPr>
      </w:pPr>
      <w:r w:rsidRPr="00030D40">
        <w:rPr>
          <w:rFonts w:asciiTheme="majorHAnsi" w:hAnsiTheme="majorHAnsi"/>
          <w:b/>
          <w:bCs/>
          <w:sz w:val="22"/>
          <w:szCs w:val="22"/>
        </w:rPr>
        <w:t>Internal Coaching:</w:t>
      </w:r>
      <w:r w:rsidRPr="00030D40">
        <w:rPr>
          <w:rFonts w:asciiTheme="majorHAnsi" w:hAnsiTheme="majorHAnsi"/>
          <w:sz w:val="22"/>
          <w:szCs w:val="22"/>
        </w:rPr>
        <w:t xml:space="preserve"> </w:t>
      </w:r>
      <w:r w:rsidR="007C0276" w:rsidRPr="00030D40">
        <w:rPr>
          <w:rFonts w:asciiTheme="majorHAnsi" w:hAnsiTheme="majorHAnsi"/>
          <w:sz w:val="22"/>
          <w:szCs w:val="22"/>
        </w:rPr>
        <w:t xml:space="preserve">District capacity for </w:t>
      </w:r>
      <w:r w:rsidRPr="00030D40">
        <w:rPr>
          <w:rFonts w:asciiTheme="majorHAnsi" w:hAnsiTheme="majorHAnsi"/>
          <w:sz w:val="22"/>
          <w:szCs w:val="22"/>
        </w:rPr>
        <w:t xml:space="preserve">internal coaching </w:t>
      </w:r>
      <w:r w:rsidR="007C0276" w:rsidRPr="00030D40">
        <w:rPr>
          <w:rFonts w:asciiTheme="majorHAnsi" w:hAnsiTheme="majorHAnsi"/>
          <w:sz w:val="22"/>
          <w:szCs w:val="22"/>
        </w:rPr>
        <w:t>continues to present a challenge. Stakeholders have shared some of the specifi</w:t>
      </w:r>
      <w:r w:rsidRPr="00030D40">
        <w:rPr>
          <w:rFonts w:asciiTheme="majorHAnsi" w:hAnsiTheme="majorHAnsi"/>
          <w:sz w:val="22"/>
          <w:szCs w:val="22"/>
        </w:rPr>
        <w:t xml:space="preserve">c realities </w:t>
      </w:r>
      <w:r w:rsidR="00030D40">
        <w:rPr>
          <w:rFonts w:asciiTheme="majorHAnsi" w:hAnsiTheme="majorHAnsi"/>
          <w:sz w:val="22"/>
          <w:szCs w:val="22"/>
        </w:rPr>
        <w:t xml:space="preserve">they face, </w:t>
      </w:r>
      <w:r w:rsidRPr="00030D40">
        <w:rPr>
          <w:rFonts w:asciiTheme="majorHAnsi" w:hAnsiTheme="majorHAnsi"/>
          <w:sz w:val="22"/>
          <w:szCs w:val="22"/>
        </w:rPr>
        <w:t>including competing priorities and lack of time</w:t>
      </w:r>
      <w:r w:rsidR="00030D40">
        <w:rPr>
          <w:rFonts w:asciiTheme="majorHAnsi" w:hAnsiTheme="majorHAnsi"/>
          <w:sz w:val="22"/>
          <w:szCs w:val="22"/>
        </w:rPr>
        <w:t xml:space="preserve"> and resources</w:t>
      </w:r>
      <w:r w:rsidR="00A27267">
        <w:rPr>
          <w:rFonts w:asciiTheme="majorHAnsi" w:hAnsiTheme="majorHAnsi"/>
          <w:sz w:val="22"/>
          <w:szCs w:val="22"/>
        </w:rPr>
        <w:t xml:space="preserve"> for the role.</w:t>
      </w:r>
      <w:r w:rsidRPr="00030D40">
        <w:rPr>
          <w:rFonts w:asciiTheme="majorHAnsi" w:hAnsiTheme="majorHAnsi"/>
          <w:sz w:val="22"/>
          <w:szCs w:val="22"/>
        </w:rPr>
        <w:t xml:space="preserve"> Continued focus on alternative solutions, such as PBC in a Group, the Internal Coach Community of Practice, and perhaps building internal coach teams, will be important going forward.</w:t>
      </w:r>
    </w:p>
    <w:p w14:paraId="7F3D384B" w14:textId="033A62AA" w:rsidR="0027505B" w:rsidRPr="00030D40" w:rsidRDefault="00030D40" w:rsidP="00E93BDF">
      <w:pPr>
        <w:spacing w:line="259" w:lineRule="auto"/>
        <w:ind w:right="-14"/>
        <w:rPr>
          <w:rFonts w:ascii="Calibri" w:hAnsi="Calibri" w:cs="Arial"/>
          <w:b/>
          <w:color w:val="112F51" w:themeColor="text2" w:themeShade="BF"/>
          <w:sz w:val="36"/>
          <w:szCs w:val="36"/>
        </w:rPr>
      </w:pPr>
      <w:r>
        <w:rPr>
          <w:rFonts w:asciiTheme="majorHAnsi" w:hAnsiTheme="majorHAnsi"/>
          <w:b/>
          <w:bCs/>
          <w:sz w:val="22"/>
          <w:szCs w:val="22"/>
        </w:rPr>
        <w:t>Implementation Fidelity</w:t>
      </w:r>
      <w:r w:rsidR="007C0276" w:rsidRPr="00030D40">
        <w:rPr>
          <w:rFonts w:asciiTheme="majorHAnsi" w:hAnsiTheme="majorHAnsi"/>
          <w:b/>
          <w:bCs/>
          <w:sz w:val="22"/>
          <w:szCs w:val="22"/>
        </w:rPr>
        <w:t xml:space="preserve">: </w:t>
      </w:r>
      <w:r w:rsidR="003C470E" w:rsidRPr="00030D40">
        <w:rPr>
          <w:rFonts w:asciiTheme="majorHAnsi" w:hAnsiTheme="majorHAnsi"/>
          <w:sz w:val="22"/>
          <w:szCs w:val="22"/>
        </w:rPr>
        <w:t xml:space="preserve">Relatedly, </w:t>
      </w:r>
      <w:r w:rsidRPr="00030D40">
        <w:rPr>
          <w:rFonts w:asciiTheme="majorHAnsi" w:hAnsiTheme="majorHAnsi"/>
          <w:sz w:val="22"/>
          <w:szCs w:val="22"/>
        </w:rPr>
        <w:t>this year’s data suggest that TPOTs are being used to a modest extent, and in some districts, not at all. I</w:t>
      </w:r>
      <w:r w:rsidR="007C0276" w:rsidRPr="00030D40">
        <w:rPr>
          <w:rFonts w:asciiTheme="majorHAnsi" w:hAnsiTheme="majorHAnsi"/>
          <w:sz w:val="22"/>
          <w:szCs w:val="22"/>
        </w:rPr>
        <w:t>ncreased use of the TPOT is warranted to continue to move teachers toward fidelity. Recognizing that EC-PBS Pyramid Model implementation is district-driven, project leaders should also consider conveying a stronger message to leadership teams about the recommended frequency and use of TPOTs for local PD planning and coaching activities.</w:t>
      </w:r>
      <w:r>
        <w:rPr>
          <w:rFonts w:asciiTheme="majorHAnsi" w:hAnsiTheme="majorHAnsi"/>
          <w:sz w:val="22"/>
          <w:szCs w:val="22"/>
        </w:rPr>
        <w:t xml:space="preserve"> </w:t>
      </w:r>
      <w:r w:rsidR="007C0276" w:rsidRPr="00030D40">
        <w:rPr>
          <w:rFonts w:asciiTheme="majorHAnsi" w:hAnsiTheme="majorHAnsi"/>
          <w:sz w:val="22"/>
          <w:szCs w:val="22"/>
        </w:rPr>
        <w:t xml:space="preserve"> </w:t>
      </w:r>
      <w:bookmarkEnd w:id="88"/>
      <w:r w:rsidR="0027505B">
        <w:br w:type="page"/>
      </w:r>
    </w:p>
    <w:p w14:paraId="2E56E679" w14:textId="664EFC98" w:rsidR="00EA46E9" w:rsidRPr="003E457B" w:rsidRDefault="003E457B" w:rsidP="00867860">
      <w:pPr>
        <w:pStyle w:val="Heading1"/>
        <w:spacing w:after="200" w:line="259" w:lineRule="auto"/>
      </w:pPr>
      <w:bookmarkStart w:id="89" w:name="_Toc34672632"/>
      <w:r w:rsidRPr="003E457B">
        <w:lastRenderedPageBreak/>
        <w:t xml:space="preserve">F. </w:t>
      </w:r>
      <w:r w:rsidR="00EA46E9" w:rsidRPr="003E457B">
        <w:t>Plans for Next Year</w:t>
      </w:r>
      <w:bookmarkEnd w:id="89"/>
    </w:p>
    <w:p w14:paraId="56D47112" w14:textId="77777777" w:rsidR="00161276" w:rsidRDefault="003E457B" w:rsidP="006E2DED">
      <w:pPr>
        <w:pStyle w:val="Heading2"/>
        <w:spacing w:line="259" w:lineRule="auto"/>
      </w:pPr>
      <w:bookmarkStart w:id="90" w:name="_Toc34672633"/>
      <w:r w:rsidRPr="003E457B">
        <w:t xml:space="preserve">1. </w:t>
      </w:r>
      <w:r w:rsidR="00780FF9">
        <w:t xml:space="preserve"> </w:t>
      </w:r>
      <w:r w:rsidR="00432F16" w:rsidRPr="003E457B">
        <w:t>Additional Activities to be Implemented Next Year (w</w:t>
      </w:r>
      <w:r w:rsidR="00161276" w:rsidRPr="003E457B">
        <w:t>i</w:t>
      </w:r>
      <w:r w:rsidR="00432F16" w:rsidRPr="003E457B">
        <w:t>th</w:t>
      </w:r>
      <w:r w:rsidR="00161276" w:rsidRPr="003E457B">
        <w:t xml:space="preserve"> timeline)</w:t>
      </w:r>
      <w:bookmarkEnd w:id="90"/>
    </w:p>
    <w:p w14:paraId="2F029376" w14:textId="7FB09863" w:rsidR="00EB13E8" w:rsidRDefault="00007C1B" w:rsidP="00867860">
      <w:pPr>
        <w:pStyle w:val="Default"/>
        <w:spacing w:after="160" w:line="259" w:lineRule="auto"/>
        <w:rPr>
          <w:rFonts w:asciiTheme="minorHAnsi" w:hAnsiTheme="minorHAnsi"/>
          <w:color w:val="auto"/>
          <w:sz w:val="22"/>
          <w:szCs w:val="22"/>
        </w:rPr>
      </w:pPr>
      <w:r w:rsidRPr="00384921">
        <w:rPr>
          <w:rFonts w:asciiTheme="minorHAnsi" w:hAnsiTheme="minorHAnsi"/>
          <w:color w:val="auto"/>
          <w:sz w:val="22"/>
          <w:szCs w:val="22"/>
        </w:rPr>
        <w:t xml:space="preserve">After a thorough review of the current implementation data, MA </w:t>
      </w:r>
      <w:r w:rsidR="00384921" w:rsidRPr="00384921">
        <w:rPr>
          <w:rFonts w:asciiTheme="minorHAnsi" w:hAnsiTheme="minorHAnsi"/>
          <w:color w:val="auto"/>
          <w:sz w:val="22"/>
          <w:szCs w:val="22"/>
        </w:rPr>
        <w:t>D</w:t>
      </w:r>
      <w:r w:rsidRPr="00384921">
        <w:rPr>
          <w:rFonts w:asciiTheme="minorHAnsi" w:hAnsiTheme="minorHAnsi"/>
          <w:color w:val="auto"/>
          <w:sz w:val="22"/>
          <w:szCs w:val="22"/>
        </w:rPr>
        <w:t>ESE has identified a number of strengths and areas for</w:t>
      </w:r>
      <w:r w:rsidR="00B35E1E" w:rsidRPr="00384921">
        <w:rPr>
          <w:rFonts w:asciiTheme="minorHAnsi" w:hAnsiTheme="minorHAnsi"/>
          <w:color w:val="auto"/>
          <w:sz w:val="22"/>
          <w:szCs w:val="22"/>
        </w:rPr>
        <w:t xml:space="preserve"> continued growth</w:t>
      </w:r>
      <w:r w:rsidRPr="00384921">
        <w:rPr>
          <w:rFonts w:asciiTheme="minorHAnsi" w:hAnsiTheme="minorHAnsi"/>
          <w:color w:val="auto"/>
          <w:sz w:val="22"/>
          <w:szCs w:val="22"/>
        </w:rPr>
        <w:t xml:space="preserve"> which will drive the activities for next year (</w:t>
      </w:r>
      <w:r w:rsidRPr="00384921">
        <w:rPr>
          <w:rFonts w:asciiTheme="minorHAnsi" w:hAnsiTheme="minorHAnsi"/>
          <w:b/>
          <w:color w:val="auto"/>
          <w:sz w:val="22"/>
          <w:szCs w:val="22"/>
        </w:rPr>
        <w:t>see Table 1</w:t>
      </w:r>
      <w:r w:rsidR="005C25E7">
        <w:rPr>
          <w:rFonts w:asciiTheme="minorHAnsi" w:hAnsiTheme="minorHAnsi"/>
          <w:b/>
          <w:color w:val="auto"/>
          <w:sz w:val="22"/>
          <w:szCs w:val="22"/>
        </w:rPr>
        <w:t>1</w:t>
      </w:r>
      <w:r w:rsidRPr="00384921">
        <w:rPr>
          <w:rFonts w:asciiTheme="minorHAnsi" w:hAnsiTheme="minorHAnsi"/>
          <w:color w:val="auto"/>
          <w:sz w:val="22"/>
          <w:szCs w:val="22"/>
        </w:rPr>
        <w:t xml:space="preserve"> for timelines). </w:t>
      </w:r>
      <w:r w:rsidR="00EB13E8">
        <w:rPr>
          <w:rFonts w:asciiTheme="minorHAnsi" w:hAnsiTheme="minorHAnsi"/>
          <w:color w:val="auto"/>
          <w:sz w:val="22"/>
          <w:szCs w:val="22"/>
        </w:rPr>
        <w:t>Adjustments to data collection, use, and reporting are also planned. Each of these areas is described below.</w:t>
      </w:r>
    </w:p>
    <w:p w14:paraId="10DFDA21" w14:textId="77777777" w:rsidR="00DE1367" w:rsidRPr="009E5504" w:rsidRDefault="00512E1C" w:rsidP="00867860">
      <w:pPr>
        <w:pStyle w:val="Default"/>
        <w:numPr>
          <w:ilvl w:val="0"/>
          <w:numId w:val="18"/>
        </w:numPr>
        <w:spacing w:after="80" w:line="259" w:lineRule="auto"/>
        <w:rPr>
          <w:rFonts w:asciiTheme="minorHAnsi" w:hAnsiTheme="minorHAnsi"/>
          <w:b/>
          <w:color w:val="auto"/>
          <w:sz w:val="22"/>
          <w:szCs w:val="22"/>
        </w:rPr>
      </w:pPr>
      <w:r w:rsidRPr="009E5504">
        <w:rPr>
          <w:rFonts w:asciiTheme="minorHAnsi" w:hAnsiTheme="minorHAnsi"/>
          <w:b/>
          <w:color w:val="auto"/>
          <w:sz w:val="22"/>
          <w:szCs w:val="22"/>
        </w:rPr>
        <w:t>A</w:t>
      </w:r>
      <w:r w:rsidR="00677501" w:rsidRPr="009E5504">
        <w:rPr>
          <w:rFonts w:asciiTheme="minorHAnsi" w:hAnsiTheme="minorHAnsi"/>
          <w:b/>
          <w:color w:val="auto"/>
          <w:sz w:val="22"/>
          <w:szCs w:val="22"/>
        </w:rPr>
        <w:t>ctivities</w:t>
      </w:r>
      <w:r w:rsidR="00EE74E5" w:rsidRPr="009E5504">
        <w:rPr>
          <w:rFonts w:asciiTheme="minorHAnsi" w:hAnsiTheme="minorHAnsi"/>
          <w:b/>
          <w:color w:val="auto"/>
          <w:sz w:val="22"/>
          <w:szCs w:val="22"/>
        </w:rPr>
        <w:t xml:space="preserve"> that will be continued with little or minor adjustments:</w:t>
      </w:r>
    </w:p>
    <w:p w14:paraId="76BFE9AB" w14:textId="77777777" w:rsidR="00DE1367" w:rsidRPr="009E5504" w:rsidRDefault="00C35D79" w:rsidP="006E2DED">
      <w:pPr>
        <w:pStyle w:val="Default"/>
        <w:numPr>
          <w:ilvl w:val="0"/>
          <w:numId w:val="8"/>
        </w:numPr>
        <w:spacing w:after="120" w:line="259" w:lineRule="auto"/>
        <w:contextualSpacing/>
        <w:rPr>
          <w:rFonts w:asciiTheme="minorHAnsi" w:hAnsiTheme="minorHAnsi"/>
          <w:color w:val="auto"/>
          <w:sz w:val="22"/>
          <w:szCs w:val="22"/>
        </w:rPr>
      </w:pPr>
      <w:r w:rsidRPr="009E5504">
        <w:rPr>
          <w:rFonts w:asciiTheme="minorHAnsi" w:hAnsiTheme="minorHAnsi"/>
          <w:color w:val="auto"/>
          <w:sz w:val="22"/>
          <w:szCs w:val="22"/>
        </w:rPr>
        <w:t>Actively engage</w:t>
      </w:r>
      <w:r w:rsidR="00EE74E5" w:rsidRPr="009E5504">
        <w:rPr>
          <w:rFonts w:asciiTheme="minorHAnsi" w:hAnsiTheme="minorHAnsi"/>
          <w:color w:val="auto"/>
          <w:sz w:val="22"/>
          <w:szCs w:val="22"/>
        </w:rPr>
        <w:t xml:space="preserve"> with state and district stakeholders</w:t>
      </w:r>
      <w:r w:rsidR="008F3A3C" w:rsidRPr="009E5504">
        <w:rPr>
          <w:rFonts w:asciiTheme="minorHAnsi" w:hAnsiTheme="minorHAnsi"/>
          <w:color w:val="auto"/>
          <w:sz w:val="22"/>
          <w:szCs w:val="22"/>
        </w:rPr>
        <w:t xml:space="preserve"> </w:t>
      </w:r>
    </w:p>
    <w:p w14:paraId="3B74427A" w14:textId="77777777" w:rsidR="002F7432" w:rsidRPr="009E5504" w:rsidRDefault="00EE74E5" w:rsidP="006E2DED">
      <w:pPr>
        <w:pStyle w:val="Default"/>
        <w:numPr>
          <w:ilvl w:val="0"/>
          <w:numId w:val="8"/>
        </w:numPr>
        <w:spacing w:after="120" w:line="259" w:lineRule="auto"/>
        <w:contextualSpacing/>
        <w:rPr>
          <w:rFonts w:asciiTheme="minorHAnsi" w:hAnsiTheme="minorHAnsi"/>
          <w:color w:val="auto"/>
          <w:sz w:val="22"/>
          <w:szCs w:val="22"/>
        </w:rPr>
      </w:pPr>
      <w:r w:rsidRPr="009E5504">
        <w:rPr>
          <w:rFonts w:asciiTheme="minorHAnsi" w:hAnsiTheme="minorHAnsi"/>
          <w:color w:val="auto"/>
          <w:sz w:val="22"/>
          <w:szCs w:val="22"/>
        </w:rPr>
        <w:t>Strengthen</w:t>
      </w:r>
      <w:r w:rsidR="00C35D79" w:rsidRPr="009E5504">
        <w:rPr>
          <w:rFonts w:asciiTheme="minorHAnsi" w:hAnsiTheme="minorHAnsi"/>
          <w:color w:val="auto"/>
          <w:sz w:val="22"/>
          <w:szCs w:val="22"/>
        </w:rPr>
        <w:t xml:space="preserve"> </w:t>
      </w:r>
      <w:r w:rsidRPr="009E5504">
        <w:rPr>
          <w:rFonts w:asciiTheme="minorHAnsi" w:hAnsiTheme="minorHAnsi"/>
          <w:color w:val="auto"/>
          <w:sz w:val="22"/>
          <w:szCs w:val="22"/>
        </w:rPr>
        <w:t xml:space="preserve">state infrastructure, including </w:t>
      </w:r>
      <w:r w:rsidR="00DE1367" w:rsidRPr="009E5504">
        <w:rPr>
          <w:rFonts w:asciiTheme="minorHAnsi" w:hAnsiTheme="minorHAnsi"/>
          <w:color w:val="auto"/>
          <w:sz w:val="22"/>
          <w:szCs w:val="22"/>
        </w:rPr>
        <w:t>intra- a</w:t>
      </w:r>
      <w:r w:rsidRPr="009E5504">
        <w:rPr>
          <w:rFonts w:asciiTheme="minorHAnsi" w:hAnsiTheme="minorHAnsi"/>
          <w:color w:val="auto"/>
          <w:sz w:val="22"/>
          <w:szCs w:val="22"/>
        </w:rPr>
        <w:t>nd inter-a</w:t>
      </w:r>
      <w:r w:rsidR="00DE1367" w:rsidRPr="009E5504">
        <w:rPr>
          <w:rFonts w:asciiTheme="minorHAnsi" w:hAnsiTheme="minorHAnsi"/>
          <w:color w:val="auto"/>
          <w:sz w:val="22"/>
          <w:szCs w:val="22"/>
        </w:rPr>
        <w:t xml:space="preserve">gency </w:t>
      </w:r>
      <w:r w:rsidRPr="009E5504">
        <w:rPr>
          <w:rFonts w:asciiTheme="minorHAnsi" w:hAnsiTheme="minorHAnsi"/>
          <w:color w:val="auto"/>
          <w:sz w:val="22"/>
          <w:szCs w:val="22"/>
        </w:rPr>
        <w:t>collaboration</w:t>
      </w:r>
    </w:p>
    <w:p w14:paraId="762717CF" w14:textId="77777777" w:rsidR="00DE1367" w:rsidRPr="009E5504" w:rsidRDefault="00C35D79" w:rsidP="006E2DED">
      <w:pPr>
        <w:pStyle w:val="Default"/>
        <w:numPr>
          <w:ilvl w:val="0"/>
          <w:numId w:val="8"/>
        </w:numPr>
        <w:spacing w:after="120" w:line="259" w:lineRule="auto"/>
        <w:contextualSpacing/>
        <w:rPr>
          <w:rFonts w:asciiTheme="minorHAnsi" w:hAnsiTheme="minorHAnsi"/>
          <w:color w:val="auto"/>
          <w:sz w:val="22"/>
          <w:szCs w:val="22"/>
        </w:rPr>
      </w:pPr>
      <w:r w:rsidRPr="009E5504">
        <w:rPr>
          <w:rFonts w:asciiTheme="minorHAnsi" w:hAnsiTheme="minorHAnsi"/>
          <w:color w:val="auto"/>
          <w:sz w:val="22"/>
          <w:szCs w:val="22"/>
        </w:rPr>
        <w:t>Build</w:t>
      </w:r>
      <w:r w:rsidR="00EE74E5" w:rsidRPr="009E5504">
        <w:rPr>
          <w:rFonts w:asciiTheme="minorHAnsi" w:hAnsiTheme="minorHAnsi"/>
          <w:color w:val="auto"/>
          <w:sz w:val="22"/>
          <w:szCs w:val="22"/>
        </w:rPr>
        <w:t xml:space="preserve"> c</w:t>
      </w:r>
      <w:r w:rsidR="00DE1367" w:rsidRPr="009E5504">
        <w:rPr>
          <w:rFonts w:asciiTheme="minorHAnsi" w:hAnsiTheme="minorHAnsi"/>
          <w:color w:val="auto"/>
          <w:sz w:val="22"/>
          <w:szCs w:val="22"/>
        </w:rPr>
        <w:t xml:space="preserve">apacity of </w:t>
      </w:r>
      <w:r w:rsidR="000D170F" w:rsidRPr="009E5504">
        <w:rPr>
          <w:rFonts w:asciiTheme="minorHAnsi" w:hAnsiTheme="minorHAnsi"/>
          <w:color w:val="auto"/>
          <w:sz w:val="22"/>
          <w:szCs w:val="22"/>
        </w:rPr>
        <w:t>e</w:t>
      </w:r>
      <w:r w:rsidR="00DE1367" w:rsidRPr="009E5504">
        <w:rPr>
          <w:rFonts w:asciiTheme="minorHAnsi" w:hAnsiTheme="minorHAnsi"/>
          <w:color w:val="auto"/>
          <w:sz w:val="22"/>
          <w:szCs w:val="22"/>
        </w:rPr>
        <w:t xml:space="preserve">xternal </w:t>
      </w:r>
      <w:r w:rsidR="000D170F" w:rsidRPr="009E5504">
        <w:rPr>
          <w:rFonts w:asciiTheme="minorHAnsi" w:hAnsiTheme="minorHAnsi"/>
          <w:color w:val="auto"/>
          <w:sz w:val="22"/>
          <w:szCs w:val="22"/>
        </w:rPr>
        <w:t>c</w:t>
      </w:r>
      <w:r w:rsidR="00DE1367" w:rsidRPr="009E5504">
        <w:rPr>
          <w:rFonts w:asciiTheme="minorHAnsi" w:hAnsiTheme="minorHAnsi"/>
          <w:color w:val="auto"/>
          <w:sz w:val="22"/>
          <w:szCs w:val="22"/>
        </w:rPr>
        <w:t>oaches</w:t>
      </w:r>
      <w:r w:rsidR="00B14568" w:rsidRPr="009E5504">
        <w:rPr>
          <w:rFonts w:asciiTheme="minorHAnsi" w:hAnsiTheme="minorHAnsi"/>
          <w:color w:val="auto"/>
          <w:sz w:val="22"/>
          <w:szCs w:val="22"/>
        </w:rPr>
        <w:t xml:space="preserve"> and support their </w:t>
      </w:r>
      <w:r w:rsidR="004F240B" w:rsidRPr="009E5504">
        <w:rPr>
          <w:rFonts w:asciiTheme="minorHAnsi" w:hAnsiTheme="minorHAnsi"/>
          <w:color w:val="auto"/>
          <w:sz w:val="22"/>
          <w:szCs w:val="22"/>
        </w:rPr>
        <w:t>work with district leadership teams and staff</w:t>
      </w:r>
    </w:p>
    <w:p w14:paraId="54C96A11" w14:textId="77777777" w:rsidR="00D81FCF" w:rsidRPr="009E5504" w:rsidRDefault="00D81FCF" w:rsidP="006E2DED">
      <w:pPr>
        <w:pStyle w:val="Default"/>
        <w:numPr>
          <w:ilvl w:val="0"/>
          <w:numId w:val="8"/>
        </w:numPr>
        <w:spacing w:after="120" w:line="259" w:lineRule="auto"/>
        <w:contextualSpacing/>
        <w:rPr>
          <w:rFonts w:asciiTheme="minorHAnsi" w:hAnsiTheme="minorHAnsi"/>
          <w:color w:val="auto"/>
          <w:sz w:val="22"/>
          <w:szCs w:val="22"/>
        </w:rPr>
      </w:pPr>
      <w:r w:rsidRPr="009E5504">
        <w:rPr>
          <w:rFonts w:asciiTheme="minorHAnsi" w:hAnsiTheme="minorHAnsi"/>
          <w:color w:val="auto"/>
          <w:sz w:val="22"/>
          <w:szCs w:val="22"/>
        </w:rPr>
        <w:t xml:space="preserve">Encourage additional family engagement and evaluation of Positive Solutions </w:t>
      </w:r>
    </w:p>
    <w:p w14:paraId="4DF6F068" w14:textId="77777777" w:rsidR="00D81FCF" w:rsidRPr="009E5504" w:rsidRDefault="00D81FCF" w:rsidP="006E2DED">
      <w:pPr>
        <w:pStyle w:val="Default"/>
        <w:numPr>
          <w:ilvl w:val="0"/>
          <w:numId w:val="8"/>
        </w:numPr>
        <w:spacing w:after="120" w:line="259" w:lineRule="auto"/>
        <w:contextualSpacing/>
        <w:rPr>
          <w:rFonts w:asciiTheme="minorHAnsi" w:hAnsiTheme="minorHAnsi"/>
          <w:color w:val="auto"/>
          <w:sz w:val="22"/>
          <w:szCs w:val="22"/>
        </w:rPr>
      </w:pPr>
      <w:r w:rsidRPr="009E5504">
        <w:rPr>
          <w:rFonts w:asciiTheme="minorHAnsi" w:hAnsiTheme="minorHAnsi"/>
          <w:color w:val="auto"/>
          <w:sz w:val="22"/>
          <w:szCs w:val="22"/>
        </w:rPr>
        <w:t>Provide individualized training for teachers and coaches regionally or in districts</w:t>
      </w:r>
    </w:p>
    <w:p w14:paraId="1571A4A5" w14:textId="77777777" w:rsidR="00415E57" w:rsidRPr="009E5504" w:rsidRDefault="00533D87" w:rsidP="006E2DED">
      <w:pPr>
        <w:pStyle w:val="Default"/>
        <w:numPr>
          <w:ilvl w:val="0"/>
          <w:numId w:val="8"/>
        </w:numPr>
        <w:spacing w:after="120" w:line="259" w:lineRule="auto"/>
        <w:contextualSpacing/>
        <w:rPr>
          <w:rFonts w:asciiTheme="minorHAnsi" w:hAnsiTheme="minorHAnsi"/>
          <w:color w:val="auto"/>
          <w:sz w:val="22"/>
          <w:szCs w:val="22"/>
        </w:rPr>
      </w:pPr>
      <w:r w:rsidRPr="009E5504">
        <w:rPr>
          <w:rFonts w:asciiTheme="minorHAnsi" w:hAnsiTheme="minorHAnsi"/>
          <w:color w:val="auto"/>
          <w:sz w:val="22"/>
          <w:szCs w:val="22"/>
        </w:rPr>
        <w:t>Continue to provide discretionary grant funds to support costs associates with training and implementation, including stipends, substitutes, supplies, and materials</w:t>
      </w:r>
    </w:p>
    <w:p w14:paraId="43C5FFC5" w14:textId="77777777" w:rsidR="00415E57" w:rsidRPr="009E5504" w:rsidRDefault="00D04DF6" w:rsidP="00867860">
      <w:pPr>
        <w:pStyle w:val="Default"/>
        <w:numPr>
          <w:ilvl w:val="0"/>
          <w:numId w:val="8"/>
        </w:numPr>
        <w:spacing w:after="200" w:line="259" w:lineRule="auto"/>
        <w:rPr>
          <w:rFonts w:asciiTheme="minorHAnsi" w:hAnsiTheme="minorHAnsi"/>
          <w:color w:val="auto"/>
          <w:sz w:val="22"/>
          <w:szCs w:val="22"/>
        </w:rPr>
      </w:pPr>
      <w:r w:rsidRPr="009E5504">
        <w:rPr>
          <w:rFonts w:asciiTheme="minorHAnsi" w:hAnsiTheme="minorHAnsi"/>
          <w:color w:val="auto"/>
          <w:sz w:val="22"/>
          <w:szCs w:val="22"/>
        </w:rPr>
        <w:t>C</w:t>
      </w:r>
      <w:r w:rsidR="004F240B" w:rsidRPr="009E5504">
        <w:rPr>
          <w:rFonts w:asciiTheme="minorHAnsi" w:hAnsiTheme="minorHAnsi"/>
          <w:color w:val="auto"/>
          <w:sz w:val="22"/>
          <w:szCs w:val="22"/>
        </w:rPr>
        <w:t xml:space="preserve">ontinue </w:t>
      </w:r>
      <w:r w:rsidR="007170DD" w:rsidRPr="009E5504">
        <w:rPr>
          <w:rFonts w:asciiTheme="minorHAnsi" w:hAnsiTheme="minorHAnsi"/>
          <w:color w:val="auto"/>
          <w:sz w:val="22"/>
          <w:szCs w:val="22"/>
        </w:rPr>
        <w:t>MA D</w:t>
      </w:r>
      <w:r w:rsidR="004F240B" w:rsidRPr="009E5504">
        <w:rPr>
          <w:rFonts w:asciiTheme="minorHAnsi" w:hAnsiTheme="minorHAnsi"/>
          <w:color w:val="auto"/>
          <w:sz w:val="22"/>
          <w:szCs w:val="22"/>
        </w:rPr>
        <w:t>ESE visits to sites</w:t>
      </w:r>
      <w:r w:rsidR="00415E57" w:rsidRPr="009E5504">
        <w:rPr>
          <w:rFonts w:asciiTheme="minorHAnsi" w:hAnsiTheme="minorHAnsi"/>
          <w:color w:val="auto"/>
          <w:sz w:val="22"/>
          <w:szCs w:val="22"/>
        </w:rPr>
        <w:t xml:space="preserve"> to each </w:t>
      </w:r>
      <w:r w:rsidR="004F240B" w:rsidRPr="009E5504">
        <w:rPr>
          <w:rFonts w:asciiTheme="minorHAnsi" w:hAnsiTheme="minorHAnsi"/>
          <w:color w:val="auto"/>
          <w:sz w:val="22"/>
          <w:szCs w:val="22"/>
        </w:rPr>
        <w:t>implementing school at least once per year</w:t>
      </w:r>
      <w:r w:rsidR="00415E57" w:rsidRPr="009E5504">
        <w:rPr>
          <w:rFonts w:asciiTheme="minorHAnsi" w:hAnsiTheme="minorHAnsi"/>
          <w:color w:val="auto"/>
          <w:sz w:val="22"/>
          <w:szCs w:val="22"/>
        </w:rPr>
        <w:t>, and more frequently as needed</w:t>
      </w:r>
    </w:p>
    <w:p w14:paraId="1DF1FA64" w14:textId="77777777" w:rsidR="00512E1C" w:rsidRPr="00512E1C" w:rsidRDefault="00512E1C" w:rsidP="00081588">
      <w:pPr>
        <w:pStyle w:val="Default"/>
        <w:numPr>
          <w:ilvl w:val="0"/>
          <w:numId w:val="18"/>
        </w:numPr>
        <w:spacing w:after="120" w:line="259" w:lineRule="auto"/>
        <w:rPr>
          <w:rFonts w:asciiTheme="minorHAnsi" w:hAnsiTheme="minorHAnsi"/>
          <w:b/>
          <w:color w:val="auto"/>
          <w:sz w:val="22"/>
          <w:szCs w:val="22"/>
        </w:rPr>
      </w:pPr>
      <w:r>
        <w:rPr>
          <w:rFonts w:asciiTheme="minorHAnsi" w:hAnsiTheme="minorHAnsi"/>
          <w:b/>
          <w:color w:val="auto"/>
          <w:sz w:val="22"/>
          <w:szCs w:val="22"/>
        </w:rPr>
        <w:t>A</w:t>
      </w:r>
      <w:r w:rsidRPr="00512E1C">
        <w:rPr>
          <w:rFonts w:asciiTheme="minorHAnsi" w:hAnsiTheme="minorHAnsi"/>
          <w:b/>
          <w:color w:val="auto"/>
          <w:sz w:val="22"/>
          <w:szCs w:val="22"/>
        </w:rPr>
        <w:t xml:space="preserve">ctivities that </w:t>
      </w:r>
      <w:r>
        <w:rPr>
          <w:rFonts w:asciiTheme="minorHAnsi" w:hAnsiTheme="minorHAnsi"/>
          <w:b/>
          <w:color w:val="auto"/>
          <w:sz w:val="22"/>
          <w:szCs w:val="22"/>
        </w:rPr>
        <w:t>address areas for continued growth</w:t>
      </w:r>
      <w:r w:rsidRPr="00512E1C">
        <w:rPr>
          <w:rFonts w:asciiTheme="minorHAnsi" w:hAnsiTheme="minorHAnsi"/>
          <w:b/>
          <w:color w:val="auto"/>
          <w:sz w:val="22"/>
          <w:szCs w:val="22"/>
        </w:rPr>
        <w:t>:</w:t>
      </w:r>
    </w:p>
    <w:p w14:paraId="40C8F63B" w14:textId="6C5117A2" w:rsidR="00D87217" w:rsidRPr="008E1D47" w:rsidRDefault="00A964EF" w:rsidP="00867860">
      <w:pPr>
        <w:pStyle w:val="Default"/>
        <w:spacing w:after="120" w:line="259" w:lineRule="auto"/>
        <w:rPr>
          <w:rFonts w:ascii="Calibri" w:hAnsi="Calibri" w:cs="Calibri"/>
          <w:sz w:val="22"/>
          <w:szCs w:val="22"/>
        </w:rPr>
      </w:pPr>
      <w:r w:rsidRPr="008E1D47">
        <w:rPr>
          <w:rFonts w:ascii="Calibri" w:hAnsi="Calibri" w:cs="Calibri"/>
          <w:color w:val="auto"/>
          <w:sz w:val="22"/>
          <w:szCs w:val="22"/>
        </w:rPr>
        <w:t xml:space="preserve">MA </w:t>
      </w:r>
      <w:r w:rsidR="003A45C8" w:rsidRPr="008E1D47">
        <w:rPr>
          <w:rFonts w:ascii="Calibri" w:hAnsi="Calibri" w:cs="Calibri"/>
          <w:color w:val="auto"/>
          <w:sz w:val="22"/>
          <w:szCs w:val="22"/>
        </w:rPr>
        <w:t>DESE</w:t>
      </w:r>
      <w:r w:rsidRPr="008E1D47">
        <w:rPr>
          <w:rFonts w:ascii="Calibri" w:hAnsi="Calibri" w:cs="Calibri"/>
          <w:color w:val="auto"/>
          <w:sz w:val="22"/>
          <w:szCs w:val="22"/>
        </w:rPr>
        <w:t xml:space="preserve"> is </w:t>
      </w:r>
      <w:r w:rsidR="00D87217" w:rsidRPr="008E1D47">
        <w:rPr>
          <w:rFonts w:ascii="Calibri" w:hAnsi="Calibri" w:cs="Calibri"/>
          <w:color w:val="auto"/>
          <w:sz w:val="22"/>
          <w:szCs w:val="22"/>
        </w:rPr>
        <w:t>committed</w:t>
      </w:r>
      <w:r w:rsidRPr="008E1D47">
        <w:rPr>
          <w:rFonts w:ascii="Calibri" w:hAnsi="Calibri" w:cs="Calibri"/>
          <w:color w:val="auto"/>
          <w:sz w:val="22"/>
          <w:szCs w:val="22"/>
        </w:rPr>
        <w:t xml:space="preserve"> to support</w:t>
      </w:r>
      <w:r w:rsidR="002157C3" w:rsidRPr="008E1D47">
        <w:rPr>
          <w:rFonts w:ascii="Calibri" w:hAnsi="Calibri" w:cs="Calibri"/>
          <w:color w:val="auto"/>
          <w:sz w:val="22"/>
          <w:szCs w:val="22"/>
        </w:rPr>
        <w:t>ing</w:t>
      </w:r>
      <w:r w:rsidRPr="008E1D47">
        <w:rPr>
          <w:rFonts w:ascii="Calibri" w:hAnsi="Calibri" w:cs="Calibri"/>
          <w:color w:val="auto"/>
          <w:sz w:val="22"/>
          <w:szCs w:val="22"/>
        </w:rPr>
        <w:t xml:space="preserve"> schools and districts to provide </w:t>
      </w:r>
      <w:r w:rsidR="00D87217" w:rsidRPr="008E1D47">
        <w:rPr>
          <w:rFonts w:ascii="Calibri" w:hAnsi="Calibri" w:cs="Calibri"/>
          <w:color w:val="auto"/>
          <w:sz w:val="22"/>
          <w:szCs w:val="22"/>
        </w:rPr>
        <w:t xml:space="preserve">equal access and </w:t>
      </w:r>
      <w:r w:rsidR="00533FFA" w:rsidRPr="008E1D47">
        <w:rPr>
          <w:rFonts w:ascii="Calibri" w:hAnsi="Calibri" w:cs="Calibri"/>
          <w:color w:val="auto"/>
          <w:sz w:val="22"/>
          <w:szCs w:val="22"/>
        </w:rPr>
        <w:t>high-quality</w:t>
      </w:r>
      <w:r w:rsidRPr="008E1D47">
        <w:rPr>
          <w:rFonts w:ascii="Calibri" w:hAnsi="Calibri" w:cs="Calibri"/>
          <w:color w:val="auto"/>
          <w:sz w:val="22"/>
          <w:szCs w:val="22"/>
        </w:rPr>
        <w:t xml:space="preserve"> early childhood special education for children with </w:t>
      </w:r>
      <w:r w:rsidR="00D87217" w:rsidRPr="008E1D47">
        <w:rPr>
          <w:rFonts w:ascii="Calibri" w:hAnsi="Calibri" w:cs="Calibri"/>
          <w:color w:val="auto"/>
          <w:sz w:val="22"/>
          <w:szCs w:val="22"/>
        </w:rPr>
        <w:t>disabilities</w:t>
      </w:r>
      <w:r w:rsidRPr="008E1D47">
        <w:rPr>
          <w:rFonts w:ascii="Calibri" w:hAnsi="Calibri" w:cs="Calibri"/>
          <w:color w:val="auto"/>
          <w:sz w:val="22"/>
          <w:szCs w:val="22"/>
        </w:rPr>
        <w:t xml:space="preserve">. </w:t>
      </w:r>
      <w:r w:rsidR="0040006D" w:rsidRPr="008E1D47">
        <w:rPr>
          <w:rFonts w:asciiTheme="minorHAnsi" w:hAnsiTheme="minorHAnsi"/>
          <w:color w:val="auto"/>
          <w:sz w:val="22"/>
          <w:szCs w:val="22"/>
        </w:rPr>
        <w:t>MA DESE and its partners will continue to analyze the infrastructure and available resources for most effectively expanding and sustaining the EC-PBS/Pyramid foundation that has been established. This includes supporting the ongoing scale up</w:t>
      </w:r>
      <w:r w:rsidR="00E57C28" w:rsidRPr="008E1D47">
        <w:rPr>
          <w:rFonts w:asciiTheme="minorHAnsi" w:hAnsiTheme="minorHAnsi"/>
          <w:color w:val="auto"/>
          <w:sz w:val="22"/>
          <w:szCs w:val="22"/>
        </w:rPr>
        <w:t xml:space="preserve"> and work toward fidelity</w:t>
      </w:r>
      <w:r w:rsidR="0040006D" w:rsidRPr="008E1D47">
        <w:rPr>
          <w:rFonts w:asciiTheme="minorHAnsi" w:hAnsiTheme="minorHAnsi"/>
          <w:color w:val="auto"/>
          <w:sz w:val="22"/>
          <w:szCs w:val="22"/>
        </w:rPr>
        <w:t xml:space="preserve"> to new schools within implementing districts, as well as assessing the extent to which resources allow for new districts to begin training and coaching activities toward adopting the model. In all cases, the focus will remain on moving toward implementation fidelity and sustainability where implementation is underway. </w:t>
      </w:r>
      <w:r w:rsidR="00D87217" w:rsidRPr="008E1D47">
        <w:rPr>
          <w:rFonts w:ascii="Calibri" w:hAnsi="Calibri" w:cs="Calibri"/>
          <w:sz w:val="22"/>
          <w:szCs w:val="22"/>
        </w:rPr>
        <w:t xml:space="preserve">After an analysis of the data provided by the external evaluator, MA </w:t>
      </w:r>
      <w:r w:rsidR="003A45C8" w:rsidRPr="008E1D47">
        <w:rPr>
          <w:rFonts w:ascii="Calibri" w:hAnsi="Calibri" w:cs="Calibri"/>
          <w:sz w:val="22"/>
          <w:szCs w:val="22"/>
        </w:rPr>
        <w:t>DESE</w:t>
      </w:r>
      <w:r w:rsidR="00D87217" w:rsidRPr="008E1D47">
        <w:rPr>
          <w:rFonts w:ascii="Calibri" w:hAnsi="Calibri" w:cs="Calibri"/>
          <w:sz w:val="22"/>
          <w:szCs w:val="22"/>
        </w:rPr>
        <w:t>, along with stakeholders, will commit to the following areas of focus moving forward by:</w:t>
      </w:r>
      <w:r w:rsidR="00845D9A" w:rsidRPr="008E1D47">
        <w:rPr>
          <w:rFonts w:ascii="Calibri" w:hAnsi="Calibri" w:cs="Calibri"/>
          <w:sz w:val="22"/>
          <w:szCs w:val="22"/>
        </w:rPr>
        <w:t xml:space="preserve"> </w:t>
      </w:r>
    </w:p>
    <w:p w14:paraId="525906E3" w14:textId="43E8D71B" w:rsidR="004664FC" w:rsidRPr="008E1D47" w:rsidRDefault="004664FC" w:rsidP="004664FC">
      <w:pPr>
        <w:pStyle w:val="xmsolistparagraph"/>
        <w:numPr>
          <w:ilvl w:val="0"/>
          <w:numId w:val="29"/>
        </w:numPr>
        <w:shd w:val="clear" w:color="auto" w:fill="FFFFFF"/>
        <w:spacing w:before="0" w:beforeAutospacing="0" w:after="0" w:afterAutospacing="0" w:line="259" w:lineRule="auto"/>
        <w:rPr>
          <w:rFonts w:ascii="Calibri" w:hAnsi="Calibri" w:cs="Calibri"/>
          <w:sz w:val="22"/>
          <w:szCs w:val="22"/>
        </w:rPr>
      </w:pPr>
      <w:r w:rsidRPr="008E1D47">
        <w:rPr>
          <w:rFonts w:ascii="Calibri" w:hAnsi="Calibri" w:cs="Calibri"/>
          <w:sz w:val="22"/>
          <w:szCs w:val="22"/>
        </w:rPr>
        <w:t>Committing to professional development and coaching supports to promote implementation fidelity in schools and districts</w:t>
      </w:r>
      <w:r w:rsidR="00A4565B">
        <w:rPr>
          <w:rFonts w:ascii="Calibri" w:hAnsi="Calibri" w:cs="Calibri"/>
          <w:sz w:val="22"/>
          <w:szCs w:val="22"/>
        </w:rPr>
        <w:t>, which i</w:t>
      </w:r>
      <w:r>
        <w:rPr>
          <w:rFonts w:ascii="Calibri" w:hAnsi="Calibri" w:cs="Calibri"/>
          <w:sz w:val="22"/>
          <w:szCs w:val="22"/>
        </w:rPr>
        <w:t xml:space="preserve">ncludes increased use of TPOT and continued focus on building capacity for internal coaching. </w:t>
      </w:r>
    </w:p>
    <w:p w14:paraId="789B01EF" w14:textId="57C6D359" w:rsidR="0010612B" w:rsidRPr="008E1D47" w:rsidRDefault="00D87217" w:rsidP="00081588">
      <w:pPr>
        <w:pStyle w:val="xmsolistparagraph"/>
        <w:numPr>
          <w:ilvl w:val="0"/>
          <w:numId w:val="29"/>
        </w:numPr>
        <w:shd w:val="clear" w:color="auto" w:fill="FFFFFF"/>
        <w:spacing w:before="0" w:beforeAutospacing="0" w:after="0" w:afterAutospacing="0" w:line="259" w:lineRule="auto"/>
        <w:rPr>
          <w:rFonts w:ascii="Calibri" w:hAnsi="Calibri" w:cs="Calibri"/>
          <w:sz w:val="22"/>
          <w:szCs w:val="22"/>
        </w:rPr>
      </w:pPr>
      <w:r w:rsidRPr="008E1D47">
        <w:rPr>
          <w:rFonts w:ascii="Calibri" w:hAnsi="Calibri" w:cs="Calibri"/>
          <w:sz w:val="22"/>
          <w:szCs w:val="22"/>
        </w:rPr>
        <w:t>Supporting i</w:t>
      </w:r>
      <w:r w:rsidR="00A964EF" w:rsidRPr="008E1D47">
        <w:rPr>
          <w:rFonts w:ascii="Calibri" w:hAnsi="Calibri" w:cs="Calibri"/>
          <w:sz w:val="22"/>
          <w:szCs w:val="22"/>
        </w:rPr>
        <w:t xml:space="preserve">nitiatives to address significant disproportionality in the identification, placement and removals of children of color, </w:t>
      </w:r>
      <w:r w:rsidR="0010612B" w:rsidRPr="008E1D47">
        <w:rPr>
          <w:rFonts w:ascii="Calibri" w:hAnsi="Calibri" w:cs="Calibri"/>
          <w:sz w:val="22"/>
          <w:szCs w:val="22"/>
        </w:rPr>
        <w:t>implicit bias and ensure equitable access</w:t>
      </w:r>
      <w:r w:rsidR="00A964EF" w:rsidRPr="008E1D47">
        <w:rPr>
          <w:rFonts w:ascii="Calibri" w:hAnsi="Calibri" w:cs="Calibri"/>
          <w:sz w:val="22"/>
          <w:szCs w:val="22"/>
        </w:rPr>
        <w:t>, including:</w:t>
      </w:r>
    </w:p>
    <w:p w14:paraId="6DA6191E" w14:textId="77777777" w:rsidR="00A964EF" w:rsidRPr="008E1D47" w:rsidRDefault="00A964EF" w:rsidP="00081588">
      <w:pPr>
        <w:pStyle w:val="xmsolistparagraph"/>
        <w:numPr>
          <w:ilvl w:val="1"/>
          <w:numId w:val="29"/>
        </w:numPr>
        <w:shd w:val="clear" w:color="auto" w:fill="FFFFFF"/>
        <w:spacing w:before="0" w:beforeAutospacing="0" w:after="0" w:afterAutospacing="0" w:line="259" w:lineRule="auto"/>
        <w:rPr>
          <w:rFonts w:ascii="Calibri" w:hAnsi="Calibri" w:cs="Calibri"/>
          <w:sz w:val="22"/>
          <w:szCs w:val="22"/>
        </w:rPr>
      </w:pPr>
      <w:r w:rsidRPr="008E1D47">
        <w:rPr>
          <w:rFonts w:ascii="Calibri" w:hAnsi="Calibri" w:cs="Calibri"/>
          <w:sz w:val="22"/>
          <w:szCs w:val="22"/>
        </w:rPr>
        <w:t xml:space="preserve">Providing districts with online data collection tools to analyze Behavior </w:t>
      </w:r>
      <w:r w:rsidR="00E03B27" w:rsidRPr="008E1D47">
        <w:rPr>
          <w:rFonts w:ascii="Calibri" w:hAnsi="Calibri" w:cs="Calibri"/>
          <w:sz w:val="22"/>
          <w:szCs w:val="22"/>
        </w:rPr>
        <w:t>Incident</w:t>
      </w:r>
      <w:r w:rsidRPr="008E1D47">
        <w:rPr>
          <w:rFonts w:ascii="Calibri" w:hAnsi="Calibri" w:cs="Calibri"/>
          <w:sz w:val="22"/>
          <w:szCs w:val="22"/>
        </w:rPr>
        <w:t xml:space="preserve"> Reports (BIRs) for district personnel to analyze both corrections and praise for children</w:t>
      </w:r>
    </w:p>
    <w:p w14:paraId="181E984D" w14:textId="77777777" w:rsidR="00A964EF" w:rsidRPr="008E1D47" w:rsidRDefault="00A964EF" w:rsidP="00081588">
      <w:pPr>
        <w:pStyle w:val="xmsolistparagraph"/>
        <w:numPr>
          <w:ilvl w:val="1"/>
          <w:numId w:val="29"/>
        </w:numPr>
        <w:shd w:val="clear" w:color="auto" w:fill="FFFFFF"/>
        <w:spacing w:before="0" w:beforeAutospacing="0" w:after="0" w:afterAutospacing="0" w:line="259" w:lineRule="auto"/>
        <w:rPr>
          <w:rFonts w:ascii="Calibri" w:hAnsi="Calibri" w:cs="Calibri"/>
          <w:sz w:val="22"/>
          <w:szCs w:val="22"/>
        </w:rPr>
      </w:pPr>
      <w:r w:rsidRPr="008E1D47">
        <w:rPr>
          <w:rFonts w:ascii="Calibri" w:hAnsi="Calibri" w:cs="Calibri"/>
          <w:sz w:val="22"/>
          <w:szCs w:val="22"/>
        </w:rPr>
        <w:t>Launching the Pyramid Equity Project in Massachusetts to support district personnel to identify and address implicit bias.</w:t>
      </w:r>
    </w:p>
    <w:p w14:paraId="2AB9AEC1" w14:textId="1ABAF167" w:rsidR="00E57C28" w:rsidRPr="008E1D47" w:rsidRDefault="00E57C28" w:rsidP="00867860">
      <w:pPr>
        <w:pStyle w:val="xmsolistparagraph"/>
        <w:numPr>
          <w:ilvl w:val="0"/>
          <w:numId w:val="29"/>
        </w:numPr>
        <w:shd w:val="clear" w:color="auto" w:fill="FFFFFF"/>
        <w:spacing w:before="0" w:beforeAutospacing="0" w:after="0" w:afterAutospacing="0" w:line="259" w:lineRule="auto"/>
        <w:rPr>
          <w:rFonts w:ascii="Calibri" w:hAnsi="Calibri" w:cs="Calibri"/>
          <w:sz w:val="22"/>
          <w:szCs w:val="22"/>
        </w:rPr>
      </w:pPr>
      <w:r w:rsidRPr="008E1D47">
        <w:rPr>
          <w:rFonts w:ascii="Calibri" w:hAnsi="Calibri" w:cs="Calibri"/>
          <w:sz w:val="22"/>
          <w:szCs w:val="22"/>
        </w:rPr>
        <w:t>Expanding opportunities for authentic family engagement.</w:t>
      </w:r>
    </w:p>
    <w:p w14:paraId="22E0655B" w14:textId="77777777" w:rsidR="00D87217" w:rsidRPr="008E1D47" w:rsidRDefault="0010612B" w:rsidP="00867860">
      <w:pPr>
        <w:pStyle w:val="xmsolistparagraph"/>
        <w:numPr>
          <w:ilvl w:val="0"/>
          <w:numId w:val="29"/>
        </w:numPr>
        <w:shd w:val="clear" w:color="auto" w:fill="FFFFFF"/>
        <w:spacing w:before="0" w:beforeAutospacing="0" w:after="0" w:afterAutospacing="0" w:line="259" w:lineRule="auto"/>
        <w:rPr>
          <w:rFonts w:ascii="Calibri" w:hAnsi="Calibri" w:cs="Calibri"/>
          <w:sz w:val="22"/>
          <w:szCs w:val="22"/>
        </w:rPr>
      </w:pPr>
      <w:r w:rsidRPr="008E1D47">
        <w:rPr>
          <w:rFonts w:ascii="Calibri" w:hAnsi="Calibri" w:cs="Calibri"/>
          <w:sz w:val="22"/>
          <w:szCs w:val="22"/>
        </w:rPr>
        <w:t>Support</w:t>
      </w:r>
      <w:r w:rsidR="00D87217" w:rsidRPr="008E1D47">
        <w:rPr>
          <w:rFonts w:ascii="Calibri" w:hAnsi="Calibri" w:cs="Calibri"/>
          <w:sz w:val="22"/>
          <w:szCs w:val="22"/>
        </w:rPr>
        <w:t>ing</w:t>
      </w:r>
      <w:r w:rsidRPr="008E1D47">
        <w:rPr>
          <w:rFonts w:ascii="Calibri" w:hAnsi="Calibri" w:cs="Calibri"/>
          <w:sz w:val="22"/>
          <w:szCs w:val="22"/>
        </w:rPr>
        <w:t xml:space="preserve"> Leadership Teams to use data and plan for sustainability</w:t>
      </w:r>
      <w:r w:rsidR="00D87217" w:rsidRPr="008E1D47">
        <w:rPr>
          <w:rFonts w:ascii="Calibri" w:hAnsi="Calibri" w:cs="Calibri"/>
          <w:sz w:val="22"/>
          <w:szCs w:val="22"/>
        </w:rPr>
        <w:t xml:space="preserve"> by:</w:t>
      </w:r>
    </w:p>
    <w:p w14:paraId="159D1ADE" w14:textId="77777777" w:rsidR="00D87217" w:rsidRPr="008E1D47" w:rsidRDefault="00D87217" w:rsidP="00867860">
      <w:pPr>
        <w:pStyle w:val="xmsolistparagraph"/>
        <w:numPr>
          <w:ilvl w:val="1"/>
          <w:numId w:val="29"/>
        </w:numPr>
        <w:shd w:val="clear" w:color="auto" w:fill="FFFFFF"/>
        <w:spacing w:before="0" w:beforeAutospacing="0" w:after="0" w:afterAutospacing="0" w:line="259" w:lineRule="auto"/>
        <w:rPr>
          <w:rFonts w:ascii="Calibri" w:hAnsi="Calibri" w:cs="Calibri"/>
          <w:sz w:val="22"/>
          <w:szCs w:val="22"/>
        </w:rPr>
      </w:pPr>
      <w:r w:rsidRPr="008E1D47">
        <w:rPr>
          <w:rFonts w:ascii="Calibri" w:hAnsi="Calibri" w:cs="Calibri"/>
          <w:sz w:val="22"/>
          <w:szCs w:val="22"/>
        </w:rPr>
        <w:t xml:space="preserve">Creating data-based Action Plans based on the analysis and synthesize of data, including BIR, </w:t>
      </w:r>
      <w:proofErr w:type="spellStart"/>
      <w:r w:rsidRPr="008E1D47">
        <w:rPr>
          <w:rFonts w:ascii="Calibri" w:hAnsi="Calibri" w:cs="Calibri"/>
          <w:sz w:val="22"/>
          <w:szCs w:val="22"/>
        </w:rPr>
        <w:t>B</w:t>
      </w:r>
      <w:r w:rsidR="00AF32CB" w:rsidRPr="008E1D47">
        <w:rPr>
          <w:rFonts w:ascii="Calibri" w:hAnsi="Calibri" w:cs="Calibri"/>
          <w:sz w:val="22"/>
          <w:szCs w:val="22"/>
        </w:rPr>
        <w:t>o</w:t>
      </w:r>
      <w:r w:rsidRPr="008E1D47">
        <w:rPr>
          <w:rFonts w:ascii="Calibri" w:hAnsi="Calibri" w:cs="Calibri"/>
          <w:sz w:val="22"/>
          <w:szCs w:val="22"/>
        </w:rPr>
        <w:t>Q</w:t>
      </w:r>
      <w:proofErr w:type="spellEnd"/>
      <w:r w:rsidRPr="008E1D47">
        <w:rPr>
          <w:rFonts w:ascii="Calibri" w:hAnsi="Calibri" w:cs="Calibri"/>
          <w:sz w:val="22"/>
          <w:szCs w:val="22"/>
        </w:rPr>
        <w:t>, indicator 7, and TPOT</w:t>
      </w:r>
      <w:r w:rsidR="00E03B27" w:rsidRPr="008E1D47">
        <w:rPr>
          <w:rFonts w:ascii="Calibri" w:hAnsi="Calibri" w:cs="Calibri"/>
          <w:sz w:val="22"/>
          <w:szCs w:val="22"/>
        </w:rPr>
        <w:t xml:space="preserve"> </w:t>
      </w:r>
      <w:r w:rsidRPr="008E1D47">
        <w:rPr>
          <w:rFonts w:ascii="Calibri" w:hAnsi="Calibri" w:cs="Calibri"/>
          <w:sz w:val="22"/>
          <w:szCs w:val="22"/>
        </w:rPr>
        <w:t>data</w:t>
      </w:r>
    </w:p>
    <w:p w14:paraId="471C8313" w14:textId="77777777" w:rsidR="00D87217" w:rsidRPr="008E1D47" w:rsidRDefault="00D87217" w:rsidP="00867860">
      <w:pPr>
        <w:pStyle w:val="xmsolistparagraph"/>
        <w:numPr>
          <w:ilvl w:val="1"/>
          <w:numId w:val="29"/>
        </w:numPr>
        <w:shd w:val="clear" w:color="auto" w:fill="FFFFFF"/>
        <w:spacing w:before="0" w:beforeAutospacing="0" w:after="0" w:afterAutospacing="0" w:line="259" w:lineRule="auto"/>
        <w:rPr>
          <w:rFonts w:ascii="Calibri" w:hAnsi="Calibri" w:cs="Calibri"/>
          <w:sz w:val="22"/>
          <w:szCs w:val="22"/>
        </w:rPr>
      </w:pPr>
      <w:r w:rsidRPr="008E1D47">
        <w:rPr>
          <w:rFonts w:ascii="Calibri" w:hAnsi="Calibri" w:cs="Calibri"/>
          <w:sz w:val="22"/>
          <w:szCs w:val="22"/>
        </w:rPr>
        <w:t>Supporting Practice-Based Coaching</w:t>
      </w:r>
    </w:p>
    <w:p w14:paraId="2BDD543C" w14:textId="77777777" w:rsidR="00D87217" w:rsidRPr="008E1D47" w:rsidRDefault="00D87217" w:rsidP="00867860">
      <w:pPr>
        <w:pStyle w:val="xmsolistparagraph"/>
        <w:numPr>
          <w:ilvl w:val="1"/>
          <w:numId w:val="29"/>
        </w:numPr>
        <w:shd w:val="clear" w:color="auto" w:fill="FFFFFF"/>
        <w:spacing w:before="0" w:beforeAutospacing="0" w:after="0" w:afterAutospacing="0" w:line="259" w:lineRule="auto"/>
        <w:rPr>
          <w:rFonts w:ascii="Calibri" w:hAnsi="Calibri" w:cs="Calibri"/>
          <w:sz w:val="22"/>
          <w:szCs w:val="22"/>
        </w:rPr>
      </w:pPr>
      <w:r w:rsidRPr="008E1D47">
        <w:rPr>
          <w:rFonts w:ascii="Calibri" w:hAnsi="Calibri" w:cs="Calibri"/>
          <w:sz w:val="22"/>
          <w:szCs w:val="22"/>
        </w:rPr>
        <w:t>Building capacity for supporting challenging behaviors and writing effective behavior intervention plans</w:t>
      </w:r>
    </w:p>
    <w:p w14:paraId="64F53D96" w14:textId="3071F19D" w:rsidR="00D87217" w:rsidRPr="008E1D47" w:rsidRDefault="00D87217" w:rsidP="00867860">
      <w:pPr>
        <w:pStyle w:val="xmsolistparagraph"/>
        <w:numPr>
          <w:ilvl w:val="1"/>
          <w:numId w:val="29"/>
        </w:numPr>
        <w:shd w:val="clear" w:color="auto" w:fill="FFFFFF"/>
        <w:spacing w:before="0" w:beforeAutospacing="0" w:after="240" w:afterAutospacing="0" w:line="259" w:lineRule="auto"/>
        <w:rPr>
          <w:rFonts w:ascii="Calibri" w:hAnsi="Calibri" w:cs="Calibri"/>
          <w:sz w:val="22"/>
          <w:szCs w:val="22"/>
        </w:rPr>
      </w:pPr>
      <w:r w:rsidRPr="008E1D47">
        <w:rPr>
          <w:rFonts w:ascii="Calibri" w:hAnsi="Calibri" w:cs="Calibri"/>
          <w:sz w:val="22"/>
          <w:szCs w:val="22"/>
        </w:rPr>
        <w:t>Promoting acquisition of early literacy and numeracy skills</w:t>
      </w:r>
    </w:p>
    <w:p w14:paraId="2F48A1BF" w14:textId="7924272B" w:rsidR="004F240B" w:rsidRPr="00384921" w:rsidRDefault="004F240B" w:rsidP="00EC7297">
      <w:pPr>
        <w:pStyle w:val="Default"/>
        <w:numPr>
          <w:ilvl w:val="0"/>
          <w:numId w:val="18"/>
        </w:numPr>
        <w:spacing w:after="80" w:line="259" w:lineRule="auto"/>
        <w:rPr>
          <w:rFonts w:asciiTheme="minorHAnsi" w:hAnsiTheme="minorHAnsi"/>
          <w:b/>
          <w:color w:val="auto"/>
          <w:sz w:val="22"/>
          <w:szCs w:val="22"/>
        </w:rPr>
      </w:pPr>
      <w:r w:rsidRPr="00384921">
        <w:rPr>
          <w:rFonts w:asciiTheme="minorHAnsi" w:hAnsiTheme="minorHAnsi"/>
          <w:b/>
          <w:color w:val="auto"/>
          <w:sz w:val="22"/>
          <w:szCs w:val="22"/>
        </w:rPr>
        <w:lastRenderedPageBreak/>
        <w:t>Data Collection, Use, and Reporting</w:t>
      </w:r>
    </w:p>
    <w:p w14:paraId="0DFEE5BE" w14:textId="131ABA42" w:rsidR="00AE34BF" w:rsidRPr="008E1D47" w:rsidRDefault="009E5504" w:rsidP="006E2DED">
      <w:pPr>
        <w:pStyle w:val="Default"/>
        <w:numPr>
          <w:ilvl w:val="0"/>
          <w:numId w:val="9"/>
        </w:numPr>
        <w:spacing w:after="120" w:line="259" w:lineRule="auto"/>
        <w:contextualSpacing/>
        <w:rPr>
          <w:rFonts w:asciiTheme="minorHAnsi" w:hAnsiTheme="minorHAnsi"/>
          <w:color w:val="auto"/>
          <w:sz w:val="22"/>
          <w:szCs w:val="22"/>
        </w:rPr>
      </w:pPr>
      <w:r w:rsidRPr="009E5504">
        <w:rPr>
          <w:rFonts w:asciiTheme="minorHAnsi" w:hAnsiTheme="minorHAnsi"/>
          <w:color w:val="auto"/>
          <w:sz w:val="22"/>
          <w:szCs w:val="22"/>
        </w:rPr>
        <w:t xml:space="preserve">Support </w:t>
      </w:r>
      <w:r w:rsidR="00AE34BF" w:rsidRPr="009E5504">
        <w:rPr>
          <w:rFonts w:asciiTheme="minorHAnsi" w:hAnsiTheme="minorHAnsi"/>
          <w:color w:val="auto"/>
          <w:sz w:val="22"/>
          <w:szCs w:val="22"/>
        </w:rPr>
        <w:t>increased data reporting and analysis of Child Outcomes data collected via the COS process</w:t>
      </w:r>
      <w:r w:rsidR="00E57C28">
        <w:rPr>
          <w:rFonts w:asciiTheme="minorHAnsi" w:hAnsiTheme="minorHAnsi"/>
          <w:color w:val="auto"/>
          <w:sz w:val="22"/>
          <w:szCs w:val="22"/>
        </w:rPr>
        <w:t xml:space="preserve"> by </w:t>
      </w:r>
      <w:r w:rsidR="00E57C28" w:rsidRPr="008E1D47">
        <w:rPr>
          <w:rFonts w:asciiTheme="minorHAnsi" w:hAnsiTheme="minorHAnsi"/>
          <w:color w:val="auto"/>
          <w:sz w:val="22"/>
          <w:szCs w:val="22"/>
        </w:rPr>
        <w:t xml:space="preserve">providing additional training for </w:t>
      </w:r>
      <w:r w:rsidR="00C506B7" w:rsidRPr="008E1D47">
        <w:rPr>
          <w:rFonts w:asciiTheme="minorHAnsi" w:hAnsiTheme="minorHAnsi"/>
          <w:color w:val="auto"/>
          <w:sz w:val="22"/>
          <w:szCs w:val="22"/>
        </w:rPr>
        <w:t xml:space="preserve">COS </w:t>
      </w:r>
      <w:r w:rsidR="00E57C28" w:rsidRPr="008E1D47">
        <w:rPr>
          <w:rFonts w:asciiTheme="minorHAnsi" w:hAnsiTheme="minorHAnsi"/>
          <w:color w:val="auto"/>
          <w:sz w:val="22"/>
          <w:szCs w:val="22"/>
        </w:rPr>
        <w:t>collection</w:t>
      </w:r>
      <w:r w:rsidR="00C506B7" w:rsidRPr="008E1D47">
        <w:rPr>
          <w:rFonts w:asciiTheme="minorHAnsi" w:hAnsiTheme="minorHAnsi"/>
          <w:color w:val="auto"/>
          <w:sz w:val="22"/>
          <w:szCs w:val="22"/>
        </w:rPr>
        <w:t xml:space="preserve">, </w:t>
      </w:r>
      <w:r w:rsidR="00A4565B" w:rsidRPr="008E1D47">
        <w:rPr>
          <w:rFonts w:asciiTheme="minorHAnsi" w:hAnsiTheme="minorHAnsi"/>
          <w:color w:val="auto"/>
          <w:sz w:val="22"/>
          <w:szCs w:val="22"/>
        </w:rPr>
        <w:t>data-based</w:t>
      </w:r>
      <w:r w:rsidR="00C506B7" w:rsidRPr="008E1D47">
        <w:rPr>
          <w:rFonts w:asciiTheme="minorHAnsi" w:hAnsiTheme="minorHAnsi"/>
          <w:color w:val="auto"/>
          <w:sz w:val="22"/>
          <w:szCs w:val="22"/>
        </w:rPr>
        <w:t xml:space="preserve"> decision making, and using COS data</w:t>
      </w:r>
      <w:r w:rsidR="00AE34BF" w:rsidRPr="008E1D47">
        <w:rPr>
          <w:rFonts w:asciiTheme="minorHAnsi" w:hAnsiTheme="minorHAnsi"/>
          <w:color w:val="auto"/>
          <w:sz w:val="22"/>
          <w:szCs w:val="22"/>
        </w:rPr>
        <w:t>.</w:t>
      </w:r>
    </w:p>
    <w:p w14:paraId="66A2D02C" w14:textId="5BE7A3E5" w:rsidR="00C506B7" w:rsidRPr="008E1D47" w:rsidRDefault="00C506B7" w:rsidP="00C506B7">
      <w:pPr>
        <w:pStyle w:val="Default"/>
        <w:numPr>
          <w:ilvl w:val="0"/>
          <w:numId w:val="9"/>
        </w:numPr>
        <w:spacing w:after="120" w:line="259" w:lineRule="auto"/>
        <w:contextualSpacing/>
        <w:rPr>
          <w:rFonts w:asciiTheme="minorHAnsi" w:hAnsiTheme="minorHAnsi"/>
          <w:color w:val="auto"/>
          <w:sz w:val="22"/>
          <w:szCs w:val="22"/>
        </w:rPr>
      </w:pPr>
      <w:r w:rsidRPr="008E1D47">
        <w:rPr>
          <w:rFonts w:asciiTheme="minorHAnsi" w:hAnsiTheme="minorHAnsi"/>
          <w:color w:val="auto"/>
          <w:sz w:val="22"/>
          <w:szCs w:val="22"/>
        </w:rPr>
        <w:t>Continue to increase training for data-based decision making (state, district, classroom, and child level) using COS data and other local level district data</w:t>
      </w:r>
    </w:p>
    <w:p w14:paraId="7F5EBC79" w14:textId="329C65E5" w:rsidR="00384921" w:rsidRDefault="008E1D47" w:rsidP="006E2DED">
      <w:pPr>
        <w:pStyle w:val="Default"/>
        <w:numPr>
          <w:ilvl w:val="0"/>
          <w:numId w:val="9"/>
        </w:numPr>
        <w:spacing w:after="120" w:line="259" w:lineRule="auto"/>
        <w:contextualSpacing/>
        <w:rPr>
          <w:rFonts w:asciiTheme="minorHAnsi" w:hAnsiTheme="minorHAnsi"/>
          <w:color w:val="auto"/>
          <w:sz w:val="22"/>
          <w:szCs w:val="22"/>
        </w:rPr>
      </w:pPr>
      <w:r>
        <w:rPr>
          <w:rFonts w:asciiTheme="minorHAnsi" w:hAnsiTheme="minorHAnsi"/>
          <w:color w:val="auto"/>
          <w:sz w:val="22"/>
          <w:szCs w:val="22"/>
        </w:rPr>
        <w:t xml:space="preserve">Continue to review statewide evaluation data collection </w:t>
      </w:r>
      <w:r w:rsidR="00384921">
        <w:rPr>
          <w:rFonts w:asciiTheme="minorHAnsi" w:hAnsiTheme="minorHAnsi"/>
          <w:color w:val="auto"/>
          <w:sz w:val="22"/>
          <w:szCs w:val="22"/>
        </w:rPr>
        <w:t xml:space="preserve">tools to ensure data utility; refine as needed, and continue alignment with </w:t>
      </w:r>
      <w:r w:rsidR="00773BF3">
        <w:rPr>
          <w:rFonts w:asciiTheme="minorHAnsi" w:hAnsiTheme="minorHAnsi"/>
          <w:color w:val="auto"/>
          <w:sz w:val="22"/>
          <w:szCs w:val="22"/>
        </w:rPr>
        <w:t>MA EEC</w:t>
      </w:r>
      <w:r w:rsidR="00384921">
        <w:rPr>
          <w:rFonts w:asciiTheme="minorHAnsi" w:hAnsiTheme="minorHAnsi"/>
          <w:color w:val="auto"/>
          <w:sz w:val="22"/>
          <w:szCs w:val="22"/>
        </w:rPr>
        <w:t xml:space="preserve"> Pyramid Model initiatives for assessing statewide progress</w:t>
      </w:r>
    </w:p>
    <w:p w14:paraId="707158CD" w14:textId="77777777" w:rsidR="00384921" w:rsidRDefault="00384921" w:rsidP="006E2DED">
      <w:pPr>
        <w:pStyle w:val="Default"/>
        <w:numPr>
          <w:ilvl w:val="0"/>
          <w:numId w:val="9"/>
        </w:numPr>
        <w:spacing w:after="120" w:line="259" w:lineRule="auto"/>
        <w:contextualSpacing/>
        <w:rPr>
          <w:rFonts w:asciiTheme="minorHAnsi" w:hAnsiTheme="minorHAnsi"/>
          <w:color w:val="auto"/>
          <w:sz w:val="22"/>
          <w:szCs w:val="22"/>
        </w:rPr>
      </w:pPr>
      <w:r>
        <w:rPr>
          <w:rFonts w:asciiTheme="minorHAnsi" w:hAnsiTheme="minorHAnsi"/>
          <w:color w:val="auto"/>
          <w:sz w:val="22"/>
          <w:szCs w:val="22"/>
        </w:rPr>
        <w:t xml:space="preserve">Continue to build in processes for stakeholder review and processing of </w:t>
      </w:r>
      <w:r w:rsidR="002023B1">
        <w:rPr>
          <w:rFonts w:asciiTheme="minorHAnsi" w:hAnsiTheme="minorHAnsi"/>
          <w:color w:val="auto"/>
          <w:sz w:val="22"/>
          <w:szCs w:val="22"/>
        </w:rPr>
        <w:t>data</w:t>
      </w:r>
      <w:r>
        <w:rPr>
          <w:rFonts w:asciiTheme="minorHAnsi" w:hAnsiTheme="minorHAnsi"/>
          <w:color w:val="auto"/>
          <w:sz w:val="22"/>
          <w:szCs w:val="22"/>
        </w:rPr>
        <w:t xml:space="preserve"> for decision-making</w:t>
      </w:r>
    </w:p>
    <w:p w14:paraId="4768B193" w14:textId="1C32CD15" w:rsidR="004F240B" w:rsidRDefault="00384921" w:rsidP="006E2DED">
      <w:pPr>
        <w:pStyle w:val="Default"/>
        <w:numPr>
          <w:ilvl w:val="0"/>
          <w:numId w:val="9"/>
        </w:numPr>
        <w:spacing w:after="120" w:line="259" w:lineRule="auto"/>
        <w:contextualSpacing/>
        <w:rPr>
          <w:rFonts w:asciiTheme="minorHAnsi" w:hAnsiTheme="minorHAnsi"/>
          <w:color w:val="auto"/>
          <w:sz w:val="22"/>
          <w:szCs w:val="22"/>
        </w:rPr>
      </w:pPr>
      <w:r w:rsidRPr="00384921">
        <w:rPr>
          <w:rFonts w:asciiTheme="minorHAnsi" w:hAnsiTheme="minorHAnsi"/>
          <w:color w:val="auto"/>
          <w:sz w:val="22"/>
          <w:szCs w:val="22"/>
        </w:rPr>
        <w:t>Continue to r</w:t>
      </w:r>
      <w:r w:rsidR="004F240B" w:rsidRPr="00384921">
        <w:rPr>
          <w:rFonts w:asciiTheme="minorHAnsi" w:hAnsiTheme="minorHAnsi"/>
          <w:color w:val="auto"/>
          <w:sz w:val="22"/>
          <w:szCs w:val="22"/>
        </w:rPr>
        <w:t xml:space="preserve">einforce and streamline systems for data collection for </w:t>
      </w:r>
      <w:r w:rsidR="0040006D">
        <w:rPr>
          <w:rFonts w:asciiTheme="minorHAnsi" w:hAnsiTheme="minorHAnsi"/>
          <w:color w:val="auto"/>
          <w:sz w:val="22"/>
          <w:szCs w:val="22"/>
        </w:rPr>
        <w:t xml:space="preserve">the </w:t>
      </w:r>
      <w:r w:rsidR="004F240B" w:rsidRPr="00384921">
        <w:rPr>
          <w:rFonts w:asciiTheme="minorHAnsi" w:hAnsiTheme="minorHAnsi"/>
          <w:color w:val="auto"/>
          <w:sz w:val="22"/>
          <w:szCs w:val="22"/>
        </w:rPr>
        <w:t>SSIP evaluation</w:t>
      </w:r>
      <w:r w:rsidR="008F3A3C" w:rsidRPr="00384921">
        <w:rPr>
          <w:rFonts w:asciiTheme="minorHAnsi" w:hAnsiTheme="minorHAnsi"/>
          <w:color w:val="auto"/>
          <w:sz w:val="22"/>
          <w:szCs w:val="22"/>
        </w:rPr>
        <w:t xml:space="preserve"> </w:t>
      </w:r>
    </w:p>
    <w:p w14:paraId="639D97F6" w14:textId="77777777" w:rsidR="009E5504" w:rsidRPr="000933BD" w:rsidRDefault="009E5504" w:rsidP="009E5504">
      <w:pPr>
        <w:pStyle w:val="Default"/>
        <w:numPr>
          <w:ilvl w:val="0"/>
          <w:numId w:val="9"/>
        </w:numPr>
        <w:spacing w:after="120" w:line="259" w:lineRule="auto"/>
        <w:contextualSpacing/>
        <w:rPr>
          <w:rFonts w:asciiTheme="minorHAnsi" w:hAnsiTheme="minorHAnsi"/>
          <w:color w:val="auto"/>
          <w:sz w:val="22"/>
          <w:szCs w:val="22"/>
        </w:rPr>
      </w:pPr>
      <w:r w:rsidRPr="000933BD">
        <w:rPr>
          <w:rFonts w:asciiTheme="minorHAnsi" w:hAnsiTheme="minorHAnsi"/>
          <w:color w:val="auto"/>
          <w:sz w:val="22"/>
          <w:szCs w:val="22"/>
        </w:rPr>
        <w:t>Continue state-level guidance for reporting de-identified TPOT data; support districts to increase reporting rates</w:t>
      </w:r>
    </w:p>
    <w:p w14:paraId="0F5D00D6" w14:textId="21E15053" w:rsidR="00165375" w:rsidRDefault="004D1491" w:rsidP="006E2DED">
      <w:pPr>
        <w:pStyle w:val="Caption"/>
        <w:spacing w:after="60" w:line="259" w:lineRule="auto"/>
      </w:pPr>
      <w:bookmarkStart w:id="91" w:name="_Toc34668289"/>
      <w:bookmarkStart w:id="92" w:name="_Hlk513031801"/>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1F55D8">
        <w:rPr>
          <w:noProof/>
        </w:rPr>
        <w:t>11</w:t>
      </w:r>
      <w:r w:rsidR="00F92720">
        <w:rPr>
          <w:noProof/>
        </w:rPr>
        <w:fldChar w:fldCharType="end"/>
      </w:r>
      <w:r w:rsidR="001D5528">
        <w:t xml:space="preserve">. </w:t>
      </w:r>
      <w:r w:rsidR="001D5528" w:rsidRPr="00482DAC">
        <w:t>SSIP Implementation: February 20</w:t>
      </w:r>
      <w:r w:rsidR="006E32BF">
        <w:t>20</w:t>
      </w:r>
      <w:r w:rsidR="001D5528" w:rsidRPr="00482DAC">
        <w:t xml:space="preserve"> – Spring 20</w:t>
      </w:r>
      <w:r w:rsidR="006E32BF">
        <w:t>2</w:t>
      </w:r>
      <w:r w:rsidR="009264D9">
        <w:t>1</w:t>
      </w:r>
      <w:bookmarkEnd w:id="91"/>
    </w:p>
    <w:tbl>
      <w:tblPr>
        <w:tblStyle w:val="TableGrid"/>
        <w:tblW w:w="9773" w:type="dxa"/>
        <w:tblInd w:w="85"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Description w:val="This table shows the proposed dates, activities, and audience for SSIP implementation in the upcoming year."/>
      </w:tblPr>
      <w:tblGrid>
        <w:gridCol w:w="2515"/>
        <w:gridCol w:w="3690"/>
        <w:gridCol w:w="3568"/>
      </w:tblGrid>
      <w:tr w:rsidR="00165375" w:rsidRPr="00165375" w14:paraId="46769231" w14:textId="77777777" w:rsidTr="005C25E7">
        <w:trPr>
          <w:trHeight w:val="269"/>
          <w:tblHeader/>
        </w:trPr>
        <w:tc>
          <w:tcPr>
            <w:tcW w:w="2515" w:type="dxa"/>
            <w:shd w:val="clear" w:color="auto" w:fill="0B5294" w:themeFill="accent1" w:themeFillShade="BF"/>
          </w:tcPr>
          <w:p w14:paraId="7DF5C404" w14:textId="77777777" w:rsidR="00165375" w:rsidRPr="00A259DB" w:rsidRDefault="00165375" w:rsidP="006E2DED">
            <w:pPr>
              <w:spacing w:before="40" w:after="40" w:line="259" w:lineRule="auto"/>
              <w:jc w:val="center"/>
              <w:rPr>
                <w:rFonts w:ascii="Calibri" w:hAnsi="Calibri" w:cs="Arial"/>
                <w:b/>
                <w:color w:val="FFFFFF" w:themeColor="background1"/>
                <w:sz w:val="22"/>
                <w:szCs w:val="22"/>
              </w:rPr>
            </w:pPr>
            <w:r w:rsidRPr="00A259DB">
              <w:rPr>
                <w:rFonts w:ascii="Calibri" w:hAnsi="Calibri" w:cs="Arial"/>
                <w:b/>
                <w:color w:val="FFFFFF" w:themeColor="background1"/>
                <w:sz w:val="22"/>
                <w:szCs w:val="22"/>
              </w:rPr>
              <w:t>Date</w:t>
            </w:r>
          </w:p>
        </w:tc>
        <w:tc>
          <w:tcPr>
            <w:tcW w:w="3690" w:type="dxa"/>
            <w:shd w:val="clear" w:color="auto" w:fill="0B5294" w:themeFill="accent1" w:themeFillShade="BF"/>
          </w:tcPr>
          <w:p w14:paraId="586DC915" w14:textId="77777777" w:rsidR="00165375" w:rsidRPr="00A259DB" w:rsidRDefault="00165375" w:rsidP="006E2DED">
            <w:pPr>
              <w:spacing w:before="40" w:after="40" w:line="259" w:lineRule="auto"/>
              <w:jc w:val="center"/>
              <w:rPr>
                <w:rFonts w:ascii="Calibri" w:hAnsi="Calibri" w:cs="Arial"/>
                <w:b/>
                <w:color w:val="FFFFFF" w:themeColor="background1"/>
                <w:sz w:val="22"/>
                <w:szCs w:val="22"/>
              </w:rPr>
            </w:pPr>
            <w:r w:rsidRPr="00A259DB">
              <w:rPr>
                <w:rFonts w:ascii="Calibri" w:hAnsi="Calibri" w:cs="Arial"/>
                <w:b/>
                <w:color w:val="FFFFFF" w:themeColor="background1"/>
                <w:sz w:val="22"/>
                <w:szCs w:val="22"/>
              </w:rPr>
              <w:t>Activities</w:t>
            </w:r>
          </w:p>
        </w:tc>
        <w:tc>
          <w:tcPr>
            <w:tcW w:w="3568" w:type="dxa"/>
            <w:shd w:val="clear" w:color="auto" w:fill="0B5294" w:themeFill="accent1" w:themeFillShade="BF"/>
          </w:tcPr>
          <w:p w14:paraId="06C81FBF" w14:textId="77777777" w:rsidR="00165375" w:rsidRPr="00A259DB" w:rsidRDefault="00165375" w:rsidP="006E2DED">
            <w:pPr>
              <w:spacing w:before="40" w:after="40" w:line="259" w:lineRule="auto"/>
              <w:jc w:val="center"/>
              <w:rPr>
                <w:rFonts w:ascii="Calibri" w:hAnsi="Calibri" w:cs="Arial"/>
                <w:b/>
                <w:color w:val="FFFFFF" w:themeColor="background1"/>
                <w:sz w:val="22"/>
                <w:szCs w:val="22"/>
              </w:rPr>
            </w:pPr>
            <w:r w:rsidRPr="00A259DB">
              <w:rPr>
                <w:rFonts w:ascii="Calibri" w:hAnsi="Calibri" w:cs="Arial"/>
                <w:b/>
                <w:color w:val="FFFFFF" w:themeColor="background1"/>
                <w:sz w:val="22"/>
                <w:szCs w:val="22"/>
              </w:rPr>
              <w:t>Audience</w:t>
            </w:r>
          </w:p>
        </w:tc>
      </w:tr>
      <w:tr w:rsidR="00165375" w:rsidRPr="00A8325F" w14:paraId="7AC75A0A" w14:textId="77777777" w:rsidTr="005C25E7">
        <w:trPr>
          <w:trHeight w:val="73"/>
        </w:trPr>
        <w:tc>
          <w:tcPr>
            <w:tcW w:w="2515" w:type="dxa"/>
          </w:tcPr>
          <w:p w14:paraId="4DD3374B" w14:textId="77777777" w:rsidR="00165375" w:rsidRPr="00BA5959" w:rsidRDefault="00165375" w:rsidP="005C25E7">
            <w:pPr>
              <w:spacing w:before="20" w:after="20" w:line="259" w:lineRule="auto"/>
              <w:ind w:left="67"/>
              <w:rPr>
                <w:rFonts w:ascii="Calibri" w:hAnsi="Calibri" w:cs="Arial"/>
                <w:sz w:val="18"/>
                <w:szCs w:val="18"/>
              </w:rPr>
            </w:pPr>
            <w:r w:rsidRPr="00BA5959">
              <w:rPr>
                <w:rFonts w:ascii="Calibri" w:hAnsi="Calibri" w:cs="Arial"/>
                <w:sz w:val="18"/>
                <w:szCs w:val="18"/>
              </w:rPr>
              <w:t>Ongoing and Continuing</w:t>
            </w:r>
          </w:p>
        </w:tc>
        <w:tc>
          <w:tcPr>
            <w:tcW w:w="3690" w:type="dxa"/>
          </w:tcPr>
          <w:p w14:paraId="3AFD1BC0" w14:textId="77777777" w:rsidR="00165375" w:rsidRPr="00BA5959" w:rsidRDefault="00165375"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Communication with Pyramid Model Consortium </w:t>
            </w:r>
            <w:r w:rsidR="00947D70">
              <w:rPr>
                <w:rFonts w:ascii="Calibri" w:hAnsi="Calibri" w:cs="Arial"/>
                <w:sz w:val="18"/>
                <w:szCs w:val="18"/>
              </w:rPr>
              <w:t>s</w:t>
            </w:r>
            <w:r w:rsidRPr="00BA5959">
              <w:rPr>
                <w:rFonts w:ascii="Calibri" w:hAnsi="Calibri" w:cs="Arial"/>
                <w:sz w:val="18"/>
                <w:szCs w:val="18"/>
              </w:rPr>
              <w:t>taff</w:t>
            </w:r>
          </w:p>
        </w:tc>
        <w:tc>
          <w:tcPr>
            <w:tcW w:w="3568" w:type="dxa"/>
          </w:tcPr>
          <w:p w14:paraId="1B1E76FC" w14:textId="77777777" w:rsidR="00165375" w:rsidRPr="00BA5959" w:rsidRDefault="00165375" w:rsidP="005C25E7">
            <w:pPr>
              <w:spacing w:before="20" w:after="20" w:line="259" w:lineRule="auto"/>
              <w:ind w:left="72"/>
              <w:rPr>
                <w:rFonts w:ascii="Calibri" w:hAnsi="Calibri" w:cs="Arial"/>
                <w:sz w:val="18"/>
                <w:szCs w:val="18"/>
              </w:rPr>
            </w:pPr>
            <w:r w:rsidRPr="00BA5959">
              <w:rPr>
                <w:rFonts w:ascii="Calibri" w:hAnsi="Calibri" w:cs="Arial"/>
                <w:sz w:val="18"/>
                <w:szCs w:val="18"/>
              </w:rPr>
              <w:t>N/A</w:t>
            </w:r>
          </w:p>
        </w:tc>
      </w:tr>
      <w:tr w:rsidR="00165375" w:rsidRPr="00A8325F" w14:paraId="6E64EA35" w14:textId="77777777" w:rsidTr="005C25E7">
        <w:tc>
          <w:tcPr>
            <w:tcW w:w="2515" w:type="dxa"/>
          </w:tcPr>
          <w:p w14:paraId="4CD63030" w14:textId="77777777" w:rsidR="00165375" w:rsidRPr="00BA5959" w:rsidRDefault="00165375" w:rsidP="005C25E7">
            <w:pPr>
              <w:spacing w:before="20" w:after="20" w:line="259" w:lineRule="auto"/>
              <w:ind w:left="67"/>
              <w:rPr>
                <w:rFonts w:ascii="Calibri" w:hAnsi="Calibri" w:cs="Arial"/>
                <w:sz w:val="18"/>
                <w:szCs w:val="18"/>
              </w:rPr>
            </w:pPr>
            <w:r w:rsidRPr="00BA5959">
              <w:rPr>
                <w:rFonts w:ascii="Calibri" w:hAnsi="Calibri" w:cs="Arial"/>
                <w:sz w:val="18"/>
                <w:szCs w:val="18"/>
              </w:rPr>
              <w:t>Ongoing and Continuing</w:t>
            </w:r>
          </w:p>
        </w:tc>
        <w:tc>
          <w:tcPr>
            <w:tcW w:w="3690" w:type="dxa"/>
          </w:tcPr>
          <w:p w14:paraId="50037355" w14:textId="7C19BED5" w:rsidR="00165375" w:rsidRPr="00BA5959" w:rsidRDefault="001B6093" w:rsidP="005C25E7">
            <w:pPr>
              <w:spacing w:before="20" w:after="20" w:line="259" w:lineRule="auto"/>
              <w:ind w:left="72"/>
              <w:rPr>
                <w:rFonts w:ascii="Calibri" w:hAnsi="Calibri" w:cs="Arial"/>
                <w:sz w:val="18"/>
                <w:szCs w:val="18"/>
              </w:rPr>
            </w:pPr>
            <w:r>
              <w:rPr>
                <w:rFonts w:ascii="Calibri" w:hAnsi="Calibri" w:cs="Arial"/>
                <w:sz w:val="18"/>
                <w:szCs w:val="18"/>
              </w:rPr>
              <w:t>Monthly External Coach Logs</w:t>
            </w:r>
            <w:r w:rsidR="00165375" w:rsidRPr="00BA5959">
              <w:rPr>
                <w:rFonts w:ascii="Calibri" w:hAnsi="Calibri" w:cs="Arial"/>
                <w:sz w:val="18"/>
                <w:szCs w:val="18"/>
              </w:rPr>
              <w:t xml:space="preserve"> completed as </w:t>
            </w:r>
            <w:r>
              <w:rPr>
                <w:rFonts w:ascii="Calibri" w:hAnsi="Calibri" w:cs="Arial"/>
                <w:sz w:val="18"/>
                <w:szCs w:val="18"/>
              </w:rPr>
              <w:t xml:space="preserve">monthly </w:t>
            </w:r>
            <w:r w:rsidR="00975C00">
              <w:rPr>
                <w:rFonts w:ascii="Calibri" w:hAnsi="Calibri" w:cs="Arial"/>
                <w:sz w:val="18"/>
                <w:szCs w:val="18"/>
              </w:rPr>
              <w:t>t</w:t>
            </w:r>
            <w:r>
              <w:rPr>
                <w:rFonts w:ascii="Calibri" w:hAnsi="Calibri" w:cs="Arial"/>
                <w:sz w:val="18"/>
                <w:szCs w:val="18"/>
              </w:rPr>
              <w:t xml:space="preserve">o document </w:t>
            </w:r>
            <w:r w:rsidR="00165375" w:rsidRPr="00BA5959">
              <w:rPr>
                <w:rFonts w:ascii="Calibri" w:hAnsi="Calibri" w:cs="Arial"/>
                <w:sz w:val="18"/>
                <w:szCs w:val="18"/>
              </w:rPr>
              <w:t xml:space="preserve">substantive contacts with districts </w:t>
            </w:r>
          </w:p>
        </w:tc>
        <w:tc>
          <w:tcPr>
            <w:tcW w:w="3568" w:type="dxa"/>
          </w:tcPr>
          <w:p w14:paraId="2F6C722D" w14:textId="77777777" w:rsidR="00165375" w:rsidRPr="00BA5959" w:rsidRDefault="00165375" w:rsidP="005C25E7">
            <w:pPr>
              <w:spacing w:before="20" w:after="20" w:line="259" w:lineRule="auto"/>
              <w:ind w:left="72"/>
              <w:rPr>
                <w:rFonts w:ascii="Calibri" w:hAnsi="Calibri" w:cs="Arial"/>
                <w:sz w:val="18"/>
                <w:szCs w:val="18"/>
              </w:rPr>
            </w:pPr>
            <w:r w:rsidRPr="00BA5959">
              <w:rPr>
                <w:rFonts w:ascii="Calibri" w:hAnsi="Calibri" w:cs="Arial"/>
                <w:sz w:val="18"/>
                <w:szCs w:val="18"/>
              </w:rPr>
              <w:t>N/A</w:t>
            </w:r>
          </w:p>
        </w:tc>
      </w:tr>
      <w:tr w:rsidR="00165375" w:rsidRPr="00A8325F" w14:paraId="562C0596" w14:textId="77777777" w:rsidTr="005C25E7">
        <w:tc>
          <w:tcPr>
            <w:tcW w:w="2515" w:type="dxa"/>
          </w:tcPr>
          <w:p w14:paraId="3079E67F" w14:textId="77777777" w:rsidR="00165375" w:rsidRPr="00BA5959" w:rsidRDefault="00165375" w:rsidP="005C25E7">
            <w:pPr>
              <w:spacing w:before="20" w:after="20" w:line="259" w:lineRule="auto"/>
              <w:ind w:left="67"/>
              <w:rPr>
                <w:rFonts w:ascii="Calibri" w:hAnsi="Calibri" w:cs="Arial"/>
                <w:sz w:val="18"/>
                <w:szCs w:val="18"/>
              </w:rPr>
            </w:pPr>
            <w:r w:rsidRPr="00BA5959">
              <w:rPr>
                <w:rFonts w:ascii="Calibri" w:hAnsi="Calibri" w:cs="Arial"/>
                <w:sz w:val="18"/>
                <w:szCs w:val="18"/>
              </w:rPr>
              <w:t>Ongoing and Continuing</w:t>
            </w:r>
          </w:p>
        </w:tc>
        <w:tc>
          <w:tcPr>
            <w:tcW w:w="3690" w:type="dxa"/>
          </w:tcPr>
          <w:p w14:paraId="4F8C57B3" w14:textId="0496AD67" w:rsidR="00165375" w:rsidRPr="00BA5959" w:rsidRDefault="00165375"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Site </w:t>
            </w:r>
            <w:r w:rsidR="00947D70">
              <w:rPr>
                <w:rFonts w:ascii="Calibri" w:hAnsi="Calibri" w:cs="Arial"/>
                <w:sz w:val="18"/>
                <w:szCs w:val="18"/>
              </w:rPr>
              <w:t>v</w:t>
            </w:r>
            <w:r w:rsidRPr="00BA5959">
              <w:rPr>
                <w:rFonts w:ascii="Calibri" w:hAnsi="Calibri" w:cs="Arial"/>
                <w:sz w:val="18"/>
                <w:szCs w:val="18"/>
              </w:rPr>
              <w:t xml:space="preserve">isits by MA </w:t>
            </w:r>
            <w:r w:rsidR="007170DD">
              <w:rPr>
                <w:rFonts w:ascii="Calibri" w:hAnsi="Calibri" w:cs="Arial"/>
                <w:sz w:val="18"/>
                <w:szCs w:val="18"/>
              </w:rPr>
              <w:t>D</w:t>
            </w:r>
            <w:r w:rsidRPr="00BA5959">
              <w:rPr>
                <w:rFonts w:ascii="Calibri" w:hAnsi="Calibri" w:cs="Arial"/>
                <w:sz w:val="18"/>
                <w:szCs w:val="18"/>
              </w:rPr>
              <w:t xml:space="preserve">ESE </w:t>
            </w:r>
            <w:r w:rsidR="00947D70">
              <w:rPr>
                <w:rFonts w:ascii="Calibri" w:hAnsi="Calibri" w:cs="Arial"/>
                <w:sz w:val="18"/>
                <w:szCs w:val="18"/>
              </w:rPr>
              <w:t>s</w:t>
            </w:r>
            <w:r w:rsidRPr="00BA5959">
              <w:rPr>
                <w:rFonts w:ascii="Calibri" w:hAnsi="Calibri" w:cs="Arial"/>
                <w:sz w:val="18"/>
                <w:szCs w:val="18"/>
              </w:rPr>
              <w:t xml:space="preserve">taff </w:t>
            </w:r>
            <w:r w:rsidR="00975C00">
              <w:rPr>
                <w:rFonts w:ascii="Calibri" w:hAnsi="Calibri" w:cs="Arial"/>
                <w:sz w:val="18"/>
                <w:szCs w:val="18"/>
              </w:rPr>
              <w:t>to</w:t>
            </w:r>
            <w:r w:rsidRPr="00BA5959">
              <w:rPr>
                <w:rFonts w:ascii="Calibri" w:hAnsi="Calibri" w:cs="Arial"/>
                <w:sz w:val="18"/>
                <w:szCs w:val="18"/>
              </w:rPr>
              <w:t xml:space="preserve"> participating districts, including intensive support for Indicator 7 data collection </w:t>
            </w:r>
          </w:p>
        </w:tc>
        <w:tc>
          <w:tcPr>
            <w:tcW w:w="3568" w:type="dxa"/>
          </w:tcPr>
          <w:p w14:paraId="560D4565" w14:textId="77777777" w:rsidR="00165375" w:rsidRPr="00BA5959" w:rsidRDefault="00165375"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District </w:t>
            </w:r>
            <w:r w:rsidR="00947D70">
              <w:rPr>
                <w:rFonts w:ascii="Calibri" w:hAnsi="Calibri" w:cs="Arial"/>
                <w:sz w:val="18"/>
                <w:szCs w:val="18"/>
              </w:rPr>
              <w:t>l</w:t>
            </w:r>
            <w:r w:rsidRPr="00BA5959">
              <w:rPr>
                <w:rFonts w:ascii="Calibri" w:hAnsi="Calibri" w:cs="Arial"/>
                <w:sz w:val="18"/>
                <w:szCs w:val="18"/>
              </w:rPr>
              <w:t xml:space="preserve">eadership </w:t>
            </w:r>
            <w:r w:rsidR="00947D70">
              <w:rPr>
                <w:rFonts w:ascii="Calibri" w:hAnsi="Calibri" w:cs="Arial"/>
                <w:sz w:val="18"/>
                <w:szCs w:val="18"/>
              </w:rPr>
              <w:t>t</w:t>
            </w:r>
            <w:r w:rsidRPr="00BA5959">
              <w:rPr>
                <w:rFonts w:ascii="Calibri" w:hAnsi="Calibri" w:cs="Arial"/>
                <w:sz w:val="18"/>
                <w:szCs w:val="18"/>
              </w:rPr>
              <w:t>eam</w:t>
            </w:r>
            <w:r w:rsidR="00947D70">
              <w:rPr>
                <w:rFonts w:ascii="Calibri" w:hAnsi="Calibri" w:cs="Arial"/>
                <w:sz w:val="18"/>
                <w:szCs w:val="18"/>
              </w:rPr>
              <w:t>s</w:t>
            </w:r>
            <w:r w:rsidRPr="00BA5959">
              <w:rPr>
                <w:rFonts w:ascii="Calibri" w:hAnsi="Calibri" w:cs="Arial"/>
                <w:sz w:val="18"/>
                <w:szCs w:val="18"/>
              </w:rPr>
              <w:t xml:space="preserve">, </w:t>
            </w:r>
            <w:r w:rsidR="00947D70">
              <w:rPr>
                <w:rFonts w:ascii="Calibri" w:hAnsi="Calibri" w:cs="Arial"/>
                <w:sz w:val="18"/>
                <w:szCs w:val="18"/>
              </w:rPr>
              <w:t>e</w:t>
            </w:r>
            <w:r w:rsidRPr="00BA5959">
              <w:rPr>
                <w:rFonts w:ascii="Calibri" w:hAnsi="Calibri" w:cs="Arial"/>
                <w:sz w:val="18"/>
                <w:szCs w:val="18"/>
              </w:rPr>
              <w:t xml:space="preserve">xternal </w:t>
            </w:r>
            <w:r w:rsidR="00947D70">
              <w:rPr>
                <w:rFonts w:ascii="Calibri" w:hAnsi="Calibri" w:cs="Arial"/>
                <w:sz w:val="18"/>
                <w:szCs w:val="18"/>
              </w:rPr>
              <w:t>c</w:t>
            </w:r>
            <w:r w:rsidRPr="00BA5959">
              <w:rPr>
                <w:rFonts w:ascii="Calibri" w:hAnsi="Calibri" w:cs="Arial"/>
                <w:sz w:val="18"/>
                <w:szCs w:val="18"/>
              </w:rPr>
              <w:t xml:space="preserve">oaches, </w:t>
            </w:r>
            <w:r w:rsidR="00947D70">
              <w:rPr>
                <w:rFonts w:ascii="Calibri" w:hAnsi="Calibri" w:cs="Arial"/>
                <w:sz w:val="18"/>
                <w:szCs w:val="18"/>
              </w:rPr>
              <w:t>t</w:t>
            </w:r>
            <w:r w:rsidRPr="00BA5959">
              <w:rPr>
                <w:rFonts w:ascii="Calibri" w:hAnsi="Calibri" w:cs="Arial"/>
                <w:sz w:val="18"/>
                <w:szCs w:val="18"/>
              </w:rPr>
              <w:t>eachers</w:t>
            </w:r>
          </w:p>
        </w:tc>
      </w:tr>
      <w:tr w:rsidR="00165375" w:rsidRPr="00A8325F" w14:paraId="2A26C57D" w14:textId="77777777" w:rsidTr="005C25E7">
        <w:tc>
          <w:tcPr>
            <w:tcW w:w="2515" w:type="dxa"/>
          </w:tcPr>
          <w:p w14:paraId="71DF39C9" w14:textId="77777777" w:rsidR="00165375" w:rsidRPr="00BA5959" w:rsidRDefault="00165375" w:rsidP="005C25E7">
            <w:pPr>
              <w:spacing w:before="20" w:after="20" w:line="259" w:lineRule="auto"/>
              <w:ind w:left="67"/>
              <w:rPr>
                <w:rFonts w:ascii="Calibri" w:hAnsi="Calibri" w:cs="Arial"/>
                <w:sz w:val="18"/>
                <w:szCs w:val="18"/>
              </w:rPr>
            </w:pPr>
            <w:r w:rsidRPr="00BA5959">
              <w:rPr>
                <w:rFonts w:ascii="Calibri" w:hAnsi="Calibri" w:cs="Arial"/>
                <w:sz w:val="18"/>
                <w:szCs w:val="18"/>
              </w:rPr>
              <w:t>Ongoing and Continuing</w:t>
            </w:r>
          </w:p>
        </w:tc>
        <w:tc>
          <w:tcPr>
            <w:tcW w:w="3690" w:type="dxa"/>
          </w:tcPr>
          <w:p w14:paraId="1BB8BC3F" w14:textId="77777777" w:rsidR="00165375" w:rsidRPr="00BA5959" w:rsidRDefault="00165375" w:rsidP="005C25E7">
            <w:pPr>
              <w:spacing w:before="20" w:after="20" w:line="259" w:lineRule="auto"/>
              <w:ind w:left="72"/>
              <w:rPr>
                <w:rFonts w:ascii="Calibri" w:hAnsi="Calibri" w:cs="Arial"/>
                <w:sz w:val="18"/>
                <w:szCs w:val="18"/>
              </w:rPr>
            </w:pPr>
            <w:r w:rsidRPr="00BA5959">
              <w:rPr>
                <w:rFonts w:ascii="Calibri" w:hAnsi="Calibri" w:cs="Arial"/>
                <w:sz w:val="18"/>
                <w:szCs w:val="18"/>
              </w:rPr>
              <w:t>Monthly Professional Learning Community (PLC) meeting</w:t>
            </w:r>
            <w:r w:rsidR="00947D70">
              <w:rPr>
                <w:rFonts w:ascii="Calibri" w:hAnsi="Calibri" w:cs="Arial"/>
                <w:sz w:val="18"/>
                <w:szCs w:val="18"/>
              </w:rPr>
              <w:t>s</w:t>
            </w:r>
          </w:p>
        </w:tc>
        <w:tc>
          <w:tcPr>
            <w:tcW w:w="3568" w:type="dxa"/>
          </w:tcPr>
          <w:p w14:paraId="191A89D7" w14:textId="77777777" w:rsidR="00165375" w:rsidRPr="00BA5959" w:rsidRDefault="00165375"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External </w:t>
            </w:r>
            <w:r w:rsidR="00947D70">
              <w:rPr>
                <w:rFonts w:ascii="Calibri" w:hAnsi="Calibri" w:cs="Arial"/>
                <w:sz w:val="18"/>
                <w:szCs w:val="18"/>
              </w:rPr>
              <w:t>c</w:t>
            </w:r>
            <w:r w:rsidRPr="00BA5959">
              <w:rPr>
                <w:rFonts w:ascii="Calibri" w:hAnsi="Calibri" w:cs="Arial"/>
                <w:sz w:val="18"/>
                <w:szCs w:val="18"/>
              </w:rPr>
              <w:t>oaches</w:t>
            </w:r>
          </w:p>
        </w:tc>
      </w:tr>
      <w:tr w:rsidR="00165375" w:rsidRPr="00A8325F" w14:paraId="2961234B" w14:textId="77777777" w:rsidTr="005C25E7">
        <w:tc>
          <w:tcPr>
            <w:tcW w:w="2515" w:type="dxa"/>
          </w:tcPr>
          <w:p w14:paraId="2C7311B8" w14:textId="77777777" w:rsidR="00165375" w:rsidRPr="00BA5959" w:rsidRDefault="00165375" w:rsidP="005C25E7">
            <w:pPr>
              <w:spacing w:before="20" w:after="20" w:line="259" w:lineRule="auto"/>
              <w:ind w:left="67"/>
              <w:rPr>
                <w:rFonts w:ascii="Calibri" w:hAnsi="Calibri" w:cs="Arial"/>
                <w:sz w:val="18"/>
                <w:szCs w:val="18"/>
              </w:rPr>
            </w:pPr>
            <w:r w:rsidRPr="00BA5959">
              <w:rPr>
                <w:rFonts w:ascii="Calibri" w:hAnsi="Calibri" w:cs="Arial"/>
                <w:sz w:val="18"/>
                <w:szCs w:val="18"/>
              </w:rPr>
              <w:t>Ongoing and Continuing</w:t>
            </w:r>
          </w:p>
        </w:tc>
        <w:tc>
          <w:tcPr>
            <w:tcW w:w="3690" w:type="dxa"/>
          </w:tcPr>
          <w:p w14:paraId="557B9A5B" w14:textId="77777777" w:rsidR="00165375" w:rsidRPr="00BA5959" w:rsidRDefault="00165375" w:rsidP="005C25E7">
            <w:pPr>
              <w:spacing w:before="20" w:after="20" w:line="259" w:lineRule="auto"/>
              <w:ind w:left="72"/>
              <w:rPr>
                <w:rFonts w:ascii="Calibri" w:hAnsi="Calibri" w:cs="Arial"/>
                <w:sz w:val="18"/>
                <w:szCs w:val="18"/>
              </w:rPr>
            </w:pPr>
            <w:r w:rsidRPr="00BA5959">
              <w:rPr>
                <w:rFonts w:ascii="Calibri" w:hAnsi="Calibri" w:cs="Arial"/>
                <w:sz w:val="18"/>
                <w:szCs w:val="18"/>
              </w:rPr>
              <w:t>State-level Leadership Team Meetings</w:t>
            </w:r>
          </w:p>
        </w:tc>
        <w:tc>
          <w:tcPr>
            <w:tcW w:w="3568" w:type="dxa"/>
          </w:tcPr>
          <w:p w14:paraId="01DD7F16" w14:textId="77777777" w:rsidR="00165375" w:rsidRPr="00BA5959" w:rsidRDefault="00165375"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MA </w:t>
            </w:r>
            <w:r w:rsidR="007170DD">
              <w:rPr>
                <w:rFonts w:ascii="Calibri" w:hAnsi="Calibri" w:cs="Arial"/>
                <w:sz w:val="18"/>
                <w:szCs w:val="18"/>
              </w:rPr>
              <w:t>D</w:t>
            </w:r>
            <w:r w:rsidRPr="00BA5959">
              <w:rPr>
                <w:rFonts w:ascii="Calibri" w:hAnsi="Calibri" w:cs="Arial"/>
                <w:sz w:val="18"/>
                <w:szCs w:val="18"/>
              </w:rPr>
              <w:t>ESE, MA EEC, and MA DPH staff</w:t>
            </w:r>
          </w:p>
        </w:tc>
      </w:tr>
      <w:tr w:rsidR="00165375" w:rsidRPr="001F5C0C" w14:paraId="4FD9F829" w14:textId="77777777" w:rsidTr="005C25E7">
        <w:tc>
          <w:tcPr>
            <w:tcW w:w="2515" w:type="dxa"/>
          </w:tcPr>
          <w:p w14:paraId="0E93C5D9" w14:textId="06DE6EBB" w:rsidR="00165375" w:rsidRPr="00BA5959" w:rsidRDefault="001B6093" w:rsidP="005C25E7">
            <w:pPr>
              <w:spacing w:before="20" w:after="20" w:line="259" w:lineRule="auto"/>
              <w:ind w:left="67"/>
              <w:rPr>
                <w:rFonts w:ascii="Calibri" w:hAnsi="Calibri" w:cs="Arial"/>
                <w:sz w:val="18"/>
                <w:szCs w:val="18"/>
              </w:rPr>
            </w:pPr>
            <w:r>
              <w:rPr>
                <w:rFonts w:ascii="Calibri" w:hAnsi="Calibri" w:cs="Arial"/>
                <w:sz w:val="18"/>
                <w:szCs w:val="18"/>
              </w:rPr>
              <w:t>May/June</w:t>
            </w:r>
          </w:p>
        </w:tc>
        <w:tc>
          <w:tcPr>
            <w:tcW w:w="3690" w:type="dxa"/>
          </w:tcPr>
          <w:p w14:paraId="5619D8E4" w14:textId="2A598FCA" w:rsidR="00165375" w:rsidRPr="00BA5959" w:rsidRDefault="001B6093" w:rsidP="005C25E7">
            <w:pPr>
              <w:pStyle w:val="ListParagraph"/>
              <w:spacing w:before="20" w:after="20" w:line="259" w:lineRule="auto"/>
              <w:ind w:left="90"/>
              <w:rPr>
                <w:rFonts w:ascii="Calibri" w:hAnsi="Calibri" w:cs="Arial"/>
                <w:sz w:val="18"/>
                <w:szCs w:val="18"/>
              </w:rPr>
            </w:pPr>
            <w:r>
              <w:rPr>
                <w:rFonts w:ascii="Calibri" w:hAnsi="Calibri" w:cs="Arial"/>
                <w:sz w:val="18"/>
                <w:szCs w:val="18"/>
              </w:rPr>
              <w:t>Regional Leadership Team Meetings</w:t>
            </w:r>
          </w:p>
        </w:tc>
        <w:tc>
          <w:tcPr>
            <w:tcW w:w="3568" w:type="dxa"/>
          </w:tcPr>
          <w:p w14:paraId="38A29279" w14:textId="77777777" w:rsidR="00165375" w:rsidRPr="00BA5959" w:rsidRDefault="00165375"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District </w:t>
            </w:r>
            <w:r w:rsidR="00947D70">
              <w:rPr>
                <w:rFonts w:ascii="Calibri" w:hAnsi="Calibri" w:cs="Arial"/>
                <w:sz w:val="18"/>
                <w:szCs w:val="18"/>
              </w:rPr>
              <w:t>l</w:t>
            </w:r>
            <w:r w:rsidRPr="00BA5959">
              <w:rPr>
                <w:rFonts w:ascii="Calibri" w:hAnsi="Calibri" w:cs="Arial"/>
                <w:sz w:val="18"/>
                <w:szCs w:val="18"/>
              </w:rPr>
              <w:t xml:space="preserve">eadership </w:t>
            </w:r>
            <w:r w:rsidR="00947D70">
              <w:rPr>
                <w:rFonts w:ascii="Calibri" w:hAnsi="Calibri" w:cs="Arial"/>
                <w:sz w:val="18"/>
                <w:szCs w:val="18"/>
              </w:rPr>
              <w:t>t</w:t>
            </w:r>
            <w:r w:rsidRPr="00BA5959">
              <w:rPr>
                <w:rFonts w:ascii="Calibri" w:hAnsi="Calibri" w:cs="Arial"/>
                <w:sz w:val="18"/>
                <w:szCs w:val="18"/>
              </w:rPr>
              <w:t xml:space="preserve">eams and </w:t>
            </w:r>
            <w:r w:rsidR="00947D70">
              <w:rPr>
                <w:rFonts w:ascii="Calibri" w:hAnsi="Calibri" w:cs="Arial"/>
                <w:sz w:val="18"/>
                <w:szCs w:val="18"/>
              </w:rPr>
              <w:t>e</w:t>
            </w:r>
            <w:r w:rsidRPr="00BA5959">
              <w:rPr>
                <w:rFonts w:ascii="Calibri" w:hAnsi="Calibri" w:cs="Arial"/>
                <w:sz w:val="18"/>
                <w:szCs w:val="18"/>
              </w:rPr>
              <w:t xml:space="preserve">xternal </w:t>
            </w:r>
            <w:r w:rsidR="00947D70">
              <w:rPr>
                <w:rFonts w:ascii="Calibri" w:hAnsi="Calibri" w:cs="Arial"/>
                <w:sz w:val="18"/>
                <w:szCs w:val="18"/>
              </w:rPr>
              <w:t>c</w:t>
            </w:r>
            <w:r w:rsidRPr="00BA5959">
              <w:rPr>
                <w:rFonts w:ascii="Calibri" w:hAnsi="Calibri" w:cs="Arial"/>
                <w:sz w:val="18"/>
                <w:szCs w:val="18"/>
              </w:rPr>
              <w:t>oaches</w:t>
            </w:r>
          </w:p>
        </w:tc>
      </w:tr>
      <w:tr w:rsidR="00165375" w:rsidRPr="001F5C0C" w14:paraId="12D1E0F6" w14:textId="77777777" w:rsidTr="005C25E7">
        <w:trPr>
          <w:trHeight w:val="530"/>
        </w:trPr>
        <w:tc>
          <w:tcPr>
            <w:tcW w:w="2515" w:type="dxa"/>
          </w:tcPr>
          <w:p w14:paraId="78120C51" w14:textId="182BE600" w:rsidR="00165375" w:rsidRDefault="00B22B52" w:rsidP="005C25E7">
            <w:pPr>
              <w:spacing w:before="20" w:after="20" w:line="259" w:lineRule="auto"/>
              <w:ind w:left="67"/>
              <w:rPr>
                <w:rFonts w:ascii="Calibri" w:hAnsi="Calibri" w:cs="Arial"/>
                <w:sz w:val="18"/>
                <w:szCs w:val="18"/>
              </w:rPr>
            </w:pPr>
            <w:r>
              <w:rPr>
                <w:rFonts w:ascii="Calibri" w:hAnsi="Calibri" w:cs="Arial"/>
                <w:sz w:val="18"/>
                <w:szCs w:val="18"/>
              </w:rPr>
              <w:t>Spring 2020</w:t>
            </w:r>
          </w:p>
        </w:tc>
        <w:tc>
          <w:tcPr>
            <w:tcW w:w="3690" w:type="dxa"/>
          </w:tcPr>
          <w:p w14:paraId="676F6DF1" w14:textId="704196D0" w:rsidR="00165375" w:rsidRPr="00BA5959" w:rsidRDefault="00B22B52" w:rsidP="005C25E7">
            <w:pPr>
              <w:spacing w:before="20" w:after="20" w:line="259" w:lineRule="auto"/>
              <w:ind w:left="72"/>
              <w:rPr>
                <w:rFonts w:ascii="Calibri" w:hAnsi="Calibri" w:cs="Arial"/>
                <w:sz w:val="18"/>
                <w:szCs w:val="18"/>
              </w:rPr>
            </w:pPr>
            <w:r>
              <w:rPr>
                <w:rFonts w:ascii="Calibri" w:hAnsi="Calibri" w:cs="Arial"/>
                <w:sz w:val="18"/>
                <w:szCs w:val="18"/>
              </w:rPr>
              <w:t xml:space="preserve">Targeted Inclusion Strategy Events </w:t>
            </w:r>
          </w:p>
        </w:tc>
        <w:tc>
          <w:tcPr>
            <w:tcW w:w="3568" w:type="dxa"/>
          </w:tcPr>
          <w:p w14:paraId="38D9B3C2" w14:textId="3CBF7686" w:rsidR="00165375" w:rsidRDefault="00B22B52" w:rsidP="005C25E7">
            <w:pPr>
              <w:spacing w:before="20" w:after="20" w:line="259" w:lineRule="auto"/>
              <w:ind w:left="72"/>
              <w:rPr>
                <w:rFonts w:ascii="Calibri" w:hAnsi="Calibri" w:cs="Arial"/>
                <w:sz w:val="18"/>
                <w:szCs w:val="18"/>
              </w:rPr>
            </w:pPr>
            <w:r>
              <w:rPr>
                <w:rFonts w:ascii="Calibri" w:hAnsi="Calibri" w:cs="Arial"/>
                <w:sz w:val="18"/>
                <w:szCs w:val="18"/>
              </w:rPr>
              <w:t>Upon request – teachers, internal coaches, behavior specialists, and external coaches</w:t>
            </w:r>
          </w:p>
        </w:tc>
      </w:tr>
      <w:tr w:rsidR="00165375" w:rsidRPr="001F5C0C" w14:paraId="49536D6C" w14:textId="77777777" w:rsidTr="005C25E7">
        <w:trPr>
          <w:trHeight w:val="530"/>
        </w:trPr>
        <w:tc>
          <w:tcPr>
            <w:tcW w:w="2515" w:type="dxa"/>
          </w:tcPr>
          <w:p w14:paraId="4ADDD5E9" w14:textId="77777777" w:rsidR="00165375" w:rsidRDefault="004F402F" w:rsidP="005C25E7">
            <w:pPr>
              <w:spacing w:before="20" w:after="20" w:line="259" w:lineRule="auto"/>
              <w:ind w:left="67"/>
              <w:rPr>
                <w:rFonts w:ascii="Calibri" w:hAnsi="Calibri" w:cs="Arial"/>
                <w:sz w:val="18"/>
                <w:szCs w:val="18"/>
              </w:rPr>
            </w:pPr>
            <w:r>
              <w:rPr>
                <w:rFonts w:ascii="Calibri" w:hAnsi="Calibri" w:cs="Arial"/>
                <w:sz w:val="18"/>
                <w:szCs w:val="18"/>
              </w:rPr>
              <w:t>3/23 – 3/24/20</w:t>
            </w:r>
          </w:p>
          <w:p w14:paraId="18AFFBC9" w14:textId="1D180076" w:rsidR="004F402F" w:rsidRPr="007F35C5" w:rsidRDefault="004F402F" w:rsidP="005C25E7">
            <w:pPr>
              <w:spacing w:before="20" w:after="20" w:line="259" w:lineRule="auto"/>
              <w:ind w:left="67"/>
              <w:rPr>
                <w:rFonts w:ascii="Calibri" w:hAnsi="Calibri" w:cs="Arial"/>
                <w:sz w:val="16"/>
                <w:szCs w:val="16"/>
              </w:rPr>
            </w:pPr>
          </w:p>
        </w:tc>
        <w:tc>
          <w:tcPr>
            <w:tcW w:w="3690" w:type="dxa"/>
          </w:tcPr>
          <w:p w14:paraId="325B0D43" w14:textId="77777777" w:rsidR="00165375" w:rsidRPr="00BA5959" w:rsidRDefault="00165375"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TPOT (Teacher Pyramid Observation Tool) Training </w:t>
            </w:r>
          </w:p>
        </w:tc>
        <w:tc>
          <w:tcPr>
            <w:tcW w:w="3568" w:type="dxa"/>
          </w:tcPr>
          <w:p w14:paraId="6A188281" w14:textId="77777777" w:rsidR="00165375" w:rsidRPr="00BA5959" w:rsidRDefault="00165375" w:rsidP="005C25E7">
            <w:pPr>
              <w:spacing w:before="20" w:after="20" w:line="259" w:lineRule="auto"/>
              <w:ind w:left="72"/>
              <w:rPr>
                <w:rFonts w:ascii="Calibri" w:hAnsi="Calibri" w:cs="Arial"/>
                <w:sz w:val="18"/>
                <w:szCs w:val="18"/>
              </w:rPr>
            </w:pPr>
            <w:r>
              <w:rPr>
                <w:rFonts w:ascii="Calibri" w:hAnsi="Calibri" w:cs="Arial"/>
                <w:sz w:val="18"/>
                <w:szCs w:val="18"/>
              </w:rPr>
              <w:t>Internal</w:t>
            </w:r>
            <w:r w:rsidRPr="00BA5959">
              <w:rPr>
                <w:rFonts w:ascii="Calibri" w:hAnsi="Calibri" w:cs="Arial"/>
                <w:sz w:val="18"/>
                <w:szCs w:val="18"/>
              </w:rPr>
              <w:t xml:space="preserve"> </w:t>
            </w:r>
            <w:r w:rsidR="00947D70">
              <w:rPr>
                <w:rFonts w:ascii="Calibri" w:hAnsi="Calibri" w:cs="Arial"/>
                <w:sz w:val="18"/>
                <w:szCs w:val="18"/>
              </w:rPr>
              <w:t>c</w:t>
            </w:r>
            <w:r w:rsidRPr="00BA5959">
              <w:rPr>
                <w:rFonts w:ascii="Calibri" w:hAnsi="Calibri" w:cs="Arial"/>
                <w:sz w:val="18"/>
                <w:szCs w:val="18"/>
              </w:rPr>
              <w:t xml:space="preserve">oaches and </w:t>
            </w:r>
            <w:r w:rsidR="00947D70">
              <w:rPr>
                <w:rFonts w:ascii="Calibri" w:hAnsi="Calibri" w:cs="Arial"/>
                <w:sz w:val="18"/>
                <w:szCs w:val="18"/>
              </w:rPr>
              <w:t>e</w:t>
            </w:r>
            <w:r w:rsidRPr="00BA5959">
              <w:rPr>
                <w:rFonts w:ascii="Calibri" w:hAnsi="Calibri" w:cs="Arial"/>
                <w:sz w:val="18"/>
                <w:szCs w:val="18"/>
              </w:rPr>
              <w:t xml:space="preserve">xternal </w:t>
            </w:r>
            <w:r w:rsidR="00947D70">
              <w:rPr>
                <w:rFonts w:ascii="Calibri" w:hAnsi="Calibri" w:cs="Arial"/>
                <w:sz w:val="18"/>
                <w:szCs w:val="18"/>
              </w:rPr>
              <w:t>c</w:t>
            </w:r>
            <w:r w:rsidRPr="00BA5959">
              <w:rPr>
                <w:rFonts w:ascii="Calibri" w:hAnsi="Calibri" w:cs="Arial"/>
                <w:sz w:val="18"/>
                <w:szCs w:val="18"/>
              </w:rPr>
              <w:t xml:space="preserve">oaches </w:t>
            </w:r>
          </w:p>
        </w:tc>
      </w:tr>
      <w:tr w:rsidR="007B7FF2" w:rsidRPr="001F5C0C" w14:paraId="7B94793B" w14:textId="77777777" w:rsidTr="005C25E7">
        <w:tc>
          <w:tcPr>
            <w:tcW w:w="2515" w:type="dxa"/>
          </w:tcPr>
          <w:p w14:paraId="44959E9C" w14:textId="77777777" w:rsidR="007B7FF2" w:rsidRPr="00BA5959" w:rsidRDefault="007B7FF2" w:rsidP="005C25E7">
            <w:pPr>
              <w:spacing w:before="20" w:after="20" w:line="259" w:lineRule="auto"/>
              <w:ind w:left="67"/>
              <w:rPr>
                <w:rFonts w:ascii="Calibri" w:hAnsi="Calibri" w:cs="Arial"/>
                <w:sz w:val="18"/>
                <w:szCs w:val="18"/>
              </w:rPr>
            </w:pPr>
            <w:r>
              <w:rPr>
                <w:rFonts w:ascii="Calibri" w:hAnsi="Calibri" w:cs="Arial"/>
                <w:sz w:val="18"/>
                <w:szCs w:val="18"/>
              </w:rPr>
              <w:t>5/5/20</w:t>
            </w:r>
          </w:p>
        </w:tc>
        <w:tc>
          <w:tcPr>
            <w:tcW w:w="3690" w:type="dxa"/>
          </w:tcPr>
          <w:p w14:paraId="3AF2AC80" w14:textId="77777777" w:rsidR="007B7FF2" w:rsidRPr="00BA5959" w:rsidRDefault="007B7FF2" w:rsidP="005C25E7">
            <w:pPr>
              <w:spacing w:before="20" w:after="20" w:line="259" w:lineRule="auto"/>
              <w:ind w:left="72"/>
              <w:rPr>
                <w:rFonts w:ascii="Calibri" w:hAnsi="Calibri" w:cs="Arial"/>
                <w:sz w:val="18"/>
                <w:szCs w:val="18"/>
              </w:rPr>
            </w:pPr>
            <w:r>
              <w:rPr>
                <w:rFonts w:ascii="Calibri" w:hAnsi="Calibri" w:cs="Arial"/>
                <w:sz w:val="18"/>
                <w:szCs w:val="18"/>
              </w:rPr>
              <w:t xml:space="preserve">Linking Social-Emotional and Early Literacy </w:t>
            </w:r>
          </w:p>
        </w:tc>
        <w:tc>
          <w:tcPr>
            <w:tcW w:w="3568" w:type="dxa"/>
          </w:tcPr>
          <w:p w14:paraId="0AD07E93" w14:textId="77777777" w:rsidR="007B7FF2" w:rsidRPr="00BA5959" w:rsidRDefault="007B7FF2"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7B7FF2" w:rsidRPr="001F5C0C" w14:paraId="44F63DC0" w14:textId="77777777" w:rsidTr="005C25E7">
        <w:tc>
          <w:tcPr>
            <w:tcW w:w="2515" w:type="dxa"/>
          </w:tcPr>
          <w:p w14:paraId="09FBD69B" w14:textId="33FE620C" w:rsidR="007B7FF2" w:rsidRPr="00BA5959" w:rsidRDefault="007B7FF2" w:rsidP="005C25E7">
            <w:pPr>
              <w:spacing w:before="20" w:after="20" w:line="259" w:lineRule="auto"/>
              <w:ind w:left="67"/>
              <w:rPr>
                <w:rFonts w:ascii="Calibri" w:hAnsi="Calibri" w:cs="Arial"/>
                <w:sz w:val="18"/>
                <w:szCs w:val="18"/>
              </w:rPr>
            </w:pPr>
            <w:r>
              <w:rPr>
                <w:rFonts w:ascii="Calibri" w:hAnsi="Calibri" w:cs="Arial"/>
                <w:sz w:val="18"/>
                <w:szCs w:val="18"/>
              </w:rPr>
              <w:t>5/6/20</w:t>
            </w:r>
          </w:p>
        </w:tc>
        <w:tc>
          <w:tcPr>
            <w:tcW w:w="3690" w:type="dxa"/>
          </w:tcPr>
          <w:p w14:paraId="1D64A9B0" w14:textId="3B953C39" w:rsidR="007B7FF2" w:rsidRPr="00BA5959" w:rsidRDefault="007B7FF2" w:rsidP="005C25E7">
            <w:pPr>
              <w:spacing w:before="20" w:after="20" w:line="259" w:lineRule="auto"/>
              <w:ind w:left="72"/>
              <w:rPr>
                <w:rFonts w:ascii="Calibri" w:hAnsi="Calibri" w:cs="Arial"/>
                <w:sz w:val="18"/>
                <w:szCs w:val="18"/>
              </w:rPr>
            </w:pPr>
            <w:r>
              <w:rPr>
                <w:rFonts w:ascii="Calibri" w:hAnsi="Calibri" w:cs="Arial"/>
                <w:sz w:val="18"/>
                <w:szCs w:val="18"/>
              </w:rPr>
              <w:t xml:space="preserve">Positive Solutions for Families </w:t>
            </w:r>
          </w:p>
        </w:tc>
        <w:tc>
          <w:tcPr>
            <w:tcW w:w="3568" w:type="dxa"/>
          </w:tcPr>
          <w:p w14:paraId="39CE9350" w14:textId="77777777" w:rsidR="007B7FF2" w:rsidRPr="00BA5959" w:rsidRDefault="007B7FF2"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4F402F" w:rsidRPr="001F5C0C" w14:paraId="12271531" w14:textId="77777777" w:rsidTr="005C25E7">
        <w:tc>
          <w:tcPr>
            <w:tcW w:w="2515" w:type="dxa"/>
          </w:tcPr>
          <w:p w14:paraId="2FFA8AE7" w14:textId="53227ACB" w:rsidR="004F402F" w:rsidRPr="00BA5959" w:rsidRDefault="007B7FF2" w:rsidP="005C25E7">
            <w:pPr>
              <w:spacing w:before="20" w:after="20" w:line="259" w:lineRule="auto"/>
              <w:ind w:left="67"/>
              <w:rPr>
                <w:rFonts w:ascii="Calibri" w:hAnsi="Calibri" w:cs="Arial"/>
                <w:sz w:val="18"/>
                <w:szCs w:val="18"/>
              </w:rPr>
            </w:pPr>
            <w:r>
              <w:rPr>
                <w:rFonts w:ascii="Calibri" w:hAnsi="Calibri" w:cs="Arial"/>
                <w:sz w:val="18"/>
                <w:szCs w:val="18"/>
              </w:rPr>
              <w:t>6/2/20</w:t>
            </w:r>
          </w:p>
        </w:tc>
        <w:tc>
          <w:tcPr>
            <w:tcW w:w="3690" w:type="dxa"/>
          </w:tcPr>
          <w:p w14:paraId="39AF8B5F" w14:textId="644D25AE" w:rsidR="004F402F" w:rsidRPr="00BA5959" w:rsidRDefault="007B7FF2" w:rsidP="005C25E7">
            <w:pPr>
              <w:spacing w:before="20" w:after="20" w:line="259" w:lineRule="auto"/>
              <w:ind w:left="72"/>
              <w:rPr>
                <w:rFonts w:ascii="Calibri" w:hAnsi="Calibri" w:cs="Arial"/>
                <w:sz w:val="18"/>
                <w:szCs w:val="18"/>
              </w:rPr>
            </w:pPr>
            <w:r>
              <w:rPr>
                <w:rFonts w:ascii="Calibri" w:hAnsi="Calibri" w:cs="Arial"/>
                <w:sz w:val="18"/>
                <w:szCs w:val="18"/>
              </w:rPr>
              <w:t>Prevent, Teach, Reinforce – Young Children (PTR-YC)</w:t>
            </w:r>
          </w:p>
        </w:tc>
        <w:tc>
          <w:tcPr>
            <w:tcW w:w="3568" w:type="dxa"/>
          </w:tcPr>
          <w:p w14:paraId="1E8291FB" w14:textId="5F4E62A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4F402F" w:rsidRPr="00A8325F" w14:paraId="5ABA82D4" w14:textId="77777777" w:rsidTr="00452914">
        <w:trPr>
          <w:trHeight w:val="1879"/>
        </w:trPr>
        <w:tc>
          <w:tcPr>
            <w:tcW w:w="2515" w:type="dxa"/>
          </w:tcPr>
          <w:p w14:paraId="6F30DE40" w14:textId="77777777" w:rsidR="004F402F" w:rsidRPr="00BA5959" w:rsidRDefault="004F402F" w:rsidP="005C25E7">
            <w:pPr>
              <w:spacing w:before="20" w:after="20" w:line="259" w:lineRule="auto"/>
              <w:ind w:left="67"/>
              <w:rPr>
                <w:rFonts w:ascii="Calibri" w:hAnsi="Calibri" w:cs="Arial"/>
                <w:sz w:val="18"/>
                <w:szCs w:val="18"/>
              </w:rPr>
            </w:pPr>
            <w:r w:rsidRPr="00BA5959">
              <w:rPr>
                <w:rFonts w:ascii="Calibri" w:hAnsi="Calibri" w:cs="Arial"/>
                <w:sz w:val="18"/>
                <w:szCs w:val="18"/>
              </w:rPr>
              <w:t>Ongoing and Continuing</w:t>
            </w:r>
          </w:p>
        </w:tc>
        <w:tc>
          <w:tcPr>
            <w:tcW w:w="3690" w:type="dxa"/>
          </w:tcPr>
          <w:p w14:paraId="40CB3942"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Coaches’ </w:t>
            </w:r>
            <w:r>
              <w:rPr>
                <w:rFonts w:ascii="Calibri" w:hAnsi="Calibri" w:cs="Arial"/>
                <w:sz w:val="18"/>
                <w:szCs w:val="18"/>
              </w:rPr>
              <w:t>Community of Practice</w:t>
            </w:r>
            <w:r w:rsidRPr="00BA5959">
              <w:rPr>
                <w:rFonts w:ascii="Calibri" w:hAnsi="Calibri" w:cs="Arial"/>
                <w:sz w:val="18"/>
                <w:szCs w:val="18"/>
              </w:rPr>
              <w:t>:</w:t>
            </w:r>
          </w:p>
          <w:p w14:paraId="4F606421" w14:textId="77777777" w:rsidR="004F402F" w:rsidRPr="00BA5959" w:rsidRDefault="004F402F" w:rsidP="005C25E7">
            <w:pPr>
              <w:pStyle w:val="ListParagraph"/>
              <w:numPr>
                <w:ilvl w:val="0"/>
                <w:numId w:val="10"/>
              </w:numPr>
              <w:spacing w:before="20" w:after="20" w:line="259" w:lineRule="auto"/>
              <w:rPr>
                <w:rFonts w:ascii="Calibri" w:hAnsi="Calibri" w:cs="Arial"/>
                <w:sz w:val="18"/>
                <w:szCs w:val="18"/>
              </w:rPr>
            </w:pPr>
            <w:r w:rsidRPr="00BA5959">
              <w:rPr>
                <w:rFonts w:ascii="Calibri" w:hAnsi="Calibri" w:cs="Arial"/>
                <w:sz w:val="18"/>
                <w:szCs w:val="18"/>
              </w:rPr>
              <w:t>in-depth data-based decision making (using indicator 7)</w:t>
            </w:r>
          </w:p>
          <w:p w14:paraId="3FEE26F2" w14:textId="77777777" w:rsidR="004F402F" w:rsidRPr="00BA5959" w:rsidRDefault="004F402F" w:rsidP="005C25E7">
            <w:pPr>
              <w:pStyle w:val="ListParagraph"/>
              <w:numPr>
                <w:ilvl w:val="0"/>
                <w:numId w:val="10"/>
              </w:numPr>
              <w:spacing w:before="20" w:after="20" w:line="259" w:lineRule="auto"/>
              <w:rPr>
                <w:rFonts w:ascii="Calibri" w:hAnsi="Calibri" w:cs="Arial"/>
                <w:sz w:val="18"/>
                <w:szCs w:val="18"/>
              </w:rPr>
            </w:pPr>
            <w:r w:rsidRPr="00BA5959">
              <w:rPr>
                <w:rFonts w:ascii="Calibri" w:hAnsi="Calibri" w:cs="Arial"/>
                <w:sz w:val="18"/>
                <w:szCs w:val="18"/>
              </w:rPr>
              <w:t>fidelity measures</w:t>
            </w:r>
          </w:p>
          <w:p w14:paraId="2E58ED67" w14:textId="77777777" w:rsidR="004F402F" w:rsidRPr="00BA5959" w:rsidRDefault="004F402F" w:rsidP="005C25E7">
            <w:pPr>
              <w:pStyle w:val="ListParagraph"/>
              <w:numPr>
                <w:ilvl w:val="0"/>
                <w:numId w:val="10"/>
              </w:numPr>
              <w:spacing w:before="20" w:after="20" w:line="259" w:lineRule="auto"/>
              <w:rPr>
                <w:rFonts w:ascii="Calibri" w:hAnsi="Calibri" w:cs="Arial"/>
                <w:sz w:val="18"/>
                <w:szCs w:val="18"/>
              </w:rPr>
            </w:pPr>
            <w:r w:rsidRPr="00BA5959">
              <w:rPr>
                <w:rFonts w:ascii="Calibri" w:hAnsi="Calibri" w:cs="Arial"/>
                <w:sz w:val="18"/>
                <w:szCs w:val="18"/>
              </w:rPr>
              <w:t xml:space="preserve">integration of literacy </w:t>
            </w:r>
            <w:r>
              <w:rPr>
                <w:rFonts w:ascii="Calibri" w:hAnsi="Calibri" w:cs="Arial"/>
                <w:sz w:val="18"/>
                <w:szCs w:val="18"/>
              </w:rPr>
              <w:t xml:space="preserve">and numeracy </w:t>
            </w:r>
            <w:r w:rsidRPr="00BA5959">
              <w:rPr>
                <w:rFonts w:ascii="Calibri" w:hAnsi="Calibri" w:cs="Arial"/>
                <w:sz w:val="18"/>
                <w:szCs w:val="18"/>
              </w:rPr>
              <w:t>instruction</w:t>
            </w:r>
          </w:p>
          <w:p w14:paraId="249859F1" w14:textId="77777777" w:rsidR="004F402F" w:rsidRPr="00BA5959" w:rsidRDefault="004F402F" w:rsidP="005C25E7">
            <w:pPr>
              <w:pStyle w:val="ListParagraph"/>
              <w:numPr>
                <w:ilvl w:val="0"/>
                <w:numId w:val="10"/>
              </w:numPr>
              <w:spacing w:before="20" w:after="20" w:line="259" w:lineRule="auto"/>
              <w:rPr>
                <w:rFonts w:ascii="Calibri" w:hAnsi="Calibri" w:cs="Arial"/>
                <w:sz w:val="18"/>
                <w:szCs w:val="18"/>
              </w:rPr>
            </w:pPr>
            <w:r w:rsidRPr="00BA5959">
              <w:rPr>
                <w:rFonts w:ascii="Calibri" w:hAnsi="Calibri" w:cs="Arial"/>
                <w:sz w:val="18"/>
                <w:szCs w:val="18"/>
              </w:rPr>
              <w:t>support for family engagement</w:t>
            </w:r>
          </w:p>
        </w:tc>
        <w:tc>
          <w:tcPr>
            <w:tcW w:w="3568" w:type="dxa"/>
          </w:tcPr>
          <w:p w14:paraId="03BF3E02" w14:textId="2D7912FE" w:rsidR="004F402F" w:rsidRPr="00BA5959" w:rsidRDefault="007B7FF2" w:rsidP="005C25E7">
            <w:pPr>
              <w:spacing w:before="20" w:after="20" w:line="259" w:lineRule="auto"/>
              <w:ind w:left="72"/>
              <w:rPr>
                <w:rFonts w:ascii="Calibri" w:hAnsi="Calibri" w:cs="Arial"/>
                <w:sz w:val="18"/>
                <w:szCs w:val="18"/>
              </w:rPr>
            </w:pPr>
            <w:r>
              <w:rPr>
                <w:rFonts w:ascii="Calibri" w:hAnsi="Calibri" w:cs="Arial"/>
                <w:sz w:val="18"/>
                <w:szCs w:val="18"/>
              </w:rPr>
              <w:t>E</w:t>
            </w:r>
            <w:r w:rsidR="004F402F" w:rsidRPr="00BA5959">
              <w:rPr>
                <w:rFonts w:ascii="Calibri" w:hAnsi="Calibri" w:cs="Arial"/>
                <w:sz w:val="18"/>
                <w:szCs w:val="18"/>
              </w:rPr>
              <w:t xml:space="preserve">xternal </w:t>
            </w:r>
            <w:r w:rsidR="004F402F">
              <w:rPr>
                <w:rFonts w:ascii="Calibri" w:hAnsi="Calibri" w:cs="Arial"/>
                <w:sz w:val="18"/>
                <w:szCs w:val="18"/>
              </w:rPr>
              <w:t>c</w:t>
            </w:r>
            <w:r w:rsidR="004F402F" w:rsidRPr="00BA5959">
              <w:rPr>
                <w:rFonts w:ascii="Calibri" w:hAnsi="Calibri" w:cs="Arial"/>
                <w:sz w:val="18"/>
                <w:szCs w:val="18"/>
              </w:rPr>
              <w:t>oaches</w:t>
            </w:r>
          </w:p>
        </w:tc>
      </w:tr>
      <w:tr w:rsidR="007B7FF2" w:rsidRPr="00A8325F" w14:paraId="3F993004" w14:textId="77777777" w:rsidTr="00452914">
        <w:trPr>
          <w:trHeight w:val="610"/>
        </w:trPr>
        <w:tc>
          <w:tcPr>
            <w:tcW w:w="2515" w:type="dxa"/>
          </w:tcPr>
          <w:p w14:paraId="31F81EDD" w14:textId="77777777" w:rsidR="007B7FF2" w:rsidRPr="00BA5959" w:rsidRDefault="007B7FF2" w:rsidP="005C25E7">
            <w:pPr>
              <w:spacing w:before="20" w:after="20" w:line="259" w:lineRule="auto"/>
              <w:ind w:left="67"/>
              <w:rPr>
                <w:rFonts w:ascii="Calibri" w:hAnsi="Calibri" w:cs="Arial"/>
                <w:sz w:val="18"/>
                <w:szCs w:val="18"/>
              </w:rPr>
            </w:pPr>
            <w:r w:rsidRPr="00BA5959">
              <w:rPr>
                <w:rFonts w:ascii="Calibri" w:hAnsi="Calibri" w:cs="Arial"/>
                <w:sz w:val="18"/>
                <w:szCs w:val="18"/>
              </w:rPr>
              <w:t>Ongoing and Continuing</w:t>
            </w:r>
          </w:p>
        </w:tc>
        <w:tc>
          <w:tcPr>
            <w:tcW w:w="3690" w:type="dxa"/>
          </w:tcPr>
          <w:p w14:paraId="16C4C2B4" w14:textId="77777777" w:rsidR="007B7FF2" w:rsidRPr="00BA5959" w:rsidRDefault="007B7FF2"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Positive Solutions </w:t>
            </w:r>
            <w:r>
              <w:rPr>
                <w:rFonts w:ascii="Calibri" w:hAnsi="Calibri" w:cs="Arial"/>
                <w:sz w:val="18"/>
                <w:szCs w:val="18"/>
              </w:rPr>
              <w:t>t</w:t>
            </w:r>
            <w:r w:rsidRPr="00BA5959">
              <w:rPr>
                <w:rFonts w:ascii="Calibri" w:hAnsi="Calibri" w:cs="Arial"/>
                <w:sz w:val="18"/>
                <w:szCs w:val="18"/>
              </w:rPr>
              <w:t>rain-the-trainer w/MA EEC and FCSN</w:t>
            </w:r>
          </w:p>
        </w:tc>
        <w:tc>
          <w:tcPr>
            <w:tcW w:w="3568" w:type="dxa"/>
          </w:tcPr>
          <w:p w14:paraId="156E32A2" w14:textId="77777777" w:rsidR="007B7FF2" w:rsidRPr="00BA5959" w:rsidRDefault="007B7FF2"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4F402F" w:rsidRPr="00A8325F" w14:paraId="54D4EF8C" w14:textId="77777777" w:rsidTr="00452914">
        <w:trPr>
          <w:trHeight w:val="349"/>
        </w:trPr>
        <w:tc>
          <w:tcPr>
            <w:tcW w:w="2515" w:type="dxa"/>
          </w:tcPr>
          <w:p w14:paraId="4039F062" w14:textId="1237C8A0" w:rsidR="004F402F" w:rsidRPr="00BA5959" w:rsidRDefault="007B7FF2" w:rsidP="005C25E7">
            <w:pPr>
              <w:spacing w:before="20" w:after="20" w:line="259" w:lineRule="auto"/>
              <w:ind w:left="67"/>
              <w:rPr>
                <w:rFonts w:ascii="Calibri" w:hAnsi="Calibri" w:cs="Arial"/>
                <w:sz w:val="18"/>
                <w:szCs w:val="18"/>
              </w:rPr>
            </w:pPr>
            <w:r>
              <w:rPr>
                <w:rFonts w:ascii="Calibri" w:hAnsi="Calibri" w:cs="Arial"/>
                <w:sz w:val="18"/>
                <w:szCs w:val="18"/>
              </w:rPr>
              <w:t>Monthly</w:t>
            </w:r>
          </w:p>
        </w:tc>
        <w:tc>
          <w:tcPr>
            <w:tcW w:w="3690" w:type="dxa"/>
          </w:tcPr>
          <w:p w14:paraId="09C7B2A0" w14:textId="6D718EF7" w:rsidR="004F402F" w:rsidRPr="00BA5959" w:rsidRDefault="007B7FF2" w:rsidP="005C25E7">
            <w:pPr>
              <w:spacing w:before="20" w:after="20" w:line="259" w:lineRule="auto"/>
              <w:ind w:left="72"/>
              <w:rPr>
                <w:rFonts w:ascii="Calibri" w:hAnsi="Calibri" w:cs="Arial"/>
                <w:sz w:val="18"/>
                <w:szCs w:val="18"/>
              </w:rPr>
            </w:pPr>
            <w:r>
              <w:rPr>
                <w:rFonts w:ascii="Calibri" w:hAnsi="Calibri" w:cs="Arial"/>
                <w:sz w:val="18"/>
                <w:szCs w:val="18"/>
              </w:rPr>
              <w:t>Coaches’ Community of Practice - PBC</w:t>
            </w:r>
          </w:p>
        </w:tc>
        <w:tc>
          <w:tcPr>
            <w:tcW w:w="3568" w:type="dxa"/>
          </w:tcPr>
          <w:p w14:paraId="4D1C617E" w14:textId="276D9C74" w:rsidR="004F402F" w:rsidRPr="00BA5959" w:rsidRDefault="007B7FF2" w:rsidP="005C25E7">
            <w:pPr>
              <w:spacing w:before="20" w:after="20" w:line="259" w:lineRule="auto"/>
              <w:ind w:left="72"/>
              <w:rPr>
                <w:rFonts w:ascii="Calibri" w:hAnsi="Calibri" w:cs="Arial"/>
                <w:sz w:val="18"/>
                <w:szCs w:val="18"/>
              </w:rPr>
            </w:pPr>
            <w:r>
              <w:rPr>
                <w:rFonts w:ascii="Calibri" w:hAnsi="Calibri" w:cs="Arial"/>
                <w:sz w:val="18"/>
                <w:szCs w:val="18"/>
              </w:rPr>
              <w:t>Internal coaches</w:t>
            </w:r>
          </w:p>
        </w:tc>
      </w:tr>
      <w:tr w:rsidR="004F402F" w:rsidRPr="00A8325F" w14:paraId="1B729C60" w14:textId="77777777" w:rsidTr="00C12A08">
        <w:trPr>
          <w:trHeight w:val="71"/>
        </w:trPr>
        <w:tc>
          <w:tcPr>
            <w:tcW w:w="9773" w:type="dxa"/>
            <w:gridSpan w:val="3"/>
            <w:shd w:val="clear" w:color="auto" w:fill="C0D7F1" w:themeFill="text2" w:themeFillTint="33"/>
          </w:tcPr>
          <w:p w14:paraId="07F6A05C" w14:textId="31C4B810"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b/>
                <w:sz w:val="18"/>
                <w:szCs w:val="18"/>
              </w:rPr>
              <w:lastRenderedPageBreak/>
              <w:t xml:space="preserve">FY </w:t>
            </w:r>
            <w:r>
              <w:rPr>
                <w:rFonts w:ascii="Calibri" w:hAnsi="Calibri" w:cs="Arial"/>
                <w:b/>
                <w:sz w:val="18"/>
                <w:szCs w:val="18"/>
              </w:rPr>
              <w:t>202</w:t>
            </w:r>
            <w:r w:rsidR="007B7FF2">
              <w:rPr>
                <w:rFonts w:ascii="Calibri" w:hAnsi="Calibri" w:cs="Arial"/>
                <w:b/>
                <w:sz w:val="18"/>
                <w:szCs w:val="18"/>
              </w:rPr>
              <w:t>1</w:t>
            </w:r>
          </w:p>
        </w:tc>
      </w:tr>
      <w:tr w:rsidR="004F402F" w:rsidRPr="00A8325F" w14:paraId="17610CE4" w14:textId="77777777" w:rsidTr="005C25E7">
        <w:trPr>
          <w:trHeight w:val="71"/>
        </w:trPr>
        <w:tc>
          <w:tcPr>
            <w:tcW w:w="2515" w:type="dxa"/>
          </w:tcPr>
          <w:p w14:paraId="16E5D622" w14:textId="77777777" w:rsidR="004F402F" w:rsidRPr="00BA5959" w:rsidRDefault="004F402F" w:rsidP="005C25E7">
            <w:pPr>
              <w:spacing w:before="20" w:after="20" w:line="259" w:lineRule="auto"/>
              <w:ind w:left="67"/>
              <w:rPr>
                <w:rFonts w:ascii="Calibri" w:hAnsi="Calibri" w:cs="Arial"/>
                <w:sz w:val="18"/>
                <w:szCs w:val="18"/>
              </w:rPr>
            </w:pPr>
            <w:r>
              <w:rPr>
                <w:rFonts w:ascii="Calibri" w:hAnsi="Calibri" w:cs="Arial"/>
                <w:sz w:val="18"/>
                <w:szCs w:val="18"/>
              </w:rPr>
              <w:t>Summer-Monthly</w:t>
            </w:r>
          </w:p>
        </w:tc>
        <w:tc>
          <w:tcPr>
            <w:tcW w:w="3690" w:type="dxa"/>
          </w:tcPr>
          <w:p w14:paraId="0A54A63B" w14:textId="212C565F" w:rsidR="004F402F" w:rsidRPr="00BA5959" w:rsidRDefault="007B7FF2" w:rsidP="005C25E7">
            <w:pPr>
              <w:spacing w:before="20" w:after="20" w:line="259" w:lineRule="auto"/>
              <w:ind w:left="67"/>
              <w:rPr>
                <w:rFonts w:ascii="Calibri" w:hAnsi="Calibri" w:cs="Arial"/>
                <w:sz w:val="18"/>
                <w:szCs w:val="18"/>
              </w:rPr>
            </w:pPr>
            <w:r>
              <w:rPr>
                <w:rFonts w:ascii="Calibri" w:hAnsi="Calibri" w:cs="Arial"/>
                <w:sz w:val="18"/>
                <w:szCs w:val="18"/>
              </w:rPr>
              <w:t>Trauma Informed Care – Family Engagement</w:t>
            </w:r>
          </w:p>
        </w:tc>
        <w:tc>
          <w:tcPr>
            <w:tcW w:w="3568" w:type="dxa"/>
          </w:tcPr>
          <w:p w14:paraId="6C79CAAC" w14:textId="77777777" w:rsidR="004F402F" w:rsidRPr="00BA5959" w:rsidRDefault="004F402F" w:rsidP="005C25E7">
            <w:pPr>
              <w:spacing w:before="20" w:after="20" w:line="259" w:lineRule="auto"/>
              <w:ind w:left="72"/>
              <w:rPr>
                <w:rFonts w:ascii="Calibri" w:hAnsi="Calibri" w:cs="Arial"/>
                <w:sz w:val="18"/>
                <w:szCs w:val="18"/>
              </w:rPr>
            </w:pPr>
            <w:r>
              <w:rPr>
                <w:rFonts w:ascii="Calibri" w:hAnsi="Calibri" w:cs="Arial"/>
                <w:sz w:val="18"/>
                <w:szCs w:val="18"/>
              </w:rPr>
              <w:t xml:space="preserve">Monthly Peer Learning Group </w:t>
            </w:r>
          </w:p>
        </w:tc>
      </w:tr>
      <w:tr w:rsidR="004F402F" w:rsidRPr="00A8325F" w14:paraId="4954B5DE" w14:textId="77777777" w:rsidTr="005C25E7">
        <w:trPr>
          <w:trHeight w:val="71"/>
        </w:trPr>
        <w:tc>
          <w:tcPr>
            <w:tcW w:w="2515" w:type="dxa"/>
          </w:tcPr>
          <w:p w14:paraId="01384998" w14:textId="77777777" w:rsidR="004F402F" w:rsidRPr="00BA5959" w:rsidRDefault="004F402F" w:rsidP="005C25E7">
            <w:pPr>
              <w:spacing w:before="20" w:after="20" w:line="259" w:lineRule="auto"/>
              <w:ind w:left="67"/>
              <w:rPr>
                <w:rFonts w:ascii="Calibri" w:hAnsi="Calibri" w:cs="Arial"/>
                <w:sz w:val="18"/>
                <w:szCs w:val="18"/>
              </w:rPr>
            </w:pPr>
            <w:r w:rsidRPr="00BA5959">
              <w:rPr>
                <w:rFonts w:ascii="Calibri" w:hAnsi="Calibri" w:cs="Arial"/>
                <w:sz w:val="18"/>
                <w:szCs w:val="18"/>
              </w:rPr>
              <w:t>Summer/Early Fall</w:t>
            </w:r>
          </w:p>
          <w:p w14:paraId="676BF9A0" w14:textId="77777777" w:rsidR="004F402F" w:rsidRPr="00BA5959" w:rsidRDefault="004F402F" w:rsidP="005C25E7">
            <w:pPr>
              <w:spacing w:before="20" w:after="20" w:line="259" w:lineRule="auto"/>
              <w:ind w:left="67"/>
              <w:rPr>
                <w:rFonts w:ascii="Calibri" w:hAnsi="Calibri" w:cs="Arial"/>
                <w:sz w:val="18"/>
                <w:szCs w:val="18"/>
              </w:rPr>
            </w:pPr>
          </w:p>
        </w:tc>
        <w:tc>
          <w:tcPr>
            <w:tcW w:w="3690" w:type="dxa"/>
          </w:tcPr>
          <w:p w14:paraId="34544BD0"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New </w:t>
            </w:r>
            <w:r>
              <w:rPr>
                <w:rFonts w:ascii="Calibri" w:hAnsi="Calibri" w:cs="Arial"/>
                <w:sz w:val="18"/>
                <w:szCs w:val="18"/>
              </w:rPr>
              <w:t>s</w:t>
            </w:r>
            <w:r w:rsidRPr="00BA5959">
              <w:rPr>
                <w:rFonts w:ascii="Calibri" w:hAnsi="Calibri" w:cs="Arial"/>
                <w:sz w:val="18"/>
                <w:szCs w:val="18"/>
              </w:rPr>
              <w:t>taff “ramp up”</w:t>
            </w:r>
            <w:r>
              <w:rPr>
                <w:rFonts w:ascii="Calibri" w:hAnsi="Calibri" w:cs="Arial"/>
                <w:sz w:val="18"/>
                <w:szCs w:val="18"/>
              </w:rPr>
              <w:t xml:space="preserve"> </w:t>
            </w:r>
          </w:p>
        </w:tc>
        <w:tc>
          <w:tcPr>
            <w:tcW w:w="3568" w:type="dxa"/>
          </w:tcPr>
          <w:p w14:paraId="20ED43F4"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District </w:t>
            </w:r>
            <w:r>
              <w:rPr>
                <w:rFonts w:ascii="Calibri" w:hAnsi="Calibri" w:cs="Arial"/>
                <w:sz w:val="18"/>
                <w:szCs w:val="18"/>
              </w:rPr>
              <w:t>l</w:t>
            </w:r>
            <w:r w:rsidRPr="00BA5959">
              <w:rPr>
                <w:rFonts w:ascii="Calibri" w:hAnsi="Calibri" w:cs="Arial"/>
                <w:sz w:val="18"/>
                <w:szCs w:val="18"/>
              </w:rPr>
              <w:t xml:space="preserve">eadership </w:t>
            </w:r>
            <w:r>
              <w:rPr>
                <w:rFonts w:ascii="Calibri" w:hAnsi="Calibri" w:cs="Arial"/>
                <w:sz w:val="18"/>
                <w:szCs w:val="18"/>
              </w:rPr>
              <w:t>t</w:t>
            </w:r>
            <w:r w:rsidRPr="00BA5959">
              <w:rPr>
                <w:rFonts w:ascii="Calibri" w:hAnsi="Calibri" w:cs="Arial"/>
                <w:sz w:val="18"/>
                <w:szCs w:val="18"/>
              </w:rPr>
              <w:t xml:space="preserve">eams, </w:t>
            </w:r>
            <w:r>
              <w:rPr>
                <w:rFonts w:ascii="Calibri" w:hAnsi="Calibri" w:cs="Arial"/>
                <w:sz w:val="18"/>
                <w:szCs w:val="18"/>
              </w:rPr>
              <w:t>internal</w:t>
            </w:r>
            <w:r w:rsidRPr="00BA5959">
              <w:rPr>
                <w:rFonts w:ascii="Calibri" w:hAnsi="Calibri" w:cs="Arial"/>
                <w:sz w:val="18"/>
                <w:szCs w:val="18"/>
              </w:rPr>
              <w:t xml:space="preserve"> </w:t>
            </w:r>
            <w:r>
              <w:rPr>
                <w:rFonts w:ascii="Calibri" w:hAnsi="Calibri" w:cs="Arial"/>
                <w:sz w:val="18"/>
                <w:szCs w:val="18"/>
              </w:rPr>
              <w:t>c</w:t>
            </w:r>
            <w:r w:rsidRPr="00BA5959">
              <w:rPr>
                <w:rFonts w:ascii="Calibri" w:hAnsi="Calibri" w:cs="Arial"/>
                <w:sz w:val="18"/>
                <w:szCs w:val="18"/>
              </w:rPr>
              <w:t xml:space="preserve">oaches, and </w:t>
            </w:r>
            <w:r>
              <w:rPr>
                <w:rFonts w:ascii="Calibri" w:hAnsi="Calibri" w:cs="Arial"/>
                <w:sz w:val="18"/>
                <w:szCs w:val="18"/>
              </w:rPr>
              <w:t>t</w:t>
            </w:r>
            <w:r w:rsidRPr="00BA5959">
              <w:rPr>
                <w:rFonts w:ascii="Calibri" w:hAnsi="Calibri" w:cs="Arial"/>
                <w:sz w:val="18"/>
                <w:szCs w:val="18"/>
              </w:rPr>
              <w:t>eachers</w:t>
            </w:r>
          </w:p>
        </w:tc>
      </w:tr>
      <w:tr w:rsidR="004F402F" w:rsidRPr="00A8325F" w14:paraId="09DC5B00" w14:textId="77777777" w:rsidTr="005C25E7">
        <w:trPr>
          <w:trHeight w:val="71"/>
        </w:trPr>
        <w:tc>
          <w:tcPr>
            <w:tcW w:w="2515" w:type="dxa"/>
          </w:tcPr>
          <w:p w14:paraId="51D1D166" w14:textId="77777777" w:rsidR="004F402F" w:rsidRPr="00BA5959" w:rsidRDefault="004F402F" w:rsidP="005C25E7">
            <w:pPr>
              <w:spacing w:before="20" w:after="20" w:line="259" w:lineRule="auto"/>
              <w:ind w:left="67"/>
              <w:rPr>
                <w:rFonts w:ascii="Calibri" w:hAnsi="Calibri" w:cs="Arial"/>
                <w:sz w:val="18"/>
                <w:szCs w:val="18"/>
              </w:rPr>
            </w:pPr>
            <w:r w:rsidRPr="00BA5959">
              <w:rPr>
                <w:rFonts w:ascii="Calibri" w:hAnsi="Calibri" w:cs="Arial"/>
                <w:sz w:val="18"/>
                <w:szCs w:val="18"/>
              </w:rPr>
              <w:t>Monthly</w:t>
            </w:r>
          </w:p>
        </w:tc>
        <w:tc>
          <w:tcPr>
            <w:tcW w:w="3690" w:type="dxa"/>
          </w:tcPr>
          <w:p w14:paraId="795B2864"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Coaches’ </w:t>
            </w:r>
            <w:r>
              <w:rPr>
                <w:rFonts w:ascii="Calibri" w:hAnsi="Calibri" w:cs="Arial"/>
                <w:sz w:val="18"/>
                <w:szCs w:val="18"/>
              </w:rPr>
              <w:t>Community of Practice</w:t>
            </w:r>
          </w:p>
        </w:tc>
        <w:tc>
          <w:tcPr>
            <w:tcW w:w="3568" w:type="dxa"/>
          </w:tcPr>
          <w:p w14:paraId="39298B93" w14:textId="77777777" w:rsidR="004F402F" w:rsidRPr="00BA5959" w:rsidRDefault="004F402F" w:rsidP="005C25E7">
            <w:pPr>
              <w:spacing w:before="20" w:after="20" w:line="259" w:lineRule="auto"/>
              <w:ind w:left="72"/>
              <w:rPr>
                <w:rFonts w:ascii="Calibri" w:hAnsi="Calibri" w:cs="Arial"/>
                <w:sz w:val="18"/>
                <w:szCs w:val="18"/>
              </w:rPr>
            </w:pPr>
            <w:r>
              <w:rPr>
                <w:rFonts w:ascii="Calibri" w:hAnsi="Calibri" w:cs="Arial"/>
                <w:sz w:val="18"/>
                <w:szCs w:val="18"/>
              </w:rPr>
              <w:t xml:space="preserve">Internal coaches </w:t>
            </w:r>
          </w:p>
        </w:tc>
      </w:tr>
      <w:tr w:rsidR="004F402F" w:rsidRPr="00A8325F" w14:paraId="32B41B9E" w14:textId="77777777" w:rsidTr="005C25E7">
        <w:trPr>
          <w:trHeight w:val="2095"/>
        </w:trPr>
        <w:tc>
          <w:tcPr>
            <w:tcW w:w="2515" w:type="dxa"/>
          </w:tcPr>
          <w:p w14:paraId="659BC53F" w14:textId="77777777" w:rsidR="004F402F" w:rsidRPr="00BA5959" w:rsidRDefault="004F402F" w:rsidP="005C25E7">
            <w:pPr>
              <w:spacing w:before="20" w:after="20" w:line="259" w:lineRule="auto"/>
              <w:ind w:left="67"/>
              <w:rPr>
                <w:rFonts w:ascii="Calibri" w:hAnsi="Calibri" w:cs="Arial"/>
                <w:sz w:val="18"/>
                <w:szCs w:val="18"/>
              </w:rPr>
            </w:pPr>
            <w:r w:rsidRPr="00BA5959">
              <w:rPr>
                <w:rFonts w:ascii="Calibri" w:hAnsi="Calibri" w:cs="Arial"/>
                <w:sz w:val="18"/>
                <w:szCs w:val="18"/>
              </w:rPr>
              <w:t>Fall</w:t>
            </w:r>
          </w:p>
        </w:tc>
        <w:tc>
          <w:tcPr>
            <w:tcW w:w="3690" w:type="dxa"/>
          </w:tcPr>
          <w:p w14:paraId="23EAEF36"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Beginning of the Year Leadership Meeting, to include:</w:t>
            </w:r>
          </w:p>
          <w:p w14:paraId="06E79E9F" w14:textId="77777777" w:rsidR="004F402F" w:rsidRPr="00BA5959" w:rsidRDefault="004F402F" w:rsidP="005C25E7">
            <w:pPr>
              <w:pStyle w:val="ListParagraph"/>
              <w:numPr>
                <w:ilvl w:val="0"/>
                <w:numId w:val="11"/>
              </w:numPr>
              <w:spacing w:before="20" w:after="20" w:line="259" w:lineRule="auto"/>
              <w:rPr>
                <w:rFonts w:ascii="Calibri" w:hAnsi="Calibri" w:cs="Arial"/>
                <w:sz w:val="18"/>
                <w:szCs w:val="18"/>
              </w:rPr>
            </w:pPr>
            <w:proofErr w:type="spellStart"/>
            <w:r w:rsidRPr="00BA5959">
              <w:rPr>
                <w:rFonts w:ascii="Calibri" w:hAnsi="Calibri" w:cs="Arial"/>
                <w:sz w:val="18"/>
                <w:szCs w:val="18"/>
              </w:rPr>
              <w:t>BoQ</w:t>
            </w:r>
            <w:proofErr w:type="spellEnd"/>
            <w:r w:rsidRPr="00BA5959">
              <w:rPr>
                <w:rFonts w:ascii="Calibri" w:hAnsi="Calibri" w:cs="Arial"/>
                <w:sz w:val="18"/>
                <w:szCs w:val="18"/>
              </w:rPr>
              <w:t xml:space="preserve"> </w:t>
            </w:r>
          </w:p>
          <w:p w14:paraId="7EBCEF7B" w14:textId="77777777" w:rsidR="004F402F" w:rsidRPr="00BA5959" w:rsidRDefault="004F402F" w:rsidP="005C25E7">
            <w:pPr>
              <w:pStyle w:val="ListParagraph"/>
              <w:numPr>
                <w:ilvl w:val="0"/>
                <w:numId w:val="11"/>
              </w:numPr>
              <w:spacing w:before="20" w:after="20" w:line="259" w:lineRule="auto"/>
              <w:rPr>
                <w:rFonts w:ascii="Calibri" w:hAnsi="Calibri" w:cs="Arial"/>
                <w:sz w:val="18"/>
                <w:szCs w:val="18"/>
              </w:rPr>
            </w:pPr>
            <w:r w:rsidRPr="00BA5959">
              <w:rPr>
                <w:rFonts w:ascii="Calibri" w:hAnsi="Calibri" w:cs="Arial"/>
                <w:sz w:val="18"/>
                <w:szCs w:val="18"/>
              </w:rPr>
              <w:t>implementation planning</w:t>
            </w:r>
          </w:p>
          <w:p w14:paraId="313C4AF4" w14:textId="77777777" w:rsidR="004F402F" w:rsidRPr="00BA5959" w:rsidRDefault="004F402F" w:rsidP="005C25E7">
            <w:pPr>
              <w:pStyle w:val="ListParagraph"/>
              <w:numPr>
                <w:ilvl w:val="0"/>
                <w:numId w:val="11"/>
              </w:numPr>
              <w:spacing w:before="20" w:after="20" w:line="259" w:lineRule="auto"/>
              <w:rPr>
                <w:rFonts w:ascii="Calibri" w:hAnsi="Calibri" w:cs="Arial"/>
                <w:sz w:val="18"/>
                <w:szCs w:val="18"/>
              </w:rPr>
            </w:pPr>
            <w:r w:rsidRPr="00BA5959">
              <w:rPr>
                <w:rFonts w:ascii="Calibri" w:hAnsi="Calibri" w:cs="Arial"/>
                <w:sz w:val="18"/>
                <w:szCs w:val="18"/>
              </w:rPr>
              <w:t>data-based decision making</w:t>
            </w:r>
          </w:p>
          <w:p w14:paraId="7114437C" w14:textId="77777777" w:rsidR="004F402F" w:rsidRDefault="004F402F" w:rsidP="005C25E7">
            <w:pPr>
              <w:pStyle w:val="ListParagraph"/>
              <w:numPr>
                <w:ilvl w:val="0"/>
                <w:numId w:val="11"/>
              </w:numPr>
              <w:spacing w:before="20" w:after="20" w:line="259" w:lineRule="auto"/>
              <w:rPr>
                <w:rFonts w:ascii="Calibri" w:hAnsi="Calibri" w:cs="Arial"/>
                <w:sz w:val="18"/>
                <w:szCs w:val="18"/>
              </w:rPr>
            </w:pPr>
            <w:r w:rsidRPr="00BA5959">
              <w:rPr>
                <w:rFonts w:ascii="Calibri" w:hAnsi="Calibri" w:cs="Arial"/>
                <w:sz w:val="18"/>
                <w:szCs w:val="18"/>
              </w:rPr>
              <w:t xml:space="preserve">support for family engagement </w:t>
            </w:r>
          </w:p>
          <w:p w14:paraId="316DEBE0" w14:textId="77777777" w:rsidR="004F402F" w:rsidRPr="00BA5959" w:rsidRDefault="004F402F" w:rsidP="005C25E7">
            <w:pPr>
              <w:pStyle w:val="ListParagraph"/>
              <w:numPr>
                <w:ilvl w:val="0"/>
                <w:numId w:val="11"/>
              </w:numPr>
              <w:spacing w:before="20" w:after="20" w:line="259" w:lineRule="auto"/>
              <w:rPr>
                <w:rFonts w:ascii="Calibri" w:hAnsi="Calibri" w:cs="Arial"/>
                <w:sz w:val="18"/>
                <w:szCs w:val="18"/>
              </w:rPr>
            </w:pPr>
            <w:r>
              <w:rPr>
                <w:rFonts w:ascii="Calibri" w:hAnsi="Calibri" w:cs="Arial"/>
                <w:sz w:val="18"/>
                <w:szCs w:val="18"/>
              </w:rPr>
              <w:t>Behavior Incident Reports – Equity/Disproportionality data</w:t>
            </w:r>
          </w:p>
        </w:tc>
        <w:tc>
          <w:tcPr>
            <w:tcW w:w="3568" w:type="dxa"/>
          </w:tcPr>
          <w:p w14:paraId="60FEC5B7" w14:textId="77777777" w:rsidR="004F402F"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District </w:t>
            </w:r>
            <w:r>
              <w:rPr>
                <w:rFonts w:ascii="Calibri" w:hAnsi="Calibri" w:cs="Arial"/>
                <w:sz w:val="18"/>
                <w:szCs w:val="18"/>
              </w:rPr>
              <w:t>l</w:t>
            </w:r>
            <w:r w:rsidRPr="00BA5959">
              <w:rPr>
                <w:rFonts w:ascii="Calibri" w:hAnsi="Calibri" w:cs="Arial"/>
                <w:sz w:val="18"/>
                <w:szCs w:val="18"/>
              </w:rPr>
              <w:t xml:space="preserve">eadership </w:t>
            </w:r>
            <w:r>
              <w:rPr>
                <w:rFonts w:ascii="Calibri" w:hAnsi="Calibri" w:cs="Arial"/>
                <w:sz w:val="18"/>
                <w:szCs w:val="18"/>
              </w:rPr>
              <w:t>t</w:t>
            </w:r>
            <w:r w:rsidRPr="00BA5959">
              <w:rPr>
                <w:rFonts w:ascii="Calibri" w:hAnsi="Calibri" w:cs="Arial"/>
                <w:sz w:val="18"/>
                <w:szCs w:val="18"/>
              </w:rPr>
              <w:t xml:space="preserve">eams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p w14:paraId="28F3F96A" w14:textId="77777777" w:rsidR="004F402F" w:rsidRPr="00BA5959" w:rsidRDefault="004F402F" w:rsidP="005C25E7">
            <w:pPr>
              <w:spacing w:before="20" w:after="20" w:line="259" w:lineRule="auto"/>
              <w:ind w:left="72"/>
              <w:rPr>
                <w:rFonts w:ascii="Calibri" w:hAnsi="Calibri" w:cs="Arial"/>
                <w:sz w:val="18"/>
                <w:szCs w:val="18"/>
              </w:rPr>
            </w:pPr>
          </w:p>
        </w:tc>
      </w:tr>
      <w:tr w:rsidR="004F402F" w:rsidRPr="00A8325F" w14:paraId="32B76E5A" w14:textId="77777777" w:rsidTr="005C25E7">
        <w:trPr>
          <w:trHeight w:val="71"/>
        </w:trPr>
        <w:tc>
          <w:tcPr>
            <w:tcW w:w="2515" w:type="dxa"/>
          </w:tcPr>
          <w:p w14:paraId="42945A82" w14:textId="42B1B2EA" w:rsidR="004F402F" w:rsidRPr="00BA5959" w:rsidRDefault="00A02F6B" w:rsidP="005C25E7">
            <w:pPr>
              <w:spacing w:before="20" w:after="20" w:line="259" w:lineRule="auto"/>
              <w:ind w:left="67"/>
              <w:rPr>
                <w:rFonts w:ascii="Calibri" w:hAnsi="Calibri" w:cs="Arial"/>
                <w:sz w:val="18"/>
                <w:szCs w:val="18"/>
              </w:rPr>
            </w:pPr>
            <w:r>
              <w:rPr>
                <w:rFonts w:ascii="Calibri" w:hAnsi="Calibri" w:cs="Arial"/>
                <w:sz w:val="18"/>
                <w:szCs w:val="18"/>
              </w:rPr>
              <w:t>Summer/Fall</w:t>
            </w:r>
          </w:p>
        </w:tc>
        <w:tc>
          <w:tcPr>
            <w:tcW w:w="3690" w:type="dxa"/>
          </w:tcPr>
          <w:p w14:paraId="50610C76"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Practices Training </w:t>
            </w:r>
          </w:p>
        </w:tc>
        <w:tc>
          <w:tcPr>
            <w:tcW w:w="3568" w:type="dxa"/>
          </w:tcPr>
          <w:p w14:paraId="3627DF89" w14:textId="26C203C2" w:rsidR="004F402F" w:rsidRPr="00BA5959" w:rsidRDefault="00975C00" w:rsidP="005C25E7">
            <w:pPr>
              <w:spacing w:before="20" w:after="20" w:line="259" w:lineRule="auto"/>
              <w:ind w:left="72"/>
              <w:rPr>
                <w:rFonts w:ascii="Calibri" w:hAnsi="Calibri" w:cs="Arial"/>
                <w:sz w:val="18"/>
                <w:szCs w:val="18"/>
              </w:rPr>
            </w:pPr>
            <w:r w:rsidRPr="00BA5959">
              <w:rPr>
                <w:rFonts w:ascii="Calibri" w:hAnsi="Calibri" w:cs="Arial"/>
                <w:sz w:val="18"/>
                <w:szCs w:val="18"/>
              </w:rPr>
              <w:t>Teachers</w:t>
            </w:r>
            <w:r>
              <w:rPr>
                <w:rFonts w:ascii="Calibri" w:hAnsi="Calibri" w:cs="Arial"/>
                <w:sz w:val="18"/>
                <w:szCs w:val="18"/>
              </w:rPr>
              <w:t xml:space="preserve">, </w:t>
            </w:r>
            <w:r w:rsidRPr="009C1EA1">
              <w:rPr>
                <w:rFonts w:ascii="Calibri" w:hAnsi="Calibri" w:cs="Arial"/>
                <w:sz w:val="18"/>
                <w:szCs w:val="18"/>
              </w:rPr>
              <w:t>paraprofessionals, other staff</w:t>
            </w:r>
          </w:p>
        </w:tc>
      </w:tr>
      <w:tr w:rsidR="004F402F" w:rsidRPr="00A8325F" w14:paraId="30B59407" w14:textId="77777777" w:rsidTr="005C25E7">
        <w:trPr>
          <w:trHeight w:val="71"/>
        </w:trPr>
        <w:tc>
          <w:tcPr>
            <w:tcW w:w="2515" w:type="dxa"/>
          </w:tcPr>
          <w:p w14:paraId="42113588" w14:textId="77777777" w:rsidR="004F402F" w:rsidRPr="00BA5959" w:rsidRDefault="004F402F" w:rsidP="005C25E7">
            <w:pPr>
              <w:spacing w:before="20" w:after="20" w:line="259" w:lineRule="auto"/>
              <w:ind w:left="67"/>
              <w:rPr>
                <w:rFonts w:ascii="Calibri" w:hAnsi="Calibri" w:cs="Arial"/>
                <w:sz w:val="18"/>
                <w:szCs w:val="18"/>
              </w:rPr>
            </w:pPr>
            <w:r>
              <w:rPr>
                <w:rFonts w:ascii="Calibri" w:hAnsi="Calibri" w:cs="Arial"/>
                <w:sz w:val="18"/>
                <w:szCs w:val="18"/>
              </w:rPr>
              <w:t>Fall</w:t>
            </w:r>
          </w:p>
        </w:tc>
        <w:tc>
          <w:tcPr>
            <w:tcW w:w="3690" w:type="dxa"/>
          </w:tcPr>
          <w:p w14:paraId="293F7D25" w14:textId="77777777" w:rsidR="004F402F" w:rsidRPr="00BA5959" w:rsidRDefault="004F402F" w:rsidP="005C25E7">
            <w:pPr>
              <w:spacing w:before="20" w:after="20" w:line="259" w:lineRule="auto"/>
              <w:ind w:left="67"/>
              <w:rPr>
                <w:rFonts w:ascii="Calibri" w:hAnsi="Calibri" w:cs="Arial"/>
                <w:sz w:val="18"/>
                <w:szCs w:val="18"/>
              </w:rPr>
            </w:pPr>
            <w:r>
              <w:rPr>
                <w:rFonts w:ascii="Calibri" w:hAnsi="Calibri" w:cs="Arial"/>
                <w:sz w:val="18"/>
                <w:szCs w:val="18"/>
              </w:rPr>
              <w:t xml:space="preserve">Embedding Equity Guide into Practice Based Coaching </w:t>
            </w:r>
          </w:p>
        </w:tc>
        <w:tc>
          <w:tcPr>
            <w:tcW w:w="3568" w:type="dxa"/>
          </w:tcPr>
          <w:p w14:paraId="03B0CD03" w14:textId="77777777" w:rsidR="004F402F" w:rsidRPr="00BA5959" w:rsidRDefault="004F402F" w:rsidP="005C25E7">
            <w:pPr>
              <w:spacing w:before="20" w:after="20" w:line="259" w:lineRule="auto"/>
              <w:ind w:left="72"/>
              <w:rPr>
                <w:rFonts w:ascii="Calibri" w:hAnsi="Calibri" w:cs="Arial"/>
                <w:sz w:val="18"/>
                <w:szCs w:val="18"/>
              </w:rPr>
            </w:pPr>
            <w:r>
              <w:rPr>
                <w:rFonts w:ascii="Calibri" w:hAnsi="Calibri" w:cs="Arial"/>
                <w:sz w:val="18"/>
                <w:szCs w:val="18"/>
              </w:rPr>
              <w:t>Internal coaches and external coaches</w:t>
            </w:r>
          </w:p>
        </w:tc>
      </w:tr>
      <w:tr w:rsidR="004F402F" w:rsidRPr="00A8325F" w14:paraId="4DAD5C40" w14:textId="77777777" w:rsidTr="005C25E7">
        <w:trPr>
          <w:trHeight w:val="71"/>
        </w:trPr>
        <w:tc>
          <w:tcPr>
            <w:tcW w:w="2515" w:type="dxa"/>
          </w:tcPr>
          <w:p w14:paraId="40FCA344" w14:textId="77777777" w:rsidR="004F402F" w:rsidRPr="00BA5959" w:rsidRDefault="004F402F" w:rsidP="005C25E7">
            <w:pPr>
              <w:spacing w:before="20" w:after="20" w:line="259" w:lineRule="auto"/>
              <w:ind w:left="67"/>
              <w:rPr>
                <w:rFonts w:ascii="Calibri" w:hAnsi="Calibri" w:cs="Arial"/>
                <w:sz w:val="18"/>
                <w:szCs w:val="18"/>
              </w:rPr>
            </w:pPr>
          </w:p>
        </w:tc>
        <w:tc>
          <w:tcPr>
            <w:tcW w:w="3690" w:type="dxa"/>
          </w:tcPr>
          <w:p w14:paraId="37102F8F"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Positive Solutions Train-the-trainer</w:t>
            </w:r>
          </w:p>
        </w:tc>
        <w:tc>
          <w:tcPr>
            <w:tcW w:w="3568" w:type="dxa"/>
          </w:tcPr>
          <w:p w14:paraId="02FD6236"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4F402F" w:rsidRPr="00A8325F" w14:paraId="6DDE362E" w14:textId="77777777" w:rsidTr="005C25E7">
        <w:trPr>
          <w:trHeight w:val="71"/>
        </w:trPr>
        <w:tc>
          <w:tcPr>
            <w:tcW w:w="2515" w:type="dxa"/>
          </w:tcPr>
          <w:p w14:paraId="0EB8EAA8" w14:textId="77777777" w:rsidR="004F402F" w:rsidRPr="00BA5959" w:rsidRDefault="004F402F" w:rsidP="005C25E7">
            <w:pPr>
              <w:spacing w:before="20" w:after="20" w:line="259" w:lineRule="auto"/>
              <w:ind w:left="67"/>
              <w:rPr>
                <w:rFonts w:ascii="Calibri" w:hAnsi="Calibri" w:cs="Arial"/>
                <w:sz w:val="18"/>
                <w:szCs w:val="18"/>
              </w:rPr>
            </w:pPr>
          </w:p>
        </w:tc>
        <w:tc>
          <w:tcPr>
            <w:tcW w:w="3690" w:type="dxa"/>
          </w:tcPr>
          <w:p w14:paraId="670EEC9F"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TPOT (Teacher Pyramid Observation Tool) Training </w:t>
            </w:r>
          </w:p>
        </w:tc>
        <w:tc>
          <w:tcPr>
            <w:tcW w:w="3568" w:type="dxa"/>
          </w:tcPr>
          <w:p w14:paraId="42987571" w14:textId="77777777" w:rsidR="004F402F" w:rsidRPr="00BA5959" w:rsidRDefault="004F402F" w:rsidP="005C25E7">
            <w:pPr>
              <w:spacing w:before="20" w:after="20" w:line="259" w:lineRule="auto"/>
              <w:ind w:left="72"/>
              <w:rPr>
                <w:rFonts w:ascii="Calibri" w:hAnsi="Calibri" w:cs="Arial"/>
                <w:sz w:val="18"/>
                <w:szCs w:val="18"/>
              </w:rPr>
            </w:pPr>
            <w:r>
              <w:rPr>
                <w:rFonts w:ascii="Calibri" w:hAnsi="Calibri" w:cs="Arial"/>
                <w:sz w:val="18"/>
                <w:szCs w:val="18"/>
              </w:rPr>
              <w:t>Internal coaches and external coaches</w:t>
            </w:r>
          </w:p>
        </w:tc>
      </w:tr>
      <w:tr w:rsidR="00B56115" w:rsidRPr="00A8325F" w14:paraId="00918B5C" w14:textId="77777777" w:rsidTr="005C25E7">
        <w:trPr>
          <w:trHeight w:val="71"/>
        </w:trPr>
        <w:tc>
          <w:tcPr>
            <w:tcW w:w="2515" w:type="dxa"/>
          </w:tcPr>
          <w:p w14:paraId="5C7A6529" w14:textId="77777777" w:rsidR="00B56115" w:rsidRPr="00BA5959" w:rsidRDefault="00B56115" w:rsidP="005C25E7">
            <w:pPr>
              <w:spacing w:before="20" w:after="20" w:line="259" w:lineRule="auto"/>
              <w:ind w:left="67"/>
              <w:rPr>
                <w:rFonts w:ascii="Calibri" w:hAnsi="Calibri" w:cs="Arial"/>
                <w:sz w:val="18"/>
                <w:szCs w:val="18"/>
              </w:rPr>
            </w:pPr>
          </w:p>
        </w:tc>
        <w:tc>
          <w:tcPr>
            <w:tcW w:w="3690" w:type="dxa"/>
          </w:tcPr>
          <w:p w14:paraId="5E87AA56" w14:textId="77777777" w:rsidR="00B56115" w:rsidRPr="00BA5959" w:rsidRDefault="00B56115" w:rsidP="005C25E7">
            <w:pPr>
              <w:spacing w:before="20" w:after="20" w:line="259" w:lineRule="auto"/>
              <w:ind w:left="72"/>
              <w:rPr>
                <w:rFonts w:ascii="Calibri" w:hAnsi="Calibri" w:cs="Arial"/>
                <w:sz w:val="18"/>
                <w:szCs w:val="18"/>
              </w:rPr>
            </w:pPr>
            <w:r w:rsidRPr="00BA5959">
              <w:rPr>
                <w:rFonts w:ascii="Calibri" w:hAnsi="Calibri" w:cs="Arial"/>
                <w:sz w:val="18"/>
                <w:szCs w:val="18"/>
              </w:rPr>
              <w:t>Prevent Teach, Reinforce – Young Children (PTR-YC)</w:t>
            </w:r>
          </w:p>
        </w:tc>
        <w:tc>
          <w:tcPr>
            <w:tcW w:w="3568" w:type="dxa"/>
          </w:tcPr>
          <w:p w14:paraId="159E9A48" w14:textId="77777777" w:rsidR="00B56115" w:rsidRPr="00BA5959" w:rsidRDefault="00B56115"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BE1E25" w:rsidRPr="00A8325F" w14:paraId="7BED511D" w14:textId="77777777" w:rsidTr="005C25E7">
        <w:trPr>
          <w:trHeight w:val="71"/>
        </w:trPr>
        <w:tc>
          <w:tcPr>
            <w:tcW w:w="2515" w:type="dxa"/>
          </w:tcPr>
          <w:p w14:paraId="58637BE8" w14:textId="5A4DCBA8" w:rsidR="00BE1E25" w:rsidRPr="00BA5959" w:rsidRDefault="00BE1E25" w:rsidP="005C25E7">
            <w:pPr>
              <w:spacing w:before="20" w:after="20" w:line="259" w:lineRule="auto"/>
              <w:ind w:left="67"/>
              <w:rPr>
                <w:rFonts w:ascii="Calibri" w:hAnsi="Calibri" w:cs="Arial"/>
                <w:sz w:val="18"/>
                <w:szCs w:val="18"/>
              </w:rPr>
            </w:pPr>
          </w:p>
        </w:tc>
        <w:tc>
          <w:tcPr>
            <w:tcW w:w="3690" w:type="dxa"/>
          </w:tcPr>
          <w:p w14:paraId="7B955582" w14:textId="131844E3" w:rsidR="00BE1E25" w:rsidRPr="00BA5959" w:rsidRDefault="00BE1E25" w:rsidP="005C25E7">
            <w:pPr>
              <w:spacing w:before="20" w:after="20" w:line="259" w:lineRule="auto"/>
              <w:ind w:left="72"/>
              <w:rPr>
                <w:rFonts w:ascii="Calibri" w:hAnsi="Calibri" w:cs="Arial"/>
                <w:sz w:val="18"/>
                <w:szCs w:val="18"/>
              </w:rPr>
            </w:pPr>
            <w:r>
              <w:rPr>
                <w:rFonts w:ascii="Calibri" w:hAnsi="Calibri" w:cs="Arial"/>
                <w:sz w:val="18"/>
                <w:szCs w:val="18"/>
              </w:rPr>
              <w:t>Practice Based Coaching (PBC)</w:t>
            </w:r>
          </w:p>
        </w:tc>
        <w:tc>
          <w:tcPr>
            <w:tcW w:w="3568" w:type="dxa"/>
          </w:tcPr>
          <w:p w14:paraId="2AFE6173" w14:textId="77777777" w:rsidR="00BE1E25" w:rsidRPr="00BA5959" w:rsidRDefault="00BE1E25"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4F402F" w:rsidRPr="00A8325F" w14:paraId="7012912E" w14:textId="77777777" w:rsidTr="005C25E7">
        <w:trPr>
          <w:trHeight w:val="71"/>
        </w:trPr>
        <w:tc>
          <w:tcPr>
            <w:tcW w:w="2515" w:type="dxa"/>
          </w:tcPr>
          <w:p w14:paraId="00D18384" w14:textId="2381BE9B" w:rsidR="004F402F" w:rsidRPr="00BA5959" w:rsidRDefault="00B56115" w:rsidP="005C25E7">
            <w:pPr>
              <w:spacing w:before="20" w:after="20" w:line="259" w:lineRule="auto"/>
              <w:ind w:left="67"/>
              <w:rPr>
                <w:rFonts w:ascii="Calibri" w:hAnsi="Calibri" w:cs="Arial"/>
                <w:sz w:val="18"/>
                <w:szCs w:val="18"/>
              </w:rPr>
            </w:pPr>
            <w:r>
              <w:rPr>
                <w:rFonts w:ascii="Calibri" w:hAnsi="Calibri" w:cs="Arial"/>
                <w:sz w:val="18"/>
                <w:szCs w:val="18"/>
              </w:rPr>
              <w:t>Fall/Winter</w:t>
            </w:r>
          </w:p>
        </w:tc>
        <w:tc>
          <w:tcPr>
            <w:tcW w:w="3690" w:type="dxa"/>
          </w:tcPr>
          <w:p w14:paraId="00AF1BB9" w14:textId="1C517F89" w:rsidR="004F402F" w:rsidRPr="00BA5959" w:rsidRDefault="00B56115" w:rsidP="005C25E7">
            <w:pPr>
              <w:spacing w:before="20" w:after="20" w:line="259" w:lineRule="auto"/>
              <w:ind w:left="72"/>
              <w:rPr>
                <w:rFonts w:ascii="Calibri" w:hAnsi="Calibri" w:cs="Arial"/>
                <w:sz w:val="18"/>
                <w:szCs w:val="18"/>
              </w:rPr>
            </w:pPr>
            <w:r>
              <w:rPr>
                <w:rFonts w:ascii="Calibri" w:hAnsi="Calibri" w:cs="Arial"/>
                <w:sz w:val="18"/>
                <w:szCs w:val="18"/>
              </w:rPr>
              <w:t>Practice Based Coaching in a Group</w:t>
            </w:r>
          </w:p>
        </w:tc>
        <w:tc>
          <w:tcPr>
            <w:tcW w:w="3568" w:type="dxa"/>
          </w:tcPr>
          <w:p w14:paraId="58C74799"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4F402F" w:rsidRPr="00A8325F" w14:paraId="09F1CF07" w14:textId="77777777" w:rsidTr="005C25E7">
        <w:trPr>
          <w:trHeight w:val="71"/>
        </w:trPr>
        <w:tc>
          <w:tcPr>
            <w:tcW w:w="2515" w:type="dxa"/>
          </w:tcPr>
          <w:p w14:paraId="13588614" w14:textId="00A505C7" w:rsidR="004F402F" w:rsidRPr="00BA5959" w:rsidRDefault="00BE1E25" w:rsidP="005C25E7">
            <w:pPr>
              <w:spacing w:before="20" w:after="20" w:line="259" w:lineRule="auto"/>
              <w:ind w:left="67"/>
              <w:rPr>
                <w:rFonts w:ascii="Calibri" w:hAnsi="Calibri" w:cs="Arial"/>
                <w:sz w:val="18"/>
                <w:szCs w:val="18"/>
              </w:rPr>
            </w:pPr>
            <w:r>
              <w:rPr>
                <w:rFonts w:ascii="Calibri" w:hAnsi="Calibri" w:cs="Arial"/>
                <w:sz w:val="18"/>
                <w:szCs w:val="18"/>
              </w:rPr>
              <w:t>Winter/</w:t>
            </w:r>
            <w:r w:rsidR="004F402F" w:rsidRPr="00BA5959">
              <w:rPr>
                <w:rFonts w:ascii="Calibri" w:hAnsi="Calibri" w:cs="Arial"/>
                <w:sz w:val="18"/>
                <w:szCs w:val="18"/>
              </w:rPr>
              <w:t>Spring</w:t>
            </w:r>
          </w:p>
        </w:tc>
        <w:tc>
          <w:tcPr>
            <w:tcW w:w="3690" w:type="dxa"/>
          </w:tcPr>
          <w:p w14:paraId="461C6430"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Practices Training </w:t>
            </w:r>
          </w:p>
        </w:tc>
        <w:tc>
          <w:tcPr>
            <w:tcW w:w="3568" w:type="dxa"/>
          </w:tcPr>
          <w:p w14:paraId="4A3C64BF"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Teachers</w:t>
            </w:r>
            <w:r>
              <w:rPr>
                <w:rFonts w:ascii="Calibri" w:hAnsi="Calibri" w:cs="Arial"/>
                <w:sz w:val="18"/>
                <w:szCs w:val="18"/>
              </w:rPr>
              <w:t xml:space="preserve">, </w:t>
            </w:r>
            <w:r w:rsidRPr="009C1EA1">
              <w:rPr>
                <w:rFonts w:ascii="Calibri" w:hAnsi="Calibri" w:cs="Arial"/>
                <w:sz w:val="18"/>
                <w:szCs w:val="18"/>
              </w:rPr>
              <w:t>paraprofessionals, other staff</w:t>
            </w:r>
          </w:p>
        </w:tc>
      </w:tr>
      <w:tr w:rsidR="004F402F" w:rsidRPr="00A8325F" w14:paraId="5BA361E7" w14:textId="77777777" w:rsidTr="005C25E7">
        <w:trPr>
          <w:trHeight w:val="71"/>
        </w:trPr>
        <w:tc>
          <w:tcPr>
            <w:tcW w:w="2515" w:type="dxa"/>
          </w:tcPr>
          <w:p w14:paraId="1C9FF8A4" w14:textId="77777777" w:rsidR="004F402F" w:rsidRPr="00BA5959" w:rsidRDefault="004F402F" w:rsidP="005C25E7">
            <w:pPr>
              <w:spacing w:before="20" w:after="20" w:line="259" w:lineRule="auto"/>
              <w:ind w:left="67"/>
              <w:rPr>
                <w:rFonts w:ascii="Calibri" w:hAnsi="Calibri" w:cs="Arial"/>
                <w:sz w:val="18"/>
                <w:szCs w:val="18"/>
              </w:rPr>
            </w:pPr>
          </w:p>
        </w:tc>
        <w:tc>
          <w:tcPr>
            <w:tcW w:w="3690" w:type="dxa"/>
          </w:tcPr>
          <w:p w14:paraId="40126ECA"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Positive Solutions Train-the-trainer</w:t>
            </w:r>
          </w:p>
        </w:tc>
        <w:tc>
          <w:tcPr>
            <w:tcW w:w="3568" w:type="dxa"/>
          </w:tcPr>
          <w:p w14:paraId="1E31129A"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4F402F" w:rsidRPr="00A8325F" w14:paraId="5C25510C" w14:textId="77777777" w:rsidTr="005C25E7">
        <w:trPr>
          <w:trHeight w:val="71"/>
        </w:trPr>
        <w:tc>
          <w:tcPr>
            <w:tcW w:w="2515" w:type="dxa"/>
          </w:tcPr>
          <w:p w14:paraId="25EFD175" w14:textId="77777777" w:rsidR="004F402F" w:rsidRPr="00BA5959" w:rsidRDefault="004F402F" w:rsidP="005C25E7">
            <w:pPr>
              <w:spacing w:before="20" w:after="20" w:line="259" w:lineRule="auto"/>
              <w:ind w:left="67"/>
              <w:rPr>
                <w:rFonts w:ascii="Calibri" w:hAnsi="Calibri" w:cs="Arial"/>
                <w:sz w:val="18"/>
                <w:szCs w:val="18"/>
              </w:rPr>
            </w:pPr>
          </w:p>
        </w:tc>
        <w:tc>
          <w:tcPr>
            <w:tcW w:w="3690" w:type="dxa"/>
          </w:tcPr>
          <w:p w14:paraId="7C43369D" w14:textId="77777777" w:rsidR="004F402F" w:rsidRPr="00BA5959" w:rsidRDefault="004F402F"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TPOT (Teacher Pyramid Observation Tool) Training </w:t>
            </w:r>
          </w:p>
        </w:tc>
        <w:tc>
          <w:tcPr>
            <w:tcW w:w="3568" w:type="dxa"/>
          </w:tcPr>
          <w:p w14:paraId="39931F52" w14:textId="77777777" w:rsidR="004F402F" w:rsidRPr="00BA5959" w:rsidRDefault="004F402F" w:rsidP="005C25E7">
            <w:pPr>
              <w:spacing w:before="20" w:after="20" w:line="259" w:lineRule="auto"/>
              <w:ind w:left="72"/>
              <w:rPr>
                <w:rFonts w:ascii="Calibri" w:hAnsi="Calibri" w:cs="Arial"/>
                <w:sz w:val="18"/>
                <w:szCs w:val="18"/>
              </w:rPr>
            </w:pPr>
            <w:r>
              <w:rPr>
                <w:rFonts w:ascii="Calibri" w:hAnsi="Calibri" w:cs="Arial"/>
                <w:sz w:val="18"/>
                <w:szCs w:val="18"/>
              </w:rPr>
              <w:t>Internal coaches and external coaches</w:t>
            </w:r>
          </w:p>
        </w:tc>
      </w:tr>
      <w:tr w:rsidR="005C25E7" w:rsidRPr="00A8325F" w14:paraId="22F2D800" w14:textId="77777777" w:rsidTr="005C25E7">
        <w:trPr>
          <w:trHeight w:val="583"/>
        </w:trPr>
        <w:tc>
          <w:tcPr>
            <w:tcW w:w="2515" w:type="dxa"/>
          </w:tcPr>
          <w:p w14:paraId="3BA30775" w14:textId="77777777" w:rsidR="005C25E7" w:rsidRPr="00BA5959" w:rsidRDefault="005C25E7" w:rsidP="005C25E7">
            <w:pPr>
              <w:spacing w:before="20" w:after="20" w:line="259" w:lineRule="auto"/>
              <w:ind w:left="67"/>
              <w:rPr>
                <w:rFonts w:ascii="Calibri" w:hAnsi="Calibri" w:cs="Arial"/>
                <w:sz w:val="18"/>
                <w:szCs w:val="18"/>
              </w:rPr>
            </w:pPr>
          </w:p>
        </w:tc>
        <w:tc>
          <w:tcPr>
            <w:tcW w:w="3690" w:type="dxa"/>
          </w:tcPr>
          <w:p w14:paraId="7861E9E5" w14:textId="77777777" w:rsidR="005C25E7" w:rsidRPr="00BA5959" w:rsidRDefault="005C25E7" w:rsidP="005C25E7">
            <w:pPr>
              <w:spacing w:before="20" w:after="20" w:line="259" w:lineRule="auto"/>
              <w:ind w:left="72"/>
              <w:rPr>
                <w:rFonts w:ascii="Calibri" w:hAnsi="Calibri" w:cs="Arial"/>
                <w:sz w:val="18"/>
                <w:szCs w:val="18"/>
              </w:rPr>
            </w:pPr>
            <w:r w:rsidRPr="00BA5959">
              <w:rPr>
                <w:rFonts w:ascii="Calibri" w:hAnsi="Calibri" w:cs="Arial"/>
                <w:sz w:val="18"/>
                <w:szCs w:val="18"/>
              </w:rPr>
              <w:t>Prevent Teach, Reinforce – Young Children (PTR-YC)</w:t>
            </w:r>
          </w:p>
        </w:tc>
        <w:tc>
          <w:tcPr>
            <w:tcW w:w="3568" w:type="dxa"/>
          </w:tcPr>
          <w:p w14:paraId="5F56E097" w14:textId="77777777" w:rsidR="005C25E7" w:rsidRPr="00BA5959" w:rsidRDefault="005C25E7"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5C25E7" w:rsidRPr="00A8325F" w14:paraId="4F382EBC" w14:textId="77777777" w:rsidTr="005C25E7">
        <w:trPr>
          <w:trHeight w:val="583"/>
        </w:trPr>
        <w:tc>
          <w:tcPr>
            <w:tcW w:w="2515" w:type="dxa"/>
          </w:tcPr>
          <w:p w14:paraId="595534FE" w14:textId="77777777" w:rsidR="005C25E7" w:rsidRPr="00BA5959" w:rsidRDefault="005C25E7" w:rsidP="005C25E7">
            <w:pPr>
              <w:spacing w:before="20" w:after="20" w:line="259" w:lineRule="auto"/>
              <w:ind w:left="67"/>
              <w:rPr>
                <w:rFonts w:ascii="Calibri" w:hAnsi="Calibri" w:cs="Arial"/>
                <w:sz w:val="18"/>
                <w:szCs w:val="18"/>
              </w:rPr>
            </w:pPr>
          </w:p>
        </w:tc>
        <w:tc>
          <w:tcPr>
            <w:tcW w:w="3690" w:type="dxa"/>
          </w:tcPr>
          <w:p w14:paraId="34DEC892" w14:textId="500A1C79" w:rsidR="005C25E7" w:rsidRPr="00BA5959" w:rsidRDefault="005C25E7"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Prevent Teach, Reinforce – </w:t>
            </w:r>
            <w:r>
              <w:rPr>
                <w:rFonts w:ascii="Calibri" w:hAnsi="Calibri" w:cs="Arial"/>
                <w:sz w:val="18"/>
                <w:szCs w:val="18"/>
              </w:rPr>
              <w:t>Families</w:t>
            </w:r>
            <w:r w:rsidRPr="00BA5959">
              <w:rPr>
                <w:rFonts w:ascii="Calibri" w:hAnsi="Calibri" w:cs="Arial"/>
                <w:sz w:val="18"/>
                <w:szCs w:val="18"/>
              </w:rPr>
              <w:t xml:space="preserve"> (PTR-</w:t>
            </w:r>
            <w:r>
              <w:rPr>
                <w:rFonts w:ascii="Calibri" w:hAnsi="Calibri" w:cs="Arial"/>
                <w:sz w:val="18"/>
                <w:szCs w:val="18"/>
              </w:rPr>
              <w:t>F)</w:t>
            </w:r>
          </w:p>
        </w:tc>
        <w:tc>
          <w:tcPr>
            <w:tcW w:w="3568" w:type="dxa"/>
          </w:tcPr>
          <w:p w14:paraId="61C149C6" w14:textId="77777777" w:rsidR="005C25E7" w:rsidRPr="00BA5959" w:rsidRDefault="005C25E7"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5C25E7" w:rsidRPr="00A8325F" w14:paraId="7A1E2DA5" w14:textId="77777777" w:rsidTr="005C25E7">
        <w:trPr>
          <w:trHeight w:val="583"/>
        </w:trPr>
        <w:tc>
          <w:tcPr>
            <w:tcW w:w="2515" w:type="dxa"/>
          </w:tcPr>
          <w:p w14:paraId="3965BB2A" w14:textId="77777777" w:rsidR="005C25E7" w:rsidRPr="00BA5959" w:rsidRDefault="005C25E7" w:rsidP="005C25E7">
            <w:pPr>
              <w:spacing w:before="20" w:after="20" w:line="259" w:lineRule="auto"/>
              <w:ind w:left="67"/>
              <w:rPr>
                <w:rFonts w:ascii="Calibri" w:hAnsi="Calibri" w:cs="Arial"/>
                <w:sz w:val="18"/>
                <w:szCs w:val="18"/>
              </w:rPr>
            </w:pPr>
          </w:p>
        </w:tc>
        <w:tc>
          <w:tcPr>
            <w:tcW w:w="3690" w:type="dxa"/>
          </w:tcPr>
          <w:p w14:paraId="0EC9FE12" w14:textId="6C575373" w:rsidR="005C25E7" w:rsidRPr="00BA5959" w:rsidRDefault="005C25E7" w:rsidP="005C25E7">
            <w:pPr>
              <w:spacing w:before="20" w:after="20" w:line="259" w:lineRule="auto"/>
              <w:ind w:left="72"/>
              <w:rPr>
                <w:rFonts w:ascii="Calibri" w:hAnsi="Calibri" w:cs="Arial"/>
                <w:sz w:val="18"/>
                <w:szCs w:val="18"/>
              </w:rPr>
            </w:pPr>
            <w:r>
              <w:rPr>
                <w:rFonts w:ascii="Calibri" w:hAnsi="Calibri" w:cs="Arial"/>
                <w:sz w:val="18"/>
                <w:szCs w:val="18"/>
              </w:rPr>
              <w:t>TPITOS</w:t>
            </w:r>
          </w:p>
        </w:tc>
        <w:tc>
          <w:tcPr>
            <w:tcW w:w="3568" w:type="dxa"/>
          </w:tcPr>
          <w:p w14:paraId="7624BAC6" w14:textId="772F7A30" w:rsidR="005C25E7" w:rsidRPr="00BA5959" w:rsidRDefault="005C25E7" w:rsidP="005C25E7">
            <w:pPr>
              <w:spacing w:before="20" w:after="20" w:line="259" w:lineRule="auto"/>
              <w:ind w:left="72"/>
              <w:rPr>
                <w:rFonts w:ascii="Calibri" w:hAnsi="Calibri" w:cs="Arial"/>
                <w:sz w:val="18"/>
                <w:szCs w:val="18"/>
              </w:rPr>
            </w:pPr>
            <w:r>
              <w:rPr>
                <w:rFonts w:ascii="Calibri" w:hAnsi="Calibri" w:cs="Arial"/>
                <w:sz w:val="18"/>
                <w:szCs w:val="18"/>
              </w:rPr>
              <w:t>External coaches, internal coaches</w:t>
            </w:r>
          </w:p>
        </w:tc>
      </w:tr>
      <w:tr w:rsidR="005C25E7" w:rsidRPr="001F5C0C" w14:paraId="6F4FC04D" w14:textId="77777777" w:rsidTr="00D36C42">
        <w:tc>
          <w:tcPr>
            <w:tcW w:w="2515" w:type="dxa"/>
          </w:tcPr>
          <w:p w14:paraId="5817BA42" w14:textId="7BA00DAE" w:rsidR="005C25E7" w:rsidRPr="00BA5959" w:rsidRDefault="005C25E7" w:rsidP="005C25E7">
            <w:pPr>
              <w:spacing w:before="20" w:after="20" w:line="259" w:lineRule="auto"/>
              <w:ind w:left="67"/>
              <w:rPr>
                <w:rFonts w:ascii="Calibri" w:hAnsi="Calibri" w:cs="Arial"/>
                <w:sz w:val="18"/>
                <w:szCs w:val="18"/>
              </w:rPr>
            </w:pPr>
          </w:p>
        </w:tc>
        <w:tc>
          <w:tcPr>
            <w:tcW w:w="3690" w:type="dxa"/>
          </w:tcPr>
          <w:p w14:paraId="21515463" w14:textId="77777777" w:rsidR="005C25E7" w:rsidRPr="00BA5959" w:rsidRDefault="005C25E7" w:rsidP="005C25E7">
            <w:pPr>
              <w:spacing w:before="20" w:after="20" w:line="259" w:lineRule="auto"/>
              <w:ind w:left="72"/>
              <w:rPr>
                <w:rFonts w:ascii="Calibri" w:hAnsi="Calibri" w:cs="Arial"/>
                <w:sz w:val="18"/>
                <w:szCs w:val="18"/>
              </w:rPr>
            </w:pPr>
            <w:r>
              <w:rPr>
                <w:rFonts w:ascii="Calibri" w:hAnsi="Calibri" w:cs="Arial"/>
                <w:sz w:val="18"/>
                <w:szCs w:val="18"/>
              </w:rPr>
              <w:t xml:space="preserve">Linking Social-Emotional and Early Literacy </w:t>
            </w:r>
          </w:p>
        </w:tc>
        <w:tc>
          <w:tcPr>
            <w:tcW w:w="3568" w:type="dxa"/>
          </w:tcPr>
          <w:p w14:paraId="481F2EB5" w14:textId="77777777" w:rsidR="005C25E7" w:rsidRPr="00BA5959" w:rsidRDefault="005C25E7"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5C25E7" w:rsidRPr="00A8325F" w14:paraId="42A13B3E" w14:textId="77777777" w:rsidTr="005C25E7">
        <w:trPr>
          <w:trHeight w:val="583"/>
        </w:trPr>
        <w:tc>
          <w:tcPr>
            <w:tcW w:w="2515" w:type="dxa"/>
          </w:tcPr>
          <w:p w14:paraId="72CA0C8C" w14:textId="77777777" w:rsidR="005C25E7" w:rsidRPr="00BA5959" w:rsidRDefault="005C25E7" w:rsidP="005C25E7">
            <w:pPr>
              <w:spacing w:before="20" w:after="20" w:line="259" w:lineRule="auto"/>
              <w:ind w:left="67"/>
              <w:rPr>
                <w:rFonts w:ascii="Calibri" w:hAnsi="Calibri" w:cs="Arial"/>
                <w:sz w:val="18"/>
                <w:szCs w:val="18"/>
              </w:rPr>
            </w:pPr>
          </w:p>
        </w:tc>
        <w:tc>
          <w:tcPr>
            <w:tcW w:w="3690" w:type="dxa"/>
          </w:tcPr>
          <w:p w14:paraId="4C504F92" w14:textId="4FC40DA8" w:rsidR="005C25E7" w:rsidRPr="00BA5959" w:rsidRDefault="005C25E7" w:rsidP="005C25E7">
            <w:pPr>
              <w:spacing w:before="20" w:after="20" w:line="259" w:lineRule="auto"/>
              <w:ind w:left="72"/>
              <w:rPr>
                <w:rFonts w:ascii="Calibri" w:hAnsi="Calibri" w:cs="Arial"/>
                <w:sz w:val="18"/>
                <w:szCs w:val="18"/>
              </w:rPr>
            </w:pPr>
            <w:r>
              <w:rPr>
                <w:rFonts w:ascii="Calibri" w:hAnsi="Calibri" w:cs="Arial"/>
                <w:sz w:val="18"/>
                <w:szCs w:val="18"/>
              </w:rPr>
              <w:t>Regional Leadership Team Meetings</w:t>
            </w:r>
          </w:p>
        </w:tc>
        <w:tc>
          <w:tcPr>
            <w:tcW w:w="3568" w:type="dxa"/>
          </w:tcPr>
          <w:p w14:paraId="40095F7E" w14:textId="71F914CE" w:rsidR="005C25E7" w:rsidRPr="00BA5959" w:rsidRDefault="005C25E7" w:rsidP="005C25E7">
            <w:pPr>
              <w:spacing w:before="20" w:after="20" w:line="259" w:lineRule="auto"/>
              <w:ind w:left="72"/>
              <w:rPr>
                <w:rFonts w:ascii="Calibri" w:hAnsi="Calibri" w:cs="Arial"/>
                <w:sz w:val="18"/>
                <w:szCs w:val="18"/>
              </w:rPr>
            </w:pPr>
            <w:r w:rsidRPr="00BA5959">
              <w:rPr>
                <w:rFonts w:ascii="Calibri" w:hAnsi="Calibri" w:cs="Arial"/>
                <w:sz w:val="18"/>
                <w:szCs w:val="18"/>
              </w:rPr>
              <w:t xml:space="preserve">District </w:t>
            </w:r>
            <w:r>
              <w:rPr>
                <w:rFonts w:ascii="Calibri" w:hAnsi="Calibri" w:cs="Arial"/>
                <w:sz w:val="18"/>
                <w:szCs w:val="18"/>
              </w:rPr>
              <w:t>l</w:t>
            </w:r>
            <w:r w:rsidRPr="00BA5959">
              <w:rPr>
                <w:rFonts w:ascii="Calibri" w:hAnsi="Calibri" w:cs="Arial"/>
                <w:sz w:val="18"/>
                <w:szCs w:val="18"/>
              </w:rPr>
              <w:t xml:space="preserve">eadership </w:t>
            </w:r>
            <w:r>
              <w:rPr>
                <w:rFonts w:ascii="Calibri" w:hAnsi="Calibri" w:cs="Arial"/>
                <w:sz w:val="18"/>
                <w:szCs w:val="18"/>
              </w:rPr>
              <w:t>t</w:t>
            </w:r>
            <w:r w:rsidRPr="00BA5959">
              <w:rPr>
                <w:rFonts w:ascii="Calibri" w:hAnsi="Calibri" w:cs="Arial"/>
                <w:sz w:val="18"/>
                <w:szCs w:val="18"/>
              </w:rPr>
              <w:t xml:space="preserve">eams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bookmarkEnd w:id="92"/>
    </w:tbl>
    <w:p w14:paraId="44B6005F" w14:textId="3BD93FDE" w:rsidR="0040006D" w:rsidRDefault="0040006D" w:rsidP="006E2DED">
      <w:pPr>
        <w:pStyle w:val="Heading2"/>
        <w:spacing w:line="259" w:lineRule="auto"/>
      </w:pPr>
    </w:p>
    <w:p w14:paraId="18740563" w14:textId="35FF635C" w:rsidR="005C25E7" w:rsidRDefault="005C25E7" w:rsidP="005C25E7"/>
    <w:p w14:paraId="21938356" w14:textId="77777777" w:rsidR="005C25E7" w:rsidRPr="005C25E7" w:rsidRDefault="005C25E7" w:rsidP="005C25E7"/>
    <w:p w14:paraId="1539141B" w14:textId="77777777" w:rsidR="00432F16" w:rsidRDefault="003E457B" w:rsidP="006E2DED">
      <w:pPr>
        <w:pStyle w:val="Heading2"/>
        <w:spacing w:line="259" w:lineRule="auto"/>
      </w:pPr>
      <w:bookmarkStart w:id="93" w:name="_Toc34672634"/>
      <w:r w:rsidRPr="003E457B">
        <w:lastRenderedPageBreak/>
        <w:t xml:space="preserve">2. </w:t>
      </w:r>
      <w:r w:rsidR="00780FF9">
        <w:t xml:space="preserve"> </w:t>
      </w:r>
      <w:r w:rsidR="00432F16" w:rsidRPr="003E457B">
        <w:t>Planned Evaluation Activities Including</w:t>
      </w:r>
      <w:r w:rsidR="00161276" w:rsidRPr="003E457B">
        <w:t xml:space="preserve"> Data Collection, Measures, Expected Outcomes</w:t>
      </w:r>
      <w:bookmarkEnd w:id="93"/>
      <w:r w:rsidR="00D31C57">
        <w:t xml:space="preserve"> </w:t>
      </w:r>
    </w:p>
    <w:p w14:paraId="49C5103F" w14:textId="70FCC2E1" w:rsidR="00384921" w:rsidRDefault="00A8325F" w:rsidP="006E2DED">
      <w:pPr>
        <w:spacing w:after="120" w:line="259" w:lineRule="auto"/>
        <w:rPr>
          <w:rFonts w:asciiTheme="majorHAnsi" w:hAnsiTheme="majorHAnsi"/>
          <w:sz w:val="22"/>
          <w:szCs w:val="22"/>
        </w:rPr>
      </w:pPr>
      <w:r w:rsidRPr="00384921">
        <w:rPr>
          <w:rFonts w:asciiTheme="majorHAnsi" w:hAnsiTheme="majorHAnsi"/>
          <w:sz w:val="22"/>
          <w:szCs w:val="22"/>
        </w:rPr>
        <w:t>T</w:t>
      </w:r>
      <w:r w:rsidR="000D5A9B" w:rsidRPr="00384921">
        <w:rPr>
          <w:rFonts w:asciiTheme="majorHAnsi" w:hAnsiTheme="majorHAnsi"/>
          <w:sz w:val="22"/>
          <w:szCs w:val="22"/>
        </w:rPr>
        <w:t xml:space="preserve">he evaluation </w:t>
      </w:r>
      <w:r w:rsidR="00384921">
        <w:rPr>
          <w:rFonts w:asciiTheme="majorHAnsi" w:hAnsiTheme="majorHAnsi"/>
          <w:sz w:val="22"/>
          <w:szCs w:val="22"/>
        </w:rPr>
        <w:t xml:space="preserve">approach </w:t>
      </w:r>
      <w:r w:rsidR="000D5A9B" w:rsidRPr="00384921">
        <w:rPr>
          <w:rFonts w:asciiTheme="majorHAnsi" w:hAnsiTheme="majorHAnsi"/>
          <w:sz w:val="22"/>
          <w:szCs w:val="22"/>
        </w:rPr>
        <w:t>for the coming year will be consistent with the plan</w:t>
      </w:r>
      <w:r w:rsidR="00384921">
        <w:rPr>
          <w:rFonts w:asciiTheme="majorHAnsi" w:hAnsiTheme="majorHAnsi"/>
          <w:sz w:val="22"/>
          <w:szCs w:val="22"/>
        </w:rPr>
        <w:t xml:space="preserve"> </w:t>
      </w:r>
      <w:r w:rsidR="00F250CB" w:rsidRPr="00384921">
        <w:rPr>
          <w:rFonts w:asciiTheme="majorHAnsi" w:hAnsiTheme="majorHAnsi"/>
          <w:sz w:val="22"/>
          <w:szCs w:val="22"/>
        </w:rPr>
        <w:t xml:space="preserve">presented in </w:t>
      </w:r>
      <w:r w:rsidR="00F250CB" w:rsidRPr="00384921">
        <w:rPr>
          <w:rFonts w:asciiTheme="majorHAnsi" w:hAnsiTheme="majorHAnsi"/>
          <w:b/>
          <w:sz w:val="22"/>
          <w:szCs w:val="22"/>
        </w:rPr>
        <w:t>Section C</w:t>
      </w:r>
      <w:r w:rsidR="00AE0607" w:rsidRPr="00384921">
        <w:rPr>
          <w:rFonts w:asciiTheme="majorHAnsi" w:hAnsiTheme="majorHAnsi"/>
          <w:b/>
          <w:sz w:val="22"/>
          <w:szCs w:val="22"/>
        </w:rPr>
        <w:t xml:space="preserve"> </w:t>
      </w:r>
      <w:r w:rsidR="00AE0607" w:rsidRPr="00384921">
        <w:rPr>
          <w:rFonts w:asciiTheme="majorHAnsi" w:hAnsiTheme="majorHAnsi"/>
          <w:sz w:val="22"/>
          <w:szCs w:val="22"/>
        </w:rPr>
        <w:t>of this report</w:t>
      </w:r>
      <w:r w:rsidR="00F250CB" w:rsidRPr="00384921">
        <w:rPr>
          <w:rFonts w:asciiTheme="majorHAnsi" w:hAnsiTheme="majorHAnsi"/>
          <w:sz w:val="22"/>
          <w:szCs w:val="22"/>
        </w:rPr>
        <w:t>.</w:t>
      </w:r>
      <w:r w:rsidR="00384921">
        <w:rPr>
          <w:rFonts w:asciiTheme="majorHAnsi" w:hAnsiTheme="majorHAnsi"/>
          <w:sz w:val="22"/>
          <w:szCs w:val="22"/>
        </w:rPr>
        <w:t xml:space="preserve"> </w:t>
      </w:r>
      <w:r w:rsidR="00F250CB" w:rsidRPr="00384921">
        <w:rPr>
          <w:rFonts w:asciiTheme="majorHAnsi" w:hAnsiTheme="majorHAnsi"/>
          <w:sz w:val="22"/>
          <w:szCs w:val="22"/>
        </w:rPr>
        <w:t>In the coming year, M</w:t>
      </w:r>
      <w:r w:rsidR="000D5A9B" w:rsidRPr="00384921">
        <w:rPr>
          <w:rFonts w:asciiTheme="majorHAnsi" w:hAnsiTheme="majorHAnsi"/>
          <w:sz w:val="22"/>
          <w:szCs w:val="22"/>
        </w:rPr>
        <w:t xml:space="preserve">A </w:t>
      </w:r>
      <w:r w:rsidR="00384921">
        <w:rPr>
          <w:rFonts w:asciiTheme="majorHAnsi" w:hAnsiTheme="majorHAnsi"/>
          <w:sz w:val="22"/>
          <w:szCs w:val="22"/>
        </w:rPr>
        <w:t>D</w:t>
      </w:r>
      <w:r w:rsidR="000D5A9B" w:rsidRPr="00384921">
        <w:rPr>
          <w:rFonts w:asciiTheme="majorHAnsi" w:hAnsiTheme="majorHAnsi"/>
          <w:sz w:val="22"/>
          <w:szCs w:val="22"/>
        </w:rPr>
        <w:t>ESE will continue to collaborate with stakeholders to monitor and refine this plan</w:t>
      </w:r>
      <w:r w:rsidR="00442189" w:rsidRPr="00384921">
        <w:rPr>
          <w:rFonts w:asciiTheme="majorHAnsi" w:hAnsiTheme="majorHAnsi"/>
          <w:sz w:val="22"/>
          <w:szCs w:val="22"/>
        </w:rPr>
        <w:t xml:space="preserve"> including the key questions, intended o</w:t>
      </w:r>
      <w:r w:rsidR="00997076">
        <w:rPr>
          <w:rFonts w:asciiTheme="majorHAnsi" w:hAnsiTheme="majorHAnsi"/>
          <w:sz w:val="22"/>
          <w:szCs w:val="22"/>
        </w:rPr>
        <w:t>utcomes</w:t>
      </w:r>
      <w:r w:rsidR="00442189" w:rsidRPr="00384921">
        <w:rPr>
          <w:rFonts w:asciiTheme="majorHAnsi" w:hAnsiTheme="majorHAnsi"/>
          <w:sz w:val="22"/>
          <w:szCs w:val="22"/>
        </w:rPr>
        <w:t xml:space="preserve">, and </w:t>
      </w:r>
      <w:r w:rsidR="00384921">
        <w:rPr>
          <w:rFonts w:asciiTheme="majorHAnsi" w:hAnsiTheme="majorHAnsi"/>
          <w:sz w:val="22"/>
          <w:szCs w:val="22"/>
        </w:rPr>
        <w:t xml:space="preserve">data collection processes. In particular, the external evaluator will work with </w:t>
      </w:r>
      <w:r w:rsidR="003A45C8">
        <w:rPr>
          <w:rFonts w:asciiTheme="majorHAnsi" w:hAnsiTheme="majorHAnsi"/>
          <w:sz w:val="22"/>
          <w:szCs w:val="22"/>
        </w:rPr>
        <w:t>MA DESE</w:t>
      </w:r>
      <w:r w:rsidR="00384921">
        <w:rPr>
          <w:rFonts w:asciiTheme="majorHAnsi" w:hAnsiTheme="majorHAnsi"/>
          <w:sz w:val="22"/>
          <w:szCs w:val="22"/>
        </w:rPr>
        <w:t xml:space="preserve">, project partners, and key stakeholders to identify </w:t>
      </w:r>
      <w:r w:rsidR="002023B1">
        <w:rPr>
          <w:rFonts w:asciiTheme="majorHAnsi" w:hAnsiTheme="majorHAnsi"/>
          <w:sz w:val="22"/>
          <w:szCs w:val="22"/>
        </w:rPr>
        <w:t xml:space="preserve">indicators, </w:t>
      </w:r>
      <w:r w:rsidR="00384921">
        <w:rPr>
          <w:rFonts w:asciiTheme="majorHAnsi" w:hAnsiTheme="majorHAnsi"/>
          <w:sz w:val="22"/>
          <w:szCs w:val="22"/>
        </w:rPr>
        <w:t xml:space="preserve">data sources, and data collection processes for assessing </w:t>
      </w:r>
      <w:r w:rsidR="00661ED9">
        <w:rPr>
          <w:rFonts w:asciiTheme="majorHAnsi" w:hAnsiTheme="majorHAnsi"/>
          <w:sz w:val="22"/>
          <w:szCs w:val="22"/>
        </w:rPr>
        <w:t xml:space="preserve">child outcomes associated with the EC-PBS Pyramid/strategies initiative. </w:t>
      </w:r>
    </w:p>
    <w:p w14:paraId="280D22D2" w14:textId="2A9460E2" w:rsidR="000D5A9B" w:rsidRPr="00384921" w:rsidRDefault="002A1FF6" w:rsidP="006E2DED">
      <w:pPr>
        <w:spacing w:after="240" w:line="259" w:lineRule="auto"/>
        <w:rPr>
          <w:rFonts w:asciiTheme="majorHAnsi" w:hAnsiTheme="majorHAnsi"/>
          <w:sz w:val="22"/>
          <w:szCs w:val="22"/>
        </w:rPr>
      </w:pPr>
      <w:r w:rsidRPr="00384921">
        <w:rPr>
          <w:rFonts w:asciiTheme="majorHAnsi" w:hAnsiTheme="majorHAnsi"/>
          <w:sz w:val="22"/>
          <w:szCs w:val="22"/>
        </w:rPr>
        <w:t xml:space="preserve">In coordination with the </w:t>
      </w:r>
      <w:r w:rsidR="000D5A9B" w:rsidRPr="00384921">
        <w:rPr>
          <w:rFonts w:asciiTheme="majorHAnsi" w:hAnsiTheme="majorHAnsi"/>
          <w:sz w:val="22"/>
          <w:szCs w:val="22"/>
        </w:rPr>
        <w:t xml:space="preserve">external evaluator, MA </w:t>
      </w:r>
      <w:r w:rsidR="002023B1">
        <w:rPr>
          <w:rFonts w:asciiTheme="majorHAnsi" w:hAnsiTheme="majorHAnsi"/>
          <w:sz w:val="22"/>
          <w:szCs w:val="22"/>
        </w:rPr>
        <w:t>D</w:t>
      </w:r>
      <w:r w:rsidR="000D5A9B" w:rsidRPr="00384921">
        <w:rPr>
          <w:rFonts w:asciiTheme="majorHAnsi" w:hAnsiTheme="majorHAnsi"/>
          <w:sz w:val="22"/>
          <w:szCs w:val="22"/>
        </w:rPr>
        <w:t>ESE will</w:t>
      </w:r>
      <w:r w:rsidR="006A37E5" w:rsidRPr="00384921">
        <w:rPr>
          <w:rFonts w:asciiTheme="majorHAnsi" w:hAnsiTheme="majorHAnsi"/>
          <w:sz w:val="22"/>
          <w:szCs w:val="22"/>
        </w:rPr>
        <w:t xml:space="preserve"> </w:t>
      </w:r>
      <w:r w:rsidR="002023B1">
        <w:rPr>
          <w:rFonts w:asciiTheme="majorHAnsi" w:hAnsiTheme="majorHAnsi"/>
          <w:sz w:val="22"/>
          <w:szCs w:val="22"/>
        </w:rPr>
        <w:t xml:space="preserve">continue to fine-tune data collection tools </w:t>
      </w:r>
      <w:r w:rsidR="00842DFD">
        <w:rPr>
          <w:rFonts w:asciiTheme="majorHAnsi" w:hAnsiTheme="majorHAnsi"/>
          <w:sz w:val="22"/>
          <w:szCs w:val="22"/>
        </w:rPr>
        <w:t xml:space="preserve">and procedures </w:t>
      </w:r>
      <w:r w:rsidR="002023B1">
        <w:rPr>
          <w:rFonts w:asciiTheme="majorHAnsi" w:hAnsiTheme="majorHAnsi"/>
          <w:sz w:val="22"/>
          <w:szCs w:val="22"/>
        </w:rPr>
        <w:t xml:space="preserve">to ensure </w:t>
      </w:r>
      <w:r w:rsidR="000D5A9B" w:rsidRPr="00384921">
        <w:rPr>
          <w:rFonts w:asciiTheme="majorHAnsi" w:hAnsiTheme="majorHAnsi"/>
          <w:sz w:val="22"/>
          <w:szCs w:val="22"/>
        </w:rPr>
        <w:t xml:space="preserve">high response rates, </w:t>
      </w:r>
      <w:r w:rsidR="00587A7B" w:rsidRPr="00384921">
        <w:rPr>
          <w:rFonts w:asciiTheme="majorHAnsi" w:hAnsiTheme="majorHAnsi"/>
          <w:sz w:val="22"/>
          <w:szCs w:val="22"/>
        </w:rPr>
        <w:t>and a c</w:t>
      </w:r>
      <w:r w:rsidR="00442189" w:rsidRPr="00384921">
        <w:rPr>
          <w:rFonts w:asciiTheme="majorHAnsi" w:hAnsiTheme="majorHAnsi"/>
          <w:sz w:val="22"/>
          <w:szCs w:val="22"/>
        </w:rPr>
        <w:t>ontinued focus on valid and reliable data</w:t>
      </w:r>
      <w:r w:rsidRPr="00384921">
        <w:rPr>
          <w:rFonts w:asciiTheme="majorHAnsi" w:hAnsiTheme="majorHAnsi"/>
          <w:sz w:val="22"/>
          <w:szCs w:val="22"/>
        </w:rPr>
        <w:t xml:space="preserve"> across all measures.</w:t>
      </w:r>
      <w:r w:rsidR="006A3D2F">
        <w:rPr>
          <w:rFonts w:asciiTheme="majorHAnsi" w:hAnsiTheme="majorHAnsi"/>
          <w:sz w:val="22"/>
          <w:szCs w:val="22"/>
        </w:rPr>
        <w:t xml:space="preserve"> </w:t>
      </w:r>
      <w:r w:rsidR="00AE0607" w:rsidRPr="00384921">
        <w:rPr>
          <w:rFonts w:asciiTheme="majorHAnsi" w:hAnsiTheme="majorHAnsi"/>
          <w:sz w:val="22"/>
          <w:szCs w:val="22"/>
        </w:rPr>
        <w:t>The IDC Framework for High-Quality Data, as reference</w:t>
      </w:r>
      <w:r w:rsidR="00C67EED" w:rsidRPr="00384921">
        <w:rPr>
          <w:rFonts w:asciiTheme="majorHAnsi" w:hAnsiTheme="majorHAnsi"/>
          <w:sz w:val="22"/>
          <w:szCs w:val="22"/>
        </w:rPr>
        <w:t>d</w:t>
      </w:r>
      <w:r w:rsidR="00AE0607" w:rsidRPr="00384921">
        <w:rPr>
          <w:rFonts w:asciiTheme="majorHAnsi" w:hAnsiTheme="majorHAnsi"/>
          <w:sz w:val="22"/>
          <w:szCs w:val="22"/>
        </w:rPr>
        <w:t xml:space="preserve"> in </w:t>
      </w:r>
      <w:r w:rsidR="00AE0607" w:rsidRPr="00384921">
        <w:rPr>
          <w:rFonts w:asciiTheme="majorHAnsi" w:hAnsiTheme="majorHAnsi"/>
          <w:b/>
          <w:sz w:val="22"/>
          <w:szCs w:val="22"/>
        </w:rPr>
        <w:t xml:space="preserve">Section </w:t>
      </w:r>
      <w:r w:rsidR="00C67EED" w:rsidRPr="00384921">
        <w:rPr>
          <w:rFonts w:asciiTheme="majorHAnsi" w:hAnsiTheme="majorHAnsi"/>
          <w:b/>
          <w:sz w:val="22"/>
          <w:szCs w:val="22"/>
        </w:rPr>
        <w:t>D</w:t>
      </w:r>
      <w:r w:rsidR="004C34A8" w:rsidRPr="00384921">
        <w:rPr>
          <w:rFonts w:asciiTheme="majorHAnsi" w:hAnsiTheme="majorHAnsi"/>
          <w:sz w:val="22"/>
          <w:szCs w:val="22"/>
        </w:rPr>
        <w:t>,</w:t>
      </w:r>
      <w:r w:rsidR="00C67EED" w:rsidRPr="00384921">
        <w:rPr>
          <w:rFonts w:asciiTheme="majorHAnsi" w:hAnsiTheme="majorHAnsi"/>
          <w:b/>
          <w:sz w:val="22"/>
          <w:szCs w:val="22"/>
        </w:rPr>
        <w:t xml:space="preserve"> </w:t>
      </w:r>
      <w:r w:rsidR="00C67EED" w:rsidRPr="00384921">
        <w:rPr>
          <w:rFonts w:asciiTheme="majorHAnsi" w:hAnsiTheme="majorHAnsi"/>
          <w:sz w:val="22"/>
          <w:szCs w:val="22"/>
        </w:rPr>
        <w:t>wi</w:t>
      </w:r>
      <w:r w:rsidR="00AE0607" w:rsidRPr="00384921">
        <w:rPr>
          <w:rFonts w:asciiTheme="majorHAnsi" w:hAnsiTheme="majorHAnsi"/>
          <w:sz w:val="22"/>
          <w:szCs w:val="22"/>
        </w:rPr>
        <w:t xml:space="preserve">ll </w:t>
      </w:r>
      <w:r w:rsidR="002023B1">
        <w:rPr>
          <w:rFonts w:asciiTheme="majorHAnsi" w:hAnsiTheme="majorHAnsi"/>
          <w:sz w:val="22"/>
          <w:szCs w:val="22"/>
        </w:rPr>
        <w:t xml:space="preserve">continue to </w:t>
      </w:r>
      <w:r w:rsidR="00AE0607" w:rsidRPr="00384921">
        <w:rPr>
          <w:rFonts w:asciiTheme="majorHAnsi" w:hAnsiTheme="majorHAnsi"/>
          <w:sz w:val="22"/>
          <w:szCs w:val="22"/>
        </w:rPr>
        <w:t xml:space="preserve">serve as a guide. </w:t>
      </w:r>
      <w:r w:rsidR="00E671BE" w:rsidRPr="00384921">
        <w:rPr>
          <w:rFonts w:asciiTheme="majorHAnsi" w:hAnsiTheme="majorHAnsi"/>
          <w:sz w:val="22"/>
          <w:szCs w:val="22"/>
        </w:rPr>
        <w:t xml:space="preserve">MA </w:t>
      </w:r>
      <w:r w:rsidR="007170DD">
        <w:rPr>
          <w:rFonts w:asciiTheme="majorHAnsi" w:hAnsiTheme="majorHAnsi"/>
          <w:sz w:val="22"/>
          <w:szCs w:val="22"/>
        </w:rPr>
        <w:t>D</w:t>
      </w:r>
      <w:r w:rsidR="00E671BE" w:rsidRPr="00384921">
        <w:rPr>
          <w:rFonts w:asciiTheme="majorHAnsi" w:hAnsiTheme="majorHAnsi"/>
          <w:sz w:val="22"/>
          <w:szCs w:val="22"/>
        </w:rPr>
        <w:t xml:space="preserve">ESE will </w:t>
      </w:r>
      <w:r w:rsidR="00AE0607" w:rsidRPr="00384921">
        <w:rPr>
          <w:rFonts w:asciiTheme="majorHAnsi" w:hAnsiTheme="majorHAnsi"/>
          <w:sz w:val="22"/>
          <w:szCs w:val="22"/>
        </w:rPr>
        <w:t>continue to r</w:t>
      </w:r>
      <w:r w:rsidR="00E671BE" w:rsidRPr="00384921">
        <w:rPr>
          <w:rFonts w:asciiTheme="majorHAnsi" w:hAnsiTheme="majorHAnsi"/>
          <w:sz w:val="22"/>
          <w:szCs w:val="22"/>
        </w:rPr>
        <w:t xml:space="preserve">eview all data as </w:t>
      </w:r>
      <w:r w:rsidR="002764CE" w:rsidRPr="00384921">
        <w:rPr>
          <w:rFonts w:asciiTheme="majorHAnsi" w:hAnsiTheme="majorHAnsi"/>
          <w:sz w:val="22"/>
          <w:szCs w:val="22"/>
        </w:rPr>
        <w:t>they become</w:t>
      </w:r>
      <w:r w:rsidR="00E671BE" w:rsidRPr="00384921">
        <w:rPr>
          <w:rFonts w:asciiTheme="majorHAnsi" w:hAnsiTheme="majorHAnsi"/>
          <w:sz w:val="22"/>
          <w:szCs w:val="22"/>
        </w:rPr>
        <w:t xml:space="preserve"> available to continue its cycle of inqu</w:t>
      </w:r>
      <w:r w:rsidR="008935FB" w:rsidRPr="00384921">
        <w:rPr>
          <w:rFonts w:asciiTheme="majorHAnsi" w:hAnsiTheme="majorHAnsi"/>
          <w:sz w:val="22"/>
          <w:szCs w:val="22"/>
        </w:rPr>
        <w:t xml:space="preserve">iry for </w:t>
      </w:r>
      <w:r w:rsidR="00AE0862" w:rsidRPr="00384921">
        <w:rPr>
          <w:rFonts w:asciiTheme="majorHAnsi" w:hAnsiTheme="majorHAnsi"/>
          <w:sz w:val="22"/>
          <w:szCs w:val="22"/>
        </w:rPr>
        <w:t>continuous improvement</w:t>
      </w:r>
      <w:r w:rsidR="006A3D2F">
        <w:rPr>
          <w:rFonts w:asciiTheme="majorHAnsi" w:hAnsiTheme="majorHAnsi"/>
          <w:sz w:val="22"/>
          <w:szCs w:val="22"/>
        </w:rPr>
        <w:t>.</w:t>
      </w:r>
      <w:r w:rsidR="00842DFD">
        <w:rPr>
          <w:rFonts w:asciiTheme="majorHAnsi" w:hAnsiTheme="majorHAnsi"/>
          <w:sz w:val="22"/>
          <w:szCs w:val="22"/>
        </w:rPr>
        <w:t xml:space="preserve"> </w:t>
      </w:r>
      <w:r w:rsidR="000D5A9B" w:rsidRPr="00384921">
        <w:rPr>
          <w:rFonts w:asciiTheme="majorHAnsi" w:hAnsiTheme="majorHAnsi"/>
          <w:b/>
          <w:sz w:val="22"/>
          <w:szCs w:val="22"/>
        </w:rPr>
        <w:t>Table 1</w:t>
      </w:r>
      <w:r w:rsidR="005C25E7">
        <w:rPr>
          <w:rFonts w:asciiTheme="majorHAnsi" w:hAnsiTheme="majorHAnsi"/>
          <w:b/>
          <w:sz w:val="22"/>
          <w:szCs w:val="22"/>
        </w:rPr>
        <w:t>2</w:t>
      </w:r>
      <w:r w:rsidR="00511A58" w:rsidRPr="00384921">
        <w:rPr>
          <w:rFonts w:asciiTheme="majorHAnsi" w:hAnsiTheme="majorHAnsi"/>
          <w:sz w:val="22"/>
          <w:szCs w:val="22"/>
        </w:rPr>
        <w:t xml:space="preserve"> shows the </w:t>
      </w:r>
      <w:r w:rsidR="000D5A9B" w:rsidRPr="00384921">
        <w:rPr>
          <w:rFonts w:asciiTheme="majorHAnsi" w:hAnsiTheme="majorHAnsi"/>
          <w:sz w:val="22"/>
          <w:szCs w:val="22"/>
        </w:rPr>
        <w:t xml:space="preserve">evaluation plan </w:t>
      </w:r>
      <w:r w:rsidR="00511A58" w:rsidRPr="00384921">
        <w:rPr>
          <w:rFonts w:asciiTheme="majorHAnsi" w:hAnsiTheme="majorHAnsi"/>
          <w:sz w:val="22"/>
          <w:szCs w:val="22"/>
        </w:rPr>
        <w:t>for the c</w:t>
      </w:r>
      <w:r w:rsidR="006A3D2F">
        <w:rPr>
          <w:rFonts w:asciiTheme="majorHAnsi" w:hAnsiTheme="majorHAnsi"/>
          <w:sz w:val="22"/>
          <w:szCs w:val="22"/>
        </w:rPr>
        <w:t xml:space="preserve">oming </w:t>
      </w:r>
      <w:r w:rsidR="00511A58" w:rsidRPr="00384921">
        <w:rPr>
          <w:rFonts w:asciiTheme="majorHAnsi" w:hAnsiTheme="majorHAnsi"/>
          <w:sz w:val="22"/>
          <w:szCs w:val="22"/>
        </w:rPr>
        <w:t xml:space="preserve">year </w:t>
      </w:r>
      <w:r w:rsidR="00CE6E2A" w:rsidRPr="00384921">
        <w:rPr>
          <w:rFonts w:asciiTheme="majorHAnsi" w:hAnsiTheme="majorHAnsi"/>
          <w:sz w:val="22"/>
          <w:szCs w:val="22"/>
        </w:rPr>
        <w:t xml:space="preserve">including </w:t>
      </w:r>
      <w:r w:rsidRPr="00384921">
        <w:rPr>
          <w:rFonts w:asciiTheme="majorHAnsi" w:hAnsiTheme="majorHAnsi"/>
          <w:sz w:val="22"/>
          <w:szCs w:val="22"/>
        </w:rPr>
        <w:t xml:space="preserve">key questions and </w:t>
      </w:r>
      <w:r w:rsidR="00E671BE" w:rsidRPr="00384921">
        <w:rPr>
          <w:rFonts w:asciiTheme="majorHAnsi" w:hAnsiTheme="majorHAnsi"/>
          <w:sz w:val="22"/>
          <w:szCs w:val="22"/>
        </w:rPr>
        <w:t xml:space="preserve">an </w:t>
      </w:r>
      <w:r w:rsidRPr="00384921">
        <w:rPr>
          <w:rFonts w:asciiTheme="majorHAnsi" w:hAnsiTheme="majorHAnsi"/>
          <w:sz w:val="22"/>
          <w:szCs w:val="22"/>
        </w:rPr>
        <w:t xml:space="preserve">abbreviated list of intended outcomes, </w:t>
      </w:r>
      <w:r w:rsidR="00E671BE" w:rsidRPr="00384921">
        <w:rPr>
          <w:rFonts w:asciiTheme="majorHAnsi" w:hAnsiTheme="majorHAnsi"/>
          <w:sz w:val="22"/>
          <w:szCs w:val="22"/>
        </w:rPr>
        <w:t xml:space="preserve">as well as </w:t>
      </w:r>
      <w:r w:rsidRPr="00384921">
        <w:rPr>
          <w:rFonts w:asciiTheme="majorHAnsi" w:hAnsiTheme="majorHAnsi"/>
          <w:sz w:val="22"/>
          <w:szCs w:val="22"/>
        </w:rPr>
        <w:t>data sources an</w:t>
      </w:r>
      <w:r w:rsidR="001873BC" w:rsidRPr="00384921">
        <w:rPr>
          <w:rFonts w:asciiTheme="majorHAnsi" w:hAnsiTheme="majorHAnsi"/>
          <w:sz w:val="22"/>
          <w:szCs w:val="22"/>
        </w:rPr>
        <w:t>d timelines</w:t>
      </w:r>
      <w:r w:rsidR="006A3D2F">
        <w:rPr>
          <w:rFonts w:asciiTheme="majorHAnsi" w:hAnsiTheme="majorHAnsi"/>
          <w:sz w:val="22"/>
          <w:szCs w:val="22"/>
        </w:rPr>
        <w:t>.</w:t>
      </w:r>
    </w:p>
    <w:p w14:paraId="1AFD9547" w14:textId="1822A521" w:rsidR="00E80837" w:rsidRPr="00C43FE5" w:rsidRDefault="004D1491" w:rsidP="006E2DED">
      <w:pPr>
        <w:pStyle w:val="Caption"/>
        <w:spacing w:after="60" w:line="259" w:lineRule="auto"/>
        <w:rPr>
          <w:rFonts w:ascii="Calibri" w:hAnsi="Calibri" w:cs="Arial"/>
          <w:b w:val="0"/>
          <w:szCs w:val="22"/>
        </w:rPr>
      </w:pPr>
      <w:bookmarkStart w:id="94" w:name="_Toc34668290"/>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1F55D8">
        <w:rPr>
          <w:noProof/>
        </w:rPr>
        <w:t>12</w:t>
      </w:r>
      <w:r w:rsidR="00F92720">
        <w:rPr>
          <w:noProof/>
        </w:rPr>
        <w:fldChar w:fldCharType="end"/>
      </w:r>
      <w:r w:rsidR="003001CD">
        <w:t xml:space="preserve">. </w:t>
      </w:r>
      <w:r w:rsidR="003001CD" w:rsidRPr="00D943D1">
        <w:t xml:space="preserve">SSIP Evaluation Plan: </w:t>
      </w:r>
      <w:r w:rsidR="006A3D2F">
        <w:t>Ma</w:t>
      </w:r>
      <w:r w:rsidR="002F3486">
        <w:t>r</w:t>
      </w:r>
      <w:r w:rsidR="006A3D2F">
        <w:t xml:space="preserve">ch </w:t>
      </w:r>
      <w:r w:rsidR="003001CD" w:rsidRPr="00D943D1">
        <w:t>20</w:t>
      </w:r>
      <w:r w:rsidR="00AE34BF">
        <w:t>20</w:t>
      </w:r>
      <w:r w:rsidR="003001CD" w:rsidRPr="00D943D1">
        <w:t xml:space="preserve"> – </w:t>
      </w:r>
      <w:r w:rsidR="006A3D2F">
        <w:t>February 20</w:t>
      </w:r>
      <w:r w:rsidR="00982513">
        <w:t>2</w:t>
      </w:r>
      <w:r w:rsidR="00AE34BF">
        <w:t>1</w:t>
      </w:r>
      <w:bookmarkEnd w:id="94"/>
    </w:p>
    <w:tbl>
      <w:tblPr>
        <w:tblStyle w:val="TableGrid"/>
        <w:tblW w:w="9921" w:type="dxa"/>
        <w:tblInd w:w="-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Description w:val="This table contains the evaluation questions, intended outcomes, and data sources for the MA SSIP evaluation. "/>
      </w:tblPr>
      <w:tblGrid>
        <w:gridCol w:w="3145"/>
        <w:gridCol w:w="3752"/>
        <w:gridCol w:w="1649"/>
        <w:gridCol w:w="1375"/>
      </w:tblGrid>
      <w:tr w:rsidR="001A5F26" w:rsidRPr="00E80837" w14:paraId="4237B4F6" w14:textId="77777777" w:rsidTr="008E1D47">
        <w:trPr>
          <w:trHeight w:val="413"/>
          <w:tblHeader/>
        </w:trPr>
        <w:tc>
          <w:tcPr>
            <w:tcW w:w="3145" w:type="dxa"/>
            <w:tcBorders>
              <w:top w:val="single" w:sz="8" w:space="0" w:color="808080" w:themeColor="background1" w:themeShade="80"/>
              <w:left w:val="single" w:sz="8" w:space="0" w:color="808080" w:themeColor="background1" w:themeShade="80"/>
              <w:bottom w:val="single" w:sz="8" w:space="0" w:color="808080" w:themeColor="background1" w:themeShade="80"/>
            </w:tcBorders>
            <w:shd w:val="clear" w:color="auto" w:fill="2F5496"/>
            <w:vAlign w:val="center"/>
          </w:tcPr>
          <w:p w14:paraId="0D54871C" w14:textId="77777777" w:rsidR="00E80837" w:rsidRPr="00E80837" w:rsidRDefault="00E80837" w:rsidP="006E2DED">
            <w:pPr>
              <w:pStyle w:val="ListParagraph"/>
              <w:spacing w:before="40" w:after="40" w:line="259" w:lineRule="auto"/>
              <w:ind w:left="0"/>
              <w:contextualSpacing w:val="0"/>
              <w:jc w:val="center"/>
              <w:rPr>
                <w:rFonts w:ascii="Calibri" w:hAnsi="Calibri" w:cs="Arial"/>
                <w:b/>
                <w:color w:val="FFFFFF" w:themeColor="background1"/>
                <w:sz w:val="22"/>
                <w:szCs w:val="22"/>
              </w:rPr>
            </w:pPr>
            <w:r w:rsidRPr="00E80837">
              <w:rPr>
                <w:rFonts w:ascii="Calibri" w:hAnsi="Calibri" w:cs="Arial"/>
                <w:b/>
                <w:color w:val="FFFFFF" w:themeColor="background1"/>
                <w:sz w:val="22"/>
                <w:szCs w:val="22"/>
              </w:rPr>
              <w:t>Evaluation Questions</w:t>
            </w:r>
          </w:p>
        </w:tc>
        <w:tc>
          <w:tcPr>
            <w:tcW w:w="3752" w:type="dxa"/>
            <w:tcBorders>
              <w:top w:val="single" w:sz="8" w:space="0" w:color="808080" w:themeColor="background1" w:themeShade="80"/>
              <w:bottom w:val="single" w:sz="8" w:space="0" w:color="808080" w:themeColor="background1" w:themeShade="80"/>
            </w:tcBorders>
            <w:shd w:val="clear" w:color="auto" w:fill="2F5496"/>
            <w:vAlign w:val="center"/>
          </w:tcPr>
          <w:p w14:paraId="7ECFE721" w14:textId="77777777" w:rsidR="00E80837" w:rsidRPr="00E80837" w:rsidRDefault="00E80837" w:rsidP="006E2DED">
            <w:pPr>
              <w:pStyle w:val="ListParagraph"/>
              <w:spacing w:before="40" w:after="40" w:line="259" w:lineRule="auto"/>
              <w:ind w:left="0"/>
              <w:contextualSpacing w:val="0"/>
              <w:jc w:val="center"/>
              <w:rPr>
                <w:rFonts w:ascii="Calibri" w:hAnsi="Calibri" w:cs="Arial"/>
                <w:b/>
                <w:color w:val="FFFFFF" w:themeColor="background1"/>
                <w:sz w:val="22"/>
                <w:szCs w:val="22"/>
              </w:rPr>
            </w:pPr>
            <w:r w:rsidRPr="00E80837">
              <w:rPr>
                <w:rFonts w:ascii="Calibri" w:hAnsi="Calibri" w:cs="Arial"/>
                <w:b/>
                <w:color w:val="FFFFFF" w:themeColor="background1"/>
                <w:sz w:val="22"/>
                <w:szCs w:val="22"/>
              </w:rPr>
              <w:t>Intended Outcome</w:t>
            </w:r>
            <w:r>
              <w:rPr>
                <w:rFonts w:ascii="Calibri" w:hAnsi="Calibri" w:cs="Arial"/>
                <w:b/>
                <w:color w:val="FFFFFF" w:themeColor="background1"/>
                <w:sz w:val="22"/>
                <w:szCs w:val="22"/>
              </w:rPr>
              <w:t>s</w:t>
            </w:r>
          </w:p>
        </w:tc>
        <w:tc>
          <w:tcPr>
            <w:tcW w:w="1649" w:type="dxa"/>
            <w:tcBorders>
              <w:top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2F5496"/>
            <w:vAlign w:val="center"/>
          </w:tcPr>
          <w:p w14:paraId="08E2D268" w14:textId="77777777" w:rsidR="00E80837" w:rsidRPr="00E80837" w:rsidRDefault="00E80837" w:rsidP="006E2DED">
            <w:pPr>
              <w:pStyle w:val="ListParagraph"/>
              <w:spacing w:before="40" w:after="40" w:line="259" w:lineRule="auto"/>
              <w:ind w:left="0"/>
              <w:contextualSpacing w:val="0"/>
              <w:jc w:val="center"/>
              <w:rPr>
                <w:rFonts w:ascii="Calibri" w:hAnsi="Calibri" w:cs="Arial"/>
                <w:b/>
                <w:color w:val="FFFFFF" w:themeColor="background1"/>
                <w:sz w:val="22"/>
                <w:szCs w:val="22"/>
              </w:rPr>
            </w:pPr>
            <w:r w:rsidRPr="00E80837">
              <w:rPr>
                <w:rFonts w:ascii="Calibri" w:hAnsi="Calibri" w:cs="Arial"/>
                <w:b/>
                <w:color w:val="FFFFFF" w:themeColor="background1"/>
                <w:sz w:val="22"/>
                <w:szCs w:val="22"/>
              </w:rPr>
              <w:t>Data Sources</w:t>
            </w:r>
          </w:p>
        </w:tc>
        <w:tc>
          <w:tcPr>
            <w:tcW w:w="1375" w:type="dxa"/>
            <w:tcBorders>
              <w:top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2F5496"/>
            <w:vAlign w:val="center"/>
          </w:tcPr>
          <w:p w14:paraId="00AE852D" w14:textId="77777777" w:rsidR="00E80837" w:rsidRPr="00E80837" w:rsidRDefault="00E80837" w:rsidP="006E2DED">
            <w:pPr>
              <w:pStyle w:val="ListParagraph"/>
              <w:spacing w:before="40" w:after="40" w:line="259" w:lineRule="auto"/>
              <w:ind w:left="0"/>
              <w:contextualSpacing w:val="0"/>
              <w:jc w:val="center"/>
              <w:rPr>
                <w:rFonts w:ascii="Calibri" w:hAnsi="Calibri" w:cs="Arial"/>
                <w:b/>
                <w:color w:val="FFFFFF" w:themeColor="background1"/>
                <w:sz w:val="22"/>
                <w:szCs w:val="22"/>
              </w:rPr>
            </w:pPr>
            <w:r w:rsidRPr="00E80837">
              <w:rPr>
                <w:rFonts w:ascii="Calibri" w:hAnsi="Calibri" w:cs="Arial"/>
                <w:b/>
                <w:color w:val="FFFFFF" w:themeColor="background1"/>
                <w:sz w:val="22"/>
                <w:szCs w:val="22"/>
              </w:rPr>
              <w:t>Anticipated Timeline</w:t>
            </w:r>
          </w:p>
        </w:tc>
      </w:tr>
      <w:tr w:rsidR="001A5F26" w:rsidRPr="003D56ED" w14:paraId="48F3B87F" w14:textId="77777777" w:rsidTr="001A5F26">
        <w:trPr>
          <w:trHeight w:val="214"/>
        </w:trPr>
        <w:tc>
          <w:tcPr>
            <w:tcW w:w="8546"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tcPr>
          <w:p w14:paraId="6E262240" w14:textId="77777777" w:rsidR="00E80837" w:rsidRPr="003D56ED" w:rsidRDefault="00E80837" w:rsidP="006E2DED">
            <w:pPr>
              <w:pStyle w:val="ListParagraph"/>
              <w:spacing w:before="40" w:after="40" w:line="259" w:lineRule="auto"/>
              <w:ind w:left="0"/>
              <w:contextualSpacing w:val="0"/>
              <w:jc w:val="center"/>
              <w:rPr>
                <w:rFonts w:ascii="Calibri" w:hAnsi="Calibri" w:cs="Arial"/>
                <w:b/>
                <w:sz w:val="20"/>
                <w:szCs w:val="20"/>
              </w:rPr>
            </w:pPr>
            <w:r w:rsidRPr="003D56ED">
              <w:rPr>
                <w:rFonts w:ascii="Calibri" w:hAnsi="Calibri" w:cs="Arial"/>
                <w:b/>
                <w:sz w:val="20"/>
                <w:szCs w:val="20"/>
              </w:rPr>
              <w:t>State Level Infrastructure</w:t>
            </w:r>
          </w:p>
        </w:tc>
        <w:tc>
          <w:tcPr>
            <w:tcW w:w="13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14:paraId="47FCD13C" w14:textId="77777777" w:rsidR="00E80837" w:rsidRPr="003D56ED" w:rsidRDefault="00E80837" w:rsidP="006E2DED">
            <w:pPr>
              <w:pStyle w:val="ListParagraph"/>
              <w:spacing w:before="40" w:after="40" w:line="259" w:lineRule="auto"/>
              <w:ind w:left="0"/>
              <w:contextualSpacing w:val="0"/>
              <w:jc w:val="center"/>
              <w:rPr>
                <w:rFonts w:ascii="Calibri" w:hAnsi="Calibri" w:cs="Arial"/>
                <w:b/>
                <w:sz w:val="20"/>
                <w:szCs w:val="20"/>
              </w:rPr>
            </w:pPr>
          </w:p>
        </w:tc>
      </w:tr>
      <w:tr w:rsidR="002F3486" w:rsidRPr="00EF7D93" w14:paraId="54D4B631" w14:textId="77777777" w:rsidTr="008E1D47">
        <w:trPr>
          <w:trHeight w:val="2140"/>
        </w:trPr>
        <w:tc>
          <w:tcPr>
            <w:tcW w:w="3145" w:type="dxa"/>
            <w:tcBorders>
              <w:top w:val="single" w:sz="8" w:space="0" w:color="808080" w:themeColor="background1" w:themeShade="80"/>
              <w:left w:val="single" w:sz="8" w:space="0" w:color="7F7F7F" w:themeColor="text1" w:themeTint="80"/>
            </w:tcBorders>
          </w:tcPr>
          <w:p w14:paraId="48F9C7D6" w14:textId="77777777" w:rsidR="00E80837" w:rsidRPr="00EF7D93" w:rsidRDefault="00E80837" w:rsidP="006E2DED">
            <w:pPr>
              <w:spacing w:before="40" w:after="40" w:line="259" w:lineRule="auto"/>
              <w:rPr>
                <w:rFonts w:ascii="Calibri" w:hAnsi="Calibri" w:cs="Arial"/>
                <w:b/>
                <w:sz w:val="18"/>
                <w:szCs w:val="18"/>
              </w:rPr>
            </w:pPr>
            <w:r w:rsidRPr="00EF7D93">
              <w:rPr>
                <w:rFonts w:ascii="Calibri" w:hAnsi="Calibri" w:cs="Arial"/>
                <w:b/>
                <w:sz w:val="18"/>
                <w:szCs w:val="18"/>
              </w:rPr>
              <w:t>EQ1a</w:t>
            </w:r>
          </w:p>
          <w:p w14:paraId="31744591" w14:textId="77777777" w:rsidR="00E80837" w:rsidRPr="00EF7D93" w:rsidRDefault="00E80837" w:rsidP="006E2DED">
            <w:pPr>
              <w:spacing w:before="40" w:after="120" w:line="259" w:lineRule="auto"/>
              <w:rPr>
                <w:rFonts w:ascii="Calibri" w:hAnsi="Calibri" w:cs="Arial"/>
                <w:b/>
                <w:sz w:val="18"/>
                <w:szCs w:val="18"/>
              </w:rPr>
            </w:pPr>
            <w:r w:rsidRPr="00EF7D93">
              <w:rPr>
                <w:rFonts w:ascii="Calibri" w:hAnsi="Calibri" w:cs="Arial"/>
                <w:sz w:val="18"/>
                <w:szCs w:val="18"/>
              </w:rPr>
              <w:t xml:space="preserve">In what ways is MA </w:t>
            </w:r>
            <w:r>
              <w:rPr>
                <w:rFonts w:ascii="Calibri" w:hAnsi="Calibri" w:cs="Arial"/>
                <w:sz w:val="18"/>
                <w:szCs w:val="18"/>
              </w:rPr>
              <w:t>D</w:t>
            </w:r>
            <w:r w:rsidRPr="00EF7D93">
              <w:rPr>
                <w:rFonts w:ascii="Calibri" w:hAnsi="Calibri" w:cs="Arial"/>
                <w:sz w:val="18"/>
                <w:szCs w:val="18"/>
              </w:rPr>
              <w:t>ESE using the SSIP, including statewide implementation of</w:t>
            </w:r>
            <w:r>
              <w:rPr>
                <w:rFonts w:ascii="Calibri" w:hAnsi="Calibri" w:cs="Arial"/>
                <w:sz w:val="18"/>
                <w:szCs w:val="18"/>
              </w:rPr>
              <w:t xml:space="preserve"> EC-</w:t>
            </w:r>
            <w:r w:rsidRPr="00EF7D93">
              <w:rPr>
                <w:rFonts w:ascii="Calibri" w:hAnsi="Calibri" w:cs="Arial"/>
                <w:sz w:val="18"/>
                <w:szCs w:val="18"/>
              </w:rPr>
              <w:t>PBS through Pyramid strategies, to build state-level capacity to support improved social emotional outcomes for young children with disabilities?</w:t>
            </w:r>
          </w:p>
        </w:tc>
        <w:tc>
          <w:tcPr>
            <w:tcW w:w="3752" w:type="dxa"/>
            <w:tcBorders>
              <w:top w:val="single" w:sz="8" w:space="0" w:color="808080" w:themeColor="background1" w:themeShade="80"/>
            </w:tcBorders>
          </w:tcPr>
          <w:p w14:paraId="549DA9EF" w14:textId="77777777" w:rsidR="00E80837" w:rsidRPr="00EF7D93" w:rsidRDefault="00E80837" w:rsidP="006E2DED">
            <w:pPr>
              <w:spacing w:before="40" w:after="40" w:line="259" w:lineRule="auto"/>
              <w:ind w:left="547" w:hanging="547"/>
              <w:rPr>
                <w:rFonts w:ascii="Calibri" w:hAnsi="Calibri" w:cs="Arial"/>
                <w:b/>
                <w:sz w:val="18"/>
                <w:szCs w:val="18"/>
              </w:rPr>
            </w:pPr>
            <w:r w:rsidRPr="00EF7D93">
              <w:rPr>
                <w:rFonts w:ascii="Calibri" w:hAnsi="Calibri" w:cs="Arial"/>
                <w:b/>
                <w:sz w:val="18"/>
                <w:szCs w:val="18"/>
              </w:rPr>
              <w:t>S1. Short Term and Intermediate</w:t>
            </w:r>
          </w:p>
          <w:p w14:paraId="3F8D22FF" w14:textId="77777777" w:rsidR="00E80837" w:rsidRPr="00EF7D93" w:rsidRDefault="00E80837" w:rsidP="006E2DED">
            <w:pPr>
              <w:spacing w:before="40" w:after="40" w:line="259" w:lineRule="auto"/>
              <w:rPr>
                <w:rFonts w:ascii="Calibri" w:hAnsi="Calibri" w:cs="Arial"/>
                <w:sz w:val="18"/>
                <w:szCs w:val="18"/>
              </w:rPr>
            </w:pPr>
            <w:r w:rsidRPr="00EF7D93">
              <w:rPr>
                <w:rFonts w:ascii="Calibri" w:hAnsi="Calibri" w:cs="Arial"/>
                <w:sz w:val="18"/>
                <w:szCs w:val="18"/>
              </w:rPr>
              <w:t xml:space="preserve">In order to build state capacity, MA </w:t>
            </w:r>
            <w:r>
              <w:rPr>
                <w:rFonts w:ascii="Calibri" w:hAnsi="Calibri" w:cs="Arial"/>
                <w:sz w:val="18"/>
                <w:szCs w:val="18"/>
              </w:rPr>
              <w:t>D</w:t>
            </w:r>
            <w:r w:rsidRPr="00EF7D93">
              <w:rPr>
                <w:rFonts w:ascii="Calibri" w:hAnsi="Calibri" w:cs="Arial"/>
                <w:sz w:val="18"/>
                <w:szCs w:val="18"/>
              </w:rPr>
              <w:t>ESE will…</w:t>
            </w:r>
          </w:p>
          <w:p w14:paraId="24845D11" w14:textId="77777777" w:rsidR="00E80837" w:rsidRDefault="001A5F26" w:rsidP="00081588">
            <w:pPr>
              <w:pStyle w:val="ListParagraph"/>
              <w:numPr>
                <w:ilvl w:val="0"/>
                <w:numId w:val="25"/>
              </w:numPr>
              <w:spacing w:before="40" w:after="40" w:line="259" w:lineRule="auto"/>
              <w:ind w:left="617" w:hanging="270"/>
              <w:contextualSpacing w:val="0"/>
              <w:rPr>
                <w:rFonts w:ascii="Calibri" w:hAnsi="Calibri" w:cs="Arial"/>
                <w:sz w:val="18"/>
                <w:szCs w:val="18"/>
              </w:rPr>
            </w:pPr>
            <w:r>
              <w:rPr>
                <w:rFonts w:ascii="Calibri" w:hAnsi="Calibri" w:cs="Arial"/>
                <w:sz w:val="18"/>
                <w:szCs w:val="18"/>
              </w:rPr>
              <w:t>P</w:t>
            </w:r>
            <w:r w:rsidR="00E80837">
              <w:rPr>
                <w:rFonts w:ascii="Calibri" w:hAnsi="Calibri" w:cs="Arial"/>
                <w:sz w:val="18"/>
                <w:szCs w:val="18"/>
              </w:rPr>
              <w:t xml:space="preserve">rovide statewide and regional training on PBS through Pyramid strategies </w:t>
            </w:r>
          </w:p>
          <w:p w14:paraId="04F31325" w14:textId="77777777" w:rsidR="00E80837" w:rsidRPr="00EF7D93" w:rsidRDefault="00E80837" w:rsidP="00081588">
            <w:pPr>
              <w:pStyle w:val="ListParagraph"/>
              <w:numPr>
                <w:ilvl w:val="0"/>
                <w:numId w:val="25"/>
              </w:numPr>
              <w:spacing w:before="40" w:after="40" w:line="259" w:lineRule="auto"/>
              <w:ind w:left="617" w:hanging="270"/>
              <w:contextualSpacing w:val="0"/>
              <w:rPr>
                <w:rFonts w:ascii="Calibri" w:hAnsi="Calibri" w:cs="Arial"/>
                <w:sz w:val="18"/>
                <w:szCs w:val="18"/>
              </w:rPr>
            </w:pPr>
            <w:r w:rsidRPr="00EF7D93">
              <w:rPr>
                <w:rFonts w:ascii="Calibri" w:hAnsi="Calibri" w:cs="Arial"/>
                <w:sz w:val="18"/>
                <w:szCs w:val="18"/>
              </w:rPr>
              <w:t xml:space="preserve">leverage the cadre of PBS external coaches to support districts and </w:t>
            </w:r>
            <w:proofErr w:type="gramStart"/>
            <w:r w:rsidRPr="00EF7D93">
              <w:rPr>
                <w:rFonts w:ascii="Calibri" w:hAnsi="Calibri" w:cs="Arial"/>
                <w:sz w:val="18"/>
                <w:szCs w:val="18"/>
              </w:rPr>
              <w:t>communities;</w:t>
            </w:r>
            <w:proofErr w:type="gramEnd"/>
            <w:r w:rsidRPr="00EF7D93">
              <w:rPr>
                <w:rFonts w:ascii="Calibri" w:hAnsi="Calibri" w:cs="Arial"/>
                <w:sz w:val="18"/>
                <w:szCs w:val="18"/>
              </w:rPr>
              <w:t xml:space="preserve"> </w:t>
            </w:r>
          </w:p>
          <w:p w14:paraId="7C322E3B" w14:textId="77777777" w:rsidR="00E80837" w:rsidRPr="001D6F88" w:rsidRDefault="00E80837" w:rsidP="00081588">
            <w:pPr>
              <w:pStyle w:val="ListParagraph"/>
              <w:numPr>
                <w:ilvl w:val="0"/>
                <w:numId w:val="25"/>
              </w:numPr>
              <w:spacing w:before="40" w:after="40" w:line="259" w:lineRule="auto"/>
              <w:ind w:left="617" w:hanging="270"/>
              <w:contextualSpacing w:val="0"/>
              <w:rPr>
                <w:rFonts w:ascii="Calibri" w:hAnsi="Calibri" w:cs="Arial"/>
                <w:sz w:val="18"/>
                <w:szCs w:val="18"/>
              </w:rPr>
            </w:pPr>
            <w:r w:rsidRPr="00EF7D93">
              <w:rPr>
                <w:rFonts w:ascii="Calibri" w:hAnsi="Calibri" w:cs="Arial"/>
                <w:sz w:val="18"/>
                <w:szCs w:val="18"/>
              </w:rPr>
              <w:t>collaborate with community and social services agencies to provide additional training and support to families</w:t>
            </w:r>
            <w:r>
              <w:rPr>
                <w:rFonts w:ascii="Calibri" w:hAnsi="Calibri" w:cs="Arial"/>
                <w:sz w:val="18"/>
                <w:szCs w:val="18"/>
              </w:rPr>
              <w:t>.</w:t>
            </w:r>
          </w:p>
        </w:tc>
        <w:tc>
          <w:tcPr>
            <w:tcW w:w="1649" w:type="dxa"/>
            <w:tcBorders>
              <w:top w:val="single" w:sz="8" w:space="0" w:color="808080" w:themeColor="background1" w:themeShade="80"/>
              <w:right w:val="single" w:sz="8" w:space="0" w:color="7F7F7F" w:themeColor="text1" w:themeTint="80"/>
            </w:tcBorders>
          </w:tcPr>
          <w:p w14:paraId="2C248BB0" w14:textId="77777777" w:rsidR="00E80837" w:rsidRPr="00EF7D93" w:rsidRDefault="00E8083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EF7D93">
              <w:rPr>
                <w:rFonts w:ascii="Calibri" w:hAnsi="Calibri" w:cs="Arial"/>
                <w:sz w:val="18"/>
                <w:szCs w:val="18"/>
              </w:rPr>
              <w:t>Extant project documents</w:t>
            </w:r>
          </w:p>
          <w:p w14:paraId="110FBB54" w14:textId="77777777" w:rsidR="00E80837" w:rsidRPr="00EF7D93" w:rsidRDefault="00E8083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EF7D93">
              <w:rPr>
                <w:rFonts w:ascii="Calibri" w:hAnsi="Calibri" w:cs="Arial"/>
                <w:sz w:val="18"/>
                <w:szCs w:val="18"/>
              </w:rPr>
              <w:t xml:space="preserve">Statewide training </w:t>
            </w:r>
            <w:r>
              <w:rPr>
                <w:rFonts w:ascii="Calibri" w:hAnsi="Calibri" w:cs="Arial"/>
                <w:sz w:val="18"/>
                <w:szCs w:val="18"/>
              </w:rPr>
              <w:t xml:space="preserve">and meeting </w:t>
            </w:r>
            <w:r w:rsidRPr="00EF7D93">
              <w:rPr>
                <w:rFonts w:ascii="Calibri" w:hAnsi="Calibri" w:cs="Arial"/>
                <w:sz w:val="18"/>
                <w:szCs w:val="18"/>
              </w:rPr>
              <w:t>data</w:t>
            </w:r>
            <w:r>
              <w:rPr>
                <w:rFonts w:ascii="Calibri" w:hAnsi="Calibri" w:cs="Arial"/>
                <w:sz w:val="18"/>
                <w:szCs w:val="18"/>
              </w:rPr>
              <w:t>, feedback forms</w:t>
            </w:r>
            <w:r w:rsidRPr="00EF7D93">
              <w:rPr>
                <w:rFonts w:ascii="Calibri" w:hAnsi="Calibri" w:cs="Arial"/>
                <w:sz w:val="18"/>
                <w:szCs w:val="18"/>
              </w:rPr>
              <w:t xml:space="preserve"> </w:t>
            </w:r>
          </w:p>
          <w:p w14:paraId="23923792" w14:textId="418DE4CC" w:rsidR="00E80837" w:rsidRPr="00EE3DC7" w:rsidRDefault="00E8083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 xml:space="preserve">External Coach </w:t>
            </w:r>
            <w:r w:rsidR="00AE34BF">
              <w:rPr>
                <w:rFonts w:ascii="Calibri" w:hAnsi="Calibri" w:cs="Arial"/>
                <w:sz w:val="18"/>
                <w:szCs w:val="18"/>
              </w:rPr>
              <w:t>Log;</w:t>
            </w:r>
            <w:r w:rsidR="00DC4A0B">
              <w:rPr>
                <w:rFonts w:ascii="Calibri" w:hAnsi="Calibri" w:cs="Arial"/>
                <w:sz w:val="18"/>
                <w:szCs w:val="18"/>
              </w:rPr>
              <w:t xml:space="preserve"> External Coach Survey</w:t>
            </w:r>
          </w:p>
        </w:tc>
        <w:tc>
          <w:tcPr>
            <w:tcW w:w="1375" w:type="dxa"/>
            <w:tcBorders>
              <w:top w:val="single" w:sz="8" w:space="0" w:color="808080" w:themeColor="background1" w:themeShade="80"/>
              <w:right w:val="single" w:sz="8" w:space="0" w:color="7F7F7F" w:themeColor="text1" w:themeTint="80"/>
            </w:tcBorders>
          </w:tcPr>
          <w:p w14:paraId="3B6A9C67" w14:textId="77777777" w:rsidR="002F3486" w:rsidRDefault="00E80837" w:rsidP="006E2DED">
            <w:pPr>
              <w:pStyle w:val="ListParagraph"/>
              <w:numPr>
                <w:ilvl w:val="0"/>
                <w:numId w:val="3"/>
              </w:numPr>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t>All ongoing throughout the year</w:t>
            </w:r>
          </w:p>
          <w:p w14:paraId="03FEF663" w14:textId="77777777" w:rsidR="002F3486" w:rsidRDefault="002F3486" w:rsidP="006E2DED">
            <w:pPr>
              <w:pStyle w:val="ListParagraph"/>
              <w:tabs>
                <w:tab w:val="left" w:pos="1422"/>
                <w:tab w:val="left" w:pos="1872"/>
              </w:tabs>
              <w:spacing w:before="40" w:after="40" w:line="259" w:lineRule="auto"/>
              <w:ind w:left="168" w:right="-14"/>
              <w:contextualSpacing w:val="0"/>
              <w:rPr>
                <w:rFonts w:ascii="Calibri" w:hAnsi="Calibri" w:cs="Arial"/>
                <w:sz w:val="18"/>
                <w:szCs w:val="18"/>
              </w:rPr>
            </w:pPr>
          </w:p>
          <w:p w14:paraId="673ED4B5" w14:textId="77777777" w:rsidR="002F3486" w:rsidRDefault="002F3486" w:rsidP="006E2DED">
            <w:pPr>
              <w:pStyle w:val="ListParagraph"/>
              <w:tabs>
                <w:tab w:val="left" w:pos="1422"/>
                <w:tab w:val="left" w:pos="1872"/>
              </w:tabs>
              <w:spacing w:before="40" w:after="40" w:line="259" w:lineRule="auto"/>
              <w:ind w:left="168" w:right="-14"/>
              <w:contextualSpacing w:val="0"/>
              <w:rPr>
                <w:rFonts w:ascii="Calibri" w:hAnsi="Calibri" w:cs="Arial"/>
                <w:sz w:val="18"/>
                <w:szCs w:val="18"/>
              </w:rPr>
            </w:pPr>
          </w:p>
          <w:p w14:paraId="70730C0D" w14:textId="77777777" w:rsidR="002F3486" w:rsidRDefault="002F3486" w:rsidP="006E2DED">
            <w:pPr>
              <w:pStyle w:val="ListParagraph"/>
              <w:tabs>
                <w:tab w:val="left" w:pos="1422"/>
                <w:tab w:val="left" w:pos="1872"/>
              </w:tabs>
              <w:spacing w:before="40" w:after="40" w:line="259" w:lineRule="auto"/>
              <w:ind w:left="168" w:right="-14"/>
              <w:contextualSpacing w:val="0"/>
              <w:rPr>
                <w:rFonts w:ascii="Calibri" w:hAnsi="Calibri" w:cs="Arial"/>
                <w:sz w:val="18"/>
                <w:szCs w:val="18"/>
              </w:rPr>
            </w:pPr>
          </w:p>
          <w:p w14:paraId="08A248EF" w14:textId="474898EF" w:rsidR="002F3486" w:rsidRPr="002F3486" w:rsidRDefault="002F3486" w:rsidP="006E2DED">
            <w:pPr>
              <w:pStyle w:val="ListParagraph"/>
              <w:numPr>
                <w:ilvl w:val="0"/>
                <w:numId w:val="3"/>
              </w:numPr>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t>Fall 20</w:t>
            </w:r>
            <w:r w:rsidR="00AE34BF">
              <w:rPr>
                <w:rFonts w:ascii="Calibri" w:hAnsi="Calibri" w:cs="Arial"/>
                <w:sz w:val="18"/>
                <w:szCs w:val="18"/>
              </w:rPr>
              <w:t>20</w:t>
            </w:r>
          </w:p>
        </w:tc>
      </w:tr>
      <w:tr w:rsidR="002F3486" w:rsidRPr="00EF7D93" w14:paraId="00E51D69" w14:textId="77777777" w:rsidTr="008E1D47">
        <w:trPr>
          <w:trHeight w:val="1933"/>
        </w:trPr>
        <w:tc>
          <w:tcPr>
            <w:tcW w:w="3145" w:type="dxa"/>
            <w:tcBorders>
              <w:left w:val="single" w:sz="8" w:space="0" w:color="7F7F7F" w:themeColor="text1" w:themeTint="80"/>
            </w:tcBorders>
          </w:tcPr>
          <w:p w14:paraId="7F5E4692" w14:textId="77777777" w:rsidR="00E80837" w:rsidRPr="00EF7D93" w:rsidRDefault="00E80837" w:rsidP="006E2DED">
            <w:pPr>
              <w:spacing w:before="40" w:after="40" w:line="259" w:lineRule="auto"/>
              <w:ind w:left="-29" w:firstLine="29"/>
              <w:rPr>
                <w:rFonts w:ascii="Calibri" w:hAnsi="Calibri" w:cs="Arial"/>
                <w:b/>
                <w:sz w:val="18"/>
                <w:szCs w:val="18"/>
              </w:rPr>
            </w:pPr>
            <w:r w:rsidRPr="00EF7D93">
              <w:rPr>
                <w:rFonts w:ascii="Calibri" w:hAnsi="Calibri" w:cs="Arial"/>
                <w:b/>
                <w:sz w:val="18"/>
                <w:szCs w:val="18"/>
              </w:rPr>
              <w:t>EQ1b</w:t>
            </w:r>
          </w:p>
          <w:p w14:paraId="5EC647E6" w14:textId="77777777" w:rsidR="00E80837" w:rsidRPr="00EF7D93" w:rsidRDefault="00E80837" w:rsidP="006E2DED">
            <w:pPr>
              <w:spacing w:before="40" w:after="40" w:line="259" w:lineRule="auto"/>
              <w:ind w:left="-23"/>
              <w:rPr>
                <w:rFonts w:ascii="Calibri" w:hAnsi="Calibri" w:cs="Arial"/>
                <w:i/>
                <w:sz w:val="18"/>
                <w:szCs w:val="18"/>
              </w:rPr>
            </w:pPr>
            <w:r w:rsidRPr="00EF7D93">
              <w:rPr>
                <w:rFonts w:ascii="Calibri" w:hAnsi="Calibri" w:cs="Arial"/>
                <w:sz w:val="18"/>
                <w:szCs w:val="18"/>
              </w:rPr>
              <w:t xml:space="preserve">To what extent is implementation of </w:t>
            </w:r>
            <w:r>
              <w:rPr>
                <w:rFonts w:ascii="Calibri" w:hAnsi="Calibri" w:cs="Arial"/>
                <w:sz w:val="18"/>
                <w:szCs w:val="18"/>
              </w:rPr>
              <w:t>EC-</w:t>
            </w:r>
            <w:r w:rsidRPr="00EF7D93">
              <w:rPr>
                <w:rFonts w:ascii="Calibri" w:hAnsi="Calibri" w:cs="Arial"/>
                <w:sz w:val="18"/>
                <w:szCs w:val="18"/>
              </w:rPr>
              <w:t xml:space="preserve">PBS through Pyramid strategies in MA integrated with other early childhood and/or </w:t>
            </w:r>
            <w:r>
              <w:rPr>
                <w:rFonts w:ascii="Calibri" w:hAnsi="Calibri" w:cs="Arial"/>
                <w:sz w:val="18"/>
                <w:szCs w:val="18"/>
              </w:rPr>
              <w:t>MA D</w:t>
            </w:r>
            <w:r w:rsidRPr="00EF7D93">
              <w:rPr>
                <w:rFonts w:ascii="Calibri" w:hAnsi="Calibri" w:cs="Arial"/>
                <w:sz w:val="18"/>
                <w:szCs w:val="18"/>
              </w:rPr>
              <w:t>ESE initiatives at the community/local and state levels?</w:t>
            </w:r>
          </w:p>
        </w:tc>
        <w:tc>
          <w:tcPr>
            <w:tcW w:w="3752" w:type="dxa"/>
          </w:tcPr>
          <w:p w14:paraId="77C11BF1" w14:textId="77777777" w:rsidR="00E80837" w:rsidRPr="00EF7D93" w:rsidRDefault="00E80837" w:rsidP="006E2DED">
            <w:pPr>
              <w:pStyle w:val="ListParagraph"/>
              <w:spacing w:before="40" w:after="40" w:line="259" w:lineRule="auto"/>
              <w:ind w:left="0"/>
              <w:contextualSpacing w:val="0"/>
              <w:rPr>
                <w:rFonts w:ascii="Calibri" w:hAnsi="Calibri" w:cs="Arial"/>
                <w:b/>
                <w:sz w:val="18"/>
                <w:szCs w:val="18"/>
              </w:rPr>
            </w:pPr>
            <w:r w:rsidRPr="00EF7D93">
              <w:rPr>
                <w:rFonts w:ascii="Calibri" w:hAnsi="Calibri" w:cs="Arial"/>
                <w:b/>
                <w:sz w:val="18"/>
                <w:szCs w:val="18"/>
              </w:rPr>
              <w:t>S2. Intermediate</w:t>
            </w:r>
          </w:p>
          <w:p w14:paraId="4659E124" w14:textId="77777777" w:rsidR="00E80837" w:rsidRPr="00EF7D93" w:rsidRDefault="00E80837" w:rsidP="006E2DED">
            <w:pPr>
              <w:pStyle w:val="ListParagraph"/>
              <w:spacing w:before="40" w:after="40" w:line="259" w:lineRule="auto"/>
              <w:ind w:left="0"/>
              <w:contextualSpacing w:val="0"/>
              <w:rPr>
                <w:rFonts w:ascii="Calibri" w:hAnsi="Calibri" w:cs="Arial"/>
                <w:sz w:val="18"/>
                <w:szCs w:val="18"/>
              </w:rPr>
            </w:pPr>
            <w:r w:rsidRPr="00EF7D93">
              <w:rPr>
                <w:rFonts w:ascii="Calibri" w:hAnsi="Calibri" w:cs="Arial"/>
                <w:sz w:val="18"/>
                <w:szCs w:val="18"/>
              </w:rPr>
              <w:t xml:space="preserve">MA </w:t>
            </w:r>
            <w:r>
              <w:rPr>
                <w:rFonts w:ascii="Calibri" w:hAnsi="Calibri" w:cs="Arial"/>
                <w:sz w:val="18"/>
                <w:szCs w:val="18"/>
              </w:rPr>
              <w:t>D</w:t>
            </w:r>
            <w:r w:rsidRPr="00EF7D93">
              <w:rPr>
                <w:rFonts w:ascii="Calibri" w:hAnsi="Calibri" w:cs="Arial"/>
                <w:sz w:val="18"/>
                <w:szCs w:val="18"/>
              </w:rPr>
              <w:t>ESE will…</w:t>
            </w:r>
          </w:p>
          <w:p w14:paraId="011EEDD6" w14:textId="77777777" w:rsidR="00E80837" w:rsidRDefault="00E80837" w:rsidP="00081588">
            <w:pPr>
              <w:pStyle w:val="ListParagraph"/>
              <w:numPr>
                <w:ilvl w:val="0"/>
                <w:numId w:val="26"/>
              </w:numPr>
              <w:tabs>
                <w:tab w:val="left" w:pos="623"/>
              </w:tabs>
              <w:spacing w:before="40" w:after="40" w:line="259" w:lineRule="auto"/>
              <w:ind w:left="617" w:hanging="257"/>
              <w:contextualSpacing w:val="0"/>
              <w:rPr>
                <w:rFonts w:ascii="Calibri" w:hAnsi="Calibri" w:cs="Arial"/>
                <w:sz w:val="18"/>
                <w:szCs w:val="18"/>
              </w:rPr>
            </w:pPr>
            <w:r w:rsidRPr="00EF7D93">
              <w:rPr>
                <w:rFonts w:ascii="Calibri" w:hAnsi="Calibri" w:cs="Arial"/>
                <w:sz w:val="18"/>
                <w:szCs w:val="18"/>
              </w:rPr>
              <w:t xml:space="preserve">engage in ongoing collaboration with colleagues in Part C and K-12 PBIS initiatives </w:t>
            </w:r>
          </w:p>
          <w:p w14:paraId="1A96D05C" w14:textId="77777777" w:rsidR="00E80837" w:rsidRPr="001D6F88" w:rsidRDefault="00E80837" w:rsidP="00081588">
            <w:pPr>
              <w:pStyle w:val="ListParagraph"/>
              <w:numPr>
                <w:ilvl w:val="0"/>
                <w:numId w:val="26"/>
              </w:numPr>
              <w:tabs>
                <w:tab w:val="left" w:pos="623"/>
              </w:tabs>
              <w:spacing w:before="40" w:after="40" w:line="259" w:lineRule="auto"/>
              <w:ind w:left="617" w:hanging="257"/>
              <w:contextualSpacing w:val="0"/>
              <w:rPr>
                <w:rFonts w:ascii="Calibri" w:hAnsi="Calibri" w:cs="Arial"/>
                <w:sz w:val="18"/>
                <w:szCs w:val="18"/>
              </w:rPr>
            </w:pPr>
            <w:r w:rsidRPr="00EF7D93">
              <w:rPr>
                <w:rFonts w:ascii="Calibri" w:hAnsi="Calibri" w:cs="Arial"/>
                <w:sz w:val="18"/>
                <w:szCs w:val="18"/>
              </w:rPr>
              <w:t>engage in ongoing collaboration to continue to promote local level integration of PBS.</w:t>
            </w:r>
          </w:p>
        </w:tc>
        <w:tc>
          <w:tcPr>
            <w:tcW w:w="1649" w:type="dxa"/>
            <w:tcBorders>
              <w:right w:val="single" w:sz="8" w:space="0" w:color="7F7F7F" w:themeColor="text1" w:themeTint="80"/>
            </w:tcBorders>
          </w:tcPr>
          <w:p w14:paraId="26C413F2" w14:textId="77777777" w:rsidR="00E80837" w:rsidRPr="00EF7D93" w:rsidRDefault="00E8083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EF7D93">
              <w:rPr>
                <w:rFonts w:ascii="Calibri" w:hAnsi="Calibri" w:cs="Arial"/>
                <w:sz w:val="18"/>
                <w:szCs w:val="18"/>
              </w:rPr>
              <w:t xml:space="preserve">Extant project </w:t>
            </w:r>
            <w:r>
              <w:rPr>
                <w:rFonts w:ascii="Calibri" w:hAnsi="Calibri" w:cs="Arial"/>
                <w:sz w:val="18"/>
                <w:szCs w:val="18"/>
              </w:rPr>
              <w:t>documents</w:t>
            </w:r>
          </w:p>
          <w:p w14:paraId="4B3DE492" w14:textId="77777777" w:rsidR="00E80837" w:rsidRPr="00EF7D93" w:rsidRDefault="00E80837" w:rsidP="006E2DED">
            <w:pPr>
              <w:pStyle w:val="ListParagraph"/>
              <w:tabs>
                <w:tab w:val="left" w:pos="1422"/>
                <w:tab w:val="left" w:pos="1872"/>
              </w:tabs>
              <w:spacing w:before="40" w:after="40" w:line="259" w:lineRule="auto"/>
              <w:ind w:left="252" w:right="-14"/>
              <w:contextualSpacing w:val="0"/>
              <w:rPr>
                <w:rFonts w:ascii="Calibri" w:hAnsi="Calibri" w:cs="Arial"/>
                <w:sz w:val="18"/>
                <w:szCs w:val="18"/>
              </w:rPr>
            </w:pPr>
          </w:p>
        </w:tc>
        <w:tc>
          <w:tcPr>
            <w:tcW w:w="1375" w:type="dxa"/>
            <w:tcBorders>
              <w:right w:val="single" w:sz="8" w:space="0" w:color="7F7F7F" w:themeColor="text1" w:themeTint="80"/>
            </w:tcBorders>
          </w:tcPr>
          <w:p w14:paraId="20769955" w14:textId="77777777" w:rsidR="00E80837" w:rsidRPr="00EF7D93" w:rsidRDefault="00E80837" w:rsidP="006E2DED">
            <w:pPr>
              <w:pStyle w:val="ListParagraph"/>
              <w:numPr>
                <w:ilvl w:val="0"/>
                <w:numId w:val="3"/>
              </w:numPr>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t>Ongoing</w:t>
            </w:r>
          </w:p>
        </w:tc>
      </w:tr>
      <w:tr w:rsidR="002F3486" w:rsidRPr="00EF7D93" w14:paraId="5E6A86A8" w14:textId="77777777" w:rsidTr="005C25E7">
        <w:trPr>
          <w:trHeight w:val="2374"/>
        </w:trPr>
        <w:tc>
          <w:tcPr>
            <w:tcW w:w="3145" w:type="dxa"/>
            <w:tcBorders>
              <w:left w:val="single" w:sz="8" w:space="0" w:color="7F7F7F" w:themeColor="text1" w:themeTint="80"/>
            </w:tcBorders>
          </w:tcPr>
          <w:p w14:paraId="70A5FC37" w14:textId="288C1734" w:rsidR="00E80837" w:rsidRPr="00B210F5" w:rsidRDefault="00E80837" w:rsidP="006E2DED">
            <w:pPr>
              <w:spacing w:before="40" w:after="40" w:line="259" w:lineRule="auto"/>
              <w:ind w:left="-29" w:firstLine="29"/>
              <w:rPr>
                <w:rFonts w:ascii="Calibri" w:hAnsi="Calibri" w:cs="Arial"/>
                <w:b/>
                <w:sz w:val="18"/>
                <w:szCs w:val="18"/>
              </w:rPr>
            </w:pPr>
            <w:r w:rsidRPr="00B210F5">
              <w:rPr>
                <w:rFonts w:ascii="Calibri" w:hAnsi="Calibri" w:cs="Arial"/>
                <w:b/>
                <w:sz w:val="18"/>
                <w:szCs w:val="18"/>
              </w:rPr>
              <w:t xml:space="preserve">EQ1c </w:t>
            </w:r>
          </w:p>
          <w:p w14:paraId="2AC9B73B" w14:textId="77777777" w:rsidR="00E80837" w:rsidRPr="00B210F5" w:rsidDel="00034517" w:rsidRDefault="00E80837" w:rsidP="006E2DED">
            <w:pPr>
              <w:spacing w:before="40" w:after="40" w:line="259" w:lineRule="auto"/>
              <w:ind w:left="-29"/>
              <w:rPr>
                <w:rFonts w:ascii="Calibri" w:hAnsi="Calibri" w:cs="Arial"/>
                <w:sz w:val="18"/>
                <w:szCs w:val="18"/>
              </w:rPr>
            </w:pPr>
            <w:r w:rsidRPr="00B210F5">
              <w:rPr>
                <w:rFonts w:ascii="Calibri" w:hAnsi="Calibri" w:cs="Arial"/>
                <w:sz w:val="18"/>
                <w:szCs w:val="18"/>
              </w:rPr>
              <w:t>To what extent is MA DESE making the intended improvements to the workforce development structure as identified through the evaluation and outlined in its annual reports?</w:t>
            </w:r>
          </w:p>
        </w:tc>
        <w:tc>
          <w:tcPr>
            <w:tcW w:w="3752" w:type="dxa"/>
          </w:tcPr>
          <w:p w14:paraId="17870B02" w14:textId="77777777" w:rsidR="00E80837" w:rsidRPr="00B210F5" w:rsidRDefault="00E80837" w:rsidP="006E2DED">
            <w:pPr>
              <w:pStyle w:val="ListParagraph"/>
              <w:spacing w:before="40" w:after="40" w:line="259" w:lineRule="auto"/>
              <w:ind w:left="0"/>
              <w:contextualSpacing w:val="0"/>
              <w:rPr>
                <w:rFonts w:ascii="Calibri" w:hAnsi="Calibri" w:cs="Arial"/>
                <w:b/>
                <w:sz w:val="18"/>
                <w:szCs w:val="18"/>
              </w:rPr>
            </w:pPr>
            <w:r w:rsidRPr="00B210F5">
              <w:rPr>
                <w:rFonts w:ascii="Calibri" w:hAnsi="Calibri" w:cs="Arial"/>
                <w:b/>
                <w:sz w:val="18"/>
                <w:szCs w:val="18"/>
              </w:rPr>
              <w:t>S3. Short Term and Intermediate</w:t>
            </w:r>
          </w:p>
          <w:p w14:paraId="32BE0486" w14:textId="0A4865D4" w:rsidR="00E80837" w:rsidRPr="00B210F5" w:rsidRDefault="00E80837" w:rsidP="006E2DED">
            <w:pPr>
              <w:pStyle w:val="ListParagraph"/>
              <w:spacing w:before="40" w:after="40" w:line="259" w:lineRule="auto"/>
              <w:ind w:left="0"/>
              <w:contextualSpacing w:val="0"/>
              <w:rPr>
                <w:rFonts w:ascii="Calibri" w:hAnsi="Calibri" w:cs="Arial"/>
                <w:sz w:val="18"/>
                <w:szCs w:val="18"/>
              </w:rPr>
            </w:pPr>
            <w:r w:rsidRPr="00B210F5">
              <w:rPr>
                <w:rFonts w:ascii="Calibri" w:hAnsi="Calibri" w:cs="Arial"/>
                <w:sz w:val="18"/>
                <w:szCs w:val="18"/>
              </w:rPr>
              <w:t>(In 20</w:t>
            </w:r>
            <w:r w:rsidR="00AE34BF">
              <w:rPr>
                <w:rFonts w:ascii="Calibri" w:hAnsi="Calibri" w:cs="Arial"/>
                <w:sz w:val="18"/>
                <w:szCs w:val="18"/>
              </w:rPr>
              <w:t>20</w:t>
            </w:r>
            <w:r w:rsidRPr="00B210F5">
              <w:rPr>
                <w:rFonts w:ascii="Calibri" w:hAnsi="Calibri" w:cs="Arial"/>
                <w:sz w:val="18"/>
                <w:szCs w:val="18"/>
              </w:rPr>
              <w:t>-</w:t>
            </w:r>
            <w:r>
              <w:rPr>
                <w:rFonts w:ascii="Calibri" w:hAnsi="Calibri" w:cs="Arial"/>
                <w:sz w:val="18"/>
                <w:szCs w:val="18"/>
              </w:rPr>
              <w:t>2</w:t>
            </w:r>
            <w:r w:rsidR="00AE34BF">
              <w:rPr>
                <w:rFonts w:ascii="Calibri" w:hAnsi="Calibri" w:cs="Arial"/>
                <w:sz w:val="18"/>
                <w:szCs w:val="18"/>
              </w:rPr>
              <w:t>1</w:t>
            </w:r>
            <w:r w:rsidRPr="00B210F5">
              <w:rPr>
                <w:rFonts w:ascii="Calibri" w:hAnsi="Calibri" w:cs="Arial"/>
                <w:sz w:val="18"/>
                <w:szCs w:val="18"/>
              </w:rPr>
              <w:t>) MA DESE will…</w:t>
            </w:r>
            <w:r w:rsidR="00AE34BF">
              <w:rPr>
                <w:rFonts w:ascii="Calibri" w:hAnsi="Calibri" w:cs="Arial"/>
                <w:sz w:val="18"/>
                <w:szCs w:val="18"/>
              </w:rPr>
              <w:t xml:space="preserve"> </w:t>
            </w:r>
          </w:p>
          <w:p w14:paraId="7D273DE8" w14:textId="77777777" w:rsidR="00C506B7" w:rsidRPr="008E1D47" w:rsidRDefault="00C506B7" w:rsidP="00081588">
            <w:pPr>
              <w:pStyle w:val="ListParagraph"/>
              <w:numPr>
                <w:ilvl w:val="0"/>
                <w:numId w:val="27"/>
              </w:numPr>
              <w:spacing w:before="40" w:after="40" w:line="259" w:lineRule="auto"/>
              <w:ind w:left="617" w:hanging="257"/>
              <w:contextualSpacing w:val="0"/>
              <w:rPr>
                <w:rFonts w:ascii="Calibri" w:hAnsi="Calibri" w:cs="Arial"/>
                <w:sz w:val="18"/>
                <w:szCs w:val="18"/>
              </w:rPr>
            </w:pPr>
            <w:r w:rsidRPr="008E1D47">
              <w:rPr>
                <w:rFonts w:ascii="Calibri" w:hAnsi="Calibri" w:cs="Arial"/>
                <w:sz w:val="18"/>
                <w:szCs w:val="18"/>
              </w:rPr>
              <w:t xml:space="preserve">Provide training and build skills related to implicit bias, equity </w:t>
            </w:r>
          </w:p>
          <w:p w14:paraId="3EC05661" w14:textId="2BCD3504" w:rsidR="00E80837" w:rsidRPr="008E1D47" w:rsidRDefault="00E80837" w:rsidP="00081588">
            <w:pPr>
              <w:pStyle w:val="ListParagraph"/>
              <w:numPr>
                <w:ilvl w:val="0"/>
                <w:numId w:val="27"/>
              </w:numPr>
              <w:spacing w:before="40" w:after="40" w:line="259" w:lineRule="auto"/>
              <w:ind w:left="617" w:hanging="257"/>
              <w:contextualSpacing w:val="0"/>
              <w:rPr>
                <w:rFonts w:ascii="Calibri" w:hAnsi="Calibri" w:cs="Arial"/>
                <w:sz w:val="18"/>
                <w:szCs w:val="18"/>
              </w:rPr>
            </w:pPr>
            <w:r w:rsidRPr="008E1D47">
              <w:rPr>
                <w:rFonts w:ascii="Calibri" w:hAnsi="Calibri" w:cs="Arial"/>
                <w:sz w:val="18"/>
                <w:szCs w:val="18"/>
              </w:rPr>
              <w:t xml:space="preserve">Build </w:t>
            </w:r>
            <w:r w:rsidR="00C506B7" w:rsidRPr="008E1D47">
              <w:rPr>
                <w:rFonts w:ascii="Calibri" w:hAnsi="Calibri" w:cs="Arial"/>
                <w:sz w:val="18"/>
                <w:szCs w:val="18"/>
              </w:rPr>
              <w:t>capacity to use data, especially child level outcome data</w:t>
            </w:r>
          </w:p>
          <w:p w14:paraId="754A1602" w14:textId="77946EE6" w:rsidR="00E80837" w:rsidRPr="008E1D47" w:rsidRDefault="00E80837" w:rsidP="008E1D47">
            <w:pPr>
              <w:spacing w:before="40" w:after="40" w:line="259" w:lineRule="auto"/>
              <w:rPr>
                <w:rFonts w:ascii="Calibri" w:hAnsi="Calibri" w:cs="Arial"/>
                <w:b/>
                <w:sz w:val="18"/>
                <w:szCs w:val="18"/>
              </w:rPr>
            </w:pPr>
          </w:p>
        </w:tc>
        <w:tc>
          <w:tcPr>
            <w:tcW w:w="1649" w:type="dxa"/>
            <w:tcBorders>
              <w:right w:val="single" w:sz="8" w:space="0" w:color="7F7F7F" w:themeColor="text1" w:themeTint="80"/>
            </w:tcBorders>
          </w:tcPr>
          <w:p w14:paraId="363B4F6D" w14:textId="77777777" w:rsidR="00EE3DC7" w:rsidRDefault="00EE3DC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Extant project documents</w:t>
            </w:r>
          </w:p>
          <w:p w14:paraId="1C62D673" w14:textId="77777777" w:rsidR="00EE3DC7" w:rsidRDefault="00EE3DC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Statewide training data</w:t>
            </w:r>
          </w:p>
          <w:p w14:paraId="16C9C90E" w14:textId="77777777" w:rsidR="00E80837" w:rsidRPr="00EE3DC7" w:rsidRDefault="00EE3DC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Mid-Year Leadership Survey</w:t>
            </w:r>
          </w:p>
        </w:tc>
        <w:tc>
          <w:tcPr>
            <w:tcW w:w="1375" w:type="dxa"/>
            <w:tcBorders>
              <w:right w:val="single" w:sz="8" w:space="0" w:color="7F7F7F" w:themeColor="text1" w:themeTint="80"/>
            </w:tcBorders>
          </w:tcPr>
          <w:p w14:paraId="5632D84E" w14:textId="77777777" w:rsidR="00EE3DC7" w:rsidRDefault="00EE3DC7" w:rsidP="006E2DED">
            <w:pPr>
              <w:pStyle w:val="ListParagraph"/>
              <w:numPr>
                <w:ilvl w:val="0"/>
                <w:numId w:val="3"/>
              </w:numPr>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t>Ongoing</w:t>
            </w:r>
          </w:p>
          <w:p w14:paraId="77A10758" w14:textId="77777777" w:rsidR="00EE3DC7" w:rsidRDefault="002F3486" w:rsidP="006E2DED">
            <w:pPr>
              <w:pStyle w:val="ListParagraph"/>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br/>
            </w:r>
          </w:p>
          <w:p w14:paraId="77A3A118" w14:textId="77777777" w:rsidR="00EE3DC7" w:rsidRDefault="00EE3DC7" w:rsidP="006E2DED">
            <w:pPr>
              <w:pStyle w:val="ListParagraph"/>
              <w:tabs>
                <w:tab w:val="left" w:pos="1422"/>
                <w:tab w:val="left" w:pos="1872"/>
              </w:tabs>
              <w:spacing w:before="40" w:after="40" w:line="259" w:lineRule="auto"/>
              <w:ind w:left="168" w:right="-14" w:hanging="168"/>
              <w:contextualSpacing w:val="0"/>
              <w:rPr>
                <w:rFonts w:ascii="Calibri" w:hAnsi="Calibri" w:cs="Arial"/>
                <w:sz w:val="18"/>
                <w:szCs w:val="18"/>
              </w:rPr>
            </w:pPr>
          </w:p>
          <w:p w14:paraId="5B6805BC" w14:textId="67941D4A" w:rsidR="00E80837" w:rsidRDefault="00EE3DC7" w:rsidP="006E2DED">
            <w:pPr>
              <w:pStyle w:val="ListParagraph"/>
              <w:numPr>
                <w:ilvl w:val="0"/>
                <w:numId w:val="3"/>
              </w:numPr>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t>December 20</w:t>
            </w:r>
            <w:r w:rsidR="00AE34BF">
              <w:rPr>
                <w:rFonts w:ascii="Calibri" w:hAnsi="Calibri" w:cs="Arial"/>
                <w:sz w:val="18"/>
                <w:szCs w:val="18"/>
              </w:rPr>
              <w:t>20</w:t>
            </w:r>
          </w:p>
          <w:p w14:paraId="40B0EC6A" w14:textId="77777777" w:rsidR="00EE3DC7" w:rsidRPr="00B210F5" w:rsidRDefault="00EE3DC7" w:rsidP="006E2DED">
            <w:pPr>
              <w:pStyle w:val="ListParagraph"/>
              <w:tabs>
                <w:tab w:val="left" w:pos="1422"/>
                <w:tab w:val="left" w:pos="1872"/>
              </w:tabs>
              <w:spacing w:before="40" w:after="40" w:line="259" w:lineRule="auto"/>
              <w:ind w:left="168" w:right="-14" w:hanging="168"/>
              <w:contextualSpacing w:val="0"/>
              <w:rPr>
                <w:rFonts w:ascii="Calibri" w:hAnsi="Calibri" w:cs="Arial"/>
                <w:sz w:val="18"/>
                <w:szCs w:val="18"/>
              </w:rPr>
            </w:pPr>
          </w:p>
        </w:tc>
      </w:tr>
      <w:tr w:rsidR="001A5F26" w:rsidRPr="003D56ED" w14:paraId="2F91F411" w14:textId="77777777" w:rsidTr="001A5F26">
        <w:tc>
          <w:tcPr>
            <w:tcW w:w="8546" w:type="dxa"/>
            <w:gridSpan w:val="3"/>
            <w:tcBorders>
              <w:left w:val="single" w:sz="8" w:space="0" w:color="7F7F7F" w:themeColor="text1" w:themeTint="80"/>
              <w:right w:val="single" w:sz="8" w:space="0" w:color="7F7F7F" w:themeColor="text1" w:themeTint="80"/>
            </w:tcBorders>
            <w:shd w:val="clear" w:color="auto" w:fill="D9D9D9" w:themeFill="background1" w:themeFillShade="D9"/>
          </w:tcPr>
          <w:p w14:paraId="37BCC74E" w14:textId="77777777" w:rsidR="00E80837" w:rsidRPr="003D56ED" w:rsidRDefault="00E80837" w:rsidP="006E2DED">
            <w:pPr>
              <w:pStyle w:val="ListParagraph"/>
              <w:spacing w:before="40" w:after="40" w:line="259" w:lineRule="auto"/>
              <w:ind w:left="0"/>
              <w:contextualSpacing w:val="0"/>
              <w:jc w:val="center"/>
              <w:rPr>
                <w:rFonts w:ascii="Calibri" w:hAnsi="Calibri" w:cs="Arial"/>
                <w:b/>
                <w:sz w:val="20"/>
                <w:szCs w:val="20"/>
              </w:rPr>
            </w:pPr>
            <w:r>
              <w:rPr>
                <w:rFonts w:ascii="Calibri" w:hAnsi="Calibri" w:cs="Arial"/>
                <w:b/>
                <w:sz w:val="20"/>
                <w:szCs w:val="20"/>
              </w:rPr>
              <w:lastRenderedPageBreak/>
              <w:t>Program/D</w:t>
            </w:r>
            <w:r w:rsidRPr="003D56ED">
              <w:rPr>
                <w:rFonts w:ascii="Calibri" w:hAnsi="Calibri" w:cs="Arial"/>
                <w:b/>
                <w:sz w:val="20"/>
                <w:szCs w:val="20"/>
              </w:rPr>
              <w:t xml:space="preserve">istrict </w:t>
            </w:r>
            <w:r>
              <w:rPr>
                <w:rFonts w:ascii="Calibri" w:hAnsi="Calibri" w:cs="Arial"/>
                <w:b/>
                <w:sz w:val="20"/>
                <w:szCs w:val="20"/>
              </w:rPr>
              <w:t>I</w:t>
            </w:r>
            <w:r w:rsidRPr="003D56ED">
              <w:rPr>
                <w:rFonts w:ascii="Calibri" w:hAnsi="Calibri" w:cs="Arial"/>
                <w:b/>
                <w:sz w:val="20"/>
                <w:szCs w:val="20"/>
              </w:rPr>
              <w:t>nfrastructure</w:t>
            </w:r>
          </w:p>
        </w:tc>
        <w:tc>
          <w:tcPr>
            <w:tcW w:w="1375" w:type="dxa"/>
            <w:tcBorders>
              <w:left w:val="single" w:sz="8" w:space="0" w:color="7F7F7F" w:themeColor="text1" w:themeTint="80"/>
              <w:right w:val="single" w:sz="8" w:space="0" w:color="7F7F7F" w:themeColor="text1" w:themeTint="80"/>
            </w:tcBorders>
            <w:shd w:val="clear" w:color="auto" w:fill="D9D9D9" w:themeFill="background1" w:themeFillShade="D9"/>
          </w:tcPr>
          <w:p w14:paraId="6036C0DE" w14:textId="77777777" w:rsidR="00E80837" w:rsidRDefault="00E80837" w:rsidP="006E2DED">
            <w:pPr>
              <w:pStyle w:val="ListParagraph"/>
              <w:spacing w:before="40" w:after="40" w:line="259" w:lineRule="auto"/>
              <w:ind w:left="168" w:hanging="168"/>
              <w:contextualSpacing w:val="0"/>
              <w:jc w:val="center"/>
              <w:rPr>
                <w:rFonts w:ascii="Calibri" w:hAnsi="Calibri" w:cs="Arial"/>
                <w:b/>
                <w:sz w:val="20"/>
                <w:szCs w:val="20"/>
              </w:rPr>
            </w:pPr>
          </w:p>
        </w:tc>
      </w:tr>
      <w:tr w:rsidR="002F3486" w:rsidRPr="00EF7D93" w14:paraId="6A188C3F" w14:textId="77777777" w:rsidTr="008E1D47">
        <w:trPr>
          <w:trHeight w:val="1447"/>
        </w:trPr>
        <w:tc>
          <w:tcPr>
            <w:tcW w:w="3145" w:type="dxa"/>
            <w:tcBorders>
              <w:left w:val="single" w:sz="8" w:space="0" w:color="7F7F7F" w:themeColor="text1" w:themeTint="80"/>
            </w:tcBorders>
          </w:tcPr>
          <w:p w14:paraId="0D4D0DD7" w14:textId="77777777" w:rsidR="00E80837" w:rsidRPr="00EF7D93" w:rsidRDefault="00E80837" w:rsidP="006E2DED">
            <w:pPr>
              <w:spacing w:before="40" w:after="40" w:line="259" w:lineRule="auto"/>
              <w:rPr>
                <w:rFonts w:ascii="Calibri" w:hAnsi="Calibri" w:cs="Arial"/>
                <w:b/>
                <w:sz w:val="18"/>
                <w:szCs w:val="18"/>
              </w:rPr>
            </w:pPr>
            <w:r w:rsidRPr="00EF7D93">
              <w:rPr>
                <w:rFonts w:ascii="Calibri" w:hAnsi="Calibri" w:cs="Arial"/>
                <w:b/>
                <w:sz w:val="18"/>
                <w:szCs w:val="18"/>
              </w:rPr>
              <w:t>EQ2a</w:t>
            </w:r>
          </w:p>
          <w:p w14:paraId="6018A687" w14:textId="77777777" w:rsidR="00E80837" w:rsidRPr="00EF7D93" w:rsidRDefault="00E80837" w:rsidP="006E2DED">
            <w:pPr>
              <w:spacing w:before="40" w:after="40" w:line="259" w:lineRule="auto"/>
              <w:rPr>
                <w:rFonts w:ascii="Calibri" w:hAnsi="Calibri" w:cs="Arial"/>
                <w:sz w:val="18"/>
                <w:szCs w:val="18"/>
              </w:rPr>
            </w:pPr>
            <w:r w:rsidRPr="00EF7D93">
              <w:rPr>
                <w:rFonts w:ascii="Calibri" w:hAnsi="Calibri" w:cs="Arial"/>
                <w:sz w:val="18"/>
                <w:szCs w:val="18"/>
              </w:rPr>
              <w:t xml:space="preserve">Is the state-level plan resulting in the number of </w:t>
            </w:r>
            <w:r>
              <w:rPr>
                <w:rFonts w:ascii="Calibri" w:hAnsi="Calibri" w:cs="Arial"/>
                <w:sz w:val="18"/>
                <w:szCs w:val="18"/>
              </w:rPr>
              <w:t xml:space="preserve">districts, </w:t>
            </w:r>
            <w:r w:rsidRPr="00EF7D93">
              <w:rPr>
                <w:rFonts w:ascii="Calibri" w:hAnsi="Calibri" w:cs="Arial"/>
                <w:sz w:val="18"/>
                <w:szCs w:val="18"/>
              </w:rPr>
              <w:t>schools</w:t>
            </w:r>
            <w:r>
              <w:rPr>
                <w:rFonts w:ascii="Calibri" w:hAnsi="Calibri" w:cs="Arial"/>
                <w:sz w:val="18"/>
                <w:szCs w:val="18"/>
              </w:rPr>
              <w:t>,</w:t>
            </w:r>
            <w:r w:rsidRPr="00EF7D93">
              <w:rPr>
                <w:rFonts w:ascii="Calibri" w:hAnsi="Calibri" w:cs="Arial"/>
                <w:sz w:val="18"/>
                <w:szCs w:val="18"/>
              </w:rPr>
              <w:t xml:space="preserve"> and classroom</w:t>
            </w:r>
            <w:r>
              <w:rPr>
                <w:rFonts w:ascii="Calibri" w:hAnsi="Calibri" w:cs="Arial"/>
                <w:sz w:val="18"/>
                <w:szCs w:val="18"/>
              </w:rPr>
              <w:t>s</w:t>
            </w:r>
            <w:r w:rsidRPr="00EF7D93">
              <w:rPr>
                <w:rFonts w:ascii="Calibri" w:hAnsi="Calibri" w:cs="Arial"/>
                <w:sz w:val="18"/>
                <w:szCs w:val="18"/>
              </w:rPr>
              <w:t xml:space="preserve"> participating in</w:t>
            </w:r>
            <w:r>
              <w:rPr>
                <w:rFonts w:ascii="Calibri" w:hAnsi="Calibri" w:cs="Arial"/>
                <w:sz w:val="18"/>
                <w:szCs w:val="18"/>
              </w:rPr>
              <w:t xml:space="preserve"> PBS through Pyramid strategies</w:t>
            </w:r>
            <w:r w:rsidRPr="00EF7D93">
              <w:rPr>
                <w:rFonts w:ascii="Calibri" w:hAnsi="Calibri" w:cs="Arial"/>
                <w:sz w:val="18"/>
                <w:szCs w:val="18"/>
              </w:rPr>
              <w:t xml:space="preserve"> growing over time?</w:t>
            </w:r>
          </w:p>
        </w:tc>
        <w:tc>
          <w:tcPr>
            <w:tcW w:w="3752" w:type="dxa"/>
          </w:tcPr>
          <w:p w14:paraId="2CB97671" w14:textId="77777777" w:rsidR="00E80837" w:rsidRPr="00EF7D93" w:rsidRDefault="00E80837" w:rsidP="006E2DED">
            <w:pPr>
              <w:pStyle w:val="ListParagraph"/>
              <w:spacing w:before="40" w:after="40" w:line="259" w:lineRule="auto"/>
              <w:ind w:left="0"/>
              <w:contextualSpacing w:val="0"/>
              <w:rPr>
                <w:rFonts w:ascii="Calibri" w:hAnsi="Calibri" w:cs="Arial"/>
                <w:b/>
                <w:sz w:val="18"/>
                <w:szCs w:val="18"/>
              </w:rPr>
            </w:pPr>
            <w:r w:rsidRPr="00EF7D93">
              <w:rPr>
                <w:rFonts w:ascii="Calibri" w:hAnsi="Calibri" w:cs="Arial"/>
                <w:b/>
                <w:sz w:val="18"/>
                <w:szCs w:val="18"/>
              </w:rPr>
              <w:t>S</w:t>
            </w:r>
            <w:r>
              <w:rPr>
                <w:rFonts w:ascii="Calibri" w:hAnsi="Calibri" w:cs="Arial"/>
                <w:b/>
                <w:sz w:val="18"/>
                <w:szCs w:val="18"/>
              </w:rPr>
              <w:t>4</w:t>
            </w:r>
            <w:r w:rsidRPr="00EF7D93">
              <w:rPr>
                <w:rFonts w:ascii="Calibri" w:hAnsi="Calibri" w:cs="Arial"/>
                <w:b/>
                <w:sz w:val="18"/>
                <w:szCs w:val="18"/>
              </w:rPr>
              <w:t>. Long Term</w:t>
            </w:r>
          </w:p>
          <w:p w14:paraId="62018805" w14:textId="77777777" w:rsidR="00E80837" w:rsidRPr="00EF7D93" w:rsidRDefault="00E80837" w:rsidP="006E2DED">
            <w:pPr>
              <w:pStyle w:val="ListParagraph"/>
              <w:spacing w:before="40" w:after="40" w:line="259" w:lineRule="auto"/>
              <w:ind w:left="0"/>
              <w:contextualSpacing w:val="0"/>
              <w:rPr>
                <w:rFonts w:ascii="Calibri" w:hAnsi="Calibri" w:cs="Arial"/>
                <w:sz w:val="18"/>
                <w:szCs w:val="18"/>
              </w:rPr>
            </w:pPr>
            <w:r>
              <w:rPr>
                <w:rFonts w:ascii="Calibri" w:hAnsi="Calibri" w:cs="Arial"/>
                <w:sz w:val="18"/>
                <w:szCs w:val="18"/>
              </w:rPr>
              <w:t>MA DESE will provide adequate training and support in EC-PBS/Pyramid Model strategies so that participating districts build capacity to expand</w:t>
            </w:r>
            <w:r w:rsidR="00574606">
              <w:rPr>
                <w:rFonts w:ascii="Calibri" w:hAnsi="Calibri" w:cs="Arial"/>
                <w:sz w:val="18"/>
                <w:szCs w:val="18"/>
              </w:rPr>
              <w:t xml:space="preserve"> implementation.</w:t>
            </w:r>
            <w:r>
              <w:rPr>
                <w:rFonts w:ascii="Calibri" w:hAnsi="Calibri" w:cs="Arial"/>
                <w:sz w:val="18"/>
                <w:szCs w:val="18"/>
              </w:rPr>
              <w:t xml:space="preserve"> </w:t>
            </w:r>
          </w:p>
        </w:tc>
        <w:tc>
          <w:tcPr>
            <w:tcW w:w="1649" w:type="dxa"/>
            <w:tcBorders>
              <w:right w:val="single" w:sz="8" w:space="0" w:color="7F7F7F" w:themeColor="text1" w:themeTint="80"/>
            </w:tcBorders>
          </w:tcPr>
          <w:p w14:paraId="6FCBFFC8" w14:textId="77777777" w:rsidR="00E80837" w:rsidRDefault="00E8083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 xml:space="preserve">EC-PBS/Pyramid Implementation Profile </w:t>
            </w:r>
          </w:p>
          <w:p w14:paraId="00207EF1" w14:textId="77777777" w:rsidR="00E80837" w:rsidRPr="00B210F5" w:rsidRDefault="00EE3DC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Mid-Year Leadership Survey</w:t>
            </w:r>
          </w:p>
        </w:tc>
        <w:tc>
          <w:tcPr>
            <w:tcW w:w="1375" w:type="dxa"/>
            <w:tcBorders>
              <w:right w:val="single" w:sz="8" w:space="0" w:color="7F7F7F" w:themeColor="text1" w:themeTint="80"/>
            </w:tcBorders>
          </w:tcPr>
          <w:p w14:paraId="79B28A96" w14:textId="58E5A59D" w:rsidR="00E80837" w:rsidRDefault="00EE3DC7" w:rsidP="006E2DED">
            <w:pPr>
              <w:pStyle w:val="ListParagraph"/>
              <w:numPr>
                <w:ilvl w:val="0"/>
                <w:numId w:val="3"/>
              </w:numPr>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t>February 202</w:t>
            </w:r>
            <w:r w:rsidR="00404B52">
              <w:rPr>
                <w:rFonts w:ascii="Calibri" w:hAnsi="Calibri" w:cs="Arial"/>
                <w:sz w:val="18"/>
                <w:szCs w:val="18"/>
              </w:rPr>
              <w:t>1</w:t>
            </w:r>
          </w:p>
          <w:p w14:paraId="517B8EAF" w14:textId="77777777" w:rsidR="00EE3DC7" w:rsidRDefault="00EE3DC7" w:rsidP="006E2DED">
            <w:pPr>
              <w:tabs>
                <w:tab w:val="left" w:pos="1422"/>
                <w:tab w:val="left" w:pos="1872"/>
              </w:tabs>
              <w:spacing w:before="40" w:after="40" w:line="259" w:lineRule="auto"/>
              <w:ind w:left="168" w:right="-14" w:hanging="168"/>
              <w:rPr>
                <w:rFonts w:ascii="Calibri" w:hAnsi="Calibri" w:cs="Arial"/>
                <w:sz w:val="18"/>
                <w:szCs w:val="18"/>
              </w:rPr>
            </w:pPr>
          </w:p>
          <w:p w14:paraId="0C1DB0E9" w14:textId="59572681" w:rsidR="00EE3DC7" w:rsidRPr="00EE3DC7" w:rsidRDefault="00EE3DC7" w:rsidP="006E2DED">
            <w:pPr>
              <w:pStyle w:val="ListParagraph"/>
              <w:numPr>
                <w:ilvl w:val="0"/>
                <w:numId w:val="3"/>
              </w:numPr>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t>December 20</w:t>
            </w:r>
            <w:r w:rsidR="00AE34BF">
              <w:rPr>
                <w:rFonts w:ascii="Calibri" w:hAnsi="Calibri" w:cs="Arial"/>
                <w:sz w:val="18"/>
                <w:szCs w:val="18"/>
              </w:rPr>
              <w:t>20</w:t>
            </w:r>
          </w:p>
        </w:tc>
      </w:tr>
      <w:tr w:rsidR="002F3486" w:rsidRPr="00EF7D93" w14:paraId="299C3565" w14:textId="77777777" w:rsidTr="008E1D47">
        <w:trPr>
          <w:trHeight w:val="1204"/>
        </w:trPr>
        <w:tc>
          <w:tcPr>
            <w:tcW w:w="3145" w:type="dxa"/>
            <w:tcBorders>
              <w:left w:val="single" w:sz="8" w:space="0" w:color="7F7F7F" w:themeColor="text1" w:themeTint="80"/>
            </w:tcBorders>
          </w:tcPr>
          <w:p w14:paraId="4AC9302B" w14:textId="77777777" w:rsidR="00E80837" w:rsidRPr="00EF7D93" w:rsidRDefault="00E80837" w:rsidP="006E2DED">
            <w:pPr>
              <w:spacing w:before="40" w:after="40" w:line="259" w:lineRule="auto"/>
              <w:ind w:left="547" w:hanging="547"/>
              <w:rPr>
                <w:rFonts w:ascii="Calibri" w:hAnsi="Calibri" w:cs="Arial"/>
                <w:b/>
                <w:sz w:val="18"/>
                <w:szCs w:val="18"/>
              </w:rPr>
            </w:pPr>
            <w:r w:rsidRPr="00EF7D93">
              <w:rPr>
                <w:rFonts w:ascii="Calibri" w:hAnsi="Calibri" w:cs="Arial"/>
                <w:b/>
                <w:sz w:val="18"/>
                <w:szCs w:val="18"/>
              </w:rPr>
              <w:t>EQ2b</w:t>
            </w:r>
          </w:p>
          <w:p w14:paraId="2349AEF3" w14:textId="77777777" w:rsidR="00E80837" w:rsidRPr="00EE3DC7" w:rsidRDefault="00E80837" w:rsidP="006E2DED">
            <w:pPr>
              <w:spacing w:before="40" w:after="40" w:line="259" w:lineRule="auto"/>
              <w:rPr>
                <w:rFonts w:ascii="Calibri" w:hAnsi="Calibri" w:cs="Arial"/>
                <w:sz w:val="18"/>
                <w:szCs w:val="18"/>
              </w:rPr>
            </w:pPr>
            <w:r>
              <w:rPr>
                <w:rFonts w:ascii="Calibri" w:hAnsi="Calibri" w:cs="Arial"/>
                <w:sz w:val="18"/>
                <w:szCs w:val="18"/>
              </w:rPr>
              <w:t>To what extent a</w:t>
            </w:r>
            <w:r w:rsidRPr="00EF7D93">
              <w:rPr>
                <w:rFonts w:ascii="Calibri" w:hAnsi="Calibri" w:cs="Arial"/>
                <w:sz w:val="18"/>
                <w:szCs w:val="18"/>
              </w:rPr>
              <w:t xml:space="preserve">re districts developing systems to support </w:t>
            </w:r>
            <w:r>
              <w:rPr>
                <w:rFonts w:ascii="Calibri" w:hAnsi="Calibri" w:cs="Arial"/>
                <w:sz w:val="18"/>
                <w:szCs w:val="18"/>
              </w:rPr>
              <w:t xml:space="preserve">and sustain program-wide EC-PBS through Pyramid strategies? </w:t>
            </w:r>
          </w:p>
        </w:tc>
        <w:tc>
          <w:tcPr>
            <w:tcW w:w="3752" w:type="dxa"/>
          </w:tcPr>
          <w:p w14:paraId="5CC96523" w14:textId="77777777" w:rsidR="00E80837" w:rsidRPr="00EF7D93" w:rsidRDefault="00E80837" w:rsidP="006E2DED">
            <w:pPr>
              <w:pStyle w:val="ListParagraph"/>
              <w:spacing w:before="40" w:after="40" w:line="259" w:lineRule="auto"/>
              <w:ind w:left="0"/>
              <w:contextualSpacing w:val="0"/>
              <w:rPr>
                <w:rFonts w:ascii="Calibri" w:hAnsi="Calibri" w:cs="Arial"/>
                <w:b/>
                <w:sz w:val="18"/>
                <w:szCs w:val="18"/>
              </w:rPr>
            </w:pPr>
            <w:r w:rsidRPr="00EF7D93">
              <w:rPr>
                <w:rFonts w:ascii="Calibri" w:hAnsi="Calibri" w:cs="Arial"/>
                <w:b/>
                <w:sz w:val="18"/>
                <w:szCs w:val="18"/>
              </w:rPr>
              <w:t>D2. Intermediate</w:t>
            </w:r>
          </w:p>
          <w:p w14:paraId="3539C6C8" w14:textId="77777777" w:rsidR="00E80837" w:rsidRPr="00EF7D93" w:rsidRDefault="00E80837" w:rsidP="006E2DED">
            <w:pPr>
              <w:pStyle w:val="ListParagraph"/>
              <w:spacing w:before="40" w:after="40" w:line="259" w:lineRule="auto"/>
              <w:ind w:left="0"/>
              <w:contextualSpacing w:val="0"/>
              <w:rPr>
                <w:rFonts w:ascii="Calibri" w:hAnsi="Calibri" w:cs="Arial"/>
                <w:sz w:val="18"/>
                <w:szCs w:val="18"/>
              </w:rPr>
            </w:pPr>
            <w:r w:rsidRPr="00EF7D93">
              <w:rPr>
                <w:rFonts w:ascii="Calibri" w:hAnsi="Calibri" w:cs="Arial"/>
                <w:sz w:val="18"/>
                <w:szCs w:val="18"/>
              </w:rPr>
              <w:t xml:space="preserve">The participating districts have </w:t>
            </w:r>
            <w:r>
              <w:rPr>
                <w:rFonts w:ascii="Calibri" w:hAnsi="Calibri" w:cs="Arial"/>
                <w:sz w:val="18"/>
                <w:szCs w:val="18"/>
              </w:rPr>
              <w:t xml:space="preserve">established a system-wide approach to implementing and sustaining PBS/Pyramid strategies as aligned with the </w:t>
            </w:r>
            <w:r w:rsidR="00EE3DC7">
              <w:rPr>
                <w:rFonts w:ascii="Calibri" w:hAnsi="Calibri" w:cs="Arial"/>
                <w:sz w:val="18"/>
                <w:szCs w:val="18"/>
              </w:rPr>
              <w:t>EC-</w:t>
            </w:r>
            <w:proofErr w:type="spellStart"/>
            <w:r w:rsidR="00EE3DC7">
              <w:rPr>
                <w:rFonts w:ascii="Calibri" w:hAnsi="Calibri" w:cs="Arial"/>
                <w:sz w:val="18"/>
                <w:szCs w:val="18"/>
              </w:rPr>
              <w:t>B</w:t>
            </w:r>
            <w:r w:rsidR="00AF32CB">
              <w:rPr>
                <w:rFonts w:ascii="Calibri" w:hAnsi="Calibri" w:cs="Arial"/>
                <w:sz w:val="18"/>
                <w:szCs w:val="18"/>
              </w:rPr>
              <w:t>o</w:t>
            </w:r>
            <w:r w:rsidR="00EE3DC7">
              <w:rPr>
                <w:rFonts w:ascii="Calibri" w:hAnsi="Calibri" w:cs="Arial"/>
                <w:sz w:val="18"/>
                <w:szCs w:val="18"/>
              </w:rPr>
              <w:t>Q</w:t>
            </w:r>
            <w:proofErr w:type="spellEnd"/>
            <w:r>
              <w:rPr>
                <w:rFonts w:ascii="Calibri" w:hAnsi="Calibri" w:cs="Arial"/>
                <w:sz w:val="18"/>
                <w:szCs w:val="18"/>
              </w:rPr>
              <w:t xml:space="preserve"> </w:t>
            </w:r>
          </w:p>
        </w:tc>
        <w:tc>
          <w:tcPr>
            <w:tcW w:w="1649" w:type="dxa"/>
            <w:tcBorders>
              <w:right w:val="single" w:sz="8" w:space="0" w:color="7F7F7F" w:themeColor="text1" w:themeTint="80"/>
            </w:tcBorders>
          </w:tcPr>
          <w:p w14:paraId="048BC30C" w14:textId="77777777" w:rsidR="00E80837" w:rsidRPr="00EF7D93" w:rsidRDefault="00E8083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EC-</w:t>
            </w:r>
            <w:proofErr w:type="spellStart"/>
            <w:r>
              <w:rPr>
                <w:rFonts w:ascii="Calibri" w:hAnsi="Calibri" w:cs="Arial"/>
                <w:sz w:val="18"/>
                <w:szCs w:val="18"/>
              </w:rPr>
              <w:t>B</w:t>
            </w:r>
            <w:r w:rsidR="00AF32CB">
              <w:rPr>
                <w:rFonts w:ascii="Calibri" w:hAnsi="Calibri" w:cs="Arial"/>
                <w:sz w:val="18"/>
                <w:szCs w:val="18"/>
              </w:rPr>
              <w:t>o</w:t>
            </w:r>
            <w:r>
              <w:rPr>
                <w:rFonts w:ascii="Calibri" w:hAnsi="Calibri" w:cs="Arial"/>
                <w:sz w:val="18"/>
                <w:szCs w:val="18"/>
              </w:rPr>
              <w:t>Q</w:t>
            </w:r>
            <w:proofErr w:type="spellEnd"/>
            <w:r>
              <w:rPr>
                <w:rFonts w:ascii="Calibri" w:hAnsi="Calibri" w:cs="Arial"/>
                <w:sz w:val="18"/>
                <w:szCs w:val="18"/>
              </w:rPr>
              <w:t xml:space="preserve"> v2.0 </w:t>
            </w:r>
            <w:r w:rsidRPr="00EF7D93">
              <w:rPr>
                <w:rFonts w:ascii="Calibri" w:hAnsi="Calibri" w:cs="Arial"/>
                <w:sz w:val="18"/>
                <w:szCs w:val="18"/>
              </w:rPr>
              <w:t>assessments</w:t>
            </w:r>
          </w:p>
          <w:p w14:paraId="00C6556A" w14:textId="77777777" w:rsidR="00E80837" w:rsidRPr="002F3486" w:rsidRDefault="00E8083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 xml:space="preserve">Mid-year </w:t>
            </w:r>
            <w:r w:rsidRPr="00EF7D93">
              <w:rPr>
                <w:rFonts w:ascii="Calibri" w:hAnsi="Calibri" w:cs="Arial"/>
                <w:sz w:val="18"/>
                <w:szCs w:val="18"/>
              </w:rPr>
              <w:t>Leadership Team Surve</w:t>
            </w:r>
            <w:r w:rsidR="00EE3DC7">
              <w:rPr>
                <w:rFonts w:ascii="Calibri" w:hAnsi="Calibri" w:cs="Arial"/>
                <w:sz w:val="18"/>
                <w:szCs w:val="18"/>
              </w:rPr>
              <w:t>y</w:t>
            </w:r>
          </w:p>
        </w:tc>
        <w:tc>
          <w:tcPr>
            <w:tcW w:w="1375" w:type="dxa"/>
            <w:tcBorders>
              <w:right w:val="single" w:sz="8" w:space="0" w:color="7F7F7F" w:themeColor="text1" w:themeTint="80"/>
            </w:tcBorders>
          </w:tcPr>
          <w:p w14:paraId="53C783DF" w14:textId="77777777" w:rsidR="00E80837" w:rsidRDefault="00EE3DC7" w:rsidP="006E2DED">
            <w:pPr>
              <w:pStyle w:val="ListParagraph"/>
              <w:numPr>
                <w:ilvl w:val="0"/>
                <w:numId w:val="3"/>
              </w:numPr>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t>Fall and spring</w:t>
            </w:r>
          </w:p>
          <w:p w14:paraId="281ADCFA" w14:textId="76514285" w:rsidR="00EE3DC7" w:rsidRDefault="00EE3DC7" w:rsidP="006E2DED">
            <w:pPr>
              <w:pStyle w:val="ListParagraph"/>
              <w:numPr>
                <w:ilvl w:val="0"/>
                <w:numId w:val="3"/>
              </w:numPr>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t>December 20</w:t>
            </w:r>
            <w:r w:rsidR="00AE34BF">
              <w:rPr>
                <w:rFonts w:ascii="Calibri" w:hAnsi="Calibri" w:cs="Arial"/>
                <w:sz w:val="18"/>
                <w:szCs w:val="18"/>
              </w:rPr>
              <w:t>20</w:t>
            </w:r>
          </w:p>
        </w:tc>
      </w:tr>
      <w:tr w:rsidR="001A5F26" w:rsidRPr="003D56ED" w14:paraId="60FF0F3B" w14:textId="77777777" w:rsidTr="001A5F26">
        <w:tc>
          <w:tcPr>
            <w:tcW w:w="8546" w:type="dxa"/>
            <w:gridSpan w:val="3"/>
            <w:tcBorders>
              <w:left w:val="single" w:sz="8" w:space="0" w:color="7F7F7F" w:themeColor="text1" w:themeTint="80"/>
              <w:right w:val="single" w:sz="8" w:space="0" w:color="7F7F7F" w:themeColor="text1" w:themeTint="80"/>
            </w:tcBorders>
            <w:shd w:val="clear" w:color="auto" w:fill="D9D9D9" w:themeFill="background1" w:themeFillShade="D9"/>
          </w:tcPr>
          <w:p w14:paraId="68B91D9C" w14:textId="77777777" w:rsidR="00E80837" w:rsidRPr="003D56ED" w:rsidRDefault="00E80837" w:rsidP="006E2DED">
            <w:pPr>
              <w:pStyle w:val="ListParagraph"/>
              <w:spacing w:before="40" w:after="40" w:line="259" w:lineRule="auto"/>
              <w:ind w:left="0"/>
              <w:contextualSpacing w:val="0"/>
              <w:jc w:val="center"/>
              <w:rPr>
                <w:rFonts w:ascii="Calibri" w:hAnsi="Calibri" w:cs="Arial"/>
                <w:b/>
                <w:color w:val="FFFFFF" w:themeColor="background1"/>
                <w:sz w:val="20"/>
                <w:szCs w:val="20"/>
              </w:rPr>
            </w:pPr>
            <w:r w:rsidRPr="003D56ED">
              <w:rPr>
                <w:rFonts w:ascii="Calibri" w:hAnsi="Calibri" w:cs="Arial"/>
                <w:b/>
                <w:sz w:val="20"/>
                <w:szCs w:val="20"/>
              </w:rPr>
              <w:t>Classroom Level</w:t>
            </w:r>
          </w:p>
        </w:tc>
        <w:tc>
          <w:tcPr>
            <w:tcW w:w="1375" w:type="dxa"/>
            <w:tcBorders>
              <w:left w:val="single" w:sz="8" w:space="0" w:color="7F7F7F" w:themeColor="text1" w:themeTint="80"/>
              <w:right w:val="single" w:sz="8" w:space="0" w:color="7F7F7F" w:themeColor="text1" w:themeTint="80"/>
            </w:tcBorders>
            <w:shd w:val="clear" w:color="auto" w:fill="D9D9D9" w:themeFill="background1" w:themeFillShade="D9"/>
          </w:tcPr>
          <w:p w14:paraId="20B1D32C" w14:textId="77777777" w:rsidR="00E80837" w:rsidRPr="003D56ED" w:rsidRDefault="00E80837" w:rsidP="006E2DED">
            <w:pPr>
              <w:pStyle w:val="ListParagraph"/>
              <w:spacing w:before="40" w:after="40" w:line="259" w:lineRule="auto"/>
              <w:ind w:left="0"/>
              <w:contextualSpacing w:val="0"/>
              <w:jc w:val="center"/>
              <w:rPr>
                <w:rFonts w:ascii="Calibri" w:hAnsi="Calibri" w:cs="Arial"/>
                <w:b/>
                <w:sz w:val="20"/>
                <w:szCs w:val="20"/>
              </w:rPr>
            </w:pPr>
          </w:p>
        </w:tc>
      </w:tr>
      <w:tr w:rsidR="002F3486" w:rsidRPr="00161B1F" w14:paraId="446E1F42" w14:textId="77777777" w:rsidTr="008E1D47">
        <w:trPr>
          <w:trHeight w:val="745"/>
        </w:trPr>
        <w:tc>
          <w:tcPr>
            <w:tcW w:w="3145" w:type="dxa"/>
            <w:tcBorders>
              <w:left w:val="single" w:sz="8" w:space="0" w:color="7F7F7F" w:themeColor="text1" w:themeTint="80"/>
              <w:bottom w:val="single" w:sz="8" w:space="0" w:color="A6A6A6" w:themeColor="background1" w:themeShade="A6"/>
            </w:tcBorders>
          </w:tcPr>
          <w:p w14:paraId="33F838E1" w14:textId="77777777" w:rsidR="00E80837" w:rsidRPr="00161B1F" w:rsidRDefault="00E80837" w:rsidP="006E2DED">
            <w:pPr>
              <w:spacing w:before="40" w:after="40" w:line="259" w:lineRule="auto"/>
              <w:rPr>
                <w:rFonts w:ascii="Calibri" w:hAnsi="Calibri" w:cs="Arial"/>
                <w:b/>
                <w:sz w:val="18"/>
                <w:szCs w:val="18"/>
              </w:rPr>
            </w:pPr>
            <w:r w:rsidRPr="00161B1F">
              <w:rPr>
                <w:rFonts w:ascii="Calibri" w:hAnsi="Calibri" w:cs="Arial"/>
                <w:b/>
                <w:sz w:val="18"/>
                <w:szCs w:val="18"/>
              </w:rPr>
              <w:t>EQ3a</w:t>
            </w:r>
          </w:p>
          <w:p w14:paraId="54AADF89" w14:textId="77777777" w:rsidR="00E80837" w:rsidRPr="00B210F5" w:rsidRDefault="00E80837" w:rsidP="006E2DED">
            <w:pPr>
              <w:spacing w:before="40" w:after="40" w:line="259" w:lineRule="auto"/>
              <w:rPr>
                <w:rFonts w:ascii="Calibri" w:hAnsi="Calibri" w:cs="Arial"/>
                <w:sz w:val="18"/>
                <w:szCs w:val="18"/>
              </w:rPr>
            </w:pPr>
            <w:r>
              <w:rPr>
                <w:rFonts w:ascii="Calibri" w:hAnsi="Calibri" w:cs="Arial"/>
                <w:sz w:val="18"/>
                <w:szCs w:val="18"/>
              </w:rPr>
              <w:t>To what extent a</w:t>
            </w:r>
            <w:r w:rsidRPr="00161B1F">
              <w:rPr>
                <w:rFonts w:ascii="Calibri" w:hAnsi="Calibri" w:cs="Arial"/>
                <w:sz w:val="18"/>
                <w:szCs w:val="18"/>
              </w:rPr>
              <w:t>re teachers implementing</w:t>
            </w:r>
            <w:r>
              <w:rPr>
                <w:rFonts w:ascii="Calibri" w:hAnsi="Calibri" w:cs="Arial"/>
                <w:sz w:val="18"/>
                <w:szCs w:val="18"/>
              </w:rPr>
              <w:t xml:space="preserve"> EC-</w:t>
            </w:r>
            <w:r w:rsidRPr="00161B1F">
              <w:rPr>
                <w:rFonts w:ascii="Calibri" w:hAnsi="Calibri" w:cs="Arial"/>
                <w:sz w:val="18"/>
                <w:szCs w:val="18"/>
              </w:rPr>
              <w:t xml:space="preserve">PBS through Pyramid strategies in their classrooms? </w:t>
            </w:r>
          </w:p>
        </w:tc>
        <w:tc>
          <w:tcPr>
            <w:tcW w:w="3752" w:type="dxa"/>
            <w:tcBorders>
              <w:bottom w:val="single" w:sz="8" w:space="0" w:color="A6A6A6" w:themeColor="background1" w:themeShade="A6"/>
            </w:tcBorders>
          </w:tcPr>
          <w:p w14:paraId="3A4E75C5" w14:textId="77777777" w:rsidR="00E80837" w:rsidRPr="00161B1F" w:rsidRDefault="00E80837" w:rsidP="006E2DED">
            <w:pPr>
              <w:pStyle w:val="ListParagraph"/>
              <w:spacing w:before="40" w:after="40" w:line="259" w:lineRule="auto"/>
              <w:ind w:left="0"/>
              <w:contextualSpacing w:val="0"/>
              <w:rPr>
                <w:rFonts w:ascii="Calibri" w:hAnsi="Calibri" w:cs="Arial"/>
                <w:b/>
                <w:sz w:val="18"/>
                <w:szCs w:val="18"/>
              </w:rPr>
            </w:pPr>
            <w:r w:rsidRPr="00161B1F">
              <w:rPr>
                <w:rFonts w:ascii="Calibri" w:hAnsi="Calibri" w:cs="Arial"/>
                <w:b/>
                <w:sz w:val="18"/>
                <w:szCs w:val="18"/>
              </w:rPr>
              <w:t>D</w:t>
            </w:r>
            <w:r>
              <w:rPr>
                <w:rFonts w:ascii="Calibri" w:hAnsi="Calibri" w:cs="Arial"/>
                <w:b/>
                <w:sz w:val="18"/>
                <w:szCs w:val="18"/>
              </w:rPr>
              <w:t>3</w:t>
            </w:r>
            <w:r w:rsidRPr="00161B1F">
              <w:rPr>
                <w:rFonts w:ascii="Calibri" w:hAnsi="Calibri" w:cs="Arial"/>
                <w:b/>
                <w:sz w:val="18"/>
                <w:szCs w:val="18"/>
              </w:rPr>
              <w:t>. Intermediate</w:t>
            </w:r>
          </w:p>
          <w:p w14:paraId="6F08C8BA" w14:textId="77777777" w:rsidR="00E80837" w:rsidRPr="00161B1F" w:rsidRDefault="00E80837" w:rsidP="006E2DED">
            <w:pPr>
              <w:pStyle w:val="ListParagraph"/>
              <w:spacing w:before="40" w:after="40" w:line="259" w:lineRule="auto"/>
              <w:ind w:left="0"/>
              <w:rPr>
                <w:rFonts w:ascii="Calibri" w:hAnsi="Calibri" w:cs="Arial"/>
                <w:sz w:val="18"/>
                <w:szCs w:val="18"/>
              </w:rPr>
            </w:pPr>
            <w:r w:rsidRPr="00EF7D93">
              <w:rPr>
                <w:rFonts w:ascii="Calibri" w:hAnsi="Calibri" w:cs="Arial"/>
                <w:sz w:val="18"/>
                <w:szCs w:val="18"/>
              </w:rPr>
              <w:t>Teachers will be able to implement PBS through Pyramid strategies with fidelity to improve the social/emotional development of young children with disabilities.</w:t>
            </w:r>
          </w:p>
        </w:tc>
        <w:tc>
          <w:tcPr>
            <w:tcW w:w="1649" w:type="dxa"/>
            <w:vMerge w:val="restart"/>
            <w:tcBorders>
              <w:right w:val="single" w:sz="8" w:space="0" w:color="7F7F7F" w:themeColor="text1" w:themeTint="80"/>
            </w:tcBorders>
          </w:tcPr>
          <w:p w14:paraId="3F097052" w14:textId="77777777" w:rsidR="00E80837" w:rsidRDefault="00E8083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161B1F">
              <w:rPr>
                <w:rFonts w:ascii="Calibri" w:hAnsi="Calibri" w:cs="Arial"/>
                <w:sz w:val="18"/>
                <w:szCs w:val="18"/>
              </w:rPr>
              <w:t>Mid-year Leadership Team Survey</w:t>
            </w:r>
          </w:p>
          <w:p w14:paraId="6826D13A" w14:textId="77777777" w:rsidR="00E80837" w:rsidRPr="00161B1F" w:rsidRDefault="00E8083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Pyramid Model Teacher Survey</w:t>
            </w:r>
          </w:p>
          <w:p w14:paraId="34359D4D" w14:textId="77777777" w:rsidR="00E80837" w:rsidRPr="002F3486" w:rsidRDefault="00E8083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TPOT results</w:t>
            </w:r>
          </w:p>
        </w:tc>
        <w:tc>
          <w:tcPr>
            <w:tcW w:w="1375" w:type="dxa"/>
            <w:tcBorders>
              <w:right w:val="single" w:sz="8" w:space="0" w:color="7F7F7F" w:themeColor="text1" w:themeTint="80"/>
            </w:tcBorders>
          </w:tcPr>
          <w:p w14:paraId="07E056C9" w14:textId="30AC3D36" w:rsidR="00E80837" w:rsidRPr="00161B1F" w:rsidRDefault="001A5F26" w:rsidP="006E2DED">
            <w:pPr>
              <w:pStyle w:val="ListParagraph"/>
              <w:numPr>
                <w:ilvl w:val="0"/>
                <w:numId w:val="3"/>
              </w:numPr>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t>December 20</w:t>
            </w:r>
            <w:r w:rsidR="00AE34BF">
              <w:rPr>
                <w:rFonts w:ascii="Calibri" w:hAnsi="Calibri" w:cs="Arial"/>
                <w:sz w:val="18"/>
                <w:szCs w:val="18"/>
              </w:rPr>
              <w:t>20</w:t>
            </w:r>
          </w:p>
        </w:tc>
      </w:tr>
      <w:tr w:rsidR="002F3486" w:rsidRPr="00EF7D93" w14:paraId="4AEB1AE1" w14:textId="77777777" w:rsidTr="008E1D47">
        <w:trPr>
          <w:trHeight w:val="988"/>
        </w:trPr>
        <w:tc>
          <w:tcPr>
            <w:tcW w:w="3145" w:type="dxa"/>
            <w:tcBorders>
              <w:left w:val="single" w:sz="8" w:space="0" w:color="7F7F7F" w:themeColor="text1" w:themeTint="80"/>
              <w:bottom w:val="single" w:sz="8" w:space="0" w:color="7F7F7F" w:themeColor="text1" w:themeTint="80"/>
            </w:tcBorders>
          </w:tcPr>
          <w:p w14:paraId="4FB1F055" w14:textId="77777777" w:rsidR="00E80837" w:rsidRPr="00EF7D93" w:rsidRDefault="00E80837" w:rsidP="006E2DED">
            <w:pPr>
              <w:spacing w:before="40" w:after="40" w:line="259" w:lineRule="auto"/>
              <w:rPr>
                <w:rFonts w:ascii="Calibri" w:hAnsi="Calibri" w:cs="Arial"/>
                <w:b/>
                <w:sz w:val="18"/>
                <w:szCs w:val="18"/>
              </w:rPr>
            </w:pPr>
            <w:r w:rsidRPr="00EF7D93">
              <w:rPr>
                <w:rFonts w:ascii="Calibri" w:hAnsi="Calibri" w:cs="Arial"/>
                <w:b/>
                <w:sz w:val="18"/>
                <w:szCs w:val="18"/>
              </w:rPr>
              <w:t>EQ3b</w:t>
            </w:r>
          </w:p>
          <w:p w14:paraId="785DC00C" w14:textId="77777777" w:rsidR="00E80837" w:rsidRPr="00EF7D93" w:rsidRDefault="00E80837" w:rsidP="006E2DED">
            <w:pPr>
              <w:spacing w:before="40" w:after="40" w:line="259" w:lineRule="auto"/>
              <w:rPr>
                <w:rFonts w:ascii="Calibri" w:hAnsi="Calibri" w:cs="Arial"/>
                <w:b/>
                <w:sz w:val="18"/>
                <w:szCs w:val="18"/>
              </w:rPr>
            </w:pPr>
            <w:r w:rsidRPr="00EF7D93">
              <w:rPr>
                <w:rFonts w:ascii="Calibri" w:hAnsi="Calibri" w:cs="Arial"/>
                <w:sz w:val="18"/>
                <w:szCs w:val="18"/>
              </w:rPr>
              <w:t>Does the fidelity of classroom implementation improve over time?</w:t>
            </w:r>
          </w:p>
        </w:tc>
        <w:tc>
          <w:tcPr>
            <w:tcW w:w="3752" w:type="dxa"/>
            <w:tcBorders>
              <w:bottom w:val="single" w:sz="8" w:space="0" w:color="7F7F7F" w:themeColor="text1" w:themeTint="80"/>
            </w:tcBorders>
          </w:tcPr>
          <w:p w14:paraId="3F9D7E07" w14:textId="77777777" w:rsidR="00E80837" w:rsidRPr="00EF7D93" w:rsidRDefault="00E80837" w:rsidP="006E2DED">
            <w:pPr>
              <w:pStyle w:val="ListParagraph"/>
              <w:spacing w:before="40" w:after="40" w:line="259" w:lineRule="auto"/>
              <w:ind w:left="0"/>
              <w:contextualSpacing w:val="0"/>
              <w:rPr>
                <w:rFonts w:ascii="Calibri" w:hAnsi="Calibri" w:cs="Arial"/>
                <w:b/>
                <w:sz w:val="18"/>
                <w:szCs w:val="18"/>
              </w:rPr>
            </w:pPr>
            <w:r w:rsidRPr="00EF7D93">
              <w:rPr>
                <w:rFonts w:ascii="Calibri" w:hAnsi="Calibri" w:cs="Arial"/>
                <w:b/>
                <w:sz w:val="18"/>
                <w:szCs w:val="18"/>
              </w:rPr>
              <w:t>D</w:t>
            </w:r>
            <w:r>
              <w:rPr>
                <w:rFonts w:ascii="Calibri" w:hAnsi="Calibri" w:cs="Arial"/>
                <w:b/>
                <w:sz w:val="18"/>
                <w:szCs w:val="18"/>
              </w:rPr>
              <w:t>4</w:t>
            </w:r>
            <w:r w:rsidRPr="00EF7D93">
              <w:rPr>
                <w:rFonts w:ascii="Calibri" w:hAnsi="Calibri" w:cs="Arial"/>
                <w:b/>
                <w:sz w:val="18"/>
                <w:szCs w:val="18"/>
              </w:rPr>
              <w:t>. Long Term</w:t>
            </w:r>
          </w:p>
          <w:p w14:paraId="17F89B27" w14:textId="77777777" w:rsidR="00E80837" w:rsidRPr="00EF7D93" w:rsidRDefault="00E80837" w:rsidP="006E2DED">
            <w:pPr>
              <w:pStyle w:val="ListParagraph"/>
              <w:spacing w:before="40" w:after="40" w:line="259" w:lineRule="auto"/>
              <w:ind w:left="0"/>
              <w:rPr>
                <w:rFonts w:ascii="Calibri" w:hAnsi="Calibri" w:cs="Arial"/>
                <w:sz w:val="18"/>
                <w:szCs w:val="18"/>
              </w:rPr>
            </w:pPr>
            <w:r w:rsidRPr="00EF7D93">
              <w:rPr>
                <w:rFonts w:ascii="Calibri" w:hAnsi="Calibri" w:cs="Arial"/>
                <w:sz w:val="18"/>
                <w:szCs w:val="18"/>
              </w:rPr>
              <w:t xml:space="preserve">Teachers will </w:t>
            </w:r>
            <w:r>
              <w:rPr>
                <w:rFonts w:ascii="Calibri" w:hAnsi="Calibri" w:cs="Arial"/>
                <w:sz w:val="18"/>
                <w:szCs w:val="18"/>
              </w:rPr>
              <w:t>demonstrate improved implementation fidelity over time.</w:t>
            </w:r>
          </w:p>
        </w:tc>
        <w:tc>
          <w:tcPr>
            <w:tcW w:w="1649" w:type="dxa"/>
            <w:vMerge/>
            <w:tcBorders>
              <w:bottom w:val="single" w:sz="8" w:space="0" w:color="7F7F7F" w:themeColor="text1" w:themeTint="80"/>
              <w:right w:val="single" w:sz="8" w:space="0" w:color="7F7F7F" w:themeColor="text1" w:themeTint="80"/>
            </w:tcBorders>
          </w:tcPr>
          <w:p w14:paraId="3764DB05" w14:textId="77777777" w:rsidR="00E80837" w:rsidRPr="00EF7D93" w:rsidRDefault="00E80837"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p>
        </w:tc>
        <w:tc>
          <w:tcPr>
            <w:tcW w:w="1375" w:type="dxa"/>
            <w:tcBorders>
              <w:bottom w:val="single" w:sz="8" w:space="0" w:color="7F7F7F" w:themeColor="text1" w:themeTint="80"/>
              <w:right w:val="single" w:sz="8" w:space="0" w:color="7F7F7F" w:themeColor="text1" w:themeTint="80"/>
            </w:tcBorders>
          </w:tcPr>
          <w:p w14:paraId="33331CF8" w14:textId="792D6F03" w:rsidR="00E80837" w:rsidRPr="00EF7D93" w:rsidRDefault="002F3486" w:rsidP="006E2DED">
            <w:pPr>
              <w:pStyle w:val="ListParagraph"/>
              <w:numPr>
                <w:ilvl w:val="0"/>
                <w:numId w:val="3"/>
              </w:numPr>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t>February 202</w:t>
            </w:r>
            <w:r w:rsidR="00AE34BF">
              <w:rPr>
                <w:rFonts w:ascii="Calibri" w:hAnsi="Calibri" w:cs="Arial"/>
                <w:sz w:val="18"/>
                <w:szCs w:val="18"/>
              </w:rPr>
              <w:t>1</w:t>
            </w:r>
          </w:p>
        </w:tc>
      </w:tr>
      <w:tr w:rsidR="001A5F26" w:rsidRPr="003D56ED" w14:paraId="2170DA4B" w14:textId="77777777" w:rsidTr="001A5F26">
        <w:tc>
          <w:tcPr>
            <w:tcW w:w="8546" w:type="dxa"/>
            <w:gridSpan w:val="3"/>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tcPr>
          <w:p w14:paraId="3872F9D6" w14:textId="77777777" w:rsidR="00E80837" w:rsidRPr="003D56ED" w:rsidRDefault="00E80837" w:rsidP="006E2DED">
            <w:pPr>
              <w:pStyle w:val="ListParagraph"/>
              <w:spacing w:before="40" w:after="40" w:line="259" w:lineRule="auto"/>
              <w:ind w:left="0"/>
              <w:contextualSpacing w:val="0"/>
              <w:jc w:val="center"/>
              <w:rPr>
                <w:rFonts w:ascii="Calibri" w:hAnsi="Calibri" w:cs="Arial"/>
                <w:b/>
                <w:sz w:val="20"/>
                <w:szCs w:val="20"/>
              </w:rPr>
            </w:pPr>
            <w:r>
              <w:rPr>
                <w:rFonts w:ascii="Calibri" w:hAnsi="Calibri" w:cs="Arial"/>
                <w:b/>
                <w:sz w:val="20"/>
                <w:szCs w:val="20"/>
              </w:rPr>
              <w:t>S</w:t>
            </w:r>
            <w:r w:rsidRPr="003D56ED">
              <w:rPr>
                <w:rFonts w:ascii="Calibri" w:hAnsi="Calibri" w:cs="Arial"/>
                <w:b/>
                <w:sz w:val="20"/>
                <w:szCs w:val="20"/>
              </w:rPr>
              <w:t xml:space="preserve">tudent </w:t>
            </w:r>
            <w:r>
              <w:rPr>
                <w:rFonts w:ascii="Calibri" w:hAnsi="Calibri" w:cs="Arial"/>
                <w:b/>
                <w:sz w:val="20"/>
                <w:szCs w:val="20"/>
              </w:rPr>
              <w:t>L</w:t>
            </w:r>
            <w:r w:rsidRPr="003D56ED">
              <w:rPr>
                <w:rFonts w:ascii="Calibri" w:hAnsi="Calibri" w:cs="Arial"/>
                <w:b/>
                <w:sz w:val="20"/>
                <w:szCs w:val="20"/>
              </w:rPr>
              <w:t>evel</w:t>
            </w:r>
          </w:p>
        </w:tc>
        <w:tc>
          <w:tcPr>
            <w:tcW w:w="1375" w:type="dxa"/>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tcPr>
          <w:p w14:paraId="2DE76740" w14:textId="77777777" w:rsidR="00E80837" w:rsidRDefault="00E80837" w:rsidP="006E2DED">
            <w:pPr>
              <w:pStyle w:val="ListParagraph"/>
              <w:spacing w:before="40" w:after="40" w:line="259" w:lineRule="auto"/>
              <w:ind w:left="168" w:hanging="168"/>
              <w:contextualSpacing w:val="0"/>
              <w:jc w:val="center"/>
              <w:rPr>
                <w:rFonts w:ascii="Calibri" w:hAnsi="Calibri" w:cs="Arial"/>
                <w:b/>
                <w:sz w:val="20"/>
                <w:szCs w:val="20"/>
              </w:rPr>
            </w:pPr>
          </w:p>
        </w:tc>
      </w:tr>
      <w:tr w:rsidR="00AE34BF" w:rsidRPr="00EF7D93" w14:paraId="18692D17" w14:textId="77777777" w:rsidTr="008E1D47">
        <w:trPr>
          <w:trHeight w:val="1033"/>
        </w:trPr>
        <w:tc>
          <w:tcPr>
            <w:tcW w:w="3145" w:type="dxa"/>
            <w:tcBorders>
              <w:left w:val="single" w:sz="8" w:space="0" w:color="7F7F7F" w:themeColor="text1" w:themeTint="80"/>
            </w:tcBorders>
          </w:tcPr>
          <w:p w14:paraId="01733323" w14:textId="77777777" w:rsidR="00AE34BF" w:rsidRPr="00B210F5" w:rsidRDefault="00AE34BF" w:rsidP="006E2DED">
            <w:pPr>
              <w:spacing w:before="40" w:after="40" w:line="259" w:lineRule="auto"/>
              <w:ind w:left="540" w:hanging="540"/>
              <w:rPr>
                <w:rFonts w:ascii="Calibri" w:hAnsi="Calibri" w:cs="Arial"/>
                <w:b/>
                <w:sz w:val="18"/>
                <w:szCs w:val="18"/>
              </w:rPr>
            </w:pPr>
            <w:r w:rsidRPr="00B210F5">
              <w:rPr>
                <w:rFonts w:ascii="Calibri" w:hAnsi="Calibri" w:cs="Arial"/>
                <w:b/>
                <w:sz w:val="18"/>
                <w:szCs w:val="18"/>
              </w:rPr>
              <w:t xml:space="preserve">EQ4a </w:t>
            </w:r>
          </w:p>
          <w:p w14:paraId="3B7D688F" w14:textId="77777777" w:rsidR="00AE34BF" w:rsidRPr="00B210F5" w:rsidRDefault="00AE34BF" w:rsidP="006E2DED">
            <w:pPr>
              <w:spacing w:before="40" w:after="40" w:line="259" w:lineRule="auto"/>
              <w:ind w:left="-18" w:firstLine="18"/>
              <w:rPr>
                <w:rFonts w:ascii="Calibri" w:hAnsi="Calibri" w:cs="Arial"/>
                <w:sz w:val="18"/>
                <w:szCs w:val="18"/>
              </w:rPr>
            </w:pPr>
            <w:r w:rsidRPr="00B210F5">
              <w:rPr>
                <w:rFonts w:ascii="Calibri" w:hAnsi="Calibri" w:cs="Arial"/>
                <w:sz w:val="18"/>
                <w:szCs w:val="18"/>
              </w:rPr>
              <w:t xml:space="preserve">To what extent do district and school personnel perceive benefits of implementing </w:t>
            </w:r>
            <w:r>
              <w:rPr>
                <w:rFonts w:ascii="Calibri" w:hAnsi="Calibri" w:cs="Arial"/>
                <w:sz w:val="18"/>
                <w:szCs w:val="18"/>
              </w:rPr>
              <w:t>EC-</w:t>
            </w:r>
            <w:r w:rsidRPr="00B210F5">
              <w:rPr>
                <w:rFonts w:ascii="Calibri" w:hAnsi="Calibri" w:cs="Arial"/>
                <w:sz w:val="18"/>
                <w:szCs w:val="18"/>
              </w:rPr>
              <w:t xml:space="preserve">PBS/Pyramid strategies for children? </w:t>
            </w:r>
          </w:p>
        </w:tc>
        <w:tc>
          <w:tcPr>
            <w:tcW w:w="3752" w:type="dxa"/>
            <w:vMerge w:val="restart"/>
          </w:tcPr>
          <w:p w14:paraId="5520FB2F" w14:textId="77777777" w:rsidR="00AE34BF" w:rsidRPr="00B210F5" w:rsidRDefault="00AE34BF" w:rsidP="006E2DED">
            <w:pPr>
              <w:pStyle w:val="ListParagraph"/>
              <w:spacing w:before="40" w:after="40" w:line="259" w:lineRule="auto"/>
              <w:ind w:left="0"/>
              <w:contextualSpacing w:val="0"/>
              <w:rPr>
                <w:rFonts w:ascii="Calibri" w:hAnsi="Calibri" w:cs="Arial"/>
                <w:b/>
                <w:sz w:val="18"/>
                <w:szCs w:val="18"/>
              </w:rPr>
            </w:pPr>
            <w:r w:rsidRPr="00B210F5">
              <w:rPr>
                <w:rFonts w:ascii="Calibri" w:hAnsi="Calibri" w:cs="Arial"/>
                <w:b/>
                <w:sz w:val="18"/>
                <w:szCs w:val="18"/>
              </w:rPr>
              <w:t>C1. Long Term</w:t>
            </w:r>
          </w:p>
          <w:p w14:paraId="6D511915" w14:textId="77777777" w:rsidR="00AE34BF" w:rsidRPr="00B210F5" w:rsidRDefault="00AE34BF" w:rsidP="006E2DED">
            <w:pPr>
              <w:pStyle w:val="ListParagraph"/>
              <w:spacing w:before="40" w:after="40" w:line="259" w:lineRule="auto"/>
              <w:ind w:left="0"/>
              <w:contextualSpacing w:val="0"/>
              <w:rPr>
                <w:rFonts w:ascii="Calibri" w:hAnsi="Calibri" w:cs="Arial"/>
                <w:b/>
                <w:sz w:val="18"/>
                <w:szCs w:val="18"/>
              </w:rPr>
            </w:pPr>
            <w:r>
              <w:rPr>
                <w:rFonts w:ascii="Calibri" w:hAnsi="Calibri" w:cs="Arial"/>
                <w:sz w:val="18"/>
                <w:szCs w:val="18"/>
              </w:rPr>
              <w:t>Students</w:t>
            </w:r>
            <w:r w:rsidRPr="00B210F5">
              <w:rPr>
                <w:rFonts w:ascii="Calibri" w:hAnsi="Calibri" w:cs="Arial"/>
                <w:sz w:val="18"/>
                <w:szCs w:val="18"/>
              </w:rPr>
              <w:t xml:space="preserve"> of teachers implementing </w:t>
            </w:r>
            <w:r>
              <w:rPr>
                <w:rFonts w:ascii="Calibri" w:hAnsi="Calibri" w:cs="Arial"/>
                <w:sz w:val="18"/>
                <w:szCs w:val="18"/>
              </w:rPr>
              <w:t>EC-</w:t>
            </w:r>
            <w:r w:rsidRPr="00B210F5">
              <w:rPr>
                <w:rFonts w:ascii="Calibri" w:hAnsi="Calibri" w:cs="Arial"/>
                <w:sz w:val="18"/>
                <w:szCs w:val="18"/>
              </w:rPr>
              <w:t>PBS/Pyramid strategies will demonstrate improved social/emotional competencies</w:t>
            </w:r>
            <w:r>
              <w:rPr>
                <w:rFonts w:ascii="Calibri" w:hAnsi="Calibri" w:cs="Arial"/>
                <w:sz w:val="18"/>
                <w:szCs w:val="18"/>
              </w:rPr>
              <w:t xml:space="preserve"> and other academic benefits</w:t>
            </w:r>
            <w:r w:rsidRPr="00B210F5">
              <w:rPr>
                <w:rFonts w:ascii="Calibri" w:hAnsi="Calibri" w:cs="Arial"/>
                <w:sz w:val="18"/>
                <w:szCs w:val="18"/>
              </w:rPr>
              <w:t>.</w:t>
            </w:r>
          </w:p>
        </w:tc>
        <w:tc>
          <w:tcPr>
            <w:tcW w:w="1649" w:type="dxa"/>
            <w:vMerge w:val="restart"/>
            <w:tcBorders>
              <w:right w:val="single" w:sz="8" w:space="0" w:color="7F7F7F" w:themeColor="text1" w:themeTint="80"/>
            </w:tcBorders>
          </w:tcPr>
          <w:p w14:paraId="5B3C20C1" w14:textId="77777777" w:rsidR="00AE34BF" w:rsidRPr="00B210F5" w:rsidRDefault="00AE34BF"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B210F5">
              <w:rPr>
                <w:rFonts w:ascii="Calibri" w:hAnsi="Calibri" w:cs="Arial"/>
                <w:sz w:val="18"/>
                <w:szCs w:val="18"/>
              </w:rPr>
              <w:t>Mid-year Leadership Team Survey</w:t>
            </w:r>
          </w:p>
          <w:p w14:paraId="2CC17C22" w14:textId="77777777" w:rsidR="00AE34BF" w:rsidRPr="001A5F26" w:rsidRDefault="00AE34BF"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Pr>
                <w:rFonts w:ascii="Calibri" w:hAnsi="Calibri" w:cs="Arial"/>
                <w:sz w:val="18"/>
                <w:szCs w:val="18"/>
              </w:rPr>
              <w:t xml:space="preserve">Pyramid Model </w:t>
            </w:r>
            <w:r w:rsidRPr="00B210F5">
              <w:rPr>
                <w:rFonts w:ascii="Calibri" w:hAnsi="Calibri" w:cs="Arial"/>
                <w:sz w:val="18"/>
                <w:szCs w:val="18"/>
              </w:rPr>
              <w:t>Teacher Survey</w:t>
            </w:r>
          </w:p>
        </w:tc>
        <w:tc>
          <w:tcPr>
            <w:tcW w:w="1375" w:type="dxa"/>
            <w:vMerge w:val="restart"/>
            <w:tcBorders>
              <w:right w:val="single" w:sz="8" w:space="0" w:color="7F7F7F" w:themeColor="text1" w:themeTint="80"/>
            </w:tcBorders>
          </w:tcPr>
          <w:p w14:paraId="15C3ED09" w14:textId="36963CF9" w:rsidR="00AE34BF" w:rsidRPr="00B210F5" w:rsidRDefault="00AE34BF" w:rsidP="006E2DED">
            <w:pPr>
              <w:pStyle w:val="ListParagraph"/>
              <w:numPr>
                <w:ilvl w:val="0"/>
                <w:numId w:val="3"/>
              </w:numPr>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t>December 2020</w:t>
            </w:r>
          </w:p>
        </w:tc>
      </w:tr>
      <w:tr w:rsidR="00AE34BF" w:rsidRPr="00EF7D93" w14:paraId="6AEF7708" w14:textId="77777777" w:rsidTr="008E1D47">
        <w:trPr>
          <w:trHeight w:val="979"/>
        </w:trPr>
        <w:tc>
          <w:tcPr>
            <w:tcW w:w="3145" w:type="dxa"/>
            <w:tcBorders>
              <w:left w:val="single" w:sz="8" w:space="0" w:color="7F7F7F" w:themeColor="text1" w:themeTint="80"/>
            </w:tcBorders>
          </w:tcPr>
          <w:p w14:paraId="15F39563" w14:textId="77777777" w:rsidR="00AE34BF" w:rsidRPr="00B210F5" w:rsidRDefault="00AE34BF" w:rsidP="006E2DED">
            <w:pPr>
              <w:spacing w:before="40" w:after="40" w:line="259" w:lineRule="auto"/>
              <w:ind w:left="540" w:hanging="540"/>
              <w:rPr>
                <w:rFonts w:ascii="Calibri" w:hAnsi="Calibri" w:cs="Arial"/>
                <w:b/>
                <w:sz w:val="18"/>
                <w:szCs w:val="18"/>
              </w:rPr>
            </w:pPr>
            <w:r w:rsidRPr="00B210F5">
              <w:rPr>
                <w:rFonts w:ascii="Calibri" w:hAnsi="Calibri" w:cs="Arial"/>
                <w:b/>
                <w:sz w:val="18"/>
                <w:szCs w:val="18"/>
              </w:rPr>
              <w:t>EQ4</w:t>
            </w:r>
            <w:r>
              <w:rPr>
                <w:rFonts w:ascii="Calibri" w:hAnsi="Calibri" w:cs="Arial"/>
                <w:b/>
                <w:sz w:val="18"/>
                <w:szCs w:val="18"/>
              </w:rPr>
              <w:t>b</w:t>
            </w:r>
            <w:r w:rsidRPr="00B210F5">
              <w:rPr>
                <w:rFonts w:ascii="Calibri" w:hAnsi="Calibri" w:cs="Arial"/>
                <w:b/>
                <w:sz w:val="18"/>
                <w:szCs w:val="18"/>
              </w:rPr>
              <w:t xml:space="preserve"> (NEW QUESTION)</w:t>
            </w:r>
          </w:p>
          <w:p w14:paraId="3CB6BC20" w14:textId="77777777" w:rsidR="00AE34BF" w:rsidRPr="00B210F5" w:rsidRDefault="00AE34BF" w:rsidP="006E2DED">
            <w:pPr>
              <w:spacing w:before="40" w:after="40" w:line="259" w:lineRule="auto"/>
              <w:ind w:left="-18" w:firstLine="18"/>
              <w:rPr>
                <w:rFonts w:ascii="Calibri" w:hAnsi="Calibri" w:cs="Arial"/>
                <w:sz w:val="18"/>
                <w:szCs w:val="18"/>
              </w:rPr>
            </w:pPr>
            <w:r>
              <w:rPr>
                <w:rFonts w:ascii="Calibri" w:hAnsi="Calibri" w:cs="Arial"/>
                <w:sz w:val="18"/>
                <w:szCs w:val="18"/>
              </w:rPr>
              <w:t>To what extent are student benefits reflected in classroom/school level assessment/performance data?</w:t>
            </w:r>
          </w:p>
        </w:tc>
        <w:tc>
          <w:tcPr>
            <w:tcW w:w="3752" w:type="dxa"/>
            <w:vMerge/>
          </w:tcPr>
          <w:p w14:paraId="495BE434" w14:textId="77777777" w:rsidR="00AE34BF" w:rsidRPr="00B210F5" w:rsidRDefault="00AE34BF" w:rsidP="006E2DED">
            <w:pPr>
              <w:pStyle w:val="ListParagraph"/>
              <w:spacing w:before="40" w:after="40" w:line="259" w:lineRule="auto"/>
              <w:ind w:left="0"/>
              <w:contextualSpacing w:val="0"/>
              <w:rPr>
                <w:rFonts w:ascii="Calibri" w:hAnsi="Calibri" w:cs="Arial"/>
                <w:b/>
                <w:sz w:val="18"/>
                <w:szCs w:val="18"/>
              </w:rPr>
            </w:pPr>
          </w:p>
        </w:tc>
        <w:tc>
          <w:tcPr>
            <w:tcW w:w="1649" w:type="dxa"/>
            <w:vMerge/>
            <w:tcBorders>
              <w:right w:val="single" w:sz="8" w:space="0" w:color="7F7F7F" w:themeColor="text1" w:themeTint="80"/>
            </w:tcBorders>
          </w:tcPr>
          <w:p w14:paraId="654E6ACB" w14:textId="7B8F40B2" w:rsidR="00AE34BF" w:rsidRPr="00B210F5" w:rsidRDefault="00AE34BF" w:rsidP="00AE34BF">
            <w:pPr>
              <w:pStyle w:val="ListParagraph"/>
              <w:tabs>
                <w:tab w:val="left" w:pos="1422"/>
                <w:tab w:val="left" w:pos="1872"/>
              </w:tabs>
              <w:spacing w:before="40" w:after="40" w:line="259" w:lineRule="auto"/>
              <w:ind w:left="252" w:right="-14"/>
              <w:contextualSpacing w:val="0"/>
              <w:rPr>
                <w:rFonts w:ascii="Calibri" w:hAnsi="Calibri" w:cs="Arial"/>
                <w:sz w:val="18"/>
                <w:szCs w:val="18"/>
              </w:rPr>
            </w:pPr>
          </w:p>
        </w:tc>
        <w:tc>
          <w:tcPr>
            <w:tcW w:w="1375" w:type="dxa"/>
            <w:vMerge/>
            <w:tcBorders>
              <w:right w:val="single" w:sz="8" w:space="0" w:color="7F7F7F" w:themeColor="text1" w:themeTint="80"/>
            </w:tcBorders>
          </w:tcPr>
          <w:p w14:paraId="0C63C7AA" w14:textId="72193A08" w:rsidR="00AE34BF" w:rsidRPr="00B210F5" w:rsidRDefault="00AE34BF" w:rsidP="00AE34BF">
            <w:pPr>
              <w:pStyle w:val="ListParagraph"/>
              <w:tabs>
                <w:tab w:val="left" w:pos="1422"/>
                <w:tab w:val="left" w:pos="1872"/>
              </w:tabs>
              <w:spacing w:before="40" w:after="40" w:line="259" w:lineRule="auto"/>
              <w:ind w:left="168" w:right="-14"/>
              <w:contextualSpacing w:val="0"/>
              <w:rPr>
                <w:rFonts w:ascii="Calibri" w:hAnsi="Calibri" w:cs="Arial"/>
                <w:sz w:val="18"/>
                <w:szCs w:val="18"/>
              </w:rPr>
            </w:pPr>
          </w:p>
        </w:tc>
      </w:tr>
      <w:tr w:rsidR="001A5F26" w:rsidRPr="00EF7D93" w14:paraId="2624FC9D" w14:textId="77777777" w:rsidTr="008E1D47">
        <w:trPr>
          <w:trHeight w:val="1420"/>
        </w:trPr>
        <w:tc>
          <w:tcPr>
            <w:tcW w:w="3145" w:type="dxa"/>
            <w:tcBorders>
              <w:left w:val="single" w:sz="8" w:space="0" w:color="7F7F7F" w:themeColor="text1" w:themeTint="80"/>
            </w:tcBorders>
          </w:tcPr>
          <w:p w14:paraId="7FB66989" w14:textId="77777777" w:rsidR="001A5F26" w:rsidRPr="00EF7D93" w:rsidRDefault="001A5F26" w:rsidP="006E2DED">
            <w:pPr>
              <w:spacing w:before="40" w:after="40" w:line="259" w:lineRule="auto"/>
              <w:rPr>
                <w:rFonts w:ascii="Calibri" w:hAnsi="Calibri" w:cs="Arial"/>
                <w:b/>
                <w:sz w:val="18"/>
                <w:szCs w:val="18"/>
              </w:rPr>
            </w:pPr>
            <w:r w:rsidRPr="00EF7D93">
              <w:rPr>
                <w:rFonts w:ascii="Calibri" w:hAnsi="Calibri" w:cs="Arial"/>
                <w:b/>
                <w:sz w:val="18"/>
                <w:szCs w:val="18"/>
              </w:rPr>
              <w:t>EQ4</w:t>
            </w:r>
            <w:r>
              <w:rPr>
                <w:rFonts w:ascii="Calibri" w:hAnsi="Calibri" w:cs="Arial"/>
                <w:b/>
                <w:sz w:val="18"/>
                <w:szCs w:val="18"/>
              </w:rPr>
              <w:t>b</w:t>
            </w:r>
          </w:p>
          <w:p w14:paraId="13FBA1E3" w14:textId="77777777" w:rsidR="001A5F26" w:rsidRPr="00EF7D93" w:rsidRDefault="001A5F26" w:rsidP="006E2DED">
            <w:pPr>
              <w:spacing w:before="40" w:after="40" w:line="259" w:lineRule="auto"/>
              <w:rPr>
                <w:rFonts w:ascii="Calibri" w:hAnsi="Calibri" w:cs="Arial"/>
                <w:sz w:val="18"/>
                <w:szCs w:val="18"/>
              </w:rPr>
            </w:pPr>
            <w:r w:rsidRPr="00EF7D93">
              <w:rPr>
                <w:rFonts w:ascii="Calibri" w:hAnsi="Calibri" w:cs="Arial"/>
                <w:sz w:val="18"/>
                <w:szCs w:val="18"/>
              </w:rPr>
              <w:t>Is the number of children in MA, aged 3-5, with disabilities, exiting from preschool with age-expected social emotional functioning increasing?</w:t>
            </w:r>
          </w:p>
        </w:tc>
        <w:tc>
          <w:tcPr>
            <w:tcW w:w="3752" w:type="dxa"/>
            <w:vMerge w:val="restart"/>
          </w:tcPr>
          <w:p w14:paraId="377E3158" w14:textId="77777777" w:rsidR="001A5F26" w:rsidRPr="00EF7D93" w:rsidRDefault="001A5F26" w:rsidP="006E2DED">
            <w:pPr>
              <w:pStyle w:val="ListParagraph"/>
              <w:spacing w:before="40" w:after="40" w:line="259" w:lineRule="auto"/>
              <w:ind w:left="0"/>
              <w:contextualSpacing w:val="0"/>
              <w:rPr>
                <w:rFonts w:ascii="Calibri" w:hAnsi="Calibri" w:cs="Arial"/>
                <w:b/>
                <w:sz w:val="18"/>
                <w:szCs w:val="18"/>
              </w:rPr>
            </w:pPr>
            <w:r w:rsidRPr="00EF7D93">
              <w:rPr>
                <w:rFonts w:ascii="Calibri" w:hAnsi="Calibri" w:cs="Arial"/>
                <w:b/>
                <w:sz w:val="18"/>
                <w:szCs w:val="18"/>
              </w:rPr>
              <w:t>C</w:t>
            </w:r>
            <w:r>
              <w:rPr>
                <w:rFonts w:ascii="Calibri" w:hAnsi="Calibri" w:cs="Arial"/>
                <w:b/>
                <w:sz w:val="18"/>
                <w:szCs w:val="18"/>
              </w:rPr>
              <w:t>2</w:t>
            </w:r>
            <w:r w:rsidRPr="00EF7D93">
              <w:rPr>
                <w:rFonts w:ascii="Calibri" w:hAnsi="Calibri" w:cs="Arial"/>
                <w:b/>
                <w:sz w:val="18"/>
                <w:szCs w:val="18"/>
              </w:rPr>
              <w:t>. Long Term</w:t>
            </w:r>
          </w:p>
          <w:p w14:paraId="7F37D96D" w14:textId="77777777" w:rsidR="001A5F26" w:rsidRPr="00EF7D93" w:rsidRDefault="001A5F26" w:rsidP="006E2DED">
            <w:pPr>
              <w:pStyle w:val="ListParagraph"/>
              <w:spacing w:line="259" w:lineRule="auto"/>
              <w:ind w:left="0"/>
              <w:rPr>
                <w:rFonts w:ascii="Calibri" w:hAnsi="Calibri" w:cs="Arial"/>
                <w:sz w:val="18"/>
                <w:szCs w:val="18"/>
              </w:rPr>
            </w:pPr>
            <w:r w:rsidRPr="00EF7D93">
              <w:rPr>
                <w:rFonts w:ascii="Calibri" w:hAnsi="Calibri" w:cs="Arial"/>
                <w:sz w:val="18"/>
                <w:szCs w:val="18"/>
              </w:rPr>
              <w:t>Children with disabilities, aged 3-5, will exit preschool with social/emotional competencies that will allow them to access and participate in the general curriculum and in all aspects of the school.</w:t>
            </w:r>
          </w:p>
        </w:tc>
        <w:tc>
          <w:tcPr>
            <w:tcW w:w="1649" w:type="dxa"/>
            <w:vMerge w:val="restart"/>
            <w:tcBorders>
              <w:right w:val="single" w:sz="8" w:space="0" w:color="7F7F7F" w:themeColor="text1" w:themeTint="80"/>
            </w:tcBorders>
          </w:tcPr>
          <w:p w14:paraId="1C9D3059" w14:textId="77777777" w:rsidR="001A5F26" w:rsidRPr="00480EEA" w:rsidRDefault="001A5F26" w:rsidP="006E2DED">
            <w:pPr>
              <w:pStyle w:val="ListParagraph"/>
              <w:numPr>
                <w:ilvl w:val="0"/>
                <w:numId w:val="3"/>
              </w:numPr>
              <w:tabs>
                <w:tab w:val="left" w:pos="1422"/>
                <w:tab w:val="left" w:pos="1872"/>
              </w:tabs>
              <w:spacing w:before="40" w:after="40" w:line="259" w:lineRule="auto"/>
              <w:ind w:left="252" w:right="-14" w:hanging="252"/>
              <w:contextualSpacing w:val="0"/>
              <w:rPr>
                <w:rFonts w:ascii="Calibri" w:hAnsi="Calibri" w:cs="Arial"/>
                <w:sz w:val="18"/>
                <w:szCs w:val="18"/>
              </w:rPr>
            </w:pPr>
            <w:r w:rsidRPr="00EF7D93">
              <w:rPr>
                <w:rFonts w:ascii="Calibri" w:hAnsi="Calibri" w:cs="Arial"/>
                <w:sz w:val="18"/>
                <w:szCs w:val="18"/>
              </w:rPr>
              <w:t xml:space="preserve">Indicator 7 data </w:t>
            </w:r>
          </w:p>
        </w:tc>
        <w:tc>
          <w:tcPr>
            <w:tcW w:w="1375" w:type="dxa"/>
            <w:vMerge w:val="restart"/>
            <w:tcBorders>
              <w:right w:val="single" w:sz="8" w:space="0" w:color="7F7F7F" w:themeColor="text1" w:themeTint="80"/>
            </w:tcBorders>
          </w:tcPr>
          <w:p w14:paraId="555482A6" w14:textId="77777777" w:rsidR="001A5F26" w:rsidRPr="00EF7D93" w:rsidRDefault="001A5F26" w:rsidP="006E2DED">
            <w:pPr>
              <w:pStyle w:val="ListParagraph"/>
              <w:numPr>
                <w:ilvl w:val="0"/>
                <w:numId w:val="3"/>
              </w:numPr>
              <w:tabs>
                <w:tab w:val="left" w:pos="1422"/>
                <w:tab w:val="left" w:pos="1872"/>
              </w:tabs>
              <w:spacing w:before="40" w:after="40" w:line="259" w:lineRule="auto"/>
              <w:ind w:left="168" w:right="-14" w:hanging="168"/>
              <w:contextualSpacing w:val="0"/>
              <w:rPr>
                <w:rFonts w:ascii="Calibri" w:hAnsi="Calibri" w:cs="Arial"/>
                <w:sz w:val="18"/>
                <w:szCs w:val="18"/>
              </w:rPr>
            </w:pPr>
            <w:r>
              <w:rPr>
                <w:rFonts w:ascii="Calibri" w:hAnsi="Calibri" w:cs="Arial"/>
                <w:sz w:val="18"/>
                <w:szCs w:val="18"/>
              </w:rPr>
              <w:t>Annually in spring</w:t>
            </w:r>
          </w:p>
        </w:tc>
      </w:tr>
      <w:tr w:rsidR="001A5F26" w:rsidRPr="00EF7D93" w14:paraId="19C761B8" w14:textId="77777777" w:rsidTr="008E1D47">
        <w:tc>
          <w:tcPr>
            <w:tcW w:w="3145" w:type="dxa"/>
            <w:tcBorders>
              <w:left w:val="single" w:sz="8" w:space="0" w:color="7F7F7F" w:themeColor="text1" w:themeTint="80"/>
            </w:tcBorders>
          </w:tcPr>
          <w:p w14:paraId="73FBD27F" w14:textId="77777777" w:rsidR="001A5F26" w:rsidRPr="00EF7D93" w:rsidRDefault="001A5F26" w:rsidP="006E2DED">
            <w:pPr>
              <w:spacing w:before="40" w:after="40" w:line="259" w:lineRule="auto"/>
              <w:ind w:left="540" w:hanging="540"/>
              <w:rPr>
                <w:rFonts w:ascii="Calibri" w:hAnsi="Calibri" w:cs="Arial"/>
                <w:b/>
                <w:sz w:val="18"/>
                <w:szCs w:val="18"/>
              </w:rPr>
            </w:pPr>
            <w:r w:rsidRPr="00EF7D93">
              <w:rPr>
                <w:rFonts w:ascii="Calibri" w:hAnsi="Calibri" w:cs="Arial"/>
                <w:b/>
                <w:sz w:val="18"/>
                <w:szCs w:val="18"/>
              </w:rPr>
              <w:t>EQ4</w:t>
            </w:r>
            <w:r>
              <w:rPr>
                <w:rFonts w:ascii="Calibri" w:hAnsi="Calibri" w:cs="Arial"/>
                <w:b/>
                <w:sz w:val="18"/>
                <w:szCs w:val="18"/>
              </w:rPr>
              <w:t>c</w:t>
            </w:r>
          </w:p>
          <w:p w14:paraId="1EC74C92" w14:textId="77777777" w:rsidR="001A5F26" w:rsidRPr="00EF7D93" w:rsidRDefault="001A5F26" w:rsidP="006E2DED">
            <w:pPr>
              <w:spacing w:before="40" w:after="40" w:line="259" w:lineRule="auto"/>
              <w:rPr>
                <w:rFonts w:ascii="Calibri" w:hAnsi="Calibri" w:cs="Arial"/>
                <w:b/>
                <w:sz w:val="18"/>
                <w:szCs w:val="18"/>
              </w:rPr>
            </w:pPr>
            <w:r w:rsidRPr="00EF7D93">
              <w:rPr>
                <w:rFonts w:ascii="Calibri" w:hAnsi="Calibri" w:cs="Arial"/>
                <w:sz w:val="18"/>
                <w:szCs w:val="18"/>
              </w:rPr>
              <w:t>Is the number of children in MA, aged 3-5, with disabilities, exiting from preschool with greater than expected growth in their social emotional functioning increasing?</w:t>
            </w:r>
          </w:p>
        </w:tc>
        <w:tc>
          <w:tcPr>
            <w:tcW w:w="3752" w:type="dxa"/>
            <w:vMerge/>
            <w:tcBorders>
              <w:bottom w:val="single" w:sz="8" w:space="0" w:color="7F7F7F" w:themeColor="text1" w:themeTint="80"/>
            </w:tcBorders>
          </w:tcPr>
          <w:p w14:paraId="5ED14F62" w14:textId="77777777" w:rsidR="001A5F26" w:rsidRPr="00EF7D93" w:rsidRDefault="001A5F26" w:rsidP="006E2DED">
            <w:pPr>
              <w:pStyle w:val="ListParagraph"/>
              <w:spacing w:line="259" w:lineRule="auto"/>
              <w:ind w:left="0"/>
              <w:rPr>
                <w:rFonts w:ascii="Calibri" w:hAnsi="Calibri" w:cs="Arial"/>
                <w:sz w:val="18"/>
                <w:szCs w:val="18"/>
              </w:rPr>
            </w:pPr>
          </w:p>
        </w:tc>
        <w:tc>
          <w:tcPr>
            <w:tcW w:w="1649" w:type="dxa"/>
            <w:vMerge/>
            <w:tcBorders>
              <w:right w:val="single" w:sz="8" w:space="0" w:color="7F7F7F" w:themeColor="text1" w:themeTint="80"/>
            </w:tcBorders>
          </w:tcPr>
          <w:p w14:paraId="1EDF5458" w14:textId="77777777" w:rsidR="001A5F26" w:rsidRPr="00161B1F" w:rsidRDefault="001A5F26" w:rsidP="006E2DED">
            <w:pPr>
              <w:pStyle w:val="ListParagraph"/>
              <w:tabs>
                <w:tab w:val="left" w:pos="1422"/>
                <w:tab w:val="left" w:pos="1872"/>
              </w:tabs>
              <w:spacing w:before="40" w:after="40" w:line="259" w:lineRule="auto"/>
              <w:ind w:left="252" w:right="-14"/>
              <w:contextualSpacing w:val="0"/>
              <w:rPr>
                <w:rFonts w:ascii="Calibri" w:hAnsi="Calibri" w:cs="Arial"/>
                <w:sz w:val="18"/>
                <w:szCs w:val="18"/>
              </w:rPr>
            </w:pPr>
          </w:p>
        </w:tc>
        <w:tc>
          <w:tcPr>
            <w:tcW w:w="1375" w:type="dxa"/>
            <w:vMerge/>
            <w:tcBorders>
              <w:right w:val="single" w:sz="8" w:space="0" w:color="7F7F7F" w:themeColor="text1" w:themeTint="80"/>
            </w:tcBorders>
          </w:tcPr>
          <w:p w14:paraId="78B38377" w14:textId="77777777" w:rsidR="001A5F26" w:rsidRPr="001A5F26" w:rsidRDefault="001A5F26" w:rsidP="006E2DED">
            <w:pPr>
              <w:tabs>
                <w:tab w:val="left" w:pos="1422"/>
                <w:tab w:val="left" w:pos="1872"/>
              </w:tabs>
              <w:spacing w:before="40" w:after="40" w:line="259" w:lineRule="auto"/>
              <w:ind w:right="-14"/>
              <w:rPr>
                <w:rFonts w:ascii="Calibri" w:hAnsi="Calibri" w:cs="Arial"/>
                <w:sz w:val="18"/>
                <w:szCs w:val="18"/>
              </w:rPr>
            </w:pPr>
          </w:p>
        </w:tc>
      </w:tr>
    </w:tbl>
    <w:p w14:paraId="1280BB83" w14:textId="3FD2EDA1" w:rsidR="006D2F9D" w:rsidRDefault="006D2F9D" w:rsidP="006E2DED">
      <w:pPr>
        <w:spacing w:after="120" w:line="259" w:lineRule="auto"/>
        <w:rPr>
          <w:rFonts w:ascii="Calibri" w:hAnsi="Calibri" w:cs="Arial"/>
          <w:sz w:val="18"/>
          <w:szCs w:val="18"/>
        </w:rPr>
      </w:pPr>
    </w:p>
    <w:p w14:paraId="19F310A2" w14:textId="2686F4F1" w:rsidR="005C25E7" w:rsidRDefault="005C25E7" w:rsidP="006E2DED">
      <w:pPr>
        <w:spacing w:after="120" w:line="259" w:lineRule="auto"/>
        <w:rPr>
          <w:rFonts w:ascii="Calibri" w:hAnsi="Calibri" w:cs="Arial"/>
          <w:sz w:val="18"/>
          <w:szCs w:val="18"/>
        </w:rPr>
      </w:pPr>
    </w:p>
    <w:p w14:paraId="226F98FF" w14:textId="77777777" w:rsidR="005C25E7" w:rsidRDefault="005C25E7" w:rsidP="006E2DED">
      <w:pPr>
        <w:spacing w:after="120" w:line="259" w:lineRule="auto"/>
        <w:rPr>
          <w:rFonts w:ascii="Calibri" w:hAnsi="Calibri" w:cs="Arial"/>
          <w:sz w:val="18"/>
          <w:szCs w:val="18"/>
        </w:rPr>
      </w:pPr>
    </w:p>
    <w:p w14:paraId="581DF6E4" w14:textId="77777777" w:rsidR="00161276" w:rsidRDefault="003E457B" w:rsidP="006E2DED">
      <w:pPr>
        <w:pStyle w:val="Heading2"/>
        <w:spacing w:line="259" w:lineRule="auto"/>
      </w:pPr>
      <w:bookmarkStart w:id="95" w:name="_Toc34672635"/>
      <w:r w:rsidRPr="003E457B">
        <w:lastRenderedPageBreak/>
        <w:t xml:space="preserve">3. </w:t>
      </w:r>
      <w:r w:rsidR="00780FF9">
        <w:t xml:space="preserve"> </w:t>
      </w:r>
      <w:r w:rsidR="00161276" w:rsidRPr="003E457B">
        <w:t>Anticipated Barriers and Solutions</w:t>
      </w:r>
      <w:bookmarkEnd w:id="95"/>
    </w:p>
    <w:p w14:paraId="10956990" w14:textId="4F5C7B88" w:rsidR="00285707" w:rsidRDefault="0009631B" w:rsidP="006E2DED">
      <w:pPr>
        <w:spacing w:line="259" w:lineRule="auto"/>
        <w:rPr>
          <w:rFonts w:asciiTheme="minorHAnsi" w:eastAsiaTheme="minorHAnsi" w:hAnsiTheme="minorHAnsi" w:cs="Verdana"/>
          <w:color w:val="000000"/>
          <w:sz w:val="22"/>
          <w:szCs w:val="22"/>
        </w:rPr>
      </w:pPr>
      <w:r w:rsidRPr="0009631B">
        <w:rPr>
          <w:rFonts w:asciiTheme="minorHAnsi" w:eastAsiaTheme="minorHAnsi" w:hAnsiTheme="minorHAnsi" w:cs="Verdana"/>
          <w:color w:val="000000"/>
          <w:sz w:val="22"/>
          <w:szCs w:val="22"/>
        </w:rPr>
        <w:t xml:space="preserve">MA </w:t>
      </w:r>
      <w:r w:rsidR="007170DD">
        <w:rPr>
          <w:rFonts w:asciiTheme="minorHAnsi" w:eastAsiaTheme="minorHAnsi" w:hAnsiTheme="minorHAnsi" w:cs="Verdana"/>
          <w:color w:val="000000"/>
          <w:sz w:val="22"/>
          <w:szCs w:val="22"/>
        </w:rPr>
        <w:t>D</w:t>
      </w:r>
      <w:r w:rsidRPr="0009631B">
        <w:rPr>
          <w:rFonts w:asciiTheme="minorHAnsi" w:eastAsiaTheme="minorHAnsi" w:hAnsiTheme="minorHAnsi" w:cs="Verdana"/>
          <w:color w:val="000000"/>
          <w:sz w:val="22"/>
          <w:szCs w:val="22"/>
        </w:rPr>
        <w:t>ESE has planned for the following contingencies in implementing the next steps of the</w:t>
      </w:r>
      <w:r w:rsidR="00285707">
        <w:rPr>
          <w:rFonts w:asciiTheme="minorHAnsi" w:eastAsiaTheme="minorHAnsi" w:hAnsiTheme="minorHAnsi" w:cs="Verdana"/>
          <w:color w:val="000000"/>
          <w:sz w:val="22"/>
          <w:szCs w:val="22"/>
        </w:rPr>
        <w:t xml:space="preserve"> MA</w:t>
      </w:r>
      <w:r w:rsidRPr="0009631B">
        <w:rPr>
          <w:rFonts w:asciiTheme="minorHAnsi" w:eastAsiaTheme="minorHAnsi" w:hAnsiTheme="minorHAnsi" w:cs="Verdana"/>
          <w:color w:val="000000"/>
          <w:sz w:val="22"/>
          <w:szCs w:val="22"/>
        </w:rPr>
        <w:t xml:space="preserve"> SSIP</w:t>
      </w:r>
      <w:r w:rsidR="003001CD">
        <w:rPr>
          <w:rFonts w:asciiTheme="minorHAnsi" w:eastAsiaTheme="minorHAnsi" w:hAnsiTheme="minorHAnsi" w:cs="Verdana"/>
          <w:color w:val="000000"/>
          <w:sz w:val="22"/>
          <w:szCs w:val="22"/>
        </w:rPr>
        <w:t xml:space="preserve">, shown in </w:t>
      </w:r>
      <w:r w:rsidR="003001CD" w:rsidRPr="003001CD">
        <w:rPr>
          <w:rFonts w:asciiTheme="minorHAnsi" w:eastAsiaTheme="minorHAnsi" w:hAnsiTheme="minorHAnsi" w:cs="Verdana"/>
          <w:b/>
          <w:color w:val="000000"/>
          <w:sz w:val="22"/>
          <w:szCs w:val="22"/>
        </w:rPr>
        <w:t>Table 1</w:t>
      </w:r>
      <w:r w:rsidR="005C25E7">
        <w:rPr>
          <w:rFonts w:asciiTheme="minorHAnsi" w:eastAsiaTheme="minorHAnsi" w:hAnsiTheme="minorHAnsi" w:cs="Verdana"/>
          <w:b/>
          <w:color w:val="000000"/>
          <w:sz w:val="22"/>
          <w:szCs w:val="22"/>
        </w:rPr>
        <w:t>3</w:t>
      </w:r>
      <w:r w:rsidR="003001CD">
        <w:rPr>
          <w:rFonts w:asciiTheme="minorHAnsi" w:eastAsiaTheme="minorHAnsi" w:hAnsiTheme="minorHAnsi" w:cs="Verdana"/>
          <w:color w:val="000000"/>
          <w:sz w:val="22"/>
          <w:szCs w:val="22"/>
        </w:rPr>
        <w:t>.</w:t>
      </w:r>
    </w:p>
    <w:p w14:paraId="4EFF7FE5" w14:textId="7AB1E864" w:rsidR="009433BC" w:rsidRDefault="004D1491" w:rsidP="006E2DED">
      <w:pPr>
        <w:pStyle w:val="Caption"/>
        <w:spacing w:after="60" w:line="259" w:lineRule="auto"/>
      </w:pPr>
      <w:bookmarkStart w:id="96" w:name="_Toc34668291"/>
      <w:bookmarkStart w:id="97" w:name="Table16"/>
      <w:r>
        <w:t xml:space="preserve">Table </w:t>
      </w:r>
      <w:r w:rsidR="00A2193E">
        <w:rPr>
          <w:noProof/>
        </w:rPr>
        <w:fldChar w:fldCharType="begin"/>
      </w:r>
      <w:r w:rsidR="00A2193E">
        <w:rPr>
          <w:noProof/>
        </w:rPr>
        <w:instrText xml:space="preserve"> SEQ Table \* ARABIC </w:instrText>
      </w:r>
      <w:r w:rsidR="00A2193E">
        <w:rPr>
          <w:noProof/>
        </w:rPr>
        <w:fldChar w:fldCharType="separate"/>
      </w:r>
      <w:r w:rsidR="001F55D8">
        <w:rPr>
          <w:noProof/>
        </w:rPr>
        <w:t>13</w:t>
      </w:r>
      <w:r w:rsidR="00A2193E">
        <w:rPr>
          <w:noProof/>
        </w:rPr>
        <w:fldChar w:fldCharType="end"/>
      </w:r>
      <w:r w:rsidR="003001CD">
        <w:t xml:space="preserve">. </w:t>
      </w:r>
      <w:r w:rsidR="003001CD" w:rsidRPr="00470DF5">
        <w:t>Anticipated Barriers and Solutions</w:t>
      </w:r>
      <w:bookmarkEnd w:id="96"/>
      <w:r w:rsidR="004C23FD">
        <w:t xml:space="preserve"> </w:t>
      </w:r>
    </w:p>
    <w:tbl>
      <w:tblPr>
        <w:tblStyle w:val="TableGrid"/>
        <w:tblW w:w="0" w:type="auto"/>
        <w:tblInd w:w="85"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Description w:val="This table lists the anticipated barriers and proposed solutions for the upcoming year."/>
      </w:tblPr>
      <w:tblGrid>
        <w:gridCol w:w="3415"/>
        <w:gridCol w:w="6358"/>
      </w:tblGrid>
      <w:tr w:rsidR="00403B06" w:rsidRPr="0010781D" w14:paraId="59AA0F40" w14:textId="77777777" w:rsidTr="008E1D47">
        <w:trPr>
          <w:trHeight w:val="275"/>
          <w:tblHeader/>
        </w:trPr>
        <w:tc>
          <w:tcPr>
            <w:tcW w:w="3415" w:type="dxa"/>
            <w:shd w:val="clear" w:color="auto" w:fill="0B5294" w:themeFill="accent1" w:themeFillShade="BF"/>
          </w:tcPr>
          <w:bookmarkEnd w:id="97"/>
          <w:p w14:paraId="3ADA5214" w14:textId="77777777" w:rsidR="00403B06" w:rsidRPr="004C23FD" w:rsidRDefault="00403B06" w:rsidP="006E2DED">
            <w:pPr>
              <w:spacing w:before="40" w:after="40" w:line="259" w:lineRule="auto"/>
              <w:jc w:val="center"/>
              <w:rPr>
                <w:rFonts w:ascii="Calibri" w:hAnsi="Calibri" w:cs="Arial"/>
                <w:b/>
                <w:color w:val="FFFFFF" w:themeColor="background1"/>
                <w:sz w:val="22"/>
                <w:szCs w:val="22"/>
              </w:rPr>
            </w:pPr>
            <w:r w:rsidRPr="004C23FD">
              <w:rPr>
                <w:rFonts w:ascii="Calibri" w:hAnsi="Calibri" w:cs="Arial"/>
                <w:b/>
                <w:color w:val="FFFFFF" w:themeColor="background1"/>
                <w:sz w:val="22"/>
                <w:szCs w:val="22"/>
              </w:rPr>
              <w:t>Anticipated Barrier</w:t>
            </w:r>
          </w:p>
        </w:tc>
        <w:tc>
          <w:tcPr>
            <w:tcW w:w="6358" w:type="dxa"/>
            <w:shd w:val="clear" w:color="auto" w:fill="0B5294" w:themeFill="accent1" w:themeFillShade="BF"/>
          </w:tcPr>
          <w:p w14:paraId="648B9398" w14:textId="77777777" w:rsidR="00403B06" w:rsidRPr="00E85FFD" w:rsidRDefault="00403B06" w:rsidP="006E2DED">
            <w:pPr>
              <w:spacing w:before="40" w:after="40" w:line="259" w:lineRule="auto"/>
              <w:jc w:val="center"/>
              <w:rPr>
                <w:rFonts w:ascii="Calibri" w:hAnsi="Calibri" w:cs="Arial"/>
                <w:b/>
                <w:color w:val="FFFFFF" w:themeColor="background1"/>
                <w:sz w:val="22"/>
                <w:szCs w:val="22"/>
              </w:rPr>
            </w:pPr>
            <w:r w:rsidRPr="00E85FFD">
              <w:rPr>
                <w:rFonts w:ascii="Calibri" w:hAnsi="Calibri" w:cs="Arial"/>
                <w:b/>
                <w:color w:val="FFFFFF" w:themeColor="background1"/>
                <w:sz w:val="22"/>
                <w:szCs w:val="22"/>
              </w:rPr>
              <w:t>Solution</w:t>
            </w:r>
          </w:p>
        </w:tc>
      </w:tr>
      <w:tr w:rsidR="00403B06" w:rsidRPr="00A8325F" w14:paraId="2B168F51" w14:textId="77777777" w:rsidTr="008E1D47">
        <w:trPr>
          <w:trHeight w:val="566"/>
        </w:trPr>
        <w:tc>
          <w:tcPr>
            <w:tcW w:w="3415" w:type="dxa"/>
          </w:tcPr>
          <w:p w14:paraId="6C17ECB4" w14:textId="77777777" w:rsidR="009A0D5A" w:rsidRPr="008E1D47" w:rsidRDefault="009A0D5A" w:rsidP="006E2DED">
            <w:pPr>
              <w:spacing w:before="40" w:after="40" w:line="259" w:lineRule="auto"/>
              <w:ind w:left="72"/>
              <w:rPr>
                <w:rFonts w:ascii="Calibri" w:hAnsi="Calibri" w:cs="Arial"/>
                <w:sz w:val="18"/>
                <w:szCs w:val="18"/>
              </w:rPr>
            </w:pPr>
            <w:r w:rsidRPr="008E1D47">
              <w:rPr>
                <w:rFonts w:ascii="Calibri" w:hAnsi="Calibri" w:cs="Arial"/>
                <w:sz w:val="18"/>
                <w:szCs w:val="18"/>
              </w:rPr>
              <w:t>Greater requests from districts to join the cohort than current state infrastructure can accommodate.</w:t>
            </w:r>
          </w:p>
        </w:tc>
        <w:tc>
          <w:tcPr>
            <w:tcW w:w="6358" w:type="dxa"/>
          </w:tcPr>
          <w:p w14:paraId="6CE0A927" w14:textId="77777777" w:rsidR="009A0D5A" w:rsidRPr="008E1D47" w:rsidRDefault="009A0D5A" w:rsidP="00081588">
            <w:pPr>
              <w:pStyle w:val="ListParagraph"/>
              <w:numPr>
                <w:ilvl w:val="0"/>
                <w:numId w:val="31"/>
              </w:numPr>
              <w:tabs>
                <w:tab w:val="clear" w:pos="720"/>
                <w:tab w:val="num" w:pos="384"/>
              </w:tabs>
              <w:spacing w:before="40" w:after="40" w:line="259" w:lineRule="auto"/>
              <w:ind w:left="384" w:hanging="270"/>
              <w:rPr>
                <w:rFonts w:ascii="Calibri" w:hAnsi="Calibri" w:cs="Arial"/>
                <w:sz w:val="18"/>
                <w:szCs w:val="18"/>
              </w:rPr>
            </w:pPr>
            <w:r w:rsidRPr="008E1D47">
              <w:rPr>
                <w:rFonts w:ascii="Calibri" w:hAnsi="Calibri" w:cs="Arial"/>
                <w:sz w:val="18"/>
                <w:szCs w:val="18"/>
              </w:rPr>
              <w:t>Create model districts and support leadership teams to become mentors</w:t>
            </w:r>
            <w:r w:rsidR="00DC4A0B" w:rsidRPr="008E1D47">
              <w:rPr>
                <w:rFonts w:ascii="Calibri" w:hAnsi="Calibri" w:cs="Arial"/>
                <w:sz w:val="18"/>
                <w:szCs w:val="18"/>
              </w:rPr>
              <w:t xml:space="preserve"> </w:t>
            </w:r>
          </w:p>
          <w:p w14:paraId="01C62F70" w14:textId="77777777" w:rsidR="009A0D5A" w:rsidRPr="008E1D47" w:rsidRDefault="009A0D5A" w:rsidP="00081588">
            <w:pPr>
              <w:pStyle w:val="ListParagraph"/>
              <w:numPr>
                <w:ilvl w:val="0"/>
                <w:numId w:val="31"/>
              </w:numPr>
              <w:tabs>
                <w:tab w:val="clear" w:pos="720"/>
                <w:tab w:val="num" w:pos="384"/>
              </w:tabs>
              <w:spacing w:before="40" w:after="40" w:line="259" w:lineRule="auto"/>
              <w:ind w:left="384" w:hanging="270"/>
              <w:rPr>
                <w:rFonts w:ascii="Calibri" w:hAnsi="Calibri" w:cs="Arial"/>
                <w:sz w:val="18"/>
                <w:szCs w:val="18"/>
              </w:rPr>
            </w:pPr>
            <w:r w:rsidRPr="008E1D47">
              <w:rPr>
                <w:rFonts w:ascii="Calibri" w:hAnsi="Calibri" w:cs="Arial"/>
                <w:sz w:val="18"/>
                <w:szCs w:val="18"/>
              </w:rPr>
              <w:t>Through support of nati</w:t>
            </w:r>
            <w:r w:rsidR="00665872" w:rsidRPr="008E1D47">
              <w:rPr>
                <w:rFonts w:ascii="Calibri" w:hAnsi="Calibri" w:cs="Arial"/>
                <w:sz w:val="18"/>
                <w:szCs w:val="18"/>
              </w:rPr>
              <w:t>o</w:t>
            </w:r>
            <w:r w:rsidRPr="008E1D47">
              <w:rPr>
                <w:rFonts w:ascii="Calibri" w:hAnsi="Calibri" w:cs="Arial"/>
                <w:sz w:val="18"/>
                <w:szCs w:val="18"/>
              </w:rPr>
              <w:t>nal TA centers, train highly effective external coaches to build “in-state” experts.</w:t>
            </w:r>
          </w:p>
        </w:tc>
      </w:tr>
      <w:tr w:rsidR="00403B06" w:rsidRPr="00A8325F" w14:paraId="174BC129" w14:textId="77777777" w:rsidTr="008E1D47">
        <w:trPr>
          <w:trHeight w:val="511"/>
        </w:trPr>
        <w:tc>
          <w:tcPr>
            <w:tcW w:w="3415" w:type="dxa"/>
          </w:tcPr>
          <w:p w14:paraId="1B84CFAD" w14:textId="77777777" w:rsidR="00403B06" w:rsidRPr="008E1D47" w:rsidRDefault="00AD2330" w:rsidP="006E2DED">
            <w:pPr>
              <w:spacing w:before="40" w:after="40" w:line="259" w:lineRule="auto"/>
              <w:ind w:left="72"/>
              <w:rPr>
                <w:rFonts w:ascii="Calibri" w:hAnsi="Calibri" w:cs="Arial"/>
                <w:sz w:val="18"/>
                <w:szCs w:val="18"/>
              </w:rPr>
            </w:pPr>
            <w:r w:rsidRPr="008E1D47">
              <w:rPr>
                <w:rFonts w:ascii="Calibri" w:hAnsi="Calibri" w:cs="Arial"/>
                <w:sz w:val="18"/>
                <w:szCs w:val="18"/>
              </w:rPr>
              <w:t>Attrition of trained local staff</w:t>
            </w:r>
            <w:r w:rsidR="009A0D5A" w:rsidRPr="008E1D47">
              <w:rPr>
                <w:rFonts w:ascii="Calibri" w:hAnsi="Calibri" w:cs="Arial"/>
                <w:sz w:val="18"/>
                <w:szCs w:val="18"/>
              </w:rPr>
              <w:t xml:space="preserve"> (ongoing concern)</w:t>
            </w:r>
            <w:r w:rsidR="00DC4A0B" w:rsidRPr="008E1D47">
              <w:rPr>
                <w:rFonts w:ascii="Calibri" w:hAnsi="Calibri" w:cs="Arial"/>
                <w:sz w:val="18"/>
                <w:szCs w:val="18"/>
              </w:rPr>
              <w:t>.</w:t>
            </w:r>
          </w:p>
        </w:tc>
        <w:tc>
          <w:tcPr>
            <w:tcW w:w="6358" w:type="dxa"/>
          </w:tcPr>
          <w:p w14:paraId="511FE1A2" w14:textId="5A99FDBF" w:rsidR="00E85FFD" w:rsidRPr="008E1D47" w:rsidRDefault="00AD2330" w:rsidP="008E1D47">
            <w:pPr>
              <w:pStyle w:val="ListParagraph"/>
              <w:numPr>
                <w:ilvl w:val="0"/>
                <w:numId w:val="59"/>
              </w:numPr>
              <w:spacing w:before="40" w:after="60" w:line="259" w:lineRule="auto"/>
              <w:rPr>
                <w:rFonts w:ascii="Calibri" w:hAnsi="Calibri" w:cs="Arial"/>
                <w:sz w:val="18"/>
                <w:szCs w:val="18"/>
              </w:rPr>
            </w:pPr>
            <w:r w:rsidRPr="008E1D47">
              <w:rPr>
                <w:rFonts w:ascii="Calibri" w:hAnsi="Calibri" w:cs="Arial"/>
                <w:sz w:val="18"/>
                <w:szCs w:val="18"/>
              </w:rPr>
              <w:t xml:space="preserve">Provide </w:t>
            </w:r>
            <w:r w:rsidR="00E92978" w:rsidRPr="008E1D47">
              <w:rPr>
                <w:rFonts w:ascii="Calibri" w:hAnsi="Calibri" w:cs="Arial"/>
                <w:sz w:val="18"/>
                <w:szCs w:val="18"/>
              </w:rPr>
              <w:t>n</w:t>
            </w:r>
            <w:r w:rsidRPr="008E1D47">
              <w:rPr>
                <w:rFonts w:ascii="Calibri" w:hAnsi="Calibri" w:cs="Arial"/>
                <w:sz w:val="18"/>
                <w:szCs w:val="18"/>
              </w:rPr>
              <w:t xml:space="preserve">ew </w:t>
            </w:r>
            <w:r w:rsidR="00E92978" w:rsidRPr="008E1D47">
              <w:rPr>
                <w:rFonts w:ascii="Calibri" w:hAnsi="Calibri" w:cs="Arial"/>
                <w:sz w:val="18"/>
                <w:szCs w:val="18"/>
              </w:rPr>
              <w:t>s</w:t>
            </w:r>
            <w:r w:rsidRPr="008E1D47">
              <w:rPr>
                <w:rFonts w:ascii="Calibri" w:hAnsi="Calibri" w:cs="Arial"/>
                <w:sz w:val="18"/>
                <w:szCs w:val="18"/>
              </w:rPr>
              <w:t>taff “ramp up” training and support</w:t>
            </w:r>
            <w:r w:rsidR="00E92978" w:rsidRPr="008E1D47">
              <w:rPr>
                <w:rFonts w:ascii="Calibri" w:hAnsi="Calibri" w:cs="Arial"/>
                <w:sz w:val="18"/>
                <w:szCs w:val="18"/>
              </w:rPr>
              <w:t xml:space="preserve"> at the beginning of the school year</w:t>
            </w:r>
            <w:r w:rsidR="00E13FF3" w:rsidRPr="008E1D47">
              <w:rPr>
                <w:rFonts w:ascii="Calibri" w:hAnsi="Calibri" w:cs="Arial"/>
                <w:sz w:val="18"/>
                <w:szCs w:val="18"/>
              </w:rPr>
              <w:t>.</w:t>
            </w:r>
            <w:r w:rsidR="009A0D5A" w:rsidRPr="008E1D47">
              <w:rPr>
                <w:rFonts w:ascii="Calibri" w:hAnsi="Calibri" w:cs="Arial"/>
                <w:sz w:val="18"/>
                <w:szCs w:val="18"/>
              </w:rPr>
              <w:t xml:space="preserve"> </w:t>
            </w:r>
          </w:p>
          <w:p w14:paraId="4F1FF01F" w14:textId="2659ACDE" w:rsidR="00403B06" w:rsidRPr="008E1D47" w:rsidRDefault="00EC51D5" w:rsidP="008E1D47">
            <w:pPr>
              <w:pStyle w:val="ListParagraph"/>
              <w:numPr>
                <w:ilvl w:val="0"/>
                <w:numId w:val="59"/>
              </w:numPr>
              <w:spacing w:before="40" w:after="60" w:line="259" w:lineRule="auto"/>
              <w:rPr>
                <w:rFonts w:ascii="Calibri" w:hAnsi="Calibri" w:cs="Arial"/>
                <w:sz w:val="18"/>
                <w:szCs w:val="18"/>
              </w:rPr>
            </w:pPr>
            <w:r w:rsidRPr="008E1D47">
              <w:rPr>
                <w:rFonts w:ascii="Calibri" w:hAnsi="Calibri" w:cs="Arial"/>
                <w:sz w:val="18"/>
                <w:szCs w:val="18"/>
              </w:rPr>
              <w:t>P</w:t>
            </w:r>
            <w:r w:rsidR="00E85FFD" w:rsidRPr="008E1D47">
              <w:rPr>
                <w:rFonts w:ascii="Calibri" w:hAnsi="Calibri" w:cs="Arial"/>
                <w:sz w:val="18"/>
                <w:szCs w:val="18"/>
              </w:rPr>
              <w:t xml:space="preserve">rovide Massachusetts educators with access to the </w:t>
            </w:r>
            <w:proofErr w:type="spellStart"/>
            <w:r w:rsidR="00E85FFD" w:rsidRPr="008E1D47">
              <w:rPr>
                <w:rFonts w:ascii="Calibri" w:hAnsi="Calibri" w:cs="Arial"/>
                <w:sz w:val="18"/>
                <w:szCs w:val="18"/>
              </w:rPr>
              <w:t>ePyramid</w:t>
            </w:r>
            <w:proofErr w:type="spellEnd"/>
            <w:r w:rsidR="00E85FFD" w:rsidRPr="008E1D47">
              <w:rPr>
                <w:rFonts w:ascii="Calibri" w:hAnsi="Calibri" w:cs="Arial"/>
                <w:sz w:val="18"/>
                <w:szCs w:val="18"/>
              </w:rPr>
              <w:t xml:space="preserve"> Modules through its Learning Management System in the coming year will help address training needs. </w:t>
            </w:r>
          </w:p>
        </w:tc>
      </w:tr>
      <w:tr w:rsidR="00403B06" w:rsidRPr="00A8325F" w14:paraId="363C78EE" w14:textId="77777777" w:rsidTr="008E1D47">
        <w:trPr>
          <w:trHeight w:val="48"/>
        </w:trPr>
        <w:tc>
          <w:tcPr>
            <w:tcW w:w="3415" w:type="dxa"/>
          </w:tcPr>
          <w:p w14:paraId="503E0AF3" w14:textId="77777777" w:rsidR="00403B06" w:rsidRPr="008E1D47" w:rsidRDefault="00E13FF3" w:rsidP="006E2DED">
            <w:pPr>
              <w:spacing w:before="40" w:after="40" w:line="259" w:lineRule="auto"/>
              <w:ind w:left="72"/>
              <w:rPr>
                <w:rFonts w:ascii="Calibri" w:hAnsi="Calibri" w:cs="Arial"/>
                <w:sz w:val="18"/>
                <w:szCs w:val="18"/>
              </w:rPr>
            </w:pPr>
            <w:r w:rsidRPr="008E1D47">
              <w:rPr>
                <w:rFonts w:ascii="Calibri" w:hAnsi="Calibri" w:cs="Arial"/>
                <w:sz w:val="18"/>
                <w:szCs w:val="18"/>
              </w:rPr>
              <w:t>State model does not adequately account for diverse local level needs</w:t>
            </w:r>
            <w:r w:rsidR="00E92978" w:rsidRPr="008E1D47">
              <w:rPr>
                <w:rFonts w:ascii="Calibri" w:hAnsi="Calibri" w:cs="Arial"/>
                <w:sz w:val="18"/>
                <w:szCs w:val="18"/>
              </w:rPr>
              <w:t>.</w:t>
            </w:r>
          </w:p>
        </w:tc>
        <w:tc>
          <w:tcPr>
            <w:tcW w:w="6358" w:type="dxa"/>
          </w:tcPr>
          <w:p w14:paraId="10B977FA" w14:textId="522588FD" w:rsidR="00403B06" w:rsidRPr="008E1D47" w:rsidRDefault="00E92978" w:rsidP="008E1D47">
            <w:pPr>
              <w:pStyle w:val="ListParagraph"/>
              <w:numPr>
                <w:ilvl w:val="0"/>
                <w:numId w:val="60"/>
              </w:numPr>
              <w:spacing w:before="40" w:after="60" w:line="259" w:lineRule="auto"/>
              <w:rPr>
                <w:rFonts w:ascii="Calibri" w:hAnsi="Calibri" w:cs="Arial"/>
                <w:sz w:val="18"/>
                <w:szCs w:val="18"/>
              </w:rPr>
            </w:pPr>
            <w:r w:rsidRPr="008E1D47">
              <w:rPr>
                <w:rFonts w:ascii="Calibri" w:hAnsi="Calibri" w:cs="Arial"/>
                <w:sz w:val="18"/>
                <w:szCs w:val="18"/>
              </w:rPr>
              <w:t>Stakeholders e</w:t>
            </w:r>
            <w:r w:rsidR="00E13FF3" w:rsidRPr="008E1D47">
              <w:rPr>
                <w:rFonts w:ascii="Calibri" w:hAnsi="Calibri" w:cs="Arial"/>
                <w:sz w:val="18"/>
                <w:szCs w:val="18"/>
              </w:rPr>
              <w:t>ngage in continuous feedback loop and data analysis to address diverse community needs and provide responsive, individualized supports for district staff and families.</w:t>
            </w:r>
            <w:r w:rsidR="00DC4A0B" w:rsidRPr="008E1D47">
              <w:rPr>
                <w:rFonts w:ascii="Calibri" w:hAnsi="Calibri" w:cs="Arial"/>
                <w:sz w:val="18"/>
                <w:szCs w:val="18"/>
              </w:rPr>
              <w:t xml:space="preserve"> </w:t>
            </w:r>
          </w:p>
        </w:tc>
      </w:tr>
      <w:tr w:rsidR="00E4558E" w:rsidRPr="00A8325F" w14:paraId="023CAB37" w14:textId="77777777" w:rsidTr="008E1D47">
        <w:trPr>
          <w:trHeight w:val="582"/>
        </w:trPr>
        <w:tc>
          <w:tcPr>
            <w:tcW w:w="3415" w:type="dxa"/>
          </w:tcPr>
          <w:p w14:paraId="6466A0A4" w14:textId="4CB6863F" w:rsidR="00E4558E" w:rsidRPr="008E1D47" w:rsidRDefault="00E4558E" w:rsidP="006E2DED">
            <w:pPr>
              <w:spacing w:before="40" w:after="40" w:line="259" w:lineRule="auto"/>
              <w:ind w:left="72"/>
              <w:rPr>
                <w:rFonts w:ascii="Calibri" w:hAnsi="Calibri" w:cs="Arial"/>
                <w:sz w:val="18"/>
                <w:szCs w:val="18"/>
              </w:rPr>
            </w:pPr>
          </w:p>
          <w:p w14:paraId="48F80466" w14:textId="49533B2E" w:rsidR="00EC51D5" w:rsidRPr="008E1D47" w:rsidRDefault="00EC51D5" w:rsidP="006E2DED">
            <w:pPr>
              <w:spacing w:before="40" w:after="40" w:line="259" w:lineRule="auto"/>
              <w:ind w:left="72"/>
              <w:rPr>
                <w:rFonts w:ascii="Calibri" w:hAnsi="Calibri" w:cs="Arial"/>
                <w:sz w:val="18"/>
                <w:szCs w:val="18"/>
              </w:rPr>
            </w:pPr>
            <w:r w:rsidRPr="008E1D47">
              <w:rPr>
                <w:rFonts w:ascii="Calibri" w:hAnsi="Calibri" w:cs="Arial"/>
                <w:sz w:val="18"/>
                <w:szCs w:val="18"/>
              </w:rPr>
              <w:t>Exte</w:t>
            </w:r>
            <w:r w:rsidR="008E1D47">
              <w:rPr>
                <w:rFonts w:ascii="Calibri" w:hAnsi="Calibri" w:cs="Arial"/>
                <w:sz w:val="18"/>
                <w:szCs w:val="18"/>
              </w:rPr>
              <w:t>rnal</w:t>
            </w:r>
            <w:r w:rsidRPr="008E1D47">
              <w:rPr>
                <w:rFonts w:ascii="Calibri" w:hAnsi="Calibri" w:cs="Arial"/>
                <w:sz w:val="18"/>
                <w:szCs w:val="18"/>
              </w:rPr>
              <w:t xml:space="preserve"> coaches and local staff are not using COS data and other child level outcomes data to make meaningful decisions and integrating IEP goals</w:t>
            </w:r>
          </w:p>
        </w:tc>
        <w:tc>
          <w:tcPr>
            <w:tcW w:w="6358" w:type="dxa"/>
          </w:tcPr>
          <w:p w14:paraId="1808A3A3" w14:textId="505A4952" w:rsidR="00EC51D5" w:rsidRPr="008E1D47" w:rsidRDefault="00EC51D5" w:rsidP="00673D52">
            <w:pPr>
              <w:pStyle w:val="ListParagraph"/>
              <w:numPr>
                <w:ilvl w:val="0"/>
                <w:numId w:val="61"/>
              </w:numPr>
              <w:spacing w:before="40" w:after="40" w:line="259" w:lineRule="auto"/>
              <w:rPr>
                <w:rFonts w:ascii="Calibri" w:hAnsi="Calibri" w:cs="Arial"/>
                <w:sz w:val="18"/>
                <w:szCs w:val="18"/>
              </w:rPr>
            </w:pPr>
            <w:r w:rsidRPr="008E1D47">
              <w:rPr>
                <w:rFonts w:ascii="Calibri" w:hAnsi="Calibri" w:cs="Arial"/>
                <w:sz w:val="18"/>
                <w:szCs w:val="18"/>
              </w:rPr>
              <w:t>MA DESE is working with Early Childhood Technical Assistance center</w:t>
            </w:r>
            <w:r w:rsidR="008E1D47" w:rsidRPr="008E1D47">
              <w:rPr>
                <w:rFonts w:ascii="Calibri" w:hAnsi="Calibri" w:cs="Arial"/>
                <w:sz w:val="18"/>
                <w:szCs w:val="18"/>
              </w:rPr>
              <w:t xml:space="preserve"> </w:t>
            </w:r>
            <w:r w:rsidRPr="008E1D47">
              <w:rPr>
                <w:rFonts w:ascii="Calibri" w:hAnsi="Calibri" w:cs="Arial"/>
                <w:sz w:val="18"/>
                <w:szCs w:val="18"/>
              </w:rPr>
              <w:t xml:space="preserve">(ECTA) and PMC to increase training and </w:t>
            </w:r>
            <w:r w:rsidR="00673D52" w:rsidRPr="008E1D47">
              <w:rPr>
                <w:rFonts w:ascii="Calibri" w:hAnsi="Calibri" w:cs="Arial"/>
                <w:sz w:val="18"/>
                <w:szCs w:val="18"/>
              </w:rPr>
              <w:t>build</w:t>
            </w:r>
            <w:r w:rsidRPr="008E1D47">
              <w:rPr>
                <w:rFonts w:ascii="Calibri" w:hAnsi="Calibri" w:cs="Arial"/>
                <w:sz w:val="18"/>
                <w:szCs w:val="18"/>
              </w:rPr>
              <w:t xml:space="preserve"> capacity </w:t>
            </w:r>
            <w:r w:rsidR="00673D52" w:rsidRPr="008E1D47">
              <w:rPr>
                <w:rFonts w:ascii="Calibri" w:hAnsi="Calibri" w:cs="Arial"/>
                <w:sz w:val="18"/>
                <w:szCs w:val="18"/>
              </w:rPr>
              <w:t xml:space="preserve">for </w:t>
            </w:r>
            <w:r w:rsidR="008E1D47" w:rsidRPr="008E1D47">
              <w:rPr>
                <w:rFonts w:ascii="Calibri" w:hAnsi="Calibri" w:cs="Arial"/>
                <w:sz w:val="18"/>
                <w:szCs w:val="18"/>
              </w:rPr>
              <w:t>external</w:t>
            </w:r>
            <w:r w:rsidR="00673D52" w:rsidRPr="008E1D47">
              <w:rPr>
                <w:rFonts w:ascii="Calibri" w:hAnsi="Calibri" w:cs="Arial"/>
                <w:sz w:val="18"/>
                <w:szCs w:val="18"/>
              </w:rPr>
              <w:t xml:space="preserve"> coaches; coaches will then become trainers for SSIP districts</w:t>
            </w:r>
            <w:r w:rsidR="00404B52">
              <w:rPr>
                <w:rFonts w:ascii="Calibri" w:hAnsi="Calibri" w:cs="Arial"/>
                <w:sz w:val="18"/>
                <w:szCs w:val="18"/>
              </w:rPr>
              <w:t>.</w:t>
            </w:r>
          </w:p>
          <w:p w14:paraId="6DCD90E6" w14:textId="7D0F55C4" w:rsidR="00673D52" w:rsidRPr="008E1D47" w:rsidRDefault="00673D52" w:rsidP="008E1D47">
            <w:pPr>
              <w:pStyle w:val="ListParagraph"/>
              <w:numPr>
                <w:ilvl w:val="0"/>
                <w:numId w:val="61"/>
              </w:numPr>
              <w:spacing w:before="40" w:after="40" w:line="259" w:lineRule="auto"/>
              <w:rPr>
                <w:rFonts w:ascii="Calibri" w:hAnsi="Calibri" w:cs="Arial"/>
                <w:sz w:val="18"/>
                <w:szCs w:val="18"/>
              </w:rPr>
            </w:pPr>
            <w:r w:rsidRPr="008E1D47">
              <w:rPr>
                <w:rFonts w:ascii="Calibri" w:hAnsi="Calibri" w:cs="Arial"/>
                <w:sz w:val="18"/>
                <w:szCs w:val="18"/>
              </w:rPr>
              <w:t>MA DESE is in process of hiring vendor to develop statewide guidance documents, online resources, including modules, related to COS and other child level data</w:t>
            </w:r>
            <w:r w:rsidR="00404B52">
              <w:rPr>
                <w:rFonts w:ascii="Calibri" w:hAnsi="Calibri" w:cs="Arial"/>
                <w:sz w:val="18"/>
                <w:szCs w:val="18"/>
              </w:rPr>
              <w:t>.</w:t>
            </w:r>
          </w:p>
        </w:tc>
      </w:tr>
    </w:tbl>
    <w:p w14:paraId="2BFFC599" w14:textId="77777777" w:rsidR="008B5C56" w:rsidRPr="008B5C56" w:rsidRDefault="008B5C56" w:rsidP="006E2DED">
      <w:pPr>
        <w:spacing w:line="259" w:lineRule="auto"/>
      </w:pPr>
    </w:p>
    <w:p w14:paraId="0E4C3FFF" w14:textId="77777777" w:rsidR="00161276" w:rsidRPr="003E457B" w:rsidRDefault="003E457B" w:rsidP="006E2DED">
      <w:pPr>
        <w:pStyle w:val="Heading2"/>
        <w:spacing w:line="259" w:lineRule="auto"/>
      </w:pPr>
      <w:bookmarkStart w:id="98" w:name="_Toc34672636"/>
      <w:r w:rsidRPr="003E457B">
        <w:t xml:space="preserve">4. </w:t>
      </w:r>
      <w:r w:rsidR="00780FF9">
        <w:t xml:space="preserve"> </w:t>
      </w:r>
      <w:r w:rsidR="00161276" w:rsidRPr="003E457B">
        <w:t>State’s Need for Additional Support/TA</w:t>
      </w:r>
      <w:bookmarkEnd w:id="98"/>
      <w:r w:rsidR="00BB4C13">
        <w:t xml:space="preserve"> </w:t>
      </w:r>
    </w:p>
    <w:p w14:paraId="1E3FE312" w14:textId="77777777" w:rsidR="00191890" w:rsidRPr="008E1D47" w:rsidRDefault="008D4151" w:rsidP="006E2DED">
      <w:pPr>
        <w:pStyle w:val="Default"/>
        <w:spacing w:after="120" w:line="259" w:lineRule="auto"/>
        <w:rPr>
          <w:rFonts w:asciiTheme="minorHAnsi" w:hAnsiTheme="minorHAnsi"/>
          <w:color w:val="auto"/>
          <w:sz w:val="22"/>
          <w:szCs w:val="22"/>
        </w:rPr>
      </w:pPr>
      <w:r w:rsidRPr="008E1D47">
        <w:rPr>
          <w:rFonts w:asciiTheme="minorHAnsi" w:hAnsiTheme="minorHAnsi"/>
          <w:color w:val="auto"/>
          <w:sz w:val="22"/>
          <w:szCs w:val="22"/>
        </w:rPr>
        <w:t xml:space="preserve">MA </w:t>
      </w:r>
      <w:r w:rsidR="00BB4C13" w:rsidRPr="008E1D47">
        <w:rPr>
          <w:rFonts w:asciiTheme="minorHAnsi" w:hAnsiTheme="minorHAnsi"/>
          <w:color w:val="auto"/>
          <w:sz w:val="22"/>
          <w:szCs w:val="22"/>
        </w:rPr>
        <w:t>D</w:t>
      </w:r>
      <w:r w:rsidRPr="008E1D47">
        <w:rPr>
          <w:rFonts w:asciiTheme="minorHAnsi" w:hAnsiTheme="minorHAnsi"/>
          <w:color w:val="auto"/>
          <w:sz w:val="22"/>
          <w:szCs w:val="22"/>
        </w:rPr>
        <w:t>ESE</w:t>
      </w:r>
      <w:r w:rsidR="00587A7B" w:rsidRPr="008E1D47">
        <w:rPr>
          <w:rFonts w:asciiTheme="minorHAnsi" w:hAnsiTheme="minorHAnsi"/>
          <w:color w:val="auto"/>
          <w:sz w:val="22"/>
          <w:szCs w:val="22"/>
        </w:rPr>
        <w:t xml:space="preserve"> </w:t>
      </w:r>
      <w:r w:rsidR="00A651FC" w:rsidRPr="008E1D47">
        <w:rPr>
          <w:rFonts w:asciiTheme="minorHAnsi" w:hAnsiTheme="minorHAnsi"/>
          <w:color w:val="auto"/>
          <w:sz w:val="22"/>
          <w:szCs w:val="22"/>
        </w:rPr>
        <w:t xml:space="preserve">relies on the </w:t>
      </w:r>
      <w:r w:rsidRPr="008E1D47">
        <w:rPr>
          <w:rFonts w:asciiTheme="minorHAnsi" w:hAnsiTheme="minorHAnsi"/>
          <w:color w:val="auto"/>
          <w:sz w:val="22"/>
          <w:szCs w:val="22"/>
        </w:rPr>
        <w:t>technical assistance and support</w:t>
      </w:r>
      <w:r w:rsidR="00A651FC" w:rsidRPr="008E1D47">
        <w:rPr>
          <w:rFonts w:asciiTheme="minorHAnsi" w:hAnsiTheme="minorHAnsi"/>
          <w:color w:val="auto"/>
          <w:sz w:val="22"/>
          <w:szCs w:val="22"/>
        </w:rPr>
        <w:t xml:space="preserve"> from OSEP directly and from OSEP-funded TA centers, including, the IDEA Data Center (IDC), the National Center for Systemic Improvement (NCSI), the Early Childhood Technical Assistance Center (ECTA)</w:t>
      </w:r>
      <w:r w:rsidR="00191890" w:rsidRPr="008E1D47">
        <w:rPr>
          <w:rFonts w:asciiTheme="minorHAnsi" w:hAnsiTheme="minorHAnsi"/>
          <w:color w:val="auto"/>
          <w:sz w:val="22"/>
          <w:szCs w:val="22"/>
        </w:rPr>
        <w:t xml:space="preserve">. MA </w:t>
      </w:r>
      <w:r w:rsidR="00BB4C13" w:rsidRPr="008E1D47">
        <w:rPr>
          <w:rFonts w:asciiTheme="minorHAnsi" w:hAnsiTheme="minorHAnsi"/>
          <w:color w:val="auto"/>
          <w:sz w:val="22"/>
          <w:szCs w:val="22"/>
        </w:rPr>
        <w:t>D</w:t>
      </w:r>
      <w:r w:rsidR="00191890" w:rsidRPr="008E1D47">
        <w:rPr>
          <w:rFonts w:asciiTheme="minorHAnsi" w:hAnsiTheme="minorHAnsi"/>
          <w:color w:val="auto"/>
          <w:sz w:val="22"/>
          <w:szCs w:val="22"/>
        </w:rPr>
        <w:t xml:space="preserve">ESE participated in a variety of individualized, targeted, and universal TA, most notably, </w:t>
      </w:r>
      <w:r w:rsidR="009A0D5A" w:rsidRPr="008E1D47">
        <w:rPr>
          <w:rFonts w:asciiTheme="minorHAnsi" w:hAnsiTheme="minorHAnsi"/>
          <w:color w:val="auto"/>
          <w:sz w:val="22"/>
          <w:szCs w:val="22"/>
        </w:rPr>
        <w:t xml:space="preserve">support from the IDC to reset targets for Indicator 7. </w:t>
      </w:r>
    </w:p>
    <w:p w14:paraId="13F6DD51" w14:textId="32BBB837" w:rsidR="00191890" w:rsidRPr="008E1D47" w:rsidRDefault="00E03B27" w:rsidP="006E2DED">
      <w:pPr>
        <w:pStyle w:val="Default"/>
        <w:spacing w:after="120" w:line="259" w:lineRule="auto"/>
        <w:rPr>
          <w:rFonts w:asciiTheme="minorHAnsi" w:hAnsiTheme="minorHAnsi"/>
          <w:color w:val="auto"/>
          <w:sz w:val="22"/>
          <w:szCs w:val="22"/>
        </w:rPr>
      </w:pPr>
      <w:r w:rsidRPr="008E1D47">
        <w:rPr>
          <w:rFonts w:asciiTheme="minorHAnsi" w:hAnsiTheme="minorHAnsi"/>
          <w:color w:val="auto"/>
          <w:sz w:val="22"/>
          <w:szCs w:val="22"/>
        </w:rPr>
        <w:t xml:space="preserve">MA </w:t>
      </w:r>
      <w:r w:rsidR="003A45C8" w:rsidRPr="008E1D47">
        <w:rPr>
          <w:rFonts w:asciiTheme="minorHAnsi" w:hAnsiTheme="minorHAnsi"/>
          <w:color w:val="auto"/>
          <w:sz w:val="22"/>
          <w:szCs w:val="22"/>
        </w:rPr>
        <w:t>DESE</w:t>
      </w:r>
      <w:r w:rsidR="00191890" w:rsidRPr="008E1D47">
        <w:rPr>
          <w:rFonts w:asciiTheme="minorHAnsi" w:hAnsiTheme="minorHAnsi"/>
          <w:color w:val="auto"/>
          <w:sz w:val="22"/>
          <w:szCs w:val="22"/>
        </w:rPr>
        <w:t xml:space="preserve"> </w:t>
      </w:r>
      <w:r w:rsidR="009A0D5A" w:rsidRPr="008E1D47">
        <w:rPr>
          <w:rFonts w:asciiTheme="minorHAnsi" w:hAnsiTheme="minorHAnsi"/>
          <w:color w:val="auto"/>
          <w:sz w:val="22"/>
          <w:szCs w:val="22"/>
        </w:rPr>
        <w:t xml:space="preserve">has been accepted for an intensive TA opportunity with the National Center for Pyramid Model Innovations (NCPMI) to build internal state expertise in the Pyramid model and engage in high leverage coaching activities. </w:t>
      </w:r>
      <w:r w:rsidR="00C42AE9" w:rsidRPr="008E1D47">
        <w:rPr>
          <w:rFonts w:asciiTheme="minorHAnsi" w:hAnsiTheme="minorHAnsi"/>
          <w:color w:val="auto"/>
          <w:sz w:val="22"/>
          <w:szCs w:val="22"/>
        </w:rPr>
        <w:t>Further support beyond what has been provided is not needed.</w:t>
      </w:r>
    </w:p>
    <w:p w14:paraId="0095339D" w14:textId="77777777" w:rsidR="00C07B04" w:rsidRDefault="00C07B04" w:rsidP="006E2DED">
      <w:pPr>
        <w:spacing w:after="160" w:line="259" w:lineRule="auto"/>
        <w:rPr>
          <w:rFonts w:ascii="Calibri" w:hAnsi="Calibri" w:cs="Arial"/>
          <w:b/>
          <w:color w:val="112F51" w:themeColor="text2" w:themeShade="BF"/>
          <w:sz w:val="36"/>
          <w:szCs w:val="36"/>
        </w:rPr>
      </w:pPr>
      <w:r>
        <w:rPr>
          <w:rFonts w:ascii="Calibri" w:hAnsi="Calibri" w:cs="Arial"/>
          <w:b/>
          <w:color w:val="112F51" w:themeColor="text2" w:themeShade="BF"/>
          <w:sz w:val="36"/>
          <w:szCs w:val="36"/>
        </w:rPr>
        <w:br w:type="page"/>
      </w:r>
    </w:p>
    <w:p w14:paraId="76E9B093" w14:textId="77777777" w:rsidR="0039316D" w:rsidRDefault="0039316D" w:rsidP="006E2DED">
      <w:pPr>
        <w:pStyle w:val="Heading1"/>
        <w:spacing w:line="259" w:lineRule="auto"/>
        <w:jc w:val="center"/>
      </w:pPr>
    </w:p>
    <w:p w14:paraId="7E27ED7D" w14:textId="77777777" w:rsidR="002B2073" w:rsidRPr="00EF7D93" w:rsidRDefault="002B2073" w:rsidP="006E2DED">
      <w:pPr>
        <w:pStyle w:val="Heading1"/>
        <w:spacing w:line="259" w:lineRule="auto"/>
        <w:jc w:val="center"/>
      </w:pPr>
      <w:bookmarkStart w:id="99" w:name="_Toc34672637"/>
      <w:r w:rsidRPr="00EF7D93">
        <w:t>APPENDIX</w:t>
      </w:r>
      <w:bookmarkEnd w:id="99"/>
      <w:r w:rsidR="00923DFB">
        <w:br/>
      </w:r>
    </w:p>
    <w:p w14:paraId="0341397F" w14:textId="0E62F788" w:rsidR="002646F6" w:rsidRDefault="002646F6" w:rsidP="006E2DED">
      <w:pPr>
        <w:pStyle w:val="ListParagraph"/>
        <w:numPr>
          <w:ilvl w:val="0"/>
          <w:numId w:val="4"/>
        </w:numPr>
        <w:spacing w:after="120" w:line="259" w:lineRule="auto"/>
        <w:ind w:right="1206"/>
        <w:contextualSpacing w:val="0"/>
        <w:rPr>
          <w:rFonts w:ascii="Calibri" w:hAnsi="Calibri" w:cs="Arial"/>
          <w:sz w:val="22"/>
          <w:szCs w:val="22"/>
        </w:rPr>
      </w:pPr>
      <w:r w:rsidRPr="00643833">
        <w:rPr>
          <w:rFonts w:ascii="Calibri" w:hAnsi="Calibri" w:cs="Arial"/>
          <w:sz w:val="22"/>
          <w:szCs w:val="22"/>
        </w:rPr>
        <w:t>E</w:t>
      </w:r>
      <w:r w:rsidR="0039316D" w:rsidRPr="00643833">
        <w:rPr>
          <w:rFonts w:ascii="Calibri" w:hAnsi="Calibri" w:cs="Arial"/>
          <w:sz w:val="22"/>
          <w:szCs w:val="22"/>
        </w:rPr>
        <w:t xml:space="preserve">arly Childhood Program-Wide </w:t>
      </w:r>
      <w:r w:rsidRPr="00643833">
        <w:rPr>
          <w:rFonts w:ascii="Calibri" w:hAnsi="Calibri" w:cs="Arial"/>
          <w:sz w:val="22"/>
          <w:szCs w:val="22"/>
        </w:rPr>
        <w:t>PBS Benchmarks of Quality</w:t>
      </w:r>
      <w:r w:rsidR="00643833" w:rsidRPr="00643833">
        <w:rPr>
          <w:rFonts w:ascii="Calibri" w:hAnsi="Calibri" w:cs="Arial"/>
          <w:sz w:val="22"/>
          <w:szCs w:val="22"/>
        </w:rPr>
        <w:t xml:space="preserve"> (version 2.0) Critical Elements and Quality Indicators</w:t>
      </w:r>
    </w:p>
    <w:p w14:paraId="05D7D028" w14:textId="77777777" w:rsidR="00867860" w:rsidRDefault="00867860" w:rsidP="00867860">
      <w:pPr>
        <w:pStyle w:val="ListParagraph"/>
        <w:numPr>
          <w:ilvl w:val="0"/>
          <w:numId w:val="4"/>
        </w:numPr>
        <w:spacing w:after="120" w:line="259" w:lineRule="auto"/>
        <w:ind w:right="1206"/>
        <w:contextualSpacing w:val="0"/>
        <w:rPr>
          <w:rFonts w:ascii="Calibri" w:hAnsi="Calibri" w:cs="Arial"/>
          <w:sz w:val="22"/>
          <w:szCs w:val="22"/>
        </w:rPr>
      </w:pPr>
      <w:r>
        <w:rPr>
          <w:rFonts w:ascii="Calibri" w:hAnsi="Calibri" w:cs="Arial"/>
          <w:sz w:val="22"/>
          <w:szCs w:val="22"/>
        </w:rPr>
        <w:t xml:space="preserve">Massachusetts Early Childhood Special Education – EC-PBS </w:t>
      </w:r>
      <w:proofErr w:type="spellStart"/>
      <w:r>
        <w:rPr>
          <w:rFonts w:ascii="Calibri" w:hAnsi="Calibri" w:cs="Arial"/>
          <w:sz w:val="22"/>
          <w:szCs w:val="22"/>
        </w:rPr>
        <w:t>eNewsletter</w:t>
      </w:r>
      <w:proofErr w:type="spellEnd"/>
      <w:r>
        <w:rPr>
          <w:rFonts w:ascii="Calibri" w:hAnsi="Calibri" w:cs="Arial"/>
          <w:sz w:val="22"/>
          <w:szCs w:val="22"/>
        </w:rPr>
        <w:t>, June 2019 (evaluation edition)</w:t>
      </w:r>
    </w:p>
    <w:p w14:paraId="05BEDAAD" w14:textId="77777777" w:rsidR="00867860" w:rsidRPr="00643833" w:rsidRDefault="00867860" w:rsidP="00867860">
      <w:pPr>
        <w:pStyle w:val="ListParagraph"/>
        <w:spacing w:after="120" w:line="259" w:lineRule="auto"/>
        <w:ind w:left="2160" w:right="1206"/>
        <w:contextualSpacing w:val="0"/>
        <w:rPr>
          <w:rFonts w:ascii="Calibri" w:hAnsi="Calibri" w:cs="Arial"/>
          <w:sz w:val="22"/>
          <w:szCs w:val="22"/>
        </w:rPr>
      </w:pPr>
    </w:p>
    <w:p w14:paraId="2F76B631" w14:textId="540A233D" w:rsidR="00C313A1" w:rsidRDefault="00C313A1" w:rsidP="005B1886">
      <w:pPr>
        <w:spacing w:after="160" w:line="259" w:lineRule="auto"/>
        <w:jc w:val="center"/>
        <w:rPr>
          <w:rFonts w:ascii="Calibri" w:hAnsi="Calibri" w:cs="Arial"/>
          <w:sz w:val="20"/>
          <w:szCs w:val="20"/>
        </w:rPr>
      </w:pPr>
    </w:p>
    <w:p w14:paraId="23F6CA81" w14:textId="4DC38D8E" w:rsidR="00C313A1" w:rsidRDefault="00C313A1" w:rsidP="005B1886">
      <w:pPr>
        <w:spacing w:after="160" w:line="259" w:lineRule="auto"/>
        <w:jc w:val="center"/>
        <w:rPr>
          <w:rFonts w:ascii="Calibri" w:hAnsi="Calibri" w:cs="Arial"/>
          <w:sz w:val="20"/>
          <w:szCs w:val="20"/>
        </w:rPr>
      </w:pPr>
    </w:p>
    <w:p w14:paraId="621A607E" w14:textId="28F4AECC" w:rsidR="00C313A1" w:rsidRDefault="00C313A1" w:rsidP="005B1886">
      <w:pPr>
        <w:spacing w:after="160" w:line="259" w:lineRule="auto"/>
        <w:jc w:val="center"/>
        <w:rPr>
          <w:rFonts w:ascii="Calibri" w:hAnsi="Calibri" w:cs="Arial"/>
          <w:sz w:val="20"/>
          <w:szCs w:val="20"/>
        </w:rPr>
      </w:pPr>
    </w:p>
    <w:p w14:paraId="4DE28699" w14:textId="06528828" w:rsidR="00C313A1" w:rsidRDefault="00C313A1" w:rsidP="005B1886">
      <w:pPr>
        <w:spacing w:after="160" w:line="259" w:lineRule="auto"/>
        <w:jc w:val="center"/>
        <w:rPr>
          <w:rFonts w:ascii="Calibri" w:hAnsi="Calibri" w:cs="Arial"/>
          <w:sz w:val="20"/>
          <w:szCs w:val="20"/>
        </w:rPr>
      </w:pPr>
    </w:p>
    <w:p w14:paraId="273E2194" w14:textId="159AE357" w:rsidR="00C313A1" w:rsidRDefault="00C313A1" w:rsidP="005B1886">
      <w:pPr>
        <w:spacing w:after="160" w:line="259" w:lineRule="auto"/>
        <w:jc w:val="center"/>
        <w:rPr>
          <w:rFonts w:ascii="Calibri" w:hAnsi="Calibri" w:cs="Arial"/>
          <w:sz w:val="20"/>
          <w:szCs w:val="20"/>
        </w:rPr>
      </w:pPr>
    </w:p>
    <w:p w14:paraId="72103966" w14:textId="7376F21E" w:rsidR="00C313A1" w:rsidRDefault="00C313A1" w:rsidP="005B1886">
      <w:pPr>
        <w:spacing w:after="160" w:line="259" w:lineRule="auto"/>
        <w:jc w:val="center"/>
        <w:rPr>
          <w:rFonts w:ascii="Calibri" w:hAnsi="Calibri" w:cs="Arial"/>
          <w:sz w:val="20"/>
          <w:szCs w:val="20"/>
        </w:rPr>
      </w:pPr>
    </w:p>
    <w:p w14:paraId="353350AD" w14:textId="0CAAC65B" w:rsidR="00C313A1" w:rsidRDefault="00C313A1" w:rsidP="005B1886">
      <w:pPr>
        <w:spacing w:after="160" w:line="259" w:lineRule="auto"/>
        <w:jc w:val="center"/>
        <w:rPr>
          <w:rFonts w:ascii="Calibri" w:hAnsi="Calibri" w:cs="Arial"/>
          <w:sz w:val="20"/>
          <w:szCs w:val="20"/>
        </w:rPr>
      </w:pPr>
    </w:p>
    <w:p w14:paraId="0E884BCE" w14:textId="1DD0E0E6" w:rsidR="00C313A1" w:rsidRDefault="00C313A1" w:rsidP="005B1886">
      <w:pPr>
        <w:spacing w:after="160" w:line="259" w:lineRule="auto"/>
        <w:jc w:val="center"/>
        <w:rPr>
          <w:rFonts w:ascii="Calibri" w:hAnsi="Calibri" w:cs="Arial"/>
          <w:sz w:val="20"/>
          <w:szCs w:val="20"/>
        </w:rPr>
      </w:pPr>
    </w:p>
    <w:p w14:paraId="7150A0D5" w14:textId="3D36FDF2" w:rsidR="00C313A1" w:rsidRDefault="00C313A1" w:rsidP="005B1886">
      <w:pPr>
        <w:spacing w:after="160" w:line="259" w:lineRule="auto"/>
        <w:jc w:val="center"/>
        <w:rPr>
          <w:rFonts w:ascii="Calibri" w:hAnsi="Calibri" w:cs="Arial"/>
          <w:sz w:val="20"/>
          <w:szCs w:val="20"/>
        </w:rPr>
      </w:pPr>
    </w:p>
    <w:p w14:paraId="01B8FC6B" w14:textId="30B83DA2" w:rsidR="00C313A1" w:rsidRDefault="00C313A1" w:rsidP="005B1886">
      <w:pPr>
        <w:spacing w:after="160" w:line="259" w:lineRule="auto"/>
        <w:jc w:val="center"/>
        <w:rPr>
          <w:rFonts w:ascii="Calibri" w:hAnsi="Calibri" w:cs="Arial"/>
          <w:sz w:val="20"/>
          <w:szCs w:val="20"/>
        </w:rPr>
      </w:pPr>
    </w:p>
    <w:p w14:paraId="27214280" w14:textId="42010064" w:rsidR="00C313A1" w:rsidRDefault="00C313A1" w:rsidP="005B1886">
      <w:pPr>
        <w:spacing w:after="160" w:line="259" w:lineRule="auto"/>
        <w:jc w:val="center"/>
        <w:rPr>
          <w:rFonts w:ascii="Calibri" w:hAnsi="Calibri" w:cs="Arial"/>
          <w:sz w:val="20"/>
          <w:szCs w:val="20"/>
        </w:rPr>
      </w:pPr>
    </w:p>
    <w:p w14:paraId="3B78D8A4" w14:textId="261BDD07" w:rsidR="00C313A1" w:rsidRDefault="00C313A1" w:rsidP="005B1886">
      <w:pPr>
        <w:spacing w:after="160" w:line="259" w:lineRule="auto"/>
        <w:jc w:val="center"/>
        <w:rPr>
          <w:rFonts w:ascii="Calibri" w:hAnsi="Calibri" w:cs="Arial"/>
          <w:sz w:val="20"/>
          <w:szCs w:val="20"/>
        </w:rPr>
      </w:pPr>
    </w:p>
    <w:p w14:paraId="15FB1A08" w14:textId="5D225921" w:rsidR="00C313A1" w:rsidRDefault="00C313A1" w:rsidP="005B1886">
      <w:pPr>
        <w:spacing w:after="160" w:line="259" w:lineRule="auto"/>
        <w:jc w:val="center"/>
        <w:rPr>
          <w:rFonts w:ascii="Calibri" w:hAnsi="Calibri" w:cs="Arial"/>
          <w:sz w:val="20"/>
          <w:szCs w:val="20"/>
        </w:rPr>
      </w:pPr>
    </w:p>
    <w:p w14:paraId="09C237FC" w14:textId="7AEA6EB9" w:rsidR="00C313A1" w:rsidRDefault="00C313A1" w:rsidP="005B1886">
      <w:pPr>
        <w:spacing w:after="160" w:line="259" w:lineRule="auto"/>
        <w:jc w:val="center"/>
        <w:rPr>
          <w:rFonts w:ascii="Calibri" w:hAnsi="Calibri" w:cs="Arial"/>
          <w:sz w:val="20"/>
          <w:szCs w:val="20"/>
        </w:rPr>
      </w:pPr>
    </w:p>
    <w:p w14:paraId="0EA6A78C" w14:textId="2A764E8C" w:rsidR="00C313A1" w:rsidRDefault="00C313A1" w:rsidP="005B1886">
      <w:pPr>
        <w:spacing w:after="160" w:line="259" w:lineRule="auto"/>
        <w:jc w:val="center"/>
        <w:rPr>
          <w:rFonts w:ascii="Calibri" w:hAnsi="Calibri" w:cs="Arial"/>
          <w:sz w:val="20"/>
          <w:szCs w:val="20"/>
        </w:rPr>
      </w:pPr>
    </w:p>
    <w:p w14:paraId="17B01C8A" w14:textId="5A439F24" w:rsidR="00C313A1" w:rsidRDefault="00C313A1" w:rsidP="005B1886">
      <w:pPr>
        <w:spacing w:after="160" w:line="259" w:lineRule="auto"/>
        <w:jc w:val="center"/>
        <w:rPr>
          <w:rFonts w:ascii="Calibri" w:hAnsi="Calibri" w:cs="Arial"/>
          <w:sz w:val="20"/>
          <w:szCs w:val="20"/>
        </w:rPr>
      </w:pPr>
    </w:p>
    <w:p w14:paraId="6F3D0D14" w14:textId="142BB2C7" w:rsidR="00C313A1" w:rsidRDefault="00C313A1" w:rsidP="005B1886">
      <w:pPr>
        <w:spacing w:after="160" w:line="259" w:lineRule="auto"/>
        <w:jc w:val="center"/>
        <w:rPr>
          <w:rFonts w:ascii="Calibri" w:hAnsi="Calibri" w:cs="Arial"/>
          <w:sz w:val="20"/>
          <w:szCs w:val="20"/>
        </w:rPr>
      </w:pPr>
    </w:p>
    <w:p w14:paraId="6B762F2B" w14:textId="2FFC6B46" w:rsidR="00C313A1" w:rsidRDefault="00C313A1" w:rsidP="005B1886">
      <w:pPr>
        <w:spacing w:after="160" w:line="259" w:lineRule="auto"/>
        <w:jc w:val="center"/>
        <w:rPr>
          <w:rFonts w:ascii="Calibri" w:hAnsi="Calibri" w:cs="Arial"/>
          <w:sz w:val="20"/>
          <w:szCs w:val="20"/>
        </w:rPr>
      </w:pPr>
    </w:p>
    <w:p w14:paraId="01AC3094" w14:textId="45D05091" w:rsidR="00C313A1" w:rsidRDefault="00C313A1" w:rsidP="005B1886">
      <w:pPr>
        <w:spacing w:after="160" w:line="259" w:lineRule="auto"/>
        <w:jc w:val="center"/>
        <w:rPr>
          <w:rFonts w:ascii="Calibri" w:hAnsi="Calibri" w:cs="Arial"/>
          <w:sz w:val="20"/>
          <w:szCs w:val="20"/>
        </w:rPr>
      </w:pPr>
    </w:p>
    <w:p w14:paraId="63AFAA5C" w14:textId="65277A8A" w:rsidR="00C313A1" w:rsidRDefault="00C313A1" w:rsidP="005B1886">
      <w:pPr>
        <w:spacing w:after="160" w:line="259" w:lineRule="auto"/>
        <w:jc w:val="center"/>
        <w:rPr>
          <w:rFonts w:ascii="Calibri" w:hAnsi="Calibri" w:cs="Arial"/>
          <w:sz w:val="20"/>
          <w:szCs w:val="20"/>
        </w:rPr>
      </w:pPr>
    </w:p>
    <w:p w14:paraId="3694E849" w14:textId="099FFE6E" w:rsidR="00C313A1" w:rsidRDefault="00C313A1" w:rsidP="005B1886">
      <w:pPr>
        <w:spacing w:after="160" w:line="259" w:lineRule="auto"/>
        <w:jc w:val="center"/>
        <w:rPr>
          <w:rFonts w:ascii="Calibri" w:hAnsi="Calibri" w:cs="Arial"/>
          <w:sz w:val="20"/>
          <w:szCs w:val="20"/>
        </w:rPr>
      </w:pPr>
    </w:p>
    <w:p w14:paraId="59F0877E" w14:textId="7B8ADC30" w:rsidR="00C313A1" w:rsidRDefault="00C313A1" w:rsidP="005B1886">
      <w:pPr>
        <w:spacing w:after="160" w:line="259" w:lineRule="auto"/>
        <w:jc w:val="center"/>
        <w:rPr>
          <w:rFonts w:ascii="Calibri" w:hAnsi="Calibri" w:cs="Arial"/>
          <w:sz w:val="20"/>
          <w:szCs w:val="20"/>
        </w:rPr>
      </w:pPr>
    </w:p>
    <w:p w14:paraId="192E2177" w14:textId="19C687CF" w:rsidR="00C313A1" w:rsidRDefault="00C313A1" w:rsidP="005B1886">
      <w:pPr>
        <w:spacing w:after="160" w:line="259" w:lineRule="auto"/>
        <w:jc w:val="center"/>
        <w:rPr>
          <w:rFonts w:ascii="Calibri" w:hAnsi="Calibri" w:cs="Arial"/>
          <w:sz w:val="20"/>
          <w:szCs w:val="20"/>
        </w:rPr>
      </w:pPr>
    </w:p>
    <w:p w14:paraId="7054BECD" w14:textId="330672A9" w:rsidR="00C313A1" w:rsidRDefault="00867860" w:rsidP="005B1886">
      <w:pPr>
        <w:spacing w:after="160" w:line="259" w:lineRule="auto"/>
        <w:jc w:val="center"/>
        <w:rPr>
          <w:rFonts w:ascii="Calibri" w:hAnsi="Calibri" w:cs="Arial"/>
          <w:sz w:val="20"/>
          <w:szCs w:val="20"/>
        </w:rPr>
      </w:pPr>
      <w:r w:rsidRPr="00375921">
        <w:rPr>
          <w:rFonts w:ascii="Calibri" w:hAnsi="Calibri" w:cs="Calibri"/>
          <w:noProof/>
        </w:rPr>
        <w:lastRenderedPageBreak/>
        <mc:AlternateContent>
          <mc:Choice Requires="wps">
            <w:drawing>
              <wp:anchor distT="45720" distB="45720" distL="114300" distR="114300" simplePos="0" relativeHeight="251827712" behindDoc="0" locked="0" layoutInCell="1" allowOverlap="1" wp14:anchorId="19699669" wp14:editId="62103710">
                <wp:simplePos x="0" y="0"/>
                <wp:positionH relativeFrom="column">
                  <wp:posOffset>0</wp:posOffset>
                </wp:positionH>
                <wp:positionV relativeFrom="paragraph">
                  <wp:posOffset>312420</wp:posOffset>
                </wp:positionV>
                <wp:extent cx="6366510" cy="8128635"/>
                <wp:effectExtent l="0" t="0" r="15240" b="24765"/>
                <wp:wrapTopAndBottom/>
                <wp:docPr id="31" name="Text Box 2" descr="EC-PBS Benchmarks of Quality: Indicators for Establish Leadership Team, Staff Buy-In, and Family Engage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510" cy="8128635"/>
                        </a:xfrm>
                        <a:prstGeom prst="rect">
                          <a:avLst/>
                        </a:prstGeom>
                        <a:solidFill>
                          <a:srgbClr val="D9EDF3"/>
                        </a:solidFill>
                        <a:ln w="9525">
                          <a:solidFill>
                            <a:srgbClr val="D9EDF3"/>
                          </a:solidFill>
                          <a:miter lim="800000"/>
                          <a:headEnd/>
                          <a:tailEnd/>
                        </a:ln>
                      </wps:spPr>
                      <wps:txbx>
                        <w:txbxContent>
                          <w:p w14:paraId="3824108A" w14:textId="77777777" w:rsidR="00E47ABD" w:rsidRDefault="00E47ABD" w:rsidP="00867860">
                            <w:pPr>
                              <w:spacing w:before="120"/>
                              <w:ind w:right="274"/>
                              <w:jc w:val="center"/>
                              <w:rPr>
                                <w:rFonts w:ascii="Calibri" w:hAnsi="Calibri" w:cs="Calibri"/>
                                <w:b/>
                                <w:bCs/>
                                <w:caps/>
                                <w:sz w:val="20"/>
                                <w:szCs w:val="20"/>
                              </w:rPr>
                            </w:pPr>
                            <w:r>
                              <w:rPr>
                                <w:rFonts w:ascii="Calibri" w:hAnsi="Calibri" w:cs="Calibri"/>
                                <w:b/>
                                <w:bCs/>
                                <w:caps/>
                                <w:sz w:val="20"/>
                                <w:szCs w:val="20"/>
                              </w:rPr>
                              <w:t>Early childhood program-wide benchmarks of quality</w:t>
                            </w:r>
                            <w:r>
                              <w:rPr>
                                <w:rFonts w:ascii="Calibri" w:hAnsi="Calibri" w:cs="Calibri"/>
                                <w:b/>
                                <w:bCs/>
                                <w:caps/>
                                <w:sz w:val="20"/>
                                <w:szCs w:val="20"/>
                              </w:rPr>
                              <w:br/>
                              <w:t>Critical elements and quality indicators</w:t>
                            </w:r>
                          </w:p>
                          <w:p w14:paraId="5A9B4BE8" w14:textId="77777777" w:rsidR="00E47ABD" w:rsidRPr="00D311A8" w:rsidRDefault="00E47ABD" w:rsidP="00867860">
                            <w:pPr>
                              <w:spacing w:before="120" w:after="60"/>
                              <w:ind w:right="280"/>
                              <w:jc w:val="center"/>
                              <w:rPr>
                                <w:rFonts w:ascii="Calibri" w:hAnsi="Calibri" w:cs="Calibri"/>
                                <w:sz w:val="18"/>
                                <w:szCs w:val="18"/>
                              </w:rPr>
                            </w:pPr>
                            <w:r w:rsidRPr="00D311A8">
                              <w:rPr>
                                <w:rFonts w:ascii="Calibri" w:hAnsi="Calibri" w:cs="Calibri"/>
                                <w:sz w:val="18"/>
                                <w:szCs w:val="18"/>
                              </w:rPr>
                              <w:t>Adapted from</w:t>
                            </w:r>
                            <w:r>
                              <w:rPr>
                                <w:rFonts w:ascii="Calibri" w:hAnsi="Calibri" w:cs="Calibri"/>
                                <w:sz w:val="18"/>
                                <w:szCs w:val="18"/>
                              </w:rPr>
                              <w:t xml:space="preserve">: </w:t>
                            </w:r>
                            <w:r w:rsidRPr="00E23C90">
                              <w:rPr>
                                <w:rFonts w:ascii="Calibri" w:hAnsi="Calibri" w:cs="Calibri"/>
                                <w:sz w:val="18"/>
                                <w:szCs w:val="18"/>
                              </w:rPr>
                              <w:t xml:space="preserve">Early Childhood Program-Wide PBS Benchmarks of Quality, version 2.0, Lise Fox, </w:t>
                            </w:r>
                            <w:r w:rsidRPr="00E23C90">
                              <w:rPr>
                                <w:rFonts w:ascii="Calibri" w:hAnsi="Calibri" w:cs="Calibri"/>
                                <w:sz w:val="18"/>
                                <w:szCs w:val="18"/>
                              </w:rPr>
                              <w:br/>
                              <w:t xml:space="preserve">Mary Louise </w:t>
                            </w:r>
                            <w:proofErr w:type="spellStart"/>
                            <w:r w:rsidRPr="00E23C90">
                              <w:rPr>
                                <w:rFonts w:ascii="Calibri" w:hAnsi="Calibri" w:cs="Calibri"/>
                                <w:sz w:val="18"/>
                                <w:szCs w:val="18"/>
                              </w:rPr>
                              <w:t>Hemmeter</w:t>
                            </w:r>
                            <w:proofErr w:type="spellEnd"/>
                            <w:r w:rsidRPr="00E23C90">
                              <w:rPr>
                                <w:rFonts w:ascii="Calibri" w:hAnsi="Calibri" w:cs="Calibri"/>
                                <w:sz w:val="18"/>
                                <w:szCs w:val="18"/>
                              </w:rPr>
                              <w:t>, Susan Jack, and Denise Perez Binder (2017)</w:t>
                            </w:r>
                          </w:p>
                          <w:p w14:paraId="12BBF1F4" w14:textId="77777777" w:rsidR="00E47ABD" w:rsidRDefault="00E47ABD" w:rsidP="00867860">
                            <w:pPr>
                              <w:spacing w:before="120" w:after="120"/>
                              <w:ind w:right="274"/>
                              <w:rPr>
                                <w:rFonts w:ascii="Calibri" w:hAnsi="Calibri" w:cs="Calibri"/>
                                <w:b/>
                                <w:bCs/>
                                <w:caps/>
                                <w:sz w:val="20"/>
                                <w:szCs w:val="20"/>
                              </w:rPr>
                            </w:pPr>
                            <w:r>
                              <w:rPr>
                                <w:rFonts w:ascii="Calibri" w:hAnsi="Calibri" w:cs="Calibri"/>
                                <w:b/>
                                <w:bCs/>
                                <w:caps/>
                                <w:sz w:val="20"/>
                                <w:szCs w:val="20"/>
                              </w:rPr>
                              <w:t>establish leadership team</w:t>
                            </w:r>
                          </w:p>
                          <w:p w14:paraId="4F3DDBFB" w14:textId="77777777" w:rsidR="00E47ABD" w:rsidRPr="00AE355F"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AE355F">
                              <w:rPr>
                                <w:rFonts w:ascii="Calibri" w:hAnsi="Calibri" w:cs="Calibri"/>
                                <w:sz w:val="19"/>
                                <w:szCs w:val="19"/>
                              </w:rPr>
                              <w:t>Team has broad representation that includes at a minimum a teacher, administrator, a member who will provide coaching to teachers, a member with expertise in behavior support and a family member. Other team members might include a teaching assistant, related service specialists, a community member, and other program personnel.</w:t>
                            </w:r>
                          </w:p>
                          <w:p w14:paraId="132D0AD2" w14:textId="77777777" w:rsidR="00E47ABD" w:rsidRPr="00AE355F"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AE355F">
                              <w:rPr>
                                <w:rFonts w:ascii="Calibri" w:hAnsi="Calibri" w:cs="Calibri"/>
                                <w:sz w:val="19"/>
                                <w:szCs w:val="19"/>
                              </w:rPr>
                              <w:t>Team has administrative support. Administrator attends meetings and trainings, is active in problem-solving to ensure the success of the initiative, and is visibly supportive of the adoption of the model.</w:t>
                            </w:r>
                          </w:p>
                          <w:p w14:paraId="4204DD93" w14:textId="77777777" w:rsidR="00E47ABD" w:rsidRPr="00AE355F"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AE355F">
                              <w:rPr>
                                <w:rFonts w:ascii="Calibri" w:hAnsi="Calibri" w:cs="Calibri"/>
                                <w:sz w:val="19"/>
                                <w:szCs w:val="19"/>
                              </w:rPr>
                              <w:t>Team has regular meetings. Team meetings are scheduled at least 1x per month for a minimum of 1 hour. Team member attendance is consistent.</w:t>
                            </w:r>
                          </w:p>
                          <w:p w14:paraId="4FB52E96" w14:textId="77777777" w:rsidR="00E47ABD" w:rsidRPr="00AE355F"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AE355F">
                              <w:rPr>
                                <w:rFonts w:ascii="Calibri" w:hAnsi="Calibri" w:cs="Calibri"/>
                                <w:sz w:val="19"/>
                                <w:szCs w:val="19"/>
                              </w:rPr>
                              <w:t>Team has established a clear mission/purpose. The team purpose or mission statement is written. Team members are able to clearly communicate the purpose of the leadership team.</w:t>
                            </w:r>
                          </w:p>
                          <w:p w14:paraId="74C916B1" w14:textId="77777777" w:rsidR="00E47ABD"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AE355F">
                              <w:rPr>
                                <w:rFonts w:ascii="Calibri" w:hAnsi="Calibri" w:cs="Calibri"/>
                                <w:sz w:val="19"/>
                                <w:szCs w:val="19"/>
                              </w:rPr>
                              <w:t>Program has a child discipline policy statement that includes the promotion of social and emotional skills, use of positive guidance and prevention approaches</w:t>
                            </w:r>
                            <w:r>
                              <w:rPr>
                                <w:rFonts w:ascii="Calibri" w:hAnsi="Calibri" w:cs="Calibri"/>
                                <w:sz w:val="19"/>
                                <w:szCs w:val="19"/>
                              </w:rPr>
                              <w:t>,</w:t>
                            </w:r>
                            <w:r w:rsidRPr="00AE355F">
                              <w:rPr>
                                <w:rFonts w:ascii="Calibri" w:hAnsi="Calibri" w:cs="Calibri"/>
                                <w:sz w:val="19"/>
                                <w:szCs w:val="19"/>
                              </w:rPr>
                              <w:t xml:space="preserve"> and eliminates the use of suspension and expulsion.</w:t>
                            </w:r>
                          </w:p>
                          <w:p w14:paraId="61787B36" w14:textId="77777777" w:rsidR="00E47ABD" w:rsidRPr="00216867"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216867">
                              <w:rPr>
                                <w:rFonts w:ascii="Calibri" w:hAnsi="Calibri" w:cs="Calibri"/>
                                <w:sz w:val="19"/>
                                <w:szCs w:val="19"/>
                              </w:rPr>
                              <w:t>Team develops an implementation plan that includes all critical elements. A written implementation plan guides the work of the team. The team reviews the plan and updates their progress at each meeting. Action steps are identified to ensure achievement of the goals.</w:t>
                            </w:r>
                          </w:p>
                          <w:p w14:paraId="661BAAA5" w14:textId="77777777" w:rsidR="00E47ABD" w:rsidRPr="00AE355F" w:rsidRDefault="00E47ABD" w:rsidP="00867860">
                            <w:pPr>
                              <w:pStyle w:val="ListParagraph"/>
                              <w:numPr>
                                <w:ilvl w:val="0"/>
                                <w:numId w:val="63"/>
                              </w:numPr>
                              <w:spacing w:after="240" w:line="259" w:lineRule="auto"/>
                              <w:ind w:right="274"/>
                              <w:contextualSpacing w:val="0"/>
                              <w:rPr>
                                <w:rFonts w:ascii="Calibri" w:hAnsi="Calibri" w:cs="Calibri"/>
                                <w:sz w:val="19"/>
                                <w:szCs w:val="19"/>
                              </w:rPr>
                            </w:pPr>
                            <w:r w:rsidRPr="00AE355F">
                              <w:rPr>
                                <w:rFonts w:ascii="Calibri" w:hAnsi="Calibri" w:cs="Calibri"/>
                                <w:sz w:val="19"/>
                                <w:szCs w:val="19"/>
                              </w:rPr>
                              <w:t>Team reviews and revises the plan at least annually.</w:t>
                            </w:r>
                          </w:p>
                          <w:p w14:paraId="4E6E6896" w14:textId="77777777" w:rsidR="00E47ABD" w:rsidRDefault="00E47ABD" w:rsidP="00867860">
                            <w:pPr>
                              <w:spacing w:before="120" w:after="60"/>
                              <w:ind w:right="280"/>
                              <w:rPr>
                                <w:rFonts w:ascii="Calibri" w:hAnsi="Calibri" w:cs="Calibri"/>
                                <w:b/>
                                <w:bCs/>
                                <w:caps/>
                                <w:sz w:val="20"/>
                                <w:szCs w:val="20"/>
                              </w:rPr>
                            </w:pPr>
                            <w:r>
                              <w:rPr>
                                <w:rFonts w:ascii="Calibri" w:hAnsi="Calibri" w:cs="Calibri"/>
                                <w:b/>
                                <w:bCs/>
                                <w:caps/>
                                <w:sz w:val="20"/>
                                <w:szCs w:val="20"/>
                              </w:rPr>
                              <w:t>Staff buy-in</w:t>
                            </w:r>
                          </w:p>
                          <w:p w14:paraId="7CAF2ADD" w14:textId="77777777" w:rsidR="00E47ABD" w:rsidRPr="00D311A8" w:rsidRDefault="00E47ABD" w:rsidP="00867860">
                            <w:pPr>
                              <w:pStyle w:val="ListParagraph"/>
                              <w:numPr>
                                <w:ilvl w:val="0"/>
                                <w:numId w:val="63"/>
                              </w:numPr>
                              <w:spacing w:before="120" w:after="40" w:line="259" w:lineRule="auto"/>
                              <w:ind w:right="274"/>
                              <w:contextualSpacing w:val="0"/>
                              <w:rPr>
                                <w:rFonts w:ascii="Calibri" w:hAnsi="Calibri" w:cs="Calibri"/>
                                <w:sz w:val="19"/>
                                <w:szCs w:val="19"/>
                              </w:rPr>
                            </w:pPr>
                            <w:r w:rsidRPr="00D311A8">
                              <w:rPr>
                                <w:rFonts w:ascii="Calibri" w:hAnsi="Calibri" w:cs="Calibri"/>
                                <w:sz w:val="19"/>
                                <w:szCs w:val="19"/>
                              </w:rPr>
                              <w:t>A staff poll is conducted in which at least 80% of staff indicate they are aware of and supportive of the need for a program wide effort for (a)addressing children’s social emotional competence and challenging behavior, (b) using culturally responsive practices, and (c) addressing implicit bias.</w:t>
                            </w:r>
                          </w:p>
                          <w:p w14:paraId="670C6176" w14:textId="77777777" w:rsidR="00E47ABD" w:rsidRDefault="00E47ABD" w:rsidP="00867860">
                            <w:pPr>
                              <w:pStyle w:val="ListParagraph"/>
                              <w:numPr>
                                <w:ilvl w:val="0"/>
                                <w:numId w:val="63"/>
                              </w:numPr>
                              <w:spacing w:after="240" w:line="259" w:lineRule="auto"/>
                              <w:ind w:right="274"/>
                              <w:contextualSpacing w:val="0"/>
                              <w:rPr>
                                <w:rFonts w:ascii="Calibri" w:hAnsi="Calibri" w:cs="Calibri"/>
                                <w:sz w:val="19"/>
                                <w:szCs w:val="19"/>
                              </w:rPr>
                            </w:pPr>
                            <w:r w:rsidRPr="00D311A8">
                              <w:rPr>
                                <w:rFonts w:ascii="Calibri" w:hAnsi="Calibri" w:cs="Calibri"/>
                                <w:sz w:val="19"/>
                                <w:szCs w:val="19"/>
                              </w:rPr>
                              <w:t>Staff input and feedback is obtained throughout the process – coffee break with the director, focus group, suggestion box. Leadership team provides update on the process and data on the outcomes to program staff on a regular basis.</w:t>
                            </w:r>
                          </w:p>
                          <w:p w14:paraId="6103CB66" w14:textId="77777777" w:rsidR="00E47ABD" w:rsidRDefault="00E47ABD" w:rsidP="00867860">
                            <w:pPr>
                              <w:spacing w:before="120" w:after="120"/>
                              <w:ind w:right="274"/>
                              <w:rPr>
                                <w:rFonts w:ascii="Calibri" w:hAnsi="Calibri" w:cs="Calibri"/>
                                <w:b/>
                                <w:bCs/>
                                <w:caps/>
                                <w:sz w:val="20"/>
                                <w:szCs w:val="20"/>
                              </w:rPr>
                            </w:pPr>
                            <w:r w:rsidRPr="00D311A8">
                              <w:rPr>
                                <w:rFonts w:ascii="Calibri" w:hAnsi="Calibri" w:cs="Calibri"/>
                                <w:b/>
                                <w:bCs/>
                                <w:caps/>
                                <w:sz w:val="20"/>
                                <w:szCs w:val="20"/>
                              </w:rPr>
                              <w:t>Family engagement</w:t>
                            </w:r>
                          </w:p>
                          <w:p w14:paraId="699EF898" w14:textId="77777777" w:rsidR="00E47ABD" w:rsidRPr="00D311A8"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D311A8">
                              <w:rPr>
                                <w:rFonts w:ascii="Calibri" w:hAnsi="Calibri" w:cs="Calibri"/>
                                <w:sz w:val="19"/>
                                <w:szCs w:val="19"/>
                              </w:rPr>
                              <w:t>Family input is solicited as part of the planning and decision-making process. Families are informed of the initiative and asked to provide feedback on program- wide adoption and mechanisms for promoting family involvement in the initiative (e.g., suggestions box, focus group).</w:t>
                            </w:r>
                          </w:p>
                          <w:p w14:paraId="12B3D8AE" w14:textId="77777777" w:rsidR="00E47ABD" w:rsidRPr="00D311A8"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D311A8">
                              <w:rPr>
                                <w:rFonts w:ascii="Calibri" w:hAnsi="Calibri" w:cs="Calibri"/>
                                <w:sz w:val="19"/>
                                <w:szCs w:val="19"/>
                              </w:rPr>
                              <w:t>There are multiple mechanisms for sharing the program wide plan with families including narrative documents, conferences, and parent meetings to ensure that all families are informed of the initiative.</w:t>
                            </w:r>
                          </w:p>
                          <w:p w14:paraId="188C4F8C" w14:textId="77777777" w:rsidR="00E47ABD" w:rsidRPr="00D311A8"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D311A8">
                              <w:rPr>
                                <w:rFonts w:ascii="Calibri" w:hAnsi="Calibri" w:cs="Calibri"/>
                                <w:sz w:val="19"/>
                                <w:szCs w:val="19"/>
                              </w:rPr>
                              <w:t>Family involvement in the initiative is supported through a variety of mechanisms including home teaching suggestions, information on supporting social development, and the outcomes of the initiative. Information is shared through a variety of formats (e.g., meetings, home visit discussions, newsletters in multiple languages, open house, websites, family friendly handouts, workshops, rollout events, access to staff with bilingual capacity).</w:t>
                            </w:r>
                          </w:p>
                          <w:p w14:paraId="59D47A83" w14:textId="77777777" w:rsidR="00E47ABD" w:rsidRPr="00D311A8"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D311A8">
                              <w:rPr>
                                <w:rFonts w:ascii="Calibri" w:hAnsi="Calibri" w:cs="Calibri"/>
                                <w:sz w:val="19"/>
                                <w:szCs w:val="19"/>
                              </w:rPr>
                              <w:t>Families are involved in planning for individual children in a meaningful and proactive way. Families are encouraged to team with program staff in the development of individualized plans of support for children including the development of strategies that may be used in the home and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99669" id="_x0000_s1036" type="#_x0000_t202" alt="EC-PBS Benchmarks of Quality: Indicators for Establish Leadership Team, Staff Buy-In, and Family Engagement" style="position:absolute;left:0;text-align:left;margin-left:0;margin-top:24.6pt;width:501.3pt;height:640.05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tifAIAAMIEAAAOAAAAZHJzL2Uyb0RvYy54bWysVNtu2zAMfR+wfyD03Na5NFlr1Cma21Cg&#10;2zqk+wDalm1huniSEjv9+lFK2mbbWzE/CKIpHR4ekrq57ZWEHbdOGJ2x4cWAAdeFKYWuM/bjaX1+&#10;xcB51CVKo3nG9tyx29nHDzddm/KRaYwsuQUC0S7t2ow13rdpkrii4QrdhWm5JmdlrEJPpq2T0mJH&#10;6Eomo8FgmnTGlq01BXeO/i4PTjaL+FXFC/+tqhz3IDNG3HxcbVzzsCazG0xri20jiiMNfAcLhUJT&#10;0FeoJXqErRX/QClRWONM5S8KoxJTVaLgMQfKZjj4K5tNgy2PuZA4rn2Vyf0/2OLr7tGCKDM2HjLQ&#10;qKhGT7z3MDc9jBiU3BUk12px/jjfwJxq2yi0Px2YCr5vUQq/T+Fel6JAb6wDqhSsqOC5FK6BB45U&#10;XteIFp44qjPYeKwqmG/35/f6DKgtYI1KyD2sdI01V1z7UJKudSkx27TEzfdEhVoryuvaB1NQdG0W&#10;Deqa31lruoaikCTDcDM5uXrAcQEk776YklLDrTcRqK+sCvWiCgChU2vsX9shpF/Qz+l4Op0MyVWQ&#10;72o4upqOJzEGpi/XW+v8Z24UhE3GLPVbhMfdg/OBDqYvR0I0Z6Qo10LKaNg6X0gLO6TeXF6vluvx&#10;Ef2PY1JDl7HryWhyUOAdEEp4GjIpFKUxCF+Ig2nQbaXLuPco5GFPlKU+Chm0O6jo+7yPbUJ60IWg&#10;cm7KPUlrzWGo6BGgTWPsM4OOBipj7tcWLWcg7zWV53p4eRkmMBqXk08jMuypJz/1IDWaocbzjLok&#10;bBc+Tm3grc0dlbESUeA3JkfONChR9+NQh0k8teOpt6dn9hsAAP//AwBQSwMEFAAGAAgAAAAhALuF&#10;me3gAAAACQEAAA8AAABkcnMvZG93bnJldi54bWxMj8FOwzAQRO9I/IO1SNyo3QRVJMSpoBJC9EBF&#10;W8F1m2yTiHgd2W4T/h73BLdZzWrmTbGcTC/O5HxnWcN8pkAQV7buuNGw373cPYDwAbnG3jJp+CEP&#10;y/L6qsC8tiN/0HkbGhFD2OeooQ1hyKX0VUsG/cwOxNE7WmcwxNM1snY4xnDTy0SphTTYcWxocaBV&#10;S9X39mQ0ZOH57XW/WuP7ejxu5p9fLt1VTuvbm+npEUSgKfw9wwU/okMZmQ72xLUXvYY4JGi4zxIQ&#10;F1epZAHiEFWaZCnIspD/F5S/AAAA//8DAFBLAQItABQABgAIAAAAIQC2gziS/gAAAOEBAAATAAAA&#10;AAAAAAAAAAAAAAAAAABbQ29udGVudF9UeXBlc10ueG1sUEsBAi0AFAAGAAgAAAAhADj9If/WAAAA&#10;lAEAAAsAAAAAAAAAAAAAAAAALwEAAF9yZWxzLy5yZWxzUEsBAi0AFAAGAAgAAAAhANshK2J8AgAA&#10;wgQAAA4AAAAAAAAAAAAAAAAALgIAAGRycy9lMm9Eb2MueG1sUEsBAi0AFAAGAAgAAAAhALuFme3g&#10;AAAACQEAAA8AAAAAAAAAAAAAAAAA1gQAAGRycy9kb3ducmV2LnhtbFBLBQYAAAAABAAEAPMAAADj&#10;BQAAAAA=&#10;" fillcolor="#d9edf3" strokecolor="#d9edf3">
                <v:textbox>
                  <w:txbxContent>
                    <w:p w14:paraId="3824108A" w14:textId="77777777" w:rsidR="00E47ABD" w:rsidRDefault="00E47ABD" w:rsidP="00867860">
                      <w:pPr>
                        <w:spacing w:before="120"/>
                        <w:ind w:right="274"/>
                        <w:jc w:val="center"/>
                        <w:rPr>
                          <w:rFonts w:ascii="Calibri" w:hAnsi="Calibri" w:cs="Calibri"/>
                          <w:b/>
                          <w:bCs/>
                          <w:caps/>
                          <w:sz w:val="20"/>
                          <w:szCs w:val="20"/>
                        </w:rPr>
                      </w:pPr>
                      <w:r>
                        <w:rPr>
                          <w:rFonts w:ascii="Calibri" w:hAnsi="Calibri" w:cs="Calibri"/>
                          <w:b/>
                          <w:bCs/>
                          <w:caps/>
                          <w:sz w:val="20"/>
                          <w:szCs w:val="20"/>
                        </w:rPr>
                        <w:t>Early childhood program-wide benchmarks of quality</w:t>
                      </w:r>
                      <w:r>
                        <w:rPr>
                          <w:rFonts w:ascii="Calibri" w:hAnsi="Calibri" w:cs="Calibri"/>
                          <w:b/>
                          <w:bCs/>
                          <w:caps/>
                          <w:sz w:val="20"/>
                          <w:szCs w:val="20"/>
                        </w:rPr>
                        <w:br/>
                        <w:t>Critical elements and quality indicators</w:t>
                      </w:r>
                    </w:p>
                    <w:p w14:paraId="5A9B4BE8" w14:textId="77777777" w:rsidR="00E47ABD" w:rsidRPr="00D311A8" w:rsidRDefault="00E47ABD" w:rsidP="00867860">
                      <w:pPr>
                        <w:spacing w:before="120" w:after="60"/>
                        <w:ind w:right="280"/>
                        <w:jc w:val="center"/>
                        <w:rPr>
                          <w:rFonts w:ascii="Calibri" w:hAnsi="Calibri" w:cs="Calibri"/>
                          <w:sz w:val="18"/>
                          <w:szCs w:val="18"/>
                        </w:rPr>
                      </w:pPr>
                      <w:r w:rsidRPr="00D311A8">
                        <w:rPr>
                          <w:rFonts w:ascii="Calibri" w:hAnsi="Calibri" w:cs="Calibri"/>
                          <w:sz w:val="18"/>
                          <w:szCs w:val="18"/>
                        </w:rPr>
                        <w:t>Adapted from</w:t>
                      </w:r>
                      <w:r>
                        <w:rPr>
                          <w:rFonts w:ascii="Calibri" w:hAnsi="Calibri" w:cs="Calibri"/>
                          <w:sz w:val="18"/>
                          <w:szCs w:val="18"/>
                        </w:rPr>
                        <w:t xml:space="preserve">: </w:t>
                      </w:r>
                      <w:r w:rsidRPr="00E23C90">
                        <w:rPr>
                          <w:rFonts w:ascii="Calibri" w:hAnsi="Calibri" w:cs="Calibri"/>
                          <w:sz w:val="18"/>
                          <w:szCs w:val="18"/>
                        </w:rPr>
                        <w:t xml:space="preserve">Early Childhood Program-Wide PBS Benchmarks of Quality, version 2.0, </w:t>
                      </w:r>
                      <w:proofErr w:type="spellStart"/>
                      <w:r w:rsidRPr="00E23C90">
                        <w:rPr>
                          <w:rFonts w:ascii="Calibri" w:hAnsi="Calibri" w:cs="Calibri"/>
                          <w:sz w:val="18"/>
                          <w:szCs w:val="18"/>
                        </w:rPr>
                        <w:t>Lise</w:t>
                      </w:r>
                      <w:proofErr w:type="spellEnd"/>
                      <w:r w:rsidRPr="00E23C90">
                        <w:rPr>
                          <w:rFonts w:ascii="Calibri" w:hAnsi="Calibri" w:cs="Calibri"/>
                          <w:sz w:val="18"/>
                          <w:szCs w:val="18"/>
                        </w:rPr>
                        <w:t xml:space="preserve"> Fox, </w:t>
                      </w:r>
                      <w:r w:rsidRPr="00E23C90">
                        <w:rPr>
                          <w:rFonts w:ascii="Calibri" w:hAnsi="Calibri" w:cs="Calibri"/>
                          <w:sz w:val="18"/>
                          <w:szCs w:val="18"/>
                        </w:rPr>
                        <w:br/>
                        <w:t xml:space="preserve">Mary Louise </w:t>
                      </w:r>
                      <w:proofErr w:type="spellStart"/>
                      <w:r w:rsidRPr="00E23C90">
                        <w:rPr>
                          <w:rFonts w:ascii="Calibri" w:hAnsi="Calibri" w:cs="Calibri"/>
                          <w:sz w:val="18"/>
                          <w:szCs w:val="18"/>
                        </w:rPr>
                        <w:t>Hemmeter</w:t>
                      </w:r>
                      <w:proofErr w:type="spellEnd"/>
                      <w:r w:rsidRPr="00E23C90">
                        <w:rPr>
                          <w:rFonts w:ascii="Calibri" w:hAnsi="Calibri" w:cs="Calibri"/>
                          <w:sz w:val="18"/>
                          <w:szCs w:val="18"/>
                        </w:rPr>
                        <w:t>, Susan Jack, and Denise Perez Binder (2017)</w:t>
                      </w:r>
                    </w:p>
                    <w:p w14:paraId="12BBF1F4" w14:textId="77777777" w:rsidR="00E47ABD" w:rsidRDefault="00E47ABD" w:rsidP="00867860">
                      <w:pPr>
                        <w:spacing w:before="120" w:after="120"/>
                        <w:ind w:right="274"/>
                        <w:rPr>
                          <w:rFonts w:ascii="Calibri" w:hAnsi="Calibri" w:cs="Calibri"/>
                          <w:b/>
                          <w:bCs/>
                          <w:caps/>
                          <w:sz w:val="20"/>
                          <w:szCs w:val="20"/>
                        </w:rPr>
                      </w:pPr>
                      <w:r>
                        <w:rPr>
                          <w:rFonts w:ascii="Calibri" w:hAnsi="Calibri" w:cs="Calibri"/>
                          <w:b/>
                          <w:bCs/>
                          <w:caps/>
                          <w:sz w:val="20"/>
                          <w:szCs w:val="20"/>
                        </w:rPr>
                        <w:t>establish leadership team</w:t>
                      </w:r>
                    </w:p>
                    <w:p w14:paraId="4F3DDBFB" w14:textId="77777777" w:rsidR="00E47ABD" w:rsidRPr="00AE355F"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AE355F">
                        <w:rPr>
                          <w:rFonts w:ascii="Calibri" w:hAnsi="Calibri" w:cs="Calibri"/>
                          <w:sz w:val="19"/>
                          <w:szCs w:val="19"/>
                        </w:rPr>
                        <w:t>Team has broad representation that includes at a minimum a teacher, administrator, a member who will provide coaching to teachers, a member with expertise in behavior support and a family member. Other team members might include a teaching assistant, related service specialists, a community member, and other program personnel.</w:t>
                      </w:r>
                    </w:p>
                    <w:p w14:paraId="132D0AD2" w14:textId="77777777" w:rsidR="00E47ABD" w:rsidRPr="00AE355F"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AE355F">
                        <w:rPr>
                          <w:rFonts w:ascii="Calibri" w:hAnsi="Calibri" w:cs="Calibri"/>
                          <w:sz w:val="19"/>
                          <w:szCs w:val="19"/>
                        </w:rPr>
                        <w:t>Team has administrative support. Administrator attends meetings and trainings, is active in problem-solving to ensure the success of the initiative, and is visibly supportive of the adoption of the model.</w:t>
                      </w:r>
                    </w:p>
                    <w:p w14:paraId="4204DD93" w14:textId="77777777" w:rsidR="00E47ABD" w:rsidRPr="00AE355F"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AE355F">
                        <w:rPr>
                          <w:rFonts w:ascii="Calibri" w:hAnsi="Calibri" w:cs="Calibri"/>
                          <w:sz w:val="19"/>
                          <w:szCs w:val="19"/>
                        </w:rPr>
                        <w:t>Team has regular meetings. Team meetings are scheduled at least 1x per month for a minimum of 1 hour. Team member attendance is consistent.</w:t>
                      </w:r>
                    </w:p>
                    <w:p w14:paraId="4FB52E96" w14:textId="77777777" w:rsidR="00E47ABD" w:rsidRPr="00AE355F"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AE355F">
                        <w:rPr>
                          <w:rFonts w:ascii="Calibri" w:hAnsi="Calibri" w:cs="Calibri"/>
                          <w:sz w:val="19"/>
                          <w:szCs w:val="19"/>
                        </w:rPr>
                        <w:t>Team has established a clear mission/purpose. The team purpose or mission statement is written. Team members are able to clearly communicate the purpose of the leadership team.</w:t>
                      </w:r>
                    </w:p>
                    <w:p w14:paraId="74C916B1" w14:textId="77777777" w:rsidR="00E47ABD"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AE355F">
                        <w:rPr>
                          <w:rFonts w:ascii="Calibri" w:hAnsi="Calibri" w:cs="Calibri"/>
                          <w:sz w:val="19"/>
                          <w:szCs w:val="19"/>
                        </w:rPr>
                        <w:t>Program has a child discipline policy statement that includes the promotion of social and emotional skills, use of positive guidance and prevention approaches</w:t>
                      </w:r>
                      <w:r>
                        <w:rPr>
                          <w:rFonts w:ascii="Calibri" w:hAnsi="Calibri" w:cs="Calibri"/>
                          <w:sz w:val="19"/>
                          <w:szCs w:val="19"/>
                        </w:rPr>
                        <w:t>,</w:t>
                      </w:r>
                      <w:r w:rsidRPr="00AE355F">
                        <w:rPr>
                          <w:rFonts w:ascii="Calibri" w:hAnsi="Calibri" w:cs="Calibri"/>
                          <w:sz w:val="19"/>
                          <w:szCs w:val="19"/>
                        </w:rPr>
                        <w:t xml:space="preserve"> and eliminates the use of suspension and expulsion.</w:t>
                      </w:r>
                    </w:p>
                    <w:p w14:paraId="61787B36" w14:textId="77777777" w:rsidR="00E47ABD" w:rsidRPr="00216867"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216867">
                        <w:rPr>
                          <w:rFonts w:ascii="Calibri" w:hAnsi="Calibri" w:cs="Calibri"/>
                          <w:sz w:val="19"/>
                          <w:szCs w:val="19"/>
                        </w:rPr>
                        <w:t>Team develops an implementation plan that includes all critical elements. A written implementation plan guides the work of the team. The team reviews the plan and updates their progress at each meeting. Action steps are identified to ensure achievement of the goals.</w:t>
                      </w:r>
                    </w:p>
                    <w:p w14:paraId="661BAAA5" w14:textId="77777777" w:rsidR="00E47ABD" w:rsidRPr="00AE355F" w:rsidRDefault="00E47ABD" w:rsidP="00867860">
                      <w:pPr>
                        <w:pStyle w:val="ListParagraph"/>
                        <w:numPr>
                          <w:ilvl w:val="0"/>
                          <w:numId w:val="63"/>
                        </w:numPr>
                        <w:spacing w:after="240" w:line="259" w:lineRule="auto"/>
                        <w:ind w:right="274"/>
                        <w:contextualSpacing w:val="0"/>
                        <w:rPr>
                          <w:rFonts w:ascii="Calibri" w:hAnsi="Calibri" w:cs="Calibri"/>
                          <w:sz w:val="19"/>
                          <w:szCs w:val="19"/>
                        </w:rPr>
                      </w:pPr>
                      <w:r w:rsidRPr="00AE355F">
                        <w:rPr>
                          <w:rFonts w:ascii="Calibri" w:hAnsi="Calibri" w:cs="Calibri"/>
                          <w:sz w:val="19"/>
                          <w:szCs w:val="19"/>
                        </w:rPr>
                        <w:t>Team reviews and revises the plan at least annually.</w:t>
                      </w:r>
                    </w:p>
                    <w:p w14:paraId="4E6E6896" w14:textId="77777777" w:rsidR="00E47ABD" w:rsidRDefault="00E47ABD" w:rsidP="00867860">
                      <w:pPr>
                        <w:spacing w:before="120" w:after="60"/>
                        <w:ind w:right="280"/>
                        <w:rPr>
                          <w:rFonts w:ascii="Calibri" w:hAnsi="Calibri" w:cs="Calibri"/>
                          <w:b/>
                          <w:bCs/>
                          <w:caps/>
                          <w:sz w:val="20"/>
                          <w:szCs w:val="20"/>
                        </w:rPr>
                      </w:pPr>
                      <w:r>
                        <w:rPr>
                          <w:rFonts w:ascii="Calibri" w:hAnsi="Calibri" w:cs="Calibri"/>
                          <w:b/>
                          <w:bCs/>
                          <w:caps/>
                          <w:sz w:val="20"/>
                          <w:szCs w:val="20"/>
                        </w:rPr>
                        <w:t>Staff buy-in</w:t>
                      </w:r>
                    </w:p>
                    <w:p w14:paraId="7CAF2ADD" w14:textId="77777777" w:rsidR="00E47ABD" w:rsidRPr="00D311A8" w:rsidRDefault="00E47ABD" w:rsidP="00867860">
                      <w:pPr>
                        <w:pStyle w:val="ListParagraph"/>
                        <w:numPr>
                          <w:ilvl w:val="0"/>
                          <w:numId w:val="63"/>
                        </w:numPr>
                        <w:spacing w:before="120" w:after="40" w:line="259" w:lineRule="auto"/>
                        <w:ind w:right="274"/>
                        <w:contextualSpacing w:val="0"/>
                        <w:rPr>
                          <w:rFonts w:ascii="Calibri" w:hAnsi="Calibri" w:cs="Calibri"/>
                          <w:sz w:val="19"/>
                          <w:szCs w:val="19"/>
                        </w:rPr>
                      </w:pPr>
                      <w:r w:rsidRPr="00D311A8">
                        <w:rPr>
                          <w:rFonts w:ascii="Calibri" w:hAnsi="Calibri" w:cs="Calibri"/>
                          <w:sz w:val="19"/>
                          <w:szCs w:val="19"/>
                        </w:rPr>
                        <w:t>A staff poll is conducted in which at least 80% of staff indicate they are aware of and supportive of the need for a program wide effort for (a)addressing children’s social emotional competence and challenging behavior, (b) using culturally responsive practices, and (c) addressing implicit bias.</w:t>
                      </w:r>
                    </w:p>
                    <w:p w14:paraId="670C6176" w14:textId="77777777" w:rsidR="00E47ABD" w:rsidRDefault="00E47ABD" w:rsidP="00867860">
                      <w:pPr>
                        <w:pStyle w:val="ListParagraph"/>
                        <w:numPr>
                          <w:ilvl w:val="0"/>
                          <w:numId w:val="63"/>
                        </w:numPr>
                        <w:spacing w:after="240" w:line="259" w:lineRule="auto"/>
                        <w:ind w:right="274"/>
                        <w:contextualSpacing w:val="0"/>
                        <w:rPr>
                          <w:rFonts w:ascii="Calibri" w:hAnsi="Calibri" w:cs="Calibri"/>
                          <w:sz w:val="19"/>
                          <w:szCs w:val="19"/>
                        </w:rPr>
                      </w:pPr>
                      <w:r w:rsidRPr="00D311A8">
                        <w:rPr>
                          <w:rFonts w:ascii="Calibri" w:hAnsi="Calibri" w:cs="Calibri"/>
                          <w:sz w:val="19"/>
                          <w:szCs w:val="19"/>
                        </w:rPr>
                        <w:t>Staff input and feedback is obtained throughout the process – coffee break with the director, focus group, suggestion box. Leadership team provides update on the process and data on the outcomes to program staff on a regular basis.</w:t>
                      </w:r>
                    </w:p>
                    <w:p w14:paraId="6103CB66" w14:textId="77777777" w:rsidR="00E47ABD" w:rsidRDefault="00E47ABD" w:rsidP="00867860">
                      <w:pPr>
                        <w:spacing w:before="120" w:after="120"/>
                        <w:ind w:right="274"/>
                        <w:rPr>
                          <w:rFonts w:ascii="Calibri" w:hAnsi="Calibri" w:cs="Calibri"/>
                          <w:b/>
                          <w:bCs/>
                          <w:caps/>
                          <w:sz w:val="20"/>
                          <w:szCs w:val="20"/>
                        </w:rPr>
                      </w:pPr>
                      <w:r w:rsidRPr="00D311A8">
                        <w:rPr>
                          <w:rFonts w:ascii="Calibri" w:hAnsi="Calibri" w:cs="Calibri"/>
                          <w:b/>
                          <w:bCs/>
                          <w:caps/>
                          <w:sz w:val="20"/>
                          <w:szCs w:val="20"/>
                        </w:rPr>
                        <w:t>Family engagement</w:t>
                      </w:r>
                    </w:p>
                    <w:p w14:paraId="699EF898" w14:textId="77777777" w:rsidR="00E47ABD" w:rsidRPr="00D311A8"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D311A8">
                        <w:rPr>
                          <w:rFonts w:ascii="Calibri" w:hAnsi="Calibri" w:cs="Calibri"/>
                          <w:sz w:val="19"/>
                          <w:szCs w:val="19"/>
                        </w:rPr>
                        <w:t>Family input is solicited as part of the planning and decision-making process. Families are informed of the initiative and asked to provide feedback on program- wide adoption and mechanisms for promoting family involvement in the initiative (e.g., suggestions box, focus group).</w:t>
                      </w:r>
                    </w:p>
                    <w:p w14:paraId="12B3D8AE" w14:textId="77777777" w:rsidR="00E47ABD" w:rsidRPr="00D311A8"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D311A8">
                        <w:rPr>
                          <w:rFonts w:ascii="Calibri" w:hAnsi="Calibri" w:cs="Calibri"/>
                          <w:sz w:val="19"/>
                          <w:szCs w:val="19"/>
                        </w:rPr>
                        <w:t>There are multiple mechanisms for sharing the program wide plan with families including narrative documents, conferences, and parent meetings to ensure that all families are informed of the initiative.</w:t>
                      </w:r>
                    </w:p>
                    <w:p w14:paraId="188C4F8C" w14:textId="77777777" w:rsidR="00E47ABD" w:rsidRPr="00D311A8"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D311A8">
                        <w:rPr>
                          <w:rFonts w:ascii="Calibri" w:hAnsi="Calibri" w:cs="Calibri"/>
                          <w:sz w:val="19"/>
                          <w:szCs w:val="19"/>
                        </w:rPr>
                        <w:t>Family involvement in the initiative is supported through a variety of mechanisms including home teaching suggestions, information on supporting social development, and the outcomes of the initiative. Information is shared through a variety of formats (e.g., meetings, home visit discussions, newsletters in multiple languages, open house, websites, family friendly handouts, workshops, rollout events, access to staff with bilingual capacity).</w:t>
                      </w:r>
                    </w:p>
                    <w:p w14:paraId="59D47A83" w14:textId="77777777" w:rsidR="00E47ABD" w:rsidRPr="00D311A8" w:rsidRDefault="00E47ABD" w:rsidP="00867860">
                      <w:pPr>
                        <w:pStyle w:val="ListParagraph"/>
                        <w:numPr>
                          <w:ilvl w:val="0"/>
                          <w:numId w:val="63"/>
                        </w:numPr>
                        <w:spacing w:after="40" w:line="259" w:lineRule="auto"/>
                        <w:ind w:right="274"/>
                        <w:contextualSpacing w:val="0"/>
                        <w:rPr>
                          <w:rFonts w:ascii="Calibri" w:hAnsi="Calibri" w:cs="Calibri"/>
                          <w:sz w:val="19"/>
                          <w:szCs w:val="19"/>
                        </w:rPr>
                      </w:pPr>
                      <w:r w:rsidRPr="00D311A8">
                        <w:rPr>
                          <w:rFonts w:ascii="Calibri" w:hAnsi="Calibri" w:cs="Calibri"/>
                          <w:sz w:val="19"/>
                          <w:szCs w:val="19"/>
                        </w:rPr>
                        <w:t>Families are involved in planning for individual children in a meaningful and proactive way. Families are encouraged to team with program staff in the development of individualized plans of support for children including the development of strategies that may be used in the home and community.</w:t>
                      </w:r>
                    </w:p>
                  </w:txbxContent>
                </v:textbox>
                <w10:wrap type="topAndBottom"/>
              </v:shape>
            </w:pict>
          </mc:Fallback>
        </mc:AlternateContent>
      </w:r>
    </w:p>
    <w:p w14:paraId="1DCA259A" w14:textId="3101D5DE" w:rsidR="00867860" w:rsidRDefault="00867860" w:rsidP="005B1886">
      <w:pPr>
        <w:spacing w:after="160" w:line="259" w:lineRule="auto"/>
        <w:jc w:val="center"/>
        <w:rPr>
          <w:rFonts w:ascii="Calibri" w:hAnsi="Calibri" w:cs="Arial"/>
          <w:sz w:val="20"/>
          <w:szCs w:val="20"/>
        </w:rPr>
      </w:pPr>
      <w:r w:rsidRPr="00375921">
        <w:rPr>
          <w:rFonts w:ascii="Calibri" w:hAnsi="Calibri" w:cs="Calibri"/>
          <w:noProof/>
        </w:rPr>
        <w:lastRenderedPageBreak/>
        <mc:AlternateContent>
          <mc:Choice Requires="wps">
            <w:drawing>
              <wp:anchor distT="45720" distB="45720" distL="114300" distR="114300" simplePos="0" relativeHeight="251829760" behindDoc="0" locked="0" layoutInCell="1" allowOverlap="1" wp14:anchorId="2E7679B8" wp14:editId="3CA6F1A2">
                <wp:simplePos x="0" y="0"/>
                <wp:positionH relativeFrom="column">
                  <wp:posOffset>0</wp:posOffset>
                </wp:positionH>
                <wp:positionV relativeFrom="paragraph">
                  <wp:posOffset>635</wp:posOffset>
                </wp:positionV>
                <wp:extent cx="6366510" cy="8578850"/>
                <wp:effectExtent l="0" t="0" r="15240" b="12700"/>
                <wp:wrapTopAndBottom/>
                <wp:docPr id="36" name="Text Box 2" descr="EC-PBS Benchmarks of Quality: Indicators for Program-Wide Expectations, Professional Development and Staff Support Plan, and Procedures for Responding to Challenging Behavi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510" cy="8578850"/>
                        </a:xfrm>
                        <a:prstGeom prst="rect">
                          <a:avLst/>
                        </a:prstGeom>
                        <a:solidFill>
                          <a:srgbClr val="D9EDF3"/>
                        </a:solidFill>
                        <a:ln w="9525">
                          <a:solidFill>
                            <a:srgbClr val="D9EDF3"/>
                          </a:solidFill>
                          <a:miter lim="800000"/>
                          <a:headEnd/>
                          <a:tailEnd/>
                        </a:ln>
                      </wps:spPr>
                      <wps:txbx>
                        <w:txbxContent>
                          <w:p w14:paraId="4C539792" w14:textId="77777777" w:rsidR="00E47ABD" w:rsidRDefault="00E47ABD" w:rsidP="00867860">
                            <w:pPr>
                              <w:spacing w:before="80" w:after="120"/>
                              <w:ind w:right="274"/>
                              <w:rPr>
                                <w:rFonts w:ascii="Calibri" w:hAnsi="Calibri" w:cs="Calibri"/>
                                <w:b/>
                                <w:bCs/>
                                <w:caps/>
                                <w:sz w:val="20"/>
                                <w:szCs w:val="20"/>
                              </w:rPr>
                            </w:pPr>
                            <w:r>
                              <w:rPr>
                                <w:rFonts w:ascii="Calibri" w:hAnsi="Calibri" w:cs="Calibri"/>
                                <w:b/>
                                <w:bCs/>
                                <w:caps/>
                                <w:sz w:val="20"/>
                                <w:szCs w:val="20"/>
                              </w:rPr>
                              <w:t>program-wide expectations</w:t>
                            </w:r>
                          </w:p>
                          <w:p w14:paraId="3DEA9488" w14:textId="2B1526A6" w:rsidR="00E47ABD" w:rsidRPr="00782C1D" w:rsidRDefault="00E47ABD" w:rsidP="00782C1D">
                            <w:pPr>
                              <w:pStyle w:val="ListParagraph"/>
                              <w:numPr>
                                <w:ilvl w:val="0"/>
                                <w:numId w:val="64"/>
                              </w:numPr>
                              <w:spacing w:after="40" w:line="259" w:lineRule="auto"/>
                              <w:ind w:right="274"/>
                              <w:rPr>
                                <w:rFonts w:ascii="Calibri" w:hAnsi="Calibri" w:cs="Calibri"/>
                                <w:sz w:val="19"/>
                                <w:szCs w:val="19"/>
                              </w:rPr>
                            </w:pPr>
                            <w:r w:rsidRPr="00782C1D">
                              <w:rPr>
                                <w:rFonts w:ascii="Calibri" w:hAnsi="Calibri" w:cs="Calibri"/>
                                <w:sz w:val="19"/>
                                <w:szCs w:val="19"/>
                              </w:rPr>
                              <w:t>2-5 positively stated program-wide expectations are developed.</w:t>
                            </w:r>
                          </w:p>
                          <w:p w14:paraId="6B50ECBC"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Expectations are written in a way that applies to both children and staff.</w:t>
                            </w:r>
                            <w:r>
                              <w:rPr>
                                <w:rFonts w:ascii="Calibri" w:hAnsi="Calibri" w:cs="Calibri"/>
                                <w:sz w:val="19"/>
                                <w:szCs w:val="19"/>
                              </w:rPr>
                              <w:t xml:space="preserve"> </w:t>
                            </w:r>
                            <w:r w:rsidRPr="00D71A5C">
                              <w:rPr>
                                <w:rFonts w:ascii="Calibri" w:hAnsi="Calibri" w:cs="Calibri"/>
                                <w:sz w:val="19"/>
                                <w:szCs w:val="19"/>
                              </w:rPr>
                              <w:t>When expectations are discussed, the application of expectations to program staff and children is acknowledged.</w:t>
                            </w:r>
                          </w:p>
                          <w:p w14:paraId="1A96E581"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Expectations are developmentally appropriate and linked to concrete rules for behavior within activities or settings.</w:t>
                            </w:r>
                          </w:p>
                          <w:p w14:paraId="29EF4D6C"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Program staff and families are involved in the identification of the program-wide expectations that address needs, cultural norms and values of the program and community</w:t>
                            </w:r>
                          </w:p>
                          <w:p w14:paraId="5C79ED9E"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Expectations are shared with families and staff assist families in the translation of the expectations to rules in the home.</w:t>
                            </w:r>
                          </w:p>
                          <w:p w14:paraId="4C9DA7E1" w14:textId="77777777" w:rsidR="00E47ABD"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Expectations are posted in classrooms and in common areas in ways that are meaningful to children, staff and families.</w:t>
                            </w:r>
                          </w:p>
                          <w:p w14:paraId="573E48A4" w14:textId="77777777" w:rsidR="00E47ABD" w:rsidRPr="00D71A5C" w:rsidRDefault="00E47ABD" w:rsidP="00782C1D">
                            <w:pPr>
                              <w:pStyle w:val="ListParagraph"/>
                              <w:numPr>
                                <w:ilvl w:val="0"/>
                                <w:numId w:val="64"/>
                              </w:numPr>
                              <w:spacing w:after="200" w:line="259" w:lineRule="auto"/>
                              <w:ind w:right="274"/>
                              <w:contextualSpacing w:val="0"/>
                              <w:rPr>
                                <w:rFonts w:ascii="Calibri" w:hAnsi="Calibri" w:cs="Calibri"/>
                                <w:sz w:val="19"/>
                                <w:szCs w:val="19"/>
                              </w:rPr>
                            </w:pPr>
                            <w:r w:rsidRPr="00D71A5C">
                              <w:rPr>
                                <w:rFonts w:ascii="Calibri" w:hAnsi="Calibri" w:cs="Calibri"/>
                                <w:sz w:val="19"/>
                                <w:szCs w:val="19"/>
                              </w:rPr>
                              <w:t>Strategies for acknowledging children’s use of the expectations are developmentally appropriate and used by all program staff including administrative and support staff (e.g., clerical, bus drivers, kitchen staff).</w:t>
                            </w:r>
                          </w:p>
                          <w:p w14:paraId="0B75969F" w14:textId="77777777" w:rsidR="00E47ABD" w:rsidRDefault="00E47ABD" w:rsidP="00867860">
                            <w:pPr>
                              <w:spacing w:before="120" w:after="120"/>
                              <w:ind w:right="274"/>
                              <w:rPr>
                                <w:rFonts w:ascii="Calibri" w:hAnsi="Calibri" w:cs="Calibri"/>
                                <w:b/>
                                <w:bCs/>
                                <w:caps/>
                                <w:sz w:val="20"/>
                                <w:szCs w:val="20"/>
                              </w:rPr>
                            </w:pPr>
                            <w:r>
                              <w:rPr>
                                <w:rFonts w:ascii="Calibri" w:hAnsi="Calibri" w:cs="Calibri"/>
                                <w:b/>
                                <w:bCs/>
                                <w:caps/>
                                <w:sz w:val="20"/>
                                <w:szCs w:val="20"/>
                              </w:rPr>
                              <w:t>Professional development and staff support plan</w:t>
                            </w:r>
                          </w:p>
                          <w:p w14:paraId="391FF979"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 plan for providing ongoing support, training, and coaching in each classroom on the Pyramid Model including culturally responsive practices and implicit bias is developed and implemented.</w:t>
                            </w:r>
                          </w:p>
                          <w:p w14:paraId="1AB27B24"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Practice-based coaching is used to assist classroom staff with implementing the Pyramid Model practices to fidelity.</w:t>
                            </w:r>
                          </w:p>
                          <w:p w14:paraId="4C2AC1EF"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Staff responsible for facilitating behavior support processes are identified and trained.</w:t>
                            </w:r>
                          </w:p>
                          <w:p w14:paraId="1F5ECDF6"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 needs assessment and/or observation tool is used to determine training needs on Pyramid Model practices.</w:t>
                            </w:r>
                          </w:p>
                          <w:p w14:paraId="13100B92"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All teachers have an individualized professional development or action plan related to implementing Pyramid Model and culturally responsive practices with fidelity</w:t>
                            </w:r>
                          </w:p>
                          <w:p w14:paraId="6998922A"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 process for training new staff in Pyramid Model and culturally responsive practices is developed.</w:t>
                            </w:r>
                          </w:p>
                          <w:p w14:paraId="1D2C42F5" w14:textId="77777777" w:rsidR="00E47ABD" w:rsidRDefault="00E47ABD" w:rsidP="00782C1D">
                            <w:pPr>
                              <w:pStyle w:val="ListParagraph"/>
                              <w:numPr>
                                <w:ilvl w:val="0"/>
                                <w:numId w:val="64"/>
                              </w:numPr>
                              <w:spacing w:after="200" w:line="259" w:lineRule="auto"/>
                              <w:ind w:right="274"/>
                              <w:contextualSpacing w:val="0"/>
                              <w:rPr>
                                <w:rFonts w:ascii="Calibri" w:hAnsi="Calibri" w:cs="Calibri"/>
                                <w:sz w:val="19"/>
                                <w:szCs w:val="19"/>
                              </w:rPr>
                            </w:pPr>
                            <w:r w:rsidRPr="00D71A5C">
                              <w:rPr>
                                <w:rFonts w:ascii="Calibri" w:hAnsi="Calibri" w:cs="Calibri"/>
                                <w:sz w:val="19"/>
                                <w:szCs w:val="19"/>
                              </w:rPr>
                              <w:t>Incentives and strategies for acknowledging staff effort in the implementation of Pyramid Model practices are implemented.</w:t>
                            </w:r>
                          </w:p>
                          <w:p w14:paraId="4611617C" w14:textId="77777777" w:rsidR="00E47ABD" w:rsidRDefault="00E47ABD" w:rsidP="00867860">
                            <w:pPr>
                              <w:spacing w:before="120" w:after="120"/>
                              <w:ind w:right="274"/>
                              <w:rPr>
                                <w:rFonts w:ascii="Calibri" w:hAnsi="Calibri" w:cs="Calibri"/>
                                <w:b/>
                                <w:bCs/>
                                <w:caps/>
                                <w:sz w:val="20"/>
                                <w:szCs w:val="20"/>
                              </w:rPr>
                            </w:pPr>
                            <w:r>
                              <w:rPr>
                                <w:rFonts w:ascii="Calibri" w:hAnsi="Calibri" w:cs="Calibri"/>
                                <w:b/>
                                <w:bCs/>
                                <w:caps/>
                                <w:sz w:val="20"/>
                                <w:szCs w:val="20"/>
                              </w:rPr>
                              <w:t>Procedures for responding to challenGing behavior</w:t>
                            </w:r>
                          </w:p>
                          <w:p w14:paraId="23D59988"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Teachers have received training related to potential bias when responding to behavior challenges and have strategies to reflect on their responses to individual children</w:t>
                            </w:r>
                          </w:p>
                          <w:p w14:paraId="546FB4D2"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Program staff respond to children’s problem behavior appropriately using evidence- based approaches that are positive, sensitive to family values, culture and home language, and provide the child with guidance about the desired appropriate behavior and program-wide expectations.</w:t>
                            </w:r>
                          </w:p>
                          <w:p w14:paraId="5C78C1E4" w14:textId="77777777" w:rsidR="00E47ABD"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 process for responding to crisis situations related to problem behavior is developed. Teachers can identify how to request assistance when needed. A plan for addressing the child’s individual behavior support needs is initiated following requests for crisis assistance.</w:t>
                            </w:r>
                          </w:p>
                          <w:p w14:paraId="1FB32D5C" w14:textId="77777777" w:rsidR="00E47ABD"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Teachers have opportunities to problem solve with colleagues and family members around problem behavior. Teachers are encouraged to gain support in developing ideas for addressing problem behavior within the classroom (e.g., peer-support, classroom mentor meeting, brainstorming session).</w:t>
                            </w:r>
                          </w:p>
                          <w:p w14:paraId="37DFDA9E"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 team-based process for addressing individual children with persistent challenging behavior is developed. Teachers can identify the steps for initiating the team-based process including fostering the participation of the family in the process.</w:t>
                            </w:r>
                          </w:p>
                          <w:p w14:paraId="21D2C215"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An individual or individuals with behavioral expertise are identified for coaching staff and families throughout the process of developing and implementing individualized intensive interventions for children in need of behavior support plans.</w:t>
                            </w:r>
                          </w:p>
                          <w:p w14:paraId="2D6C5B93"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Strategies for partnering with families when there are problem behavior concerns are identified. Teachers have strategies for initiating parent contact and partnering with the family to develop strategies to promote appropriate behavior.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679B8" id="_x0000_s1037" type="#_x0000_t202" alt="EC-PBS Benchmarks of Quality: Indicators for Program-Wide Expectations, Professional Development and Staff Support Plan, and Procedures for Responding to Challenging Behavior" style="position:absolute;left:0;text-align:left;margin-left:0;margin-top:.05pt;width:501.3pt;height:675.5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jLoQIAAAUFAAAOAAAAZHJzL2Uyb0RvYy54bWysVE1v2zAMvQ/YfxB0buskbdLUqFM0Hx0K&#10;dFu2dNiZseVYmCxqkhI7+/Wj5DQNulsxHwRRNJ/I90jd3rW1YjthnUSd8f5FjzOhcyyk3mT8x/PD&#10;+Zgz50EXoFCLjO+F43eTjx9uG5OKAVaoCmEZgWiXNibjlfcmTRKXV6IGd4FGaHKWaGvwZNpNUlho&#10;CL1WyaDXGyUN2sJYzIVzdDrvnHwS8ctS5P5rWTrhmco45ebjauO6DmsyuYV0Y8FUMj+kAe/Iogap&#10;6dIj1Bw8sK2V/0DVMrfosPQXOdYJlqXMRayBqun33lSzqsCIWAuR48yRJvf/YPMvu6Vlssj45Ygz&#10;DTVp9Cxaz6bYsgFnhXA50bWYnS+nKzYlbasa7C/HsGTftqCk36fsURcyB4/WMVKKLS0So/X5T1kI&#10;tmgNiQCe+sOdBVcZlEINis3FTig0tdCeUYewlYeyZKutMWg9WyrQZ/GcgnJRbK3o4L8LZ5Bu1Bvm&#10;kc0qUEroTTCnooKdRBtUbYxLqbiVofJ8S9VQd0aFnHnCnArQSKF6I+6txaYSUBCr/RCZnIR2OC6A&#10;rJvPWBA7sPUYgdrS1kFyEpEROnXX/thRgcGcDkeXo9GwT66cfOPh9Xg8jD2XQPoSbqzznwTWLGwy&#10;bomtCA+7J+dDOpC+/BJuc6hk8SCViobdrGfKsh1Qe89vFvOHy1jBm9+UZk3Gb4aDYcfAOyBq6WlO&#10;laypjF74uskJvC10EafIg1TdnlJW+kBk4K5j0bfrNnZaP9IcWF5jsSdqLXZzSe8IbSq0fzhraCYz&#10;7n5vwQrO1KMmeW76V1dhiKNxNbwekGFPPetTD1CvIvWu59RFYTvzcfADcRrvScZSRoJfMznkTLMW&#10;eT+8C2GYT+341+vrNfkLAAD//wMAUEsDBBQABgAIAAAAIQCZs6qG3QAAAAcBAAAPAAAAZHJzL2Rv&#10;d25yZXYueG1sTI9BT8MwDIXvSPyHyEjcWNJNTFCaTjAJIXYAsU1w9RqvrWicKsnW8u9JT3Dz87Pe&#10;+1ysRtuJM/nQOtaQzRQI4sqZlmsN+93zzR2IEJENdo5Jww8FWJWXFwXmxg38QedtrEUK4ZCjhibG&#10;PpcyVA1ZDDPXEyfv6LzFmKSvpfE4pHDbyblSS2mx5dTQYE/rhqrv7clquI9Pry/79QbfNsPxPfv8&#10;8otd5bW+vhofH0BEGuPfMUz4CR3KxHRwJzZBdBrSI3HaislTar4EcUjT4jbLQJaF/M9f/gIAAP//&#10;AwBQSwECLQAUAAYACAAAACEAtoM4kv4AAADhAQAAEwAAAAAAAAAAAAAAAAAAAAAAW0NvbnRlbnRf&#10;VHlwZXNdLnhtbFBLAQItABQABgAIAAAAIQA4/SH/1gAAAJQBAAALAAAAAAAAAAAAAAAAAC8BAABf&#10;cmVscy8ucmVsc1BLAQItABQABgAIAAAAIQB0EcjLoQIAAAUFAAAOAAAAAAAAAAAAAAAAAC4CAABk&#10;cnMvZTJvRG9jLnhtbFBLAQItABQABgAIAAAAIQCZs6qG3QAAAAcBAAAPAAAAAAAAAAAAAAAAAPsE&#10;AABkcnMvZG93bnJldi54bWxQSwUGAAAAAAQABADzAAAABQYAAAAA&#10;" fillcolor="#d9edf3" strokecolor="#d9edf3">
                <v:textbox>
                  <w:txbxContent>
                    <w:p w14:paraId="4C539792" w14:textId="77777777" w:rsidR="00E47ABD" w:rsidRDefault="00E47ABD" w:rsidP="00867860">
                      <w:pPr>
                        <w:spacing w:before="80" w:after="120"/>
                        <w:ind w:right="274"/>
                        <w:rPr>
                          <w:rFonts w:ascii="Calibri" w:hAnsi="Calibri" w:cs="Calibri"/>
                          <w:b/>
                          <w:bCs/>
                          <w:caps/>
                          <w:sz w:val="20"/>
                          <w:szCs w:val="20"/>
                        </w:rPr>
                      </w:pPr>
                      <w:r>
                        <w:rPr>
                          <w:rFonts w:ascii="Calibri" w:hAnsi="Calibri" w:cs="Calibri"/>
                          <w:b/>
                          <w:bCs/>
                          <w:caps/>
                          <w:sz w:val="20"/>
                          <w:szCs w:val="20"/>
                        </w:rPr>
                        <w:t>program-wide expectations</w:t>
                      </w:r>
                    </w:p>
                    <w:p w14:paraId="3DEA9488" w14:textId="2B1526A6" w:rsidR="00E47ABD" w:rsidRPr="00782C1D" w:rsidRDefault="00E47ABD" w:rsidP="00782C1D">
                      <w:pPr>
                        <w:pStyle w:val="ListParagraph"/>
                        <w:numPr>
                          <w:ilvl w:val="0"/>
                          <w:numId w:val="64"/>
                        </w:numPr>
                        <w:spacing w:after="40" w:line="259" w:lineRule="auto"/>
                        <w:ind w:right="274"/>
                        <w:rPr>
                          <w:rFonts w:ascii="Calibri" w:hAnsi="Calibri" w:cs="Calibri"/>
                          <w:sz w:val="19"/>
                          <w:szCs w:val="19"/>
                        </w:rPr>
                      </w:pPr>
                      <w:r w:rsidRPr="00782C1D">
                        <w:rPr>
                          <w:rFonts w:ascii="Calibri" w:hAnsi="Calibri" w:cs="Calibri"/>
                          <w:sz w:val="19"/>
                          <w:szCs w:val="19"/>
                        </w:rPr>
                        <w:t>2-5 positively stated program-wide expectations are developed.</w:t>
                      </w:r>
                    </w:p>
                    <w:p w14:paraId="6B50ECBC"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Expectations are written in a way that applies to both children and staff.</w:t>
                      </w:r>
                      <w:r>
                        <w:rPr>
                          <w:rFonts w:ascii="Calibri" w:hAnsi="Calibri" w:cs="Calibri"/>
                          <w:sz w:val="19"/>
                          <w:szCs w:val="19"/>
                        </w:rPr>
                        <w:t xml:space="preserve"> </w:t>
                      </w:r>
                      <w:r w:rsidRPr="00D71A5C">
                        <w:rPr>
                          <w:rFonts w:ascii="Calibri" w:hAnsi="Calibri" w:cs="Calibri"/>
                          <w:sz w:val="19"/>
                          <w:szCs w:val="19"/>
                        </w:rPr>
                        <w:t>When expectations are discussed, the application of expectations to program staff and children is acknowledged.</w:t>
                      </w:r>
                    </w:p>
                    <w:p w14:paraId="1A96E581"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Expectations are developmentally appropriate and linked to concrete rules for behavior within activities or settings.</w:t>
                      </w:r>
                    </w:p>
                    <w:p w14:paraId="29EF4D6C"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Program staff and families are involved in the identification of the program-wide expectations that address needs, cultural norms and values of the program and community</w:t>
                      </w:r>
                    </w:p>
                    <w:p w14:paraId="5C79ED9E"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Expectations are shared with families and staff assist families in the translation of the expectations to rules in the home.</w:t>
                      </w:r>
                    </w:p>
                    <w:p w14:paraId="4C9DA7E1" w14:textId="77777777" w:rsidR="00E47ABD"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Expectations are posted in classrooms and in common areas in ways that are meaningful to children, staff and families.</w:t>
                      </w:r>
                    </w:p>
                    <w:p w14:paraId="573E48A4" w14:textId="77777777" w:rsidR="00E47ABD" w:rsidRPr="00D71A5C" w:rsidRDefault="00E47ABD" w:rsidP="00782C1D">
                      <w:pPr>
                        <w:pStyle w:val="ListParagraph"/>
                        <w:numPr>
                          <w:ilvl w:val="0"/>
                          <w:numId w:val="64"/>
                        </w:numPr>
                        <w:spacing w:after="200" w:line="259" w:lineRule="auto"/>
                        <w:ind w:right="274"/>
                        <w:contextualSpacing w:val="0"/>
                        <w:rPr>
                          <w:rFonts w:ascii="Calibri" w:hAnsi="Calibri" w:cs="Calibri"/>
                          <w:sz w:val="19"/>
                          <w:szCs w:val="19"/>
                        </w:rPr>
                      </w:pPr>
                      <w:r w:rsidRPr="00D71A5C">
                        <w:rPr>
                          <w:rFonts w:ascii="Calibri" w:hAnsi="Calibri" w:cs="Calibri"/>
                          <w:sz w:val="19"/>
                          <w:szCs w:val="19"/>
                        </w:rPr>
                        <w:t>Strategies for acknowledging children’s use of the expectations are developmentally appropriate and used by all program staff including administrative and support staff (e.g., clerical, bus drivers, kitchen staff).</w:t>
                      </w:r>
                    </w:p>
                    <w:p w14:paraId="0B75969F" w14:textId="77777777" w:rsidR="00E47ABD" w:rsidRDefault="00E47ABD" w:rsidP="00867860">
                      <w:pPr>
                        <w:spacing w:before="120" w:after="120"/>
                        <w:ind w:right="274"/>
                        <w:rPr>
                          <w:rFonts w:ascii="Calibri" w:hAnsi="Calibri" w:cs="Calibri"/>
                          <w:b/>
                          <w:bCs/>
                          <w:caps/>
                          <w:sz w:val="20"/>
                          <w:szCs w:val="20"/>
                        </w:rPr>
                      </w:pPr>
                      <w:r>
                        <w:rPr>
                          <w:rFonts w:ascii="Calibri" w:hAnsi="Calibri" w:cs="Calibri"/>
                          <w:b/>
                          <w:bCs/>
                          <w:caps/>
                          <w:sz w:val="20"/>
                          <w:szCs w:val="20"/>
                        </w:rPr>
                        <w:t>Professional development and staff support plan</w:t>
                      </w:r>
                    </w:p>
                    <w:p w14:paraId="391FF979"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 plan for providing ongoing support, training, and coaching in each classroom on the Pyramid Model including culturally responsive practices and implicit bias is developed and implemented.</w:t>
                      </w:r>
                    </w:p>
                    <w:p w14:paraId="1AB27B24"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Practice-based coaching is used to assist classroom staff with implementing the Pyramid Model practices to fidelity.</w:t>
                      </w:r>
                    </w:p>
                    <w:p w14:paraId="4C2AC1EF"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Staff responsible for facilitating behavior support processes are identified and trained.</w:t>
                      </w:r>
                    </w:p>
                    <w:p w14:paraId="1F5ECDF6"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 needs assessment and/or observation tool is used to determine training needs on Pyramid Model practices.</w:t>
                      </w:r>
                    </w:p>
                    <w:p w14:paraId="13100B92"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All teachers have an individualized professional development or action plan related to implementing Pyramid Model and culturally responsive practices with fidelity</w:t>
                      </w:r>
                    </w:p>
                    <w:p w14:paraId="6998922A"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 process for training new staff in Pyramid Model and culturally responsive practices is developed.</w:t>
                      </w:r>
                    </w:p>
                    <w:p w14:paraId="1D2C42F5" w14:textId="77777777" w:rsidR="00E47ABD" w:rsidRDefault="00E47ABD" w:rsidP="00782C1D">
                      <w:pPr>
                        <w:pStyle w:val="ListParagraph"/>
                        <w:numPr>
                          <w:ilvl w:val="0"/>
                          <w:numId w:val="64"/>
                        </w:numPr>
                        <w:spacing w:after="200" w:line="259" w:lineRule="auto"/>
                        <w:ind w:right="274"/>
                        <w:contextualSpacing w:val="0"/>
                        <w:rPr>
                          <w:rFonts w:ascii="Calibri" w:hAnsi="Calibri" w:cs="Calibri"/>
                          <w:sz w:val="19"/>
                          <w:szCs w:val="19"/>
                        </w:rPr>
                      </w:pPr>
                      <w:r w:rsidRPr="00D71A5C">
                        <w:rPr>
                          <w:rFonts w:ascii="Calibri" w:hAnsi="Calibri" w:cs="Calibri"/>
                          <w:sz w:val="19"/>
                          <w:szCs w:val="19"/>
                        </w:rPr>
                        <w:t>Incentives and strategies for acknowledging staff effort in the implementation of Pyramid Model practices are implemented.</w:t>
                      </w:r>
                    </w:p>
                    <w:p w14:paraId="4611617C" w14:textId="77777777" w:rsidR="00E47ABD" w:rsidRDefault="00E47ABD" w:rsidP="00867860">
                      <w:pPr>
                        <w:spacing w:before="120" w:after="120"/>
                        <w:ind w:right="274"/>
                        <w:rPr>
                          <w:rFonts w:ascii="Calibri" w:hAnsi="Calibri" w:cs="Calibri"/>
                          <w:b/>
                          <w:bCs/>
                          <w:caps/>
                          <w:sz w:val="20"/>
                          <w:szCs w:val="20"/>
                        </w:rPr>
                      </w:pPr>
                      <w:r>
                        <w:rPr>
                          <w:rFonts w:ascii="Calibri" w:hAnsi="Calibri" w:cs="Calibri"/>
                          <w:b/>
                          <w:bCs/>
                          <w:caps/>
                          <w:sz w:val="20"/>
                          <w:szCs w:val="20"/>
                        </w:rPr>
                        <w:t>Procedures for responding to challenGing behavior</w:t>
                      </w:r>
                    </w:p>
                    <w:p w14:paraId="23D59988"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Teachers have received training related to potential bias when responding to behavior challenges and have strategies to reflect on their responses to individual children</w:t>
                      </w:r>
                    </w:p>
                    <w:p w14:paraId="546FB4D2"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Program staff respond to children’s problem behavior appropriately using evidence- based approaches that are positive, sensitive to family values, culture and home language, and provide the child with guidance about the desired appropriate behavior and program-wide expectations.</w:t>
                      </w:r>
                    </w:p>
                    <w:p w14:paraId="5C78C1E4" w14:textId="77777777" w:rsidR="00E47ABD"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 process for responding to crisis situations related to problem behavior is developed. Teachers can identify how to request assistance when needed. A plan for addressing the child’s individual behavior support needs is initiated following requests for crisis assistance.</w:t>
                      </w:r>
                    </w:p>
                    <w:p w14:paraId="1FB32D5C" w14:textId="77777777" w:rsidR="00E47ABD"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Teachers have opportunities to problem solve with colleagues and family members around problem behavior. Teachers are encouraged to gain support in developing ideas for addressing problem behavior within the classroom (e.g., peer-support, classroom mentor meeting, brainstorming session).</w:t>
                      </w:r>
                    </w:p>
                    <w:p w14:paraId="37DFDA9E"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 team-based process for addressing individual children with persistent challenging behavior is developed. Teachers can identify the steps for initiating the team-based process including fostering the participation of the family in the process.</w:t>
                      </w:r>
                    </w:p>
                    <w:p w14:paraId="21D2C215"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An individual or individuals with behavioral expertise are identified for coaching staff and families throughout the process of developing and implementing individualized intensive interventions for children in need of behavior support plans.</w:t>
                      </w:r>
                    </w:p>
                    <w:p w14:paraId="2D6C5B93" w14:textId="77777777" w:rsidR="00E47ABD" w:rsidRPr="00D71A5C" w:rsidRDefault="00E47ABD" w:rsidP="00782C1D">
                      <w:pPr>
                        <w:pStyle w:val="ListParagraph"/>
                        <w:numPr>
                          <w:ilvl w:val="0"/>
                          <w:numId w:val="64"/>
                        </w:numPr>
                        <w:spacing w:after="40" w:line="259" w:lineRule="auto"/>
                        <w:ind w:right="274"/>
                        <w:contextualSpacing w:val="0"/>
                        <w:rPr>
                          <w:rFonts w:ascii="Calibri" w:hAnsi="Calibri" w:cs="Calibri"/>
                          <w:sz w:val="19"/>
                          <w:szCs w:val="19"/>
                        </w:rPr>
                      </w:pPr>
                      <w:r w:rsidRPr="00D71A5C">
                        <w:rPr>
                          <w:rFonts w:ascii="Calibri" w:hAnsi="Calibri" w:cs="Calibri"/>
                          <w:sz w:val="19"/>
                          <w:szCs w:val="19"/>
                        </w:rPr>
                        <w:t>Strategies for partnering with families when there are problem behavior concerns are identified. Teachers have strategies for initiating parent contact and partnering with the family to develop strategies to promote appropriate behavior.</w:t>
                      </w:r>
                    </w:p>
                  </w:txbxContent>
                </v:textbox>
                <w10:wrap type="topAndBottom"/>
              </v:shape>
            </w:pict>
          </mc:Fallback>
        </mc:AlternateContent>
      </w:r>
    </w:p>
    <w:p w14:paraId="0274DB7F" w14:textId="19137DEC" w:rsidR="00867860" w:rsidRDefault="00867860" w:rsidP="005B1886">
      <w:pPr>
        <w:spacing w:after="160" w:line="259" w:lineRule="auto"/>
        <w:jc w:val="center"/>
        <w:rPr>
          <w:rFonts w:ascii="Calibri" w:hAnsi="Calibri" w:cs="Arial"/>
          <w:sz w:val="20"/>
          <w:szCs w:val="20"/>
        </w:rPr>
      </w:pPr>
      <w:r w:rsidRPr="00375921">
        <w:rPr>
          <w:rFonts w:ascii="Calibri" w:hAnsi="Calibri" w:cs="Calibri"/>
          <w:noProof/>
        </w:rPr>
        <w:lastRenderedPageBreak/>
        <mc:AlternateContent>
          <mc:Choice Requires="wps">
            <w:drawing>
              <wp:anchor distT="45720" distB="45720" distL="114300" distR="114300" simplePos="0" relativeHeight="251831808" behindDoc="0" locked="0" layoutInCell="1" allowOverlap="1" wp14:anchorId="1BD28E12" wp14:editId="5A958E71">
                <wp:simplePos x="0" y="0"/>
                <wp:positionH relativeFrom="column">
                  <wp:posOffset>0</wp:posOffset>
                </wp:positionH>
                <wp:positionV relativeFrom="paragraph">
                  <wp:posOffset>26670</wp:posOffset>
                </wp:positionV>
                <wp:extent cx="6366510" cy="2576195"/>
                <wp:effectExtent l="0" t="0" r="15240" b="14605"/>
                <wp:wrapTopAndBottom/>
                <wp:docPr id="48" name="Text Box 48" descr="EC-PBS Benchmarks of Quality: Indicators for Monitoring Implementation and Outco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510" cy="2576195"/>
                        </a:xfrm>
                        <a:prstGeom prst="rect">
                          <a:avLst/>
                        </a:prstGeom>
                        <a:solidFill>
                          <a:srgbClr val="D9EDF3"/>
                        </a:solidFill>
                        <a:ln w="9525">
                          <a:solidFill>
                            <a:srgbClr val="D9EDF3"/>
                          </a:solidFill>
                          <a:miter lim="800000"/>
                          <a:headEnd/>
                          <a:tailEnd/>
                        </a:ln>
                      </wps:spPr>
                      <wps:txbx>
                        <w:txbxContent>
                          <w:p w14:paraId="43B84702" w14:textId="77777777" w:rsidR="00E47ABD" w:rsidRDefault="00E47ABD" w:rsidP="00867860">
                            <w:pPr>
                              <w:spacing w:before="80" w:after="120"/>
                              <w:ind w:right="274"/>
                              <w:rPr>
                                <w:rFonts w:ascii="Calibri" w:hAnsi="Calibri" w:cs="Calibri"/>
                                <w:b/>
                                <w:bCs/>
                                <w:caps/>
                                <w:sz w:val="20"/>
                                <w:szCs w:val="20"/>
                              </w:rPr>
                            </w:pPr>
                            <w:r>
                              <w:rPr>
                                <w:rFonts w:ascii="Calibri" w:hAnsi="Calibri" w:cs="Calibri"/>
                                <w:b/>
                                <w:bCs/>
                                <w:caps/>
                                <w:sz w:val="20"/>
                                <w:szCs w:val="20"/>
                              </w:rPr>
                              <w:t>monitoring implementation and outcomes</w:t>
                            </w:r>
                          </w:p>
                          <w:p w14:paraId="0F88FDA2" w14:textId="77777777" w:rsidR="00E47ABD" w:rsidRPr="00EA7F15"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EA7F15">
                              <w:rPr>
                                <w:rFonts w:ascii="Calibri" w:hAnsi="Calibri" w:cs="Calibri"/>
                                <w:sz w:val="19"/>
                                <w:szCs w:val="19"/>
                              </w:rPr>
                              <w:t>Data are collected, summarized with visual displays, and reviewed by the leadership team on a regular basis.</w:t>
                            </w:r>
                          </w:p>
                          <w:p w14:paraId="1576E487" w14:textId="77777777" w:rsidR="00E47ABD" w:rsidRPr="00AF7630"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AF7630">
                              <w:rPr>
                                <w:rFonts w:ascii="Calibri" w:hAnsi="Calibri" w:cs="Calibri"/>
                                <w:sz w:val="19"/>
                                <w:szCs w:val="19"/>
                              </w:rPr>
                              <w:t>The program leadership team monitors implementation fidelity of the components of program-wide implementation and uses data for decision making about their implementation goals.</w:t>
                            </w:r>
                          </w:p>
                          <w:p w14:paraId="0D29DD1F" w14:textId="77777777" w:rsidR="00E47ABD" w:rsidRPr="00AF7630"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AF7630">
                              <w:rPr>
                                <w:rFonts w:ascii="Calibri" w:hAnsi="Calibri" w:cs="Calibri"/>
                                <w:sz w:val="19"/>
                                <w:szCs w:val="19"/>
                              </w:rPr>
                              <w:t>The program measures implementation fidelity of the use of Pyramid Model practices by classroom teachers and uses data on implementation fidelity to make decisions about professional development and coaching support.</w:t>
                            </w:r>
                          </w:p>
                          <w:p w14:paraId="1A14AC15" w14:textId="77777777" w:rsidR="00E47ABD" w:rsidRPr="00AF7630"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AF7630">
                              <w:rPr>
                                <w:rFonts w:ascii="Calibri" w:hAnsi="Calibri" w:cs="Calibri"/>
                                <w:sz w:val="19"/>
                                <w:szCs w:val="19"/>
                              </w:rPr>
                              <w:t>The program collects data on behavior incidents and program actions in response to behavior and uses those data to address child and teacher support needs.</w:t>
                            </w:r>
                          </w:p>
                          <w:p w14:paraId="261A4F7D" w14:textId="77777777" w:rsidR="00E47ABD" w:rsidRPr="00AF7630"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AF7630">
                              <w:rPr>
                                <w:rFonts w:ascii="Calibri" w:hAnsi="Calibri" w:cs="Calibri"/>
                                <w:sz w:val="19"/>
                                <w:szCs w:val="19"/>
                              </w:rPr>
                              <w:t>Behavior incident and monthly program action data are analyzed on a regular basis to identify potential issues related to disciplinary action bias.</w:t>
                            </w:r>
                          </w:p>
                          <w:p w14:paraId="5A68282E" w14:textId="77777777" w:rsidR="00E47ABD" w:rsidRPr="00AF7630"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AF7630">
                              <w:rPr>
                                <w:rFonts w:ascii="Calibri" w:hAnsi="Calibri" w:cs="Calibri"/>
                                <w:sz w:val="19"/>
                                <w:szCs w:val="19"/>
                              </w:rPr>
                              <w:t>Program-level data are summarized and shared with program staff and families on a regular basis.</w:t>
                            </w:r>
                          </w:p>
                          <w:p w14:paraId="68DA4845" w14:textId="77777777" w:rsidR="00E47ABD"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AF7630">
                              <w:rPr>
                                <w:rFonts w:ascii="Calibri" w:hAnsi="Calibri" w:cs="Calibri"/>
                                <w:sz w:val="19"/>
                                <w:szCs w:val="19"/>
                              </w:rPr>
                              <w:t>Data are used for ongoing monitoring, problem solving, ensuring child response to intervention, and program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28E12" id="Text Box 48" o:spid="_x0000_s1038" type="#_x0000_t202" alt="EC-PBS Benchmarks of Quality: Indicators for Monitoring Implementation and Outcomes" style="position:absolute;left:0;text-align:left;margin-left:0;margin-top:2.1pt;width:501.3pt;height:202.85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qlaQIAAKsEAAAOAAAAZHJzL2Uyb0RvYy54bWysVFFP2zAQfp+0/2D5HdKUttCIFEELExIM&#10;prIfcHWcxprty2y3Sffrd3YLdNsbWh4sn8/+7u6773J51RvNttJ5hbbk+emAM2kFVsquS/795e7k&#10;gjMfwFag0cqS76TnV7PPny67tpBDbFBX0jECsb7o2pI3IbRFlnnRSAP+FFtpyVmjMxDIdOusctAR&#10;utHZcDCYZB26qnUopPd0utg7+Szh17UU4amuvQxMl5xyC2l1aV3FNZtdQrF20DZKHNKAD2RhQFkK&#10;+ga1gABs49Q/UEYJhx7rcCrQZFjXSshUA1WTD/6qZtlAK1MtRI5v32jy/w9WfN0+O6aqko+oUxYM&#10;9ehF9oHdYM/iUSW9IL5u5yfPN0t2Q81tDLgfnmHNvm1Aq7Ar2L2tlICAzjNqFXtEq8igfrB702pp&#10;pA0QSCGMhMCeNoFqJx0Q913rC0ph2VISoaeYpKHEo28fUFAUi/MG7FpeO4ddI6Gi2vP4Mjt6usfx&#10;EWTVPWJFNcAmYALqa2diY4hqRuikgd1b32Odgg4nZ5PJOCeXIN9wfD7Jp+MUA4rX563z4YtEw+Km&#10;5I6EleBh++BDTAeK1ysxmketqjuldTLcejXXjm2BRLiY3i7uzg7of1zTlnUln46H4z0DH4AwKtA0&#10;aWVKfjGIX4wDReTt1lZpH0Dp/Z5S1vZAZORuz2LoV33SQz6MjyPLK6x2RK3D/fTQtNOmQfeLs44m&#10;p+T+5wac5EzfW2rPNB+N4qglYzQ+H5Lhjj2rYw+QoJAEFjiJI27nIY1nzNviNbWxVong90wOOdNE&#10;JN4P0xtH7thOt97/MbPfAAAA//8DAFBLAwQUAAYACAAAACEA+L8Mtt0AAAAHAQAADwAAAGRycy9k&#10;b3ducmV2LnhtbEyPwU7DMBBE70j8g7VI3KjdgCoS4lRQCSF6ANFWcN3G2yQiXke224S/xz3BcWdG&#10;M2/L5WR7cSIfOsca5jMFgrh2puNGw277fHMPIkRkg71j0vBDAZbV5UWJhXEjf9BpExuRSjgUqKGN&#10;cSikDHVLFsPMDcTJOzhvMabTN9J4HFO57WWm1EJa7DgttDjQqqX6e3O0GvL49PqyW63xbT0e3uef&#10;X/52W3utr6+mxwcQkab4F4YzfkKHKjHt3ZFNEL2G9EjUcJeBOJtKZQsQ+ySoPAdZlfI/f/ULAAD/&#10;/wMAUEsBAi0AFAAGAAgAAAAhALaDOJL+AAAA4QEAABMAAAAAAAAAAAAAAAAAAAAAAFtDb250ZW50&#10;X1R5cGVzXS54bWxQSwECLQAUAAYACAAAACEAOP0h/9YAAACUAQAACwAAAAAAAAAAAAAAAAAvAQAA&#10;X3JlbHMvLnJlbHNQSwECLQAUAAYACAAAACEAlsVKpWkCAACrBAAADgAAAAAAAAAAAAAAAAAuAgAA&#10;ZHJzL2Uyb0RvYy54bWxQSwECLQAUAAYACAAAACEA+L8Mtt0AAAAHAQAADwAAAAAAAAAAAAAAAADD&#10;BAAAZHJzL2Rvd25yZXYueG1sUEsFBgAAAAAEAAQA8wAAAM0FAAAAAA==&#10;" fillcolor="#d9edf3" strokecolor="#d9edf3">
                <v:textbox>
                  <w:txbxContent>
                    <w:p w14:paraId="43B84702" w14:textId="77777777" w:rsidR="00E47ABD" w:rsidRDefault="00E47ABD" w:rsidP="00867860">
                      <w:pPr>
                        <w:spacing w:before="80" w:after="120"/>
                        <w:ind w:right="274"/>
                        <w:rPr>
                          <w:rFonts w:ascii="Calibri" w:hAnsi="Calibri" w:cs="Calibri"/>
                          <w:b/>
                          <w:bCs/>
                          <w:caps/>
                          <w:sz w:val="20"/>
                          <w:szCs w:val="20"/>
                        </w:rPr>
                      </w:pPr>
                      <w:r>
                        <w:rPr>
                          <w:rFonts w:ascii="Calibri" w:hAnsi="Calibri" w:cs="Calibri"/>
                          <w:b/>
                          <w:bCs/>
                          <w:caps/>
                          <w:sz w:val="20"/>
                          <w:szCs w:val="20"/>
                        </w:rPr>
                        <w:t>monitoring implementation and outcomes</w:t>
                      </w:r>
                    </w:p>
                    <w:p w14:paraId="0F88FDA2" w14:textId="77777777" w:rsidR="00E47ABD" w:rsidRPr="00EA7F15"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EA7F15">
                        <w:rPr>
                          <w:rFonts w:ascii="Calibri" w:hAnsi="Calibri" w:cs="Calibri"/>
                          <w:sz w:val="19"/>
                          <w:szCs w:val="19"/>
                        </w:rPr>
                        <w:t>Data are collected, summarized with visual displays, and reviewed by the leadership team on a regular basis.</w:t>
                      </w:r>
                    </w:p>
                    <w:p w14:paraId="1576E487" w14:textId="77777777" w:rsidR="00E47ABD" w:rsidRPr="00AF7630"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AF7630">
                        <w:rPr>
                          <w:rFonts w:ascii="Calibri" w:hAnsi="Calibri" w:cs="Calibri"/>
                          <w:sz w:val="19"/>
                          <w:szCs w:val="19"/>
                        </w:rPr>
                        <w:t>The program leadership team monitors implementation fidelity of the components of program-wide implementation and uses data for decision making about their implementation goals.</w:t>
                      </w:r>
                    </w:p>
                    <w:p w14:paraId="0D29DD1F" w14:textId="77777777" w:rsidR="00E47ABD" w:rsidRPr="00AF7630"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AF7630">
                        <w:rPr>
                          <w:rFonts w:ascii="Calibri" w:hAnsi="Calibri" w:cs="Calibri"/>
                          <w:sz w:val="19"/>
                          <w:szCs w:val="19"/>
                        </w:rPr>
                        <w:t>The program measures implementation fidelity of the use of Pyramid Model practices by classroom teachers and uses data on implementation fidelity to make decisions about professional development and coaching support.</w:t>
                      </w:r>
                    </w:p>
                    <w:p w14:paraId="1A14AC15" w14:textId="77777777" w:rsidR="00E47ABD" w:rsidRPr="00AF7630"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AF7630">
                        <w:rPr>
                          <w:rFonts w:ascii="Calibri" w:hAnsi="Calibri" w:cs="Calibri"/>
                          <w:sz w:val="19"/>
                          <w:szCs w:val="19"/>
                        </w:rPr>
                        <w:t>The program collects data on behavior incidents and program actions in response to behavior and uses those data to address child and teacher support needs.</w:t>
                      </w:r>
                    </w:p>
                    <w:p w14:paraId="261A4F7D" w14:textId="77777777" w:rsidR="00E47ABD" w:rsidRPr="00AF7630"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AF7630">
                        <w:rPr>
                          <w:rFonts w:ascii="Calibri" w:hAnsi="Calibri" w:cs="Calibri"/>
                          <w:sz w:val="19"/>
                          <w:szCs w:val="19"/>
                        </w:rPr>
                        <w:t>Behavior incident and monthly program action data are analyzed on a regular basis to identify potential issues related to disciplinary action bias.</w:t>
                      </w:r>
                    </w:p>
                    <w:p w14:paraId="5A68282E" w14:textId="77777777" w:rsidR="00E47ABD" w:rsidRPr="00AF7630"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AF7630">
                        <w:rPr>
                          <w:rFonts w:ascii="Calibri" w:hAnsi="Calibri" w:cs="Calibri"/>
                          <w:sz w:val="19"/>
                          <w:szCs w:val="19"/>
                        </w:rPr>
                        <w:t>Program-level data are summarized and shared with program staff and families on a regular basis.</w:t>
                      </w:r>
                    </w:p>
                    <w:p w14:paraId="68DA4845" w14:textId="77777777" w:rsidR="00E47ABD" w:rsidRDefault="00E47ABD" w:rsidP="00867860">
                      <w:pPr>
                        <w:pStyle w:val="ListParagraph"/>
                        <w:numPr>
                          <w:ilvl w:val="0"/>
                          <w:numId w:val="42"/>
                        </w:numPr>
                        <w:spacing w:after="40" w:line="259" w:lineRule="auto"/>
                        <w:ind w:right="274"/>
                        <w:contextualSpacing w:val="0"/>
                        <w:rPr>
                          <w:rFonts w:ascii="Calibri" w:hAnsi="Calibri" w:cs="Calibri"/>
                          <w:sz w:val="19"/>
                          <w:szCs w:val="19"/>
                        </w:rPr>
                      </w:pPr>
                      <w:r w:rsidRPr="00AF7630">
                        <w:rPr>
                          <w:rFonts w:ascii="Calibri" w:hAnsi="Calibri" w:cs="Calibri"/>
                          <w:sz w:val="19"/>
                          <w:szCs w:val="19"/>
                        </w:rPr>
                        <w:t>Data are used for ongoing monitoring, problem solving, ensuring child response to intervention, and program improvement.</w:t>
                      </w:r>
                    </w:p>
                  </w:txbxContent>
                </v:textbox>
                <w10:wrap type="topAndBottom"/>
              </v:shape>
            </w:pict>
          </mc:Fallback>
        </mc:AlternateContent>
      </w:r>
    </w:p>
    <w:p w14:paraId="7C0B05E2" w14:textId="627A40AF" w:rsidR="00C313A1" w:rsidRDefault="00C313A1" w:rsidP="005B1886">
      <w:pPr>
        <w:spacing w:after="160" w:line="259" w:lineRule="auto"/>
        <w:jc w:val="center"/>
        <w:rPr>
          <w:rFonts w:ascii="Calibri" w:hAnsi="Calibri" w:cs="Arial"/>
          <w:sz w:val="20"/>
          <w:szCs w:val="20"/>
        </w:rPr>
      </w:pPr>
      <w:r>
        <w:rPr>
          <w:noProof/>
        </w:rPr>
        <w:lastRenderedPageBreak/>
        <w:drawing>
          <wp:inline distT="0" distB="0" distL="0" distR="0" wp14:anchorId="07106447" wp14:editId="7E7F6F30">
            <wp:extent cx="6108717" cy="8134350"/>
            <wp:effectExtent l="0" t="0" r="6350" b="0"/>
            <wp:docPr id="41" name="Picture 41" descr="MA DESE EC-PBS eNewsletter,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3709" cy="8140997"/>
                    </a:xfrm>
                    <a:prstGeom prst="rect">
                      <a:avLst/>
                    </a:prstGeom>
                  </pic:spPr>
                </pic:pic>
              </a:graphicData>
            </a:graphic>
          </wp:inline>
        </w:drawing>
      </w:r>
    </w:p>
    <w:p w14:paraId="33D544CA" w14:textId="17BCC537" w:rsidR="00C313A1" w:rsidRDefault="00C313A1" w:rsidP="005B1886">
      <w:pPr>
        <w:spacing w:after="160" w:line="259" w:lineRule="auto"/>
        <w:jc w:val="center"/>
        <w:rPr>
          <w:rFonts w:ascii="Calibri" w:hAnsi="Calibri" w:cs="Arial"/>
          <w:sz w:val="20"/>
          <w:szCs w:val="20"/>
        </w:rPr>
      </w:pPr>
    </w:p>
    <w:p w14:paraId="3FE67B90" w14:textId="5BDD9014" w:rsidR="00C313A1" w:rsidRDefault="00C313A1" w:rsidP="005B1886">
      <w:pPr>
        <w:spacing w:after="160" w:line="259" w:lineRule="auto"/>
        <w:jc w:val="center"/>
        <w:rPr>
          <w:rFonts w:ascii="Calibri" w:hAnsi="Calibri" w:cs="Arial"/>
          <w:sz w:val="20"/>
          <w:szCs w:val="20"/>
        </w:rPr>
      </w:pPr>
      <w:r>
        <w:rPr>
          <w:noProof/>
        </w:rPr>
        <w:lastRenderedPageBreak/>
        <w:drawing>
          <wp:inline distT="0" distB="0" distL="0" distR="0" wp14:anchorId="5DED23C9" wp14:editId="277AA812">
            <wp:extent cx="6392960" cy="8439150"/>
            <wp:effectExtent l="0" t="0" r="8255" b="0"/>
            <wp:docPr id="42" name="Picture 42" descr="MA DESE EC-PBS eNewsletter,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98314" cy="8446218"/>
                    </a:xfrm>
                    <a:prstGeom prst="rect">
                      <a:avLst/>
                    </a:prstGeom>
                  </pic:spPr>
                </pic:pic>
              </a:graphicData>
            </a:graphic>
          </wp:inline>
        </w:drawing>
      </w:r>
    </w:p>
    <w:p w14:paraId="2112523F" w14:textId="77777777" w:rsidR="00C313A1" w:rsidRDefault="00C313A1" w:rsidP="005B1886">
      <w:pPr>
        <w:spacing w:after="160" w:line="259" w:lineRule="auto"/>
        <w:jc w:val="center"/>
        <w:rPr>
          <w:rFonts w:ascii="Calibri" w:hAnsi="Calibri" w:cs="Arial"/>
          <w:sz w:val="20"/>
          <w:szCs w:val="20"/>
        </w:rPr>
      </w:pPr>
    </w:p>
    <w:p w14:paraId="6AC2D0EA" w14:textId="174E88A8" w:rsidR="00C313A1" w:rsidRDefault="00C313A1" w:rsidP="005B1886">
      <w:pPr>
        <w:spacing w:after="160" w:line="259" w:lineRule="auto"/>
        <w:jc w:val="center"/>
        <w:rPr>
          <w:rFonts w:ascii="Calibri" w:hAnsi="Calibri" w:cs="Arial"/>
          <w:sz w:val="20"/>
          <w:szCs w:val="20"/>
        </w:rPr>
      </w:pPr>
      <w:r>
        <w:rPr>
          <w:noProof/>
        </w:rPr>
        <w:drawing>
          <wp:inline distT="0" distB="0" distL="0" distR="0" wp14:anchorId="3ADD5D30" wp14:editId="50AC54E3">
            <wp:extent cx="6354562" cy="8277225"/>
            <wp:effectExtent l="0" t="0" r="8255" b="0"/>
            <wp:docPr id="43" name="Picture 43" descr="MA DESE EC-PBS eNewsletter,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65638" cy="8291652"/>
                    </a:xfrm>
                    <a:prstGeom prst="rect">
                      <a:avLst/>
                    </a:prstGeom>
                  </pic:spPr>
                </pic:pic>
              </a:graphicData>
            </a:graphic>
          </wp:inline>
        </w:drawing>
      </w:r>
    </w:p>
    <w:p w14:paraId="7473E7D7" w14:textId="77777777" w:rsidR="00C313A1" w:rsidRDefault="00C313A1" w:rsidP="005B1886">
      <w:pPr>
        <w:spacing w:after="160" w:line="259" w:lineRule="auto"/>
        <w:jc w:val="center"/>
        <w:rPr>
          <w:rFonts w:ascii="Calibri" w:hAnsi="Calibri" w:cs="Arial"/>
          <w:sz w:val="20"/>
          <w:szCs w:val="20"/>
        </w:rPr>
      </w:pPr>
    </w:p>
    <w:p w14:paraId="0639CF4D" w14:textId="30AF5ADA" w:rsidR="00C313A1" w:rsidRDefault="00C313A1" w:rsidP="005B1886">
      <w:pPr>
        <w:spacing w:after="160" w:line="259" w:lineRule="auto"/>
        <w:jc w:val="center"/>
        <w:rPr>
          <w:rFonts w:ascii="Calibri" w:hAnsi="Calibri" w:cs="Arial"/>
          <w:sz w:val="20"/>
          <w:szCs w:val="20"/>
        </w:rPr>
      </w:pPr>
      <w:r>
        <w:rPr>
          <w:noProof/>
        </w:rPr>
        <w:drawing>
          <wp:inline distT="0" distB="0" distL="0" distR="0" wp14:anchorId="523D2B92" wp14:editId="098F95AF">
            <wp:extent cx="6139585" cy="8115300"/>
            <wp:effectExtent l="0" t="0" r="0" b="0"/>
            <wp:docPr id="47" name="Picture 47" descr="MA DESE EC-PBS eNewsletter,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39585" cy="8115300"/>
                    </a:xfrm>
                    <a:prstGeom prst="rect">
                      <a:avLst/>
                    </a:prstGeom>
                  </pic:spPr>
                </pic:pic>
              </a:graphicData>
            </a:graphic>
          </wp:inline>
        </w:drawing>
      </w:r>
    </w:p>
    <w:bookmarkEnd w:id="1"/>
    <w:p w14:paraId="63F2439A" w14:textId="280118A6" w:rsidR="007609AC" w:rsidRPr="00867860" w:rsidRDefault="007609AC" w:rsidP="00867860">
      <w:pPr>
        <w:spacing w:after="160" w:line="259" w:lineRule="auto"/>
        <w:jc w:val="center"/>
        <w:rPr>
          <w:sz w:val="8"/>
        </w:rPr>
      </w:pPr>
    </w:p>
    <w:sectPr w:rsidR="007609AC" w:rsidRPr="00867860" w:rsidSect="008C1A32">
      <w:footerReference w:type="default" r:id="rId55"/>
      <w:pgSz w:w="12240" w:h="15840"/>
      <w:pgMar w:top="1152" w:right="1152" w:bottom="1152"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E76EB" w14:textId="77777777" w:rsidR="0059420B" w:rsidRDefault="0059420B" w:rsidP="007E5045">
      <w:r>
        <w:separator/>
      </w:r>
    </w:p>
  </w:endnote>
  <w:endnote w:type="continuationSeparator" w:id="0">
    <w:p w14:paraId="6B2B5288" w14:textId="77777777" w:rsidR="0059420B" w:rsidRDefault="0059420B" w:rsidP="007E5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3951201"/>
      <w:docPartObj>
        <w:docPartGallery w:val="Page Numbers (Bottom of Page)"/>
        <w:docPartUnique/>
      </w:docPartObj>
    </w:sdtPr>
    <w:sdtEndPr>
      <w:rPr>
        <w:rFonts w:asciiTheme="minorHAnsi" w:hAnsiTheme="minorHAnsi"/>
        <w:color w:val="7F7F7F" w:themeColor="background1" w:themeShade="7F"/>
        <w:spacing w:val="60"/>
        <w:sz w:val="18"/>
        <w:szCs w:val="18"/>
      </w:rPr>
    </w:sdtEndPr>
    <w:sdtContent>
      <w:p w14:paraId="07013305" w14:textId="77777777" w:rsidR="00E47ABD" w:rsidRPr="002D019B" w:rsidRDefault="00E47ABD">
        <w:pPr>
          <w:pStyle w:val="Footer"/>
          <w:pBdr>
            <w:top w:val="single" w:sz="4" w:space="1" w:color="D9D9D9" w:themeColor="background1" w:themeShade="D9"/>
          </w:pBdr>
          <w:jc w:val="right"/>
          <w:rPr>
            <w:rFonts w:asciiTheme="minorHAnsi" w:hAnsiTheme="minorHAnsi"/>
            <w:sz w:val="18"/>
            <w:szCs w:val="18"/>
          </w:rPr>
        </w:pPr>
        <w:r w:rsidRPr="002D019B">
          <w:rPr>
            <w:rFonts w:asciiTheme="minorHAnsi" w:hAnsiTheme="minorHAnsi"/>
            <w:sz w:val="18"/>
            <w:szCs w:val="18"/>
          </w:rPr>
          <w:fldChar w:fldCharType="begin"/>
        </w:r>
        <w:r w:rsidRPr="002D019B">
          <w:rPr>
            <w:rFonts w:asciiTheme="minorHAnsi" w:hAnsiTheme="minorHAnsi"/>
            <w:sz w:val="18"/>
            <w:szCs w:val="18"/>
          </w:rPr>
          <w:instrText xml:space="preserve"> PAGE   \* MERGEFORMAT </w:instrText>
        </w:r>
        <w:r w:rsidRPr="002D019B">
          <w:rPr>
            <w:rFonts w:asciiTheme="minorHAnsi" w:hAnsiTheme="minorHAnsi"/>
            <w:sz w:val="18"/>
            <w:szCs w:val="18"/>
          </w:rPr>
          <w:fldChar w:fldCharType="separate"/>
        </w:r>
        <w:r>
          <w:rPr>
            <w:rFonts w:asciiTheme="minorHAnsi" w:hAnsiTheme="minorHAnsi"/>
            <w:noProof/>
            <w:sz w:val="18"/>
            <w:szCs w:val="18"/>
          </w:rPr>
          <w:t>2</w:t>
        </w:r>
        <w:r w:rsidRPr="002D019B">
          <w:rPr>
            <w:rFonts w:asciiTheme="minorHAnsi" w:hAnsiTheme="minorHAnsi"/>
            <w:noProof/>
            <w:sz w:val="18"/>
            <w:szCs w:val="18"/>
          </w:rPr>
          <w:fldChar w:fldCharType="end"/>
        </w:r>
        <w:r w:rsidRPr="002D019B">
          <w:rPr>
            <w:rFonts w:asciiTheme="minorHAnsi" w:hAnsiTheme="minorHAnsi"/>
            <w:sz w:val="18"/>
            <w:szCs w:val="18"/>
          </w:rPr>
          <w:t xml:space="preserve"> | </w:t>
        </w:r>
        <w:r w:rsidRPr="002D019B">
          <w:rPr>
            <w:rFonts w:asciiTheme="minorHAnsi" w:hAnsiTheme="minorHAnsi"/>
            <w:color w:val="7F7F7F" w:themeColor="background1" w:themeShade="7F"/>
            <w:spacing w:val="60"/>
            <w:sz w:val="18"/>
            <w:szCs w:val="18"/>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0B495" w14:textId="77777777" w:rsidR="00E47ABD" w:rsidRPr="007717CD" w:rsidRDefault="00E47ABD" w:rsidP="007717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598712"/>
      <w:docPartObj>
        <w:docPartGallery w:val="Page Numbers (Bottom of Page)"/>
        <w:docPartUnique/>
      </w:docPartObj>
    </w:sdtPr>
    <w:sdtEndPr>
      <w:rPr>
        <w:rFonts w:asciiTheme="minorHAnsi" w:hAnsiTheme="minorHAnsi"/>
        <w:color w:val="7F7F7F" w:themeColor="background1" w:themeShade="7F"/>
        <w:spacing w:val="60"/>
        <w:sz w:val="18"/>
        <w:szCs w:val="18"/>
      </w:rPr>
    </w:sdtEndPr>
    <w:sdtContent>
      <w:p w14:paraId="281257D8" w14:textId="593B88BC" w:rsidR="00E47ABD" w:rsidRPr="002D019B" w:rsidRDefault="00E47ABD" w:rsidP="00F77F30">
        <w:pPr>
          <w:pStyle w:val="Footer"/>
          <w:pBdr>
            <w:top w:val="single" w:sz="4" w:space="1" w:color="D9D9D9" w:themeColor="background1" w:themeShade="D9"/>
          </w:pBdr>
          <w:jc w:val="right"/>
          <w:rPr>
            <w:rFonts w:asciiTheme="minorHAnsi" w:hAnsiTheme="minorHAnsi"/>
            <w:sz w:val="18"/>
            <w:szCs w:val="18"/>
          </w:rPr>
        </w:pPr>
        <w:r w:rsidRPr="002D019B">
          <w:rPr>
            <w:rFonts w:asciiTheme="minorHAnsi" w:hAnsiTheme="minorHAnsi"/>
            <w:sz w:val="18"/>
            <w:szCs w:val="18"/>
          </w:rPr>
          <w:fldChar w:fldCharType="begin"/>
        </w:r>
        <w:r w:rsidRPr="002D019B">
          <w:rPr>
            <w:rFonts w:asciiTheme="minorHAnsi" w:hAnsiTheme="minorHAnsi"/>
            <w:sz w:val="18"/>
            <w:szCs w:val="18"/>
          </w:rPr>
          <w:instrText xml:space="preserve"> PAGE   \* MERGEFORMAT </w:instrText>
        </w:r>
        <w:r w:rsidRPr="002D019B">
          <w:rPr>
            <w:rFonts w:asciiTheme="minorHAnsi" w:hAnsiTheme="minorHAnsi"/>
            <w:sz w:val="18"/>
            <w:szCs w:val="18"/>
          </w:rPr>
          <w:fldChar w:fldCharType="separate"/>
        </w:r>
        <w:r>
          <w:rPr>
            <w:rFonts w:asciiTheme="minorHAnsi" w:hAnsiTheme="minorHAnsi"/>
            <w:noProof/>
            <w:sz w:val="18"/>
            <w:szCs w:val="18"/>
          </w:rPr>
          <w:t>72</w:t>
        </w:r>
        <w:r w:rsidRPr="002D019B">
          <w:rPr>
            <w:rFonts w:asciiTheme="minorHAnsi" w:hAnsiTheme="minorHAnsi"/>
            <w:noProof/>
            <w:sz w:val="18"/>
            <w:szCs w:val="18"/>
          </w:rPr>
          <w:fldChar w:fldCharType="end"/>
        </w:r>
        <w:r w:rsidRPr="002D019B">
          <w:rPr>
            <w:rFonts w:asciiTheme="minorHAnsi" w:hAnsiTheme="minorHAnsi"/>
            <w:sz w:val="18"/>
            <w:szCs w:val="18"/>
          </w:rPr>
          <w:t xml:space="preserve"> | </w:t>
        </w:r>
        <w:r w:rsidRPr="002D019B">
          <w:rPr>
            <w:rFonts w:asciiTheme="minorHAnsi" w:hAnsiTheme="minorHAnsi"/>
            <w:color w:val="7F7F7F" w:themeColor="background1" w:themeShade="7F"/>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8FCF6" w14:textId="77777777" w:rsidR="0059420B" w:rsidRDefault="0059420B" w:rsidP="007E5045">
      <w:r>
        <w:separator/>
      </w:r>
    </w:p>
  </w:footnote>
  <w:footnote w:type="continuationSeparator" w:id="0">
    <w:p w14:paraId="536C436C" w14:textId="77777777" w:rsidR="0059420B" w:rsidRDefault="0059420B" w:rsidP="007E5045">
      <w:r>
        <w:continuationSeparator/>
      </w:r>
    </w:p>
  </w:footnote>
  <w:footnote w:id="1">
    <w:p w14:paraId="463A15A7" w14:textId="77777777" w:rsidR="00E47ABD" w:rsidRPr="00E42F77" w:rsidRDefault="00E47ABD" w:rsidP="00032D33">
      <w:pPr>
        <w:spacing w:line="288" w:lineRule="auto"/>
        <w:rPr>
          <w:rFonts w:ascii="Calibri" w:hAnsi="Calibri" w:cs="Arial"/>
          <w:b/>
          <w:sz w:val="22"/>
          <w:szCs w:val="22"/>
        </w:rPr>
      </w:pPr>
      <w:r w:rsidRPr="002835DE">
        <w:rPr>
          <w:rStyle w:val="FootnoteReference"/>
          <w:sz w:val="18"/>
          <w:szCs w:val="18"/>
        </w:rPr>
        <w:footnoteRef/>
      </w:r>
      <w:r>
        <w:t xml:space="preserve"> </w:t>
      </w:r>
      <w:r w:rsidRPr="00E36871">
        <w:rPr>
          <w:rFonts w:asciiTheme="majorHAnsi" w:hAnsiTheme="majorHAnsi" w:cs="Arial"/>
          <w:sz w:val="18"/>
          <w:szCs w:val="18"/>
        </w:rPr>
        <w:t>Further detailed information about summary statement calculations, data collection samples, methods, and tools can be found in MA DESE’s FFY 201</w:t>
      </w:r>
      <w:r>
        <w:rPr>
          <w:rFonts w:asciiTheme="majorHAnsi" w:hAnsiTheme="majorHAnsi" w:cs="Arial"/>
          <w:sz w:val="18"/>
          <w:szCs w:val="18"/>
        </w:rPr>
        <w:t>8</w:t>
      </w:r>
      <w:r w:rsidRPr="00E36871">
        <w:rPr>
          <w:rFonts w:asciiTheme="majorHAnsi" w:hAnsiTheme="majorHAnsi" w:cs="Arial"/>
          <w:sz w:val="18"/>
          <w:szCs w:val="18"/>
        </w:rPr>
        <w:t xml:space="preserve"> Part B State Performance Plan (SPP)/Annual Performance Report (APR).</w:t>
      </w:r>
    </w:p>
  </w:footnote>
  <w:footnote w:id="2">
    <w:p w14:paraId="3D5D913E" w14:textId="77777777" w:rsidR="00E47ABD" w:rsidRPr="00B80443" w:rsidRDefault="00E47ABD">
      <w:pPr>
        <w:pStyle w:val="FootnoteText"/>
        <w:rPr>
          <w:rFonts w:ascii="Calibri" w:hAnsi="Calibri" w:cs="Calibri"/>
          <w:sz w:val="18"/>
          <w:szCs w:val="18"/>
        </w:rPr>
      </w:pPr>
      <w:r w:rsidRPr="00B80443">
        <w:rPr>
          <w:rStyle w:val="FootnoteReference"/>
          <w:rFonts w:ascii="Calibri" w:hAnsi="Calibri" w:cs="Calibri"/>
          <w:sz w:val="18"/>
          <w:szCs w:val="18"/>
        </w:rPr>
        <w:footnoteRef/>
      </w:r>
      <w:r w:rsidRPr="00B80443">
        <w:rPr>
          <w:rFonts w:ascii="Calibri" w:hAnsi="Calibri" w:cs="Calibri"/>
          <w:sz w:val="18"/>
          <w:szCs w:val="18"/>
        </w:rPr>
        <w:t xml:space="preserve"> Early Childhood Program-wide PBS Benchmarks of Quality (2010), Lise Fox, Mary Louise Hemmeter, and Susan Jack.</w:t>
      </w:r>
    </w:p>
  </w:footnote>
  <w:footnote w:id="3">
    <w:p w14:paraId="4999CEBD" w14:textId="77777777" w:rsidR="00E47ABD" w:rsidRDefault="00E47ABD">
      <w:pPr>
        <w:pStyle w:val="FootnoteText"/>
      </w:pPr>
      <w:r>
        <w:rPr>
          <w:rStyle w:val="FootnoteReference"/>
        </w:rPr>
        <w:footnoteRef/>
      </w:r>
      <w:r>
        <w:t xml:space="preserve"> </w:t>
      </w:r>
      <w:r w:rsidRPr="00B80443">
        <w:rPr>
          <w:rFonts w:asciiTheme="majorHAnsi" w:hAnsiTheme="majorHAnsi" w:cstheme="majorHAnsi"/>
          <w:sz w:val="18"/>
          <w:szCs w:val="18"/>
        </w:rPr>
        <w:t xml:space="preserve">Early Childhood Program-wide PBS Benchmarks of Quality, </w:t>
      </w:r>
      <w:r>
        <w:rPr>
          <w:rFonts w:asciiTheme="majorHAnsi" w:hAnsiTheme="majorHAnsi" w:cstheme="majorHAnsi"/>
          <w:sz w:val="18"/>
          <w:szCs w:val="18"/>
        </w:rPr>
        <w:t>v</w:t>
      </w:r>
      <w:r w:rsidRPr="00B80443">
        <w:rPr>
          <w:rFonts w:asciiTheme="majorHAnsi" w:hAnsiTheme="majorHAnsi" w:cstheme="majorHAnsi"/>
          <w:sz w:val="18"/>
          <w:szCs w:val="18"/>
        </w:rPr>
        <w:t>ersion 2.0</w:t>
      </w:r>
      <w:r>
        <w:rPr>
          <w:rFonts w:asciiTheme="majorHAnsi" w:hAnsiTheme="majorHAnsi" w:cstheme="majorHAnsi"/>
          <w:sz w:val="18"/>
          <w:szCs w:val="18"/>
        </w:rPr>
        <w:t xml:space="preserve"> (2017)</w:t>
      </w:r>
      <w:r w:rsidRPr="00B80443">
        <w:rPr>
          <w:rFonts w:asciiTheme="majorHAnsi" w:hAnsiTheme="majorHAnsi" w:cstheme="majorHAnsi"/>
          <w:sz w:val="18"/>
          <w:szCs w:val="18"/>
        </w:rPr>
        <w:t>, Lise Fox, Mary Louise Hemmeter, Susan Jack, and Denise Perez Binder</w:t>
      </w:r>
      <w:r>
        <w:rPr>
          <w:rFonts w:asciiTheme="majorHAnsi" w:hAnsiTheme="majorHAnsi" w:cstheme="majorHAnsi"/>
          <w:sz w:val="18"/>
          <w:szCs w:val="18"/>
        </w:rPr>
        <w:t>.</w:t>
      </w:r>
    </w:p>
  </w:footnote>
  <w:footnote w:id="4">
    <w:p w14:paraId="374E6CDF" w14:textId="77777777" w:rsidR="00E47ABD" w:rsidRDefault="00E47ABD" w:rsidP="00407A19">
      <w:pPr>
        <w:pStyle w:val="FootnoteText"/>
      </w:pPr>
      <w:r>
        <w:rPr>
          <w:rStyle w:val="FootnoteReference"/>
        </w:rPr>
        <w:footnoteRef/>
      </w:r>
      <w:r>
        <w:t xml:space="preserve"> </w:t>
      </w:r>
      <w:r w:rsidRPr="00817FB6">
        <w:rPr>
          <w:rFonts w:asciiTheme="minorHAnsi" w:hAnsiTheme="minorHAnsi" w:cstheme="minorHAnsi"/>
          <w:sz w:val="18"/>
          <w:szCs w:val="18"/>
        </w:rPr>
        <w:t>Teaching Pyramid Observation Tool (TPOT) for Preschool Classrooms (2014), Lise Fox, Mary Louise Hemmeter, and Patricia Snyder.</w:t>
      </w:r>
      <w:r>
        <w:t xml:space="preserve"> </w:t>
      </w:r>
    </w:p>
  </w:footnote>
  <w:footnote w:id="5">
    <w:p w14:paraId="1EAF28AA" w14:textId="68D921A6" w:rsidR="00E47ABD" w:rsidRPr="00C56C75" w:rsidRDefault="00E47ABD">
      <w:pPr>
        <w:pStyle w:val="FootnoteText"/>
        <w:rPr>
          <w:rFonts w:asciiTheme="majorHAnsi" w:hAnsiTheme="majorHAnsi" w:cstheme="majorHAnsi"/>
          <w:sz w:val="18"/>
          <w:szCs w:val="18"/>
        </w:rPr>
      </w:pPr>
      <w:r w:rsidRPr="00C56C75">
        <w:rPr>
          <w:rStyle w:val="FootnoteReference"/>
          <w:rFonts w:asciiTheme="majorHAnsi" w:hAnsiTheme="majorHAnsi" w:cstheme="majorHAnsi"/>
          <w:sz w:val="18"/>
          <w:szCs w:val="18"/>
        </w:rPr>
        <w:footnoteRef/>
      </w:r>
      <w:r w:rsidRPr="00C56C75">
        <w:rPr>
          <w:rFonts w:asciiTheme="majorHAnsi" w:hAnsiTheme="majorHAnsi" w:cstheme="majorHAnsi"/>
          <w:sz w:val="18"/>
          <w:szCs w:val="18"/>
        </w:rPr>
        <w:t xml:space="preserve"> Updates for</w:t>
      </w:r>
      <w:r>
        <w:rPr>
          <w:rFonts w:asciiTheme="majorHAnsi" w:hAnsiTheme="majorHAnsi" w:cstheme="majorHAnsi"/>
          <w:sz w:val="18"/>
          <w:szCs w:val="18"/>
        </w:rPr>
        <w:t xml:space="preserve"> one d</w:t>
      </w:r>
      <w:r w:rsidRPr="00C56C75">
        <w:rPr>
          <w:rFonts w:asciiTheme="majorHAnsi" w:hAnsiTheme="majorHAnsi" w:cstheme="majorHAnsi"/>
          <w:sz w:val="18"/>
          <w:szCs w:val="18"/>
        </w:rPr>
        <w:t xml:space="preserve">istrict were not available for FFY 2018, therefore district counts are based </w:t>
      </w:r>
      <w:r>
        <w:rPr>
          <w:rFonts w:asciiTheme="majorHAnsi" w:hAnsiTheme="majorHAnsi" w:cstheme="majorHAnsi"/>
          <w:sz w:val="18"/>
          <w:szCs w:val="18"/>
        </w:rPr>
        <w:t xml:space="preserve">on prior information.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61E28"/>
    <w:multiLevelType w:val="hybridMultilevel"/>
    <w:tmpl w:val="4BEE5B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222FE"/>
    <w:multiLevelType w:val="hybridMultilevel"/>
    <w:tmpl w:val="46FA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94194"/>
    <w:multiLevelType w:val="hybridMultilevel"/>
    <w:tmpl w:val="3C5CD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8550C"/>
    <w:multiLevelType w:val="hybridMultilevel"/>
    <w:tmpl w:val="E9D66D80"/>
    <w:lvl w:ilvl="0" w:tplc="96CCA1F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66F08"/>
    <w:multiLevelType w:val="hybridMultilevel"/>
    <w:tmpl w:val="6DD04CAA"/>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15:restartNumberingAfterBreak="0">
    <w:nsid w:val="0BC94BCA"/>
    <w:multiLevelType w:val="hybridMultilevel"/>
    <w:tmpl w:val="72CC86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80D03"/>
    <w:multiLevelType w:val="hybridMultilevel"/>
    <w:tmpl w:val="8DFC6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71124B"/>
    <w:multiLevelType w:val="hybridMultilevel"/>
    <w:tmpl w:val="6DD04CAA"/>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8" w15:restartNumberingAfterBreak="0">
    <w:nsid w:val="18E6546A"/>
    <w:multiLevelType w:val="hybridMultilevel"/>
    <w:tmpl w:val="5AACF6C4"/>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 w15:restartNumberingAfterBreak="0">
    <w:nsid w:val="1CBE576E"/>
    <w:multiLevelType w:val="hybridMultilevel"/>
    <w:tmpl w:val="D9F072E4"/>
    <w:lvl w:ilvl="0" w:tplc="5E52016E">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AD6F38"/>
    <w:multiLevelType w:val="hybridMultilevel"/>
    <w:tmpl w:val="7DDA93C0"/>
    <w:lvl w:ilvl="0" w:tplc="A8487AC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F94846"/>
    <w:multiLevelType w:val="hybridMultilevel"/>
    <w:tmpl w:val="F038394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2" w15:restartNumberingAfterBreak="0">
    <w:nsid w:val="239371A3"/>
    <w:multiLevelType w:val="hybridMultilevel"/>
    <w:tmpl w:val="D56E6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2F45C1"/>
    <w:multiLevelType w:val="hybridMultilevel"/>
    <w:tmpl w:val="46F6B9D0"/>
    <w:lvl w:ilvl="0" w:tplc="04090001">
      <w:start w:val="1"/>
      <w:numFmt w:val="bullet"/>
      <w:lvlText w:val=""/>
      <w:lvlJc w:val="left"/>
      <w:pPr>
        <w:ind w:left="2205" w:hanging="405"/>
      </w:pPr>
      <w:rPr>
        <w:rFonts w:ascii="Symbol" w:hAnsi="Symbol" w:hint="default"/>
        <w:color w:val="222222"/>
      </w:rPr>
    </w:lvl>
    <w:lvl w:ilvl="1" w:tplc="D70A203E">
      <w:start w:val="5"/>
      <w:numFmt w:val="bullet"/>
      <w:lvlText w:val="·"/>
      <w:lvlJc w:val="left"/>
      <w:pPr>
        <w:ind w:left="2925" w:hanging="405"/>
      </w:pPr>
      <w:rPr>
        <w:rFonts w:ascii="Calibri" w:eastAsia="Times New Roman" w:hAnsi="Calibri" w:cs="Calibri" w:hint="default"/>
        <w:color w:val="222222"/>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A26283F"/>
    <w:multiLevelType w:val="hybridMultilevel"/>
    <w:tmpl w:val="B338F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17463"/>
    <w:multiLevelType w:val="hybridMultilevel"/>
    <w:tmpl w:val="8C0AD2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137E62"/>
    <w:multiLevelType w:val="hybridMultilevel"/>
    <w:tmpl w:val="BEC4D9DC"/>
    <w:lvl w:ilvl="0" w:tplc="F15853AE">
      <w:start w:val="1"/>
      <w:numFmt w:val="decimal"/>
      <w:lvlText w:val="%1)"/>
      <w:lvlJc w:val="left"/>
      <w:pPr>
        <w:ind w:left="763" w:hanging="360"/>
      </w:pPr>
      <w:rPr>
        <w:rFonts w:hint="default"/>
      </w:rPr>
    </w:lvl>
    <w:lvl w:ilvl="1" w:tplc="04090019">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7" w15:restartNumberingAfterBreak="0">
    <w:nsid w:val="33EE7419"/>
    <w:multiLevelType w:val="hybridMultilevel"/>
    <w:tmpl w:val="442E2F5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 w15:restartNumberingAfterBreak="0">
    <w:nsid w:val="351D6972"/>
    <w:multiLevelType w:val="hybridMultilevel"/>
    <w:tmpl w:val="8438E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05436"/>
    <w:multiLevelType w:val="hybridMultilevel"/>
    <w:tmpl w:val="BC9C64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5D761B"/>
    <w:multiLevelType w:val="hybridMultilevel"/>
    <w:tmpl w:val="856E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9D72EB"/>
    <w:multiLevelType w:val="hybridMultilevel"/>
    <w:tmpl w:val="EAFC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8F3CE1"/>
    <w:multiLevelType w:val="hybridMultilevel"/>
    <w:tmpl w:val="DCC4D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A21F1A"/>
    <w:multiLevelType w:val="hybridMultilevel"/>
    <w:tmpl w:val="DCC4D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950E7F"/>
    <w:multiLevelType w:val="hybridMultilevel"/>
    <w:tmpl w:val="4D4CD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996AA1"/>
    <w:multiLevelType w:val="hybridMultilevel"/>
    <w:tmpl w:val="A8A42C7C"/>
    <w:lvl w:ilvl="0" w:tplc="3EF004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9A2375"/>
    <w:multiLevelType w:val="hybridMultilevel"/>
    <w:tmpl w:val="E6E0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65712"/>
    <w:multiLevelType w:val="hybridMultilevel"/>
    <w:tmpl w:val="1766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B276D1"/>
    <w:multiLevelType w:val="hybridMultilevel"/>
    <w:tmpl w:val="0C929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35613"/>
    <w:multiLevelType w:val="hybridMultilevel"/>
    <w:tmpl w:val="7DDA93C0"/>
    <w:lvl w:ilvl="0" w:tplc="A8487AC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4F04E8"/>
    <w:multiLevelType w:val="hybridMultilevel"/>
    <w:tmpl w:val="E5CC64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4D9B67DD"/>
    <w:multiLevelType w:val="hybridMultilevel"/>
    <w:tmpl w:val="37A07BBC"/>
    <w:lvl w:ilvl="0" w:tplc="D8F0F0D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EE56EF7"/>
    <w:multiLevelType w:val="hybridMultilevel"/>
    <w:tmpl w:val="7C4AC8B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4EF97E25"/>
    <w:multiLevelType w:val="hybridMultilevel"/>
    <w:tmpl w:val="60A03E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F22B60"/>
    <w:multiLevelType w:val="multilevel"/>
    <w:tmpl w:val="9706640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4E7A64"/>
    <w:multiLevelType w:val="hybridMultilevel"/>
    <w:tmpl w:val="B53C4C06"/>
    <w:lvl w:ilvl="0" w:tplc="0BCE5B9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D20249"/>
    <w:multiLevelType w:val="hybridMultilevel"/>
    <w:tmpl w:val="93968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356F15"/>
    <w:multiLevelType w:val="hybridMultilevel"/>
    <w:tmpl w:val="6A9A0A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9375D0"/>
    <w:multiLevelType w:val="hybridMultilevel"/>
    <w:tmpl w:val="F7A40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8472FE"/>
    <w:multiLevelType w:val="multilevel"/>
    <w:tmpl w:val="DFAEBE50"/>
    <w:lvl w:ilvl="0">
      <w:start w:val="1"/>
      <w:numFmt w:val="decimal"/>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5DA5260"/>
    <w:multiLevelType w:val="hybridMultilevel"/>
    <w:tmpl w:val="40A45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E16E99"/>
    <w:multiLevelType w:val="hybridMultilevel"/>
    <w:tmpl w:val="678E479C"/>
    <w:lvl w:ilvl="0" w:tplc="96CCA1FE">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3537A4"/>
    <w:multiLevelType w:val="hybridMultilevel"/>
    <w:tmpl w:val="9B22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E41343"/>
    <w:multiLevelType w:val="hybridMultilevel"/>
    <w:tmpl w:val="354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100FCD"/>
    <w:multiLevelType w:val="hybridMultilevel"/>
    <w:tmpl w:val="E05A9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811802"/>
    <w:multiLevelType w:val="hybridMultilevel"/>
    <w:tmpl w:val="97589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1C07A3"/>
    <w:multiLevelType w:val="hybridMultilevel"/>
    <w:tmpl w:val="4288D5A8"/>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7" w15:restartNumberingAfterBreak="0">
    <w:nsid w:val="5F336244"/>
    <w:multiLevelType w:val="hybridMultilevel"/>
    <w:tmpl w:val="C3760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FF463B1"/>
    <w:multiLevelType w:val="hybridMultilevel"/>
    <w:tmpl w:val="0894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775B8F"/>
    <w:multiLevelType w:val="hybridMultilevel"/>
    <w:tmpl w:val="C400DF56"/>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786CAA"/>
    <w:multiLevelType w:val="hybridMultilevel"/>
    <w:tmpl w:val="2682CCF0"/>
    <w:lvl w:ilvl="0" w:tplc="D1763FE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6907EEA"/>
    <w:multiLevelType w:val="hybridMultilevel"/>
    <w:tmpl w:val="3DAC7F6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2" w15:restartNumberingAfterBreak="0">
    <w:nsid w:val="681C54B5"/>
    <w:multiLevelType w:val="hybridMultilevel"/>
    <w:tmpl w:val="C2E6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6A5F05"/>
    <w:multiLevelType w:val="hybridMultilevel"/>
    <w:tmpl w:val="1C4E27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4" w15:restartNumberingAfterBreak="0">
    <w:nsid w:val="6E7A12C1"/>
    <w:multiLevelType w:val="hybridMultilevel"/>
    <w:tmpl w:val="BC9C64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F7645CF"/>
    <w:multiLevelType w:val="hybridMultilevel"/>
    <w:tmpl w:val="A0EE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2E3657"/>
    <w:multiLevelType w:val="multilevel"/>
    <w:tmpl w:val="DFAEBE50"/>
    <w:lvl w:ilvl="0">
      <w:start w:val="1"/>
      <w:numFmt w:val="decimal"/>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6835442"/>
    <w:multiLevelType w:val="hybridMultilevel"/>
    <w:tmpl w:val="7108C042"/>
    <w:lvl w:ilvl="0" w:tplc="8576993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7BC4043"/>
    <w:multiLevelType w:val="hybridMultilevel"/>
    <w:tmpl w:val="3A08B17A"/>
    <w:lvl w:ilvl="0" w:tplc="04090011">
      <w:start w:val="1"/>
      <w:numFmt w:val="decimal"/>
      <w:lvlText w:val="%1)"/>
      <w:lvlJc w:val="left"/>
      <w:pPr>
        <w:tabs>
          <w:tab w:val="num" w:pos="720"/>
        </w:tabs>
        <w:ind w:left="720" w:hanging="360"/>
      </w:pPr>
      <w:rPr>
        <w:rFonts w:hint="default"/>
      </w:rPr>
    </w:lvl>
    <w:lvl w:ilvl="1" w:tplc="6CB013EA">
      <w:start w:val="1"/>
      <w:numFmt w:val="decimal"/>
      <w:lvlText w:val="%2)"/>
      <w:lvlJc w:val="left"/>
      <w:pPr>
        <w:tabs>
          <w:tab w:val="num" w:pos="1440"/>
        </w:tabs>
        <w:ind w:left="1440" w:hanging="360"/>
      </w:pPr>
    </w:lvl>
    <w:lvl w:ilvl="2" w:tplc="48F41848" w:tentative="1">
      <w:start w:val="1"/>
      <w:numFmt w:val="bullet"/>
      <w:lvlText w:val="•"/>
      <w:lvlJc w:val="left"/>
      <w:pPr>
        <w:tabs>
          <w:tab w:val="num" w:pos="2160"/>
        </w:tabs>
        <w:ind w:left="2160" w:hanging="360"/>
      </w:pPr>
      <w:rPr>
        <w:rFonts w:ascii="Arial" w:hAnsi="Arial" w:hint="default"/>
      </w:rPr>
    </w:lvl>
    <w:lvl w:ilvl="3" w:tplc="D7964B66" w:tentative="1">
      <w:start w:val="1"/>
      <w:numFmt w:val="bullet"/>
      <w:lvlText w:val="•"/>
      <w:lvlJc w:val="left"/>
      <w:pPr>
        <w:tabs>
          <w:tab w:val="num" w:pos="2880"/>
        </w:tabs>
        <w:ind w:left="2880" w:hanging="360"/>
      </w:pPr>
      <w:rPr>
        <w:rFonts w:ascii="Arial" w:hAnsi="Arial" w:hint="default"/>
      </w:rPr>
    </w:lvl>
    <w:lvl w:ilvl="4" w:tplc="E43EE090" w:tentative="1">
      <w:start w:val="1"/>
      <w:numFmt w:val="bullet"/>
      <w:lvlText w:val="•"/>
      <w:lvlJc w:val="left"/>
      <w:pPr>
        <w:tabs>
          <w:tab w:val="num" w:pos="3600"/>
        </w:tabs>
        <w:ind w:left="3600" w:hanging="360"/>
      </w:pPr>
      <w:rPr>
        <w:rFonts w:ascii="Arial" w:hAnsi="Arial" w:hint="default"/>
      </w:rPr>
    </w:lvl>
    <w:lvl w:ilvl="5" w:tplc="AFB89288" w:tentative="1">
      <w:start w:val="1"/>
      <w:numFmt w:val="bullet"/>
      <w:lvlText w:val="•"/>
      <w:lvlJc w:val="left"/>
      <w:pPr>
        <w:tabs>
          <w:tab w:val="num" w:pos="4320"/>
        </w:tabs>
        <w:ind w:left="4320" w:hanging="360"/>
      </w:pPr>
      <w:rPr>
        <w:rFonts w:ascii="Arial" w:hAnsi="Arial" w:hint="default"/>
      </w:rPr>
    </w:lvl>
    <w:lvl w:ilvl="6" w:tplc="D9483B34" w:tentative="1">
      <w:start w:val="1"/>
      <w:numFmt w:val="bullet"/>
      <w:lvlText w:val="•"/>
      <w:lvlJc w:val="left"/>
      <w:pPr>
        <w:tabs>
          <w:tab w:val="num" w:pos="5040"/>
        </w:tabs>
        <w:ind w:left="5040" w:hanging="360"/>
      </w:pPr>
      <w:rPr>
        <w:rFonts w:ascii="Arial" w:hAnsi="Arial" w:hint="default"/>
      </w:rPr>
    </w:lvl>
    <w:lvl w:ilvl="7" w:tplc="9B4085FE" w:tentative="1">
      <w:start w:val="1"/>
      <w:numFmt w:val="bullet"/>
      <w:lvlText w:val="•"/>
      <w:lvlJc w:val="left"/>
      <w:pPr>
        <w:tabs>
          <w:tab w:val="num" w:pos="5760"/>
        </w:tabs>
        <w:ind w:left="5760" w:hanging="360"/>
      </w:pPr>
      <w:rPr>
        <w:rFonts w:ascii="Arial" w:hAnsi="Arial" w:hint="default"/>
      </w:rPr>
    </w:lvl>
    <w:lvl w:ilvl="8" w:tplc="EF9E0A70"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8174BF0"/>
    <w:multiLevelType w:val="hybridMultilevel"/>
    <w:tmpl w:val="D8168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AD5186"/>
    <w:multiLevelType w:val="hybridMultilevel"/>
    <w:tmpl w:val="AD5A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0917A9"/>
    <w:multiLevelType w:val="hybridMultilevel"/>
    <w:tmpl w:val="BEC4D9DC"/>
    <w:lvl w:ilvl="0" w:tplc="F15853AE">
      <w:start w:val="1"/>
      <w:numFmt w:val="decimal"/>
      <w:lvlText w:val="%1)"/>
      <w:lvlJc w:val="left"/>
      <w:pPr>
        <w:ind w:left="763" w:hanging="360"/>
      </w:pPr>
      <w:rPr>
        <w:rFonts w:hint="default"/>
      </w:rPr>
    </w:lvl>
    <w:lvl w:ilvl="1" w:tplc="04090019">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62" w15:restartNumberingAfterBreak="0">
    <w:nsid w:val="7B1A65C5"/>
    <w:multiLevelType w:val="hybridMultilevel"/>
    <w:tmpl w:val="0560A77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7F9E2F23"/>
    <w:multiLevelType w:val="hybridMultilevel"/>
    <w:tmpl w:val="14C4FE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33"/>
  </w:num>
  <w:num w:numId="4">
    <w:abstractNumId w:val="30"/>
  </w:num>
  <w:num w:numId="5">
    <w:abstractNumId w:val="35"/>
  </w:num>
  <w:num w:numId="6">
    <w:abstractNumId w:val="43"/>
  </w:num>
  <w:num w:numId="7">
    <w:abstractNumId w:val="1"/>
  </w:num>
  <w:num w:numId="8">
    <w:abstractNumId w:val="40"/>
  </w:num>
  <w:num w:numId="9">
    <w:abstractNumId w:val="18"/>
  </w:num>
  <w:num w:numId="10">
    <w:abstractNumId w:val="32"/>
  </w:num>
  <w:num w:numId="11">
    <w:abstractNumId w:val="53"/>
  </w:num>
  <w:num w:numId="12">
    <w:abstractNumId w:val="50"/>
  </w:num>
  <w:num w:numId="13">
    <w:abstractNumId w:val="52"/>
  </w:num>
  <w:num w:numId="14">
    <w:abstractNumId w:val="28"/>
  </w:num>
  <w:num w:numId="15">
    <w:abstractNumId w:val="25"/>
  </w:num>
  <w:num w:numId="16">
    <w:abstractNumId w:val="36"/>
  </w:num>
  <w:num w:numId="17">
    <w:abstractNumId w:val="62"/>
  </w:num>
  <w:num w:numId="18">
    <w:abstractNumId w:val="57"/>
  </w:num>
  <w:num w:numId="19">
    <w:abstractNumId w:val="21"/>
  </w:num>
  <w:num w:numId="20">
    <w:abstractNumId w:val="10"/>
  </w:num>
  <w:num w:numId="21">
    <w:abstractNumId w:val="51"/>
  </w:num>
  <w:num w:numId="22">
    <w:abstractNumId w:val="31"/>
  </w:num>
  <w:num w:numId="23">
    <w:abstractNumId w:val="61"/>
  </w:num>
  <w:num w:numId="24">
    <w:abstractNumId w:val="37"/>
  </w:num>
  <w:num w:numId="25">
    <w:abstractNumId w:val="54"/>
  </w:num>
  <w:num w:numId="26">
    <w:abstractNumId w:val="23"/>
  </w:num>
  <w:num w:numId="27">
    <w:abstractNumId w:val="29"/>
  </w:num>
  <w:num w:numId="28">
    <w:abstractNumId w:val="63"/>
  </w:num>
  <w:num w:numId="29">
    <w:abstractNumId w:val="39"/>
  </w:num>
  <w:num w:numId="30">
    <w:abstractNumId w:val="34"/>
  </w:num>
  <w:num w:numId="31">
    <w:abstractNumId w:val="56"/>
  </w:num>
  <w:num w:numId="32">
    <w:abstractNumId w:val="11"/>
  </w:num>
  <w:num w:numId="33">
    <w:abstractNumId w:val="14"/>
  </w:num>
  <w:num w:numId="34">
    <w:abstractNumId w:val="58"/>
  </w:num>
  <w:num w:numId="35">
    <w:abstractNumId w:val="2"/>
  </w:num>
  <w:num w:numId="36">
    <w:abstractNumId w:val="5"/>
  </w:num>
  <w:num w:numId="37">
    <w:abstractNumId w:val="59"/>
  </w:num>
  <w:num w:numId="38">
    <w:abstractNumId w:val="13"/>
  </w:num>
  <w:num w:numId="39">
    <w:abstractNumId w:val="44"/>
  </w:num>
  <w:num w:numId="40">
    <w:abstractNumId w:val="0"/>
  </w:num>
  <w:num w:numId="41">
    <w:abstractNumId w:val="45"/>
  </w:num>
  <w:num w:numId="42">
    <w:abstractNumId w:val="9"/>
  </w:num>
  <w:num w:numId="43">
    <w:abstractNumId w:val="47"/>
  </w:num>
  <w:num w:numId="44">
    <w:abstractNumId w:val="24"/>
  </w:num>
  <w:num w:numId="45">
    <w:abstractNumId w:val="20"/>
  </w:num>
  <w:num w:numId="46">
    <w:abstractNumId w:val="17"/>
  </w:num>
  <w:num w:numId="47">
    <w:abstractNumId w:val="48"/>
  </w:num>
  <w:num w:numId="48">
    <w:abstractNumId w:val="26"/>
  </w:num>
  <w:num w:numId="49">
    <w:abstractNumId w:val="38"/>
  </w:num>
  <w:num w:numId="50">
    <w:abstractNumId w:val="12"/>
  </w:num>
  <w:num w:numId="51">
    <w:abstractNumId w:val="60"/>
  </w:num>
  <w:num w:numId="52">
    <w:abstractNumId w:val="41"/>
  </w:num>
  <w:num w:numId="53">
    <w:abstractNumId w:val="3"/>
  </w:num>
  <w:num w:numId="54">
    <w:abstractNumId w:val="42"/>
  </w:num>
  <w:num w:numId="55">
    <w:abstractNumId w:val="15"/>
  </w:num>
  <w:num w:numId="56">
    <w:abstractNumId w:val="55"/>
  </w:num>
  <w:num w:numId="57">
    <w:abstractNumId w:val="46"/>
  </w:num>
  <w:num w:numId="58">
    <w:abstractNumId w:val="27"/>
  </w:num>
  <w:num w:numId="59">
    <w:abstractNumId w:val="8"/>
  </w:num>
  <w:num w:numId="60">
    <w:abstractNumId w:val="7"/>
  </w:num>
  <w:num w:numId="61">
    <w:abstractNumId w:val="4"/>
  </w:num>
  <w:num w:numId="62">
    <w:abstractNumId w:val="16"/>
  </w:num>
  <w:num w:numId="63">
    <w:abstractNumId w:val="6"/>
  </w:num>
  <w:num w:numId="64">
    <w:abstractNumId w:val="4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7D4"/>
    <w:rsid w:val="0000009C"/>
    <w:rsid w:val="000002B0"/>
    <w:rsid w:val="00000588"/>
    <w:rsid w:val="00000980"/>
    <w:rsid w:val="00000D3A"/>
    <w:rsid w:val="00000DAB"/>
    <w:rsid w:val="00001A1B"/>
    <w:rsid w:val="000027D8"/>
    <w:rsid w:val="00003764"/>
    <w:rsid w:val="00003E3A"/>
    <w:rsid w:val="00003EC1"/>
    <w:rsid w:val="00003F71"/>
    <w:rsid w:val="00004970"/>
    <w:rsid w:val="00004F0A"/>
    <w:rsid w:val="00005307"/>
    <w:rsid w:val="000055FC"/>
    <w:rsid w:val="0000596B"/>
    <w:rsid w:val="00006C2C"/>
    <w:rsid w:val="00007BC7"/>
    <w:rsid w:val="00007C1B"/>
    <w:rsid w:val="000100C7"/>
    <w:rsid w:val="0001020B"/>
    <w:rsid w:val="00010450"/>
    <w:rsid w:val="0001051D"/>
    <w:rsid w:val="0001080E"/>
    <w:rsid w:val="00010CA6"/>
    <w:rsid w:val="000114C4"/>
    <w:rsid w:val="00011991"/>
    <w:rsid w:val="00011E53"/>
    <w:rsid w:val="00012077"/>
    <w:rsid w:val="00012131"/>
    <w:rsid w:val="00012503"/>
    <w:rsid w:val="00013946"/>
    <w:rsid w:val="000139EB"/>
    <w:rsid w:val="00014094"/>
    <w:rsid w:val="00014243"/>
    <w:rsid w:val="00014D65"/>
    <w:rsid w:val="000150ED"/>
    <w:rsid w:val="00015A5D"/>
    <w:rsid w:val="00015DA3"/>
    <w:rsid w:val="00015E30"/>
    <w:rsid w:val="00016C65"/>
    <w:rsid w:val="000170E7"/>
    <w:rsid w:val="00020314"/>
    <w:rsid w:val="00020F48"/>
    <w:rsid w:val="00020FCA"/>
    <w:rsid w:val="00021183"/>
    <w:rsid w:val="000217A5"/>
    <w:rsid w:val="000217B1"/>
    <w:rsid w:val="000218F1"/>
    <w:rsid w:val="00021DE7"/>
    <w:rsid w:val="00021E53"/>
    <w:rsid w:val="000222E6"/>
    <w:rsid w:val="00022444"/>
    <w:rsid w:val="000224A8"/>
    <w:rsid w:val="00023EC2"/>
    <w:rsid w:val="00024B66"/>
    <w:rsid w:val="00025379"/>
    <w:rsid w:val="00025600"/>
    <w:rsid w:val="00025A23"/>
    <w:rsid w:val="00025B5C"/>
    <w:rsid w:val="00025EDE"/>
    <w:rsid w:val="000261F9"/>
    <w:rsid w:val="000264BB"/>
    <w:rsid w:val="000267F6"/>
    <w:rsid w:val="00027680"/>
    <w:rsid w:val="00027EE9"/>
    <w:rsid w:val="000303AB"/>
    <w:rsid w:val="00030841"/>
    <w:rsid w:val="00030946"/>
    <w:rsid w:val="00030AEF"/>
    <w:rsid w:val="00030D40"/>
    <w:rsid w:val="000311B0"/>
    <w:rsid w:val="00031B26"/>
    <w:rsid w:val="00031F28"/>
    <w:rsid w:val="00032365"/>
    <w:rsid w:val="000323EA"/>
    <w:rsid w:val="00032471"/>
    <w:rsid w:val="00032B26"/>
    <w:rsid w:val="00032D33"/>
    <w:rsid w:val="00032FED"/>
    <w:rsid w:val="000332DD"/>
    <w:rsid w:val="00033345"/>
    <w:rsid w:val="0003382C"/>
    <w:rsid w:val="00034165"/>
    <w:rsid w:val="00034233"/>
    <w:rsid w:val="0003429B"/>
    <w:rsid w:val="000342AE"/>
    <w:rsid w:val="000344BF"/>
    <w:rsid w:val="000349F4"/>
    <w:rsid w:val="00034FF0"/>
    <w:rsid w:val="00035694"/>
    <w:rsid w:val="00036D19"/>
    <w:rsid w:val="000372BC"/>
    <w:rsid w:val="00040D38"/>
    <w:rsid w:val="000416A1"/>
    <w:rsid w:val="00041ADF"/>
    <w:rsid w:val="0004208E"/>
    <w:rsid w:val="000421AE"/>
    <w:rsid w:val="00042B7E"/>
    <w:rsid w:val="00043240"/>
    <w:rsid w:val="000435A8"/>
    <w:rsid w:val="00043AD7"/>
    <w:rsid w:val="00043ED0"/>
    <w:rsid w:val="00043F12"/>
    <w:rsid w:val="0004435E"/>
    <w:rsid w:val="0004442C"/>
    <w:rsid w:val="00044724"/>
    <w:rsid w:val="0004477B"/>
    <w:rsid w:val="000449C0"/>
    <w:rsid w:val="00044A1A"/>
    <w:rsid w:val="00046955"/>
    <w:rsid w:val="00050C7E"/>
    <w:rsid w:val="000518E7"/>
    <w:rsid w:val="00052E5A"/>
    <w:rsid w:val="00052F41"/>
    <w:rsid w:val="00053141"/>
    <w:rsid w:val="000535B0"/>
    <w:rsid w:val="00053CFD"/>
    <w:rsid w:val="00053DDF"/>
    <w:rsid w:val="00054817"/>
    <w:rsid w:val="00055764"/>
    <w:rsid w:val="00056ADC"/>
    <w:rsid w:val="000575ED"/>
    <w:rsid w:val="000579D5"/>
    <w:rsid w:val="00060775"/>
    <w:rsid w:val="00060C7E"/>
    <w:rsid w:val="00061182"/>
    <w:rsid w:val="000615A7"/>
    <w:rsid w:val="00061BE9"/>
    <w:rsid w:val="00062269"/>
    <w:rsid w:val="00062A57"/>
    <w:rsid w:val="00063624"/>
    <w:rsid w:val="00064405"/>
    <w:rsid w:val="000646D0"/>
    <w:rsid w:val="00064948"/>
    <w:rsid w:val="000649EF"/>
    <w:rsid w:val="00064F97"/>
    <w:rsid w:val="000652EF"/>
    <w:rsid w:val="00065C89"/>
    <w:rsid w:val="00066236"/>
    <w:rsid w:val="00066B7E"/>
    <w:rsid w:val="00067916"/>
    <w:rsid w:val="00067BB2"/>
    <w:rsid w:val="00070C95"/>
    <w:rsid w:val="00070D5A"/>
    <w:rsid w:val="00072221"/>
    <w:rsid w:val="0007253B"/>
    <w:rsid w:val="00072B12"/>
    <w:rsid w:val="00072F5E"/>
    <w:rsid w:val="000747A7"/>
    <w:rsid w:val="00075CFB"/>
    <w:rsid w:val="00077709"/>
    <w:rsid w:val="000779F0"/>
    <w:rsid w:val="00077A69"/>
    <w:rsid w:val="00077E36"/>
    <w:rsid w:val="0008107F"/>
    <w:rsid w:val="0008121F"/>
    <w:rsid w:val="00081547"/>
    <w:rsid w:val="00081588"/>
    <w:rsid w:val="00081D81"/>
    <w:rsid w:val="00081D89"/>
    <w:rsid w:val="00082454"/>
    <w:rsid w:val="0008296E"/>
    <w:rsid w:val="00082AFC"/>
    <w:rsid w:val="00083746"/>
    <w:rsid w:val="00083D37"/>
    <w:rsid w:val="00085CEB"/>
    <w:rsid w:val="00087D9D"/>
    <w:rsid w:val="0009024D"/>
    <w:rsid w:val="0009026E"/>
    <w:rsid w:val="000908A3"/>
    <w:rsid w:val="00091E3E"/>
    <w:rsid w:val="00092BF4"/>
    <w:rsid w:val="000933BD"/>
    <w:rsid w:val="00093923"/>
    <w:rsid w:val="000943A0"/>
    <w:rsid w:val="00094DE4"/>
    <w:rsid w:val="00094F0D"/>
    <w:rsid w:val="00095303"/>
    <w:rsid w:val="0009631B"/>
    <w:rsid w:val="0009701C"/>
    <w:rsid w:val="0009755F"/>
    <w:rsid w:val="000978EE"/>
    <w:rsid w:val="000A0302"/>
    <w:rsid w:val="000A0603"/>
    <w:rsid w:val="000A0DD3"/>
    <w:rsid w:val="000A0F8D"/>
    <w:rsid w:val="000A10FA"/>
    <w:rsid w:val="000A222A"/>
    <w:rsid w:val="000A2F91"/>
    <w:rsid w:val="000A31C2"/>
    <w:rsid w:val="000A323F"/>
    <w:rsid w:val="000A3542"/>
    <w:rsid w:val="000A36D9"/>
    <w:rsid w:val="000A386D"/>
    <w:rsid w:val="000A3888"/>
    <w:rsid w:val="000A4090"/>
    <w:rsid w:val="000A41B6"/>
    <w:rsid w:val="000A4585"/>
    <w:rsid w:val="000A4B10"/>
    <w:rsid w:val="000A51CB"/>
    <w:rsid w:val="000A52FA"/>
    <w:rsid w:val="000A5D37"/>
    <w:rsid w:val="000A5F50"/>
    <w:rsid w:val="000A5F5F"/>
    <w:rsid w:val="000A6D0A"/>
    <w:rsid w:val="000A6D5E"/>
    <w:rsid w:val="000A79BE"/>
    <w:rsid w:val="000B121A"/>
    <w:rsid w:val="000B1B27"/>
    <w:rsid w:val="000B1EA9"/>
    <w:rsid w:val="000B2346"/>
    <w:rsid w:val="000B2425"/>
    <w:rsid w:val="000B29DB"/>
    <w:rsid w:val="000B2B8D"/>
    <w:rsid w:val="000B3256"/>
    <w:rsid w:val="000B4570"/>
    <w:rsid w:val="000B4655"/>
    <w:rsid w:val="000B4662"/>
    <w:rsid w:val="000B46B6"/>
    <w:rsid w:val="000B4BF6"/>
    <w:rsid w:val="000B4D5A"/>
    <w:rsid w:val="000B5213"/>
    <w:rsid w:val="000B5A4D"/>
    <w:rsid w:val="000B5B31"/>
    <w:rsid w:val="000B6720"/>
    <w:rsid w:val="000B6D94"/>
    <w:rsid w:val="000B728F"/>
    <w:rsid w:val="000C0AF9"/>
    <w:rsid w:val="000C0B10"/>
    <w:rsid w:val="000C0D2F"/>
    <w:rsid w:val="000C17AC"/>
    <w:rsid w:val="000C1A4D"/>
    <w:rsid w:val="000C1D4D"/>
    <w:rsid w:val="000C269C"/>
    <w:rsid w:val="000C30EF"/>
    <w:rsid w:val="000C36B2"/>
    <w:rsid w:val="000C3925"/>
    <w:rsid w:val="000C3B27"/>
    <w:rsid w:val="000C403E"/>
    <w:rsid w:val="000C439F"/>
    <w:rsid w:val="000C4498"/>
    <w:rsid w:val="000C4B58"/>
    <w:rsid w:val="000C5233"/>
    <w:rsid w:val="000C545B"/>
    <w:rsid w:val="000C5741"/>
    <w:rsid w:val="000C6985"/>
    <w:rsid w:val="000C720C"/>
    <w:rsid w:val="000C73A4"/>
    <w:rsid w:val="000C7BB3"/>
    <w:rsid w:val="000C7F79"/>
    <w:rsid w:val="000C7FCA"/>
    <w:rsid w:val="000D0336"/>
    <w:rsid w:val="000D03A9"/>
    <w:rsid w:val="000D0486"/>
    <w:rsid w:val="000D05D2"/>
    <w:rsid w:val="000D0635"/>
    <w:rsid w:val="000D0849"/>
    <w:rsid w:val="000D0D51"/>
    <w:rsid w:val="000D115C"/>
    <w:rsid w:val="000D1216"/>
    <w:rsid w:val="000D14AD"/>
    <w:rsid w:val="000D160A"/>
    <w:rsid w:val="000D170F"/>
    <w:rsid w:val="000D3542"/>
    <w:rsid w:val="000D35A4"/>
    <w:rsid w:val="000D3AC6"/>
    <w:rsid w:val="000D418E"/>
    <w:rsid w:val="000D4A11"/>
    <w:rsid w:val="000D4E82"/>
    <w:rsid w:val="000D56A6"/>
    <w:rsid w:val="000D5A9B"/>
    <w:rsid w:val="000D62DD"/>
    <w:rsid w:val="000D6A57"/>
    <w:rsid w:val="000D6C1D"/>
    <w:rsid w:val="000D743A"/>
    <w:rsid w:val="000D7546"/>
    <w:rsid w:val="000D7AF1"/>
    <w:rsid w:val="000E023C"/>
    <w:rsid w:val="000E08F5"/>
    <w:rsid w:val="000E0CC7"/>
    <w:rsid w:val="000E1BCF"/>
    <w:rsid w:val="000E1F60"/>
    <w:rsid w:val="000E256E"/>
    <w:rsid w:val="000E2671"/>
    <w:rsid w:val="000E3332"/>
    <w:rsid w:val="000E3E18"/>
    <w:rsid w:val="000E4A6B"/>
    <w:rsid w:val="000E5CDB"/>
    <w:rsid w:val="000E5F19"/>
    <w:rsid w:val="000E5FCE"/>
    <w:rsid w:val="000E69C7"/>
    <w:rsid w:val="000E6E35"/>
    <w:rsid w:val="000F01DB"/>
    <w:rsid w:val="000F0386"/>
    <w:rsid w:val="000F14F9"/>
    <w:rsid w:val="000F207B"/>
    <w:rsid w:val="000F2A59"/>
    <w:rsid w:val="000F2B06"/>
    <w:rsid w:val="000F318F"/>
    <w:rsid w:val="000F45ED"/>
    <w:rsid w:val="000F4B2A"/>
    <w:rsid w:val="000F5952"/>
    <w:rsid w:val="000F5E2A"/>
    <w:rsid w:val="000F6CB4"/>
    <w:rsid w:val="000F7264"/>
    <w:rsid w:val="000F741A"/>
    <w:rsid w:val="000F7896"/>
    <w:rsid w:val="000F7B88"/>
    <w:rsid w:val="00101308"/>
    <w:rsid w:val="001016AF"/>
    <w:rsid w:val="00102811"/>
    <w:rsid w:val="00102863"/>
    <w:rsid w:val="00103029"/>
    <w:rsid w:val="001030C3"/>
    <w:rsid w:val="00103496"/>
    <w:rsid w:val="001035C8"/>
    <w:rsid w:val="00104FD2"/>
    <w:rsid w:val="001052EC"/>
    <w:rsid w:val="0010592E"/>
    <w:rsid w:val="001059F9"/>
    <w:rsid w:val="00105E19"/>
    <w:rsid w:val="0010612B"/>
    <w:rsid w:val="00106AB4"/>
    <w:rsid w:val="00106B86"/>
    <w:rsid w:val="0010781D"/>
    <w:rsid w:val="0010787C"/>
    <w:rsid w:val="00107D30"/>
    <w:rsid w:val="00107EEA"/>
    <w:rsid w:val="0011007A"/>
    <w:rsid w:val="001100BC"/>
    <w:rsid w:val="00110A8F"/>
    <w:rsid w:val="00111C74"/>
    <w:rsid w:val="00111E27"/>
    <w:rsid w:val="00111FD9"/>
    <w:rsid w:val="00112993"/>
    <w:rsid w:val="00112AB6"/>
    <w:rsid w:val="00112AF3"/>
    <w:rsid w:val="00113C36"/>
    <w:rsid w:val="00114157"/>
    <w:rsid w:val="00115397"/>
    <w:rsid w:val="00115DAD"/>
    <w:rsid w:val="00115E23"/>
    <w:rsid w:val="00115E53"/>
    <w:rsid w:val="00115F7B"/>
    <w:rsid w:val="00116090"/>
    <w:rsid w:val="0011632B"/>
    <w:rsid w:val="001163E1"/>
    <w:rsid w:val="00116749"/>
    <w:rsid w:val="00116D81"/>
    <w:rsid w:val="00117CE4"/>
    <w:rsid w:val="00117FC7"/>
    <w:rsid w:val="00120323"/>
    <w:rsid w:val="00120512"/>
    <w:rsid w:val="00120E8C"/>
    <w:rsid w:val="001224C9"/>
    <w:rsid w:val="00122C22"/>
    <w:rsid w:val="00122D81"/>
    <w:rsid w:val="0012491E"/>
    <w:rsid w:val="00124C52"/>
    <w:rsid w:val="00125D27"/>
    <w:rsid w:val="00126882"/>
    <w:rsid w:val="00126F2A"/>
    <w:rsid w:val="00127087"/>
    <w:rsid w:val="0012769C"/>
    <w:rsid w:val="001277C1"/>
    <w:rsid w:val="001277C2"/>
    <w:rsid w:val="00127C5E"/>
    <w:rsid w:val="00130F0B"/>
    <w:rsid w:val="00131ABF"/>
    <w:rsid w:val="00131CF3"/>
    <w:rsid w:val="00131E9B"/>
    <w:rsid w:val="001322F9"/>
    <w:rsid w:val="00132A86"/>
    <w:rsid w:val="00132B66"/>
    <w:rsid w:val="001333C7"/>
    <w:rsid w:val="001337C8"/>
    <w:rsid w:val="00134381"/>
    <w:rsid w:val="0013553B"/>
    <w:rsid w:val="001358F6"/>
    <w:rsid w:val="001366A5"/>
    <w:rsid w:val="00136B51"/>
    <w:rsid w:val="00137B16"/>
    <w:rsid w:val="001405ED"/>
    <w:rsid w:val="0014092F"/>
    <w:rsid w:val="001409EC"/>
    <w:rsid w:val="001410C0"/>
    <w:rsid w:val="00142826"/>
    <w:rsid w:val="00143597"/>
    <w:rsid w:val="00144366"/>
    <w:rsid w:val="001443AC"/>
    <w:rsid w:val="0014462D"/>
    <w:rsid w:val="00144A07"/>
    <w:rsid w:val="00144DA0"/>
    <w:rsid w:val="00144DCC"/>
    <w:rsid w:val="00145A5C"/>
    <w:rsid w:val="001465BF"/>
    <w:rsid w:val="001471FB"/>
    <w:rsid w:val="00147E05"/>
    <w:rsid w:val="00150326"/>
    <w:rsid w:val="00150488"/>
    <w:rsid w:val="001508BC"/>
    <w:rsid w:val="00151417"/>
    <w:rsid w:val="001516B3"/>
    <w:rsid w:val="00152038"/>
    <w:rsid w:val="001526B4"/>
    <w:rsid w:val="0015280F"/>
    <w:rsid w:val="00152848"/>
    <w:rsid w:val="00152D5A"/>
    <w:rsid w:val="00152D83"/>
    <w:rsid w:val="0015455B"/>
    <w:rsid w:val="00154C2A"/>
    <w:rsid w:val="0015564E"/>
    <w:rsid w:val="0015612E"/>
    <w:rsid w:val="00157F5E"/>
    <w:rsid w:val="001604BE"/>
    <w:rsid w:val="001605EB"/>
    <w:rsid w:val="001608C3"/>
    <w:rsid w:val="00160E36"/>
    <w:rsid w:val="0016103D"/>
    <w:rsid w:val="00161276"/>
    <w:rsid w:val="00161277"/>
    <w:rsid w:val="00161AA1"/>
    <w:rsid w:val="00161AB3"/>
    <w:rsid w:val="00161B1F"/>
    <w:rsid w:val="00162792"/>
    <w:rsid w:val="00162A2F"/>
    <w:rsid w:val="00162B9A"/>
    <w:rsid w:val="00163F4E"/>
    <w:rsid w:val="00164763"/>
    <w:rsid w:val="00165375"/>
    <w:rsid w:val="00165DFB"/>
    <w:rsid w:val="00166465"/>
    <w:rsid w:val="001666D2"/>
    <w:rsid w:val="001668FB"/>
    <w:rsid w:val="00166BDF"/>
    <w:rsid w:val="00166F36"/>
    <w:rsid w:val="00166FFF"/>
    <w:rsid w:val="00167180"/>
    <w:rsid w:val="001673CA"/>
    <w:rsid w:val="00167445"/>
    <w:rsid w:val="00167DD7"/>
    <w:rsid w:val="0017005A"/>
    <w:rsid w:val="001708BC"/>
    <w:rsid w:val="001708C3"/>
    <w:rsid w:val="00170C7E"/>
    <w:rsid w:val="0017161C"/>
    <w:rsid w:val="001716E7"/>
    <w:rsid w:val="00171D3C"/>
    <w:rsid w:val="00172303"/>
    <w:rsid w:val="00172975"/>
    <w:rsid w:val="00173186"/>
    <w:rsid w:val="00173525"/>
    <w:rsid w:val="00173999"/>
    <w:rsid w:val="00173D26"/>
    <w:rsid w:val="00173F6A"/>
    <w:rsid w:val="001749F8"/>
    <w:rsid w:val="00175395"/>
    <w:rsid w:val="00175609"/>
    <w:rsid w:val="00176261"/>
    <w:rsid w:val="0017642A"/>
    <w:rsid w:val="001774A1"/>
    <w:rsid w:val="001774B1"/>
    <w:rsid w:val="00177E3A"/>
    <w:rsid w:val="00180113"/>
    <w:rsid w:val="0018066E"/>
    <w:rsid w:val="001809BA"/>
    <w:rsid w:val="00180F81"/>
    <w:rsid w:val="00181D7B"/>
    <w:rsid w:val="001820BA"/>
    <w:rsid w:val="00182A2D"/>
    <w:rsid w:val="0018339C"/>
    <w:rsid w:val="0018341E"/>
    <w:rsid w:val="001834EA"/>
    <w:rsid w:val="0018357F"/>
    <w:rsid w:val="00183870"/>
    <w:rsid w:val="00183A4C"/>
    <w:rsid w:val="0018456D"/>
    <w:rsid w:val="001854DB"/>
    <w:rsid w:val="001859BD"/>
    <w:rsid w:val="00185CA2"/>
    <w:rsid w:val="001864E8"/>
    <w:rsid w:val="001868D8"/>
    <w:rsid w:val="00186A7E"/>
    <w:rsid w:val="001873BC"/>
    <w:rsid w:val="0018741C"/>
    <w:rsid w:val="00187493"/>
    <w:rsid w:val="001877C1"/>
    <w:rsid w:val="00187803"/>
    <w:rsid w:val="00187ABA"/>
    <w:rsid w:val="00190F38"/>
    <w:rsid w:val="001915F2"/>
    <w:rsid w:val="00191890"/>
    <w:rsid w:val="001922BF"/>
    <w:rsid w:val="0019288F"/>
    <w:rsid w:val="00192AC0"/>
    <w:rsid w:val="00193473"/>
    <w:rsid w:val="001936A2"/>
    <w:rsid w:val="001946AE"/>
    <w:rsid w:val="00194A45"/>
    <w:rsid w:val="00195497"/>
    <w:rsid w:val="0019571E"/>
    <w:rsid w:val="001959F0"/>
    <w:rsid w:val="00196F80"/>
    <w:rsid w:val="001978C0"/>
    <w:rsid w:val="00197D6A"/>
    <w:rsid w:val="001A0B3E"/>
    <w:rsid w:val="001A1828"/>
    <w:rsid w:val="001A1A39"/>
    <w:rsid w:val="001A2035"/>
    <w:rsid w:val="001A2278"/>
    <w:rsid w:val="001A487A"/>
    <w:rsid w:val="001A5079"/>
    <w:rsid w:val="001A571C"/>
    <w:rsid w:val="001A5725"/>
    <w:rsid w:val="001A5F26"/>
    <w:rsid w:val="001A7334"/>
    <w:rsid w:val="001A7429"/>
    <w:rsid w:val="001A7692"/>
    <w:rsid w:val="001B0017"/>
    <w:rsid w:val="001B0126"/>
    <w:rsid w:val="001B04FE"/>
    <w:rsid w:val="001B0AA8"/>
    <w:rsid w:val="001B13C5"/>
    <w:rsid w:val="001B14EC"/>
    <w:rsid w:val="001B1BD3"/>
    <w:rsid w:val="001B1CE3"/>
    <w:rsid w:val="001B1DED"/>
    <w:rsid w:val="001B243E"/>
    <w:rsid w:val="001B2579"/>
    <w:rsid w:val="001B29B3"/>
    <w:rsid w:val="001B3319"/>
    <w:rsid w:val="001B36AB"/>
    <w:rsid w:val="001B409D"/>
    <w:rsid w:val="001B4E66"/>
    <w:rsid w:val="001B4EF8"/>
    <w:rsid w:val="001B511E"/>
    <w:rsid w:val="001B53E0"/>
    <w:rsid w:val="001B6093"/>
    <w:rsid w:val="001B60F1"/>
    <w:rsid w:val="001B6D2F"/>
    <w:rsid w:val="001B73B0"/>
    <w:rsid w:val="001C01BA"/>
    <w:rsid w:val="001C0512"/>
    <w:rsid w:val="001C0535"/>
    <w:rsid w:val="001C12BF"/>
    <w:rsid w:val="001C218B"/>
    <w:rsid w:val="001C2690"/>
    <w:rsid w:val="001C2DC5"/>
    <w:rsid w:val="001C4D79"/>
    <w:rsid w:val="001C4E9F"/>
    <w:rsid w:val="001C51B3"/>
    <w:rsid w:val="001C526F"/>
    <w:rsid w:val="001C57DB"/>
    <w:rsid w:val="001C5B1A"/>
    <w:rsid w:val="001C7544"/>
    <w:rsid w:val="001C7CBE"/>
    <w:rsid w:val="001D021F"/>
    <w:rsid w:val="001D0598"/>
    <w:rsid w:val="001D0959"/>
    <w:rsid w:val="001D156C"/>
    <w:rsid w:val="001D176E"/>
    <w:rsid w:val="001D1A9C"/>
    <w:rsid w:val="001D2C84"/>
    <w:rsid w:val="001D35E7"/>
    <w:rsid w:val="001D3A3C"/>
    <w:rsid w:val="001D3AC5"/>
    <w:rsid w:val="001D3ACC"/>
    <w:rsid w:val="001D3B0D"/>
    <w:rsid w:val="001D4158"/>
    <w:rsid w:val="001D5462"/>
    <w:rsid w:val="001D5528"/>
    <w:rsid w:val="001D58C9"/>
    <w:rsid w:val="001D5A8A"/>
    <w:rsid w:val="001D5BA0"/>
    <w:rsid w:val="001D61CD"/>
    <w:rsid w:val="001D67C5"/>
    <w:rsid w:val="001D6D1A"/>
    <w:rsid w:val="001D73F5"/>
    <w:rsid w:val="001E04BE"/>
    <w:rsid w:val="001E09F1"/>
    <w:rsid w:val="001E1315"/>
    <w:rsid w:val="001E14BE"/>
    <w:rsid w:val="001E15AE"/>
    <w:rsid w:val="001E1C2C"/>
    <w:rsid w:val="001E2A73"/>
    <w:rsid w:val="001E302F"/>
    <w:rsid w:val="001E37E4"/>
    <w:rsid w:val="001E3E19"/>
    <w:rsid w:val="001E4DD0"/>
    <w:rsid w:val="001E5119"/>
    <w:rsid w:val="001E51C6"/>
    <w:rsid w:val="001E5275"/>
    <w:rsid w:val="001E5622"/>
    <w:rsid w:val="001E579F"/>
    <w:rsid w:val="001E59F5"/>
    <w:rsid w:val="001E6404"/>
    <w:rsid w:val="001E6903"/>
    <w:rsid w:val="001E6D63"/>
    <w:rsid w:val="001E750C"/>
    <w:rsid w:val="001F0A75"/>
    <w:rsid w:val="001F0E5B"/>
    <w:rsid w:val="001F11D4"/>
    <w:rsid w:val="001F15EA"/>
    <w:rsid w:val="001F1A81"/>
    <w:rsid w:val="001F24E1"/>
    <w:rsid w:val="001F3380"/>
    <w:rsid w:val="001F351B"/>
    <w:rsid w:val="001F3765"/>
    <w:rsid w:val="001F3C2D"/>
    <w:rsid w:val="001F4548"/>
    <w:rsid w:val="001F45D5"/>
    <w:rsid w:val="001F4F38"/>
    <w:rsid w:val="001F55D8"/>
    <w:rsid w:val="001F582E"/>
    <w:rsid w:val="001F598C"/>
    <w:rsid w:val="001F5C0C"/>
    <w:rsid w:val="001F6025"/>
    <w:rsid w:val="001F602F"/>
    <w:rsid w:val="001F609C"/>
    <w:rsid w:val="001F66C1"/>
    <w:rsid w:val="001F74ED"/>
    <w:rsid w:val="001F766A"/>
    <w:rsid w:val="001F76F6"/>
    <w:rsid w:val="001F79F8"/>
    <w:rsid w:val="002004EA"/>
    <w:rsid w:val="00200836"/>
    <w:rsid w:val="00202166"/>
    <w:rsid w:val="0020216B"/>
    <w:rsid w:val="002023B1"/>
    <w:rsid w:val="00203092"/>
    <w:rsid w:val="002046D1"/>
    <w:rsid w:val="00204FE7"/>
    <w:rsid w:val="00205BF3"/>
    <w:rsid w:val="002063D3"/>
    <w:rsid w:val="00206EBF"/>
    <w:rsid w:val="002072C8"/>
    <w:rsid w:val="00207320"/>
    <w:rsid w:val="0020737A"/>
    <w:rsid w:val="002103FF"/>
    <w:rsid w:val="0021054F"/>
    <w:rsid w:val="00210B7C"/>
    <w:rsid w:val="00211137"/>
    <w:rsid w:val="002118B6"/>
    <w:rsid w:val="002119FC"/>
    <w:rsid w:val="00211D01"/>
    <w:rsid w:val="00211D94"/>
    <w:rsid w:val="002125E1"/>
    <w:rsid w:val="00212978"/>
    <w:rsid w:val="00212BB9"/>
    <w:rsid w:val="00212D54"/>
    <w:rsid w:val="00213C6D"/>
    <w:rsid w:val="00214725"/>
    <w:rsid w:val="00214B40"/>
    <w:rsid w:val="00214DDF"/>
    <w:rsid w:val="00215715"/>
    <w:rsid w:val="002157C3"/>
    <w:rsid w:val="00215BC8"/>
    <w:rsid w:val="00215E0C"/>
    <w:rsid w:val="00215E6F"/>
    <w:rsid w:val="00215E99"/>
    <w:rsid w:val="00217C93"/>
    <w:rsid w:val="00217FCE"/>
    <w:rsid w:val="002206B6"/>
    <w:rsid w:val="0022080D"/>
    <w:rsid w:val="0022088C"/>
    <w:rsid w:val="00220E85"/>
    <w:rsid w:val="0022106E"/>
    <w:rsid w:val="00222F0E"/>
    <w:rsid w:val="002230B2"/>
    <w:rsid w:val="00223176"/>
    <w:rsid w:val="00223687"/>
    <w:rsid w:val="00223731"/>
    <w:rsid w:val="00223E6C"/>
    <w:rsid w:val="002247EE"/>
    <w:rsid w:val="00224A1A"/>
    <w:rsid w:val="00225522"/>
    <w:rsid w:val="0022693A"/>
    <w:rsid w:val="00226CD9"/>
    <w:rsid w:val="0022712C"/>
    <w:rsid w:val="0022754C"/>
    <w:rsid w:val="00227631"/>
    <w:rsid w:val="00230B2D"/>
    <w:rsid w:val="00231E35"/>
    <w:rsid w:val="00232920"/>
    <w:rsid w:val="00232A23"/>
    <w:rsid w:val="00233157"/>
    <w:rsid w:val="00233B9C"/>
    <w:rsid w:val="00236536"/>
    <w:rsid w:val="00236F1C"/>
    <w:rsid w:val="00237539"/>
    <w:rsid w:val="0023795A"/>
    <w:rsid w:val="00237DFE"/>
    <w:rsid w:val="00237FB2"/>
    <w:rsid w:val="00237FBA"/>
    <w:rsid w:val="00237FBC"/>
    <w:rsid w:val="002419A2"/>
    <w:rsid w:val="002419F7"/>
    <w:rsid w:val="00241BDF"/>
    <w:rsid w:val="00241D30"/>
    <w:rsid w:val="00242433"/>
    <w:rsid w:val="0024378B"/>
    <w:rsid w:val="002443D0"/>
    <w:rsid w:val="00244747"/>
    <w:rsid w:val="00244903"/>
    <w:rsid w:val="00244D46"/>
    <w:rsid w:val="00244DB4"/>
    <w:rsid w:val="002454E5"/>
    <w:rsid w:val="00245A13"/>
    <w:rsid w:val="00245D16"/>
    <w:rsid w:val="00246183"/>
    <w:rsid w:val="002461B3"/>
    <w:rsid w:val="00246557"/>
    <w:rsid w:val="00246613"/>
    <w:rsid w:val="00247366"/>
    <w:rsid w:val="002473C2"/>
    <w:rsid w:val="00247863"/>
    <w:rsid w:val="00250C81"/>
    <w:rsid w:val="0025180C"/>
    <w:rsid w:val="002518D8"/>
    <w:rsid w:val="00252063"/>
    <w:rsid w:val="002529CD"/>
    <w:rsid w:val="00252AA3"/>
    <w:rsid w:val="00253849"/>
    <w:rsid w:val="00253B1C"/>
    <w:rsid w:val="002540C2"/>
    <w:rsid w:val="00254877"/>
    <w:rsid w:val="0025567D"/>
    <w:rsid w:val="0025674B"/>
    <w:rsid w:val="002569FF"/>
    <w:rsid w:val="00256C8C"/>
    <w:rsid w:val="00257EE4"/>
    <w:rsid w:val="00260072"/>
    <w:rsid w:val="00260AA0"/>
    <w:rsid w:val="00263631"/>
    <w:rsid w:val="0026396D"/>
    <w:rsid w:val="00263AD2"/>
    <w:rsid w:val="002646F6"/>
    <w:rsid w:val="00264A41"/>
    <w:rsid w:val="00265B94"/>
    <w:rsid w:val="0026609F"/>
    <w:rsid w:val="002666CE"/>
    <w:rsid w:val="002666FB"/>
    <w:rsid w:val="00266CE4"/>
    <w:rsid w:val="00266DE2"/>
    <w:rsid w:val="00266E25"/>
    <w:rsid w:val="00270286"/>
    <w:rsid w:val="00270559"/>
    <w:rsid w:val="002706C8"/>
    <w:rsid w:val="00270A8A"/>
    <w:rsid w:val="00270D93"/>
    <w:rsid w:val="00271168"/>
    <w:rsid w:val="0027154F"/>
    <w:rsid w:val="00271690"/>
    <w:rsid w:val="002718B6"/>
    <w:rsid w:val="00272894"/>
    <w:rsid w:val="002729D7"/>
    <w:rsid w:val="00272D84"/>
    <w:rsid w:val="00273A97"/>
    <w:rsid w:val="00273A9A"/>
    <w:rsid w:val="00273C87"/>
    <w:rsid w:val="00273D85"/>
    <w:rsid w:val="00273E46"/>
    <w:rsid w:val="0027470D"/>
    <w:rsid w:val="00274BFE"/>
    <w:rsid w:val="00274E6C"/>
    <w:rsid w:val="00274EA0"/>
    <w:rsid w:val="0027505B"/>
    <w:rsid w:val="00276239"/>
    <w:rsid w:val="002764CE"/>
    <w:rsid w:val="00276CFC"/>
    <w:rsid w:val="0027758D"/>
    <w:rsid w:val="002804DD"/>
    <w:rsid w:val="002814D4"/>
    <w:rsid w:val="0028259C"/>
    <w:rsid w:val="00282B5D"/>
    <w:rsid w:val="00282D32"/>
    <w:rsid w:val="00282ED6"/>
    <w:rsid w:val="002835DE"/>
    <w:rsid w:val="0028365A"/>
    <w:rsid w:val="00283706"/>
    <w:rsid w:val="002839B0"/>
    <w:rsid w:val="00283B1C"/>
    <w:rsid w:val="00283B34"/>
    <w:rsid w:val="002840C3"/>
    <w:rsid w:val="0028518B"/>
    <w:rsid w:val="002851CC"/>
    <w:rsid w:val="00285444"/>
    <w:rsid w:val="00285707"/>
    <w:rsid w:val="00285EC9"/>
    <w:rsid w:val="00287319"/>
    <w:rsid w:val="00287A4D"/>
    <w:rsid w:val="002900CC"/>
    <w:rsid w:val="00290FDA"/>
    <w:rsid w:val="002912A8"/>
    <w:rsid w:val="002918AE"/>
    <w:rsid w:val="00292071"/>
    <w:rsid w:val="0029242B"/>
    <w:rsid w:val="002926EB"/>
    <w:rsid w:val="0029276E"/>
    <w:rsid w:val="00292800"/>
    <w:rsid w:val="002929A7"/>
    <w:rsid w:val="002933EB"/>
    <w:rsid w:val="002937A4"/>
    <w:rsid w:val="002946B0"/>
    <w:rsid w:val="00294931"/>
    <w:rsid w:val="00294B66"/>
    <w:rsid w:val="00295D83"/>
    <w:rsid w:val="0029634C"/>
    <w:rsid w:val="002965F8"/>
    <w:rsid w:val="00296B7B"/>
    <w:rsid w:val="002970B1"/>
    <w:rsid w:val="00297F6E"/>
    <w:rsid w:val="00297FE9"/>
    <w:rsid w:val="002A07B9"/>
    <w:rsid w:val="002A158D"/>
    <w:rsid w:val="002A17E7"/>
    <w:rsid w:val="002A1C0A"/>
    <w:rsid w:val="002A1FF6"/>
    <w:rsid w:val="002A2215"/>
    <w:rsid w:val="002A2972"/>
    <w:rsid w:val="002A2A61"/>
    <w:rsid w:val="002A312F"/>
    <w:rsid w:val="002A35AA"/>
    <w:rsid w:val="002A45FD"/>
    <w:rsid w:val="002A51DC"/>
    <w:rsid w:val="002A5437"/>
    <w:rsid w:val="002A55D0"/>
    <w:rsid w:val="002A57AE"/>
    <w:rsid w:val="002A5900"/>
    <w:rsid w:val="002A6F25"/>
    <w:rsid w:val="002A779A"/>
    <w:rsid w:val="002A7916"/>
    <w:rsid w:val="002A7C66"/>
    <w:rsid w:val="002B0F08"/>
    <w:rsid w:val="002B15FD"/>
    <w:rsid w:val="002B2073"/>
    <w:rsid w:val="002B23EE"/>
    <w:rsid w:val="002B260B"/>
    <w:rsid w:val="002B27F7"/>
    <w:rsid w:val="002B2ACB"/>
    <w:rsid w:val="002B3256"/>
    <w:rsid w:val="002B36D5"/>
    <w:rsid w:val="002B375E"/>
    <w:rsid w:val="002B625B"/>
    <w:rsid w:val="002B63AA"/>
    <w:rsid w:val="002B6F54"/>
    <w:rsid w:val="002B6F5E"/>
    <w:rsid w:val="002B721E"/>
    <w:rsid w:val="002C088D"/>
    <w:rsid w:val="002C0C17"/>
    <w:rsid w:val="002C0E09"/>
    <w:rsid w:val="002C1082"/>
    <w:rsid w:val="002C122D"/>
    <w:rsid w:val="002C20D7"/>
    <w:rsid w:val="002C218E"/>
    <w:rsid w:val="002C2216"/>
    <w:rsid w:val="002C2343"/>
    <w:rsid w:val="002C2AD6"/>
    <w:rsid w:val="002C2BC3"/>
    <w:rsid w:val="002C31EA"/>
    <w:rsid w:val="002C36C8"/>
    <w:rsid w:val="002C3E25"/>
    <w:rsid w:val="002C4A27"/>
    <w:rsid w:val="002C5197"/>
    <w:rsid w:val="002C602A"/>
    <w:rsid w:val="002C7523"/>
    <w:rsid w:val="002C7D07"/>
    <w:rsid w:val="002D019B"/>
    <w:rsid w:val="002D0240"/>
    <w:rsid w:val="002D0578"/>
    <w:rsid w:val="002D0912"/>
    <w:rsid w:val="002D0992"/>
    <w:rsid w:val="002D0C39"/>
    <w:rsid w:val="002D0F83"/>
    <w:rsid w:val="002D1255"/>
    <w:rsid w:val="002D134A"/>
    <w:rsid w:val="002D1B3D"/>
    <w:rsid w:val="002D28EA"/>
    <w:rsid w:val="002D2DDD"/>
    <w:rsid w:val="002D36D3"/>
    <w:rsid w:val="002D38CA"/>
    <w:rsid w:val="002D4076"/>
    <w:rsid w:val="002D5352"/>
    <w:rsid w:val="002D5622"/>
    <w:rsid w:val="002D5ADD"/>
    <w:rsid w:val="002D5E34"/>
    <w:rsid w:val="002D60CF"/>
    <w:rsid w:val="002D61D8"/>
    <w:rsid w:val="002D61E0"/>
    <w:rsid w:val="002D6A2E"/>
    <w:rsid w:val="002D7231"/>
    <w:rsid w:val="002D73DE"/>
    <w:rsid w:val="002D7F0F"/>
    <w:rsid w:val="002E01BF"/>
    <w:rsid w:val="002E0534"/>
    <w:rsid w:val="002E0AFF"/>
    <w:rsid w:val="002E0F9A"/>
    <w:rsid w:val="002E2152"/>
    <w:rsid w:val="002E24D7"/>
    <w:rsid w:val="002E2775"/>
    <w:rsid w:val="002E38CE"/>
    <w:rsid w:val="002E4FD8"/>
    <w:rsid w:val="002E53AE"/>
    <w:rsid w:val="002E5619"/>
    <w:rsid w:val="002E576A"/>
    <w:rsid w:val="002E79FD"/>
    <w:rsid w:val="002E7CF1"/>
    <w:rsid w:val="002E7D17"/>
    <w:rsid w:val="002F0373"/>
    <w:rsid w:val="002F15AE"/>
    <w:rsid w:val="002F25E7"/>
    <w:rsid w:val="002F267C"/>
    <w:rsid w:val="002F2DDE"/>
    <w:rsid w:val="002F2DEE"/>
    <w:rsid w:val="002F3179"/>
    <w:rsid w:val="002F32DF"/>
    <w:rsid w:val="002F3486"/>
    <w:rsid w:val="002F3639"/>
    <w:rsid w:val="002F3864"/>
    <w:rsid w:val="002F5C65"/>
    <w:rsid w:val="002F6E51"/>
    <w:rsid w:val="002F7432"/>
    <w:rsid w:val="003001CD"/>
    <w:rsid w:val="00300CFA"/>
    <w:rsid w:val="00300E7D"/>
    <w:rsid w:val="00300EC6"/>
    <w:rsid w:val="0030118A"/>
    <w:rsid w:val="00301812"/>
    <w:rsid w:val="00302589"/>
    <w:rsid w:val="00302955"/>
    <w:rsid w:val="00302AD6"/>
    <w:rsid w:val="00302F21"/>
    <w:rsid w:val="003043F6"/>
    <w:rsid w:val="003046A9"/>
    <w:rsid w:val="00304898"/>
    <w:rsid w:val="00304B16"/>
    <w:rsid w:val="00304CC3"/>
    <w:rsid w:val="00304CF5"/>
    <w:rsid w:val="00305610"/>
    <w:rsid w:val="003056BE"/>
    <w:rsid w:val="003057A7"/>
    <w:rsid w:val="0030637F"/>
    <w:rsid w:val="003064D6"/>
    <w:rsid w:val="00306619"/>
    <w:rsid w:val="003069BE"/>
    <w:rsid w:val="00306C71"/>
    <w:rsid w:val="00306D0B"/>
    <w:rsid w:val="00307501"/>
    <w:rsid w:val="003077CC"/>
    <w:rsid w:val="00310AED"/>
    <w:rsid w:val="00311070"/>
    <w:rsid w:val="00311F13"/>
    <w:rsid w:val="00312543"/>
    <w:rsid w:val="00312597"/>
    <w:rsid w:val="003128FF"/>
    <w:rsid w:val="00312901"/>
    <w:rsid w:val="0031380F"/>
    <w:rsid w:val="0031399B"/>
    <w:rsid w:val="00313B56"/>
    <w:rsid w:val="0031427E"/>
    <w:rsid w:val="00314F53"/>
    <w:rsid w:val="00315C53"/>
    <w:rsid w:val="00315F72"/>
    <w:rsid w:val="00316317"/>
    <w:rsid w:val="00316ADA"/>
    <w:rsid w:val="00316C5A"/>
    <w:rsid w:val="0031749E"/>
    <w:rsid w:val="00317838"/>
    <w:rsid w:val="00317D13"/>
    <w:rsid w:val="0032126B"/>
    <w:rsid w:val="00321B33"/>
    <w:rsid w:val="00321CC0"/>
    <w:rsid w:val="00321CD9"/>
    <w:rsid w:val="00322802"/>
    <w:rsid w:val="00322AAD"/>
    <w:rsid w:val="00323D75"/>
    <w:rsid w:val="0032481C"/>
    <w:rsid w:val="0032485D"/>
    <w:rsid w:val="00324DC5"/>
    <w:rsid w:val="00325B7A"/>
    <w:rsid w:val="00325C4D"/>
    <w:rsid w:val="00325E8D"/>
    <w:rsid w:val="00326420"/>
    <w:rsid w:val="00326674"/>
    <w:rsid w:val="00326843"/>
    <w:rsid w:val="00326BB7"/>
    <w:rsid w:val="00326F2F"/>
    <w:rsid w:val="0032701C"/>
    <w:rsid w:val="003272EB"/>
    <w:rsid w:val="00327310"/>
    <w:rsid w:val="00330A46"/>
    <w:rsid w:val="00330C98"/>
    <w:rsid w:val="00330D64"/>
    <w:rsid w:val="00331458"/>
    <w:rsid w:val="0033152C"/>
    <w:rsid w:val="00332141"/>
    <w:rsid w:val="0033268C"/>
    <w:rsid w:val="003328E5"/>
    <w:rsid w:val="00332B94"/>
    <w:rsid w:val="003335AD"/>
    <w:rsid w:val="00333773"/>
    <w:rsid w:val="003338A2"/>
    <w:rsid w:val="00333967"/>
    <w:rsid w:val="003339FB"/>
    <w:rsid w:val="00333E59"/>
    <w:rsid w:val="003359DC"/>
    <w:rsid w:val="003368B2"/>
    <w:rsid w:val="003376B0"/>
    <w:rsid w:val="00337789"/>
    <w:rsid w:val="0033788C"/>
    <w:rsid w:val="00340134"/>
    <w:rsid w:val="0034022F"/>
    <w:rsid w:val="0034084C"/>
    <w:rsid w:val="00340951"/>
    <w:rsid w:val="00341239"/>
    <w:rsid w:val="00341A05"/>
    <w:rsid w:val="003423C9"/>
    <w:rsid w:val="00342405"/>
    <w:rsid w:val="0034258B"/>
    <w:rsid w:val="00342681"/>
    <w:rsid w:val="00342D0A"/>
    <w:rsid w:val="00342D86"/>
    <w:rsid w:val="003437A1"/>
    <w:rsid w:val="00343B52"/>
    <w:rsid w:val="00346753"/>
    <w:rsid w:val="00346EA1"/>
    <w:rsid w:val="00350068"/>
    <w:rsid w:val="0035018D"/>
    <w:rsid w:val="003503CC"/>
    <w:rsid w:val="00350423"/>
    <w:rsid w:val="00352D0A"/>
    <w:rsid w:val="003535AF"/>
    <w:rsid w:val="00353B9C"/>
    <w:rsid w:val="00353CE6"/>
    <w:rsid w:val="003541D1"/>
    <w:rsid w:val="00354907"/>
    <w:rsid w:val="00354913"/>
    <w:rsid w:val="00354BF9"/>
    <w:rsid w:val="003550FE"/>
    <w:rsid w:val="00355665"/>
    <w:rsid w:val="00355E04"/>
    <w:rsid w:val="0035623F"/>
    <w:rsid w:val="00356318"/>
    <w:rsid w:val="00356ED1"/>
    <w:rsid w:val="003570C9"/>
    <w:rsid w:val="00357CB5"/>
    <w:rsid w:val="003606A6"/>
    <w:rsid w:val="0036137D"/>
    <w:rsid w:val="00361801"/>
    <w:rsid w:val="00361E8D"/>
    <w:rsid w:val="003620D6"/>
    <w:rsid w:val="0036255A"/>
    <w:rsid w:val="003626C0"/>
    <w:rsid w:val="003637C1"/>
    <w:rsid w:val="00363A33"/>
    <w:rsid w:val="003640F4"/>
    <w:rsid w:val="003642E8"/>
    <w:rsid w:val="0036476A"/>
    <w:rsid w:val="0036477E"/>
    <w:rsid w:val="0036480D"/>
    <w:rsid w:val="00364979"/>
    <w:rsid w:val="00364F01"/>
    <w:rsid w:val="00366764"/>
    <w:rsid w:val="00366A11"/>
    <w:rsid w:val="00366D12"/>
    <w:rsid w:val="00367422"/>
    <w:rsid w:val="003674E4"/>
    <w:rsid w:val="00367899"/>
    <w:rsid w:val="00367E25"/>
    <w:rsid w:val="00370912"/>
    <w:rsid w:val="00371278"/>
    <w:rsid w:val="003717AE"/>
    <w:rsid w:val="003719B9"/>
    <w:rsid w:val="00371C03"/>
    <w:rsid w:val="00371DAC"/>
    <w:rsid w:val="00371EC9"/>
    <w:rsid w:val="003727AF"/>
    <w:rsid w:val="00372D82"/>
    <w:rsid w:val="00373250"/>
    <w:rsid w:val="00373871"/>
    <w:rsid w:val="00373A19"/>
    <w:rsid w:val="00373A83"/>
    <w:rsid w:val="003748EF"/>
    <w:rsid w:val="00374A98"/>
    <w:rsid w:val="00374E06"/>
    <w:rsid w:val="00374F51"/>
    <w:rsid w:val="003762D3"/>
    <w:rsid w:val="00376633"/>
    <w:rsid w:val="00376CD1"/>
    <w:rsid w:val="00376F91"/>
    <w:rsid w:val="0037738E"/>
    <w:rsid w:val="00377536"/>
    <w:rsid w:val="00377E98"/>
    <w:rsid w:val="0038012E"/>
    <w:rsid w:val="003807A8"/>
    <w:rsid w:val="00380946"/>
    <w:rsid w:val="00381E28"/>
    <w:rsid w:val="00382A68"/>
    <w:rsid w:val="00382E63"/>
    <w:rsid w:val="00383100"/>
    <w:rsid w:val="003832AE"/>
    <w:rsid w:val="003833F1"/>
    <w:rsid w:val="00383420"/>
    <w:rsid w:val="00383433"/>
    <w:rsid w:val="00383802"/>
    <w:rsid w:val="00383F74"/>
    <w:rsid w:val="00384163"/>
    <w:rsid w:val="0038446C"/>
    <w:rsid w:val="003845FC"/>
    <w:rsid w:val="00384921"/>
    <w:rsid w:val="003854E3"/>
    <w:rsid w:val="003868C9"/>
    <w:rsid w:val="00386DD1"/>
    <w:rsid w:val="00387A5C"/>
    <w:rsid w:val="00387CA2"/>
    <w:rsid w:val="00387E11"/>
    <w:rsid w:val="00387FB8"/>
    <w:rsid w:val="003901A6"/>
    <w:rsid w:val="00390423"/>
    <w:rsid w:val="00391116"/>
    <w:rsid w:val="0039149F"/>
    <w:rsid w:val="0039151A"/>
    <w:rsid w:val="003917C6"/>
    <w:rsid w:val="003926F1"/>
    <w:rsid w:val="0039316D"/>
    <w:rsid w:val="00393C38"/>
    <w:rsid w:val="00394A7F"/>
    <w:rsid w:val="00395E5F"/>
    <w:rsid w:val="003966F4"/>
    <w:rsid w:val="00396921"/>
    <w:rsid w:val="00396C06"/>
    <w:rsid w:val="003976A8"/>
    <w:rsid w:val="003A0563"/>
    <w:rsid w:val="003A1001"/>
    <w:rsid w:val="003A14E3"/>
    <w:rsid w:val="003A1C87"/>
    <w:rsid w:val="003A23DF"/>
    <w:rsid w:val="003A26B8"/>
    <w:rsid w:val="003A281F"/>
    <w:rsid w:val="003A2D12"/>
    <w:rsid w:val="003A35B4"/>
    <w:rsid w:val="003A3C8D"/>
    <w:rsid w:val="003A404E"/>
    <w:rsid w:val="003A41F1"/>
    <w:rsid w:val="003A45C8"/>
    <w:rsid w:val="003A4878"/>
    <w:rsid w:val="003A48BF"/>
    <w:rsid w:val="003A4997"/>
    <w:rsid w:val="003A4BEE"/>
    <w:rsid w:val="003A5706"/>
    <w:rsid w:val="003A6199"/>
    <w:rsid w:val="003A6A3B"/>
    <w:rsid w:val="003A6D18"/>
    <w:rsid w:val="003A7085"/>
    <w:rsid w:val="003A7BF6"/>
    <w:rsid w:val="003A7D06"/>
    <w:rsid w:val="003B100E"/>
    <w:rsid w:val="003B1682"/>
    <w:rsid w:val="003B178D"/>
    <w:rsid w:val="003B1825"/>
    <w:rsid w:val="003B19FB"/>
    <w:rsid w:val="003B24E1"/>
    <w:rsid w:val="003B29FB"/>
    <w:rsid w:val="003B2B1F"/>
    <w:rsid w:val="003B2F53"/>
    <w:rsid w:val="003B3476"/>
    <w:rsid w:val="003B3C3E"/>
    <w:rsid w:val="003B3F37"/>
    <w:rsid w:val="003B4BCF"/>
    <w:rsid w:val="003B4CAE"/>
    <w:rsid w:val="003B53F1"/>
    <w:rsid w:val="003B5ADC"/>
    <w:rsid w:val="003B69BB"/>
    <w:rsid w:val="003B7B59"/>
    <w:rsid w:val="003C0909"/>
    <w:rsid w:val="003C17FC"/>
    <w:rsid w:val="003C1B2B"/>
    <w:rsid w:val="003C1F09"/>
    <w:rsid w:val="003C1F88"/>
    <w:rsid w:val="003C222D"/>
    <w:rsid w:val="003C27ED"/>
    <w:rsid w:val="003C34CF"/>
    <w:rsid w:val="003C3819"/>
    <w:rsid w:val="003C3B43"/>
    <w:rsid w:val="003C470E"/>
    <w:rsid w:val="003C4999"/>
    <w:rsid w:val="003C4BFD"/>
    <w:rsid w:val="003C4E39"/>
    <w:rsid w:val="003C5522"/>
    <w:rsid w:val="003C5E14"/>
    <w:rsid w:val="003C624F"/>
    <w:rsid w:val="003C678D"/>
    <w:rsid w:val="003C68C4"/>
    <w:rsid w:val="003C6B6E"/>
    <w:rsid w:val="003C7707"/>
    <w:rsid w:val="003C7B22"/>
    <w:rsid w:val="003D013F"/>
    <w:rsid w:val="003D04A2"/>
    <w:rsid w:val="003D0B5D"/>
    <w:rsid w:val="003D0BA0"/>
    <w:rsid w:val="003D0F23"/>
    <w:rsid w:val="003D0FB4"/>
    <w:rsid w:val="003D131C"/>
    <w:rsid w:val="003D16FA"/>
    <w:rsid w:val="003D1F31"/>
    <w:rsid w:val="003D2313"/>
    <w:rsid w:val="003D269B"/>
    <w:rsid w:val="003D26D3"/>
    <w:rsid w:val="003D3471"/>
    <w:rsid w:val="003D43C6"/>
    <w:rsid w:val="003D485E"/>
    <w:rsid w:val="003D4962"/>
    <w:rsid w:val="003D4A21"/>
    <w:rsid w:val="003D4BB7"/>
    <w:rsid w:val="003D50B8"/>
    <w:rsid w:val="003D5324"/>
    <w:rsid w:val="003D56ED"/>
    <w:rsid w:val="003D67B4"/>
    <w:rsid w:val="003E0575"/>
    <w:rsid w:val="003E0843"/>
    <w:rsid w:val="003E0DF2"/>
    <w:rsid w:val="003E15FC"/>
    <w:rsid w:val="003E250D"/>
    <w:rsid w:val="003E30B7"/>
    <w:rsid w:val="003E3540"/>
    <w:rsid w:val="003E3B2C"/>
    <w:rsid w:val="003E457B"/>
    <w:rsid w:val="003E4D87"/>
    <w:rsid w:val="003E56FF"/>
    <w:rsid w:val="003E5867"/>
    <w:rsid w:val="003E5D9B"/>
    <w:rsid w:val="003E617A"/>
    <w:rsid w:val="003E61DE"/>
    <w:rsid w:val="003E631C"/>
    <w:rsid w:val="003E7231"/>
    <w:rsid w:val="003E7319"/>
    <w:rsid w:val="003E751F"/>
    <w:rsid w:val="003F09E0"/>
    <w:rsid w:val="003F0F02"/>
    <w:rsid w:val="003F19E7"/>
    <w:rsid w:val="003F1DB3"/>
    <w:rsid w:val="003F25A5"/>
    <w:rsid w:val="003F2F92"/>
    <w:rsid w:val="003F32B3"/>
    <w:rsid w:val="003F34FA"/>
    <w:rsid w:val="003F40B6"/>
    <w:rsid w:val="003F41DB"/>
    <w:rsid w:val="003F49B8"/>
    <w:rsid w:val="003F4ED0"/>
    <w:rsid w:val="003F4EEB"/>
    <w:rsid w:val="003F4F80"/>
    <w:rsid w:val="003F5167"/>
    <w:rsid w:val="003F54E9"/>
    <w:rsid w:val="003F5B7E"/>
    <w:rsid w:val="003F7736"/>
    <w:rsid w:val="0040006D"/>
    <w:rsid w:val="0040091F"/>
    <w:rsid w:val="004012C2"/>
    <w:rsid w:val="00401F03"/>
    <w:rsid w:val="004020CC"/>
    <w:rsid w:val="004029D7"/>
    <w:rsid w:val="004029EA"/>
    <w:rsid w:val="00402C83"/>
    <w:rsid w:val="004039B3"/>
    <w:rsid w:val="00403B06"/>
    <w:rsid w:val="00404B52"/>
    <w:rsid w:val="00404D78"/>
    <w:rsid w:val="004050DF"/>
    <w:rsid w:val="004051D7"/>
    <w:rsid w:val="00405A34"/>
    <w:rsid w:val="00405F65"/>
    <w:rsid w:val="004062FD"/>
    <w:rsid w:val="0040649E"/>
    <w:rsid w:val="0040762A"/>
    <w:rsid w:val="00407A19"/>
    <w:rsid w:val="00407CAE"/>
    <w:rsid w:val="00410A95"/>
    <w:rsid w:val="004115D2"/>
    <w:rsid w:val="0041175C"/>
    <w:rsid w:val="004119A2"/>
    <w:rsid w:val="004122ED"/>
    <w:rsid w:val="004124B9"/>
    <w:rsid w:val="0041265E"/>
    <w:rsid w:val="0041290A"/>
    <w:rsid w:val="00413298"/>
    <w:rsid w:val="004140C2"/>
    <w:rsid w:val="0041420A"/>
    <w:rsid w:val="004146CC"/>
    <w:rsid w:val="00414789"/>
    <w:rsid w:val="00414C88"/>
    <w:rsid w:val="00415D99"/>
    <w:rsid w:val="00415E57"/>
    <w:rsid w:val="00415FF0"/>
    <w:rsid w:val="004160D5"/>
    <w:rsid w:val="004161F5"/>
    <w:rsid w:val="004161F6"/>
    <w:rsid w:val="00416615"/>
    <w:rsid w:val="00416A2B"/>
    <w:rsid w:val="00416C54"/>
    <w:rsid w:val="0041763E"/>
    <w:rsid w:val="00417A6D"/>
    <w:rsid w:val="00420489"/>
    <w:rsid w:val="00420B9B"/>
    <w:rsid w:val="00420FAE"/>
    <w:rsid w:val="004214A3"/>
    <w:rsid w:val="00421C82"/>
    <w:rsid w:val="00421CB0"/>
    <w:rsid w:val="00422014"/>
    <w:rsid w:val="004221D0"/>
    <w:rsid w:val="004225BD"/>
    <w:rsid w:val="00422A85"/>
    <w:rsid w:val="00422BFE"/>
    <w:rsid w:val="00423131"/>
    <w:rsid w:val="00423317"/>
    <w:rsid w:val="00423E02"/>
    <w:rsid w:val="004243B7"/>
    <w:rsid w:val="00424590"/>
    <w:rsid w:val="00424ACC"/>
    <w:rsid w:val="00425A4B"/>
    <w:rsid w:val="00426311"/>
    <w:rsid w:val="004263FE"/>
    <w:rsid w:val="0042691A"/>
    <w:rsid w:val="00426FBC"/>
    <w:rsid w:val="00427161"/>
    <w:rsid w:val="00427925"/>
    <w:rsid w:val="00427BCE"/>
    <w:rsid w:val="004307A2"/>
    <w:rsid w:val="004307A7"/>
    <w:rsid w:val="00430CBA"/>
    <w:rsid w:val="00431181"/>
    <w:rsid w:val="00431D2F"/>
    <w:rsid w:val="00432196"/>
    <w:rsid w:val="004321CB"/>
    <w:rsid w:val="004329F3"/>
    <w:rsid w:val="00432A9F"/>
    <w:rsid w:val="00432F16"/>
    <w:rsid w:val="00434812"/>
    <w:rsid w:val="00434AE7"/>
    <w:rsid w:val="00434FA8"/>
    <w:rsid w:val="0043519F"/>
    <w:rsid w:val="00435243"/>
    <w:rsid w:val="00435258"/>
    <w:rsid w:val="004357EC"/>
    <w:rsid w:val="00435D0E"/>
    <w:rsid w:val="00436409"/>
    <w:rsid w:val="00436480"/>
    <w:rsid w:val="00437361"/>
    <w:rsid w:val="00437D15"/>
    <w:rsid w:val="0044008D"/>
    <w:rsid w:val="00440460"/>
    <w:rsid w:val="0044106B"/>
    <w:rsid w:val="00442189"/>
    <w:rsid w:val="00442704"/>
    <w:rsid w:val="004429C7"/>
    <w:rsid w:val="004429EC"/>
    <w:rsid w:val="00442C3D"/>
    <w:rsid w:val="0044371A"/>
    <w:rsid w:val="004439CA"/>
    <w:rsid w:val="00443A74"/>
    <w:rsid w:val="004442FB"/>
    <w:rsid w:val="004444EF"/>
    <w:rsid w:val="004446F1"/>
    <w:rsid w:val="00444DBD"/>
    <w:rsid w:val="00445225"/>
    <w:rsid w:val="00445764"/>
    <w:rsid w:val="004458BC"/>
    <w:rsid w:val="0044594B"/>
    <w:rsid w:val="004460A4"/>
    <w:rsid w:val="00446B21"/>
    <w:rsid w:val="00446E77"/>
    <w:rsid w:val="00446FB6"/>
    <w:rsid w:val="004479B3"/>
    <w:rsid w:val="00447CF3"/>
    <w:rsid w:val="00447F11"/>
    <w:rsid w:val="00447FB1"/>
    <w:rsid w:val="00450922"/>
    <w:rsid w:val="00451615"/>
    <w:rsid w:val="00451690"/>
    <w:rsid w:val="00452914"/>
    <w:rsid w:val="00452BB2"/>
    <w:rsid w:val="00452CDC"/>
    <w:rsid w:val="00452E9A"/>
    <w:rsid w:val="004530D6"/>
    <w:rsid w:val="00453C51"/>
    <w:rsid w:val="00453EDC"/>
    <w:rsid w:val="0045476F"/>
    <w:rsid w:val="00454AC5"/>
    <w:rsid w:val="00454B13"/>
    <w:rsid w:val="00455511"/>
    <w:rsid w:val="00455533"/>
    <w:rsid w:val="00455592"/>
    <w:rsid w:val="004555E0"/>
    <w:rsid w:val="00456B58"/>
    <w:rsid w:val="00456D39"/>
    <w:rsid w:val="00457B4C"/>
    <w:rsid w:val="00457B59"/>
    <w:rsid w:val="004609DB"/>
    <w:rsid w:val="00460ED8"/>
    <w:rsid w:val="004612DB"/>
    <w:rsid w:val="00461A3E"/>
    <w:rsid w:val="00461C01"/>
    <w:rsid w:val="00461D4E"/>
    <w:rsid w:val="0046208C"/>
    <w:rsid w:val="00462610"/>
    <w:rsid w:val="004628F1"/>
    <w:rsid w:val="00463086"/>
    <w:rsid w:val="00463BAC"/>
    <w:rsid w:val="00463E9F"/>
    <w:rsid w:val="004647DE"/>
    <w:rsid w:val="00465B0D"/>
    <w:rsid w:val="004664FC"/>
    <w:rsid w:val="0046707A"/>
    <w:rsid w:val="004672CC"/>
    <w:rsid w:val="00467E58"/>
    <w:rsid w:val="0047032B"/>
    <w:rsid w:val="0047038D"/>
    <w:rsid w:val="004705B3"/>
    <w:rsid w:val="00470B9D"/>
    <w:rsid w:val="004710AE"/>
    <w:rsid w:val="00471C03"/>
    <w:rsid w:val="004720A0"/>
    <w:rsid w:val="00472174"/>
    <w:rsid w:val="004727E2"/>
    <w:rsid w:val="00472C00"/>
    <w:rsid w:val="004732F6"/>
    <w:rsid w:val="004736EF"/>
    <w:rsid w:val="00473983"/>
    <w:rsid w:val="00474A84"/>
    <w:rsid w:val="00474AA0"/>
    <w:rsid w:val="004750D6"/>
    <w:rsid w:val="0047547E"/>
    <w:rsid w:val="00476010"/>
    <w:rsid w:val="004765CE"/>
    <w:rsid w:val="004767FB"/>
    <w:rsid w:val="00476C46"/>
    <w:rsid w:val="00477F99"/>
    <w:rsid w:val="00480228"/>
    <w:rsid w:val="00480EEA"/>
    <w:rsid w:val="004810E9"/>
    <w:rsid w:val="004818B1"/>
    <w:rsid w:val="00482303"/>
    <w:rsid w:val="00482788"/>
    <w:rsid w:val="00482C46"/>
    <w:rsid w:val="00482C83"/>
    <w:rsid w:val="00483943"/>
    <w:rsid w:val="004840A8"/>
    <w:rsid w:val="0048414B"/>
    <w:rsid w:val="00484352"/>
    <w:rsid w:val="0048484B"/>
    <w:rsid w:val="00484AC9"/>
    <w:rsid w:val="00484E61"/>
    <w:rsid w:val="00485583"/>
    <w:rsid w:val="00485EBB"/>
    <w:rsid w:val="0048789A"/>
    <w:rsid w:val="004879DE"/>
    <w:rsid w:val="00487DE9"/>
    <w:rsid w:val="00490021"/>
    <w:rsid w:val="00490277"/>
    <w:rsid w:val="0049095A"/>
    <w:rsid w:val="00492C4C"/>
    <w:rsid w:val="00493109"/>
    <w:rsid w:val="0049325F"/>
    <w:rsid w:val="004934EC"/>
    <w:rsid w:val="0049382D"/>
    <w:rsid w:val="00493D28"/>
    <w:rsid w:val="00494170"/>
    <w:rsid w:val="00494520"/>
    <w:rsid w:val="0049456D"/>
    <w:rsid w:val="004948F4"/>
    <w:rsid w:val="00494A0A"/>
    <w:rsid w:val="00495134"/>
    <w:rsid w:val="004955E6"/>
    <w:rsid w:val="00495C6B"/>
    <w:rsid w:val="00496432"/>
    <w:rsid w:val="004964A2"/>
    <w:rsid w:val="0049796E"/>
    <w:rsid w:val="004A0733"/>
    <w:rsid w:val="004A0A2A"/>
    <w:rsid w:val="004A1BE8"/>
    <w:rsid w:val="004A24A0"/>
    <w:rsid w:val="004A2AE2"/>
    <w:rsid w:val="004A2C81"/>
    <w:rsid w:val="004A3B64"/>
    <w:rsid w:val="004A4362"/>
    <w:rsid w:val="004A452D"/>
    <w:rsid w:val="004A5FB0"/>
    <w:rsid w:val="004A675F"/>
    <w:rsid w:val="004B078C"/>
    <w:rsid w:val="004B0F23"/>
    <w:rsid w:val="004B1920"/>
    <w:rsid w:val="004B1CDC"/>
    <w:rsid w:val="004B244B"/>
    <w:rsid w:val="004B32EF"/>
    <w:rsid w:val="004B452A"/>
    <w:rsid w:val="004B4F70"/>
    <w:rsid w:val="004B6DD5"/>
    <w:rsid w:val="004B7910"/>
    <w:rsid w:val="004B7C9A"/>
    <w:rsid w:val="004B7D26"/>
    <w:rsid w:val="004C034B"/>
    <w:rsid w:val="004C0705"/>
    <w:rsid w:val="004C0AB3"/>
    <w:rsid w:val="004C0C2F"/>
    <w:rsid w:val="004C1117"/>
    <w:rsid w:val="004C1560"/>
    <w:rsid w:val="004C19E1"/>
    <w:rsid w:val="004C21B5"/>
    <w:rsid w:val="004C23FD"/>
    <w:rsid w:val="004C250B"/>
    <w:rsid w:val="004C2633"/>
    <w:rsid w:val="004C26E3"/>
    <w:rsid w:val="004C2A14"/>
    <w:rsid w:val="004C302B"/>
    <w:rsid w:val="004C3172"/>
    <w:rsid w:val="004C33F4"/>
    <w:rsid w:val="004C34A8"/>
    <w:rsid w:val="004C39F0"/>
    <w:rsid w:val="004C44D7"/>
    <w:rsid w:val="004C5338"/>
    <w:rsid w:val="004C5574"/>
    <w:rsid w:val="004C5819"/>
    <w:rsid w:val="004C6706"/>
    <w:rsid w:val="004C6C61"/>
    <w:rsid w:val="004C754B"/>
    <w:rsid w:val="004C7AEE"/>
    <w:rsid w:val="004D07A3"/>
    <w:rsid w:val="004D0DC2"/>
    <w:rsid w:val="004D0EF7"/>
    <w:rsid w:val="004D112D"/>
    <w:rsid w:val="004D1491"/>
    <w:rsid w:val="004D2624"/>
    <w:rsid w:val="004D2710"/>
    <w:rsid w:val="004D2DF6"/>
    <w:rsid w:val="004D2E08"/>
    <w:rsid w:val="004D34AC"/>
    <w:rsid w:val="004D352F"/>
    <w:rsid w:val="004D37AE"/>
    <w:rsid w:val="004D393A"/>
    <w:rsid w:val="004D3B36"/>
    <w:rsid w:val="004D458B"/>
    <w:rsid w:val="004D4624"/>
    <w:rsid w:val="004D4A4B"/>
    <w:rsid w:val="004D4B82"/>
    <w:rsid w:val="004D5081"/>
    <w:rsid w:val="004D55C3"/>
    <w:rsid w:val="004D6087"/>
    <w:rsid w:val="004D6233"/>
    <w:rsid w:val="004D740D"/>
    <w:rsid w:val="004D7AE8"/>
    <w:rsid w:val="004E06A5"/>
    <w:rsid w:val="004E0705"/>
    <w:rsid w:val="004E1872"/>
    <w:rsid w:val="004E1C5D"/>
    <w:rsid w:val="004E2A7C"/>
    <w:rsid w:val="004E37BB"/>
    <w:rsid w:val="004E37E6"/>
    <w:rsid w:val="004E3B23"/>
    <w:rsid w:val="004E4786"/>
    <w:rsid w:val="004E4C7D"/>
    <w:rsid w:val="004E4E12"/>
    <w:rsid w:val="004E4E84"/>
    <w:rsid w:val="004E4FB2"/>
    <w:rsid w:val="004E5774"/>
    <w:rsid w:val="004E6669"/>
    <w:rsid w:val="004E6889"/>
    <w:rsid w:val="004E6938"/>
    <w:rsid w:val="004E6C0D"/>
    <w:rsid w:val="004E6E21"/>
    <w:rsid w:val="004E6FD7"/>
    <w:rsid w:val="004E7CFD"/>
    <w:rsid w:val="004E7E53"/>
    <w:rsid w:val="004F04CC"/>
    <w:rsid w:val="004F0B04"/>
    <w:rsid w:val="004F0BAA"/>
    <w:rsid w:val="004F115B"/>
    <w:rsid w:val="004F240B"/>
    <w:rsid w:val="004F276D"/>
    <w:rsid w:val="004F2C52"/>
    <w:rsid w:val="004F3278"/>
    <w:rsid w:val="004F32CC"/>
    <w:rsid w:val="004F354B"/>
    <w:rsid w:val="004F377A"/>
    <w:rsid w:val="004F394D"/>
    <w:rsid w:val="004F3E9F"/>
    <w:rsid w:val="004F402F"/>
    <w:rsid w:val="004F433A"/>
    <w:rsid w:val="004F4EEF"/>
    <w:rsid w:val="004F5FBB"/>
    <w:rsid w:val="004F645B"/>
    <w:rsid w:val="004F6E09"/>
    <w:rsid w:val="004F78A0"/>
    <w:rsid w:val="00500104"/>
    <w:rsid w:val="00500311"/>
    <w:rsid w:val="00500A34"/>
    <w:rsid w:val="005012EF"/>
    <w:rsid w:val="00501986"/>
    <w:rsid w:val="00502F41"/>
    <w:rsid w:val="005035CA"/>
    <w:rsid w:val="00503E2D"/>
    <w:rsid w:val="005040A6"/>
    <w:rsid w:val="00504861"/>
    <w:rsid w:val="005050D5"/>
    <w:rsid w:val="005053A8"/>
    <w:rsid w:val="00505AA1"/>
    <w:rsid w:val="00505AD9"/>
    <w:rsid w:val="00505BA4"/>
    <w:rsid w:val="005060B8"/>
    <w:rsid w:val="00506631"/>
    <w:rsid w:val="00506D4E"/>
    <w:rsid w:val="00506D5A"/>
    <w:rsid w:val="00507222"/>
    <w:rsid w:val="00507320"/>
    <w:rsid w:val="005077F2"/>
    <w:rsid w:val="005078F3"/>
    <w:rsid w:val="00507D6A"/>
    <w:rsid w:val="0051028C"/>
    <w:rsid w:val="00510BF3"/>
    <w:rsid w:val="005113BE"/>
    <w:rsid w:val="00511458"/>
    <w:rsid w:val="005115A0"/>
    <w:rsid w:val="00511A58"/>
    <w:rsid w:val="00511FC7"/>
    <w:rsid w:val="005127FA"/>
    <w:rsid w:val="00512E1C"/>
    <w:rsid w:val="00512EE0"/>
    <w:rsid w:val="005138D2"/>
    <w:rsid w:val="00513B3F"/>
    <w:rsid w:val="005141D5"/>
    <w:rsid w:val="00514701"/>
    <w:rsid w:val="0051538D"/>
    <w:rsid w:val="00515E8A"/>
    <w:rsid w:val="00517244"/>
    <w:rsid w:val="00517A89"/>
    <w:rsid w:val="005206D3"/>
    <w:rsid w:val="00520817"/>
    <w:rsid w:val="00520D53"/>
    <w:rsid w:val="005216B3"/>
    <w:rsid w:val="00521F4E"/>
    <w:rsid w:val="00521FF6"/>
    <w:rsid w:val="00522520"/>
    <w:rsid w:val="00522D8B"/>
    <w:rsid w:val="00523252"/>
    <w:rsid w:val="00523868"/>
    <w:rsid w:val="005243BB"/>
    <w:rsid w:val="005246BE"/>
    <w:rsid w:val="00524AB4"/>
    <w:rsid w:val="00524C47"/>
    <w:rsid w:val="00524F3B"/>
    <w:rsid w:val="00525099"/>
    <w:rsid w:val="00525BFF"/>
    <w:rsid w:val="00525C7F"/>
    <w:rsid w:val="0052606A"/>
    <w:rsid w:val="005264B0"/>
    <w:rsid w:val="00526AD6"/>
    <w:rsid w:val="00526CAD"/>
    <w:rsid w:val="00527DFA"/>
    <w:rsid w:val="0053025B"/>
    <w:rsid w:val="00530686"/>
    <w:rsid w:val="00530724"/>
    <w:rsid w:val="00530AED"/>
    <w:rsid w:val="00530BB0"/>
    <w:rsid w:val="00530CD5"/>
    <w:rsid w:val="00530F39"/>
    <w:rsid w:val="005311EB"/>
    <w:rsid w:val="00531355"/>
    <w:rsid w:val="00531CD2"/>
    <w:rsid w:val="00532679"/>
    <w:rsid w:val="005328CD"/>
    <w:rsid w:val="00533A9B"/>
    <w:rsid w:val="00533B68"/>
    <w:rsid w:val="00533D87"/>
    <w:rsid w:val="00533FFA"/>
    <w:rsid w:val="005342CC"/>
    <w:rsid w:val="0053431C"/>
    <w:rsid w:val="005359BB"/>
    <w:rsid w:val="00535A8F"/>
    <w:rsid w:val="00536F29"/>
    <w:rsid w:val="0053723D"/>
    <w:rsid w:val="00537910"/>
    <w:rsid w:val="00537B22"/>
    <w:rsid w:val="0054083F"/>
    <w:rsid w:val="00540992"/>
    <w:rsid w:val="00541CA2"/>
    <w:rsid w:val="0054273C"/>
    <w:rsid w:val="005429A1"/>
    <w:rsid w:val="00542EE6"/>
    <w:rsid w:val="00542EEA"/>
    <w:rsid w:val="0054330D"/>
    <w:rsid w:val="0054397C"/>
    <w:rsid w:val="00543A17"/>
    <w:rsid w:val="00543C83"/>
    <w:rsid w:val="005446B9"/>
    <w:rsid w:val="005447FE"/>
    <w:rsid w:val="00544BC5"/>
    <w:rsid w:val="00544E9B"/>
    <w:rsid w:val="00544FA8"/>
    <w:rsid w:val="0054608C"/>
    <w:rsid w:val="0055032F"/>
    <w:rsid w:val="00550CD3"/>
    <w:rsid w:val="00551344"/>
    <w:rsid w:val="005516EE"/>
    <w:rsid w:val="00553B85"/>
    <w:rsid w:val="005549B0"/>
    <w:rsid w:val="00554E77"/>
    <w:rsid w:val="00556278"/>
    <w:rsid w:val="00557F0A"/>
    <w:rsid w:val="00560332"/>
    <w:rsid w:val="00560852"/>
    <w:rsid w:val="0056143A"/>
    <w:rsid w:val="005625D9"/>
    <w:rsid w:val="00562BA0"/>
    <w:rsid w:val="00562BB8"/>
    <w:rsid w:val="00562CFE"/>
    <w:rsid w:val="00562D9A"/>
    <w:rsid w:val="005632D4"/>
    <w:rsid w:val="0056348F"/>
    <w:rsid w:val="00563507"/>
    <w:rsid w:val="0056354A"/>
    <w:rsid w:val="00563929"/>
    <w:rsid w:val="005642D5"/>
    <w:rsid w:val="00564783"/>
    <w:rsid w:val="00564DF6"/>
    <w:rsid w:val="005650D8"/>
    <w:rsid w:val="00565485"/>
    <w:rsid w:val="005656BE"/>
    <w:rsid w:val="005659B8"/>
    <w:rsid w:val="00566053"/>
    <w:rsid w:val="00566681"/>
    <w:rsid w:val="00566BE9"/>
    <w:rsid w:val="0056704C"/>
    <w:rsid w:val="005673A3"/>
    <w:rsid w:val="00567488"/>
    <w:rsid w:val="00567918"/>
    <w:rsid w:val="005705D2"/>
    <w:rsid w:val="0057098D"/>
    <w:rsid w:val="00570DBF"/>
    <w:rsid w:val="00570E9F"/>
    <w:rsid w:val="00570F35"/>
    <w:rsid w:val="005715EF"/>
    <w:rsid w:val="00571E7F"/>
    <w:rsid w:val="00572255"/>
    <w:rsid w:val="00572274"/>
    <w:rsid w:val="00572B1C"/>
    <w:rsid w:val="00572F47"/>
    <w:rsid w:val="005730DF"/>
    <w:rsid w:val="005731FE"/>
    <w:rsid w:val="0057337C"/>
    <w:rsid w:val="00573595"/>
    <w:rsid w:val="00574606"/>
    <w:rsid w:val="0057466C"/>
    <w:rsid w:val="00574908"/>
    <w:rsid w:val="0057527A"/>
    <w:rsid w:val="005752B8"/>
    <w:rsid w:val="00575A5F"/>
    <w:rsid w:val="00575AC5"/>
    <w:rsid w:val="00576189"/>
    <w:rsid w:val="00576388"/>
    <w:rsid w:val="00576AED"/>
    <w:rsid w:val="00577227"/>
    <w:rsid w:val="00577B5C"/>
    <w:rsid w:val="00580202"/>
    <w:rsid w:val="0058035E"/>
    <w:rsid w:val="005810A1"/>
    <w:rsid w:val="005819DA"/>
    <w:rsid w:val="00581F1C"/>
    <w:rsid w:val="00581FF0"/>
    <w:rsid w:val="005825ED"/>
    <w:rsid w:val="0058350D"/>
    <w:rsid w:val="00583745"/>
    <w:rsid w:val="00583D57"/>
    <w:rsid w:val="005840DE"/>
    <w:rsid w:val="0058474D"/>
    <w:rsid w:val="005850C0"/>
    <w:rsid w:val="0058583A"/>
    <w:rsid w:val="0058675E"/>
    <w:rsid w:val="00586C14"/>
    <w:rsid w:val="0058798E"/>
    <w:rsid w:val="00587A7B"/>
    <w:rsid w:val="00587E0F"/>
    <w:rsid w:val="0059013F"/>
    <w:rsid w:val="005911BD"/>
    <w:rsid w:val="00591991"/>
    <w:rsid w:val="00591B7C"/>
    <w:rsid w:val="00592115"/>
    <w:rsid w:val="005928CB"/>
    <w:rsid w:val="005929A2"/>
    <w:rsid w:val="00593190"/>
    <w:rsid w:val="005936EC"/>
    <w:rsid w:val="00593A65"/>
    <w:rsid w:val="00593EF5"/>
    <w:rsid w:val="005940EF"/>
    <w:rsid w:val="0059420B"/>
    <w:rsid w:val="005943CC"/>
    <w:rsid w:val="00594FF0"/>
    <w:rsid w:val="005959C3"/>
    <w:rsid w:val="00595B23"/>
    <w:rsid w:val="00595D2E"/>
    <w:rsid w:val="005963F8"/>
    <w:rsid w:val="00596708"/>
    <w:rsid w:val="005969F9"/>
    <w:rsid w:val="00596C7F"/>
    <w:rsid w:val="00597225"/>
    <w:rsid w:val="0059749D"/>
    <w:rsid w:val="0059766A"/>
    <w:rsid w:val="005978A8"/>
    <w:rsid w:val="005978C6"/>
    <w:rsid w:val="005A013F"/>
    <w:rsid w:val="005A02B9"/>
    <w:rsid w:val="005A0740"/>
    <w:rsid w:val="005A0A65"/>
    <w:rsid w:val="005A0ABE"/>
    <w:rsid w:val="005A0CC3"/>
    <w:rsid w:val="005A1038"/>
    <w:rsid w:val="005A227F"/>
    <w:rsid w:val="005A26BE"/>
    <w:rsid w:val="005A2F23"/>
    <w:rsid w:val="005A3201"/>
    <w:rsid w:val="005A3484"/>
    <w:rsid w:val="005A3860"/>
    <w:rsid w:val="005A5093"/>
    <w:rsid w:val="005A5277"/>
    <w:rsid w:val="005A56FE"/>
    <w:rsid w:val="005A681C"/>
    <w:rsid w:val="005A72CE"/>
    <w:rsid w:val="005A72ED"/>
    <w:rsid w:val="005A737B"/>
    <w:rsid w:val="005A7ACC"/>
    <w:rsid w:val="005A7CFB"/>
    <w:rsid w:val="005A7D54"/>
    <w:rsid w:val="005B0009"/>
    <w:rsid w:val="005B01F8"/>
    <w:rsid w:val="005B0CCF"/>
    <w:rsid w:val="005B0E3E"/>
    <w:rsid w:val="005B0E83"/>
    <w:rsid w:val="005B1886"/>
    <w:rsid w:val="005B1955"/>
    <w:rsid w:val="005B21C3"/>
    <w:rsid w:val="005B23B0"/>
    <w:rsid w:val="005B253F"/>
    <w:rsid w:val="005B308E"/>
    <w:rsid w:val="005B49CB"/>
    <w:rsid w:val="005B55F2"/>
    <w:rsid w:val="005B5BD5"/>
    <w:rsid w:val="005B7321"/>
    <w:rsid w:val="005B778F"/>
    <w:rsid w:val="005B79A3"/>
    <w:rsid w:val="005C0D54"/>
    <w:rsid w:val="005C1650"/>
    <w:rsid w:val="005C18EF"/>
    <w:rsid w:val="005C1E7D"/>
    <w:rsid w:val="005C2150"/>
    <w:rsid w:val="005C220C"/>
    <w:rsid w:val="005C2412"/>
    <w:rsid w:val="005C255F"/>
    <w:rsid w:val="005C25E7"/>
    <w:rsid w:val="005C36C7"/>
    <w:rsid w:val="005C441A"/>
    <w:rsid w:val="005C4C21"/>
    <w:rsid w:val="005C4DDE"/>
    <w:rsid w:val="005C5586"/>
    <w:rsid w:val="005C5EEE"/>
    <w:rsid w:val="005C60BE"/>
    <w:rsid w:val="005C6309"/>
    <w:rsid w:val="005C65AA"/>
    <w:rsid w:val="005C798C"/>
    <w:rsid w:val="005D087F"/>
    <w:rsid w:val="005D0DA0"/>
    <w:rsid w:val="005D0FB4"/>
    <w:rsid w:val="005D20D9"/>
    <w:rsid w:val="005D22AB"/>
    <w:rsid w:val="005D22CA"/>
    <w:rsid w:val="005D2492"/>
    <w:rsid w:val="005D2D18"/>
    <w:rsid w:val="005D2FBE"/>
    <w:rsid w:val="005D33D1"/>
    <w:rsid w:val="005D3BB6"/>
    <w:rsid w:val="005D43B0"/>
    <w:rsid w:val="005D45AA"/>
    <w:rsid w:val="005D463A"/>
    <w:rsid w:val="005D49A9"/>
    <w:rsid w:val="005D5053"/>
    <w:rsid w:val="005D56BA"/>
    <w:rsid w:val="005D6272"/>
    <w:rsid w:val="005D652D"/>
    <w:rsid w:val="005D6C5A"/>
    <w:rsid w:val="005D7C93"/>
    <w:rsid w:val="005D7DF0"/>
    <w:rsid w:val="005E0307"/>
    <w:rsid w:val="005E06A6"/>
    <w:rsid w:val="005E0A6F"/>
    <w:rsid w:val="005E0FA3"/>
    <w:rsid w:val="005E2092"/>
    <w:rsid w:val="005E2167"/>
    <w:rsid w:val="005E2276"/>
    <w:rsid w:val="005E32A5"/>
    <w:rsid w:val="005E33BF"/>
    <w:rsid w:val="005E44F3"/>
    <w:rsid w:val="005E5227"/>
    <w:rsid w:val="005E5516"/>
    <w:rsid w:val="005E6407"/>
    <w:rsid w:val="005E6A76"/>
    <w:rsid w:val="005E6D25"/>
    <w:rsid w:val="005E7528"/>
    <w:rsid w:val="005E774E"/>
    <w:rsid w:val="005E7DFF"/>
    <w:rsid w:val="005F09C9"/>
    <w:rsid w:val="005F0A24"/>
    <w:rsid w:val="005F0B61"/>
    <w:rsid w:val="005F0C8B"/>
    <w:rsid w:val="005F0EB5"/>
    <w:rsid w:val="005F10BD"/>
    <w:rsid w:val="005F1141"/>
    <w:rsid w:val="005F18C3"/>
    <w:rsid w:val="005F19D2"/>
    <w:rsid w:val="005F1BE5"/>
    <w:rsid w:val="005F22EE"/>
    <w:rsid w:val="005F236C"/>
    <w:rsid w:val="005F2519"/>
    <w:rsid w:val="005F25B9"/>
    <w:rsid w:val="005F26DD"/>
    <w:rsid w:val="005F2927"/>
    <w:rsid w:val="005F33C8"/>
    <w:rsid w:val="005F3767"/>
    <w:rsid w:val="005F3E5B"/>
    <w:rsid w:val="005F4378"/>
    <w:rsid w:val="005F43DA"/>
    <w:rsid w:val="005F45A4"/>
    <w:rsid w:val="005F5584"/>
    <w:rsid w:val="005F564E"/>
    <w:rsid w:val="005F5B24"/>
    <w:rsid w:val="005F71DE"/>
    <w:rsid w:val="005F77DA"/>
    <w:rsid w:val="005F7884"/>
    <w:rsid w:val="005F7896"/>
    <w:rsid w:val="0060007C"/>
    <w:rsid w:val="00600AE5"/>
    <w:rsid w:val="00600BE9"/>
    <w:rsid w:val="00600DF7"/>
    <w:rsid w:val="006015DF"/>
    <w:rsid w:val="0060182D"/>
    <w:rsid w:val="00601960"/>
    <w:rsid w:val="00602DAF"/>
    <w:rsid w:val="00603085"/>
    <w:rsid w:val="006034F3"/>
    <w:rsid w:val="00603651"/>
    <w:rsid w:val="00603F0F"/>
    <w:rsid w:val="006043AB"/>
    <w:rsid w:val="006044D1"/>
    <w:rsid w:val="00605058"/>
    <w:rsid w:val="00605D5C"/>
    <w:rsid w:val="00606E0A"/>
    <w:rsid w:val="00606E57"/>
    <w:rsid w:val="00606E58"/>
    <w:rsid w:val="00607777"/>
    <w:rsid w:val="00607812"/>
    <w:rsid w:val="00607BB0"/>
    <w:rsid w:val="00607C13"/>
    <w:rsid w:val="00610275"/>
    <w:rsid w:val="00610567"/>
    <w:rsid w:val="00610820"/>
    <w:rsid w:val="00610C04"/>
    <w:rsid w:val="00612D52"/>
    <w:rsid w:val="0061363C"/>
    <w:rsid w:val="00613AC4"/>
    <w:rsid w:val="00613ED5"/>
    <w:rsid w:val="00614278"/>
    <w:rsid w:val="0061529D"/>
    <w:rsid w:val="00615612"/>
    <w:rsid w:val="00615A0A"/>
    <w:rsid w:val="00615A17"/>
    <w:rsid w:val="00615C2B"/>
    <w:rsid w:val="0061640B"/>
    <w:rsid w:val="006168F9"/>
    <w:rsid w:val="00617F9C"/>
    <w:rsid w:val="0062059B"/>
    <w:rsid w:val="0062251D"/>
    <w:rsid w:val="00622B95"/>
    <w:rsid w:val="00622E56"/>
    <w:rsid w:val="00623125"/>
    <w:rsid w:val="00623649"/>
    <w:rsid w:val="00623C9C"/>
    <w:rsid w:val="00625340"/>
    <w:rsid w:val="00625FA2"/>
    <w:rsid w:val="00626060"/>
    <w:rsid w:val="00626654"/>
    <w:rsid w:val="006266BD"/>
    <w:rsid w:val="00626B37"/>
    <w:rsid w:val="00626FF9"/>
    <w:rsid w:val="00627A59"/>
    <w:rsid w:val="00627F6C"/>
    <w:rsid w:val="0063024E"/>
    <w:rsid w:val="00631121"/>
    <w:rsid w:val="00631C20"/>
    <w:rsid w:val="00632309"/>
    <w:rsid w:val="00632DC8"/>
    <w:rsid w:val="00632E0F"/>
    <w:rsid w:val="006334F2"/>
    <w:rsid w:val="00634264"/>
    <w:rsid w:val="00634336"/>
    <w:rsid w:val="006349AE"/>
    <w:rsid w:val="00634DC0"/>
    <w:rsid w:val="00634E3D"/>
    <w:rsid w:val="00634EC3"/>
    <w:rsid w:val="00634FDB"/>
    <w:rsid w:val="006352D4"/>
    <w:rsid w:val="00635519"/>
    <w:rsid w:val="00636DE9"/>
    <w:rsid w:val="00637178"/>
    <w:rsid w:val="00637725"/>
    <w:rsid w:val="0063795B"/>
    <w:rsid w:val="00640F09"/>
    <w:rsid w:val="00642299"/>
    <w:rsid w:val="00642357"/>
    <w:rsid w:val="006423DC"/>
    <w:rsid w:val="00642AE3"/>
    <w:rsid w:val="00643833"/>
    <w:rsid w:val="00643A71"/>
    <w:rsid w:val="00643F93"/>
    <w:rsid w:val="00644441"/>
    <w:rsid w:val="00644C9F"/>
    <w:rsid w:val="00644CE0"/>
    <w:rsid w:val="00644DBA"/>
    <w:rsid w:val="00645741"/>
    <w:rsid w:val="00645C5B"/>
    <w:rsid w:val="00646113"/>
    <w:rsid w:val="0064623F"/>
    <w:rsid w:val="00646F33"/>
    <w:rsid w:val="0064715A"/>
    <w:rsid w:val="006471F4"/>
    <w:rsid w:val="00647A0B"/>
    <w:rsid w:val="00650150"/>
    <w:rsid w:val="00650B67"/>
    <w:rsid w:val="00651137"/>
    <w:rsid w:val="0065128A"/>
    <w:rsid w:val="006516DD"/>
    <w:rsid w:val="006517EA"/>
    <w:rsid w:val="00651A76"/>
    <w:rsid w:val="00651C68"/>
    <w:rsid w:val="00651C7C"/>
    <w:rsid w:val="006535B6"/>
    <w:rsid w:val="00653602"/>
    <w:rsid w:val="00653A5F"/>
    <w:rsid w:val="00653AC5"/>
    <w:rsid w:val="00653EBF"/>
    <w:rsid w:val="006540CC"/>
    <w:rsid w:val="006544A8"/>
    <w:rsid w:val="00654983"/>
    <w:rsid w:val="006549D3"/>
    <w:rsid w:val="006550C8"/>
    <w:rsid w:val="0065588B"/>
    <w:rsid w:val="00655D3C"/>
    <w:rsid w:val="00655F2C"/>
    <w:rsid w:val="00655FFC"/>
    <w:rsid w:val="00656155"/>
    <w:rsid w:val="006566B1"/>
    <w:rsid w:val="00656933"/>
    <w:rsid w:val="00656A5E"/>
    <w:rsid w:val="00656BFD"/>
    <w:rsid w:val="006573C2"/>
    <w:rsid w:val="006577E3"/>
    <w:rsid w:val="006608DE"/>
    <w:rsid w:val="00661179"/>
    <w:rsid w:val="00661255"/>
    <w:rsid w:val="006614AD"/>
    <w:rsid w:val="00661ED9"/>
    <w:rsid w:val="0066217D"/>
    <w:rsid w:val="00662DE6"/>
    <w:rsid w:val="00663789"/>
    <w:rsid w:val="00663A42"/>
    <w:rsid w:val="00663C62"/>
    <w:rsid w:val="00665872"/>
    <w:rsid w:val="00666305"/>
    <w:rsid w:val="0066643D"/>
    <w:rsid w:val="00666A76"/>
    <w:rsid w:val="0066760C"/>
    <w:rsid w:val="006700B0"/>
    <w:rsid w:val="00670403"/>
    <w:rsid w:val="00670434"/>
    <w:rsid w:val="00670554"/>
    <w:rsid w:val="0067086C"/>
    <w:rsid w:val="00670A06"/>
    <w:rsid w:val="00671135"/>
    <w:rsid w:val="00671F31"/>
    <w:rsid w:val="00672297"/>
    <w:rsid w:val="00672752"/>
    <w:rsid w:val="00672ED6"/>
    <w:rsid w:val="00672EEF"/>
    <w:rsid w:val="00673381"/>
    <w:rsid w:val="006736A0"/>
    <w:rsid w:val="00673A58"/>
    <w:rsid w:val="00673D52"/>
    <w:rsid w:val="00673F15"/>
    <w:rsid w:val="00674062"/>
    <w:rsid w:val="006740AB"/>
    <w:rsid w:val="006740D8"/>
    <w:rsid w:val="0067516F"/>
    <w:rsid w:val="006751C0"/>
    <w:rsid w:val="00675210"/>
    <w:rsid w:val="006761FB"/>
    <w:rsid w:val="0067674D"/>
    <w:rsid w:val="00677501"/>
    <w:rsid w:val="006776B7"/>
    <w:rsid w:val="00677F40"/>
    <w:rsid w:val="0068015E"/>
    <w:rsid w:val="00680298"/>
    <w:rsid w:val="00680696"/>
    <w:rsid w:val="00680E85"/>
    <w:rsid w:val="00680EE9"/>
    <w:rsid w:val="00681554"/>
    <w:rsid w:val="00681E79"/>
    <w:rsid w:val="00681EE3"/>
    <w:rsid w:val="00682048"/>
    <w:rsid w:val="0068315F"/>
    <w:rsid w:val="00683C20"/>
    <w:rsid w:val="006852FF"/>
    <w:rsid w:val="0068582E"/>
    <w:rsid w:val="00685B8D"/>
    <w:rsid w:val="00686B4C"/>
    <w:rsid w:val="0068737A"/>
    <w:rsid w:val="00687674"/>
    <w:rsid w:val="006877A1"/>
    <w:rsid w:val="00687827"/>
    <w:rsid w:val="00687AFE"/>
    <w:rsid w:val="00687F75"/>
    <w:rsid w:val="00691047"/>
    <w:rsid w:val="00691263"/>
    <w:rsid w:val="00692557"/>
    <w:rsid w:val="0069267A"/>
    <w:rsid w:val="00693297"/>
    <w:rsid w:val="0069391F"/>
    <w:rsid w:val="00693E3F"/>
    <w:rsid w:val="006944CE"/>
    <w:rsid w:val="0069467B"/>
    <w:rsid w:val="00694681"/>
    <w:rsid w:val="00695995"/>
    <w:rsid w:val="00695E2E"/>
    <w:rsid w:val="0069617A"/>
    <w:rsid w:val="006963FB"/>
    <w:rsid w:val="00696746"/>
    <w:rsid w:val="00696A3F"/>
    <w:rsid w:val="006974F4"/>
    <w:rsid w:val="00697668"/>
    <w:rsid w:val="00697BBA"/>
    <w:rsid w:val="00697C10"/>
    <w:rsid w:val="00697F88"/>
    <w:rsid w:val="006A010B"/>
    <w:rsid w:val="006A072C"/>
    <w:rsid w:val="006A0CEE"/>
    <w:rsid w:val="006A1010"/>
    <w:rsid w:val="006A1CAF"/>
    <w:rsid w:val="006A1E9E"/>
    <w:rsid w:val="006A263A"/>
    <w:rsid w:val="006A2DAF"/>
    <w:rsid w:val="006A30B4"/>
    <w:rsid w:val="006A31CD"/>
    <w:rsid w:val="006A328E"/>
    <w:rsid w:val="006A37E5"/>
    <w:rsid w:val="006A3B5A"/>
    <w:rsid w:val="006A3CBE"/>
    <w:rsid w:val="006A3D2F"/>
    <w:rsid w:val="006A4346"/>
    <w:rsid w:val="006A4C7C"/>
    <w:rsid w:val="006A4DF9"/>
    <w:rsid w:val="006A55EA"/>
    <w:rsid w:val="006A56CF"/>
    <w:rsid w:val="006A7EF4"/>
    <w:rsid w:val="006B025D"/>
    <w:rsid w:val="006B02D1"/>
    <w:rsid w:val="006B0A85"/>
    <w:rsid w:val="006B0AD1"/>
    <w:rsid w:val="006B13DF"/>
    <w:rsid w:val="006B1CEA"/>
    <w:rsid w:val="006B201E"/>
    <w:rsid w:val="006B2121"/>
    <w:rsid w:val="006B2159"/>
    <w:rsid w:val="006B2550"/>
    <w:rsid w:val="006B2EEF"/>
    <w:rsid w:val="006B2FCE"/>
    <w:rsid w:val="006B34BE"/>
    <w:rsid w:val="006B4077"/>
    <w:rsid w:val="006B5241"/>
    <w:rsid w:val="006B552D"/>
    <w:rsid w:val="006B5C0C"/>
    <w:rsid w:val="006B6418"/>
    <w:rsid w:val="006B6D5B"/>
    <w:rsid w:val="006B79DF"/>
    <w:rsid w:val="006B7C7D"/>
    <w:rsid w:val="006C0D2F"/>
    <w:rsid w:val="006C0F83"/>
    <w:rsid w:val="006C128D"/>
    <w:rsid w:val="006C171E"/>
    <w:rsid w:val="006C1DFD"/>
    <w:rsid w:val="006C22E6"/>
    <w:rsid w:val="006C2F3C"/>
    <w:rsid w:val="006C3133"/>
    <w:rsid w:val="006C3354"/>
    <w:rsid w:val="006C3CC8"/>
    <w:rsid w:val="006C3ECB"/>
    <w:rsid w:val="006C4134"/>
    <w:rsid w:val="006C45B4"/>
    <w:rsid w:val="006C5311"/>
    <w:rsid w:val="006C5ABC"/>
    <w:rsid w:val="006C5F13"/>
    <w:rsid w:val="006C7005"/>
    <w:rsid w:val="006C7344"/>
    <w:rsid w:val="006C73DD"/>
    <w:rsid w:val="006D0EBD"/>
    <w:rsid w:val="006D209E"/>
    <w:rsid w:val="006D2958"/>
    <w:rsid w:val="006D298B"/>
    <w:rsid w:val="006D2F9D"/>
    <w:rsid w:val="006D32AF"/>
    <w:rsid w:val="006D3B78"/>
    <w:rsid w:val="006D4BBB"/>
    <w:rsid w:val="006D5EC7"/>
    <w:rsid w:val="006D667B"/>
    <w:rsid w:val="006D6728"/>
    <w:rsid w:val="006D6E6C"/>
    <w:rsid w:val="006D70C1"/>
    <w:rsid w:val="006D7118"/>
    <w:rsid w:val="006E0049"/>
    <w:rsid w:val="006E024E"/>
    <w:rsid w:val="006E0EED"/>
    <w:rsid w:val="006E21DC"/>
    <w:rsid w:val="006E2DED"/>
    <w:rsid w:val="006E2E50"/>
    <w:rsid w:val="006E3010"/>
    <w:rsid w:val="006E3119"/>
    <w:rsid w:val="006E3226"/>
    <w:rsid w:val="006E32BF"/>
    <w:rsid w:val="006E335A"/>
    <w:rsid w:val="006E4418"/>
    <w:rsid w:val="006E45E2"/>
    <w:rsid w:val="006E4ACB"/>
    <w:rsid w:val="006E59DD"/>
    <w:rsid w:val="006E6ECF"/>
    <w:rsid w:val="006E705D"/>
    <w:rsid w:val="006F0692"/>
    <w:rsid w:val="006F0A63"/>
    <w:rsid w:val="006F121C"/>
    <w:rsid w:val="006F12F0"/>
    <w:rsid w:val="006F2236"/>
    <w:rsid w:val="006F2936"/>
    <w:rsid w:val="006F2AED"/>
    <w:rsid w:val="006F2FD0"/>
    <w:rsid w:val="006F32E5"/>
    <w:rsid w:val="006F3CBF"/>
    <w:rsid w:val="006F415C"/>
    <w:rsid w:val="006F453A"/>
    <w:rsid w:val="006F4D74"/>
    <w:rsid w:val="006F5491"/>
    <w:rsid w:val="006F5A95"/>
    <w:rsid w:val="006F7A4A"/>
    <w:rsid w:val="006F7BD2"/>
    <w:rsid w:val="00700363"/>
    <w:rsid w:val="0070044D"/>
    <w:rsid w:val="007006C4"/>
    <w:rsid w:val="00700C4F"/>
    <w:rsid w:val="00700FA9"/>
    <w:rsid w:val="00701318"/>
    <w:rsid w:val="007013DF"/>
    <w:rsid w:val="00701830"/>
    <w:rsid w:val="0070230F"/>
    <w:rsid w:val="00702881"/>
    <w:rsid w:val="00702D29"/>
    <w:rsid w:val="00703ADB"/>
    <w:rsid w:val="00703FA0"/>
    <w:rsid w:val="00704233"/>
    <w:rsid w:val="0070430E"/>
    <w:rsid w:val="007046AA"/>
    <w:rsid w:val="007057AA"/>
    <w:rsid w:val="00705CFC"/>
    <w:rsid w:val="007063AE"/>
    <w:rsid w:val="0071097D"/>
    <w:rsid w:val="00710BAD"/>
    <w:rsid w:val="007115FE"/>
    <w:rsid w:val="007127F6"/>
    <w:rsid w:val="00713691"/>
    <w:rsid w:val="00713BD0"/>
    <w:rsid w:val="00713C5F"/>
    <w:rsid w:val="00713CC0"/>
    <w:rsid w:val="007145A6"/>
    <w:rsid w:val="00714917"/>
    <w:rsid w:val="00714A0E"/>
    <w:rsid w:val="00714B66"/>
    <w:rsid w:val="00714CBD"/>
    <w:rsid w:val="007152A2"/>
    <w:rsid w:val="00715957"/>
    <w:rsid w:val="007160FB"/>
    <w:rsid w:val="00716499"/>
    <w:rsid w:val="007165D7"/>
    <w:rsid w:val="007170DD"/>
    <w:rsid w:val="00720025"/>
    <w:rsid w:val="007205EA"/>
    <w:rsid w:val="007206D1"/>
    <w:rsid w:val="0072170B"/>
    <w:rsid w:val="00721742"/>
    <w:rsid w:val="007217B8"/>
    <w:rsid w:val="00722260"/>
    <w:rsid w:val="00722B2F"/>
    <w:rsid w:val="00722D5B"/>
    <w:rsid w:val="00722DB2"/>
    <w:rsid w:val="0072310A"/>
    <w:rsid w:val="00723264"/>
    <w:rsid w:val="00723537"/>
    <w:rsid w:val="007237E5"/>
    <w:rsid w:val="007240E6"/>
    <w:rsid w:val="00724850"/>
    <w:rsid w:val="00725C8B"/>
    <w:rsid w:val="00725EE6"/>
    <w:rsid w:val="00725EF2"/>
    <w:rsid w:val="0072602B"/>
    <w:rsid w:val="007261A6"/>
    <w:rsid w:val="00726649"/>
    <w:rsid w:val="007268E8"/>
    <w:rsid w:val="0072749E"/>
    <w:rsid w:val="00727573"/>
    <w:rsid w:val="00727F19"/>
    <w:rsid w:val="00730086"/>
    <w:rsid w:val="00730723"/>
    <w:rsid w:val="007315FF"/>
    <w:rsid w:val="00731919"/>
    <w:rsid w:val="00731940"/>
    <w:rsid w:val="00731A96"/>
    <w:rsid w:val="007324F9"/>
    <w:rsid w:val="00733756"/>
    <w:rsid w:val="00734601"/>
    <w:rsid w:val="00734B77"/>
    <w:rsid w:val="007351C6"/>
    <w:rsid w:val="00735E82"/>
    <w:rsid w:val="007365E1"/>
    <w:rsid w:val="00736B28"/>
    <w:rsid w:val="00736D9E"/>
    <w:rsid w:val="00737352"/>
    <w:rsid w:val="00737F29"/>
    <w:rsid w:val="0074018C"/>
    <w:rsid w:val="00742666"/>
    <w:rsid w:val="007428B2"/>
    <w:rsid w:val="00742E0A"/>
    <w:rsid w:val="0074320D"/>
    <w:rsid w:val="0074321A"/>
    <w:rsid w:val="00743C38"/>
    <w:rsid w:val="0074463F"/>
    <w:rsid w:val="007450C1"/>
    <w:rsid w:val="00745F55"/>
    <w:rsid w:val="0074641B"/>
    <w:rsid w:val="007465B4"/>
    <w:rsid w:val="007467A6"/>
    <w:rsid w:val="00746D5F"/>
    <w:rsid w:val="0074707F"/>
    <w:rsid w:val="007500ED"/>
    <w:rsid w:val="00750BCD"/>
    <w:rsid w:val="00751CEB"/>
    <w:rsid w:val="0075239B"/>
    <w:rsid w:val="007527C0"/>
    <w:rsid w:val="007528E5"/>
    <w:rsid w:val="00752D0E"/>
    <w:rsid w:val="00753452"/>
    <w:rsid w:val="007538AE"/>
    <w:rsid w:val="00753F81"/>
    <w:rsid w:val="0075462D"/>
    <w:rsid w:val="0075468E"/>
    <w:rsid w:val="00754914"/>
    <w:rsid w:val="00754B80"/>
    <w:rsid w:val="00754EDA"/>
    <w:rsid w:val="0075588E"/>
    <w:rsid w:val="00755F17"/>
    <w:rsid w:val="00756288"/>
    <w:rsid w:val="00757F8E"/>
    <w:rsid w:val="00760080"/>
    <w:rsid w:val="00760450"/>
    <w:rsid w:val="007605F6"/>
    <w:rsid w:val="007609AC"/>
    <w:rsid w:val="0076125D"/>
    <w:rsid w:val="00761411"/>
    <w:rsid w:val="0076158A"/>
    <w:rsid w:val="00761656"/>
    <w:rsid w:val="00761D2C"/>
    <w:rsid w:val="0076315E"/>
    <w:rsid w:val="00763245"/>
    <w:rsid w:val="007633C6"/>
    <w:rsid w:val="007633E5"/>
    <w:rsid w:val="00763F34"/>
    <w:rsid w:val="00765112"/>
    <w:rsid w:val="00765A29"/>
    <w:rsid w:val="00765F2F"/>
    <w:rsid w:val="0076701E"/>
    <w:rsid w:val="00767AAE"/>
    <w:rsid w:val="00770182"/>
    <w:rsid w:val="0077082E"/>
    <w:rsid w:val="00770B7E"/>
    <w:rsid w:val="00771002"/>
    <w:rsid w:val="007717CD"/>
    <w:rsid w:val="00771B37"/>
    <w:rsid w:val="007722F9"/>
    <w:rsid w:val="0077241B"/>
    <w:rsid w:val="007727EA"/>
    <w:rsid w:val="00772BA8"/>
    <w:rsid w:val="007730B0"/>
    <w:rsid w:val="00773B0B"/>
    <w:rsid w:val="00773BF3"/>
    <w:rsid w:val="007743D8"/>
    <w:rsid w:val="007743ED"/>
    <w:rsid w:val="007749C9"/>
    <w:rsid w:val="00775515"/>
    <w:rsid w:val="00775DEF"/>
    <w:rsid w:val="00775E86"/>
    <w:rsid w:val="00775E97"/>
    <w:rsid w:val="00776220"/>
    <w:rsid w:val="0077635B"/>
    <w:rsid w:val="00776647"/>
    <w:rsid w:val="0077665A"/>
    <w:rsid w:val="00776796"/>
    <w:rsid w:val="00777128"/>
    <w:rsid w:val="007803D5"/>
    <w:rsid w:val="00780EFF"/>
    <w:rsid w:val="00780FF9"/>
    <w:rsid w:val="007819BA"/>
    <w:rsid w:val="007827C9"/>
    <w:rsid w:val="00782C1D"/>
    <w:rsid w:val="007837FC"/>
    <w:rsid w:val="00783FBB"/>
    <w:rsid w:val="00784084"/>
    <w:rsid w:val="00784FCE"/>
    <w:rsid w:val="00785804"/>
    <w:rsid w:val="00785EBA"/>
    <w:rsid w:val="00786003"/>
    <w:rsid w:val="00787041"/>
    <w:rsid w:val="007874BF"/>
    <w:rsid w:val="007877C0"/>
    <w:rsid w:val="007902F6"/>
    <w:rsid w:val="007905E5"/>
    <w:rsid w:val="00790A33"/>
    <w:rsid w:val="00791117"/>
    <w:rsid w:val="0079148C"/>
    <w:rsid w:val="0079346A"/>
    <w:rsid w:val="007934DE"/>
    <w:rsid w:val="00793C82"/>
    <w:rsid w:val="00793E85"/>
    <w:rsid w:val="00794BE3"/>
    <w:rsid w:val="007950B9"/>
    <w:rsid w:val="00795C87"/>
    <w:rsid w:val="007960FE"/>
    <w:rsid w:val="00796CCC"/>
    <w:rsid w:val="00797120"/>
    <w:rsid w:val="007A0364"/>
    <w:rsid w:val="007A0F4B"/>
    <w:rsid w:val="007A1290"/>
    <w:rsid w:val="007A1581"/>
    <w:rsid w:val="007A1E89"/>
    <w:rsid w:val="007A22B9"/>
    <w:rsid w:val="007A22C2"/>
    <w:rsid w:val="007A28AF"/>
    <w:rsid w:val="007A2A21"/>
    <w:rsid w:val="007A2BC8"/>
    <w:rsid w:val="007A3C37"/>
    <w:rsid w:val="007A3F3B"/>
    <w:rsid w:val="007A417A"/>
    <w:rsid w:val="007A44FA"/>
    <w:rsid w:val="007A492B"/>
    <w:rsid w:val="007A4C49"/>
    <w:rsid w:val="007A4DA0"/>
    <w:rsid w:val="007A4DF4"/>
    <w:rsid w:val="007A4F0C"/>
    <w:rsid w:val="007A5563"/>
    <w:rsid w:val="007A5DC4"/>
    <w:rsid w:val="007A622E"/>
    <w:rsid w:val="007A68CC"/>
    <w:rsid w:val="007A6A3F"/>
    <w:rsid w:val="007A6B9A"/>
    <w:rsid w:val="007A7BD4"/>
    <w:rsid w:val="007B0002"/>
    <w:rsid w:val="007B061D"/>
    <w:rsid w:val="007B082D"/>
    <w:rsid w:val="007B0C96"/>
    <w:rsid w:val="007B106C"/>
    <w:rsid w:val="007B170F"/>
    <w:rsid w:val="007B242B"/>
    <w:rsid w:val="007B24A1"/>
    <w:rsid w:val="007B273E"/>
    <w:rsid w:val="007B3204"/>
    <w:rsid w:val="007B3790"/>
    <w:rsid w:val="007B39E5"/>
    <w:rsid w:val="007B3C4D"/>
    <w:rsid w:val="007B45CC"/>
    <w:rsid w:val="007B46A7"/>
    <w:rsid w:val="007B4A0D"/>
    <w:rsid w:val="007B5716"/>
    <w:rsid w:val="007B5B2A"/>
    <w:rsid w:val="007B5E1E"/>
    <w:rsid w:val="007B5F30"/>
    <w:rsid w:val="007B6113"/>
    <w:rsid w:val="007B779D"/>
    <w:rsid w:val="007B7A99"/>
    <w:rsid w:val="007B7B2A"/>
    <w:rsid w:val="007B7FF2"/>
    <w:rsid w:val="007C0276"/>
    <w:rsid w:val="007C0A3A"/>
    <w:rsid w:val="007C20B7"/>
    <w:rsid w:val="007C226A"/>
    <w:rsid w:val="007C2AC1"/>
    <w:rsid w:val="007C3159"/>
    <w:rsid w:val="007C46B7"/>
    <w:rsid w:val="007C484E"/>
    <w:rsid w:val="007C4FB8"/>
    <w:rsid w:val="007C514B"/>
    <w:rsid w:val="007C59C9"/>
    <w:rsid w:val="007C5E8E"/>
    <w:rsid w:val="007C5F94"/>
    <w:rsid w:val="007C695D"/>
    <w:rsid w:val="007C69F9"/>
    <w:rsid w:val="007C69FE"/>
    <w:rsid w:val="007C7035"/>
    <w:rsid w:val="007C7161"/>
    <w:rsid w:val="007C7348"/>
    <w:rsid w:val="007C768A"/>
    <w:rsid w:val="007C7EF0"/>
    <w:rsid w:val="007D055C"/>
    <w:rsid w:val="007D0D80"/>
    <w:rsid w:val="007D1848"/>
    <w:rsid w:val="007D200D"/>
    <w:rsid w:val="007D20C0"/>
    <w:rsid w:val="007D28FE"/>
    <w:rsid w:val="007D2E93"/>
    <w:rsid w:val="007D3188"/>
    <w:rsid w:val="007D3441"/>
    <w:rsid w:val="007D3872"/>
    <w:rsid w:val="007D38EF"/>
    <w:rsid w:val="007D461C"/>
    <w:rsid w:val="007D4D49"/>
    <w:rsid w:val="007D4E39"/>
    <w:rsid w:val="007D54E4"/>
    <w:rsid w:val="007D664B"/>
    <w:rsid w:val="007D681A"/>
    <w:rsid w:val="007D6A79"/>
    <w:rsid w:val="007D7F4C"/>
    <w:rsid w:val="007E0196"/>
    <w:rsid w:val="007E0577"/>
    <w:rsid w:val="007E0B76"/>
    <w:rsid w:val="007E1326"/>
    <w:rsid w:val="007E14B8"/>
    <w:rsid w:val="007E1514"/>
    <w:rsid w:val="007E295C"/>
    <w:rsid w:val="007E301A"/>
    <w:rsid w:val="007E3517"/>
    <w:rsid w:val="007E47AD"/>
    <w:rsid w:val="007E4BC6"/>
    <w:rsid w:val="007E4C26"/>
    <w:rsid w:val="007E4D81"/>
    <w:rsid w:val="007E4DCC"/>
    <w:rsid w:val="007E5045"/>
    <w:rsid w:val="007E59B3"/>
    <w:rsid w:val="007E5D2D"/>
    <w:rsid w:val="007E5D61"/>
    <w:rsid w:val="007E6487"/>
    <w:rsid w:val="007E691A"/>
    <w:rsid w:val="007E6DA2"/>
    <w:rsid w:val="007E6F89"/>
    <w:rsid w:val="007E78E4"/>
    <w:rsid w:val="007E7CCC"/>
    <w:rsid w:val="007F0BFE"/>
    <w:rsid w:val="007F1754"/>
    <w:rsid w:val="007F17CF"/>
    <w:rsid w:val="007F1CF4"/>
    <w:rsid w:val="007F2276"/>
    <w:rsid w:val="007F2349"/>
    <w:rsid w:val="007F25B5"/>
    <w:rsid w:val="007F2A51"/>
    <w:rsid w:val="007F2F42"/>
    <w:rsid w:val="007F35C5"/>
    <w:rsid w:val="007F4CAE"/>
    <w:rsid w:val="007F4E95"/>
    <w:rsid w:val="007F56E5"/>
    <w:rsid w:val="007F58C3"/>
    <w:rsid w:val="007F64AB"/>
    <w:rsid w:val="007F6640"/>
    <w:rsid w:val="007F7112"/>
    <w:rsid w:val="007F73BA"/>
    <w:rsid w:val="007F7501"/>
    <w:rsid w:val="007F7C78"/>
    <w:rsid w:val="00800878"/>
    <w:rsid w:val="0080095C"/>
    <w:rsid w:val="00801838"/>
    <w:rsid w:val="008028BD"/>
    <w:rsid w:val="00803B2F"/>
    <w:rsid w:val="00803D27"/>
    <w:rsid w:val="00804035"/>
    <w:rsid w:val="008054AD"/>
    <w:rsid w:val="008056E5"/>
    <w:rsid w:val="008064BC"/>
    <w:rsid w:val="008065B4"/>
    <w:rsid w:val="00806CDD"/>
    <w:rsid w:val="008076AE"/>
    <w:rsid w:val="00807DC1"/>
    <w:rsid w:val="008101D1"/>
    <w:rsid w:val="00810294"/>
    <w:rsid w:val="0081184E"/>
    <w:rsid w:val="00811922"/>
    <w:rsid w:val="0081232B"/>
    <w:rsid w:val="0081302D"/>
    <w:rsid w:val="00813DD2"/>
    <w:rsid w:val="0081666D"/>
    <w:rsid w:val="00816DBA"/>
    <w:rsid w:val="00816E00"/>
    <w:rsid w:val="00817C2B"/>
    <w:rsid w:val="00817FB6"/>
    <w:rsid w:val="00820380"/>
    <w:rsid w:val="0082060B"/>
    <w:rsid w:val="008207BE"/>
    <w:rsid w:val="00820A66"/>
    <w:rsid w:val="00820E7F"/>
    <w:rsid w:val="00821471"/>
    <w:rsid w:val="008214A5"/>
    <w:rsid w:val="0082168B"/>
    <w:rsid w:val="008218F1"/>
    <w:rsid w:val="008230D8"/>
    <w:rsid w:val="00823936"/>
    <w:rsid w:val="00824094"/>
    <w:rsid w:val="00824B3E"/>
    <w:rsid w:val="00824F38"/>
    <w:rsid w:val="00825C3B"/>
    <w:rsid w:val="008261DF"/>
    <w:rsid w:val="00826327"/>
    <w:rsid w:val="008278D9"/>
    <w:rsid w:val="00827C70"/>
    <w:rsid w:val="00827E2A"/>
    <w:rsid w:val="00827E72"/>
    <w:rsid w:val="0083065A"/>
    <w:rsid w:val="00830744"/>
    <w:rsid w:val="008312A1"/>
    <w:rsid w:val="00831A85"/>
    <w:rsid w:val="00831E3D"/>
    <w:rsid w:val="00832C81"/>
    <w:rsid w:val="008330AC"/>
    <w:rsid w:val="00833D09"/>
    <w:rsid w:val="00833F9D"/>
    <w:rsid w:val="00834114"/>
    <w:rsid w:val="0083494A"/>
    <w:rsid w:val="00834992"/>
    <w:rsid w:val="008349BC"/>
    <w:rsid w:val="00834A61"/>
    <w:rsid w:val="00835032"/>
    <w:rsid w:val="00835C7D"/>
    <w:rsid w:val="00836292"/>
    <w:rsid w:val="0083658F"/>
    <w:rsid w:val="008366CF"/>
    <w:rsid w:val="00836BB9"/>
    <w:rsid w:val="00836CA4"/>
    <w:rsid w:val="0084007E"/>
    <w:rsid w:val="00840A67"/>
    <w:rsid w:val="00841194"/>
    <w:rsid w:val="008413A8"/>
    <w:rsid w:val="00841DAE"/>
    <w:rsid w:val="008421EC"/>
    <w:rsid w:val="00842AF2"/>
    <w:rsid w:val="00842DFD"/>
    <w:rsid w:val="00842F18"/>
    <w:rsid w:val="0084335D"/>
    <w:rsid w:val="0084388B"/>
    <w:rsid w:val="0084404F"/>
    <w:rsid w:val="00844218"/>
    <w:rsid w:val="00844905"/>
    <w:rsid w:val="00844AD0"/>
    <w:rsid w:val="00845843"/>
    <w:rsid w:val="00845D9A"/>
    <w:rsid w:val="00846DA4"/>
    <w:rsid w:val="00846F4D"/>
    <w:rsid w:val="00847028"/>
    <w:rsid w:val="00847657"/>
    <w:rsid w:val="00847A0A"/>
    <w:rsid w:val="00847F08"/>
    <w:rsid w:val="008503B4"/>
    <w:rsid w:val="008508F7"/>
    <w:rsid w:val="00850A74"/>
    <w:rsid w:val="00853F52"/>
    <w:rsid w:val="0085440D"/>
    <w:rsid w:val="00854CD9"/>
    <w:rsid w:val="00856D93"/>
    <w:rsid w:val="00856E75"/>
    <w:rsid w:val="008601A1"/>
    <w:rsid w:val="00860C0E"/>
    <w:rsid w:val="00860D45"/>
    <w:rsid w:val="008612BA"/>
    <w:rsid w:val="0086151C"/>
    <w:rsid w:val="00861608"/>
    <w:rsid w:val="0086274F"/>
    <w:rsid w:val="00863569"/>
    <w:rsid w:val="00864424"/>
    <w:rsid w:val="00864BB3"/>
    <w:rsid w:val="00865790"/>
    <w:rsid w:val="008660DF"/>
    <w:rsid w:val="00866767"/>
    <w:rsid w:val="00866A33"/>
    <w:rsid w:val="00866A85"/>
    <w:rsid w:val="00866B87"/>
    <w:rsid w:val="008672C3"/>
    <w:rsid w:val="00867733"/>
    <w:rsid w:val="00867860"/>
    <w:rsid w:val="00867A28"/>
    <w:rsid w:val="0087032B"/>
    <w:rsid w:val="00870357"/>
    <w:rsid w:val="008707B2"/>
    <w:rsid w:val="00870D00"/>
    <w:rsid w:val="00870ED2"/>
    <w:rsid w:val="008723AC"/>
    <w:rsid w:val="00873113"/>
    <w:rsid w:val="00873AD4"/>
    <w:rsid w:val="00873D63"/>
    <w:rsid w:val="00874424"/>
    <w:rsid w:val="00874EC6"/>
    <w:rsid w:val="008752B5"/>
    <w:rsid w:val="00875727"/>
    <w:rsid w:val="00875D88"/>
    <w:rsid w:val="00875F71"/>
    <w:rsid w:val="00876422"/>
    <w:rsid w:val="00876A6C"/>
    <w:rsid w:val="008771EF"/>
    <w:rsid w:val="008775A9"/>
    <w:rsid w:val="00877E80"/>
    <w:rsid w:val="00877EC3"/>
    <w:rsid w:val="00881576"/>
    <w:rsid w:val="00881702"/>
    <w:rsid w:val="00881DBF"/>
    <w:rsid w:val="00882BD8"/>
    <w:rsid w:val="008835C3"/>
    <w:rsid w:val="0088388E"/>
    <w:rsid w:val="008838E5"/>
    <w:rsid w:val="008845AC"/>
    <w:rsid w:val="008845DD"/>
    <w:rsid w:val="00885493"/>
    <w:rsid w:val="00885853"/>
    <w:rsid w:val="00885921"/>
    <w:rsid w:val="008859F1"/>
    <w:rsid w:val="00885B12"/>
    <w:rsid w:val="00885C5B"/>
    <w:rsid w:val="00886A56"/>
    <w:rsid w:val="00886D65"/>
    <w:rsid w:val="00887130"/>
    <w:rsid w:val="008872A8"/>
    <w:rsid w:val="00887D7A"/>
    <w:rsid w:val="00890155"/>
    <w:rsid w:val="0089073D"/>
    <w:rsid w:val="008921AF"/>
    <w:rsid w:val="00892A81"/>
    <w:rsid w:val="00892ABC"/>
    <w:rsid w:val="0089358C"/>
    <w:rsid w:val="008935FB"/>
    <w:rsid w:val="00893D35"/>
    <w:rsid w:val="00894268"/>
    <w:rsid w:val="00894377"/>
    <w:rsid w:val="008952FC"/>
    <w:rsid w:val="00895B15"/>
    <w:rsid w:val="0089738F"/>
    <w:rsid w:val="00897425"/>
    <w:rsid w:val="0089770A"/>
    <w:rsid w:val="0089796D"/>
    <w:rsid w:val="00897CB7"/>
    <w:rsid w:val="008A0B3D"/>
    <w:rsid w:val="008A1356"/>
    <w:rsid w:val="008A1467"/>
    <w:rsid w:val="008A24F4"/>
    <w:rsid w:val="008A2E7C"/>
    <w:rsid w:val="008A39DB"/>
    <w:rsid w:val="008A4231"/>
    <w:rsid w:val="008A4966"/>
    <w:rsid w:val="008A4C51"/>
    <w:rsid w:val="008A4D74"/>
    <w:rsid w:val="008A60E4"/>
    <w:rsid w:val="008A6A37"/>
    <w:rsid w:val="008A780B"/>
    <w:rsid w:val="008A7894"/>
    <w:rsid w:val="008A7E93"/>
    <w:rsid w:val="008B0914"/>
    <w:rsid w:val="008B1786"/>
    <w:rsid w:val="008B1B51"/>
    <w:rsid w:val="008B20C5"/>
    <w:rsid w:val="008B304C"/>
    <w:rsid w:val="008B3405"/>
    <w:rsid w:val="008B37B8"/>
    <w:rsid w:val="008B3EC2"/>
    <w:rsid w:val="008B4807"/>
    <w:rsid w:val="008B4958"/>
    <w:rsid w:val="008B50B5"/>
    <w:rsid w:val="008B54EE"/>
    <w:rsid w:val="008B5C56"/>
    <w:rsid w:val="008B5DCE"/>
    <w:rsid w:val="008B6716"/>
    <w:rsid w:val="008B6922"/>
    <w:rsid w:val="008B71BD"/>
    <w:rsid w:val="008B71DC"/>
    <w:rsid w:val="008B749D"/>
    <w:rsid w:val="008B7773"/>
    <w:rsid w:val="008B79B2"/>
    <w:rsid w:val="008B7DF3"/>
    <w:rsid w:val="008C021B"/>
    <w:rsid w:val="008C07C6"/>
    <w:rsid w:val="008C0C93"/>
    <w:rsid w:val="008C0DAC"/>
    <w:rsid w:val="008C1A32"/>
    <w:rsid w:val="008C209F"/>
    <w:rsid w:val="008C2190"/>
    <w:rsid w:val="008C24B7"/>
    <w:rsid w:val="008C2915"/>
    <w:rsid w:val="008C2FB9"/>
    <w:rsid w:val="008C36D9"/>
    <w:rsid w:val="008C3C67"/>
    <w:rsid w:val="008C4310"/>
    <w:rsid w:val="008C5269"/>
    <w:rsid w:val="008C52E3"/>
    <w:rsid w:val="008C579D"/>
    <w:rsid w:val="008C6002"/>
    <w:rsid w:val="008C6762"/>
    <w:rsid w:val="008C6BE4"/>
    <w:rsid w:val="008C6D8E"/>
    <w:rsid w:val="008C723F"/>
    <w:rsid w:val="008C7C5D"/>
    <w:rsid w:val="008D11A3"/>
    <w:rsid w:val="008D1445"/>
    <w:rsid w:val="008D1B4A"/>
    <w:rsid w:val="008D21BA"/>
    <w:rsid w:val="008D2570"/>
    <w:rsid w:val="008D2AC9"/>
    <w:rsid w:val="008D2DDA"/>
    <w:rsid w:val="008D3DE2"/>
    <w:rsid w:val="008D4151"/>
    <w:rsid w:val="008D4747"/>
    <w:rsid w:val="008D4D66"/>
    <w:rsid w:val="008D4DD6"/>
    <w:rsid w:val="008D4F46"/>
    <w:rsid w:val="008D5C1E"/>
    <w:rsid w:val="008D5D2E"/>
    <w:rsid w:val="008D5F2B"/>
    <w:rsid w:val="008D608F"/>
    <w:rsid w:val="008D64CB"/>
    <w:rsid w:val="008D6690"/>
    <w:rsid w:val="008D6731"/>
    <w:rsid w:val="008D68E8"/>
    <w:rsid w:val="008D6CE7"/>
    <w:rsid w:val="008D6F57"/>
    <w:rsid w:val="008D774C"/>
    <w:rsid w:val="008D7D51"/>
    <w:rsid w:val="008D7F77"/>
    <w:rsid w:val="008E076B"/>
    <w:rsid w:val="008E18DD"/>
    <w:rsid w:val="008E1D47"/>
    <w:rsid w:val="008E2639"/>
    <w:rsid w:val="008E2E18"/>
    <w:rsid w:val="008E38A5"/>
    <w:rsid w:val="008E3DB2"/>
    <w:rsid w:val="008E422C"/>
    <w:rsid w:val="008E4360"/>
    <w:rsid w:val="008E4899"/>
    <w:rsid w:val="008E5733"/>
    <w:rsid w:val="008E5DAE"/>
    <w:rsid w:val="008E66EA"/>
    <w:rsid w:val="008E74D8"/>
    <w:rsid w:val="008E75C3"/>
    <w:rsid w:val="008E7965"/>
    <w:rsid w:val="008E7A1A"/>
    <w:rsid w:val="008F0780"/>
    <w:rsid w:val="008F0DC1"/>
    <w:rsid w:val="008F19C0"/>
    <w:rsid w:val="008F2697"/>
    <w:rsid w:val="008F28AB"/>
    <w:rsid w:val="008F296F"/>
    <w:rsid w:val="008F2C2C"/>
    <w:rsid w:val="008F3145"/>
    <w:rsid w:val="008F3278"/>
    <w:rsid w:val="008F38BF"/>
    <w:rsid w:val="008F3A3C"/>
    <w:rsid w:val="008F3B2C"/>
    <w:rsid w:val="008F4354"/>
    <w:rsid w:val="008F45A8"/>
    <w:rsid w:val="008F4C33"/>
    <w:rsid w:val="008F6987"/>
    <w:rsid w:val="008F69D5"/>
    <w:rsid w:val="008F7264"/>
    <w:rsid w:val="008F7504"/>
    <w:rsid w:val="008F79BA"/>
    <w:rsid w:val="00900302"/>
    <w:rsid w:val="00900460"/>
    <w:rsid w:val="00900B9B"/>
    <w:rsid w:val="00900BCF"/>
    <w:rsid w:val="00900D33"/>
    <w:rsid w:val="00901384"/>
    <w:rsid w:val="0090193F"/>
    <w:rsid w:val="00901E2D"/>
    <w:rsid w:val="0090257F"/>
    <w:rsid w:val="009025A9"/>
    <w:rsid w:val="00902AA9"/>
    <w:rsid w:val="009030A3"/>
    <w:rsid w:val="00903A05"/>
    <w:rsid w:val="00903C22"/>
    <w:rsid w:val="00903ED1"/>
    <w:rsid w:val="00904199"/>
    <w:rsid w:val="009046BF"/>
    <w:rsid w:val="00904A2A"/>
    <w:rsid w:val="00904BCA"/>
    <w:rsid w:val="00905ABF"/>
    <w:rsid w:val="00905DA0"/>
    <w:rsid w:val="00906753"/>
    <w:rsid w:val="00906B8C"/>
    <w:rsid w:val="00906EB8"/>
    <w:rsid w:val="0091025C"/>
    <w:rsid w:val="009104E2"/>
    <w:rsid w:val="00910AAD"/>
    <w:rsid w:val="00910DCE"/>
    <w:rsid w:val="00911256"/>
    <w:rsid w:val="009116CD"/>
    <w:rsid w:val="009117E2"/>
    <w:rsid w:val="009119E8"/>
    <w:rsid w:val="00911A7A"/>
    <w:rsid w:val="00911D98"/>
    <w:rsid w:val="00911DD2"/>
    <w:rsid w:val="00912630"/>
    <w:rsid w:val="00912639"/>
    <w:rsid w:val="0091266A"/>
    <w:rsid w:val="00913103"/>
    <w:rsid w:val="00913229"/>
    <w:rsid w:val="00913294"/>
    <w:rsid w:val="0091329D"/>
    <w:rsid w:val="00913881"/>
    <w:rsid w:val="00913A95"/>
    <w:rsid w:val="00913D73"/>
    <w:rsid w:val="0091437A"/>
    <w:rsid w:val="00914DFF"/>
    <w:rsid w:val="00914EE8"/>
    <w:rsid w:val="00915121"/>
    <w:rsid w:val="0091515C"/>
    <w:rsid w:val="009153B7"/>
    <w:rsid w:val="00915B86"/>
    <w:rsid w:val="00915F05"/>
    <w:rsid w:val="009166AB"/>
    <w:rsid w:val="009171DE"/>
    <w:rsid w:val="0091758B"/>
    <w:rsid w:val="00920214"/>
    <w:rsid w:val="009205FA"/>
    <w:rsid w:val="0092085F"/>
    <w:rsid w:val="00920E23"/>
    <w:rsid w:val="00921551"/>
    <w:rsid w:val="00921DE9"/>
    <w:rsid w:val="00922528"/>
    <w:rsid w:val="009226AA"/>
    <w:rsid w:val="00922FD6"/>
    <w:rsid w:val="009235CE"/>
    <w:rsid w:val="00923731"/>
    <w:rsid w:val="00923962"/>
    <w:rsid w:val="00923D7E"/>
    <w:rsid w:val="00923DFB"/>
    <w:rsid w:val="00923FCD"/>
    <w:rsid w:val="00924192"/>
    <w:rsid w:val="00924565"/>
    <w:rsid w:val="0092474C"/>
    <w:rsid w:val="00924E24"/>
    <w:rsid w:val="009253A9"/>
    <w:rsid w:val="009253C5"/>
    <w:rsid w:val="009254B9"/>
    <w:rsid w:val="00925969"/>
    <w:rsid w:val="00925BEB"/>
    <w:rsid w:val="00925E79"/>
    <w:rsid w:val="009264D9"/>
    <w:rsid w:val="009278D4"/>
    <w:rsid w:val="00927E6B"/>
    <w:rsid w:val="00927EB0"/>
    <w:rsid w:val="009305F6"/>
    <w:rsid w:val="009306A8"/>
    <w:rsid w:val="00931C78"/>
    <w:rsid w:val="00931E89"/>
    <w:rsid w:val="009327A9"/>
    <w:rsid w:val="00932889"/>
    <w:rsid w:val="00932A2C"/>
    <w:rsid w:val="00932C65"/>
    <w:rsid w:val="00932FA7"/>
    <w:rsid w:val="0093345B"/>
    <w:rsid w:val="00933A48"/>
    <w:rsid w:val="0093427D"/>
    <w:rsid w:val="00934BA0"/>
    <w:rsid w:val="009363E8"/>
    <w:rsid w:val="009365FB"/>
    <w:rsid w:val="0093661F"/>
    <w:rsid w:val="00936823"/>
    <w:rsid w:val="009373DA"/>
    <w:rsid w:val="00937B27"/>
    <w:rsid w:val="00940030"/>
    <w:rsid w:val="00941734"/>
    <w:rsid w:val="00941C95"/>
    <w:rsid w:val="00942DF8"/>
    <w:rsid w:val="009433BC"/>
    <w:rsid w:val="009439F0"/>
    <w:rsid w:val="00943E57"/>
    <w:rsid w:val="009444EA"/>
    <w:rsid w:val="0094461B"/>
    <w:rsid w:val="009447CC"/>
    <w:rsid w:val="00945224"/>
    <w:rsid w:val="00945638"/>
    <w:rsid w:val="009457F5"/>
    <w:rsid w:val="00945A9F"/>
    <w:rsid w:val="00945ABE"/>
    <w:rsid w:val="00945E6B"/>
    <w:rsid w:val="009461DB"/>
    <w:rsid w:val="00946A48"/>
    <w:rsid w:val="0094733B"/>
    <w:rsid w:val="00947D70"/>
    <w:rsid w:val="00951308"/>
    <w:rsid w:val="0095155D"/>
    <w:rsid w:val="00951566"/>
    <w:rsid w:val="009520DB"/>
    <w:rsid w:val="00952C73"/>
    <w:rsid w:val="00952CDB"/>
    <w:rsid w:val="0095309C"/>
    <w:rsid w:val="009537B9"/>
    <w:rsid w:val="00953A12"/>
    <w:rsid w:val="00953EAC"/>
    <w:rsid w:val="0095401E"/>
    <w:rsid w:val="0095449F"/>
    <w:rsid w:val="009544CF"/>
    <w:rsid w:val="009549C3"/>
    <w:rsid w:val="00955700"/>
    <w:rsid w:val="00955D2C"/>
    <w:rsid w:val="00956585"/>
    <w:rsid w:val="0095660A"/>
    <w:rsid w:val="00956812"/>
    <w:rsid w:val="009571C7"/>
    <w:rsid w:val="009576A6"/>
    <w:rsid w:val="009577D0"/>
    <w:rsid w:val="00960496"/>
    <w:rsid w:val="00960735"/>
    <w:rsid w:val="00961199"/>
    <w:rsid w:val="00961881"/>
    <w:rsid w:val="009626C6"/>
    <w:rsid w:val="00962E71"/>
    <w:rsid w:val="009633BB"/>
    <w:rsid w:val="0096511A"/>
    <w:rsid w:val="00965734"/>
    <w:rsid w:val="009662E9"/>
    <w:rsid w:val="00966E41"/>
    <w:rsid w:val="00967047"/>
    <w:rsid w:val="009702FD"/>
    <w:rsid w:val="00970476"/>
    <w:rsid w:val="0097096D"/>
    <w:rsid w:val="00970C2B"/>
    <w:rsid w:val="00970D9C"/>
    <w:rsid w:val="00971370"/>
    <w:rsid w:val="00971944"/>
    <w:rsid w:val="00971C4C"/>
    <w:rsid w:val="0097247E"/>
    <w:rsid w:val="009731F4"/>
    <w:rsid w:val="009733AF"/>
    <w:rsid w:val="00974A5E"/>
    <w:rsid w:val="00974CAE"/>
    <w:rsid w:val="00974DCA"/>
    <w:rsid w:val="0097548B"/>
    <w:rsid w:val="00975499"/>
    <w:rsid w:val="00975C00"/>
    <w:rsid w:val="00975DC4"/>
    <w:rsid w:val="009763EC"/>
    <w:rsid w:val="00976422"/>
    <w:rsid w:val="00976CA2"/>
    <w:rsid w:val="00976DC5"/>
    <w:rsid w:val="00976E76"/>
    <w:rsid w:val="00977088"/>
    <w:rsid w:val="00977097"/>
    <w:rsid w:val="00977406"/>
    <w:rsid w:val="00977DDA"/>
    <w:rsid w:val="009803D8"/>
    <w:rsid w:val="00980650"/>
    <w:rsid w:val="0098159B"/>
    <w:rsid w:val="00982513"/>
    <w:rsid w:val="00982C9C"/>
    <w:rsid w:val="009844AA"/>
    <w:rsid w:val="00984892"/>
    <w:rsid w:val="00984EB5"/>
    <w:rsid w:val="00985132"/>
    <w:rsid w:val="0098575B"/>
    <w:rsid w:val="00986D26"/>
    <w:rsid w:val="009870F6"/>
    <w:rsid w:val="0098730A"/>
    <w:rsid w:val="009873AF"/>
    <w:rsid w:val="0098761C"/>
    <w:rsid w:val="009877BC"/>
    <w:rsid w:val="00987F86"/>
    <w:rsid w:val="009903E0"/>
    <w:rsid w:val="00991482"/>
    <w:rsid w:val="00991584"/>
    <w:rsid w:val="00991AD6"/>
    <w:rsid w:val="0099266C"/>
    <w:rsid w:val="00993B58"/>
    <w:rsid w:val="00993BB8"/>
    <w:rsid w:val="00993FEB"/>
    <w:rsid w:val="0099446D"/>
    <w:rsid w:val="0099446F"/>
    <w:rsid w:val="00994C6C"/>
    <w:rsid w:val="0099522F"/>
    <w:rsid w:val="00995DBE"/>
    <w:rsid w:val="0099635E"/>
    <w:rsid w:val="00996606"/>
    <w:rsid w:val="00996679"/>
    <w:rsid w:val="00996D65"/>
    <w:rsid w:val="00997076"/>
    <w:rsid w:val="009972B9"/>
    <w:rsid w:val="009977A5"/>
    <w:rsid w:val="00997A55"/>
    <w:rsid w:val="009A0824"/>
    <w:rsid w:val="009A0D5A"/>
    <w:rsid w:val="009A0EE6"/>
    <w:rsid w:val="009A172C"/>
    <w:rsid w:val="009A18CD"/>
    <w:rsid w:val="009A1E5F"/>
    <w:rsid w:val="009A2598"/>
    <w:rsid w:val="009A4442"/>
    <w:rsid w:val="009A4948"/>
    <w:rsid w:val="009A4BC9"/>
    <w:rsid w:val="009A4BD2"/>
    <w:rsid w:val="009A5591"/>
    <w:rsid w:val="009A5ECB"/>
    <w:rsid w:val="009A5FEF"/>
    <w:rsid w:val="009A6A9A"/>
    <w:rsid w:val="009A7908"/>
    <w:rsid w:val="009A7F56"/>
    <w:rsid w:val="009B01B7"/>
    <w:rsid w:val="009B04B9"/>
    <w:rsid w:val="009B0608"/>
    <w:rsid w:val="009B0695"/>
    <w:rsid w:val="009B086D"/>
    <w:rsid w:val="009B0AD7"/>
    <w:rsid w:val="009B0DF4"/>
    <w:rsid w:val="009B10B9"/>
    <w:rsid w:val="009B1D1C"/>
    <w:rsid w:val="009B2413"/>
    <w:rsid w:val="009B4526"/>
    <w:rsid w:val="009B4DCE"/>
    <w:rsid w:val="009B4E69"/>
    <w:rsid w:val="009B51D7"/>
    <w:rsid w:val="009B6D16"/>
    <w:rsid w:val="009B6E12"/>
    <w:rsid w:val="009C05D8"/>
    <w:rsid w:val="009C0DD1"/>
    <w:rsid w:val="009C1651"/>
    <w:rsid w:val="009C1CD7"/>
    <w:rsid w:val="009C1EA1"/>
    <w:rsid w:val="009C2761"/>
    <w:rsid w:val="009C2B7C"/>
    <w:rsid w:val="009C2D34"/>
    <w:rsid w:val="009C64FA"/>
    <w:rsid w:val="009C696A"/>
    <w:rsid w:val="009C731A"/>
    <w:rsid w:val="009C744C"/>
    <w:rsid w:val="009C7CE6"/>
    <w:rsid w:val="009D0364"/>
    <w:rsid w:val="009D0DF5"/>
    <w:rsid w:val="009D185C"/>
    <w:rsid w:val="009D1B75"/>
    <w:rsid w:val="009D1C81"/>
    <w:rsid w:val="009D1F6D"/>
    <w:rsid w:val="009D1F88"/>
    <w:rsid w:val="009D20EE"/>
    <w:rsid w:val="009D22D0"/>
    <w:rsid w:val="009D257A"/>
    <w:rsid w:val="009D2832"/>
    <w:rsid w:val="009D2851"/>
    <w:rsid w:val="009D2B1C"/>
    <w:rsid w:val="009D30EA"/>
    <w:rsid w:val="009D3F9C"/>
    <w:rsid w:val="009D52D7"/>
    <w:rsid w:val="009D5E64"/>
    <w:rsid w:val="009D6713"/>
    <w:rsid w:val="009D6755"/>
    <w:rsid w:val="009D738C"/>
    <w:rsid w:val="009D74BF"/>
    <w:rsid w:val="009D7634"/>
    <w:rsid w:val="009E044B"/>
    <w:rsid w:val="009E0B6F"/>
    <w:rsid w:val="009E0DCC"/>
    <w:rsid w:val="009E1712"/>
    <w:rsid w:val="009E1ABE"/>
    <w:rsid w:val="009E2ABD"/>
    <w:rsid w:val="009E2BA1"/>
    <w:rsid w:val="009E3023"/>
    <w:rsid w:val="009E31B2"/>
    <w:rsid w:val="009E35DB"/>
    <w:rsid w:val="009E3D14"/>
    <w:rsid w:val="009E3F02"/>
    <w:rsid w:val="009E3FC9"/>
    <w:rsid w:val="009E448E"/>
    <w:rsid w:val="009E456A"/>
    <w:rsid w:val="009E47B3"/>
    <w:rsid w:val="009E5442"/>
    <w:rsid w:val="009E5504"/>
    <w:rsid w:val="009E6113"/>
    <w:rsid w:val="009E6150"/>
    <w:rsid w:val="009E61B4"/>
    <w:rsid w:val="009E6742"/>
    <w:rsid w:val="009E6748"/>
    <w:rsid w:val="009E6F97"/>
    <w:rsid w:val="009E7067"/>
    <w:rsid w:val="009E72BE"/>
    <w:rsid w:val="009E73F9"/>
    <w:rsid w:val="009E7AD4"/>
    <w:rsid w:val="009F09B3"/>
    <w:rsid w:val="009F0B43"/>
    <w:rsid w:val="009F0F01"/>
    <w:rsid w:val="009F1371"/>
    <w:rsid w:val="009F1A3D"/>
    <w:rsid w:val="009F1AF6"/>
    <w:rsid w:val="009F1FF8"/>
    <w:rsid w:val="009F23E1"/>
    <w:rsid w:val="009F2B57"/>
    <w:rsid w:val="009F38F0"/>
    <w:rsid w:val="009F4413"/>
    <w:rsid w:val="009F4908"/>
    <w:rsid w:val="009F4FE3"/>
    <w:rsid w:val="009F5966"/>
    <w:rsid w:val="009F5A22"/>
    <w:rsid w:val="009F5D9B"/>
    <w:rsid w:val="009F69A1"/>
    <w:rsid w:val="009F6C0B"/>
    <w:rsid w:val="009F7CB9"/>
    <w:rsid w:val="00A00072"/>
    <w:rsid w:val="00A00213"/>
    <w:rsid w:val="00A00514"/>
    <w:rsid w:val="00A00B29"/>
    <w:rsid w:val="00A01D8F"/>
    <w:rsid w:val="00A01EB6"/>
    <w:rsid w:val="00A02163"/>
    <w:rsid w:val="00A022A3"/>
    <w:rsid w:val="00A02F6B"/>
    <w:rsid w:val="00A02FB0"/>
    <w:rsid w:val="00A038F6"/>
    <w:rsid w:val="00A04763"/>
    <w:rsid w:val="00A04F0D"/>
    <w:rsid w:val="00A05A1B"/>
    <w:rsid w:val="00A05E67"/>
    <w:rsid w:val="00A05ED4"/>
    <w:rsid w:val="00A06B5C"/>
    <w:rsid w:val="00A06B85"/>
    <w:rsid w:val="00A07137"/>
    <w:rsid w:val="00A07700"/>
    <w:rsid w:val="00A0790B"/>
    <w:rsid w:val="00A07FAD"/>
    <w:rsid w:val="00A100A3"/>
    <w:rsid w:val="00A11409"/>
    <w:rsid w:val="00A116D9"/>
    <w:rsid w:val="00A11A3E"/>
    <w:rsid w:val="00A11BF4"/>
    <w:rsid w:val="00A12158"/>
    <w:rsid w:val="00A12AD3"/>
    <w:rsid w:val="00A12B93"/>
    <w:rsid w:val="00A1318C"/>
    <w:rsid w:val="00A13381"/>
    <w:rsid w:val="00A14195"/>
    <w:rsid w:val="00A14833"/>
    <w:rsid w:val="00A14BCE"/>
    <w:rsid w:val="00A151C2"/>
    <w:rsid w:val="00A15344"/>
    <w:rsid w:val="00A16364"/>
    <w:rsid w:val="00A16B10"/>
    <w:rsid w:val="00A1764A"/>
    <w:rsid w:val="00A17D48"/>
    <w:rsid w:val="00A20DD9"/>
    <w:rsid w:val="00A21778"/>
    <w:rsid w:val="00A2193E"/>
    <w:rsid w:val="00A219F3"/>
    <w:rsid w:val="00A226EF"/>
    <w:rsid w:val="00A229D8"/>
    <w:rsid w:val="00A22B1F"/>
    <w:rsid w:val="00A22DFE"/>
    <w:rsid w:val="00A23889"/>
    <w:rsid w:val="00A24A6E"/>
    <w:rsid w:val="00A24DC6"/>
    <w:rsid w:val="00A2506E"/>
    <w:rsid w:val="00A259DB"/>
    <w:rsid w:val="00A25B09"/>
    <w:rsid w:val="00A25B7D"/>
    <w:rsid w:val="00A25F97"/>
    <w:rsid w:val="00A26063"/>
    <w:rsid w:val="00A26890"/>
    <w:rsid w:val="00A26BDE"/>
    <w:rsid w:val="00A27267"/>
    <w:rsid w:val="00A27345"/>
    <w:rsid w:val="00A274AC"/>
    <w:rsid w:val="00A274C8"/>
    <w:rsid w:val="00A27A3B"/>
    <w:rsid w:val="00A3026F"/>
    <w:rsid w:val="00A31BEA"/>
    <w:rsid w:val="00A321E2"/>
    <w:rsid w:val="00A328F5"/>
    <w:rsid w:val="00A32DFC"/>
    <w:rsid w:val="00A32E5D"/>
    <w:rsid w:val="00A345EA"/>
    <w:rsid w:val="00A348EC"/>
    <w:rsid w:val="00A351C5"/>
    <w:rsid w:val="00A35EEC"/>
    <w:rsid w:val="00A35EF9"/>
    <w:rsid w:val="00A366C7"/>
    <w:rsid w:val="00A37FAE"/>
    <w:rsid w:val="00A403E8"/>
    <w:rsid w:val="00A417FE"/>
    <w:rsid w:val="00A419AE"/>
    <w:rsid w:val="00A41BAD"/>
    <w:rsid w:val="00A421AE"/>
    <w:rsid w:val="00A42AAE"/>
    <w:rsid w:val="00A42D4B"/>
    <w:rsid w:val="00A43391"/>
    <w:rsid w:val="00A43F18"/>
    <w:rsid w:val="00A444FE"/>
    <w:rsid w:val="00A44CA8"/>
    <w:rsid w:val="00A45446"/>
    <w:rsid w:val="00A4565B"/>
    <w:rsid w:val="00A45B41"/>
    <w:rsid w:val="00A46054"/>
    <w:rsid w:val="00A4671F"/>
    <w:rsid w:val="00A46B25"/>
    <w:rsid w:val="00A46BDF"/>
    <w:rsid w:val="00A46E5A"/>
    <w:rsid w:val="00A50332"/>
    <w:rsid w:val="00A5052B"/>
    <w:rsid w:val="00A508D3"/>
    <w:rsid w:val="00A50A09"/>
    <w:rsid w:val="00A514CF"/>
    <w:rsid w:val="00A526AF"/>
    <w:rsid w:val="00A52715"/>
    <w:rsid w:val="00A52903"/>
    <w:rsid w:val="00A5342F"/>
    <w:rsid w:val="00A5357E"/>
    <w:rsid w:val="00A54432"/>
    <w:rsid w:val="00A548E8"/>
    <w:rsid w:val="00A54D5C"/>
    <w:rsid w:val="00A55183"/>
    <w:rsid w:val="00A55E6A"/>
    <w:rsid w:val="00A567CA"/>
    <w:rsid w:val="00A574B8"/>
    <w:rsid w:val="00A6031F"/>
    <w:rsid w:val="00A618C7"/>
    <w:rsid w:val="00A62122"/>
    <w:rsid w:val="00A622B0"/>
    <w:rsid w:val="00A622C5"/>
    <w:rsid w:val="00A62C81"/>
    <w:rsid w:val="00A62DBA"/>
    <w:rsid w:val="00A63354"/>
    <w:rsid w:val="00A639EA"/>
    <w:rsid w:val="00A64BA9"/>
    <w:rsid w:val="00A64BBC"/>
    <w:rsid w:val="00A651FC"/>
    <w:rsid w:val="00A65475"/>
    <w:rsid w:val="00A657EA"/>
    <w:rsid w:val="00A668BD"/>
    <w:rsid w:val="00A66B02"/>
    <w:rsid w:val="00A66DE0"/>
    <w:rsid w:val="00A66E46"/>
    <w:rsid w:val="00A66EE6"/>
    <w:rsid w:val="00A670A5"/>
    <w:rsid w:val="00A672EE"/>
    <w:rsid w:val="00A67781"/>
    <w:rsid w:val="00A7005A"/>
    <w:rsid w:val="00A71030"/>
    <w:rsid w:val="00A71E54"/>
    <w:rsid w:val="00A720A6"/>
    <w:rsid w:val="00A72525"/>
    <w:rsid w:val="00A7422D"/>
    <w:rsid w:val="00A743FC"/>
    <w:rsid w:val="00A74AE9"/>
    <w:rsid w:val="00A74B35"/>
    <w:rsid w:val="00A75297"/>
    <w:rsid w:val="00A756C3"/>
    <w:rsid w:val="00A761EF"/>
    <w:rsid w:val="00A77628"/>
    <w:rsid w:val="00A7776A"/>
    <w:rsid w:val="00A777A0"/>
    <w:rsid w:val="00A82D0B"/>
    <w:rsid w:val="00A82E9D"/>
    <w:rsid w:val="00A8325F"/>
    <w:rsid w:val="00A839D9"/>
    <w:rsid w:val="00A843CD"/>
    <w:rsid w:val="00A8577B"/>
    <w:rsid w:val="00A861E8"/>
    <w:rsid w:val="00A86B60"/>
    <w:rsid w:val="00A86EEF"/>
    <w:rsid w:val="00A8781A"/>
    <w:rsid w:val="00A87995"/>
    <w:rsid w:val="00A9036B"/>
    <w:rsid w:val="00A9185A"/>
    <w:rsid w:val="00A9303E"/>
    <w:rsid w:val="00A942DD"/>
    <w:rsid w:val="00A95B57"/>
    <w:rsid w:val="00A964EF"/>
    <w:rsid w:val="00A97A81"/>
    <w:rsid w:val="00A97B63"/>
    <w:rsid w:val="00A97E8E"/>
    <w:rsid w:val="00AA03BE"/>
    <w:rsid w:val="00AA0497"/>
    <w:rsid w:val="00AA2049"/>
    <w:rsid w:val="00AA2635"/>
    <w:rsid w:val="00AA2EED"/>
    <w:rsid w:val="00AA366A"/>
    <w:rsid w:val="00AA3F7D"/>
    <w:rsid w:val="00AA4309"/>
    <w:rsid w:val="00AA4DA1"/>
    <w:rsid w:val="00AA5A21"/>
    <w:rsid w:val="00AA7CBF"/>
    <w:rsid w:val="00AA7CD2"/>
    <w:rsid w:val="00AB158A"/>
    <w:rsid w:val="00AB17DE"/>
    <w:rsid w:val="00AB2114"/>
    <w:rsid w:val="00AB22DC"/>
    <w:rsid w:val="00AB24EA"/>
    <w:rsid w:val="00AB2614"/>
    <w:rsid w:val="00AB2AC5"/>
    <w:rsid w:val="00AB2C25"/>
    <w:rsid w:val="00AB363E"/>
    <w:rsid w:val="00AB3CEA"/>
    <w:rsid w:val="00AB45EA"/>
    <w:rsid w:val="00AB4A3F"/>
    <w:rsid w:val="00AB4E5D"/>
    <w:rsid w:val="00AB4F2F"/>
    <w:rsid w:val="00AB546F"/>
    <w:rsid w:val="00AB57F8"/>
    <w:rsid w:val="00AB585A"/>
    <w:rsid w:val="00AB5899"/>
    <w:rsid w:val="00AB5FF7"/>
    <w:rsid w:val="00AB6952"/>
    <w:rsid w:val="00AB6B06"/>
    <w:rsid w:val="00AB70BD"/>
    <w:rsid w:val="00AB70E4"/>
    <w:rsid w:val="00AB7896"/>
    <w:rsid w:val="00AC054F"/>
    <w:rsid w:val="00AC0B58"/>
    <w:rsid w:val="00AC1393"/>
    <w:rsid w:val="00AC176C"/>
    <w:rsid w:val="00AC1EA6"/>
    <w:rsid w:val="00AC2973"/>
    <w:rsid w:val="00AC2F39"/>
    <w:rsid w:val="00AC31AB"/>
    <w:rsid w:val="00AC3DB9"/>
    <w:rsid w:val="00AC519C"/>
    <w:rsid w:val="00AC5865"/>
    <w:rsid w:val="00AC5B87"/>
    <w:rsid w:val="00AC62A6"/>
    <w:rsid w:val="00AC64A0"/>
    <w:rsid w:val="00AC7268"/>
    <w:rsid w:val="00AC726A"/>
    <w:rsid w:val="00AC7692"/>
    <w:rsid w:val="00AC79DB"/>
    <w:rsid w:val="00AC7E28"/>
    <w:rsid w:val="00AD08D1"/>
    <w:rsid w:val="00AD0D58"/>
    <w:rsid w:val="00AD126E"/>
    <w:rsid w:val="00AD12D4"/>
    <w:rsid w:val="00AD1710"/>
    <w:rsid w:val="00AD1E96"/>
    <w:rsid w:val="00AD2330"/>
    <w:rsid w:val="00AD2816"/>
    <w:rsid w:val="00AD2B9E"/>
    <w:rsid w:val="00AD4262"/>
    <w:rsid w:val="00AD438A"/>
    <w:rsid w:val="00AD4EA1"/>
    <w:rsid w:val="00AD559B"/>
    <w:rsid w:val="00AD5687"/>
    <w:rsid w:val="00AD606D"/>
    <w:rsid w:val="00AD60CC"/>
    <w:rsid w:val="00AD62DC"/>
    <w:rsid w:val="00AD6852"/>
    <w:rsid w:val="00AD6943"/>
    <w:rsid w:val="00AD6EC9"/>
    <w:rsid w:val="00AD7769"/>
    <w:rsid w:val="00AE0607"/>
    <w:rsid w:val="00AE0862"/>
    <w:rsid w:val="00AE09AD"/>
    <w:rsid w:val="00AE0B4B"/>
    <w:rsid w:val="00AE1AEB"/>
    <w:rsid w:val="00AE2022"/>
    <w:rsid w:val="00AE2475"/>
    <w:rsid w:val="00AE2F3E"/>
    <w:rsid w:val="00AE3138"/>
    <w:rsid w:val="00AE31E4"/>
    <w:rsid w:val="00AE34BF"/>
    <w:rsid w:val="00AE38F0"/>
    <w:rsid w:val="00AE476A"/>
    <w:rsid w:val="00AE4BF7"/>
    <w:rsid w:val="00AE4DF9"/>
    <w:rsid w:val="00AE51D5"/>
    <w:rsid w:val="00AE53CD"/>
    <w:rsid w:val="00AE56E9"/>
    <w:rsid w:val="00AE5804"/>
    <w:rsid w:val="00AE58A2"/>
    <w:rsid w:val="00AE5B43"/>
    <w:rsid w:val="00AE600B"/>
    <w:rsid w:val="00AE6400"/>
    <w:rsid w:val="00AE64FF"/>
    <w:rsid w:val="00AE661E"/>
    <w:rsid w:val="00AE6EE4"/>
    <w:rsid w:val="00AE739E"/>
    <w:rsid w:val="00AE76B7"/>
    <w:rsid w:val="00AE7AC3"/>
    <w:rsid w:val="00AE7EB7"/>
    <w:rsid w:val="00AF01F4"/>
    <w:rsid w:val="00AF029C"/>
    <w:rsid w:val="00AF1983"/>
    <w:rsid w:val="00AF1E3A"/>
    <w:rsid w:val="00AF2063"/>
    <w:rsid w:val="00AF28E8"/>
    <w:rsid w:val="00AF2CEA"/>
    <w:rsid w:val="00AF2DF3"/>
    <w:rsid w:val="00AF2EE8"/>
    <w:rsid w:val="00AF32CB"/>
    <w:rsid w:val="00AF353E"/>
    <w:rsid w:val="00AF38FF"/>
    <w:rsid w:val="00AF3A07"/>
    <w:rsid w:val="00AF3D05"/>
    <w:rsid w:val="00AF3F08"/>
    <w:rsid w:val="00AF4036"/>
    <w:rsid w:val="00AF408D"/>
    <w:rsid w:val="00AF53CC"/>
    <w:rsid w:val="00AF5D4F"/>
    <w:rsid w:val="00AF62BD"/>
    <w:rsid w:val="00AF76F0"/>
    <w:rsid w:val="00AF77EB"/>
    <w:rsid w:val="00AF7AF1"/>
    <w:rsid w:val="00AF7B54"/>
    <w:rsid w:val="00AF7DFB"/>
    <w:rsid w:val="00B00C8D"/>
    <w:rsid w:val="00B01050"/>
    <w:rsid w:val="00B015F5"/>
    <w:rsid w:val="00B019DE"/>
    <w:rsid w:val="00B042A3"/>
    <w:rsid w:val="00B05A3B"/>
    <w:rsid w:val="00B05C54"/>
    <w:rsid w:val="00B06193"/>
    <w:rsid w:val="00B0662E"/>
    <w:rsid w:val="00B066EC"/>
    <w:rsid w:val="00B0699D"/>
    <w:rsid w:val="00B070E0"/>
    <w:rsid w:val="00B10448"/>
    <w:rsid w:val="00B105DF"/>
    <w:rsid w:val="00B10C86"/>
    <w:rsid w:val="00B115E4"/>
    <w:rsid w:val="00B115EA"/>
    <w:rsid w:val="00B116F8"/>
    <w:rsid w:val="00B13B25"/>
    <w:rsid w:val="00B13BFD"/>
    <w:rsid w:val="00B141A3"/>
    <w:rsid w:val="00B14568"/>
    <w:rsid w:val="00B14B97"/>
    <w:rsid w:val="00B14E24"/>
    <w:rsid w:val="00B150B2"/>
    <w:rsid w:val="00B1528E"/>
    <w:rsid w:val="00B15422"/>
    <w:rsid w:val="00B16587"/>
    <w:rsid w:val="00B1725D"/>
    <w:rsid w:val="00B175E8"/>
    <w:rsid w:val="00B178A8"/>
    <w:rsid w:val="00B206E0"/>
    <w:rsid w:val="00B20A45"/>
    <w:rsid w:val="00B218BE"/>
    <w:rsid w:val="00B21CD4"/>
    <w:rsid w:val="00B21CEE"/>
    <w:rsid w:val="00B22819"/>
    <w:rsid w:val="00B22A08"/>
    <w:rsid w:val="00B22B52"/>
    <w:rsid w:val="00B22B5B"/>
    <w:rsid w:val="00B23747"/>
    <w:rsid w:val="00B24317"/>
    <w:rsid w:val="00B24692"/>
    <w:rsid w:val="00B24A4C"/>
    <w:rsid w:val="00B24C8D"/>
    <w:rsid w:val="00B25A9D"/>
    <w:rsid w:val="00B25E2C"/>
    <w:rsid w:val="00B25EF8"/>
    <w:rsid w:val="00B26267"/>
    <w:rsid w:val="00B262DE"/>
    <w:rsid w:val="00B26373"/>
    <w:rsid w:val="00B2650A"/>
    <w:rsid w:val="00B26622"/>
    <w:rsid w:val="00B26CB1"/>
    <w:rsid w:val="00B30EBE"/>
    <w:rsid w:val="00B31068"/>
    <w:rsid w:val="00B3138D"/>
    <w:rsid w:val="00B31843"/>
    <w:rsid w:val="00B32059"/>
    <w:rsid w:val="00B320F8"/>
    <w:rsid w:val="00B33485"/>
    <w:rsid w:val="00B33545"/>
    <w:rsid w:val="00B33A7A"/>
    <w:rsid w:val="00B33D8B"/>
    <w:rsid w:val="00B34CEF"/>
    <w:rsid w:val="00B354EB"/>
    <w:rsid w:val="00B3568B"/>
    <w:rsid w:val="00B35E1E"/>
    <w:rsid w:val="00B35E7D"/>
    <w:rsid w:val="00B364FE"/>
    <w:rsid w:val="00B36C15"/>
    <w:rsid w:val="00B36F56"/>
    <w:rsid w:val="00B3743C"/>
    <w:rsid w:val="00B37793"/>
    <w:rsid w:val="00B37BC9"/>
    <w:rsid w:val="00B4179F"/>
    <w:rsid w:val="00B417F2"/>
    <w:rsid w:val="00B4220D"/>
    <w:rsid w:val="00B42EEB"/>
    <w:rsid w:val="00B42F2E"/>
    <w:rsid w:val="00B43704"/>
    <w:rsid w:val="00B4526D"/>
    <w:rsid w:val="00B453C0"/>
    <w:rsid w:val="00B468A3"/>
    <w:rsid w:val="00B46A2A"/>
    <w:rsid w:val="00B46B28"/>
    <w:rsid w:val="00B4702B"/>
    <w:rsid w:val="00B473E8"/>
    <w:rsid w:val="00B47E92"/>
    <w:rsid w:val="00B505F3"/>
    <w:rsid w:val="00B50AC4"/>
    <w:rsid w:val="00B50FCE"/>
    <w:rsid w:val="00B520AA"/>
    <w:rsid w:val="00B523FC"/>
    <w:rsid w:val="00B52553"/>
    <w:rsid w:val="00B52BAE"/>
    <w:rsid w:val="00B53694"/>
    <w:rsid w:val="00B53699"/>
    <w:rsid w:val="00B53D2B"/>
    <w:rsid w:val="00B54310"/>
    <w:rsid w:val="00B54713"/>
    <w:rsid w:val="00B54B4A"/>
    <w:rsid w:val="00B5560F"/>
    <w:rsid w:val="00B55BCE"/>
    <w:rsid w:val="00B56115"/>
    <w:rsid w:val="00B569D3"/>
    <w:rsid w:val="00B56AD5"/>
    <w:rsid w:val="00B56B0B"/>
    <w:rsid w:val="00B5707F"/>
    <w:rsid w:val="00B57BEC"/>
    <w:rsid w:val="00B57D6F"/>
    <w:rsid w:val="00B60141"/>
    <w:rsid w:val="00B6029D"/>
    <w:rsid w:val="00B60510"/>
    <w:rsid w:val="00B60C65"/>
    <w:rsid w:val="00B6118F"/>
    <w:rsid w:val="00B611DA"/>
    <w:rsid w:val="00B61B6F"/>
    <w:rsid w:val="00B61DDF"/>
    <w:rsid w:val="00B620B2"/>
    <w:rsid w:val="00B62DAB"/>
    <w:rsid w:val="00B63029"/>
    <w:rsid w:val="00B634F0"/>
    <w:rsid w:val="00B63506"/>
    <w:rsid w:val="00B636DC"/>
    <w:rsid w:val="00B637F9"/>
    <w:rsid w:val="00B64A50"/>
    <w:rsid w:val="00B64D28"/>
    <w:rsid w:val="00B65112"/>
    <w:rsid w:val="00B66000"/>
    <w:rsid w:val="00B674A5"/>
    <w:rsid w:val="00B6785E"/>
    <w:rsid w:val="00B70118"/>
    <w:rsid w:val="00B70132"/>
    <w:rsid w:val="00B71B9B"/>
    <w:rsid w:val="00B727C6"/>
    <w:rsid w:val="00B731F0"/>
    <w:rsid w:val="00B7376A"/>
    <w:rsid w:val="00B7417A"/>
    <w:rsid w:val="00B74875"/>
    <w:rsid w:val="00B75E43"/>
    <w:rsid w:val="00B7644D"/>
    <w:rsid w:val="00B7654E"/>
    <w:rsid w:val="00B766E1"/>
    <w:rsid w:val="00B7687D"/>
    <w:rsid w:val="00B76BA8"/>
    <w:rsid w:val="00B76E6F"/>
    <w:rsid w:val="00B770F7"/>
    <w:rsid w:val="00B77888"/>
    <w:rsid w:val="00B779A2"/>
    <w:rsid w:val="00B77BEE"/>
    <w:rsid w:val="00B77E62"/>
    <w:rsid w:val="00B80443"/>
    <w:rsid w:val="00B80C4E"/>
    <w:rsid w:val="00B81A37"/>
    <w:rsid w:val="00B832DC"/>
    <w:rsid w:val="00B83B02"/>
    <w:rsid w:val="00B840AC"/>
    <w:rsid w:val="00B8492A"/>
    <w:rsid w:val="00B85C89"/>
    <w:rsid w:val="00B85CC8"/>
    <w:rsid w:val="00B85F0E"/>
    <w:rsid w:val="00B85F46"/>
    <w:rsid w:val="00B866A1"/>
    <w:rsid w:val="00B86714"/>
    <w:rsid w:val="00B869F5"/>
    <w:rsid w:val="00B86E41"/>
    <w:rsid w:val="00B8712A"/>
    <w:rsid w:val="00B878E9"/>
    <w:rsid w:val="00B9022B"/>
    <w:rsid w:val="00B9032F"/>
    <w:rsid w:val="00B909C2"/>
    <w:rsid w:val="00B90A5B"/>
    <w:rsid w:val="00B91470"/>
    <w:rsid w:val="00B914B8"/>
    <w:rsid w:val="00B91696"/>
    <w:rsid w:val="00B91927"/>
    <w:rsid w:val="00B91A3F"/>
    <w:rsid w:val="00B91EF2"/>
    <w:rsid w:val="00B920BA"/>
    <w:rsid w:val="00B92366"/>
    <w:rsid w:val="00B92C61"/>
    <w:rsid w:val="00B930B2"/>
    <w:rsid w:val="00B9324A"/>
    <w:rsid w:val="00B9357D"/>
    <w:rsid w:val="00B938B2"/>
    <w:rsid w:val="00B93F7D"/>
    <w:rsid w:val="00B93F8E"/>
    <w:rsid w:val="00B94AF9"/>
    <w:rsid w:val="00B952AC"/>
    <w:rsid w:val="00B953F0"/>
    <w:rsid w:val="00B9574D"/>
    <w:rsid w:val="00B95A4F"/>
    <w:rsid w:val="00B95ADB"/>
    <w:rsid w:val="00B96A01"/>
    <w:rsid w:val="00B97C03"/>
    <w:rsid w:val="00B97DF0"/>
    <w:rsid w:val="00BA0120"/>
    <w:rsid w:val="00BA0530"/>
    <w:rsid w:val="00BA0755"/>
    <w:rsid w:val="00BA1294"/>
    <w:rsid w:val="00BA25DC"/>
    <w:rsid w:val="00BA29A2"/>
    <w:rsid w:val="00BA2B2A"/>
    <w:rsid w:val="00BA3CD8"/>
    <w:rsid w:val="00BA3F62"/>
    <w:rsid w:val="00BA416A"/>
    <w:rsid w:val="00BA4C72"/>
    <w:rsid w:val="00BA4D4A"/>
    <w:rsid w:val="00BA4FEB"/>
    <w:rsid w:val="00BA57FD"/>
    <w:rsid w:val="00BA5959"/>
    <w:rsid w:val="00BA6A73"/>
    <w:rsid w:val="00BA6BC7"/>
    <w:rsid w:val="00BA7C70"/>
    <w:rsid w:val="00BA7F21"/>
    <w:rsid w:val="00BB0686"/>
    <w:rsid w:val="00BB0CA2"/>
    <w:rsid w:val="00BB1504"/>
    <w:rsid w:val="00BB21A8"/>
    <w:rsid w:val="00BB2365"/>
    <w:rsid w:val="00BB2687"/>
    <w:rsid w:val="00BB29F2"/>
    <w:rsid w:val="00BB2C1B"/>
    <w:rsid w:val="00BB333E"/>
    <w:rsid w:val="00BB433C"/>
    <w:rsid w:val="00BB47E6"/>
    <w:rsid w:val="00BB4C13"/>
    <w:rsid w:val="00BB5A86"/>
    <w:rsid w:val="00BB5D88"/>
    <w:rsid w:val="00BB62EB"/>
    <w:rsid w:val="00BB7131"/>
    <w:rsid w:val="00BB7656"/>
    <w:rsid w:val="00BB77E4"/>
    <w:rsid w:val="00BC1179"/>
    <w:rsid w:val="00BC1190"/>
    <w:rsid w:val="00BC1A32"/>
    <w:rsid w:val="00BC1BB1"/>
    <w:rsid w:val="00BC2731"/>
    <w:rsid w:val="00BC3736"/>
    <w:rsid w:val="00BC3A6E"/>
    <w:rsid w:val="00BC3D11"/>
    <w:rsid w:val="00BC427B"/>
    <w:rsid w:val="00BC455D"/>
    <w:rsid w:val="00BC4A49"/>
    <w:rsid w:val="00BC4B4F"/>
    <w:rsid w:val="00BC5158"/>
    <w:rsid w:val="00BC5255"/>
    <w:rsid w:val="00BC58AD"/>
    <w:rsid w:val="00BC7494"/>
    <w:rsid w:val="00BC788F"/>
    <w:rsid w:val="00BD0254"/>
    <w:rsid w:val="00BD075D"/>
    <w:rsid w:val="00BD105E"/>
    <w:rsid w:val="00BD12E7"/>
    <w:rsid w:val="00BD13BB"/>
    <w:rsid w:val="00BD1DE4"/>
    <w:rsid w:val="00BD1E54"/>
    <w:rsid w:val="00BD2496"/>
    <w:rsid w:val="00BD2B0E"/>
    <w:rsid w:val="00BD2C5B"/>
    <w:rsid w:val="00BD2F7B"/>
    <w:rsid w:val="00BD342D"/>
    <w:rsid w:val="00BD3657"/>
    <w:rsid w:val="00BD39DB"/>
    <w:rsid w:val="00BD3BF3"/>
    <w:rsid w:val="00BD41FE"/>
    <w:rsid w:val="00BD43F4"/>
    <w:rsid w:val="00BD452B"/>
    <w:rsid w:val="00BD4DD0"/>
    <w:rsid w:val="00BD5243"/>
    <w:rsid w:val="00BD55FB"/>
    <w:rsid w:val="00BD5ECA"/>
    <w:rsid w:val="00BD5FE3"/>
    <w:rsid w:val="00BD606A"/>
    <w:rsid w:val="00BD6815"/>
    <w:rsid w:val="00BD70CB"/>
    <w:rsid w:val="00BD71BE"/>
    <w:rsid w:val="00BD7428"/>
    <w:rsid w:val="00BD7453"/>
    <w:rsid w:val="00BE1482"/>
    <w:rsid w:val="00BE1B0D"/>
    <w:rsid w:val="00BE1C6F"/>
    <w:rsid w:val="00BE1E25"/>
    <w:rsid w:val="00BE3291"/>
    <w:rsid w:val="00BE35AB"/>
    <w:rsid w:val="00BE372C"/>
    <w:rsid w:val="00BE49A9"/>
    <w:rsid w:val="00BE4C7F"/>
    <w:rsid w:val="00BE4D22"/>
    <w:rsid w:val="00BE529F"/>
    <w:rsid w:val="00BE543B"/>
    <w:rsid w:val="00BE5470"/>
    <w:rsid w:val="00BE5D91"/>
    <w:rsid w:val="00BE5D99"/>
    <w:rsid w:val="00BE630E"/>
    <w:rsid w:val="00BE65CE"/>
    <w:rsid w:val="00BE6628"/>
    <w:rsid w:val="00BE73CC"/>
    <w:rsid w:val="00BE7585"/>
    <w:rsid w:val="00BE7655"/>
    <w:rsid w:val="00BF01CC"/>
    <w:rsid w:val="00BF0532"/>
    <w:rsid w:val="00BF0C31"/>
    <w:rsid w:val="00BF107C"/>
    <w:rsid w:val="00BF12A1"/>
    <w:rsid w:val="00BF14D6"/>
    <w:rsid w:val="00BF1C1F"/>
    <w:rsid w:val="00BF1F3C"/>
    <w:rsid w:val="00BF1FA0"/>
    <w:rsid w:val="00BF2736"/>
    <w:rsid w:val="00BF2AF5"/>
    <w:rsid w:val="00BF2C40"/>
    <w:rsid w:val="00BF3262"/>
    <w:rsid w:val="00BF3326"/>
    <w:rsid w:val="00BF39DD"/>
    <w:rsid w:val="00BF3FA3"/>
    <w:rsid w:val="00BF3FDF"/>
    <w:rsid w:val="00BF43AF"/>
    <w:rsid w:val="00BF4935"/>
    <w:rsid w:val="00BF5139"/>
    <w:rsid w:val="00BF569A"/>
    <w:rsid w:val="00BF5C35"/>
    <w:rsid w:val="00BF6682"/>
    <w:rsid w:val="00BF6964"/>
    <w:rsid w:val="00BF6F49"/>
    <w:rsid w:val="00BF7BED"/>
    <w:rsid w:val="00C0016B"/>
    <w:rsid w:val="00C004FB"/>
    <w:rsid w:val="00C00ED4"/>
    <w:rsid w:val="00C022E5"/>
    <w:rsid w:val="00C027D4"/>
    <w:rsid w:val="00C02B7B"/>
    <w:rsid w:val="00C02CDD"/>
    <w:rsid w:val="00C02FF7"/>
    <w:rsid w:val="00C03CEC"/>
    <w:rsid w:val="00C04088"/>
    <w:rsid w:val="00C04CD4"/>
    <w:rsid w:val="00C06475"/>
    <w:rsid w:val="00C064C1"/>
    <w:rsid w:val="00C06812"/>
    <w:rsid w:val="00C07689"/>
    <w:rsid w:val="00C076CD"/>
    <w:rsid w:val="00C077B8"/>
    <w:rsid w:val="00C07998"/>
    <w:rsid w:val="00C07B04"/>
    <w:rsid w:val="00C07FD4"/>
    <w:rsid w:val="00C108E3"/>
    <w:rsid w:val="00C10EFA"/>
    <w:rsid w:val="00C10F96"/>
    <w:rsid w:val="00C112A7"/>
    <w:rsid w:val="00C122FE"/>
    <w:rsid w:val="00C1233F"/>
    <w:rsid w:val="00C12A08"/>
    <w:rsid w:val="00C13730"/>
    <w:rsid w:val="00C1407C"/>
    <w:rsid w:val="00C141B7"/>
    <w:rsid w:val="00C14EFD"/>
    <w:rsid w:val="00C1526C"/>
    <w:rsid w:val="00C1535D"/>
    <w:rsid w:val="00C15497"/>
    <w:rsid w:val="00C15F14"/>
    <w:rsid w:val="00C16152"/>
    <w:rsid w:val="00C16889"/>
    <w:rsid w:val="00C177E4"/>
    <w:rsid w:val="00C2004B"/>
    <w:rsid w:val="00C21082"/>
    <w:rsid w:val="00C211D7"/>
    <w:rsid w:val="00C2141E"/>
    <w:rsid w:val="00C21A48"/>
    <w:rsid w:val="00C22314"/>
    <w:rsid w:val="00C22B36"/>
    <w:rsid w:val="00C22B83"/>
    <w:rsid w:val="00C22FEE"/>
    <w:rsid w:val="00C23932"/>
    <w:rsid w:val="00C2486A"/>
    <w:rsid w:val="00C24CF6"/>
    <w:rsid w:val="00C24CF8"/>
    <w:rsid w:val="00C24D1E"/>
    <w:rsid w:val="00C2535D"/>
    <w:rsid w:val="00C25AEC"/>
    <w:rsid w:val="00C264C4"/>
    <w:rsid w:val="00C26B2B"/>
    <w:rsid w:val="00C26B97"/>
    <w:rsid w:val="00C26D51"/>
    <w:rsid w:val="00C26E60"/>
    <w:rsid w:val="00C302C1"/>
    <w:rsid w:val="00C30C74"/>
    <w:rsid w:val="00C30D84"/>
    <w:rsid w:val="00C31378"/>
    <w:rsid w:val="00C313A1"/>
    <w:rsid w:val="00C31BAC"/>
    <w:rsid w:val="00C32594"/>
    <w:rsid w:val="00C3259E"/>
    <w:rsid w:val="00C32B60"/>
    <w:rsid w:val="00C34177"/>
    <w:rsid w:val="00C34ADC"/>
    <w:rsid w:val="00C354CE"/>
    <w:rsid w:val="00C3584A"/>
    <w:rsid w:val="00C35C0E"/>
    <w:rsid w:val="00C35C58"/>
    <w:rsid w:val="00C35D79"/>
    <w:rsid w:val="00C35F29"/>
    <w:rsid w:val="00C35FF7"/>
    <w:rsid w:val="00C36874"/>
    <w:rsid w:val="00C36928"/>
    <w:rsid w:val="00C36B60"/>
    <w:rsid w:val="00C3740E"/>
    <w:rsid w:val="00C37A73"/>
    <w:rsid w:val="00C40EDD"/>
    <w:rsid w:val="00C41BE2"/>
    <w:rsid w:val="00C41CD5"/>
    <w:rsid w:val="00C422F2"/>
    <w:rsid w:val="00C42627"/>
    <w:rsid w:val="00C426F3"/>
    <w:rsid w:val="00C42AE9"/>
    <w:rsid w:val="00C42ED2"/>
    <w:rsid w:val="00C4326F"/>
    <w:rsid w:val="00C4378C"/>
    <w:rsid w:val="00C43FE5"/>
    <w:rsid w:val="00C4455A"/>
    <w:rsid w:val="00C44DC0"/>
    <w:rsid w:val="00C452EA"/>
    <w:rsid w:val="00C452FE"/>
    <w:rsid w:val="00C45906"/>
    <w:rsid w:val="00C45AF2"/>
    <w:rsid w:val="00C45B88"/>
    <w:rsid w:val="00C46434"/>
    <w:rsid w:val="00C4653E"/>
    <w:rsid w:val="00C46544"/>
    <w:rsid w:val="00C46E5A"/>
    <w:rsid w:val="00C46F52"/>
    <w:rsid w:val="00C46FB0"/>
    <w:rsid w:val="00C470B6"/>
    <w:rsid w:val="00C50693"/>
    <w:rsid w:val="00C506B7"/>
    <w:rsid w:val="00C509DE"/>
    <w:rsid w:val="00C50B9E"/>
    <w:rsid w:val="00C50FDF"/>
    <w:rsid w:val="00C5105F"/>
    <w:rsid w:val="00C513EF"/>
    <w:rsid w:val="00C517C3"/>
    <w:rsid w:val="00C51B09"/>
    <w:rsid w:val="00C51F76"/>
    <w:rsid w:val="00C51FA2"/>
    <w:rsid w:val="00C53056"/>
    <w:rsid w:val="00C535DC"/>
    <w:rsid w:val="00C53A4A"/>
    <w:rsid w:val="00C5427E"/>
    <w:rsid w:val="00C54956"/>
    <w:rsid w:val="00C54B26"/>
    <w:rsid w:val="00C54DD9"/>
    <w:rsid w:val="00C551A7"/>
    <w:rsid w:val="00C558EA"/>
    <w:rsid w:val="00C55BD2"/>
    <w:rsid w:val="00C55D77"/>
    <w:rsid w:val="00C56C75"/>
    <w:rsid w:val="00C5728A"/>
    <w:rsid w:val="00C57CFF"/>
    <w:rsid w:val="00C60948"/>
    <w:rsid w:val="00C614D3"/>
    <w:rsid w:val="00C61546"/>
    <w:rsid w:val="00C617BA"/>
    <w:rsid w:val="00C61A3E"/>
    <w:rsid w:val="00C6353A"/>
    <w:rsid w:val="00C64096"/>
    <w:rsid w:val="00C64494"/>
    <w:rsid w:val="00C64E35"/>
    <w:rsid w:val="00C6510B"/>
    <w:rsid w:val="00C669AA"/>
    <w:rsid w:val="00C6771F"/>
    <w:rsid w:val="00C679B5"/>
    <w:rsid w:val="00C67EED"/>
    <w:rsid w:val="00C7066B"/>
    <w:rsid w:val="00C70BCC"/>
    <w:rsid w:val="00C7187A"/>
    <w:rsid w:val="00C71AE0"/>
    <w:rsid w:val="00C71B46"/>
    <w:rsid w:val="00C7207C"/>
    <w:rsid w:val="00C722E0"/>
    <w:rsid w:val="00C727AB"/>
    <w:rsid w:val="00C7345F"/>
    <w:rsid w:val="00C73579"/>
    <w:rsid w:val="00C73DE1"/>
    <w:rsid w:val="00C74462"/>
    <w:rsid w:val="00C74537"/>
    <w:rsid w:val="00C749B2"/>
    <w:rsid w:val="00C74DC9"/>
    <w:rsid w:val="00C750CE"/>
    <w:rsid w:val="00C753C6"/>
    <w:rsid w:val="00C75CE3"/>
    <w:rsid w:val="00C76015"/>
    <w:rsid w:val="00C76871"/>
    <w:rsid w:val="00C77639"/>
    <w:rsid w:val="00C77AC3"/>
    <w:rsid w:val="00C8088B"/>
    <w:rsid w:val="00C80AC2"/>
    <w:rsid w:val="00C8107C"/>
    <w:rsid w:val="00C81BFE"/>
    <w:rsid w:val="00C832E9"/>
    <w:rsid w:val="00C83A57"/>
    <w:rsid w:val="00C84101"/>
    <w:rsid w:val="00C842D4"/>
    <w:rsid w:val="00C843C2"/>
    <w:rsid w:val="00C84E31"/>
    <w:rsid w:val="00C862C2"/>
    <w:rsid w:val="00C86346"/>
    <w:rsid w:val="00C869A3"/>
    <w:rsid w:val="00C8746E"/>
    <w:rsid w:val="00C8769C"/>
    <w:rsid w:val="00C91155"/>
    <w:rsid w:val="00C918B2"/>
    <w:rsid w:val="00C92966"/>
    <w:rsid w:val="00C930F3"/>
    <w:rsid w:val="00C9383F"/>
    <w:rsid w:val="00C9473F"/>
    <w:rsid w:val="00C95132"/>
    <w:rsid w:val="00C9547D"/>
    <w:rsid w:val="00C9584B"/>
    <w:rsid w:val="00C9589F"/>
    <w:rsid w:val="00C960BF"/>
    <w:rsid w:val="00C960EC"/>
    <w:rsid w:val="00C9661E"/>
    <w:rsid w:val="00C96812"/>
    <w:rsid w:val="00C96C5B"/>
    <w:rsid w:val="00C96FC8"/>
    <w:rsid w:val="00C9721B"/>
    <w:rsid w:val="00C97D2B"/>
    <w:rsid w:val="00C97F5A"/>
    <w:rsid w:val="00CA0822"/>
    <w:rsid w:val="00CA0836"/>
    <w:rsid w:val="00CA1102"/>
    <w:rsid w:val="00CA1B3B"/>
    <w:rsid w:val="00CA1E58"/>
    <w:rsid w:val="00CA23AA"/>
    <w:rsid w:val="00CA2824"/>
    <w:rsid w:val="00CA2A83"/>
    <w:rsid w:val="00CA2CEE"/>
    <w:rsid w:val="00CA343B"/>
    <w:rsid w:val="00CA484A"/>
    <w:rsid w:val="00CA4B7A"/>
    <w:rsid w:val="00CA59AD"/>
    <w:rsid w:val="00CA6A8C"/>
    <w:rsid w:val="00CA6ACE"/>
    <w:rsid w:val="00CA72B0"/>
    <w:rsid w:val="00CA7F47"/>
    <w:rsid w:val="00CB0081"/>
    <w:rsid w:val="00CB0314"/>
    <w:rsid w:val="00CB054C"/>
    <w:rsid w:val="00CB055A"/>
    <w:rsid w:val="00CB0669"/>
    <w:rsid w:val="00CB06A2"/>
    <w:rsid w:val="00CB08AA"/>
    <w:rsid w:val="00CB0E6E"/>
    <w:rsid w:val="00CB0FDD"/>
    <w:rsid w:val="00CB1BBB"/>
    <w:rsid w:val="00CB24C9"/>
    <w:rsid w:val="00CB2954"/>
    <w:rsid w:val="00CB2F22"/>
    <w:rsid w:val="00CB3165"/>
    <w:rsid w:val="00CB3286"/>
    <w:rsid w:val="00CB34F4"/>
    <w:rsid w:val="00CB4096"/>
    <w:rsid w:val="00CB4ED8"/>
    <w:rsid w:val="00CB5253"/>
    <w:rsid w:val="00CB5490"/>
    <w:rsid w:val="00CB570D"/>
    <w:rsid w:val="00CB598D"/>
    <w:rsid w:val="00CB643C"/>
    <w:rsid w:val="00CB65C8"/>
    <w:rsid w:val="00CB78D1"/>
    <w:rsid w:val="00CC08D0"/>
    <w:rsid w:val="00CC0A95"/>
    <w:rsid w:val="00CC0C5C"/>
    <w:rsid w:val="00CC19FE"/>
    <w:rsid w:val="00CC1E83"/>
    <w:rsid w:val="00CC27FB"/>
    <w:rsid w:val="00CC32F0"/>
    <w:rsid w:val="00CC3907"/>
    <w:rsid w:val="00CC3F26"/>
    <w:rsid w:val="00CC3FA2"/>
    <w:rsid w:val="00CC4367"/>
    <w:rsid w:val="00CC43A6"/>
    <w:rsid w:val="00CC4510"/>
    <w:rsid w:val="00CC4B7E"/>
    <w:rsid w:val="00CC5E73"/>
    <w:rsid w:val="00CC67C1"/>
    <w:rsid w:val="00CC6CBE"/>
    <w:rsid w:val="00CC6EE7"/>
    <w:rsid w:val="00CC7310"/>
    <w:rsid w:val="00CC735D"/>
    <w:rsid w:val="00CC7CB3"/>
    <w:rsid w:val="00CC7FC5"/>
    <w:rsid w:val="00CD0100"/>
    <w:rsid w:val="00CD04EE"/>
    <w:rsid w:val="00CD0528"/>
    <w:rsid w:val="00CD14F1"/>
    <w:rsid w:val="00CD19DF"/>
    <w:rsid w:val="00CD217D"/>
    <w:rsid w:val="00CD2444"/>
    <w:rsid w:val="00CD3725"/>
    <w:rsid w:val="00CD3B74"/>
    <w:rsid w:val="00CD5A33"/>
    <w:rsid w:val="00CD5EFD"/>
    <w:rsid w:val="00CD6455"/>
    <w:rsid w:val="00CD6D94"/>
    <w:rsid w:val="00CD6DE1"/>
    <w:rsid w:val="00CD75EF"/>
    <w:rsid w:val="00CD7EC5"/>
    <w:rsid w:val="00CE00FC"/>
    <w:rsid w:val="00CE1712"/>
    <w:rsid w:val="00CE1CD1"/>
    <w:rsid w:val="00CE2F40"/>
    <w:rsid w:val="00CE3162"/>
    <w:rsid w:val="00CE39B9"/>
    <w:rsid w:val="00CE3F44"/>
    <w:rsid w:val="00CE405D"/>
    <w:rsid w:val="00CE4938"/>
    <w:rsid w:val="00CE4EB6"/>
    <w:rsid w:val="00CE5443"/>
    <w:rsid w:val="00CE5485"/>
    <w:rsid w:val="00CE6110"/>
    <w:rsid w:val="00CE6743"/>
    <w:rsid w:val="00CE6D9C"/>
    <w:rsid w:val="00CE6E2A"/>
    <w:rsid w:val="00CE757C"/>
    <w:rsid w:val="00CE7CD7"/>
    <w:rsid w:val="00CF042F"/>
    <w:rsid w:val="00CF0615"/>
    <w:rsid w:val="00CF0660"/>
    <w:rsid w:val="00CF09DA"/>
    <w:rsid w:val="00CF0FFD"/>
    <w:rsid w:val="00CF1368"/>
    <w:rsid w:val="00CF1C70"/>
    <w:rsid w:val="00CF1E00"/>
    <w:rsid w:val="00CF21D1"/>
    <w:rsid w:val="00CF23F8"/>
    <w:rsid w:val="00CF29E4"/>
    <w:rsid w:val="00CF2B4B"/>
    <w:rsid w:val="00CF3635"/>
    <w:rsid w:val="00CF47EA"/>
    <w:rsid w:val="00CF4B06"/>
    <w:rsid w:val="00CF4F58"/>
    <w:rsid w:val="00CF633A"/>
    <w:rsid w:val="00CF6685"/>
    <w:rsid w:val="00D00032"/>
    <w:rsid w:val="00D000A4"/>
    <w:rsid w:val="00D000CD"/>
    <w:rsid w:val="00D011BD"/>
    <w:rsid w:val="00D01A4C"/>
    <w:rsid w:val="00D023E5"/>
    <w:rsid w:val="00D02833"/>
    <w:rsid w:val="00D02840"/>
    <w:rsid w:val="00D02CE1"/>
    <w:rsid w:val="00D041EE"/>
    <w:rsid w:val="00D04513"/>
    <w:rsid w:val="00D04670"/>
    <w:rsid w:val="00D04DF6"/>
    <w:rsid w:val="00D04E97"/>
    <w:rsid w:val="00D0596C"/>
    <w:rsid w:val="00D060B8"/>
    <w:rsid w:val="00D071F7"/>
    <w:rsid w:val="00D07204"/>
    <w:rsid w:val="00D074F0"/>
    <w:rsid w:val="00D07EFF"/>
    <w:rsid w:val="00D102C2"/>
    <w:rsid w:val="00D10414"/>
    <w:rsid w:val="00D10660"/>
    <w:rsid w:val="00D1088E"/>
    <w:rsid w:val="00D10DAF"/>
    <w:rsid w:val="00D12187"/>
    <w:rsid w:val="00D12410"/>
    <w:rsid w:val="00D12612"/>
    <w:rsid w:val="00D12B38"/>
    <w:rsid w:val="00D12F28"/>
    <w:rsid w:val="00D14BDB"/>
    <w:rsid w:val="00D150EF"/>
    <w:rsid w:val="00D151BF"/>
    <w:rsid w:val="00D1537F"/>
    <w:rsid w:val="00D1561E"/>
    <w:rsid w:val="00D1576B"/>
    <w:rsid w:val="00D1618D"/>
    <w:rsid w:val="00D1664E"/>
    <w:rsid w:val="00D17180"/>
    <w:rsid w:val="00D17D57"/>
    <w:rsid w:val="00D201D6"/>
    <w:rsid w:val="00D20A15"/>
    <w:rsid w:val="00D20B7A"/>
    <w:rsid w:val="00D2130B"/>
    <w:rsid w:val="00D21CEB"/>
    <w:rsid w:val="00D22919"/>
    <w:rsid w:val="00D22D58"/>
    <w:rsid w:val="00D23779"/>
    <w:rsid w:val="00D241C5"/>
    <w:rsid w:val="00D246D2"/>
    <w:rsid w:val="00D249E6"/>
    <w:rsid w:val="00D24E0D"/>
    <w:rsid w:val="00D25717"/>
    <w:rsid w:val="00D2601A"/>
    <w:rsid w:val="00D26609"/>
    <w:rsid w:val="00D2716A"/>
    <w:rsid w:val="00D27858"/>
    <w:rsid w:val="00D27D9F"/>
    <w:rsid w:val="00D27EFA"/>
    <w:rsid w:val="00D3127D"/>
    <w:rsid w:val="00D316BD"/>
    <w:rsid w:val="00D31C57"/>
    <w:rsid w:val="00D31DE7"/>
    <w:rsid w:val="00D3235D"/>
    <w:rsid w:val="00D32870"/>
    <w:rsid w:val="00D32B3E"/>
    <w:rsid w:val="00D32CED"/>
    <w:rsid w:val="00D336C1"/>
    <w:rsid w:val="00D339FE"/>
    <w:rsid w:val="00D34365"/>
    <w:rsid w:val="00D346FF"/>
    <w:rsid w:val="00D34937"/>
    <w:rsid w:val="00D34A5F"/>
    <w:rsid w:val="00D34D60"/>
    <w:rsid w:val="00D350F2"/>
    <w:rsid w:val="00D36588"/>
    <w:rsid w:val="00D36C42"/>
    <w:rsid w:val="00D370EF"/>
    <w:rsid w:val="00D373D9"/>
    <w:rsid w:val="00D3761D"/>
    <w:rsid w:val="00D379CC"/>
    <w:rsid w:val="00D37BFC"/>
    <w:rsid w:val="00D4034A"/>
    <w:rsid w:val="00D411E3"/>
    <w:rsid w:val="00D41B64"/>
    <w:rsid w:val="00D436DF"/>
    <w:rsid w:val="00D438B4"/>
    <w:rsid w:val="00D44143"/>
    <w:rsid w:val="00D44544"/>
    <w:rsid w:val="00D445AF"/>
    <w:rsid w:val="00D4481D"/>
    <w:rsid w:val="00D44BFC"/>
    <w:rsid w:val="00D44DBD"/>
    <w:rsid w:val="00D4558A"/>
    <w:rsid w:val="00D45AEE"/>
    <w:rsid w:val="00D46450"/>
    <w:rsid w:val="00D4657B"/>
    <w:rsid w:val="00D476B8"/>
    <w:rsid w:val="00D47AC4"/>
    <w:rsid w:val="00D47AED"/>
    <w:rsid w:val="00D5002F"/>
    <w:rsid w:val="00D50473"/>
    <w:rsid w:val="00D5114D"/>
    <w:rsid w:val="00D513F6"/>
    <w:rsid w:val="00D5168F"/>
    <w:rsid w:val="00D5280F"/>
    <w:rsid w:val="00D53215"/>
    <w:rsid w:val="00D534DB"/>
    <w:rsid w:val="00D5371D"/>
    <w:rsid w:val="00D553DD"/>
    <w:rsid w:val="00D55AF5"/>
    <w:rsid w:val="00D5669E"/>
    <w:rsid w:val="00D56CF9"/>
    <w:rsid w:val="00D56EF5"/>
    <w:rsid w:val="00D570BD"/>
    <w:rsid w:val="00D57BD2"/>
    <w:rsid w:val="00D57E5B"/>
    <w:rsid w:val="00D613E4"/>
    <w:rsid w:val="00D622D7"/>
    <w:rsid w:val="00D62FAF"/>
    <w:rsid w:val="00D63A3E"/>
    <w:rsid w:val="00D63D8A"/>
    <w:rsid w:val="00D64447"/>
    <w:rsid w:val="00D645A2"/>
    <w:rsid w:val="00D65489"/>
    <w:rsid w:val="00D65871"/>
    <w:rsid w:val="00D65D2C"/>
    <w:rsid w:val="00D66083"/>
    <w:rsid w:val="00D6649A"/>
    <w:rsid w:val="00D66744"/>
    <w:rsid w:val="00D668D6"/>
    <w:rsid w:val="00D66910"/>
    <w:rsid w:val="00D66A4D"/>
    <w:rsid w:val="00D66B1F"/>
    <w:rsid w:val="00D66DFF"/>
    <w:rsid w:val="00D679DE"/>
    <w:rsid w:val="00D67F26"/>
    <w:rsid w:val="00D703CC"/>
    <w:rsid w:val="00D70C25"/>
    <w:rsid w:val="00D71A63"/>
    <w:rsid w:val="00D71BA9"/>
    <w:rsid w:val="00D72242"/>
    <w:rsid w:val="00D72B0D"/>
    <w:rsid w:val="00D73BE4"/>
    <w:rsid w:val="00D7410D"/>
    <w:rsid w:val="00D74D72"/>
    <w:rsid w:val="00D75CB6"/>
    <w:rsid w:val="00D76282"/>
    <w:rsid w:val="00D7690A"/>
    <w:rsid w:val="00D7713F"/>
    <w:rsid w:val="00D80FB8"/>
    <w:rsid w:val="00D814DF"/>
    <w:rsid w:val="00D8193C"/>
    <w:rsid w:val="00D81DBB"/>
    <w:rsid w:val="00D81FCF"/>
    <w:rsid w:val="00D829DB"/>
    <w:rsid w:val="00D830CB"/>
    <w:rsid w:val="00D834F0"/>
    <w:rsid w:val="00D83ACD"/>
    <w:rsid w:val="00D84DC2"/>
    <w:rsid w:val="00D852B3"/>
    <w:rsid w:val="00D8534B"/>
    <w:rsid w:val="00D85451"/>
    <w:rsid w:val="00D86E09"/>
    <w:rsid w:val="00D87217"/>
    <w:rsid w:val="00D876E5"/>
    <w:rsid w:val="00D900CA"/>
    <w:rsid w:val="00D900D0"/>
    <w:rsid w:val="00D91203"/>
    <w:rsid w:val="00D919D5"/>
    <w:rsid w:val="00D91E4C"/>
    <w:rsid w:val="00D91ECD"/>
    <w:rsid w:val="00D92392"/>
    <w:rsid w:val="00D92CE5"/>
    <w:rsid w:val="00D92EF9"/>
    <w:rsid w:val="00D9314C"/>
    <w:rsid w:val="00D9363D"/>
    <w:rsid w:val="00D9391D"/>
    <w:rsid w:val="00D93C7C"/>
    <w:rsid w:val="00D9563D"/>
    <w:rsid w:val="00D958D3"/>
    <w:rsid w:val="00D95BC9"/>
    <w:rsid w:val="00D965CF"/>
    <w:rsid w:val="00D974F1"/>
    <w:rsid w:val="00D97AC6"/>
    <w:rsid w:val="00DA0520"/>
    <w:rsid w:val="00DA0753"/>
    <w:rsid w:val="00DA0C5A"/>
    <w:rsid w:val="00DA16F1"/>
    <w:rsid w:val="00DA2422"/>
    <w:rsid w:val="00DA246B"/>
    <w:rsid w:val="00DA3534"/>
    <w:rsid w:val="00DA3DBB"/>
    <w:rsid w:val="00DA41C0"/>
    <w:rsid w:val="00DA4419"/>
    <w:rsid w:val="00DA48A2"/>
    <w:rsid w:val="00DA4AD9"/>
    <w:rsid w:val="00DA4BF3"/>
    <w:rsid w:val="00DA4D35"/>
    <w:rsid w:val="00DA4D3D"/>
    <w:rsid w:val="00DA4E0A"/>
    <w:rsid w:val="00DA5D42"/>
    <w:rsid w:val="00DA67A0"/>
    <w:rsid w:val="00DA67C2"/>
    <w:rsid w:val="00DA6853"/>
    <w:rsid w:val="00DB03BA"/>
    <w:rsid w:val="00DB0DEB"/>
    <w:rsid w:val="00DB15BA"/>
    <w:rsid w:val="00DB1CB9"/>
    <w:rsid w:val="00DB1E96"/>
    <w:rsid w:val="00DB2211"/>
    <w:rsid w:val="00DB23DA"/>
    <w:rsid w:val="00DB2817"/>
    <w:rsid w:val="00DB2D14"/>
    <w:rsid w:val="00DB2E3E"/>
    <w:rsid w:val="00DB32D9"/>
    <w:rsid w:val="00DB339A"/>
    <w:rsid w:val="00DB36BE"/>
    <w:rsid w:val="00DB3CB5"/>
    <w:rsid w:val="00DB3E0F"/>
    <w:rsid w:val="00DB41E6"/>
    <w:rsid w:val="00DB4473"/>
    <w:rsid w:val="00DB4510"/>
    <w:rsid w:val="00DB4A74"/>
    <w:rsid w:val="00DB4CCC"/>
    <w:rsid w:val="00DB590C"/>
    <w:rsid w:val="00DB6582"/>
    <w:rsid w:val="00DB6671"/>
    <w:rsid w:val="00DB6783"/>
    <w:rsid w:val="00DB6BF7"/>
    <w:rsid w:val="00DB6F46"/>
    <w:rsid w:val="00DB71BE"/>
    <w:rsid w:val="00DB785D"/>
    <w:rsid w:val="00DB79B6"/>
    <w:rsid w:val="00DB7E90"/>
    <w:rsid w:val="00DC00E9"/>
    <w:rsid w:val="00DC0335"/>
    <w:rsid w:val="00DC06A5"/>
    <w:rsid w:val="00DC06C8"/>
    <w:rsid w:val="00DC0962"/>
    <w:rsid w:val="00DC1AA2"/>
    <w:rsid w:val="00DC2001"/>
    <w:rsid w:val="00DC24AD"/>
    <w:rsid w:val="00DC2690"/>
    <w:rsid w:val="00DC2BD5"/>
    <w:rsid w:val="00DC3A5C"/>
    <w:rsid w:val="00DC3B1B"/>
    <w:rsid w:val="00DC3BE8"/>
    <w:rsid w:val="00DC3ED1"/>
    <w:rsid w:val="00DC4084"/>
    <w:rsid w:val="00DC414F"/>
    <w:rsid w:val="00DC4A0B"/>
    <w:rsid w:val="00DC4B6D"/>
    <w:rsid w:val="00DC4C9B"/>
    <w:rsid w:val="00DC5172"/>
    <w:rsid w:val="00DC5617"/>
    <w:rsid w:val="00DC62EB"/>
    <w:rsid w:val="00DC63F8"/>
    <w:rsid w:val="00DC66EE"/>
    <w:rsid w:val="00DC6FDD"/>
    <w:rsid w:val="00DD0606"/>
    <w:rsid w:val="00DD1B93"/>
    <w:rsid w:val="00DD2740"/>
    <w:rsid w:val="00DD351C"/>
    <w:rsid w:val="00DD354C"/>
    <w:rsid w:val="00DD3B50"/>
    <w:rsid w:val="00DD3D80"/>
    <w:rsid w:val="00DD3EDC"/>
    <w:rsid w:val="00DD40CB"/>
    <w:rsid w:val="00DD4944"/>
    <w:rsid w:val="00DD49A5"/>
    <w:rsid w:val="00DD4A9F"/>
    <w:rsid w:val="00DD5503"/>
    <w:rsid w:val="00DD656C"/>
    <w:rsid w:val="00DD65A2"/>
    <w:rsid w:val="00DD6BE3"/>
    <w:rsid w:val="00DD7870"/>
    <w:rsid w:val="00DE05E4"/>
    <w:rsid w:val="00DE0E2C"/>
    <w:rsid w:val="00DE1367"/>
    <w:rsid w:val="00DE13CD"/>
    <w:rsid w:val="00DE179B"/>
    <w:rsid w:val="00DE18F8"/>
    <w:rsid w:val="00DE1BB3"/>
    <w:rsid w:val="00DE2002"/>
    <w:rsid w:val="00DE2443"/>
    <w:rsid w:val="00DE3098"/>
    <w:rsid w:val="00DE32AE"/>
    <w:rsid w:val="00DE44EC"/>
    <w:rsid w:val="00DE516E"/>
    <w:rsid w:val="00DE6218"/>
    <w:rsid w:val="00DE63D7"/>
    <w:rsid w:val="00DE6F47"/>
    <w:rsid w:val="00DE7C44"/>
    <w:rsid w:val="00DE7ED5"/>
    <w:rsid w:val="00DF0BF2"/>
    <w:rsid w:val="00DF141A"/>
    <w:rsid w:val="00DF2498"/>
    <w:rsid w:val="00DF2C10"/>
    <w:rsid w:val="00DF31AE"/>
    <w:rsid w:val="00DF344A"/>
    <w:rsid w:val="00DF4274"/>
    <w:rsid w:val="00DF48DF"/>
    <w:rsid w:val="00DF5833"/>
    <w:rsid w:val="00DF5E66"/>
    <w:rsid w:val="00DF613A"/>
    <w:rsid w:val="00DF67D9"/>
    <w:rsid w:val="00DF6D34"/>
    <w:rsid w:val="00DF72EB"/>
    <w:rsid w:val="00DF7C4F"/>
    <w:rsid w:val="00E015C6"/>
    <w:rsid w:val="00E02508"/>
    <w:rsid w:val="00E02959"/>
    <w:rsid w:val="00E02A15"/>
    <w:rsid w:val="00E02D58"/>
    <w:rsid w:val="00E0311B"/>
    <w:rsid w:val="00E039BD"/>
    <w:rsid w:val="00E03B27"/>
    <w:rsid w:val="00E045C8"/>
    <w:rsid w:val="00E04685"/>
    <w:rsid w:val="00E04D28"/>
    <w:rsid w:val="00E057DC"/>
    <w:rsid w:val="00E070DB"/>
    <w:rsid w:val="00E075C4"/>
    <w:rsid w:val="00E076F3"/>
    <w:rsid w:val="00E0778A"/>
    <w:rsid w:val="00E10703"/>
    <w:rsid w:val="00E10A64"/>
    <w:rsid w:val="00E11020"/>
    <w:rsid w:val="00E1277B"/>
    <w:rsid w:val="00E12AD3"/>
    <w:rsid w:val="00E1331F"/>
    <w:rsid w:val="00E13406"/>
    <w:rsid w:val="00E13468"/>
    <w:rsid w:val="00E13FF3"/>
    <w:rsid w:val="00E147D3"/>
    <w:rsid w:val="00E14C8A"/>
    <w:rsid w:val="00E15048"/>
    <w:rsid w:val="00E15570"/>
    <w:rsid w:val="00E15867"/>
    <w:rsid w:val="00E158B2"/>
    <w:rsid w:val="00E15E7A"/>
    <w:rsid w:val="00E16007"/>
    <w:rsid w:val="00E169FB"/>
    <w:rsid w:val="00E17A57"/>
    <w:rsid w:val="00E2059B"/>
    <w:rsid w:val="00E20833"/>
    <w:rsid w:val="00E20DB6"/>
    <w:rsid w:val="00E20F43"/>
    <w:rsid w:val="00E219A9"/>
    <w:rsid w:val="00E21D0A"/>
    <w:rsid w:val="00E2364E"/>
    <w:rsid w:val="00E23BF7"/>
    <w:rsid w:val="00E243CA"/>
    <w:rsid w:val="00E249E5"/>
    <w:rsid w:val="00E26CC4"/>
    <w:rsid w:val="00E26FE9"/>
    <w:rsid w:val="00E271A7"/>
    <w:rsid w:val="00E2727D"/>
    <w:rsid w:val="00E27557"/>
    <w:rsid w:val="00E307C7"/>
    <w:rsid w:val="00E30D09"/>
    <w:rsid w:val="00E30EE0"/>
    <w:rsid w:val="00E31043"/>
    <w:rsid w:val="00E3137B"/>
    <w:rsid w:val="00E315E0"/>
    <w:rsid w:val="00E319B4"/>
    <w:rsid w:val="00E32690"/>
    <w:rsid w:val="00E331A1"/>
    <w:rsid w:val="00E33359"/>
    <w:rsid w:val="00E340BB"/>
    <w:rsid w:val="00E34190"/>
    <w:rsid w:val="00E34305"/>
    <w:rsid w:val="00E34983"/>
    <w:rsid w:val="00E34BB8"/>
    <w:rsid w:val="00E35E66"/>
    <w:rsid w:val="00E3607E"/>
    <w:rsid w:val="00E36299"/>
    <w:rsid w:val="00E36871"/>
    <w:rsid w:val="00E36A84"/>
    <w:rsid w:val="00E36D61"/>
    <w:rsid w:val="00E37709"/>
    <w:rsid w:val="00E37792"/>
    <w:rsid w:val="00E37CA5"/>
    <w:rsid w:val="00E40537"/>
    <w:rsid w:val="00E40589"/>
    <w:rsid w:val="00E41449"/>
    <w:rsid w:val="00E41EDD"/>
    <w:rsid w:val="00E42187"/>
    <w:rsid w:val="00E42A77"/>
    <w:rsid w:val="00E42C0F"/>
    <w:rsid w:val="00E42F77"/>
    <w:rsid w:val="00E4389B"/>
    <w:rsid w:val="00E444AC"/>
    <w:rsid w:val="00E4461E"/>
    <w:rsid w:val="00E451B1"/>
    <w:rsid w:val="00E4558E"/>
    <w:rsid w:val="00E45787"/>
    <w:rsid w:val="00E459DB"/>
    <w:rsid w:val="00E45B72"/>
    <w:rsid w:val="00E46301"/>
    <w:rsid w:val="00E46410"/>
    <w:rsid w:val="00E46924"/>
    <w:rsid w:val="00E46A45"/>
    <w:rsid w:val="00E4761E"/>
    <w:rsid w:val="00E47ABD"/>
    <w:rsid w:val="00E502CB"/>
    <w:rsid w:val="00E50405"/>
    <w:rsid w:val="00E506FB"/>
    <w:rsid w:val="00E5091C"/>
    <w:rsid w:val="00E512B4"/>
    <w:rsid w:val="00E51490"/>
    <w:rsid w:val="00E51A43"/>
    <w:rsid w:val="00E51BB6"/>
    <w:rsid w:val="00E51E5D"/>
    <w:rsid w:val="00E5291B"/>
    <w:rsid w:val="00E531D6"/>
    <w:rsid w:val="00E5329A"/>
    <w:rsid w:val="00E532C9"/>
    <w:rsid w:val="00E53E90"/>
    <w:rsid w:val="00E542ED"/>
    <w:rsid w:val="00E5437D"/>
    <w:rsid w:val="00E545D0"/>
    <w:rsid w:val="00E55B97"/>
    <w:rsid w:val="00E577AF"/>
    <w:rsid w:val="00E57C28"/>
    <w:rsid w:val="00E57D52"/>
    <w:rsid w:val="00E60563"/>
    <w:rsid w:val="00E610C7"/>
    <w:rsid w:val="00E610DB"/>
    <w:rsid w:val="00E61A1F"/>
    <w:rsid w:val="00E61A7A"/>
    <w:rsid w:val="00E61C7F"/>
    <w:rsid w:val="00E62793"/>
    <w:rsid w:val="00E62A2F"/>
    <w:rsid w:val="00E637A3"/>
    <w:rsid w:val="00E637F6"/>
    <w:rsid w:val="00E64766"/>
    <w:rsid w:val="00E64ACC"/>
    <w:rsid w:val="00E6572E"/>
    <w:rsid w:val="00E66019"/>
    <w:rsid w:val="00E6621C"/>
    <w:rsid w:val="00E667EC"/>
    <w:rsid w:val="00E67054"/>
    <w:rsid w:val="00E67185"/>
    <w:rsid w:val="00E671BE"/>
    <w:rsid w:val="00E677EB"/>
    <w:rsid w:val="00E70418"/>
    <w:rsid w:val="00E70499"/>
    <w:rsid w:val="00E70CFA"/>
    <w:rsid w:val="00E71BA4"/>
    <w:rsid w:val="00E72171"/>
    <w:rsid w:val="00E72D0F"/>
    <w:rsid w:val="00E73F57"/>
    <w:rsid w:val="00E74200"/>
    <w:rsid w:val="00E745D5"/>
    <w:rsid w:val="00E745FA"/>
    <w:rsid w:val="00E748C9"/>
    <w:rsid w:val="00E74A42"/>
    <w:rsid w:val="00E74AB9"/>
    <w:rsid w:val="00E74DE4"/>
    <w:rsid w:val="00E75967"/>
    <w:rsid w:val="00E76577"/>
    <w:rsid w:val="00E765CA"/>
    <w:rsid w:val="00E76914"/>
    <w:rsid w:val="00E76A21"/>
    <w:rsid w:val="00E77191"/>
    <w:rsid w:val="00E772BD"/>
    <w:rsid w:val="00E77F52"/>
    <w:rsid w:val="00E8005F"/>
    <w:rsid w:val="00E80837"/>
    <w:rsid w:val="00E813E8"/>
    <w:rsid w:val="00E8228E"/>
    <w:rsid w:val="00E824DE"/>
    <w:rsid w:val="00E82A7C"/>
    <w:rsid w:val="00E82F2E"/>
    <w:rsid w:val="00E832C0"/>
    <w:rsid w:val="00E83B00"/>
    <w:rsid w:val="00E83FDC"/>
    <w:rsid w:val="00E84618"/>
    <w:rsid w:val="00E84DC1"/>
    <w:rsid w:val="00E854AB"/>
    <w:rsid w:val="00E85530"/>
    <w:rsid w:val="00E85FFD"/>
    <w:rsid w:val="00E86271"/>
    <w:rsid w:val="00E86649"/>
    <w:rsid w:val="00E869C2"/>
    <w:rsid w:val="00E86A9E"/>
    <w:rsid w:val="00E86F37"/>
    <w:rsid w:val="00E870A7"/>
    <w:rsid w:val="00E87550"/>
    <w:rsid w:val="00E87687"/>
    <w:rsid w:val="00E87737"/>
    <w:rsid w:val="00E87EF9"/>
    <w:rsid w:val="00E87F95"/>
    <w:rsid w:val="00E90389"/>
    <w:rsid w:val="00E90913"/>
    <w:rsid w:val="00E90DD9"/>
    <w:rsid w:val="00E9291C"/>
    <w:rsid w:val="00E92978"/>
    <w:rsid w:val="00E9310B"/>
    <w:rsid w:val="00E9319B"/>
    <w:rsid w:val="00E93221"/>
    <w:rsid w:val="00E932C6"/>
    <w:rsid w:val="00E933B1"/>
    <w:rsid w:val="00E93A22"/>
    <w:rsid w:val="00E93AB2"/>
    <w:rsid w:val="00E93BDF"/>
    <w:rsid w:val="00E94906"/>
    <w:rsid w:val="00E94AF2"/>
    <w:rsid w:val="00E950EC"/>
    <w:rsid w:val="00E956A8"/>
    <w:rsid w:val="00E95B96"/>
    <w:rsid w:val="00E962B5"/>
    <w:rsid w:val="00E97C60"/>
    <w:rsid w:val="00E97D1F"/>
    <w:rsid w:val="00EA001F"/>
    <w:rsid w:val="00EA00FB"/>
    <w:rsid w:val="00EA0E97"/>
    <w:rsid w:val="00EA11E1"/>
    <w:rsid w:val="00EA12FA"/>
    <w:rsid w:val="00EA1F36"/>
    <w:rsid w:val="00EA262E"/>
    <w:rsid w:val="00EA46E9"/>
    <w:rsid w:val="00EA4D7C"/>
    <w:rsid w:val="00EA4DE8"/>
    <w:rsid w:val="00EA4ED1"/>
    <w:rsid w:val="00EA50E0"/>
    <w:rsid w:val="00EA5234"/>
    <w:rsid w:val="00EA5708"/>
    <w:rsid w:val="00EA5820"/>
    <w:rsid w:val="00EA5909"/>
    <w:rsid w:val="00EA6040"/>
    <w:rsid w:val="00EA7860"/>
    <w:rsid w:val="00EA7E88"/>
    <w:rsid w:val="00EB07FE"/>
    <w:rsid w:val="00EB13E8"/>
    <w:rsid w:val="00EB181A"/>
    <w:rsid w:val="00EB18F7"/>
    <w:rsid w:val="00EB1D70"/>
    <w:rsid w:val="00EB1DD8"/>
    <w:rsid w:val="00EB1F2A"/>
    <w:rsid w:val="00EB22F1"/>
    <w:rsid w:val="00EB2595"/>
    <w:rsid w:val="00EB275F"/>
    <w:rsid w:val="00EB2CA5"/>
    <w:rsid w:val="00EB2ED1"/>
    <w:rsid w:val="00EB3569"/>
    <w:rsid w:val="00EB43DC"/>
    <w:rsid w:val="00EB4E11"/>
    <w:rsid w:val="00EB5720"/>
    <w:rsid w:val="00EB5ABF"/>
    <w:rsid w:val="00EB611B"/>
    <w:rsid w:val="00EB73F8"/>
    <w:rsid w:val="00EB7414"/>
    <w:rsid w:val="00EB77ED"/>
    <w:rsid w:val="00EB79D8"/>
    <w:rsid w:val="00EC0725"/>
    <w:rsid w:val="00EC073E"/>
    <w:rsid w:val="00EC0AB1"/>
    <w:rsid w:val="00EC1CBD"/>
    <w:rsid w:val="00EC1DAE"/>
    <w:rsid w:val="00EC24BA"/>
    <w:rsid w:val="00EC2891"/>
    <w:rsid w:val="00EC2A96"/>
    <w:rsid w:val="00EC2FBA"/>
    <w:rsid w:val="00EC312F"/>
    <w:rsid w:val="00EC3312"/>
    <w:rsid w:val="00EC378F"/>
    <w:rsid w:val="00EC3C48"/>
    <w:rsid w:val="00EC4523"/>
    <w:rsid w:val="00EC4E59"/>
    <w:rsid w:val="00EC51D5"/>
    <w:rsid w:val="00EC5257"/>
    <w:rsid w:val="00EC5545"/>
    <w:rsid w:val="00EC5D8D"/>
    <w:rsid w:val="00EC61FE"/>
    <w:rsid w:val="00EC63CA"/>
    <w:rsid w:val="00EC6541"/>
    <w:rsid w:val="00EC7297"/>
    <w:rsid w:val="00ED02C8"/>
    <w:rsid w:val="00ED0343"/>
    <w:rsid w:val="00ED0CDF"/>
    <w:rsid w:val="00ED13C7"/>
    <w:rsid w:val="00ED1F40"/>
    <w:rsid w:val="00ED2364"/>
    <w:rsid w:val="00ED2D27"/>
    <w:rsid w:val="00ED3013"/>
    <w:rsid w:val="00ED36EC"/>
    <w:rsid w:val="00ED4674"/>
    <w:rsid w:val="00ED4E48"/>
    <w:rsid w:val="00ED510C"/>
    <w:rsid w:val="00ED57C0"/>
    <w:rsid w:val="00ED5FDE"/>
    <w:rsid w:val="00ED61EC"/>
    <w:rsid w:val="00ED62B0"/>
    <w:rsid w:val="00ED62F3"/>
    <w:rsid w:val="00ED66C4"/>
    <w:rsid w:val="00ED6C07"/>
    <w:rsid w:val="00ED6E7E"/>
    <w:rsid w:val="00ED6F06"/>
    <w:rsid w:val="00ED78E2"/>
    <w:rsid w:val="00ED7D67"/>
    <w:rsid w:val="00EE02DB"/>
    <w:rsid w:val="00EE07AF"/>
    <w:rsid w:val="00EE126A"/>
    <w:rsid w:val="00EE1B95"/>
    <w:rsid w:val="00EE1D59"/>
    <w:rsid w:val="00EE1F83"/>
    <w:rsid w:val="00EE20E2"/>
    <w:rsid w:val="00EE32A7"/>
    <w:rsid w:val="00EE359B"/>
    <w:rsid w:val="00EE3A8B"/>
    <w:rsid w:val="00EE3C3B"/>
    <w:rsid w:val="00EE3DC7"/>
    <w:rsid w:val="00EE3F74"/>
    <w:rsid w:val="00EE43FB"/>
    <w:rsid w:val="00EE44C8"/>
    <w:rsid w:val="00EE4786"/>
    <w:rsid w:val="00EE4856"/>
    <w:rsid w:val="00EE49C4"/>
    <w:rsid w:val="00EE4B57"/>
    <w:rsid w:val="00EE51B5"/>
    <w:rsid w:val="00EE56D4"/>
    <w:rsid w:val="00EE5C37"/>
    <w:rsid w:val="00EE6029"/>
    <w:rsid w:val="00EE65C7"/>
    <w:rsid w:val="00EE6D75"/>
    <w:rsid w:val="00EE745E"/>
    <w:rsid w:val="00EE74E5"/>
    <w:rsid w:val="00EE7E81"/>
    <w:rsid w:val="00EF0074"/>
    <w:rsid w:val="00EF00C9"/>
    <w:rsid w:val="00EF04F5"/>
    <w:rsid w:val="00EF050F"/>
    <w:rsid w:val="00EF0FD4"/>
    <w:rsid w:val="00EF1D82"/>
    <w:rsid w:val="00EF206C"/>
    <w:rsid w:val="00EF26A5"/>
    <w:rsid w:val="00EF2B6D"/>
    <w:rsid w:val="00EF2EE1"/>
    <w:rsid w:val="00EF2F44"/>
    <w:rsid w:val="00EF303F"/>
    <w:rsid w:val="00EF320F"/>
    <w:rsid w:val="00EF4809"/>
    <w:rsid w:val="00EF480B"/>
    <w:rsid w:val="00EF4FDF"/>
    <w:rsid w:val="00EF5064"/>
    <w:rsid w:val="00EF50CD"/>
    <w:rsid w:val="00EF5145"/>
    <w:rsid w:val="00EF546D"/>
    <w:rsid w:val="00EF5B83"/>
    <w:rsid w:val="00EF5CFC"/>
    <w:rsid w:val="00EF697D"/>
    <w:rsid w:val="00EF6F5B"/>
    <w:rsid w:val="00EF72C0"/>
    <w:rsid w:val="00EF7D93"/>
    <w:rsid w:val="00EF7F3F"/>
    <w:rsid w:val="00F000C4"/>
    <w:rsid w:val="00F003E2"/>
    <w:rsid w:val="00F0070C"/>
    <w:rsid w:val="00F00856"/>
    <w:rsid w:val="00F012A4"/>
    <w:rsid w:val="00F01BB8"/>
    <w:rsid w:val="00F01D63"/>
    <w:rsid w:val="00F02F50"/>
    <w:rsid w:val="00F041A3"/>
    <w:rsid w:val="00F05134"/>
    <w:rsid w:val="00F059A2"/>
    <w:rsid w:val="00F0632B"/>
    <w:rsid w:val="00F065BE"/>
    <w:rsid w:val="00F06832"/>
    <w:rsid w:val="00F06DDF"/>
    <w:rsid w:val="00F073E0"/>
    <w:rsid w:val="00F07825"/>
    <w:rsid w:val="00F07D04"/>
    <w:rsid w:val="00F10F80"/>
    <w:rsid w:val="00F115DA"/>
    <w:rsid w:val="00F1163E"/>
    <w:rsid w:val="00F12032"/>
    <w:rsid w:val="00F12235"/>
    <w:rsid w:val="00F12899"/>
    <w:rsid w:val="00F12C69"/>
    <w:rsid w:val="00F13040"/>
    <w:rsid w:val="00F131F3"/>
    <w:rsid w:val="00F13221"/>
    <w:rsid w:val="00F134F1"/>
    <w:rsid w:val="00F13724"/>
    <w:rsid w:val="00F14BB0"/>
    <w:rsid w:val="00F1559C"/>
    <w:rsid w:val="00F15A0B"/>
    <w:rsid w:val="00F15A9F"/>
    <w:rsid w:val="00F15B09"/>
    <w:rsid w:val="00F16437"/>
    <w:rsid w:val="00F164AA"/>
    <w:rsid w:val="00F1661D"/>
    <w:rsid w:val="00F166D8"/>
    <w:rsid w:val="00F16A97"/>
    <w:rsid w:val="00F2078D"/>
    <w:rsid w:val="00F20939"/>
    <w:rsid w:val="00F20F8A"/>
    <w:rsid w:val="00F21538"/>
    <w:rsid w:val="00F21BCE"/>
    <w:rsid w:val="00F21EA4"/>
    <w:rsid w:val="00F227AE"/>
    <w:rsid w:val="00F22EC9"/>
    <w:rsid w:val="00F22F81"/>
    <w:rsid w:val="00F23148"/>
    <w:rsid w:val="00F2356C"/>
    <w:rsid w:val="00F23C14"/>
    <w:rsid w:val="00F23CC7"/>
    <w:rsid w:val="00F24B54"/>
    <w:rsid w:val="00F25059"/>
    <w:rsid w:val="00F250CB"/>
    <w:rsid w:val="00F25505"/>
    <w:rsid w:val="00F25CDF"/>
    <w:rsid w:val="00F265A3"/>
    <w:rsid w:val="00F26ABC"/>
    <w:rsid w:val="00F273A3"/>
    <w:rsid w:val="00F27718"/>
    <w:rsid w:val="00F27E1A"/>
    <w:rsid w:val="00F30239"/>
    <w:rsid w:val="00F3067F"/>
    <w:rsid w:val="00F30BAF"/>
    <w:rsid w:val="00F31174"/>
    <w:rsid w:val="00F315CF"/>
    <w:rsid w:val="00F3297D"/>
    <w:rsid w:val="00F32A19"/>
    <w:rsid w:val="00F32D2D"/>
    <w:rsid w:val="00F33DC9"/>
    <w:rsid w:val="00F3491A"/>
    <w:rsid w:val="00F35054"/>
    <w:rsid w:val="00F35325"/>
    <w:rsid w:val="00F3565C"/>
    <w:rsid w:val="00F35BBE"/>
    <w:rsid w:val="00F35C15"/>
    <w:rsid w:val="00F36098"/>
    <w:rsid w:val="00F3613C"/>
    <w:rsid w:val="00F36A78"/>
    <w:rsid w:val="00F377C0"/>
    <w:rsid w:val="00F401AF"/>
    <w:rsid w:val="00F40274"/>
    <w:rsid w:val="00F4059C"/>
    <w:rsid w:val="00F40853"/>
    <w:rsid w:val="00F40A9C"/>
    <w:rsid w:val="00F41548"/>
    <w:rsid w:val="00F41A1B"/>
    <w:rsid w:val="00F41B23"/>
    <w:rsid w:val="00F41CEA"/>
    <w:rsid w:val="00F42B95"/>
    <w:rsid w:val="00F42CFF"/>
    <w:rsid w:val="00F43100"/>
    <w:rsid w:val="00F43836"/>
    <w:rsid w:val="00F439D5"/>
    <w:rsid w:val="00F44C40"/>
    <w:rsid w:val="00F44FF9"/>
    <w:rsid w:val="00F45036"/>
    <w:rsid w:val="00F45796"/>
    <w:rsid w:val="00F457FB"/>
    <w:rsid w:val="00F45BDF"/>
    <w:rsid w:val="00F45DD9"/>
    <w:rsid w:val="00F46417"/>
    <w:rsid w:val="00F4762F"/>
    <w:rsid w:val="00F478F8"/>
    <w:rsid w:val="00F50B2F"/>
    <w:rsid w:val="00F50EE6"/>
    <w:rsid w:val="00F51438"/>
    <w:rsid w:val="00F51816"/>
    <w:rsid w:val="00F52049"/>
    <w:rsid w:val="00F52733"/>
    <w:rsid w:val="00F52E22"/>
    <w:rsid w:val="00F531E6"/>
    <w:rsid w:val="00F54281"/>
    <w:rsid w:val="00F54704"/>
    <w:rsid w:val="00F54C62"/>
    <w:rsid w:val="00F54CC3"/>
    <w:rsid w:val="00F54ED0"/>
    <w:rsid w:val="00F55795"/>
    <w:rsid w:val="00F5594B"/>
    <w:rsid w:val="00F56162"/>
    <w:rsid w:val="00F561E8"/>
    <w:rsid w:val="00F567DC"/>
    <w:rsid w:val="00F5692B"/>
    <w:rsid w:val="00F573F8"/>
    <w:rsid w:val="00F60578"/>
    <w:rsid w:val="00F60F6C"/>
    <w:rsid w:val="00F616A5"/>
    <w:rsid w:val="00F625D8"/>
    <w:rsid w:val="00F62F05"/>
    <w:rsid w:val="00F637B8"/>
    <w:rsid w:val="00F63D4E"/>
    <w:rsid w:val="00F63E69"/>
    <w:rsid w:val="00F646A6"/>
    <w:rsid w:val="00F6470C"/>
    <w:rsid w:val="00F6561C"/>
    <w:rsid w:val="00F65BB5"/>
    <w:rsid w:val="00F65CF3"/>
    <w:rsid w:val="00F66AF5"/>
    <w:rsid w:val="00F66DAA"/>
    <w:rsid w:val="00F67128"/>
    <w:rsid w:val="00F67C6F"/>
    <w:rsid w:val="00F70E23"/>
    <w:rsid w:val="00F70FDC"/>
    <w:rsid w:val="00F71646"/>
    <w:rsid w:val="00F71D19"/>
    <w:rsid w:val="00F71EE5"/>
    <w:rsid w:val="00F732DB"/>
    <w:rsid w:val="00F753AE"/>
    <w:rsid w:val="00F761DB"/>
    <w:rsid w:val="00F76562"/>
    <w:rsid w:val="00F76A84"/>
    <w:rsid w:val="00F76BE4"/>
    <w:rsid w:val="00F7779C"/>
    <w:rsid w:val="00F77E1D"/>
    <w:rsid w:val="00F77F30"/>
    <w:rsid w:val="00F8034B"/>
    <w:rsid w:val="00F80D0D"/>
    <w:rsid w:val="00F81032"/>
    <w:rsid w:val="00F81F8F"/>
    <w:rsid w:val="00F82578"/>
    <w:rsid w:val="00F82A14"/>
    <w:rsid w:val="00F82A3C"/>
    <w:rsid w:val="00F82B0A"/>
    <w:rsid w:val="00F82D8A"/>
    <w:rsid w:val="00F83716"/>
    <w:rsid w:val="00F839EB"/>
    <w:rsid w:val="00F83C62"/>
    <w:rsid w:val="00F83DA0"/>
    <w:rsid w:val="00F84439"/>
    <w:rsid w:val="00F84463"/>
    <w:rsid w:val="00F8448B"/>
    <w:rsid w:val="00F84667"/>
    <w:rsid w:val="00F84856"/>
    <w:rsid w:val="00F85603"/>
    <w:rsid w:val="00F85901"/>
    <w:rsid w:val="00F85A91"/>
    <w:rsid w:val="00F85AE6"/>
    <w:rsid w:val="00F8700B"/>
    <w:rsid w:val="00F87680"/>
    <w:rsid w:val="00F87BD6"/>
    <w:rsid w:val="00F87F26"/>
    <w:rsid w:val="00F90160"/>
    <w:rsid w:val="00F902BD"/>
    <w:rsid w:val="00F90610"/>
    <w:rsid w:val="00F913A4"/>
    <w:rsid w:val="00F913D3"/>
    <w:rsid w:val="00F91E26"/>
    <w:rsid w:val="00F92720"/>
    <w:rsid w:val="00F92CE6"/>
    <w:rsid w:val="00F92E00"/>
    <w:rsid w:val="00F9325E"/>
    <w:rsid w:val="00F93461"/>
    <w:rsid w:val="00F93A36"/>
    <w:rsid w:val="00F93F31"/>
    <w:rsid w:val="00F94935"/>
    <w:rsid w:val="00F94C8A"/>
    <w:rsid w:val="00F95AE6"/>
    <w:rsid w:val="00F95E40"/>
    <w:rsid w:val="00F97305"/>
    <w:rsid w:val="00F9734D"/>
    <w:rsid w:val="00F9741F"/>
    <w:rsid w:val="00F97A0A"/>
    <w:rsid w:val="00FA00CA"/>
    <w:rsid w:val="00FA00E9"/>
    <w:rsid w:val="00FA045D"/>
    <w:rsid w:val="00FA0462"/>
    <w:rsid w:val="00FA0F8E"/>
    <w:rsid w:val="00FA0FB7"/>
    <w:rsid w:val="00FA1794"/>
    <w:rsid w:val="00FA22EF"/>
    <w:rsid w:val="00FA2CF5"/>
    <w:rsid w:val="00FA302C"/>
    <w:rsid w:val="00FA3900"/>
    <w:rsid w:val="00FA4646"/>
    <w:rsid w:val="00FA4852"/>
    <w:rsid w:val="00FA4913"/>
    <w:rsid w:val="00FA4967"/>
    <w:rsid w:val="00FA4E9F"/>
    <w:rsid w:val="00FA5DE7"/>
    <w:rsid w:val="00FA6CCB"/>
    <w:rsid w:val="00FA710D"/>
    <w:rsid w:val="00FB006B"/>
    <w:rsid w:val="00FB0872"/>
    <w:rsid w:val="00FB0DB6"/>
    <w:rsid w:val="00FB0F01"/>
    <w:rsid w:val="00FB10DC"/>
    <w:rsid w:val="00FB12DC"/>
    <w:rsid w:val="00FB19AE"/>
    <w:rsid w:val="00FB1B99"/>
    <w:rsid w:val="00FB2066"/>
    <w:rsid w:val="00FB3798"/>
    <w:rsid w:val="00FB4186"/>
    <w:rsid w:val="00FB4210"/>
    <w:rsid w:val="00FB46A0"/>
    <w:rsid w:val="00FB5037"/>
    <w:rsid w:val="00FB5077"/>
    <w:rsid w:val="00FB529F"/>
    <w:rsid w:val="00FB5930"/>
    <w:rsid w:val="00FB5FE8"/>
    <w:rsid w:val="00FB641B"/>
    <w:rsid w:val="00FB7B88"/>
    <w:rsid w:val="00FC01D8"/>
    <w:rsid w:val="00FC0647"/>
    <w:rsid w:val="00FC0E4E"/>
    <w:rsid w:val="00FC0EE8"/>
    <w:rsid w:val="00FC2A22"/>
    <w:rsid w:val="00FC2D70"/>
    <w:rsid w:val="00FC3260"/>
    <w:rsid w:val="00FC33DC"/>
    <w:rsid w:val="00FC3633"/>
    <w:rsid w:val="00FC4533"/>
    <w:rsid w:val="00FC56C4"/>
    <w:rsid w:val="00FC5879"/>
    <w:rsid w:val="00FC5D65"/>
    <w:rsid w:val="00FD2561"/>
    <w:rsid w:val="00FD2638"/>
    <w:rsid w:val="00FD2D02"/>
    <w:rsid w:val="00FD2E5E"/>
    <w:rsid w:val="00FD305B"/>
    <w:rsid w:val="00FD3386"/>
    <w:rsid w:val="00FD37A7"/>
    <w:rsid w:val="00FD3E7F"/>
    <w:rsid w:val="00FD4052"/>
    <w:rsid w:val="00FD457C"/>
    <w:rsid w:val="00FD5061"/>
    <w:rsid w:val="00FD5697"/>
    <w:rsid w:val="00FD5E54"/>
    <w:rsid w:val="00FD6019"/>
    <w:rsid w:val="00FD6421"/>
    <w:rsid w:val="00FD67ED"/>
    <w:rsid w:val="00FD754D"/>
    <w:rsid w:val="00FE0382"/>
    <w:rsid w:val="00FE0EEE"/>
    <w:rsid w:val="00FE1547"/>
    <w:rsid w:val="00FE236E"/>
    <w:rsid w:val="00FE2C57"/>
    <w:rsid w:val="00FE41DA"/>
    <w:rsid w:val="00FE465D"/>
    <w:rsid w:val="00FE4FC1"/>
    <w:rsid w:val="00FE5291"/>
    <w:rsid w:val="00FE627A"/>
    <w:rsid w:val="00FE6A9C"/>
    <w:rsid w:val="00FE7036"/>
    <w:rsid w:val="00FE70DB"/>
    <w:rsid w:val="00FE7759"/>
    <w:rsid w:val="00FF0F12"/>
    <w:rsid w:val="00FF1C8C"/>
    <w:rsid w:val="00FF309A"/>
    <w:rsid w:val="00FF334A"/>
    <w:rsid w:val="00FF3AEC"/>
    <w:rsid w:val="00FF3CFD"/>
    <w:rsid w:val="00FF3EAC"/>
    <w:rsid w:val="00FF3EB0"/>
    <w:rsid w:val="00FF45F7"/>
    <w:rsid w:val="00FF4EC4"/>
    <w:rsid w:val="00FF5591"/>
    <w:rsid w:val="00FF70E7"/>
    <w:rsid w:val="00FF7913"/>
    <w:rsid w:val="00FF7A73"/>
    <w:rsid w:val="00FF7B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696B2E"/>
  <w15:docId w15:val="{EC96D275-05D9-4D03-AFB6-84B4C027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3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914B8"/>
    <w:pPr>
      <w:tabs>
        <w:tab w:val="left" w:pos="450"/>
      </w:tabs>
      <w:spacing w:after="240" w:line="288" w:lineRule="auto"/>
      <w:outlineLvl w:val="0"/>
    </w:pPr>
    <w:rPr>
      <w:rFonts w:ascii="Calibri" w:hAnsi="Calibri" w:cs="Arial"/>
      <w:b/>
      <w:color w:val="112F51" w:themeColor="text2" w:themeShade="BF"/>
      <w:sz w:val="36"/>
      <w:szCs w:val="36"/>
    </w:rPr>
  </w:style>
  <w:style w:type="paragraph" w:styleId="Heading2">
    <w:name w:val="heading 2"/>
    <w:basedOn w:val="Normal"/>
    <w:next w:val="Normal"/>
    <w:link w:val="Heading2Char"/>
    <w:uiPriority w:val="9"/>
    <w:unhideWhenUsed/>
    <w:qFormat/>
    <w:rsid w:val="00B914B8"/>
    <w:pPr>
      <w:tabs>
        <w:tab w:val="left" w:pos="90"/>
      </w:tabs>
      <w:spacing w:after="120" w:line="288" w:lineRule="auto"/>
      <w:ind w:left="360" w:hanging="360"/>
      <w:outlineLvl w:val="1"/>
    </w:pPr>
    <w:rPr>
      <w:rFonts w:ascii="Calibri" w:hAnsi="Calibri" w:cs="Arial"/>
      <w:color w:val="112F51" w:themeColor="text2"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7D4"/>
    <w:pPr>
      <w:ind w:left="720"/>
      <w:contextualSpacing/>
    </w:pPr>
  </w:style>
  <w:style w:type="table" w:styleId="TableGrid">
    <w:name w:val="Table Grid"/>
    <w:basedOn w:val="TableNormal"/>
    <w:uiPriority w:val="39"/>
    <w:rsid w:val="00E02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4A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A6E"/>
    <w:rPr>
      <w:rFonts w:ascii="Segoe UI" w:eastAsia="Times New Roman" w:hAnsi="Segoe UI" w:cs="Segoe UI"/>
      <w:sz w:val="18"/>
      <w:szCs w:val="18"/>
    </w:rPr>
  </w:style>
  <w:style w:type="paragraph" w:styleId="NormalWeb">
    <w:name w:val="Normal (Web)"/>
    <w:basedOn w:val="Normal"/>
    <w:uiPriority w:val="99"/>
    <w:unhideWhenUsed/>
    <w:rsid w:val="000646D0"/>
    <w:pPr>
      <w:spacing w:before="100" w:beforeAutospacing="1" w:after="100" w:afterAutospacing="1"/>
    </w:pPr>
  </w:style>
  <w:style w:type="character" w:customStyle="1" w:styleId="apple-converted-space">
    <w:name w:val="apple-converted-space"/>
    <w:basedOn w:val="DefaultParagraphFont"/>
    <w:rsid w:val="000646D0"/>
  </w:style>
  <w:style w:type="character" w:styleId="Hyperlink">
    <w:name w:val="Hyperlink"/>
    <w:basedOn w:val="DefaultParagraphFont"/>
    <w:uiPriority w:val="99"/>
    <w:unhideWhenUsed/>
    <w:rsid w:val="000646D0"/>
    <w:rPr>
      <w:color w:val="0000FF"/>
      <w:u w:val="single"/>
    </w:rPr>
  </w:style>
  <w:style w:type="paragraph" w:styleId="Header">
    <w:name w:val="header"/>
    <w:basedOn w:val="Normal"/>
    <w:link w:val="HeaderChar"/>
    <w:uiPriority w:val="99"/>
    <w:unhideWhenUsed/>
    <w:rsid w:val="007E5045"/>
    <w:pPr>
      <w:tabs>
        <w:tab w:val="center" w:pos="4680"/>
        <w:tab w:val="right" w:pos="9360"/>
      </w:tabs>
    </w:pPr>
  </w:style>
  <w:style w:type="character" w:customStyle="1" w:styleId="HeaderChar">
    <w:name w:val="Header Char"/>
    <w:basedOn w:val="DefaultParagraphFont"/>
    <w:link w:val="Header"/>
    <w:uiPriority w:val="99"/>
    <w:rsid w:val="007E50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5045"/>
    <w:pPr>
      <w:tabs>
        <w:tab w:val="center" w:pos="4680"/>
        <w:tab w:val="right" w:pos="9360"/>
      </w:tabs>
    </w:pPr>
  </w:style>
  <w:style w:type="character" w:customStyle="1" w:styleId="FooterChar">
    <w:name w:val="Footer Char"/>
    <w:basedOn w:val="DefaultParagraphFont"/>
    <w:link w:val="Footer"/>
    <w:uiPriority w:val="99"/>
    <w:rsid w:val="007E5045"/>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CC3FA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CC3FA2"/>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E4DC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D92392"/>
    <w:rPr>
      <w:sz w:val="20"/>
      <w:szCs w:val="20"/>
    </w:rPr>
  </w:style>
  <w:style w:type="character" w:customStyle="1" w:styleId="FootnoteTextChar">
    <w:name w:val="Footnote Text Char"/>
    <w:basedOn w:val="DefaultParagraphFont"/>
    <w:link w:val="FootnoteText"/>
    <w:uiPriority w:val="99"/>
    <w:rsid w:val="00D9239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92392"/>
    <w:rPr>
      <w:vertAlign w:val="superscript"/>
    </w:rPr>
  </w:style>
  <w:style w:type="paragraph" w:styleId="EndnoteText">
    <w:name w:val="endnote text"/>
    <w:basedOn w:val="Normal"/>
    <w:link w:val="EndnoteTextChar"/>
    <w:uiPriority w:val="99"/>
    <w:semiHidden/>
    <w:unhideWhenUsed/>
    <w:rsid w:val="00A01EB6"/>
    <w:rPr>
      <w:sz w:val="20"/>
      <w:szCs w:val="20"/>
    </w:rPr>
  </w:style>
  <w:style w:type="character" w:customStyle="1" w:styleId="EndnoteTextChar">
    <w:name w:val="Endnote Text Char"/>
    <w:basedOn w:val="DefaultParagraphFont"/>
    <w:link w:val="EndnoteText"/>
    <w:uiPriority w:val="99"/>
    <w:semiHidden/>
    <w:rsid w:val="00A01EB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A01EB6"/>
    <w:rPr>
      <w:vertAlign w:val="superscript"/>
    </w:rPr>
  </w:style>
  <w:style w:type="character" w:customStyle="1" w:styleId="Heading1Char">
    <w:name w:val="Heading 1 Char"/>
    <w:basedOn w:val="DefaultParagraphFont"/>
    <w:link w:val="Heading1"/>
    <w:uiPriority w:val="9"/>
    <w:rsid w:val="00B914B8"/>
    <w:rPr>
      <w:rFonts w:ascii="Calibri" w:eastAsia="Times New Roman" w:hAnsi="Calibri" w:cs="Arial"/>
      <w:b/>
      <w:color w:val="112F51" w:themeColor="text2" w:themeShade="BF"/>
      <w:sz w:val="36"/>
      <w:szCs w:val="36"/>
    </w:rPr>
  </w:style>
  <w:style w:type="character" w:customStyle="1" w:styleId="Heading2Char">
    <w:name w:val="Heading 2 Char"/>
    <w:basedOn w:val="DefaultParagraphFont"/>
    <w:link w:val="Heading2"/>
    <w:uiPriority w:val="9"/>
    <w:rsid w:val="00B914B8"/>
    <w:rPr>
      <w:rFonts w:ascii="Calibri" w:eastAsia="Times New Roman" w:hAnsi="Calibri" w:cs="Arial"/>
      <w:color w:val="112F51" w:themeColor="text2" w:themeShade="BF"/>
      <w:sz w:val="28"/>
      <w:szCs w:val="28"/>
    </w:rPr>
  </w:style>
  <w:style w:type="paragraph" w:styleId="TOCHeading">
    <w:name w:val="TOC Heading"/>
    <w:basedOn w:val="Heading1"/>
    <w:next w:val="Normal"/>
    <w:uiPriority w:val="39"/>
    <w:unhideWhenUsed/>
    <w:qFormat/>
    <w:rsid w:val="004D2624"/>
    <w:pPr>
      <w:keepNext/>
      <w:keepLines/>
      <w:tabs>
        <w:tab w:val="clear" w:pos="450"/>
      </w:tabs>
      <w:spacing w:before="240" w:after="0" w:line="259" w:lineRule="auto"/>
      <w:outlineLvl w:val="9"/>
    </w:pPr>
    <w:rPr>
      <w:rFonts w:asciiTheme="majorHAnsi" w:eastAsiaTheme="majorEastAsia" w:hAnsiTheme="majorHAnsi" w:cstheme="majorBidi"/>
      <w:b w:val="0"/>
      <w:color w:val="0B5294" w:themeColor="accent1" w:themeShade="BF"/>
      <w:sz w:val="32"/>
      <w:szCs w:val="32"/>
    </w:rPr>
  </w:style>
  <w:style w:type="paragraph" w:styleId="TOC1">
    <w:name w:val="toc 1"/>
    <w:basedOn w:val="Normal"/>
    <w:next w:val="Normal"/>
    <w:autoRedefine/>
    <w:uiPriority w:val="39"/>
    <w:unhideWhenUsed/>
    <w:rsid w:val="009F23E1"/>
    <w:pPr>
      <w:tabs>
        <w:tab w:val="right" w:leader="dot" w:pos="9926"/>
      </w:tabs>
      <w:spacing w:before="240" w:after="100"/>
    </w:pPr>
    <w:rPr>
      <w:rFonts w:asciiTheme="minorHAnsi" w:hAnsiTheme="minorHAnsi"/>
      <w:sz w:val="22"/>
    </w:rPr>
  </w:style>
  <w:style w:type="paragraph" w:styleId="TOC2">
    <w:name w:val="toc 2"/>
    <w:basedOn w:val="Normal"/>
    <w:next w:val="Normal"/>
    <w:autoRedefine/>
    <w:uiPriority w:val="39"/>
    <w:unhideWhenUsed/>
    <w:rsid w:val="004D2624"/>
    <w:pPr>
      <w:spacing w:after="100"/>
      <w:ind w:left="240"/>
    </w:pPr>
    <w:rPr>
      <w:rFonts w:asciiTheme="minorHAnsi" w:hAnsiTheme="minorHAnsi"/>
      <w:sz w:val="22"/>
    </w:rPr>
  </w:style>
  <w:style w:type="character" w:styleId="CommentReference">
    <w:name w:val="annotation reference"/>
    <w:basedOn w:val="DefaultParagraphFont"/>
    <w:uiPriority w:val="99"/>
    <w:semiHidden/>
    <w:unhideWhenUsed/>
    <w:rsid w:val="00753452"/>
    <w:rPr>
      <w:sz w:val="16"/>
      <w:szCs w:val="16"/>
    </w:rPr>
  </w:style>
  <w:style w:type="paragraph" w:styleId="CommentText">
    <w:name w:val="annotation text"/>
    <w:basedOn w:val="Normal"/>
    <w:link w:val="CommentTextChar"/>
    <w:uiPriority w:val="99"/>
    <w:semiHidden/>
    <w:unhideWhenUsed/>
    <w:rsid w:val="00753452"/>
    <w:rPr>
      <w:sz w:val="20"/>
      <w:szCs w:val="20"/>
    </w:rPr>
  </w:style>
  <w:style w:type="character" w:customStyle="1" w:styleId="CommentTextChar">
    <w:name w:val="Comment Text Char"/>
    <w:basedOn w:val="DefaultParagraphFont"/>
    <w:link w:val="CommentText"/>
    <w:uiPriority w:val="99"/>
    <w:semiHidden/>
    <w:rsid w:val="0075345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3452"/>
    <w:rPr>
      <w:b/>
      <w:bCs/>
    </w:rPr>
  </w:style>
  <w:style w:type="character" w:customStyle="1" w:styleId="CommentSubjectChar">
    <w:name w:val="Comment Subject Char"/>
    <w:basedOn w:val="CommentTextChar"/>
    <w:link w:val="CommentSubject"/>
    <w:uiPriority w:val="99"/>
    <w:semiHidden/>
    <w:rsid w:val="00753452"/>
    <w:rPr>
      <w:rFonts w:ascii="Times New Roman" w:eastAsia="Times New Roman" w:hAnsi="Times New Roman" w:cs="Times New Roman"/>
      <w:b/>
      <w:bCs/>
      <w:sz w:val="20"/>
      <w:szCs w:val="20"/>
    </w:rPr>
  </w:style>
  <w:style w:type="paragraph" w:customStyle="1" w:styleId="Default">
    <w:name w:val="Default"/>
    <w:rsid w:val="008D4151"/>
    <w:pPr>
      <w:autoSpaceDE w:val="0"/>
      <w:autoSpaceDN w:val="0"/>
      <w:adjustRightInd w:val="0"/>
      <w:spacing w:after="0" w:line="240" w:lineRule="auto"/>
    </w:pPr>
    <w:rPr>
      <w:rFonts w:ascii="Verdana" w:hAnsi="Verdana" w:cs="Verdana"/>
      <w:color w:val="000000"/>
      <w:sz w:val="24"/>
      <w:szCs w:val="24"/>
    </w:rPr>
  </w:style>
  <w:style w:type="table" w:customStyle="1" w:styleId="TableGrid3">
    <w:name w:val="Table Grid3"/>
    <w:basedOn w:val="TableNormal"/>
    <w:next w:val="TableGrid"/>
    <w:uiPriority w:val="39"/>
    <w:rsid w:val="00AD0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0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E0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70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3FE5"/>
    <w:pPr>
      <w:spacing w:after="120" w:line="288" w:lineRule="auto"/>
      <w:jc w:val="center"/>
    </w:pPr>
    <w:rPr>
      <w:rFonts w:asciiTheme="minorHAnsi" w:hAnsiTheme="minorHAnsi"/>
      <w:b/>
      <w:iCs/>
      <w:sz w:val="22"/>
      <w:szCs w:val="18"/>
    </w:rPr>
  </w:style>
  <w:style w:type="paragraph" w:styleId="TableofFigures">
    <w:name w:val="table of figures"/>
    <w:basedOn w:val="Normal"/>
    <w:next w:val="Normal"/>
    <w:uiPriority w:val="99"/>
    <w:unhideWhenUsed/>
    <w:rsid w:val="00736D9E"/>
    <w:pPr>
      <w:spacing w:after="120" w:line="288" w:lineRule="auto"/>
    </w:pPr>
    <w:rPr>
      <w:rFonts w:asciiTheme="minorHAnsi" w:hAnsiTheme="minorHAnsi"/>
      <w:sz w:val="22"/>
    </w:rPr>
  </w:style>
  <w:style w:type="table" w:customStyle="1" w:styleId="TableGrid7">
    <w:name w:val="Table Grid7"/>
    <w:basedOn w:val="TableNormal"/>
    <w:next w:val="TableGrid"/>
    <w:uiPriority w:val="39"/>
    <w:rsid w:val="00680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30F0B"/>
    <w:rPr>
      <w:color w:val="808080"/>
      <w:shd w:val="clear" w:color="auto" w:fill="E6E6E6"/>
    </w:rPr>
  </w:style>
  <w:style w:type="character" w:styleId="FollowedHyperlink">
    <w:name w:val="FollowedHyperlink"/>
    <w:basedOn w:val="DefaultParagraphFont"/>
    <w:uiPriority w:val="99"/>
    <w:semiHidden/>
    <w:unhideWhenUsed/>
    <w:rsid w:val="00615A17"/>
    <w:rPr>
      <w:color w:val="85DFD0" w:themeColor="followedHyperlink"/>
      <w:u w:val="single"/>
    </w:rPr>
  </w:style>
  <w:style w:type="paragraph" w:customStyle="1" w:styleId="Normal1">
    <w:name w:val="Normal1"/>
    <w:rsid w:val="00244903"/>
    <w:pPr>
      <w:pBdr>
        <w:top w:val="nil"/>
        <w:left w:val="nil"/>
        <w:bottom w:val="nil"/>
        <w:right w:val="nil"/>
        <w:between w:val="nil"/>
      </w:pBdr>
      <w:spacing w:after="0" w:line="240" w:lineRule="auto"/>
    </w:pPr>
    <w:rPr>
      <w:rFonts w:ascii="Calibri" w:eastAsia="Calibri" w:hAnsi="Calibri" w:cs="Calibri"/>
      <w:color w:val="212E2F"/>
    </w:rPr>
  </w:style>
  <w:style w:type="paragraph" w:customStyle="1" w:styleId="xmsonormal">
    <w:name w:val="x_msonormal"/>
    <w:basedOn w:val="Normal"/>
    <w:rsid w:val="002E79FD"/>
    <w:pPr>
      <w:spacing w:before="100" w:beforeAutospacing="1" w:after="100" w:afterAutospacing="1"/>
    </w:pPr>
  </w:style>
  <w:style w:type="paragraph" w:customStyle="1" w:styleId="xmsolistparagraph">
    <w:name w:val="x_msolistparagraph"/>
    <w:basedOn w:val="Normal"/>
    <w:rsid w:val="003C4BFD"/>
    <w:pPr>
      <w:spacing w:before="100" w:beforeAutospacing="1" w:after="100" w:afterAutospacing="1"/>
    </w:pPr>
  </w:style>
  <w:style w:type="table" w:customStyle="1" w:styleId="ListTable5Dark-Accent51">
    <w:name w:val="List Table 5 Dark - Accent 51"/>
    <w:basedOn w:val="TableNormal"/>
    <w:uiPriority w:val="50"/>
    <w:rsid w:val="006B34BE"/>
    <w:pPr>
      <w:spacing w:after="0" w:line="240" w:lineRule="auto"/>
    </w:pPr>
    <w:rPr>
      <w:color w:val="FFFFFF" w:themeColor="background1"/>
    </w:rPr>
    <w:tblPr>
      <w:tblStyleRowBandSize w:val="1"/>
      <w:tblStyleColBandSize w:val="1"/>
      <w:tblBorders>
        <w:top w:val="single" w:sz="24" w:space="0" w:color="7CCA62" w:themeColor="accent5"/>
        <w:left w:val="single" w:sz="24" w:space="0" w:color="7CCA62" w:themeColor="accent5"/>
        <w:bottom w:val="single" w:sz="24" w:space="0" w:color="7CCA62" w:themeColor="accent5"/>
        <w:right w:val="single" w:sz="24" w:space="0" w:color="7CCA62" w:themeColor="accent5"/>
      </w:tblBorders>
    </w:tblPr>
    <w:tcPr>
      <w:shd w:val="clear" w:color="auto" w:fill="7CCA6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xm7956741851316314673msobodytext">
    <w:name w:val="x_m_7956741851316314673msobodytext"/>
    <w:basedOn w:val="Normal"/>
    <w:rsid w:val="00EE5C3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7309">
      <w:bodyDiv w:val="1"/>
      <w:marLeft w:val="0"/>
      <w:marRight w:val="0"/>
      <w:marTop w:val="0"/>
      <w:marBottom w:val="0"/>
      <w:divBdr>
        <w:top w:val="none" w:sz="0" w:space="0" w:color="auto"/>
        <w:left w:val="none" w:sz="0" w:space="0" w:color="auto"/>
        <w:bottom w:val="none" w:sz="0" w:space="0" w:color="auto"/>
        <w:right w:val="none" w:sz="0" w:space="0" w:color="auto"/>
      </w:divBdr>
    </w:div>
    <w:div w:id="265046022">
      <w:bodyDiv w:val="1"/>
      <w:marLeft w:val="0"/>
      <w:marRight w:val="0"/>
      <w:marTop w:val="0"/>
      <w:marBottom w:val="0"/>
      <w:divBdr>
        <w:top w:val="none" w:sz="0" w:space="0" w:color="auto"/>
        <w:left w:val="none" w:sz="0" w:space="0" w:color="auto"/>
        <w:bottom w:val="none" w:sz="0" w:space="0" w:color="auto"/>
        <w:right w:val="none" w:sz="0" w:space="0" w:color="auto"/>
      </w:divBdr>
    </w:div>
    <w:div w:id="283460304">
      <w:bodyDiv w:val="1"/>
      <w:marLeft w:val="0"/>
      <w:marRight w:val="0"/>
      <w:marTop w:val="0"/>
      <w:marBottom w:val="0"/>
      <w:divBdr>
        <w:top w:val="none" w:sz="0" w:space="0" w:color="auto"/>
        <w:left w:val="none" w:sz="0" w:space="0" w:color="auto"/>
        <w:bottom w:val="none" w:sz="0" w:space="0" w:color="auto"/>
        <w:right w:val="none" w:sz="0" w:space="0" w:color="auto"/>
      </w:divBdr>
    </w:div>
    <w:div w:id="309559141">
      <w:bodyDiv w:val="1"/>
      <w:marLeft w:val="0"/>
      <w:marRight w:val="0"/>
      <w:marTop w:val="0"/>
      <w:marBottom w:val="0"/>
      <w:divBdr>
        <w:top w:val="none" w:sz="0" w:space="0" w:color="auto"/>
        <w:left w:val="none" w:sz="0" w:space="0" w:color="auto"/>
        <w:bottom w:val="none" w:sz="0" w:space="0" w:color="auto"/>
        <w:right w:val="none" w:sz="0" w:space="0" w:color="auto"/>
      </w:divBdr>
    </w:div>
    <w:div w:id="362561314">
      <w:bodyDiv w:val="1"/>
      <w:marLeft w:val="0"/>
      <w:marRight w:val="0"/>
      <w:marTop w:val="0"/>
      <w:marBottom w:val="0"/>
      <w:divBdr>
        <w:top w:val="none" w:sz="0" w:space="0" w:color="auto"/>
        <w:left w:val="none" w:sz="0" w:space="0" w:color="auto"/>
        <w:bottom w:val="none" w:sz="0" w:space="0" w:color="auto"/>
        <w:right w:val="none" w:sz="0" w:space="0" w:color="auto"/>
      </w:divBdr>
    </w:div>
    <w:div w:id="373773609">
      <w:bodyDiv w:val="1"/>
      <w:marLeft w:val="0"/>
      <w:marRight w:val="0"/>
      <w:marTop w:val="0"/>
      <w:marBottom w:val="0"/>
      <w:divBdr>
        <w:top w:val="none" w:sz="0" w:space="0" w:color="auto"/>
        <w:left w:val="none" w:sz="0" w:space="0" w:color="auto"/>
        <w:bottom w:val="none" w:sz="0" w:space="0" w:color="auto"/>
        <w:right w:val="none" w:sz="0" w:space="0" w:color="auto"/>
      </w:divBdr>
      <w:divsChild>
        <w:div w:id="955406302">
          <w:marLeft w:val="0"/>
          <w:marRight w:val="0"/>
          <w:marTop w:val="0"/>
          <w:marBottom w:val="0"/>
          <w:divBdr>
            <w:top w:val="none" w:sz="0" w:space="0" w:color="auto"/>
            <w:left w:val="none" w:sz="0" w:space="0" w:color="auto"/>
            <w:bottom w:val="none" w:sz="0" w:space="0" w:color="auto"/>
            <w:right w:val="none" w:sz="0" w:space="0" w:color="auto"/>
          </w:divBdr>
        </w:div>
        <w:div w:id="1963531763">
          <w:marLeft w:val="0"/>
          <w:marRight w:val="0"/>
          <w:marTop w:val="0"/>
          <w:marBottom w:val="0"/>
          <w:divBdr>
            <w:top w:val="none" w:sz="0" w:space="0" w:color="auto"/>
            <w:left w:val="none" w:sz="0" w:space="0" w:color="auto"/>
            <w:bottom w:val="none" w:sz="0" w:space="0" w:color="auto"/>
            <w:right w:val="none" w:sz="0" w:space="0" w:color="auto"/>
          </w:divBdr>
        </w:div>
        <w:div w:id="1971551493">
          <w:marLeft w:val="0"/>
          <w:marRight w:val="0"/>
          <w:marTop w:val="0"/>
          <w:marBottom w:val="0"/>
          <w:divBdr>
            <w:top w:val="none" w:sz="0" w:space="0" w:color="auto"/>
            <w:left w:val="none" w:sz="0" w:space="0" w:color="auto"/>
            <w:bottom w:val="none" w:sz="0" w:space="0" w:color="auto"/>
            <w:right w:val="none" w:sz="0" w:space="0" w:color="auto"/>
          </w:divBdr>
        </w:div>
        <w:div w:id="1466511104">
          <w:marLeft w:val="0"/>
          <w:marRight w:val="0"/>
          <w:marTop w:val="0"/>
          <w:marBottom w:val="0"/>
          <w:divBdr>
            <w:top w:val="none" w:sz="0" w:space="0" w:color="auto"/>
            <w:left w:val="none" w:sz="0" w:space="0" w:color="auto"/>
            <w:bottom w:val="none" w:sz="0" w:space="0" w:color="auto"/>
            <w:right w:val="none" w:sz="0" w:space="0" w:color="auto"/>
          </w:divBdr>
        </w:div>
        <w:div w:id="594288122">
          <w:marLeft w:val="0"/>
          <w:marRight w:val="0"/>
          <w:marTop w:val="0"/>
          <w:marBottom w:val="0"/>
          <w:divBdr>
            <w:top w:val="none" w:sz="0" w:space="0" w:color="auto"/>
            <w:left w:val="none" w:sz="0" w:space="0" w:color="auto"/>
            <w:bottom w:val="none" w:sz="0" w:space="0" w:color="auto"/>
            <w:right w:val="none" w:sz="0" w:space="0" w:color="auto"/>
          </w:divBdr>
        </w:div>
      </w:divsChild>
    </w:div>
    <w:div w:id="393092384">
      <w:bodyDiv w:val="1"/>
      <w:marLeft w:val="0"/>
      <w:marRight w:val="0"/>
      <w:marTop w:val="0"/>
      <w:marBottom w:val="0"/>
      <w:divBdr>
        <w:top w:val="none" w:sz="0" w:space="0" w:color="auto"/>
        <w:left w:val="none" w:sz="0" w:space="0" w:color="auto"/>
        <w:bottom w:val="none" w:sz="0" w:space="0" w:color="auto"/>
        <w:right w:val="none" w:sz="0" w:space="0" w:color="auto"/>
      </w:divBdr>
    </w:div>
    <w:div w:id="502857874">
      <w:bodyDiv w:val="1"/>
      <w:marLeft w:val="0"/>
      <w:marRight w:val="0"/>
      <w:marTop w:val="0"/>
      <w:marBottom w:val="0"/>
      <w:divBdr>
        <w:top w:val="none" w:sz="0" w:space="0" w:color="auto"/>
        <w:left w:val="none" w:sz="0" w:space="0" w:color="auto"/>
        <w:bottom w:val="none" w:sz="0" w:space="0" w:color="auto"/>
        <w:right w:val="none" w:sz="0" w:space="0" w:color="auto"/>
      </w:divBdr>
    </w:div>
    <w:div w:id="781655705">
      <w:bodyDiv w:val="1"/>
      <w:marLeft w:val="0"/>
      <w:marRight w:val="0"/>
      <w:marTop w:val="0"/>
      <w:marBottom w:val="0"/>
      <w:divBdr>
        <w:top w:val="none" w:sz="0" w:space="0" w:color="auto"/>
        <w:left w:val="none" w:sz="0" w:space="0" w:color="auto"/>
        <w:bottom w:val="none" w:sz="0" w:space="0" w:color="auto"/>
        <w:right w:val="none" w:sz="0" w:space="0" w:color="auto"/>
      </w:divBdr>
    </w:div>
    <w:div w:id="990407035">
      <w:bodyDiv w:val="1"/>
      <w:marLeft w:val="0"/>
      <w:marRight w:val="0"/>
      <w:marTop w:val="0"/>
      <w:marBottom w:val="0"/>
      <w:divBdr>
        <w:top w:val="none" w:sz="0" w:space="0" w:color="auto"/>
        <w:left w:val="none" w:sz="0" w:space="0" w:color="auto"/>
        <w:bottom w:val="none" w:sz="0" w:space="0" w:color="auto"/>
        <w:right w:val="none" w:sz="0" w:space="0" w:color="auto"/>
      </w:divBdr>
    </w:div>
    <w:div w:id="1061518330">
      <w:bodyDiv w:val="1"/>
      <w:marLeft w:val="0"/>
      <w:marRight w:val="0"/>
      <w:marTop w:val="0"/>
      <w:marBottom w:val="0"/>
      <w:divBdr>
        <w:top w:val="none" w:sz="0" w:space="0" w:color="auto"/>
        <w:left w:val="none" w:sz="0" w:space="0" w:color="auto"/>
        <w:bottom w:val="none" w:sz="0" w:space="0" w:color="auto"/>
        <w:right w:val="none" w:sz="0" w:space="0" w:color="auto"/>
      </w:divBdr>
    </w:div>
    <w:div w:id="1122576471">
      <w:bodyDiv w:val="1"/>
      <w:marLeft w:val="0"/>
      <w:marRight w:val="0"/>
      <w:marTop w:val="0"/>
      <w:marBottom w:val="0"/>
      <w:divBdr>
        <w:top w:val="none" w:sz="0" w:space="0" w:color="auto"/>
        <w:left w:val="none" w:sz="0" w:space="0" w:color="auto"/>
        <w:bottom w:val="none" w:sz="0" w:space="0" w:color="auto"/>
        <w:right w:val="none" w:sz="0" w:space="0" w:color="auto"/>
      </w:divBdr>
      <w:divsChild>
        <w:div w:id="297683238">
          <w:marLeft w:val="0"/>
          <w:marRight w:val="0"/>
          <w:marTop w:val="0"/>
          <w:marBottom w:val="0"/>
          <w:divBdr>
            <w:top w:val="none" w:sz="0" w:space="0" w:color="auto"/>
            <w:left w:val="none" w:sz="0" w:space="0" w:color="auto"/>
            <w:bottom w:val="none" w:sz="0" w:space="0" w:color="auto"/>
            <w:right w:val="none" w:sz="0" w:space="0" w:color="auto"/>
          </w:divBdr>
        </w:div>
        <w:div w:id="384763596">
          <w:marLeft w:val="0"/>
          <w:marRight w:val="0"/>
          <w:marTop w:val="0"/>
          <w:marBottom w:val="0"/>
          <w:divBdr>
            <w:top w:val="none" w:sz="0" w:space="0" w:color="auto"/>
            <w:left w:val="none" w:sz="0" w:space="0" w:color="auto"/>
            <w:bottom w:val="none" w:sz="0" w:space="0" w:color="auto"/>
            <w:right w:val="none" w:sz="0" w:space="0" w:color="auto"/>
          </w:divBdr>
          <w:divsChild>
            <w:div w:id="961156064">
              <w:marLeft w:val="0"/>
              <w:marRight w:val="0"/>
              <w:marTop w:val="0"/>
              <w:marBottom w:val="0"/>
              <w:divBdr>
                <w:top w:val="none" w:sz="0" w:space="0" w:color="auto"/>
                <w:left w:val="none" w:sz="0" w:space="0" w:color="auto"/>
                <w:bottom w:val="none" w:sz="0" w:space="0" w:color="auto"/>
                <w:right w:val="none" w:sz="0" w:space="0" w:color="auto"/>
              </w:divBdr>
              <w:divsChild>
                <w:div w:id="1912423393">
                  <w:marLeft w:val="0"/>
                  <w:marRight w:val="0"/>
                  <w:marTop w:val="0"/>
                  <w:marBottom w:val="0"/>
                  <w:divBdr>
                    <w:top w:val="none" w:sz="0" w:space="0" w:color="auto"/>
                    <w:left w:val="none" w:sz="0" w:space="0" w:color="auto"/>
                    <w:bottom w:val="none" w:sz="0" w:space="0" w:color="auto"/>
                    <w:right w:val="none" w:sz="0" w:space="0" w:color="auto"/>
                  </w:divBdr>
                  <w:divsChild>
                    <w:div w:id="17834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22296">
      <w:bodyDiv w:val="1"/>
      <w:marLeft w:val="0"/>
      <w:marRight w:val="0"/>
      <w:marTop w:val="0"/>
      <w:marBottom w:val="0"/>
      <w:divBdr>
        <w:top w:val="none" w:sz="0" w:space="0" w:color="auto"/>
        <w:left w:val="none" w:sz="0" w:space="0" w:color="auto"/>
        <w:bottom w:val="none" w:sz="0" w:space="0" w:color="auto"/>
        <w:right w:val="none" w:sz="0" w:space="0" w:color="auto"/>
      </w:divBdr>
    </w:div>
    <w:div w:id="1182236124">
      <w:bodyDiv w:val="1"/>
      <w:marLeft w:val="0"/>
      <w:marRight w:val="0"/>
      <w:marTop w:val="0"/>
      <w:marBottom w:val="0"/>
      <w:divBdr>
        <w:top w:val="none" w:sz="0" w:space="0" w:color="auto"/>
        <w:left w:val="none" w:sz="0" w:space="0" w:color="auto"/>
        <w:bottom w:val="none" w:sz="0" w:space="0" w:color="auto"/>
        <w:right w:val="none" w:sz="0" w:space="0" w:color="auto"/>
      </w:divBdr>
    </w:div>
    <w:div w:id="1336302565">
      <w:bodyDiv w:val="1"/>
      <w:marLeft w:val="0"/>
      <w:marRight w:val="0"/>
      <w:marTop w:val="0"/>
      <w:marBottom w:val="0"/>
      <w:divBdr>
        <w:top w:val="none" w:sz="0" w:space="0" w:color="auto"/>
        <w:left w:val="none" w:sz="0" w:space="0" w:color="auto"/>
        <w:bottom w:val="none" w:sz="0" w:space="0" w:color="auto"/>
        <w:right w:val="none" w:sz="0" w:space="0" w:color="auto"/>
      </w:divBdr>
    </w:div>
    <w:div w:id="1411610603">
      <w:bodyDiv w:val="1"/>
      <w:marLeft w:val="0"/>
      <w:marRight w:val="0"/>
      <w:marTop w:val="0"/>
      <w:marBottom w:val="0"/>
      <w:divBdr>
        <w:top w:val="none" w:sz="0" w:space="0" w:color="auto"/>
        <w:left w:val="none" w:sz="0" w:space="0" w:color="auto"/>
        <w:bottom w:val="none" w:sz="0" w:space="0" w:color="auto"/>
        <w:right w:val="none" w:sz="0" w:space="0" w:color="auto"/>
      </w:divBdr>
    </w:div>
    <w:div w:id="1558935828">
      <w:bodyDiv w:val="1"/>
      <w:marLeft w:val="0"/>
      <w:marRight w:val="0"/>
      <w:marTop w:val="0"/>
      <w:marBottom w:val="0"/>
      <w:divBdr>
        <w:top w:val="none" w:sz="0" w:space="0" w:color="auto"/>
        <w:left w:val="none" w:sz="0" w:space="0" w:color="auto"/>
        <w:bottom w:val="none" w:sz="0" w:space="0" w:color="auto"/>
        <w:right w:val="none" w:sz="0" w:space="0" w:color="auto"/>
      </w:divBdr>
    </w:div>
    <w:div w:id="1961763912">
      <w:bodyDiv w:val="1"/>
      <w:marLeft w:val="0"/>
      <w:marRight w:val="0"/>
      <w:marTop w:val="0"/>
      <w:marBottom w:val="0"/>
      <w:divBdr>
        <w:top w:val="none" w:sz="0" w:space="0" w:color="auto"/>
        <w:left w:val="none" w:sz="0" w:space="0" w:color="auto"/>
        <w:bottom w:val="none" w:sz="0" w:space="0" w:color="auto"/>
        <w:right w:val="none" w:sz="0" w:space="0" w:color="auto"/>
      </w:divBdr>
    </w:div>
    <w:div w:id="2023849241">
      <w:bodyDiv w:val="1"/>
      <w:marLeft w:val="0"/>
      <w:marRight w:val="0"/>
      <w:marTop w:val="0"/>
      <w:marBottom w:val="0"/>
      <w:divBdr>
        <w:top w:val="none" w:sz="0" w:space="0" w:color="auto"/>
        <w:left w:val="none" w:sz="0" w:space="0" w:color="auto"/>
        <w:bottom w:val="none" w:sz="0" w:space="0" w:color="auto"/>
        <w:right w:val="none" w:sz="0" w:space="0" w:color="auto"/>
      </w:divBdr>
    </w:div>
    <w:div w:id="213139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sv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svg"/><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pbis.org/resource/1067/the-pyramid-equity-project-promoting-social-emotional-competence-and-addressing-disproportionate-discipline-in-early-childhood-programs" TargetMode="External"/><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svg"/><Relationship Id="rId40" Type="http://schemas.openxmlformats.org/officeDocument/2006/relationships/hyperlink" Target="https://www.mass.gov/orgs/executive-office-of-technology-services-and-security" TargetMode="External"/><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7.sv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sv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DESE-231-66440</_dlc_DocId>
    <_dlc_DocIdUrl xmlns="733efe1c-5bbe-4968-87dc-d400e65c879f">
      <Url>https://sharepoint.doemass.org/ese/webteam/cps/_layouts/DocIdRedir.aspx?ID=DESE-231-66440</Url>
      <Description>DESE-231-66440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59EA4-82B2-4329-8E81-ACBD011A5963}">
  <ds:schemaRefs>
    <ds:schemaRef ds:uri="http://schemas.microsoft.com/sharepoint/events"/>
  </ds:schemaRefs>
</ds:datastoreItem>
</file>

<file path=customXml/itemProps2.xml><?xml version="1.0" encoding="utf-8"?>
<ds:datastoreItem xmlns:ds="http://schemas.openxmlformats.org/officeDocument/2006/customXml" ds:itemID="{BAA39AA1-FA6D-4B7F-9032-06C5D5E48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24AFAC-FEF0-4A55-A89A-87EDA93702EB}">
  <ds:schemaRefs>
    <ds:schemaRef ds:uri="http://schemas.microsoft.com/sharepoint/v3/contenttype/forms"/>
  </ds:schemaRefs>
</ds:datastoreItem>
</file>

<file path=customXml/itemProps4.xml><?xml version="1.0" encoding="utf-8"?>
<ds:datastoreItem xmlns:ds="http://schemas.openxmlformats.org/officeDocument/2006/customXml" ds:itemID="{F36A8569-2C3B-42B5-815A-1CD7D31F59E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AA86D49A-B7E8-49DF-B33D-9B2693A84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77</Pages>
  <Words>29782</Words>
  <Characters>169764</Characters>
  <Application>Microsoft Office Word</Application>
  <DocSecurity>0</DocSecurity>
  <Lines>1414</Lines>
  <Paragraphs>398</Paragraphs>
  <ScaleCrop>false</ScaleCrop>
  <HeadingPairs>
    <vt:vector size="2" baseType="variant">
      <vt:variant>
        <vt:lpstr>Title</vt:lpstr>
      </vt:variant>
      <vt:variant>
        <vt:i4>1</vt:i4>
      </vt:variant>
    </vt:vector>
  </HeadingPairs>
  <TitlesOfParts>
    <vt:vector size="1" baseType="lpstr">
      <vt:lpstr>MA SSIP FFY 2018 PhaseIII Report</vt:lpstr>
    </vt:vector>
  </TitlesOfParts>
  <Company/>
  <LinksUpToDate>false</LinksUpToDate>
  <CharactersWithSpaces>199148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SSIP FFY 2018 Phase III Report</dc:title>
  <dc:creator>DESE</dc:creator>
  <cp:lastModifiedBy>Dong Zou</cp:lastModifiedBy>
  <cp:revision>7</cp:revision>
  <cp:lastPrinted>2020-03-12T17:42:00Z</cp:lastPrinted>
  <dcterms:created xsi:type="dcterms:W3CDTF">2020-03-31T00:44:00Z</dcterms:created>
  <dcterms:modified xsi:type="dcterms:W3CDTF">2020-12-02T22:07:00Z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 2020</vt:lpwstr>
  </property>
</Properties>
</file>