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3E59EC53" w:rsidR="000B2654" w:rsidRPr="004655C1" w:rsidRDefault="003669B0" w:rsidP="004E62D6">
      <w:pPr>
        <w:pStyle w:val="Heading2"/>
        <w:spacing w:before="0"/>
        <w:rPr>
          <w:rFonts w:asciiTheme="minorHAnsi" w:hAnsiTheme="minorHAnsi" w:cstheme="minorHAnsi"/>
          <w:b/>
          <w:bCs/>
          <w:color w:val="ED7D31" w:themeColor="accent2"/>
          <w:sz w:val="28"/>
          <w:szCs w:val="28"/>
          <w:u w:val="single"/>
        </w:rPr>
      </w:pPr>
      <w:r>
        <w:rPr>
          <w:rFonts w:asciiTheme="minorHAnsi" w:hAnsiTheme="minorHAnsi" w:hint="eastAsia"/>
          <w:b/>
          <w:bCs/>
          <w:color w:val="ED7D31" w:themeColor="accent2"/>
          <w:sz w:val="28"/>
          <w:szCs w:val="28"/>
          <w:u w:val="single"/>
        </w:rPr>
        <w:t xml:space="preserve"> </w:t>
      </w:r>
      <w:r>
        <w:rPr>
          <w:rFonts w:asciiTheme="minorHAnsi" w:hAnsiTheme="minorHAnsi" w:hint="eastAsia"/>
          <w:b/>
          <w:bCs/>
          <w:color w:val="auto"/>
          <w:sz w:val="28"/>
          <w:szCs w:val="28"/>
          <w:u w:val="single"/>
        </w:rPr>
        <w:t>Ncauj Lus Qhia</w:t>
      </w:r>
    </w:p>
    <w:p w14:paraId="35A30416" w14:textId="4020432F" w:rsidR="000B14B1" w:rsidRDefault="00A30998" w:rsidP="007A4FC1">
      <w:r>
        <w:rPr>
          <w:rFonts w:hint="eastAsia"/>
        </w:rPr>
        <w:t>Daim Ntawv Qhia Qhov Tseeb No muaj cov ntsiab lus hais txog Txoj Cai Qhia Ntawv Rau Cov Neeg Xiam Oob Qhab (Individuals with Disabilities Education Act, IDEA) Phaj B  thiab txoj cai lij choj hauv xeev cov qauv cai ntsig txog Kev Nrhiav Me Nyuam Yaus rau Cov Chaw Qhia Ntawv Hauv Ib Cheeb Tsam (Local Educational Agencies, LEAs) nyob hauv Massachusetts thiab npaj muab kev pab txhawb rau LEAs kom cov me nyuam yaus xiam oob qhab raug txheeb xyuas, raug nrhiav, thiab raug tshuaj ntsuam xyuas kom tsim nyog.</w:t>
      </w:r>
      <w:r w:rsidR="00192701">
        <w:t xml:space="preserve"> </w:t>
      </w:r>
      <w:r>
        <w:rPr>
          <w:rFonts w:hint="eastAsia"/>
        </w:rPr>
        <w:t>Nyob hauv Massachusetts, LEAs yuav tsum npaj cov hauj lwm nrhiav me nyuam yaus rau txhua tus me nyuam yaus uas xiam oob qhab muaj hnub nyoog 3 xyoos txog 21 xyoos rau tim vaj tim tsev los sis cov mus koom tim tsev kawm ntawv ntiag tug hauv ib cheeb tsam ntawm LEA.</w:t>
      </w:r>
    </w:p>
    <w:p w14:paraId="5A99961A" w14:textId="2FCC3822" w:rsidR="001E1072" w:rsidRPr="004655C1" w:rsidRDefault="00BB2F05" w:rsidP="00920ADB">
      <w:pPr>
        <w:tabs>
          <w:tab w:val="right" w:pos="9360"/>
        </w:tabs>
        <w:spacing w:after="0"/>
        <w:rPr>
          <w:rStyle w:val="Hyperlink"/>
          <w:rFonts w:eastAsiaTheme="majorEastAsia" w:cstheme="minorHAnsi"/>
          <w:b/>
          <w:bCs/>
          <w:color w:val="ED7D31" w:themeColor="accent2"/>
          <w:sz w:val="28"/>
          <w:szCs w:val="28"/>
        </w:rPr>
      </w:pPr>
      <w:r>
        <w:rPr>
          <w:rStyle w:val="Hyperlink"/>
          <w:rFonts w:hint="eastAsia"/>
          <w:b/>
          <w:bCs/>
          <w:color w:val="auto"/>
          <w:sz w:val="28"/>
          <w:szCs w:val="28"/>
        </w:rPr>
        <w:t>Saib Xyuas txog Tsoom Fwv Cov Qauv Cai Kev Nrhiav Me Nyuam Yaus Raws Li Hauv Txoj Cai IDEA Phaj B</w:t>
      </w:r>
      <w:r>
        <w:rPr>
          <w:rStyle w:val="Hyperlink"/>
          <w:rFonts w:hint="eastAsia"/>
          <w:b/>
          <w:bCs/>
          <w:color w:val="ED7D31" w:themeColor="accent2"/>
          <w:sz w:val="28"/>
          <w:szCs w:val="28"/>
          <w:u w:val="none"/>
        </w:rPr>
        <w:t xml:space="preserve"> </w:t>
      </w:r>
      <w:r>
        <w:rPr>
          <w:rStyle w:val="Hyperlink"/>
          <w:rFonts w:hint="eastAsia"/>
          <w:b/>
          <w:bCs/>
          <w:color w:val="ED7D31" w:themeColor="accent2"/>
          <w:sz w:val="28"/>
          <w:szCs w:val="28"/>
          <w:u w:val="none"/>
        </w:rPr>
        <w:tab/>
      </w:r>
    </w:p>
    <w:p w14:paraId="5939A714" w14:textId="30BE365F" w:rsidR="00590EFC" w:rsidRDefault="00117475" w:rsidP="0047565D">
      <w:r>
        <w:rPr>
          <w:rFonts w:hint="eastAsia"/>
        </w:rPr>
        <w:t>Txhua tus me nyuam yaus uas xiam oob qhab muaj hnub nyoog 3 xyoos txog 21 xyoos nyob rau hauv Lub Xeev, suav txog cov me nyuam yaus uas xiam oob qhab uas nyob rau ntawm lub chaw tu saib xyuas, tsis muaj vaj tsev nyob, nyob rau tim tsev kawm ntawv, los sis mus koom rau cov tsev kawm ntawv ntiag tug, txawm tias lawv qhov xiam oob qhab yuav loj los sis me li cas los xij, thiab leej twg xav tau kev qhia ntawv tshwj xeeb thiab tej kev saib xyuas li cas los xij, yuav tsum raug txheeb xyuas, raug nrhiav, thiab raug tshuaj ntsuam xyuas.</w:t>
      </w:r>
      <w:r w:rsidR="00192701">
        <w:t xml:space="preserve"> </w:t>
      </w:r>
      <w:r>
        <w:rPr>
          <w:rFonts w:hint="eastAsia"/>
        </w:rPr>
        <w:t xml:space="preserve">Qhov kev nrhiav me nyuam yaus mas muaj xws li cov me nyuam yaus uas raug poob siab tias yog ib tug me nyuam yaus xiam oob qhab thiab xav tau kev qhia ntawv tshwj xeeb, txawm tias lawv yeej kawm ntaw nce ib qib rau ib qib los xij.Yog xav paub tej ntaub ntawv xov xwm ntau ntxiv txog tsoom fwv cov qauv cai ntawm kev nrhiav me nyuam yaus, ces mus saib hauv </w:t>
      </w:r>
      <w:r>
        <w:rPr>
          <w:rFonts w:hint="eastAsia"/>
          <w:color w:val="343C47"/>
          <w:shd w:val="clear" w:color="auto" w:fill="FFFFFF"/>
        </w:rPr>
        <w:t xml:space="preserve">United States Department of Education’s Office of Special Education and Rehabilitative Services (OSERS), </w:t>
      </w:r>
      <w:hyperlink r:id="rId12" w:anchor="citem_f301-6c4a" w:history="1">
        <w:r>
          <w:rPr>
            <w:rStyle w:val="Hyperlink"/>
            <w:rFonts w:hint="eastAsia"/>
            <w:i/>
            <w:iCs/>
            <w:shd w:val="clear" w:color="auto" w:fill="FFFFFF"/>
          </w:rPr>
          <w:t>Rov Qab Mus Rau Txoj Kev Npaj Ua Hauv Tsev Kawm Ntawv (Return to School Roadmap):</w:t>
        </w:r>
      </w:hyperlink>
      <w:hyperlink r:id="rId13" w:anchor="citem_f301-6c4a" w:history="1">
        <w:r>
          <w:rPr>
            <w:rStyle w:val="Hyperlink"/>
            <w:rFonts w:hint="eastAsia"/>
            <w:i/>
            <w:iCs/>
            <w:shd w:val="clear" w:color="auto" w:fill="FFFFFF"/>
          </w:rPr>
          <w:t xml:space="preserve"> Qhov Khoos Kas Kev Nrhiav Me Nyuam Yaus Raws Li Phaj B ntawm Txoj Cai Kev Qhia Ntawv Rau Cov Neeg Uas Xiam Oob Qhab </w:t>
        </w:r>
      </w:hyperlink>
      <w:r>
        <w:rPr>
          <w:rFonts w:hint="eastAsia"/>
          <w:i/>
          <w:iCs/>
          <w:color w:val="343C47"/>
          <w:shd w:val="clear" w:color="auto" w:fill="FFFFFF"/>
        </w:rPr>
        <w:t xml:space="preserve"> </w:t>
      </w:r>
      <w:r>
        <w:rPr>
          <w:rFonts w:hint="eastAsia"/>
          <w:color w:val="343C47"/>
          <w:shd w:val="clear" w:color="auto" w:fill="FFFFFF"/>
        </w:rPr>
        <w:t xml:space="preserve">(Lub Yim Hli Ntuj Hnub Tim 24, 2021)(Cov lus qhia txog Kev Nrhiav Me Nyuam Yaus). </w:t>
      </w:r>
    </w:p>
    <w:p w14:paraId="0FBCB59A" w14:textId="0C389B41" w:rsidR="0047565D" w:rsidRDefault="004B1482" w:rsidP="0047565D">
      <w:pPr>
        <w:rPr>
          <w:rFonts w:cstheme="minorHAnsi"/>
        </w:rPr>
      </w:pPr>
      <w:r>
        <w:rPr>
          <w:rFonts w:hint="eastAsia"/>
        </w:rPr>
        <w:t xml:space="preserve">Txoj cai IDEA Phaj B kuj yuav tsum muaj LEA los mus “nrhiav, txheeb xyuas, thiab tshuaj ntsuam xyuas tag nrho cov me nyuam yaus uas xiam oob qhab uas </w:t>
      </w:r>
      <w:r>
        <w:rPr>
          <w:rFonts w:hint="eastAsia"/>
          <w:i/>
          <w:iCs/>
        </w:rPr>
        <w:t xml:space="preserve">tso npe </w:t>
      </w:r>
      <w:r>
        <w:rPr>
          <w:rFonts w:hint="eastAsia"/>
        </w:rPr>
        <w:t>los ntawm lawv niam thiab txiv rau lub tsev kawm ntawv ntiag tug, pawg ntseeg tej tsev kawm ntawv, cov tsev kawm ntawv theem pib thiab theem nrab uas nyob rau hauv koog tseg kawm ntawv uas raug saib xyuas los ntawm LEA.”Kom mus raws li cov kev cai ntawm IDEA, cov hauj lwm kev nrhiav me nyuam yaus rau cov me nyuam yaus zoo li no mas yuav tsum zoo ib yam li cov hauj lwm kev nrhiav cov me nyuam yaus uas tau lees txais cov me nyuam rau ntawm LEA lub tsev kawm ntawv.</w:t>
      </w:r>
      <w:r w:rsidR="00192701">
        <w:t xml:space="preserve"> </w:t>
      </w:r>
      <w:r>
        <w:rPr>
          <w:rFonts w:hint="eastAsia"/>
        </w:rPr>
        <w:t xml:space="preserve">Yog xav paub tej ntaub ntawv xov xwm ntau ntxiv txog cov qauv cai kev nrhiav me nyuam yaus rau ntawm cov me nyuam yaus uas xiam oob qhab uas tau tso npe kawm hauv tsev kawm ntawv ntiag tug, suav txog cov me nyuam kawm rau tim tsev, ces mus saib hauv Lub Tuam Tsev Saib Xyuas Kev Kawm Ntawv Theem Pib thiab Theem Nrab  (Department of Elementary and Secondary Education, DESE) lub </w:t>
      </w:r>
      <w:hyperlink r:id="rId14" w:history="1">
        <w:r>
          <w:rPr>
            <w:rStyle w:val="Hyperlink"/>
            <w:rFonts w:hint="eastAsia"/>
          </w:rPr>
          <w:t>website</w:t>
        </w:r>
      </w:hyperlink>
      <w:r>
        <w:rPr>
          <w:rFonts w:hint="eastAsia"/>
        </w:rPr>
        <w:t xml:space="preserve">, uas yuav muaj </w:t>
      </w:r>
      <w:hyperlink r:id="rId15" w:history="1">
        <w:r>
          <w:rPr>
            <w:rStyle w:val="Hyperlink"/>
            <w:rFonts w:hint="eastAsia"/>
            <w:color w:val="0056B3"/>
            <w:shd w:val="clear" w:color="auto" w:fill="FFFFFF"/>
          </w:rPr>
          <w:t>Feem Thawj Coj Cov Lus Qhia txog SPED 2018-1</w:t>
        </w:r>
      </w:hyperlink>
      <w:r>
        <w:rPr>
          <w:rFonts w:hint="eastAsia"/>
        </w:rPr>
        <w:t xml:space="preserve"> thiab </w:t>
      </w:r>
      <w:hyperlink r:id="rId16" w:history="1">
        <w:r>
          <w:rPr>
            <w:rStyle w:val="Hyperlink"/>
            <w:rFonts w:hint="eastAsia"/>
          </w:rPr>
          <w:t>tej ntawv ceeb toom txog kev nrhiav me nyuam yaus</w:t>
        </w:r>
      </w:hyperlink>
      <w:r>
        <w:rPr>
          <w:rFonts w:hint="eastAsia"/>
        </w:rPr>
        <w:t xml:space="preserve"> rau cov me nyuam kawm ntawv uas tau tso npe rau tsev kawm ntawv ntiag tug. </w:t>
      </w:r>
    </w:p>
    <w:p w14:paraId="65DC5C26" w14:textId="77777777" w:rsidR="004F61B5" w:rsidRDefault="004F61B5" w:rsidP="00C6260D">
      <w:pPr>
        <w:spacing w:after="0"/>
        <w:rPr>
          <w:rStyle w:val="Hyperlink"/>
          <w:rFonts w:eastAsiaTheme="majorEastAsia"/>
          <w:b/>
          <w:bCs/>
          <w:color w:val="ED7D31" w:themeColor="accent2"/>
          <w:sz w:val="28"/>
          <w:szCs w:val="28"/>
        </w:rPr>
      </w:pPr>
    </w:p>
    <w:p w14:paraId="787AE200" w14:textId="0BFF8D4C" w:rsidR="00C90B2A" w:rsidRDefault="00966E0A" w:rsidP="00C6260D">
      <w:pPr>
        <w:spacing w:after="0"/>
        <w:rPr>
          <w:rStyle w:val="Hyperlink"/>
          <w:rFonts w:eastAsiaTheme="majorEastAsia"/>
          <w:b/>
          <w:bCs/>
          <w:color w:val="ED7D31" w:themeColor="accent2"/>
          <w:sz w:val="28"/>
          <w:szCs w:val="28"/>
        </w:rPr>
      </w:pPr>
      <w:r>
        <w:rPr>
          <w:rStyle w:val="Hyperlink"/>
          <w:rFonts w:hint="eastAsia"/>
          <w:b/>
          <w:bCs/>
          <w:color w:val="auto"/>
          <w:sz w:val="28"/>
          <w:szCs w:val="28"/>
        </w:rPr>
        <w:t>Kev Saib Xyuas txog Cov Qauv Cai Kev Nrhiav Me Nyuam Yaus Raws Li Lub Xeev Txoj Cai</w:t>
      </w:r>
    </w:p>
    <w:p w14:paraId="3CFFD25B" w14:textId="0F2735ED" w:rsidR="00BF79F3" w:rsidRDefault="00BE08D5" w:rsidP="00C6260D">
      <w:pPr>
        <w:spacing w:after="0"/>
      </w:pPr>
      <w:r>
        <w:rPr>
          <w:rFonts w:hint="eastAsia"/>
        </w:rPr>
        <w:t xml:space="preserve">Ntxiv rau ntawm tsoom fwv txoj cai lawm, xeev Massachusetts txoj cai mas yuav tsum kom “pawg kws saib xyuas tsev kawm ntawv ntawm txhua lub nroog, nroog me los sis koog tsev kawm ntawv” los mus “txheeb xyuas </w:t>
      </w:r>
      <w:hyperlink r:id="rId17" w:history="1">
        <w:r>
          <w:rPr>
            <w:rStyle w:val="Hyperlink"/>
            <w:rFonts w:hint="eastAsia"/>
          </w:rPr>
          <w:t>cov me nyuam yaus lub hnub nyoog rau tim tsev kawm ntawv</w:t>
        </w:r>
      </w:hyperlink>
      <w:r>
        <w:rPr>
          <w:rFonts w:hint="eastAsia"/>
        </w:rPr>
        <w:t xml:space="preserve"> </w:t>
      </w:r>
      <w:r>
        <w:rPr>
          <w:rFonts w:hint="eastAsia"/>
          <w:i/>
          <w:iCs/>
        </w:rPr>
        <w:t xml:space="preserve">rau tim tsev nyob rau </w:t>
      </w:r>
      <w:r>
        <w:rPr>
          <w:rFonts w:hint="eastAsia"/>
          <w:i/>
          <w:iCs/>
        </w:rPr>
        <w:lastRenderedPageBreak/>
        <w:t>ntawm no</w:t>
      </w:r>
      <w:r>
        <w:rPr>
          <w:rFonts w:hint="eastAsia"/>
        </w:rPr>
        <w:t xml:space="preserve"> cov uas muaj ib qho xiam oob qhab," thiab “tshuaj xyuas thiab tshuaj ntsuam xyuas feem xav tau ntawm cov me nyuam yaus zoo li no, hais txog cov khoos kas qhia ntawv tshwj xeeb kom tau raws li tej kev xav tau no, nrhiav los sis npaj muab kev pab rau cov khoos kas qhia ntawv tshwj xeeb zoo li no.”Lub xeev txoj cai kuj yuav tsum kom koog tsev kawm ntawv "tuav daim ntawv teev tseg txog tej ntaub ntawv txheeb xyuas, kev tshuaj xyuas, kev thov thiab qhov khoos kas uas tau muab qhia tiag tiag rau lawm."</w:t>
      </w:r>
    </w:p>
    <w:p w14:paraId="7FA2448A" w14:textId="77777777" w:rsidR="004F61B5" w:rsidRDefault="004F61B5" w:rsidP="00C6260D">
      <w:pPr>
        <w:spacing w:after="0"/>
        <w:rPr>
          <w:rStyle w:val="Hyperlink"/>
          <w:rFonts w:eastAsiaTheme="majorEastAsia"/>
          <w:b/>
          <w:bCs/>
          <w:color w:val="ED7D31" w:themeColor="accent2"/>
          <w:sz w:val="28"/>
          <w:szCs w:val="28"/>
        </w:rPr>
      </w:pPr>
    </w:p>
    <w:p w14:paraId="2B56C46D" w14:textId="51C7F8D8" w:rsidR="007C5E08" w:rsidRPr="00C90B2A" w:rsidRDefault="002D6E4D" w:rsidP="00C6260D">
      <w:pPr>
        <w:spacing w:after="0"/>
        <w:rPr>
          <w:rStyle w:val="Hyperlink"/>
          <w:rFonts w:eastAsiaTheme="majorEastAsia"/>
          <w:b/>
          <w:bCs/>
          <w:color w:val="ED7D31" w:themeColor="accent2"/>
          <w:sz w:val="28"/>
          <w:szCs w:val="28"/>
        </w:rPr>
      </w:pPr>
      <w:r>
        <w:rPr>
          <w:rStyle w:val="Hyperlink"/>
          <w:rFonts w:hint="eastAsia"/>
          <w:b/>
          <w:bCs/>
          <w:color w:val="auto"/>
          <w:sz w:val="28"/>
          <w:szCs w:val="28"/>
        </w:rPr>
        <w:t>Tej Kev Txiav Txim rau Kev Npaj Ua Cov Hauj Lwm Kev Nrhiav Me Nyuam Yaus</w:t>
      </w:r>
    </w:p>
    <w:p w14:paraId="29C42F7F" w14:textId="2A6CC913" w:rsidR="00423224" w:rsidRDefault="007C554E" w:rsidP="00C6260D">
      <w:pPr>
        <w:spacing w:after="0"/>
      </w:pPr>
      <w:r>
        <w:rPr>
          <w:rFonts w:hint="eastAsia"/>
        </w:rPr>
        <w:t xml:space="preserve">Raws li tau piav qhia los ntawm OSERS nyob hauv nws </w:t>
      </w:r>
      <w:r>
        <w:rPr>
          <w:rFonts w:hint="eastAsia"/>
          <w:i/>
          <w:iCs/>
        </w:rPr>
        <w:t>cov lus qhia</w:t>
      </w:r>
      <w:r>
        <w:rPr>
          <w:rFonts w:hint="eastAsia"/>
        </w:rPr>
        <w:t xml:space="preserve"> </w:t>
      </w:r>
      <w:hyperlink r:id="rId18" w:anchor="citem_f301-6c4a" w:history="1">
        <w:r>
          <w:rPr>
            <w:rStyle w:val="Hyperlink"/>
            <w:rFonts w:hint="eastAsia"/>
            <w:i/>
            <w:iCs/>
          </w:rPr>
          <w:t>Kev Nrhiav Me Nyuam Yaus</w:t>
        </w:r>
      </w:hyperlink>
      <w:r>
        <w:rPr>
          <w:rFonts w:hint="eastAsia"/>
        </w:rPr>
        <w:t>, vim kev cuam tshuam rau fab kev kawm ntawv los ntawm tus kab mob COVID-19, LEAS yuav tsum tau rov qab ntsuam xyuas dua txog qhov siv tau zoo ntawm lawv tej hau lwm nrhiav me nyuam yaus uas muaj siv yav dhau los thiab pib cov hauj lwm tshiab raws li qhov tsim nyog.</w:t>
      </w:r>
      <w:r w:rsidR="00192701">
        <w:t xml:space="preserve"> </w:t>
      </w:r>
      <w:r>
        <w:rPr>
          <w:rFonts w:hint="eastAsia"/>
        </w:rPr>
        <w:t>Piv txwv li, LEAs tau tshaj tawm lawv cov ntawv ceeb toom txog Kev Nrhiav Me Nyuam Yaus rau ntawm lawv cov websites thib hauv tej chaw uas cov tsev neeg thiab lawv cov neeg zej zos keev mus, xws li kws kho mob chav ua hauj lwm, cov chaw saib xyuas neeg ruam, los kuj yuav tau muab tej ntaub ntawv tshaj tawm txog Kev Nrhiav Me Nyuam Yaus tso rau ntawm cov chaw no rau lawv tau tshaj tawm.</w:t>
      </w:r>
      <w:r w:rsidR="00192701">
        <w:t xml:space="preserve"> </w:t>
      </w:r>
      <w:r>
        <w:rPr>
          <w:rFonts w:hint="eastAsia"/>
        </w:rPr>
        <w:t xml:space="preserve">Yog xav paub cov tswv yim ntxiv rau cov hauj lwm kev nrhiav me nyuam yaus, ces saib ntawm: Q&amp;A 5, OSERS, </w:t>
      </w:r>
      <w:hyperlink r:id="rId19" w:anchor="citem_f301-6c4a" w:history="1">
        <w:r>
          <w:rPr>
            <w:rStyle w:val="Hyperlink"/>
            <w:rFonts w:hint="eastAsia"/>
            <w:i/>
            <w:iCs/>
          </w:rPr>
          <w:t>Kev Nrhiav Me Nyuam Yaus</w:t>
        </w:r>
      </w:hyperlink>
      <w:r>
        <w:rPr>
          <w:rFonts w:hint="eastAsia"/>
        </w:rPr>
        <w:t xml:space="preserve">. </w:t>
      </w:r>
    </w:p>
    <w:sectPr w:rsidR="00423224" w:rsidSect="001B2FED">
      <w:headerReference w:type="even" r:id="rId20"/>
      <w:headerReference w:type="default" r:id="rId21"/>
      <w:footerReference w:type="default" r:id="rId22"/>
      <w:headerReference w:type="first" r:id="rId2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BF49" w14:textId="77777777" w:rsidR="00FB2916" w:rsidRDefault="00FB2916" w:rsidP="00404C9D">
      <w:pPr>
        <w:spacing w:after="0"/>
      </w:pPr>
      <w:r>
        <w:separator/>
      </w:r>
    </w:p>
  </w:endnote>
  <w:endnote w:type="continuationSeparator" w:id="0">
    <w:p w14:paraId="74C223CC" w14:textId="77777777" w:rsidR="00FB2916" w:rsidRDefault="00FB2916" w:rsidP="00404C9D">
      <w:pPr>
        <w:spacing w:after="0"/>
      </w:pPr>
      <w:r>
        <w:continuationSeparator/>
      </w:r>
    </w:p>
  </w:endnote>
  <w:endnote w:type="continuationNotice" w:id="1">
    <w:p w14:paraId="0BB87806" w14:textId="77777777" w:rsidR="00FB2916" w:rsidRDefault="00FB2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18"/>
        <w:szCs w:val="18"/>
      </w:rPr>
      <w:id w:val="960534373"/>
      <w:docPartObj>
        <w:docPartGallery w:val="Page Numbers (Bottom of Page)"/>
        <w:docPartUnique/>
      </w:docPartObj>
    </w:sdtPr>
    <w:sdtEndPr>
      <w:rPr>
        <w:i w:val="0"/>
        <w:iCs w:val="0"/>
        <w:noProof/>
      </w:rPr>
    </w:sdtEndPr>
    <w:sdtContent>
      <w:p w14:paraId="3B2806C6" w14:textId="0830E113" w:rsidR="00FD06F5" w:rsidRPr="00192701" w:rsidRDefault="00F006A0">
        <w:pPr>
          <w:pStyle w:val="Footer"/>
          <w:jc w:val="right"/>
          <w:rPr>
            <w:sz w:val="18"/>
            <w:szCs w:val="18"/>
          </w:rPr>
        </w:pPr>
        <w:r w:rsidRPr="00192701">
          <w:rPr>
            <w:rFonts w:hint="eastAsia"/>
            <w:i/>
            <w:iCs/>
            <w:sz w:val="18"/>
            <w:szCs w:val="18"/>
          </w:rPr>
          <w:t xml:space="preserve">Massachusetts Lub Tuam Tsev Hauj Lwm Saib Xyuas Kev Kawm Ntawv ntawm Theem Pib thiab Theem Nrab </w:t>
        </w:r>
        <w:r w:rsidRPr="00192701">
          <w:rPr>
            <w:rFonts w:hint="eastAsia"/>
            <w:i/>
            <w:iCs/>
            <w:sz w:val="18"/>
            <w:szCs w:val="18"/>
          </w:rPr>
          <w:tab/>
        </w:r>
        <w:r w:rsidR="00FD06F5" w:rsidRPr="00192701">
          <w:rPr>
            <w:rFonts w:hint="eastAsia"/>
            <w:sz w:val="18"/>
            <w:szCs w:val="18"/>
          </w:rPr>
          <w:fldChar w:fldCharType="begin"/>
        </w:r>
        <w:r w:rsidR="00FD06F5" w:rsidRPr="00192701">
          <w:rPr>
            <w:sz w:val="18"/>
            <w:szCs w:val="18"/>
          </w:rPr>
          <w:instrText xml:space="preserve"> PAGE   \* MERGEFORMAT </w:instrText>
        </w:r>
        <w:r w:rsidR="00FD06F5" w:rsidRPr="00192701">
          <w:rPr>
            <w:rFonts w:hint="eastAsia"/>
            <w:sz w:val="18"/>
            <w:szCs w:val="18"/>
          </w:rPr>
          <w:fldChar w:fldCharType="separate"/>
        </w:r>
        <w:r w:rsidR="00192701">
          <w:rPr>
            <w:noProof/>
            <w:sz w:val="18"/>
            <w:szCs w:val="18"/>
          </w:rPr>
          <w:t>1</w:t>
        </w:r>
        <w:r w:rsidR="00FD06F5" w:rsidRPr="00192701">
          <w:rPr>
            <w:rFonts w:hint="eastAsia"/>
            <w:sz w:val="18"/>
            <w:szCs w:val="18"/>
          </w:rPr>
          <w:fldChar w:fldCharType="end"/>
        </w:r>
      </w:p>
    </w:sdtContent>
  </w:sdt>
  <w:p w14:paraId="187CC3AD" w14:textId="545B4219" w:rsidR="00FD06F5" w:rsidRPr="00192701" w:rsidRDefault="004F61B5">
    <w:pPr>
      <w:pStyle w:val="Footer"/>
      <w:rPr>
        <w:i/>
        <w:iCs/>
        <w:sz w:val="18"/>
        <w:szCs w:val="18"/>
      </w:rPr>
    </w:pPr>
    <w:r w:rsidRPr="00192701">
      <w:rPr>
        <w:rFonts w:hint="eastAsia"/>
        <w:i/>
        <w:iCs/>
        <w:sz w:val="18"/>
        <w:szCs w:val="18"/>
      </w:rPr>
      <w:t>Hnub Tim 15 Lub Kaum Ib Hlis Ntuj,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B76DE" w14:textId="77777777" w:rsidR="00FB2916" w:rsidRDefault="00FB2916" w:rsidP="00404C9D">
      <w:pPr>
        <w:spacing w:after="0"/>
      </w:pPr>
      <w:r>
        <w:separator/>
      </w:r>
    </w:p>
  </w:footnote>
  <w:footnote w:type="continuationSeparator" w:id="0">
    <w:p w14:paraId="29C0F911" w14:textId="77777777" w:rsidR="00FB2916" w:rsidRDefault="00FB2916" w:rsidP="00404C9D">
      <w:pPr>
        <w:spacing w:after="0"/>
      </w:pPr>
      <w:r>
        <w:continuationSeparator/>
      </w:r>
    </w:p>
  </w:footnote>
  <w:footnote w:type="continuationNotice" w:id="1">
    <w:p w14:paraId="3F10E669" w14:textId="77777777" w:rsidR="00FB2916" w:rsidRDefault="00FB29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B2666C">
    <w:pPr>
      <w:pStyle w:val="Header"/>
    </w:pPr>
    <w: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AIM QAU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3E688D8F" w:rsidR="00E71D78" w:rsidRDefault="000B2654" w:rsidP="000B2654">
    <w:pPr>
      <w:pStyle w:val="Header"/>
      <w:tabs>
        <w:tab w:val="left" w:pos="660"/>
      </w:tabs>
    </w:pPr>
    <w:r>
      <w:rPr>
        <w:rFonts w:hint="eastAsia"/>
      </w:rPr>
      <w:t>DAIM NTAWV QHIA QHOV TSEEB TXOG KEV NRHIAV ME NYUAM YAUS</w:t>
    </w:r>
    <w:r>
      <w:rPr>
        <w:rFonts w:hint="eastAsia"/>
      </w:rPr>
      <w:tab/>
    </w:r>
    <w:r w:rsidR="00B2666C">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2051"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AIM QAUV"/>
          <w10:wrap anchorx="margin" anchory="margin"/>
        </v:shape>
      </w:pict>
    </w:r>
    <w:r>
      <w:rPr>
        <w:rFonts w:hint="eastAsia"/>
      </w:rPr>
      <w:t xml:space="preserve">                                         </w:t>
    </w:r>
    <w:r>
      <w:rPr>
        <w:rFonts w:hint="eastAsia"/>
        <w:noProof/>
        <w:lang w:val="id-ID" w:bidi="th-TH"/>
      </w:rPr>
      <w:drawing>
        <wp:inline distT="0" distB="0" distL="0" distR="0" wp14:anchorId="259AAF12" wp14:editId="3A3B0F6B">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B2666C">
    <w:pPr>
      <w:pStyle w:val="Header"/>
    </w:pPr>
    <w: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AIM QAU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701"/>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666C"/>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916"/>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4FF69B"/>
  <w15:docId w15:val="{424864A6-56B3-4A0A-B64D-D5E48F97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id-ID"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idea-files/rts-qa-child-find-part-b-08-24-2021/"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malegislature.gov/Laws/GeneralLaws/PartI/TitleXII/Chapter71B/Section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sped/proshare/sample-childfind.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sped/advisories/2018-1.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ites.ed.gov/idea/idea-files/rts-qa-child-find-part-b-08-24-2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proshar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Props1.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2.xml><?xml version="1.0" encoding="utf-8"?>
<ds:datastoreItem xmlns:ds="http://schemas.openxmlformats.org/officeDocument/2006/customXml" ds:itemID="{9A2AF963-E647-4CB4-A81F-02FEF7773F91}">
  <ds:schemaRefs>
    <ds:schemaRef ds:uri="http://schemas.openxmlformats.org/officeDocument/2006/bibliography"/>
  </ds:schemaRefs>
</ds:datastoreItem>
</file>

<file path=customXml/itemProps3.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4.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1205</Words>
  <Characters>4737</Characters>
  <Application>Microsoft Office Word</Application>
  <DocSecurity>0</DocSecurity>
  <Lines>68</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Hmong</dc:title>
  <dc:subject/>
  <dc:creator>DESE</dc:creator>
  <cp:keywords/>
  <dc:description/>
  <cp:lastModifiedBy>Zou, Dong (EOE)</cp:lastModifiedBy>
  <cp:revision>5</cp:revision>
  <dcterms:created xsi:type="dcterms:W3CDTF">2021-11-16T15:30:00Z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