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a"/>
        <w:tblW w:w="1081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15"/>
      </w:tblGrid>
      <w:tr w:rsidR="00E42AD3" w14:paraId="489D93E2" w14:textId="77777777" w:rsidTr="00A05B38">
        <w:tc>
          <w:tcPr>
            <w:tcW w:w="10815" w:type="dxa"/>
            <w:shd w:val="clear" w:color="auto" w:fill="auto"/>
            <w:tcMar>
              <w:top w:w="100" w:type="dxa"/>
              <w:left w:w="100" w:type="dxa"/>
              <w:bottom w:w="100" w:type="dxa"/>
              <w:right w:w="100" w:type="dxa"/>
            </w:tcMar>
          </w:tcPr>
          <w:p w14:paraId="279497BA" w14:textId="21DDF318" w:rsidR="00E42AD3" w:rsidRDefault="00A05B38">
            <w:pPr>
              <w:widowControl w:val="0"/>
              <w:spacing w:line="240" w:lineRule="auto"/>
              <w:rPr>
                <w:rFonts w:ascii="Calibri" w:eastAsia="Calibri" w:hAnsi="Calibri" w:cs="Calibri"/>
                <w:b/>
                <w:sz w:val="24"/>
                <w:szCs w:val="24"/>
              </w:rPr>
            </w:pPr>
            <w:bookmarkStart w:id="0" w:name="_GoBack"/>
            <w:bookmarkEnd w:id="0"/>
            <w:r>
              <w:rPr>
                <w:rFonts w:ascii="Calibri" w:eastAsia="Calibri" w:hAnsi="Calibri" w:cs="Calibri"/>
                <w:b/>
                <w:sz w:val="24"/>
                <w:szCs w:val="24"/>
              </w:rPr>
              <w:t>Synopsis of high-quality task:</w:t>
            </w:r>
          </w:p>
          <w:p w14:paraId="4ED399EA" w14:textId="5FC129D4" w:rsidR="00E42AD3" w:rsidRPr="003874D6" w:rsidRDefault="003874D6" w:rsidP="003874D6">
            <w:pPr>
              <w:widowControl w:val="0"/>
              <w:spacing w:line="240" w:lineRule="auto"/>
              <w:rPr>
                <w:rFonts w:ascii="Calibri" w:eastAsia="Calibri" w:hAnsi="Calibri" w:cs="Calibri"/>
                <w:iCs/>
                <w:sz w:val="24"/>
                <w:szCs w:val="24"/>
              </w:rPr>
            </w:pPr>
            <w:r w:rsidRPr="003874D6">
              <w:rPr>
                <w:rFonts w:ascii="Calibri" w:eastAsia="Calibri" w:hAnsi="Calibri" w:cs="Calibri"/>
                <w:iCs/>
                <w:sz w:val="24"/>
                <w:szCs w:val="24"/>
                <w:highlight w:val="white"/>
              </w:rPr>
              <w:t>Students work together to determine how 5</w:t>
            </w:r>
            <w:r w:rsidRPr="003874D6">
              <w:rPr>
                <w:rFonts w:ascii="Calibri" w:eastAsia="Calibri" w:hAnsi="Calibri" w:cs="Calibri"/>
                <w:iCs/>
                <w:sz w:val="24"/>
                <w:szCs w:val="24"/>
                <w:highlight w:val="white"/>
                <w:vertAlign w:val="superscript"/>
              </w:rPr>
              <w:t>th</w:t>
            </w:r>
            <w:r w:rsidRPr="003874D6">
              <w:rPr>
                <w:rFonts w:ascii="Calibri" w:eastAsia="Calibri" w:hAnsi="Calibri" w:cs="Calibri"/>
                <w:iCs/>
                <w:sz w:val="24"/>
                <w:szCs w:val="24"/>
                <w:highlight w:val="white"/>
              </w:rPr>
              <w:t xml:space="preserve"> grade friends can share their lunches using fractions. </w:t>
            </w:r>
          </w:p>
          <w:p w14:paraId="106EA6C6" w14:textId="77777777" w:rsidR="003874D6" w:rsidRDefault="003874D6" w:rsidP="003874D6">
            <w:pPr>
              <w:widowControl w:val="0"/>
              <w:spacing w:line="240" w:lineRule="auto"/>
              <w:rPr>
                <w:rFonts w:ascii="Calibri" w:eastAsia="Calibri" w:hAnsi="Calibri" w:cs="Calibri"/>
                <w:sz w:val="24"/>
                <w:szCs w:val="24"/>
              </w:rPr>
            </w:pPr>
          </w:p>
          <w:p w14:paraId="65C52103" w14:textId="2F3C244E" w:rsidR="00E42AD3" w:rsidRDefault="00A05B38">
            <w:pPr>
              <w:widowControl w:val="0"/>
              <w:spacing w:line="240" w:lineRule="auto"/>
              <w:rPr>
                <w:rFonts w:ascii="Calibri" w:eastAsia="Calibri" w:hAnsi="Calibri" w:cs="Calibri"/>
                <w:sz w:val="24"/>
                <w:szCs w:val="24"/>
              </w:rPr>
            </w:pPr>
            <w:r>
              <w:rPr>
                <w:rFonts w:ascii="Calibri" w:eastAsia="Calibri" w:hAnsi="Calibri" w:cs="Calibri"/>
                <w:b/>
                <w:sz w:val="24"/>
                <w:szCs w:val="24"/>
              </w:rPr>
              <w:t>Anticipated student time spent on task:</w:t>
            </w:r>
            <w:r>
              <w:rPr>
                <w:rFonts w:ascii="Calibri" w:eastAsia="Calibri" w:hAnsi="Calibri" w:cs="Calibri"/>
                <w:sz w:val="24"/>
                <w:szCs w:val="24"/>
              </w:rPr>
              <w:t xml:space="preserve"> 50 minutes</w:t>
            </w:r>
          </w:p>
          <w:p w14:paraId="56906EF1" w14:textId="77777777" w:rsidR="00E42AD3" w:rsidRDefault="00E42AD3">
            <w:pPr>
              <w:widowControl w:val="0"/>
              <w:spacing w:line="240" w:lineRule="auto"/>
              <w:rPr>
                <w:rFonts w:ascii="Calibri" w:eastAsia="Calibri" w:hAnsi="Calibri" w:cs="Calibri"/>
                <w:sz w:val="24"/>
                <w:szCs w:val="24"/>
              </w:rPr>
            </w:pPr>
          </w:p>
          <w:p w14:paraId="7DFD013E" w14:textId="470F42B2" w:rsidR="00E42AD3" w:rsidRPr="00A05B38" w:rsidRDefault="00A05B38">
            <w:pPr>
              <w:widowControl w:val="0"/>
              <w:spacing w:line="240" w:lineRule="auto"/>
              <w:rPr>
                <w:rFonts w:ascii="Calibri" w:eastAsia="Calibri" w:hAnsi="Calibri" w:cs="Calibri"/>
                <w:sz w:val="24"/>
                <w:szCs w:val="24"/>
              </w:rPr>
            </w:pPr>
            <w:r>
              <w:rPr>
                <w:rFonts w:ascii="Calibri" w:eastAsia="Calibri" w:hAnsi="Calibri" w:cs="Calibri"/>
                <w:b/>
                <w:sz w:val="24"/>
                <w:szCs w:val="24"/>
              </w:rPr>
              <w:t>Student task structure(s):</w:t>
            </w:r>
            <w:r>
              <w:rPr>
                <w:rFonts w:ascii="Calibri" w:eastAsia="Calibri" w:hAnsi="Calibri" w:cs="Calibri"/>
                <w:sz w:val="24"/>
                <w:szCs w:val="24"/>
              </w:rPr>
              <w:t xml:space="preserve"> P</w:t>
            </w:r>
            <w:r w:rsidRPr="00A05B38">
              <w:rPr>
                <w:rFonts w:ascii="Calibri" w:eastAsia="Calibri" w:hAnsi="Calibri" w:cs="Calibri"/>
                <w:sz w:val="24"/>
                <w:szCs w:val="24"/>
              </w:rPr>
              <w:t>artner work</w:t>
            </w:r>
            <w:r>
              <w:rPr>
                <w:rFonts w:ascii="Calibri" w:eastAsia="Calibri" w:hAnsi="Calibri" w:cs="Calibri"/>
                <w:sz w:val="24"/>
                <w:szCs w:val="24"/>
              </w:rPr>
              <w:t xml:space="preserve"> and G</w:t>
            </w:r>
            <w:r w:rsidRPr="00A05B38">
              <w:rPr>
                <w:rFonts w:ascii="Calibri" w:eastAsia="Calibri" w:hAnsi="Calibri" w:cs="Calibri"/>
                <w:sz w:val="24"/>
                <w:szCs w:val="24"/>
              </w:rPr>
              <w:t xml:space="preserve">roup work </w:t>
            </w:r>
          </w:p>
          <w:p w14:paraId="2901E43C" w14:textId="03D30507" w:rsidR="00E42AD3" w:rsidRDefault="00E42AD3">
            <w:pPr>
              <w:widowControl w:val="0"/>
              <w:spacing w:line="240" w:lineRule="auto"/>
              <w:rPr>
                <w:rFonts w:ascii="Calibri" w:eastAsia="Calibri" w:hAnsi="Calibri" w:cs="Calibri"/>
                <w:sz w:val="24"/>
                <w:szCs w:val="24"/>
              </w:rPr>
            </w:pPr>
          </w:p>
        </w:tc>
      </w:tr>
      <w:tr w:rsidR="00A05B38" w14:paraId="3C44A794" w14:textId="77777777" w:rsidTr="00A05B38">
        <w:tc>
          <w:tcPr>
            <w:tcW w:w="10815" w:type="dxa"/>
            <w:shd w:val="clear" w:color="auto" w:fill="auto"/>
            <w:tcMar>
              <w:top w:w="100" w:type="dxa"/>
              <w:left w:w="100" w:type="dxa"/>
              <w:bottom w:w="100" w:type="dxa"/>
              <w:right w:w="100" w:type="dxa"/>
            </w:tcMar>
          </w:tcPr>
          <w:p w14:paraId="681D7F05" w14:textId="77777777" w:rsidR="00DD7423" w:rsidRDefault="00CA785D" w:rsidP="00DD7423">
            <w:pPr>
              <w:widowControl w:val="0"/>
              <w:spacing w:line="240" w:lineRule="auto"/>
              <w:rPr>
                <w:rFonts w:ascii="Calibri" w:eastAsia="Calibri" w:hAnsi="Calibri" w:cs="Calibri"/>
                <w:b/>
                <w:sz w:val="24"/>
                <w:szCs w:val="24"/>
              </w:rPr>
            </w:pPr>
            <w:hyperlink r:id="rId11" w:history="1">
              <w:r w:rsidR="00DD7423" w:rsidRPr="00380A4A">
                <w:rPr>
                  <w:rStyle w:val="Hyperlink"/>
                  <w:rFonts w:ascii="Calibri" w:eastAsia="Calibri" w:hAnsi="Calibri" w:cs="Calibri"/>
                  <w:b/>
                  <w:sz w:val="24"/>
                  <w:szCs w:val="24"/>
                </w:rPr>
                <w:t>Math Content Standards and Practices:</w:t>
              </w:r>
            </w:hyperlink>
          </w:p>
          <w:p w14:paraId="53095CE5"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5.NF.A.2</w:t>
            </w:r>
            <w:r>
              <w:rPr>
                <w:rFonts w:ascii="Calibri" w:eastAsia="Calibri" w:hAnsi="Calibri" w:cs="Calibri"/>
                <w:sz w:val="24"/>
                <w:szCs w:val="24"/>
              </w:rPr>
              <w:t xml:space="preserve"> Solve word problems involving addition and subtraction of fractions referring to the same whole (the whole can be a set of objects), including cases of unlike denominators, e.g., by using visual fraction models or equations to represent the problem. Use benchmark fractions and number sense of fractions to estimate mentally and assess the reasonableness of answers.</w:t>
            </w:r>
          </w:p>
          <w:p w14:paraId="3C700D37"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5.NF.B.3</w:t>
            </w:r>
            <w:r>
              <w:rPr>
                <w:rFonts w:ascii="Calibri" w:eastAsia="Calibri" w:hAnsi="Calibri" w:cs="Calibri"/>
                <w:sz w:val="24"/>
                <w:szCs w:val="24"/>
              </w:rPr>
              <w:t xml:space="preserve"> Interpret a fraction as division of the numerator by the denominator (a ∕b = a</w:t>
            </w:r>
            <m:oMath>
              <m:r>
                <w:rPr>
                  <w:rFonts w:ascii="Cambria Math" w:hAnsi="Cambria Math"/>
                </w:rPr>
                <m:t>÷</m:t>
              </m:r>
            </m:oMath>
            <w:r>
              <w:rPr>
                <w:rFonts w:ascii="Calibri" w:eastAsia="Calibri" w:hAnsi="Calibri" w:cs="Calibri"/>
                <w:sz w:val="24"/>
                <w:szCs w:val="24"/>
              </w:rPr>
              <w:t>b). Solve word problems involving division of whole numbers leading to answers in the form of fractions or mixed numbers, e.g., by using visual fraction models or equations to represent the problem.</w:t>
            </w:r>
          </w:p>
          <w:p w14:paraId="724BEB8C"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5.NF.B.6</w:t>
            </w:r>
            <w:r>
              <w:rPr>
                <w:rFonts w:ascii="Calibri" w:eastAsia="Calibri" w:hAnsi="Calibri" w:cs="Calibri"/>
                <w:sz w:val="24"/>
                <w:szCs w:val="24"/>
              </w:rPr>
              <w:t xml:space="preserve"> Solve real-world problems involving multiplication of fractions and mixed numbers, e.g., by using visual fraction models or equations to represent the problem.</w:t>
            </w:r>
          </w:p>
          <w:p w14:paraId="65984AA0" w14:textId="77777777" w:rsidR="00A05B38" w:rsidRDefault="00A05B38" w:rsidP="00A05B38">
            <w:pPr>
              <w:widowControl w:val="0"/>
              <w:spacing w:line="240" w:lineRule="auto"/>
              <w:rPr>
                <w:rFonts w:ascii="Calibri" w:eastAsia="Calibri" w:hAnsi="Calibri" w:cs="Calibri"/>
                <w:sz w:val="24"/>
                <w:szCs w:val="24"/>
              </w:rPr>
            </w:pPr>
          </w:p>
          <w:p w14:paraId="1E73C434"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SMP.1</w:t>
            </w:r>
            <w:r>
              <w:rPr>
                <w:rFonts w:ascii="Calibri" w:eastAsia="Calibri" w:hAnsi="Calibri" w:cs="Calibri"/>
                <w:sz w:val="24"/>
                <w:szCs w:val="24"/>
              </w:rPr>
              <w:t xml:space="preserve"> Make sense out of problems and persevere in solving them.</w:t>
            </w:r>
          </w:p>
          <w:p w14:paraId="5A3ABDD4"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SMP.3</w:t>
            </w:r>
            <w:r>
              <w:rPr>
                <w:rFonts w:ascii="Calibri" w:eastAsia="Calibri" w:hAnsi="Calibri" w:cs="Calibri"/>
                <w:sz w:val="24"/>
                <w:szCs w:val="24"/>
              </w:rPr>
              <w:t xml:space="preserve"> Construct viable arguments and critique the reasoning of others.</w:t>
            </w:r>
          </w:p>
          <w:p w14:paraId="73A92D88" w14:textId="1A915E09" w:rsidR="00A05B38" w:rsidRDefault="00A05B38" w:rsidP="00A05B38">
            <w:pPr>
              <w:widowControl w:val="0"/>
              <w:spacing w:line="240" w:lineRule="auto"/>
              <w:rPr>
                <w:rFonts w:ascii="Calibri" w:eastAsia="Calibri" w:hAnsi="Calibri" w:cs="Calibri"/>
                <w:b/>
                <w:sz w:val="24"/>
                <w:szCs w:val="24"/>
              </w:rPr>
            </w:pPr>
            <w:r>
              <w:rPr>
                <w:rFonts w:ascii="Calibri" w:eastAsia="Calibri" w:hAnsi="Calibri" w:cs="Calibri"/>
                <w:b/>
                <w:sz w:val="24"/>
                <w:szCs w:val="24"/>
              </w:rPr>
              <w:t>SMP.5</w:t>
            </w:r>
            <w:r>
              <w:rPr>
                <w:rFonts w:ascii="Calibri" w:eastAsia="Calibri" w:hAnsi="Calibri" w:cs="Calibri"/>
                <w:sz w:val="24"/>
                <w:szCs w:val="24"/>
              </w:rPr>
              <w:t xml:space="preserve"> Use appropriate tools strategically.</w:t>
            </w:r>
          </w:p>
        </w:tc>
      </w:tr>
      <w:tr w:rsidR="00A05B38" w14:paraId="6280283F" w14:textId="77777777" w:rsidTr="00A05B38">
        <w:tc>
          <w:tcPr>
            <w:tcW w:w="10815" w:type="dxa"/>
            <w:shd w:val="clear" w:color="auto" w:fill="auto"/>
            <w:tcMar>
              <w:top w:w="100" w:type="dxa"/>
              <w:left w:w="100" w:type="dxa"/>
              <w:bottom w:w="100" w:type="dxa"/>
              <w:right w:w="100" w:type="dxa"/>
            </w:tcMar>
          </w:tcPr>
          <w:p w14:paraId="603F26E2" w14:textId="77777777" w:rsidR="00A05B38" w:rsidRDefault="00A05B38" w:rsidP="00A05B38">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Prior Knowledge: </w:t>
            </w:r>
          </w:p>
          <w:p w14:paraId="71C38783"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4.NF.A.2</w:t>
            </w:r>
            <w:r>
              <w:rPr>
                <w:rFonts w:ascii="Calibri" w:eastAsia="Calibri" w:hAnsi="Calibri" w:cs="Calibri"/>
                <w:sz w:val="24"/>
                <w:szCs w:val="24"/>
              </w:rPr>
              <w:t xml:space="preserve"> Compare two fractions with different numerators and different denominators, e.g., by creating common denominators or numerators, or by comparing to a benchmark fraction such as 1 ∕2 . Recognize that comparisons are valid only when the two fractions refer to the same whole. Record the results of comparisons with symbols &gt;, =, or &lt;, and justify the conclusions, e.g., by using a visual fraction model.</w:t>
            </w:r>
          </w:p>
          <w:p w14:paraId="31D153E0"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4.NF.B.3d</w:t>
            </w:r>
            <w:r>
              <w:rPr>
                <w:rFonts w:ascii="Calibri" w:eastAsia="Calibri" w:hAnsi="Calibri" w:cs="Calibri"/>
                <w:sz w:val="24"/>
                <w:szCs w:val="24"/>
              </w:rPr>
              <w:t xml:space="preserve"> Solve word problems involving addition and subtraction of fractions referring to the same whole and having like denominators, e.g., by using drawings or visual fraction models and equations to represent the problem.</w:t>
            </w:r>
          </w:p>
          <w:p w14:paraId="73F393F6" w14:textId="6289FEEA" w:rsidR="00A05B38" w:rsidRDefault="00A05B38" w:rsidP="00DD7423">
            <w:pPr>
              <w:widowControl w:val="0"/>
              <w:spacing w:line="240" w:lineRule="auto"/>
              <w:rPr>
                <w:rFonts w:ascii="Calibri" w:eastAsia="Calibri" w:hAnsi="Calibri" w:cs="Calibri"/>
                <w:sz w:val="24"/>
                <w:szCs w:val="24"/>
              </w:rPr>
            </w:pPr>
            <w:r>
              <w:rPr>
                <w:rFonts w:ascii="Calibri" w:eastAsia="Calibri" w:hAnsi="Calibri" w:cs="Calibri"/>
                <w:b/>
                <w:sz w:val="24"/>
                <w:szCs w:val="24"/>
              </w:rPr>
              <w:t>4.NF.B.4b</w:t>
            </w:r>
            <w:r>
              <w:rPr>
                <w:rFonts w:ascii="Calibri" w:eastAsia="Calibri" w:hAnsi="Calibri" w:cs="Calibri"/>
                <w:sz w:val="24"/>
                <w:szCs w:val="24"/>
              </w:rPr>
              <w:t xml:space="preserve"> Understand a multiple of a ∕b as a multiple of 1 ∕b and use this understanding to multiply a fraction by a whole number.</w:t>
            </w:r>
          </w:p>
        </w:tc>
      </w:tr>
      <w:tr w:rsidR="00A05B38" w14:paraId="014D6DE3" w14:textId="77777777" w:rsidTr="00A05B38">
        <w:tc>
          <w:tcPr>
            <w:tcW w:w="10815" w:type="dxa"/>
            <w:shd w:val="clear" w:color="auto" w:fill="auto"/>
            <w:tcMar>
              <w:top w:w="100" w:type="dxa"/>
              <w:left w:w="100" w:type="dxa"/>
              <w:bottom w:w="100" w:type="dxa"/>
              <w:right w:w="100" w:type="dxa"/>
            </w:tcMar>
          </w:tcPr>
          <w:p w14:paraId="0E008D34"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t>Connections to the real-world:</w:t>
            </w:r>
          </w:p>
          <w:p w14:paraId="4635AEAD" w14:textId="77777777" w:rsidR="00A05B38" w:rsidRDefault="00A05B38" w:rsidP="00A05B38">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Sharing among friends</w:t>
            </w:r>
          </w:p>
          <w:p w14:paraId="147AF1D3" w14:textId="77777777" w:rsidR="00A05B38" w:rsidRDefault="00A05B38" w:rsidP="00A05B38">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Problem solving</w:t>
            </w:r>
          </w:p>
          <w:p w14:paraId="4B9BF05C" w14:textId="77777777" w:rsidR="00A05B38" w:rsidRDefault="00A05B38" w:rsidP="00A05B38">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Equal Distribution</w:t>
            </w:r>
          </w:p>
          <w:p w14:paraId="3860E8EA" w14:textId="77777777" w:rsidR="00A05B38" w:rsidRDefault="00A05B38" w:rsidP="00A05B38">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lastRenderedPageBreak/>
              <w:t>Meals</w:t>
            </w:r>
          </w:p>
          <w:p w14:paraId="78D43DA2" w14:textId="77777777" w:rsidR="00A05B38" w:rsidRDefault="00A05B38" w:rsidP="00A05B38">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Picking the “better deal”</w:t>
            </w:r>
          </w:p>
        </w:tc>
      </w:tr>
      <w:tr w:rsidR="00A05B38" w14:paraId="76C2E902" w14:textId="77777777" w:rsidTr="00A05B38">
        <w:tc>
          <w:tcPr>
            <w:tcW w:w="10815" w:type="dxa"/>
            <w:shd w:val="clear" w:color="auto" w:fill="auto"/>
            <w:tcMar>
              <w:top w:w="100" w:type="dxa"/>
              <w:left w:w="100" w:type="dxa"/>
              <w:bottom w:w="100" w:type="dxa"/>
              <w:right w:w="100" w:type="dxa"/>
            </w:tcMar>
          </w:tcPr>
          <w:p w14:paraId="127D3EA9"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Mastery Goals:</w:t>
            </w:r>
          </w:p>
          <w:p w14:paraId="69D99EC7"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sz w:val="24"/>
                <w:szCs w:val="24"/>
              </w:rPr>
              <w:t>Learning Objective:</w:t>
            </w:r>
          </w:p>
          <w:p w14:paraId="5CAD2546" w14:textId="77777777" w:rsidR="00A05B38" w:rsidRDefault="00A05B38" w:rsidP="00A05B38">
            <w:pPr>
              <w:widowControl w:val="0"/>
              <w:numPr>
                <w:ilvl w:val="0"/>
                <w:numId w:val="11"/>
              </w:numPr>
              <w:spacing w:line="240" w:lineRule="auto"/>
              <w:rPr>
                <w:rFonts w:ascii="Calibri" w:eastAsia="Calibri" w:hAnsi="Calibri" w:cs="Calibri"/>
                <w:sz w:val="24"/>
                <w:szCs w:val="24"/>
              </w:rPr>
            </w:pPr>
            <w:r>
              <w:rPr>
                <w:rFonts w:ascii="Calibri" w:eastAsia="Calibri" w:hAnsi="Calibri" w:cs="Calibri"/>
                <w:sz w:val="24"/>
                <w:szCs w:val="24"/>
              </w:rPr>
              <w:t>Students will be able to create a mathematical model.</w:t>
            </w:r>
          </w:p>
          <w:p w14:paraId="797BE304" w14:textId="77777777" w:rsidR="00A05B38" w:rsidRDefault="00A05B38" w:rsidP="00A05B38">
            <w:pPr>
              <w:widowControl w:val="0"/>
              <w:numPr>
                <w:ilvl w:val="0"/>
                <w:numId w:val="11"/>
              </w:numPr>
              <w:spacing w:line="240" w:lineRule="auto"/>
              <w:rPr>
                <w:rFonts w:ascii="Calibri" w:eastAsia="Calibri" w:hAnsi="Calibri" w:cs="Calibri"/>
                <w:sz w:val="24"/>
                <w:szCs w:val="24"/>
              </w:rPr>
            </w:pPr>
            <w:r>
              <w:rPr>
                <w:rFonts w:ascii="Calibri" w:eastAsia="Calibri" w:hAnsi="Calibri" w:cs="Calibri"/>
                <w:sz w:val="24"/>
                <w:szCs w:val="24"/>
              </w:rPr>
              <w:t>Students will be able to write equations using relevant functions to represent the situation.</w:t>
            </w:r>
          </w:p>
          <w:p w14:paraId="278C6718" w14:textId="77777777" w:rsidR="00A05B38" w:rsidRDefault="00A05B38" w:rsidP="00A05B38">
            <w:pPr>
              <w:widowControl w:val="0"/>
              <w:spacing w:line="240" w:lineRule="auto"/>
              <w:rPr>
                <w:rFonts w:ascii="Calibri" w:eastAsia="Calibri" w:hAnsi="Calibri" w:cs="Calibri"/>
                <w:sz w:val="24"/>
                <w:szCs w:val="24"/>
              </w:rPr>
            </w:pPr>
          </w:p>
          <w:p w14:paraId="505BC535"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sz w:val="24"/>
                <w:szCs w:val="24"/>
              </w:rPr>
              <w:t>Language Objective:</w:t>
            </w:r>
          </w:p>
          <w:p w14:paraId="6BA952A6" w14:textId="77777777" w:rsidR="00A05B38" w:rsidRDefault="00A05B38" w:rsidP="00A05B38">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Students will discuss possible solutions and outcomes with group members.</w:t>
            </w:r>
          </w:p>
          <w:p w14:paraId="59D4A6AF" w14:textId="77777777" w:rsidR="00A05B38" w:rsidRDefault="00A05B38" w:rsidP="00A05B38">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Students will brainstorm different entry points to the task.</w:t>
            </w:r>
          </w:p>
          <w:p w14:paraId="4E0B757E" w14:textId="77777777" w:rsidR="00A05B38" w:rsidRDefault="00A05B38" w:rsidP="00A05B38">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Students will be able to identify mathematical vocabulary to explain the solution to the situation.</w:t>
            </w:r>
          </w:p>
          <w:p w14:paraId="28A74E86" w14:textId="77777777" w:rsidR="00A05B38" w:rsidRDefault="00A05B38" w:rsidP="00A05B38">
            <w:pPr>
              <w:widowControl w:val="0"/>
              <w:numPr>
                <w:ilvl w:val="0"/>
                <w:numId w:val="9"/>
              </w:numPr>
              <w:spacing w:line="240" w:lineRule="auto"/>
              <w:rPr>
                <w:rFonts w:ascii="Calibri" w:eastAsia="Calibri" w:hAnsi="Calibri" w:cs="Calibri"/>
                <w:sz w:val="24"/>
                <w:szCs w:val="24"/>
              </w:rPr>
            </w:pPr>
            <w:r>
              <w:rPr>
                <w:rFonts w:ascii="Calibri" w:eastAsia="Calibri" w:hAnsi="Calibri" w:cs="Calibri"/>
                <w:sz w:val="24"/>
                <w:szCs w:val="24"/>
              </w:rPr>
              <w:t>Students will state and justify if the situation is better with three friends and two sandwiches or four friends and three sandwiches.</w:t>
            </w:r>
          </w:p>
          <w:p w14:paraId="357C25CD" w14:textId="77777777" w:rsidR="00A05B38" w:rsidRDefault="00A05B38" w:rsidP="00A05B38">
            <w:pPr>
              <w:widowControl w:val="0"/>
              <w:spacing w:line="240" w:lineRule="auto"/>
              <w:ind w:left="720"/>
              <w:rPr>
                <w:rFonts w:ascii="Calibri" w:eastAsia="Calibri" w:hAnsi="Calibri" w:cs="Calibri"/>
                <w:sz w:val="24"/>
                <w:szCs w:val="24"/>
              </w:rPr>
            </w:pPr>
          </w:p>
        </w:tc>
      </w:tr>
      <w:tr w:rsidR="00A05B38" w14:paraId="532EF36F" w14:textId="77777777" w:rsidTr="00A05B38">
        <w:tc>
          <w:tcPr>
            <w:tcW w:w="10815" w:type="dxa"/>
            <w:shd w:val="clear" w:color="auto" w:fill="auto"/>
            <w:tcMar>
              <w:top w:w="100" w:type="dxa"/>
              <w:left w:w="100" w:type="dxa"/>
              <w:bottom w:w="100" w:type="dxa"/>
              <w:right w:w="100" w:type="dxa"/>
            </w:tcMar>
          </w:tcPr>
          <w:p w14:paraId="2E71F321" w14:textId="77777777" w:rsidR="00A05B38" w:rsidRDefault="00A05B38" w:rsidP="00A05B38">
            <w:pPr>
              <w:widowControl w:val="0"/>
              <w:spacing w:line="240" w:lineRule="auto"/>
              <w:rPr>
                <w:rFonts w:ascii="Calibri" w:eastAsia="Calibri" w:hAnsi="Calibri" w:cs="Calibri"/>
                <w:b/>
                <w:sz w:val="24"/>
                <w:szCs w:val="24"/>
              </w:rPr>
            </w:pPr>
            <w:r>
              <w:rPr>
                <w:rFonts w:ascii="Calibri" w:eastAsia="Calibri" w:hAnsi="Calibri" w:cs="Calibri"/>
                <w:b/>
                <w:sz w:val="24"/>
                <w:szCs w:val="24"/>
              </w:rPr>
              <w:t>Teacher instructions</w:t>
            </w:r>
          </w:p>
          <w:p w14:paraId="64890723" w14:textId="77777777" w:rsidR="00A05B38" w:rsidRDefault="00A05B38" w:rsidP="00A05B38">
            <w:pPr>
              <w:widowControl w:val="0"/>
              <w:spacing w:line="240" w:lineRule="auto"/>
              <w:rPr>
                <w:rFonts w:ascii="Calibri" w:eastAsia="Calibri" w:hAnsi="Calibri" w:cs="Calibri"/>
                <w:b/>
                <w:sz w:val="24"/>
                <w:szCs w:val="24"/>
              </w:rPr>
            </w:pPr>
            <w:r>
              <w:rPr>
                <w:rFonts w:ascii="Calibri" w:eastAsia="Calibri" w:hAnsi="Calibri" w:cs="Calibri"/>
                <w:b/>
                <w:sz w:val="24"/>
                <w:szCs w:val="24"/>
              </w:rPr>
              <w:t>Instructional Tips/Strategies/Suggestions:</w:t>
            </w:r>
          </w:p>
          <w:p w14:paraId="250D1860" w14:textId="77777777" w:rsidR="00A05B38" w:rsidRDefault="00A05B38" w:rsidP="00A05B38">
            <w:pPr>
              <w:widowControl w:val="0"/>
              <w:spacing w:line="240" w:lineRule="auto"/>
              <w:ind w:left="720"/>
              <w:rPr>
                <w:rFonts w:ascii="Calibri" w:eastAsia="Calibri" w:hAnsi="Calibri" w:cs="Calibri"/>
                <w:sz w:val="24"/>
                <w:szCs w:val="24"/>
              </w:rPr>
            </w:pPr>
          </w:p>
          <w:p w14:paraId="4C9BD0C5" w14:textId="77777777" w:rsidR="00DD7423" w:rsidRDefault="00DD7423" w:rsidP="00DD7423">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Start the task with a whole group “Notice-and-Wonder” with the following image displayed:</w:t>
            </w:r>
          </w:p>
          <w:p w14:paraId="10A4E871" w14:textId="77777777" w:rsidR="00DD7423" w:rsidRDefault="00DD7423" w:rsidP="00DD7423">
            <w:pPr>
              <w:widowControl w:val="0"/>
              <w:spacing w:line="240" w:lineRule="auto"/>
              <w:rPr>
                <w:rFonts w:ascii="Calibri" w:eastAsia="Calibri" w:hAnsi="Calibri" w:cs="Calibri"/>
                <w:sz w:val="24"/>
                <w:szCs w:val="24"/>
              </w:rPr>
            </w:pPr>
          </w:p>
          <w:p w14:paraId="2175E67C" w14:textId="77777777" w:rsidR="00DD7423" w:rsidRDefault="00DD7423" w:rsidP="00DD7423">
            <w:pPr>
              <w:widowControl w:val="0"/>
              <w:spacing w:line="240" w:lineRule="auto"/>
              <w:rPr>
                <w:rFonts w:ascii="Calibri" w:eastAsia="Calibri" w:hAnsi="Calibri" w:cs="Calibri"/>
                <w:sz w:val="24"/>
                <w:szCs w:val="24"/>
              </w:rPr>
            </w:pPr>
          </w:p>
          <w:p w14:paraId="4317D5B3" w14:textId="77777777" w:rsidR="00DD7423" w:rsidRDefault="00DD7423" w:rsidP="00DD7423">
            <w:pPr>
              <w:widowControl w:val="0"/>
              <w:spacing w:line="240" w:lineRule="auto"/>
              <w:jc w:val="center"/>
              <w:rPr>
                <w:rFonts w:ascii="Calibri" w:eastAsia="Calibri" w:hAnsi="Calibri" w:cs="Calibri"/>
                <w:sz w:val="24"/>
                <w:szCs w:val="24"/>
              </w:rPr>
            </w:pPr>
            <w:r>
              <w:rPr>
                <w:rFonts w:ascii="Calibri" w:eastAsia="Calibri" w:hAnsi="Calibri" w:cs="Calibri"/>
                <w:b/>
                <w:noProof/>
                <w:sz w:val="24"/>
                <w:szCs w:val="24"/>
              </w:rPr>
              <w:drawing>
                <wp:inline distT="114300" distB="114300" distL="114300" distR="114300" wp14:anchorId="2BC7A964" wp14:editId="64AD93A1">
                  <wp:extent cx="864306" cy="1633538"/>
                  <wp:effectExtent l="0" t="0" r="0" b="0"/>
                  <wp:docPr id="10" name="image5.png" descr="Clipart of a student standing."/>
                  <wp:cNvGraphicFramePr/>
                  <a:graphic xmlns:a="http://schemas.openxmlformats.org/drawingml/2006/main">
                    <a:graphicData uri="http://schemas.openxmlformats.org/drawingml/2006/picture">
                      <pic:pic xmlns:pic="http://schemas.openxmlformats.org/drawingml/2006/picture">
                        <pic:nvPicPr>
                          <pic:cNvPr id="10" name="image5.png" descr="Clipart of a student standing."/>
                          <pic:cNvPicPr preferRelativeResize="0"/>
                        </pic:nvPicPr>
                        <pic:blipFill>
                          <a:blip r:embed="rId12"/>
                          <a:srcRect/>
                          <a:stretch>
                            <a:fillRect/>
                          </a:stretch>
                        </pic:blipFill>
                        <pic:spPr>
                          <a:xfrm>
                            <a:off x="0" y="0"/>
                            <a:ext cx="864306" cy="1633538"/>
                          </a:xfrm>
                          <a:prstGeom prst="rect">
                            <a:avLst/>
                          </a:prstGeom>
                          <a:ln/>
                        </pic:spPr>
                      </pic:pic>
                    </a:graphicData>
                  </a:graphic>
                </wp:inline>
              </w:drawing>
            </w:r>
            <w:r>
              <w:rPr>
                <w:rFonts w:ascii="Calibri" w:eastAsia="Calibri" w:hAnsi="Calibri" w:cs="Calibri"/>
                <w:b/>
                <w:noProof/>
                <w:sz w:val="24"/>
                <w:szCs w:val="24"/>
              </w:rPr>
              <w:drawing>
                <wp:inline distT="114300" distB="114300" distL="114300" distR="114300" wp14:anchorId="73408084" wp14:editId="48C03D82">
                  <wp:extent cx="1776413" cy="1654427"/>
                  <wp:effectExtent l="0" t="0" r="1270" b="0"/>
                  <wp:docPr id="1" name="image4.png" descr="Clipart of two students eating lunch."/>
                  <wp:cNvGraphicFramePr/>
                  <a:graphic xmlns:a="http://schemas.openxmlformats.org/drawingml/2006/main">
                    <a:graphicData uri="http://schemas.openxmlformats.org/drawingml/2006/picture">
                      <pic:pic xmlns:pic="http://schemas.openxmlformats.org/drawingml/2006/picture">
                        <pic:nvPicPr>
                          <pic:cNvPr id="1" name="image4.png" descr="Clipart of two students eating lunch."/>
                          <pic:cNvPicPr preferRelativeResize="0"/>
                        </pic:nvPicPr>
                        <pic:blipFill>
                          <a:blip r:embed="rId13"/>
                          <a:srcRect/>
                          <a:stretch>
                            <a:fillRect/>
                          </a:stretch>
                        </pic:blipFill>
                        <pic:spPr>
                          <a:xfrm>
                            <a:off x="0" y="0"/>
                            <a:ext cx="1776413" cy="1654427"/>
                          </a:xfrm>
                          <a:prstGeom prst="rect">
                            <a:avLst/>
                          </a:prstGeom>
                          <a:ln/>
                        </pic:spPr>
                      </pic:pic>
                    </a:graphicData>
                  </a:graphic>
                </wp:inline>
              </w:drawing>
            </w:r>
          </w:p>
          <w:p w14:paraId="046E05C7" w14:textId="77777777" w:rsidR="00DD7423" w:rsidRDefault="00DD7423" w:rsidP="00DD7423">
            <w:pPr>
              <w:widowControl w:val="0"/>
              <w:spacing w:line="240" w:lineRule="auto"/>
              <w:rPr>
                <w:rFonts w:ascii="Calibri" w:eastAsia="Calibri" w:hAnsi="Calibri" w:cs="Calibri"/>
                <w:sz w:val="24"/>
                <w:szCs w:val="24"/>
              </w:rPr>
            </w:pPr>
          </w:p>
          <w:p w14:paraId="0BE05D4A" w14:textId="77777777" w:rsidR="00DD7423" w:rsidRDefault="00DD7423" w:rsidP="00DD742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             Gradually draw discussion toward the fact that two students are eating lunch and the one who is not.</w:t>
            </w:r>
          </w:p>
          <w:p w14:paraId="3967A9FD" w14:textId="77777777" w:rsidR="00DD7423" w:rsidRDefault="00DD7423" w:rsidP="00DD7423">
            <w:pPr>
              <w:widowControl w:val="0"/>
              <w:spacing w:line="240" w:lineRule="auto"/>
              <w:rPr>
                <w:rFonts w:ascii="Calibri" w:eastAsia="Calibri" w:hAnsi="Calibri" w:cs="Calibri"/>
                <w:sz w:val="24"/>
                <w:szCs w:val="24"/>
              </w:rPr>
            </w:pPr>
          </w:p>
          <w:p w14:paraId="58F11B09" w14:textId="77777777" w:rsidR="00DD7423" w:rsidRDefault="00DD7423" w:rsidP="00DD7423">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Students then work in groups of two or three to complete parts A - C using the student handout at the end of this task.</w:t>
            </w:r>
          </w:p>
          <w:p w14:paraId="541A5F14" w14:textId="7B34E4CB" w:rsidR="00DD7423" w:rsidRDefault="00DD7423" w:rsidP="00DD7423">
            <w:pPr>
              <w:widowControl w:val="0"/>
              <w:spacing w:line="240" w:lineRule="auto"/>
              <w:rPr>
                <w:rFonts w:ascii="Calibri" w:eastAsia="Calibri" w:hAnsi="Calibri" w:cs="Calibri"/>
                <w:sz w:val="24"/>
                <w:szCs w:val="24"/>
              </w:rPr>
            </w:pPr>
          </w:p>
          <w:p w14:paraId="4F9D4BA5" w14:textId="77777777" w:rsidR="00DD7423" w:rsidRDefault="00DD7423" w:rsidP="00DD7423">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Look over all three parts as a whole class to clarify directions and expectations.</w:t>
            </w:r>
          </w:p>
          <w:p w14:paraId="606BCA03" w14:textId="77777777" w:rsidR="00DD7423" w:rsidRDefault="00DD7423" w:rsidP="00DD7423">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Circulate the room as students work independently.</w:t>
            </w:r>
          </w:p>
          <w:p w14:paraId="2231C376" w14:textId="77777777" w:rsidR="00DD7423" w:rsidRDefault="00DD7423" w:rsidP="00DD7423">
            <w:pPr>
              <w:widowControl w:val="0"/>
              <w:numPr>
                <w:ilvl w:val="1"/>
                <w:numId w:val="4"/>
              </w:numPr>
              <w:spacing w:line="240" w:lineRule="auto"/>
              <w:rPr>
                <w:rFonts w:ascii="Calibri" w:eastAsia="Calibri" w:hAnsi="Calibri" w:cs="Calibri"/>
                <w:sz w:val="24"/>
                <w:szCs w:val="24"/>
              </w:rPr>
            </w:pPr>
            <w:r>
              <w:rPr>
                <w:rFonts w:ascii="Calibri" w:eastAsia="Calibri" w:hAnsi="Calibri" w:cs="Calibri"/>
                <w:sz w:val="24"/>
                <w:szCs w:val="24"/>
              </w:rPr>
              <w:t xml:space="preserve">Make sure students are answering the questions in Parts B and C in complete sentences.  </w:t>
            </w:r>
          </w:p>
          <w:p w14:paraId="6A244EB2" w14:textId="77777777" w:rsidR="00DD7423" w:rsidRDefault="00DD7423" w:rsidP="00DD7423">
            <w:pPr>
              <w:widowControl w:val="0"/>
              <w:numPr>
                <w:ilvl w:val="1"/>
                <w:numId w:val="4"/>
              </w:numPr>
              <w:shd w:val="clear" w:color="auto" w:fill="FFFFFF"/>
              <w:rPr>
                <w:rFonts w:ascii="Calibri" w:eastAsia="Calibri" w:hAnsi="Calibri" w:cs="Calibri"/>
                <w:sz w:val="24"/>
                <w:szCs w:val="24"/>
              </w:rPr>
            </w:pPr>
            <w:r>
              <w:rPr>
                <w:rFonts w:ascii="Calibri" w:eastAsia="Calibri" w:hAnsi="Calibri" w:cs="Calibri"/>
                <w:sz w:val="24"/>
                <w:szCs w:val="24"/>
              </w:rPr>
              <w:t xml:space="preserve">Students should be able to realize fairly easily that each student will get ⅔  of the sandwich, and to model an equation in Part B. </w:t>
            </w:r>
          </w:p>
          <w:p w14:paraId="0DEBF1C9" w14:textId="1CC69BE7" w:rsidR="00DD7423" w:rsidRDefault="00DD7423" w:rsidP="00DD7423">
            <w:pPr>
              <w:widowControl w:val="0"/>
              <w:numPr>
                <w:ilvl w:val="2"/>
                <w:numId w:val="4"/>
              </w:numPr>
              <w:shd w:val="clear" w:color="auto" w:fill="FFFFFF"/>
              <w:rPr>
                <w:rFonts w:ascii="Calibri" w:eastAsia="Calibri" w:hAnsi="Calibri" w:cs="Calibri"/>
                <w:sz w:val="24"/>
                <w:szCs w:val="24"/>
              </w:rPr>
            </w:pPr>
            <w:r>
              <w:rPr>
                <w:rFonts w:ascii="Calibri" w:eastAsia="Calibri" w:hAnsi="Calibri" w:cs="Calibri"/>
                <w:sz w:val="24"/>
                <w:szCs w:val="24"/>
              </w:rPr>
              <w:t xml:space="preserve">One area of difficulty was comparing the ⅔ to ¾. </w:t>
            </w:r>
          </w:p>
          <w:p w14:paraId="0A57AAAA" w14:textId="77777777" w:rsidR="007A2ADD" w:rsidRDefault="007A2ADD" w:rsidP="007A2ADD">
            <w:pPr>
              <w:widowControl w:val="0"/>
              <w:shd w:val="clear" w:color="auto" w:fill="FFFFFF"/>
              <w:rPr>
                <w:rFonts w:ascii="Calibri" w:eastAsia="Calibri" w:hAnsi="Calibri" w:cs="Calibri"/>
                <w:sz w:val="24"/>
                <w:szCs w:val="24"/>
              </w:rPr>
            </w:pPr>
          </w:p>
          <w:p w14:paraId="12BE77FB" w14:textId="77777777" w:rsidR="00DD7423" w:rsidRDefault="00DD7423" w:rsidP="00DD742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    3.  The task concludes with a synthesizing discussion of answers and mathematical thinking.</w:t>
            </w:r>
          </w:p>
          <w:p w14:paraId="7E530D37" w14:textId="6199B57A" w:rsidR="00DD7423" w:rsidRDefault="00DD7423" w:rsidP="00A05B38">
            <w:pPr>
              <w:widowControl w:val="0"/>
              <w:spacing w:line="240" w:lineRule="auto"/>
              <w:ind w:left="720"/>
              <w:rPr>
                <w:rFonts w:ascii="Calibri" w:eastAsia="Calibri" w:hAnsi="Calibri" w:cs="Calibri"/>
                <w:sz w:val="24"/>
                <w:szCs w:val="24"/>
              </w:rPr>
            </w:pPr>
          </w:p>
        </w:tc>
      </w:tr>
      <w:tr w:rsidR="00A05B38" w14:paraId="3F84E4A7" w14:textId="77777777" w:rsidTr="00A05B38">
        <w:tc>
          <w:tcPr>
            <w:tcW w:w="10815" w:type="dxa"/>
            <w:shd w:val="clear" w:color="auto" w:fill="auto"/>
            <w:tcMar>
              <w:top w:w="100" w:type="dxa"/>
              <w:left w:w="100" w:type="dxa"/>
              <w:bottom w:w="100" w:type="dxa"/>
              <w:right w:w="100" w:type="dxa"/>
            </w:tcMar>
          </w:tcPr>
          <w:p w14:paraId="4B3DDE49" w14:textId="27A7989C" w:rsidR="00A05B38" w:rsidRDefault="00A05B38" w:rsidP="00A05B38">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Instructional Materials: </w:t>
            </w:r>
          </w:p>
          <w:p w14:paraId="1F85851E"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sz w:val="24"/>
                <w:szCs w:val="24"/>
              </w:rPr>
              <w:t>Include:</w:t>
            </w:r>
          </w:p>
          <w:p w14:paraId="60508745" w14:textId="77777777" w:rsidR="00A05B38" w:rsidRDefault="00A05B38" w:rsidP="00A05B38">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Teacher Instruction Packet</w:t>
            </w:r>
          </w:p>
          <w:p w14:paraId="0C6244D3" w14:textId="77777777" w:rsidR="00A05B38" w:rsidRDefault="00A05B38" w:rsidP="00A05B38">
            <w:pPr>
              <w:widowControl w:val="0"/>
              <w:numPr>
                <w:ilvl w:val="1"/>
                <w:numId w:val="7"/>
              </w:numPr>
              <w:spacing w:line="240" w:lineRule="auto"/>
              <w:rPr>
                <w:rFonts w:ascii="Calibri" w:eastAsia="Calibri" w:hAnsi="Calibri" w:cs="Calibri"/>
                <w:sz w:val="24"/>
                <w:szCs w:val="24"/>
              </w:rPr>
            </w:pPr>
            <w:r>
              <w:rPr>
                <w:rFonts w:ascii="Calibri" w:eastAsia="Calibri" w:hAnsi="Calibri" w:cs="Calibri"/>
                <w:sz w:val="24"/>
                <w:szCs w:val="24"/>
              </w:rPr>
              <w:t>Display “Think and Wonder” Image so it is visible for all students to see.</w:t>
            </w:r>
          </w:p>
          <w:p w14:paraId="30F71591" w14:textId="77777777" w:rsidR="00A05B38" w:rsidRDefault="00A05B38" w:rsidP="00A05B38">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Student Packet</w:t>
            </w:r>
          </w:p>
          <w:p w14:paraId="12031706" w14:textId="77777777" w:rsidR="00A05B38" w:rsidRDefault="00A05B38" w:rsidP="00A05B38">
            <w:pPr>
              <w:widowControl w:val="0"/>
              <w:numPr>
                <w:ilvl w:val="1"/>
                <w:numId w:val="7"/>
              </w:numPr>
              <w:spacing w:line="240" w:lineRule="auto"/>
              <w:rPr>
                <w:rFonts w:ascii="Calibri" w:eastAsia="Calibri" w:hAnsi="Calibri" w:cs="Calibri"/>
                <w:sz w:val="24"/>
                <w:szCs w:val="24"/>
              </w:rPr>
            </w:pPr>
            <w:r>
              <w:rPr>
                <w:rFonts w:ascii="Calibri" w:eastAsia="Calibri" w:hAnsi="Calibri" w:cs="Calibri"/>
                <w:sz w:val="24"/>
                <w:szCs w:val="24"/>
              </w:rPr>
              <w:t>One copy for each student.</w:t>
            </w:r>
          </w:p>
          <w:p w14:paraId="1B96EF43" w14:textId="77777777" w:rsidR="00A05B38" w:rsidRDefault="00A05B38" w:rsidP="00A05B38">
            <w:pPr>
              <w:widowControl w:val="0"/>
              <w:numPr>
                <w:ilvl w:val="1"/>
                <w:numId w:val="7"/>
              </w:numPr>
              <w:spacing w:line="240" w:lineRule="auto"/>
              <w:rPr>
                <w:rFonts w:ascii="Calibri" w:eastAsia="Calibri" w:hAnsi="Calibri" w:cs="Calibri"/>
                <w:sz w:val="24"/>
                <w:szCs w:val="24"/>
              </w:rPr>
            </w:pPr>
            <w:r>
              <w:rPr>
                <w:rFonts w:ascii="Calibri" w:eastAsia="Calibri" w:hAnsi="Calibri" w:cs="Calibri"/>
                <w:sz w:val="24"/>
                <w:szCs w:val="24"/>
              </w:rPr>
              <w:t>Pencil.</w:t>
            </w:r>
          </w:p>
          <w:p w14:paraId="0865AC05" w14:textId="77777777" w:rsidR="00A05B38" w:rsidRDefault="00A05B38" w:rsidP="00A05B38">
            <w:pPr>
              <w:widowControl w:val="0"/>
              <w:spacing w:line="240" w:lineRule="auto"/>
              <w:ind w:left="1440"/>
              <w:rPr>
                <w:rFonts w:ascii="Calibri" w:eastAsia="Calibri" w:hAnsi="Calibri" w:cs="Calibri"/>
                <w:sz w:val="24"/>
                <w:szCs w:val="24"/>
              </w:rPr>
            </w:pPr>
          </w:p>
        </w:tc>
      </w:tr>
      <w:tr w:rsidR="00A05B38" w14:paraId="1B60CE0D" w14:textId="77777777" w:rsidTr="00A05B38">
        <w:tc>
          <w:tcPr>
            <w:tcW w:w="10815" w:type="dxa"/>
            <w:shd w:val="clear" w:color="auto" w:fill="auto"/>
            <w:tcMar>
              <w:top w:w="100" w:type="dxa"/>
              <w:left w:w="100" w:type="dxa"/>
              <w:bottom w:w="100" w:type="dxa"/>
              <w:right w:w="100" w:type="dxa"/>
            </w:tcMar>
          </w:tcPr>
          <w:p w14:paraId="6844B448" w14:textId="77777777" w:rsidR="00A05B38" w:rsidRDefault="00A05B38" w:rsidP="00A05B38">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Accessibility and Supports: </w:t>
            </w:r>
          </w:p>
          <w:p w14:paraId="2EC5114A" w14:textId="77777777" w:rsidR="00A05B38" w:rsidRDefault="00A05B38" w:rsidP="00A05B38">
            <w:pPr>
              <w:widowControl w:val="0"/>
              <w:spacing w:line="240" w:lineRule="auto"/>
              <w:rPr>
                <w:rFonts w:ascii="Calibri" w:eastAsia="Calibri" w:hAnsi="Calibri" w:cs="Calibri"/>
                <w:b/>
                <w:sz w:val="24"/>
                <w:szCs w:val="24"/>
              </w:rPr>
            </w:pPr>
          </w:p>
          <w:p w14:paraId="59350345"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sz w:val="24"/>
                <w:szCs w:val="24"/>
              </w:rPr>
              <w:t>Potential sentence starters:</w:t>
            </w:r>
          </w:p>
          <w:p w14:paraId="61CB6187" w14:textId="4EB7AB0E" w:rsidR="00A05B38" w:rsidRDefault="00A05B38" w:rsidP="00A05B38">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Our equation represents _______</w:t>
            </w:r>
          </w:p>
          <w:p w14:paraId="526974B9" w14:textId="77777777" w:rsidR="00A05B38" w:rsidRDefault="00A05B38" w:rsidP="00A05B38">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Our equation represents this situation because ________</w:t>
            </w:r>
          </w:p>
          <w:p w14:paraId="32AFC0A3" w14:textId="77777777" w:rsidR="00A05B38" w:rsidRDefault="00A05B38" w:rsidP="00A05B38">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Owen will get more or less of a sandwich if _______</w:t>
            </w:r>
          </w:p>
          <w:p w14:paraId="1B7E087B" w14:textId="77777777" w:rsidR="00A05B38" w:rsidRDefault="00A05B38" w:rsidP="00A05B38">
            <w:pPr>
              <w:widowControl w:val="0"/>
              <w:spacing w:line="240" w:lineRule="auto"/>
              <w:rPr>
                <w:rFonts w:ascii="Calibri" w:eastAsia="Calibri" w:hAnsi="Calibri" w:cs="Calibri"/>
                <w:sz w:val="24"/>
                <w:szCs w:val="24"/>
              </w:rPr>
            </w:pPr>
          </w:p>
          <w:p w14:paraId="4D18134D"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sz w:val="24"/>
                <w:szCs w:val="24"/>
              </w:rPr>
              <w:t>Key academic vocabulary:</w:t>
            </w:r>
          </w:p>
          <w:p w14:paraId="2FA948CA" w14:textId="77777777" w:rsidR="00A05B38" w:rsidRDefault="00A05B38" w:rsidP="00A05B38">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Fraction</w:t>
            </w:r>
          </w:p>
          <w:p w14:paraId="0C5A42BB" w14:textId="77777777" w:rsidR="00A05B38" w:rsidRDefault="00A05B38" w:rsidP="00A05B38">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Common denominator</w:t>
            </w:r>
          </w:p>
          <w:p w14:paraId="7DBEAF23" w14:textId="77777777" w:rsidR="00A05B38" w:rsidRDefault="00A05B38" w:rsidP="00A05B38">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Equation</w:t>
            </w:r>
          </w:p>
          <w:p w14:paraId="1751BC31" w14:textId="77777777" w:rsidR="00A05B38" w:rsidRDefault="00A05B38" w:rsidP="00A05B38">
            <w:pPr>
              <w:widowControl w:v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Ratio</w:t>
            </w:r>
          </w:p>
          <w:p w14:paraId="35AD5BA0" w14:textId="77777777" w:rsidR="00A05B38" w:rsidRDefault="00A05B38" w:rsidP="00A05B38">
            <w:pPr>
              <w:widowControl w:val="0"/>
              <w:spacing w:line="240" w:lineRule="auto"/>
              <w:rPr>
                <w:rFonts w:ascii="Calibri" w:eastAsia="Calibri" w:hAnsi="Calibri" w:cs="Calibri"/>
                <w:sz w:val="24"/>
                <w:szCs w:val="24"/>
              </w:rPr>
            </w:pPr>
          </w:p>
          <w:p w14:paraId="56A0C8F6" w14:textId="77777777" w:rsidR="00A05B38" w:rsidRDefault="00A05B38" w:rsidP="00A05B38">
            <w:pPr>
              <w:widowControl w:val="0"/>
              <w:spacing w:line="240" w:lineRule="auto"/>
              <w:rPr>
                <w:rFonts w:ascii="Calibri" w:eastAsia="Calibri" w:hAnsi="Calibri" w:cs="Calibri"/>
                <w:sz w:val="24"/>
                <w:szCs w:val="24"/>
              </w:rPr>
            </w:pPr>
            <w:r>
              <w:rPr>
                <w:rFonts w:ascii="Calibri" w:eastAsia="Calibri" w:hAnsi="Calibri" w:cs="Calibri"/>
                <w:sz w:val="24"/>
                <w:szCs w:val="24"/>
              </w:rPr>
              <w:t>Supports:</w:t>
            </w:r>
          </w:p>
          <w:p w14:paraId="714A7C47" w14:textId="77777777" w:rsidR="00A05B38" w:rsidRDefault="00A05B38" w:rsidP="00A05B38">
            <w:pPr>
              <w:widowControl w:val="0"/>
              <w:numPr>
                <w:ilvl w:val="0"/>
                <w:numId w:val="3"/>
              </w:numPr>
              <w:spacing w:line="240" w:lineRule="auto"/>
              <w:rPr>
                <w:rFonts w:ascii="Calibri" w:eastAsia="Calibri" w:hAnsi="Calibri" w:cs="Calibri"/>
                <w:sz w:val="24"/>
                <w:szCs w:val="24"/>
              </w:rPr>
            </w:pPr>
            <w:r>
              <w:rPr>
                <w:rFonts w:ascii="Calibri" w:eastAsia="Calibri" w:hAnsi="Calibri" w:cs="Calibri"/>
                <w:sz w:val="24"/>
                <w:szCs w:val="24"/>
              </w:rPr>
              <w:t>Access to fraction strips</w:t>
            </w:r>
          </w:p>
          <w:p w14:paraId="65C6EC36" w14:textId="77777777" w:rsidR="00A05B38" w:rsidRDefault="00A05B38" w:rsidP="00A05B38">
            <w:pPr>
              <w:widowControl w:val="0"/>
              <w:spacing w:line="240" w:lineRule="auto"/>
              <w:rPr>
                <w:rFonts w:ascii="Calibri" w:eastAsia="Calibri" w:hAnsi="Calibri" w:cs="Calibri"/>
                <w:sz w:val="24"/>
                <w:szCs w:val="24"/>
              </w:rPr>
            </w:pPr>
          </w:p>
        </w:tc>
      </w:tr>
    </w:tbl>
    <w:p w14:paraId="1D52AD78" w14:textId="77777777" w:rsidR="00E42AD3" w:rsidRDefault="00E42AD3"/>
    <w:p w14:paraId="07D5A05A" w14:textId="77777777" w:rsidR="00E42AD3" w:rsidRDefault="00E42AD3">
      <w:pPr>
        <w:widowControl w:val="0"/>
        <w:spacing w:line="240" w:lineRule="auto"/>
        <w:rPr>
          <w:rFonts w:ascii="Calibri" w:eastAsia="Calibri" w:hAnsi="Calibri" w:cs="Calibri"/>
          <w:b/>
          <w:sz w:val="24"/>
          <w:szCs w:val="24"/>
        </w:rPr>
      </w:pPr>
    </w:p>
    <w:p w14:paraId="4B243643" w14:textId="77777777" w:rsidR="007A2ADD" w:rsidRDefault="007A2ADD">
      <w:pPr>
        <w:widowControl w:val="0"/>
        <w:spacing w:line="240" w:lineRule="auto"/>
        <w:rPr>
          <w:rFonts w:ascii="Calibri" w:eastAsia="Calibri" w:hAnsi="Calibri" w:cs="Calibri"/>
          <w:b/>
          <w:sz w:val="24"/>
          <w:szCs w:val="24"/>
        </w:rPr>
        <w:sectPr w:rsidR="007A2ADD" w:rsidSect="00DD7423">
          <w:footerReference w:type="default" r:id="rId14"/>
          <w:headerReference w:type="first" r:id="rId15"/>
          <w:footerReference w:type="first" r:id="rId16"/>
          <w:pgSz w:w="12240" w:h="15840"/>
          <w:pgMar w:top="720" w:right="720" w:bottom="720" w:left="720" w:header="720" w:footer="720" w:gutter="0"/>
          <w:pgNumType w:start="1"/>
          <w:cols w:space="720"/>
          <w:titlePg/>
          <w:docGrid w:linePitch="299"/>
        </w:sectPr>
      </w:pPr>
    </w:p>
    <w:p w14:paraId="0FBC3942" w14:textId="281BBCBC" w:rsidR="00E42AD3" w:rsidRDefault="00DD742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S</w:t>
      </w:r>
      <w:r w:rsidR="00A05B38">
        <w:rPr>
          <w:rFonts w:ascii="Calibri" w:eastAsia="Calibri" w:hAnsi="Calibri" w:cs="Calibri"/>
          <w:b/>
          <w:sz w:val="24"/>
          <w:szCs w:val="24"/>
        </w:rPr>
        <w:t>tudent Handout:</w:t>
      </w:r>
    </w:p>
    <w:p w14:paraId="42ED658E" w14:textId="77777777" w:rsidR="00E42AD3" w:rsidRDefault="00E42AD3">
      <w:pPr>
        <w:widowControl w:val="0"/>
        <w:spacing w:line="240" w:lineRule="auto"/>
        <w:rPr>
          <w:rFonts w:ascii="Calibri" w:eastAsia="Calibri" w:hAnsi="Calibri" w:cs="Calibri"/>
          <w:b/>
          <w:sz w:val="24"/>
          <w:szCs w:val="24"/>
        </w:rPr>
      </w:pPr>
    </w:p>
    <w:p w14:paraId="285DC47D" w14:textId="77777777" w:rsidR="00E42AD3" w:rsidRDefault="00A05B38">
      <w:pPr>
        <w:widowControl w:val="0"/>
        <w:spacing w:line="240" w:lineRule="auto"/>
        <w:rPr>
          <w:rFonts w:ascii="Calibri" w:eastAsia="Calibri" w:hAnsi="Calibri" w:cs="Calibri"/>
          <w:b/>
          <w:sz w:val="28"/>
          <w:szCs w:val="28"/>
          <w:highlight w:val="white"/>
        </w:rPr>
      </w:pPr>
      <w:r>
        <w:rPr>
          <w:rFonts w:ascii="Calibri" w:eastAsia="Calibri" w:hAnsi="Calibri" w:cs="Calibri"/>
          <w:b/>
          <w:sz w:val="28"/>
          <w:szCs w:val="28"/>
          <w:highlight w:val="white"/>
        </w:rPr>
        <w:t>Name __________________________</w:t>
      </w:r>
    </w:p>
    <w:p w14:paraId="3047C953" w14:textId="77777777" w:rsidR="00E42AD3" w:rsidRDefault="00E42AD3">
      <w:pPr>
        <w:widowControl w:val="0"/>
        <w:spacing w:line="240" w:lineRule="auto"/>
        <w:rPr>
          <w:rFonts w:ascii="Calibri" w:eastAsia="Calibri" w:hAnsi="Calibri" w:cs="Calibri"/>
          <w:sz w:val="28"/>
          <w:szCs w:val="28"/>
          <w:highlight w:val="white"/>
        </w:rPr>
      </w:pPr>
    </w:p>
    <w:p w14:paraId="4D034DCB" w14:textId="77777777" w:rsidR="00E42AD3" w:rsidRDefault="00A05B38">
      <w:pPr>
        <w:widowControl w:val="0"/>
        <w:spacing w:line="240" w:lineRule="auto"/>
        <w:jc w:val="center"/>
        <w:rPr>
          <w:rFonts w:ascii="Calibri" w:eastAsia="Calibri" w:hAnsi="Calibri" w:cs="Calibri"/>
          <w:b/>
          <w:sz w:val="28"/>
          <w:szCs w:val="28"/>
          <w:highlight w:val="white"/>
        </w:rPr>
      </w:pPr>
      <w:r>
        <w:rPr>
          <w:rFonts w:ascii="Calibri" w:eastAsia="Calibri" w:hAnsi="Calibri" w:cs="Calibri"/>
          <w:b/>
          <w:sz w:val="28"/>
          <w:szCs w:val="28"/>
          <w:highlight w:val="white"/>
        </w:rPr>
        <w:t>5th Grade Sandwiches (Fractions)</w:t>
      </w:r>
    </w:p>
    <w:p w14:paraId="12CC3A04" w14:textId="77777777" w:rsidR="00E42AD3" w:rsidRDefault="00E42AD3">
      <w:pPr>
        <w:widowControl w:val="0"/>
        <w:spacing w:line="240" w:lineRule="auto"/>
        <w:rPr>
          <w:sz w:val="28"/>
          <w:szCs w:val="28"/>
          <w:highlight w:val="white"/>
        </w:rPr>
      </w:pPr>
    </w:p>
    <w:p w14:paraId="3FDA7A0E" w14:textId="77777777" w:rsidR="00E42AD3" w:rsidRDefault="00A05B38">
      <w:pPr>
        <w:widowControl w:val="0"/>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It’s lunch time for 5th grade friends Owen, Aiden, and Brooke. Aiden and Brooke both have sandwiches. Owen forgot his lunch. Aiden and Brooke want to share their sandwiches with Owen.</w:t>
      </w:r>
    </w:p>
    <w:p w14:paraId="3B893351" w14:textId="77777777" w:rsidR="00E42AD3" w:rsidRDefault="00E42AD3">
      <w:pPr>
        <w:widowControl w:val="0"/>
        <w:spacing w:line="240" w:lineRule="auto"/>
        <w:rPr>
          <w:rFonts w:ascii="Calibri" w:eastAsia="Calibri" w:hAnsi="Calibri" w:cs="Calibri"/>
          <w:sz w:val="24"/>
          <w:szCs w:val="24"/>
          <w:highlight w:val="white"/>
        </w:rPr>
      </w:pPr>
    </w:p>
    <w:p w14:paraId="1982882A" w14:textId="77777777" w:rsidR="00E42AD3" w:rsidRDefault="00A05B38">
      <w:pPr>
        <w:widowControl w:val="0"/>
        <w:numPr>
          <w:ilvl w:val="0"/>
          <w:numId w:val="5"/>
        </w:num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If Owen, Aiden, and Brooke share both sandwiches equally, what fraction</w:t>
      </w:r>
      <w:r>
        <w:rPr>
          <w:rFonts w:ascii="Calibri" w:eastAsia="Calibri" w:hAnsi="Calibri" w:cs="Calibri"/>
          <w:sz w:val="24"/>
          <w:szCs w:val="24"/>
        </w:rPr>
        <w:t xml:space="preserve"> of a sandwich does each person get? Use the picture below to show your thinking.</w:t>
      </w:r>
    </w:p>
    <w:p w14:paraId="3FAE6FA6" w14:textId="77777777" w:rsidR="00E42AD3" w:rsidRDefault="00E42AD3">
      <w:pPr>
        <w:widowControl w:val="0"/>
        <w:spacing w:line="240" w:lineRule="auto"/>
        <w:ind w:left="720"/>
        <w:rPr>
          <w:rFonts w:ascii="Calibri" w:eastAsia="Calibri" w:hAnsi="Calibri" w:cs="Calibri"/>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E42AD3" w14:paraId="5A456566" w14:textId="77777777" w:rsidTr="00A05B38">
        <w:tc>
          <w:tcPr>
            <w:tcW w:w="5400" w:type="dxa"/>
            <w:shd w:val="clear" w:color="auto" w:fill="auto"/>
            <w:tcMar>
              <w:top w:w="100" w:type="dxa"/>
              <w:left w:w="100" w:type="dxa"/>
              <w:bottom w:w="100" w:type="dxa"/>
              <w:right w:w="100" w:type="dxa"/>
            </w:tcMar>
          </w:tcPr>
          <w:p w14:paraId="21FE1C95" w14:textId="77777777" w:rsidR="00E42AD3" w:rsidRDefault="00A05B38">
            <w:pPr>
              <w:widowControl w:val="0"/>
              <w:spacing w:line="240" w:lineRule="auto"/>
            </w:pPr>
            <w:r>
              <w:rPr>
                <w:rFonts w:ascii="Calibri" w:eastAsia="Calibri" w:hAnsi="Calibri" w:cs="Calibri"/>
                <w:b/>
                <w:noProof/>
                <w:sz w:val="24"/>
                <w:szCs w:val="24"/>
              </w:rPr>
              <w:drawing>
                <wp:inline distT="114300" distB="114300" distL="114300" distR="114300" wp14:anchorId="33F3F9EC" wp14:editId="4F4640BC">
                  <wp:extent cx="2733643" cy="1481138"/>
                  <wp:effectExtent l="0" t="0" r="0" b="0"/>
                  <wp:docPr id="8" name="image2.png" descr="Clipart of a sandwich"/>
                  <wp:cNvGraphicFramePr/>
                  <a:graphic xmlns:a="http://schemas.openxmlformats.org/drawingml/2006/main">
                    <a:graphicData uri="http://schemas.openxmlformats.org/drawingml/2006/picture">
                      <pic:pic xmlns:pic="http://schemas.openxmlformats.org/drawingml/2006/picture">
                        <pic:nvPicPr>
                          <pic:cNvPr id="8" name="image2.png" descr="Clipart of a sandwich"/>
                          <pic:cNvPicPr preferRelativeResize="0"/>
                        </pic:nvPicPr>
                        <pic:blipFill>
                          <a:blip r:embed="rId17"/>
                          <a:srcRect/>
                          <a:stretch>
                            <a:fillRect/>
                          </a:stretch>
                        </pic:blipFill>
                        <pic:spPr>
                          <a:xfrm>
                            <a:off x="0" y="0"/>
                            <a:ext cx="2733643" cy="1481138"/>
                          </a:xfrm>
                          <a:prstGeom prst="rect">
                            <a:avLst/>
                          </a:prstGeom>
                          <a:ln/>
                        </pic:spPr>
                      </pic:pic>
                    </a:graphicData>
                  </a:graphic>
                </wp:inline>
              </w:drawing>
            </w:r>
          </w:p>
        </w:tc>
        <w:tc>
          <w:tcPr>
            <w:tcW w:w="5400" w:type="dxa"/>
            <w:shd w:val="clear" w:color="auto" w:fill="auto"/>
            <w:tcMar>
              <w:top w:w="100" w:type="dxa"/>
              <w:left w:w="100" w:type="dxa"/>
              <w:bottom w:w="100" w:type="dxa"/>
              <w:right w:w="100" w:type="dxa"/>
            </w:tcMar>
          </w:tcPr>
          <w:p w14:paraId="2C9B3B79" w14:textId="77777777" w:rsidR="00E42AD3" w:rsidRDefault="00A05B38">
            <w:pPr>
              <w:widowControl w:val="0"/>
              <w:spacing w:line="240" w:lineRule="auto"/>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4FE486BC" wp14:editId="5D195828">
                  <wp:extent cx="2701304" cy="1414463"/>
                  <wp:effectExtent l="0" t="0" r="0" b="0"/>
                  <wp:docPr id="9" name="image2.png" descr="Clipart of the same sandwich."/>
                  <wp:cNvGraphicFramePr/>
                  <a:graphic xmlns:a="http://schemas.openxmlformats.org/drawingml/2006/main">
                    <a:graphicData uri="http://schemas.openxmlformats.org/drawingml/2006/picture">
                      <pic:pic xmlns:pic="http://schemas.openxmlformats.org/drawingml/2006/picture">
                        <pic:nvPicPr>
                          <pic:cNvPr id="9" name="image2.png" descr="Clipart of the same sandwich."/>
                          <pic:cNvPicPr preferRelativeResize="0"/>
                        </pic:nvPicPr>
                        <pic:blipFill>
                          <a:blip r:embed="rId17"/>
                          <a:srcRect/>
                          <a:stretch>
                            <a:fillRect/>
                          </a:stretch>
                        </pic:blipFill>
                        <pic:spPr>
                          <a:xfrm>
                            <a:off x="0" y="0"/>
                            <a:ext cx="2701304" cy="1414463"/>
                          </a:xfrm>
                          <a:prstGeom prst="rect">
                            <a:avLst/>
                          </a:prstGeom>
                          <a:ln/>
                        </pic:spPr>
                      </pic:pic>
                    </a:graphicData>
                  </a:graphic>
                </wp:inline>
              </w:drawing>
            </w:r>
          </w:p>
        </w:tc>
      </w:tr>
    </w:tbl>
    <w:p w14:paraId="334FEF18" w14:textId="77777777" w:rsidR="00E42AD3" w:rsidRDefault="00E42AD3">
      <w:pPr>
        <w:widowControl w:val="0"/>
        <w:spacing w:line="240" w:lineRule="auto"/>
        <w:ind w:left="720"/>
        <w:rPr>
          <w:rFonts w:ascii="Calibri" w:eastAsia="Calibri" w:hAnsi="Calibri" w:cs="Calibri"/>
          <w:sz w:val="24"/>
          <w:szCs w:val="24"/>
        </w:rPr>
      </w:pPr>
    </w:p>
    <w:p w14:paraId="1C943AEC" w14:textId="77777777" w:rsidR="00E42AD3" w:rsidRDefault="00E42AD3">
      <w:pPr>
        <w:widowControl w:val="0"/>
        <w:spacing w:line="240" w:lineRule="auto"/>
        <w:ind w:left="720"/>
        <w:rPr>
          <w:rFonts w:ascii="Calibri" w:eastAsia="Calibri" w:hAnsi="Calibri" w:cs="Calibri"/>
          <w:sz w:val="24"/>
          <w:szCs w:val="24"/>
        </w:rPr>
      </w:pPr>
    </w:p>
    <w:p w14:paraId="7DA522FB" w14:textId="77777777" w:rsidR="00E42AD3" w:rsidRDefault="00E42AD3">
      <w:pPr>
        <w:widowControl w:val="0"/>
        <w:spacing w:line="240" w:lineRule="auto"/>
        <w:ind w:left="720"/>
        <w:rPr>
          <w:rFonts w:ascii="Calibri" w:eastAsia="Calibri" w:hAnsi="Calibri" w:cs="Calibri"/>
          <w:sz w:val="24"/>
          <w:szCs w:val="24"/>
        </w:rPr>
      </w:pPr>
    </w:p>
    <w:p w14:paraId="433C00AD" w14:textId="77777777" w:rsidR="00E42AD3" w:rsidRDefault="00E42AD3">
      <w:pPr>
        <w:widowControl w:val="0"/>
        <w:spacing w:line="240" w:lineRule="auto"/>
        <w:ind w:left="720"/>
        <w:rPr>
          <w:rFonts w:ascii="Calibri" w:eastAsia="Calibri" w:hAnsi="Calibri" w:cs="Calibri"/>
          <w:sz w:val="24"/>
          <w:szCs w:val="24"/>
        </w:rPr>
      </w:pPr>
    </w:p>
    <w:p w14:paraId="232A5116" w14:textId="0DF43C8D" w:rsidR="00E42AD3" w:rsidRDefault="00E42AD3">
      <w:pPr>
        <w:widowControl w:val="0"/>
        <w:spacing w:line="240" w:lineRule="auto"/>
        <w:ind w:left="720"/>
        <w:rPr>
          <w:rFonts w:ascii="Calibri" w:eastAsia="Calibri" w:hAnsi="Calibri" w:cs="Calibri"/>
          <w:sz w:val="24"/>
          <w:szCs w:val="24"/>
        </w:rPr>
      </w:pPr>
    </w:p>
    <w:p w14:paraId="6DC3ABC9" w14:textId="77777777" w:rsidR="003874D6" w:rsidRDefault="003874D6">
      <w:pPr>
        <w:widowControl w:val="0"/>
        <w:spacing w:line="240" w:lineRule="auto"/>
        <w:ind w:left="720"/>
        <w:rPr>
          <w:rFonts w:ascii="Calibri" w:eastAsia="Calibri" w:hAnsi="Calibri" w:cs="Calibri"/>
          <w:sz w:val="24"/>
          <w:szCs w:val="24"/>
        </w:rPr>
      </w:pPr>
    </w:p>
    <w:p w14:paraId="2975772F" w14:textId="77777777" w:rsidR="00E42AD3" w:rsidRDefault="00A05B38">
      <w:pPr>
        <w:widowControl w:val="0"/>
        <w:numPr>
          <w:ilvl w:val="0"/>
          <w:numId w:val="5"/>
        </w:numPr>
        <w:spacing w:line="240" w:lineRule="auto"/>
        <w:rPr>
          <w:rFonts w:ascii="Calibri" w:eastAsia="Calibri" w:hAnsi="Calibri" w:cs="Calibri"/>
          <w:sz w:val="24"/>
          <w:szCs w:val="24"/>
          <w:highlight w:val="white"/>
        </w:rPr>
      </w:pPr>
      <w:r>
        <w:rPr>
          <w:rFonts w:ascii="Calibri" w:eastAsia="Calibri" w:hAnsi="Calibri" w:cs="Calibri"/>
          <w:sz w:val="24"/>
          <w:szCs w:val="24"/>
        </w:rPr>
        <w:t>W</w:t>
      </w:r>
      <w:r>
        <w:rPr>
          <w:rFonts w:ascii="Calibri" w:eastAsia="Calibri" w:hAnsi="Calibri" w:cs="Calibri"/>
          <w:sz w:val="24"/>
          <w:szCs w:val="24"/>
          <w:highlight w:val="white"/>
        </w:rPr>
        <w:t xml:space="preserve">rite an equation to show how together these parts make up the 2 sandwiches. Explain how the equation you wrote represents this situation. </w:t>
      </w:r>
    </w:p>
    <w:p w14:paraId="1A6A16C6" w14:textId="77777777" w:rsidR="00E42AD3" w:rsidRDefault="00E42AD3">
      <w:pPr>
        <w:widowControl w:val="0"/>
        <w:spacing w:line="240" w:lineRule="auto"/>
        <w:rPr>
          <w:rFonts w:ascii="Calibri" w:eastAsia="Calibri" w:hAnsi="Calibri" w:cs="Calibri"/>
          <w:sz w:val="24"/>
          <w:szCs w:val="24"/>
          <w:highlight w:val="white"/>
        </w:rPr>
      </w:pPr>
    </w:p>
    <w:p w14:paraId="72F87574" w14:textId="77777777" w:rsidR="00E42AD3" w:rsidRDefault="00E42AD3">
      <w:pPr>
        <w:widowControl w:val="0"/>
        <w:spacing w:line="240" w:lineRule="auto"/>
        <w:rPr>
          <w:rFonts w:ascii="Calibri" w:eastAsia="Calibri" w:hAnsi="Calibri" w:cs="Calibri"/>
          <w:b/>
          <w:sz w:val="24"/>
          <w:szCs w:val="24"/>
        </w:rPr>
      </w:pPr>
    </w:p>
    <w:p w14:paraId="40BEE6F1" w14:textId="77777777" w:rsidR="00E42AD3" w:rsidRDefault="00E42AD3">
      <w:pPr>
        <w:widowControl w:val="0"/>
        <w:spacing w:line="240" w:lineRule="auto"/>
        <w:rPr>
          <w:rFonts w:ascii="Calibri" w:eastAsia="Calibri" w:hAnsi="Calibri" w:cs="Calibri"/>
          <w:b/>
          <w:sz w:val="24"/>
          <w:szCs w:val="24"/>
        </w:rPr>
      </w:pPr>
    </w:p>
    <w:p w14:paraId="76AE7281" w14:textId="77777777" w:rsidR="00E42AD3" w:rsidRDefault="00E42AD3">
      <w:pPr>
        <w:widowControl w:val="0"/>
        <w:spacing w:line="240" w:lineRule="auto"/>
        <w:rPr>
          <w:rFonts w:ascii="Calibri" w:eastAsia="Calibri" w:hAnsi="Calibri" w:cs="Calibri"/>
          <w:b/>
          <w:sz w:val="24"/>
          <w:szCs w:val="24"/>
        </w:rPr>
      </w:pPr>
    </w:p>
    <w:p w14:paraId="1D6BBF98" w14:textId="77777777" w:rsidR="00E42AD3" w:rsidRDefault="00E42AD3">
      <w:pPr>
        <w:widowControl w:val="0"/>
        <w:spacing w:line="240" w:lineRule="auto"/>
        <w:rPr>
          <w:rFonts w:ascii="Calibri" w:eastAsia="Calibri" w:hAnsi="Calibri" w:cs="Calibri"/>
          <w:b/>
          <w:sz w:val="24"/>
          <w:szCs w:val="24"/>
        </w:rPr>
      </w:pPr>
    </w:p>
    <w:p w14:paraId="49A1E018" w14:textId="77777777" w:rsidR="00E42AD3" w:rsidRDefault="00A05B38">
      <w:pPr>
        <w:widowControl w:val="0"/>
        <w:spacing w:line="480" w:lineRule="auto"/>
        <w:rPr>
          <w:rFonts w:ascii="Calibri" w:eastAsia="Calibri" w:hAnsi="Calibri" w:cs="Calibri"/>
          <w:sz w:val="24"/>
          <w:szCs w:val="24"/>
          <w:highlight w:val="white"/>
        </w:rPr>
      </w:pPr>
      <w:r>
        <w:rPr>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EC332" w14:textId="77777777" w:rsidR="00E42AD3" w:rsidRDefault="00E42AD3">
      <w:pPr>
        <w:widowControl w:val="0"/>
        <w:spacing w:line="240" w:lineRule="auto"/>
        <w:rPr>
          <w:rFonts w:ascii="Calibri" w:eastAsia="Calibri" w:hAnsi="Calibri" w:cs="Calibri"/>
          <w:sz w:val="24"/>
          <w:szCs w:val="24"/>
          <w:highlight w:val="white"/>
        </w:rPr>
      </w:pPr>
    </w:p>
    <w:p w14:paraId="51334422" w14:textId="77777777" w:rsidR="00E42AD3" w:rsidRDefault="00E42AD3">
      <w:pPr>
        <w:widowControl w:val="0"/>
        <w:spacing w:line="240" w:lineRule="auto"/>
        <w:rPr>
          <w:rFonts w:ascii="Calibri" w:eastAsia="Calibri" w:hAnsi="Calibri" w:cs="Calibri"/>
          <w:sz w:val="24"/>
          <w:szCs w:val="24"/>
          <w:highlight w:val="white"/>
        </w:rPr>
      </w:pPr>
    </w:p>
    <w:p w14:paraId="36C9A691" w14:textId="47428A7F" w:rsidR="00E42AD3" w:rsidRDefault="00E42AD3">
      <w:pPr>
        <w:widowControl w:val="0"/>
        <w:spacing w:line="240" w:lineRule="auto"/>
        <w:rPr>
          <w:rFonts w:ascii="Calibri" w:eastAsia="Calibri" w:hAnsi="Calibri" w:cs="Calibri"/>
          <w:sz w:val="24"/>
          <w:szCs w:val="24"/>
          <w:highlight w:val="white"/>
        </w:rPr>
      </w:pPr>
    </w:p>
    <w:p w14:paraId="5EC80207" w14:textId="77777777" w:rsidR="007A2ADD" w:rsidRDefault="007A2ADD">
      <w:pPr>
        <w:widowControl w:val="0"/>
        <w:spacing w:line="240" w:lineRule="auto"/>
        <w:rPr>
          <w:rFonts w:ascii="Calibri" w:eastAsia="Calibri" w:hAnsi="Calibri" w:cs="Calibri"/>
          <w:sz w:val="24"/>
          <w:szCs w:val="24"/>
          <w:highlight w:val="white"/>
        </w:rPr>
      </w:pPr>
    </w:p>
    <w:p w14:paraId="17541863" w14:textId="77777777" w:rsidR="003874D6" w:rsidRDefault="003874D6">
      <w:pPr>
        <w:widowControl w:val="0"/>
        <w:spacing w:line="240" w:lineRule="auto"/>
        <w:rPr>
          <w:rFonts w:ascii="Calibri" w:eastAsia="Calibri" w:hAnsi="Calibri" w:cs="Calibri"/>
          <w:sz w:val="24"/>
          <w:szCs w:val="24"/>
          <w:highlight w:val="white"/>
        </w:rPr>
      </w:pPr>
    </w:p>
    <w:p w14:paraId="7107D6D3" w14:textId="77777777" w:rsidR="00E42AD3" w:rsidRDefault="00A05B38">
      <w:pPr>
        <w:widowControl w:val="0"/>
        <w:numPr>
          <w:ilvl w:val="0"/>
          <w:numId w:val="5"/>
        </w:num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lastRenderedPageBreak/>
        <w:t>Another friend Taylor also has a sandwich. If all four friends share the three sandwiches equally, will Owen get more of a sandwich than if he shared with only Aiden and Brooke</w:t>
      </w:r>
      <w:r>
        <w:rPr>
          <w:rFonts w:ascii="Calibri" w:eastAsia="Calibri" w:hAnsi="Calibri" w:cs="Calibri"/>
          <w:sz w:val="24"/>
          <w:szCs w:val="24"/>
        </w:rPr>
        <w:t>? Show or explain your thinking.</w:t>
      </w:r>
    </w:p>
    <w:p w14:paraId="54C947CD" w14:textId="77777777" w:rsidR="00E42AD3" w:rsidRDefault="00A05B38">
      <w:pPr>
        <w:widowControl w:val="0"/>
        <w:spacing w:line="240" w:lineRule="auto"/>
        <w:jc w:val="center"/>
        <w:rPr>
          <w:rFonts w:ascii="Calibri" w:eastAsia="Calibri" w:hAnsi="Calibri" w:cs="Calibri"/>
          <w:sz w:val="24"/>
          <w:szCs w:val="24"/>
          <w:highlight w:val="white"/>
        </w:rPr>
      </w:pPr>
      <w:r>
        <w:rPr>
          <w:rFonts w:ascii="Calibri" w:eastAsia="Calibri" w:hAnsi="Calibri" w:cs="Calibri"/>
          <w:b/>
          <w:noProof/>
          <w:sz w:val="24"/>
          <w:szCs w:val="24"/>
        </w:rPr>
        <w:drawing>
          <wp:inline distT="114300" distB="114300" distL="114300" distR="114300" wp14:anchorId="7C97249B" wp14:editId="5E417FF1">
            <wp:extent cx="1652588" cy="867027"/>
            <wp:effectExtent l="0" t="0" r="0" b="0"/>
            <wp:docPr id="7" name="image2.png" descr="Clipart of a sandwich."/>
            <wp:cNvGraphicFramePr/>
            <a:graphic xmlns:a="http://schemas.openxmlformats.org/drawingml/2006/main">
              <a:graphicData uri="http://schemas.openxmlformats.org/drawingml/2006/picture">
                <pic:pic xmlns:pic="http://schemas.openxmlformats.org/drawingml/2006/picture">
                  <pic:nvPicPr>
                    <pic:cNvPr id="7" name="image2.png" descr="Clipart of a sandwich."/>
                    <pic:cNvPicPr preferRelativeResize="0"/>
                  </pic:nvPicPr>
                  <pic:blipFill>
                    <a:blip r:embed="rId17"/>
                    <a:srcRect/>
                    <a:stretch>
                      <a:fillRect/>
                    </a:stretch>
                  </pic:blipFill>
                  <pic:spPr>
                    <a:xfrm>
                      <a:off x="0" y="0"/>
                      <a:ext cx="1652588" cy="867027"/>
                    </a:xfrm>
                    <a:prstGeom prst="rect">
                      <a:avLst/>
                    </a:prstGeom>
                    <a:ln/>
                  </pic:spPr>
                </pic:pic>
              </a:graphicData>
            </a:graphic>
          </wp:inline>
        </w:drawing>
      </w:r>
      <w:r>
        <w:rPr>
          <w:rFonts w:ascii="Calibri" w:eastAsia="Calibri" w:hAnsi="Calibri" w:cs="Calibri"/>
          <w:b/>
          <w:noProof/>
          <w:sz w:val="24"/>
          <w:szCs w:val="24"/>
        </w:rPr>
        <w:drawing>
          <wp:inline distT="114300" distB="114300" distL="114300" distR="114300" wp14:anchorId="1B785119" wp14:editId="6284E909">
            <wp:extent cx="1662113" cy="872024"/>
            <wp:effectExtent l="0" t="0" r="0" b="0"/>
            <wp:docPr id="5" name="image2.png" descr="Clipart of a sandwich."/>
            <wp:cNvGraphicFramePr/>
            <a:graphic xmlns:a="http://schemas.openxmlformats.org/drawingml/2006/main">
              <a:graphicData uri="http://schemas.openxmlformats.org/drawingml/2006/picture">
                <pic:pic xmlns:pic="http://schemas.openxmlformats.org/drawingml/2006/picture">
                  <pic:nvPicPr>
                    <pic:cNvPr id="5" name="image2.png" descr="Clipart of a sandwich."/>
                    <pic:cNvPicPr preferRelativeResize="0"/>
                  </pic:nvPicPr>
                  <pic:blipFill>
                    <a:blip r:embed="rId17"/>
                    <a:srcRect/>
                    <a:stretch>
                      <a:fillRect/>
                    </a:stretch>
                  </pic:blipFill>
                  <pic:spPr>
                    <a:xfrm>
                      <a:off x="0" y="0"/>
                      <a:ext cx="1662113" cy="872024"/>
                    </a:xfrm>
                    <a:prstGeom prst="rect">
                      <a:avLst/>
                    </a:prstGeom>
                    <a:ln/>
                  </pic:spPr>
                </pic:pic>
              </a:graphicData>
            </a:graphic>
          </wp:inline>
        </w:drawing>
      </w:r>
      <w:r>
        <w:rPr>
          <w:rFonts w:ascii="Calibri" w:eastAsia="Calibri" w:hAnsi="Calibri" w:cs="Calibri"/>
          <w:b/>
          <w:noProof/>
          <w:sz w:val="24"/>
          <w:szCs w:val="24"/>
        </w:rPr>
        <w:drawing>
          <wp:inline distT="114300" distB="114300" distL="114300" distR="114300" wp14:anchorId="38D5B9E2" wp14:editId="5E1705BA">
            <wp:extent cx="1662934" cy="871538"/>
            <wp:effectExtent l="0" t="0" r="0" b="0"/>
            <wp:docPr id="4" name="image2.png" descr="Clipart of a sandwich."/>
            <wp:cNvGraphicFramePr/>
            <a:graphic xmlns:a="http://schemas.openxmlformats.org/drawingml/2006/main">
              <a:graphicData uri="http://schemas.openxmlformats.org/drawingml/2006/picture">
                <pic:pic xmlns:pic="http://schemas.openxmlformats.org/drawingml/2006/picture">
                  <pic:nvPicPr>
                    <pic:cNvPr id="4" name="image2.png" descr="Clipart of a sandwich."/>
                    <pic:cNvPicPr preferRelativeResize="0"/>
                  </pic:nvPicPr>
                  <pic:blipFill>
                    <a:blip r:embed="rId17"/>
                    <a:srcRect/>
                    <a:stretch>
                      <a:fillRect/>
                    </a:stretch>
                  </pic:blipFill>
                  <pic:spPr>
                    <a:xfrm>
                      <a:off x="0" y="0"/>
                      <a:ext cx="1662934" cy="871538"/>
                    </a:xfrm>
                    <a:prstGeom prst="rect">
                      <a:avLst/>
                    </a:prstGeom>
                    <a:ln/>
                  </pic:spPr>
                </pic:pic>
              </a:graphicData>
            </a:graphic>
          </wp:inline>
        </w:drawing>
      </w:r>
    </w:p>
    <w:p w14:paraId="48D453B8" w14:textId="77777777" w:rsidR="00E42AD3" w:rsidRDefault="00E42AD3">
      <w:pPr>
        <w:widowControl w:val="0"/>
        <w:spacing w:line="240" w:lineRule="auto"/>
        <w:jc w:val="center"/>
        <w:rPr>
          <w:rFonts w:ascii="Calibri" w:eastAsia="Calibri" w:hAnsi="Calibri" w:cs="Calibri"/>
          <w:sz w:val="24"/>
          <w:szCs w:val="24"/>
          <w:highlight w:val="white"/>
        </w:rPr>
      </w:pPr>
    </w:p>
    <w:p w14:paraId="149CA84B" w14:textId="77777777" w:rsidR="00E42AD3" w:rsidRDefault="00E42AD3">
      <w:pPr>
        <w:widowControl w:val="0"/>
        <w:spacing w:line="240" w:lineRule="auto"/>
        <w:rPr>
          <w:rFonts w:ascii="Calibri" w:eastAsia="Calibri" w:hAnsi="Calibri" w:cs="Calibri"/>
          <w:sz w:val="24"/>
          <w:szCs w:val="24"/>
          <w:highlight w:val="white"/>
        </w:rPr>
      </w:pPr>
    </w:p>
    <w:p w14:paraId="58F0EEAE" w14:textId="77777777" w:rsidR="00E42AD3" w:rsidRDefault="00E42AD3">
      <w:pPr>
        <w:widowControl w:val="0"/>
        <w:spacing w:line="240" w:lineRule="auto"/>
        <w:rPr>
          <w:rFonts w:ascii="Calibri" w:eastAsia="Calibri" w:hAnsi="Calibri" w:cs="Calibri"/>
          <w:sz w:val="24"/>
          <w:szCs w:val="24"/>
          <w:highlight w:val="white"/>
        </w:rPr>
      </w:pPr>
    </w:p>
    <w:p w14:paraId="2E017436" w14:textId="77777777" w:rsidR="00E42AD3" w:rsidRDefault="00E42AD3">
      <w:pPr>
        <w:widowControl w:val="0"/>
        <w:spacing w:line="240" w:lineRule="auto"/>
        <w:rPr>
          <w:rFonts w:ascii="Calibri" w:eastAsia="Calibri" w:hAnsi="Calibri" w:cs="Calibri"/>
          <w:sz w:val="24"/>
          <w:szCs w:val="24"/>
          <w:highlight w:val="white"/>
        </w:rPr>
      </w:pPr>
    </w:p>
    <w:p w14:paraId="08D3FDC8" w14:textId="77777777" w:rsidR="00E42AD3" w:rsidRDefault="00E42AD3">
      <w:pPr>
        <w:widowControl w:val="0"/>
        <w:spacing w:line="240" w:lineRule="auto"/>
        <w:rPr>
          <w:rFonts w:ascii="Calibri" w:eastAsia="Calibri" w:hAnsi="Calibri" w:cs="Calibri"/>
          <w:sz w:val="24"/>
          <w:szCs w:val="24"/>
          <w:highlight w:val="white"/>
        </w:rPr>
      </w:pPr>
    </w:p>
    <w:p w14:paraId="47BBA40B" w14:textId="77777777" w:rsidR="00E42AD3" w:rsidRDefault="00E42AD3">
      <w:pPr>
        <w:rPr>
          <w:b/>
          <w:sz w:val="28"/>
          <w:szCs w:val="28"/>
          <w:highlight w:val="white"/>
          <w:u w:val="single"/>
        </w:rPr>
      </w:pPr>
    </w:p>
    <w:p w14:paraId="0491114B" w14:textId="77777777" w:rsidR="00E42AD3" w:rsidRDefault="00E42AD3">
      <w:pPr>
        <w:rPr>
          <w:b/>
          <w:sz w:val="28"/>
          <w:szCs w:val="28"/>
          <w:highlight w:val="white"/>
          <w:u w:val="single"/>
        </w:rPr>
      </w:pPr>
    </w:p>
    <w:p w14:paraId="4C510ED0" w14:textId="77777777" w:rsidR="00E42AD3" w:rsidRDefault="00E42AD3">
      <w:pPr>
        <w:rPr>
          <w:b/>
          <w:sz w:val="28"/>
          <w:szCs w:val="28"/>
          <w:highlight w:val="white"/>
          <w:u w:val="single"/>
        </w:rPr>
      </w:pPr>
    </w:p>
    <w:p w14:paraId="5CB20D9D" w14:textId="77777777" w:rsidR="00E42AD3" w:rsidRDefault="00E42AD3">
      <w:pPr>
        <w:rPr>
          <w:b/>
          <w:sz w:val="28"/>
          <w:szCs w:val="28"/>
          <w:highlight w:val="white"/>
          <w:u w:val="single"/>
        </w:rPr>
      </w:pPr>
    </w:p>
    <w:p w14:paraId="35C127E3" w14:textId="77777777" w:rsidR="00E42AD3" w:rsidRDefault="00E42AD3">
      <w:pPr>
        <w:rPr>
          <w:b/>
          <w:sz w:val="28"/>
          <w:szCs w:val="28"/>
          <w:highlight w:val="white"/>
          <w:u w:val="single"/>
        </w:rPr>
      </w:pPr>
    </w:p>
    <w:p w14:paraId="4E23FFDD" w14:textId="77777777" w:rsidR="00E42AD3" w:rsidRDefault="00A05B38">
      <w:pPr>
        <w:widowControl w:val="0"/>
        <w:spacing w:line="480" w:lineRule="auto"/>
      </w:pPr>
      <w:r>
        <w:rPr>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D97336" w14:textId="77777777" w:rsidR="007A2ADD" w:rsidRDefault="007A2ADD">
      <w:pPr>
        <w:rPr>
          <w:b/>
          <w:bCs/>
        </w:rPr>
      </w:pPr>
      <w:r w:rsidRPr="007A2ADD">
        <w:rPr>
          <w:b/>
          <w:bCs/>
        </w:rPr>
        <w:br w:type="page"/>
      </w:r>
    </w:p>
    <w:p w14:paraId="27337167" w14:textId="77777777" w:rsidR="007A2ADD" w:rsidRDefault="007A2ADD">
      <w:pPr>
        <w:rPr>
          <w:b/>
          <w:bCs/>
        </w:rPr>
      </w:pPr>
    </w:p>
    <w:p w14:paraId="75F82155" w14:textId="1E6B1806" w:rsidR="007A2ADD" w:rsidRDefault="007A2ADD">
      <w:pPr>
        <w:rPr>
          <w:b/>
          <w:bCs/>
        </w:rPr>
      </w:pPr>
      <w:r w:rsidRPr="007A2ADD">
        <w:rPr>
          <w:b/>
          <w:bCs/>
        </w:rPr>
        <w:t xml:space="preserve">Think and Wonder </w:t>
      </w:r>
      <w:r>
        <w:rPr>
          <w:b/>
          <w:bCs/>
        </w:rPr>
        <w:t>image</w:t>
      </w:r>
    </w:p>
    <w:p w14:paraId="0D856F68" w14:textId="530F985C" w:rsidR="007A2ADD" w:rsidRDefault="007A2ADD">
      <w:pPr>
        <w:rPr>
          <w:b/>
          <w:bCs/>
        </w:rPr>
      </w:pPr>
    </w:p>
    <w:p w14:paraId="1854E860" w14:textId="77777777" w:rsidR="007A2ADD" w:rsidRPr="007A2ADD" w:rsidRDefault="007A2ADD">
      <w:pPr>
        <w:rPr>
          <w:b/>
          <w:bCs/>
        </w:rPr>
      </w:pPr>
    </w:p>
    <w:p w14:paraId="34CEC791" w14:textId="77777777" w:rsidR="007A2ADD" w:rsidRDefault="007A2ADD"/>
    <w:p w14:paraId="7BCAD2B3" w14:textId="77777777" w:rsidR="007A2ADD" w:rsidRDefault="007A2ADD" w:rsidP="007A2ADD">
      <w:pPr>
        <w:widowControl w:val="0"/>
        <w:spacing w:line="240" w:lineRule="auto"/>
        <w:rPr>
          <w:rFonts w:ascii="Calibri" w:eastAsia="Calibri" w:hAnsi="Calibri" w:cs="Calibri"/>
          <w:sz w:val="24"/>
          <w:szCs w:val="24"/>
        </w:rPr>
      </w:pPr>
    </w:p>
    <w:p w14:paraId="3E0F9F66" w14:textId="77777777" w:rsidR="007A2ADD" w:rsidRDefault="007A2ADD" w:rsidP="007A2ADD">
      <w:r>
        <w:rPr>
          <w:rFonts w:ascii="Calibri" w:eastAsia="Calibri" w:hAnsi="Calibri" w:cs="Calibri"/>
          <w:b/>
          <w:noProof/>
          <w:sz w:val="24"/>
          <w:szCs w:val="24"/>
        </w:rPr>
        <w:drawing>
          <wp:inline distT="114300" distB="114300" distL="114300" distR="114300" wp14:anchorId="7D95C448" wp14:editId="118D6D0B">
            <wp:extent cx="1837853" cy="3473541"/>
            <wp:effectExtent l="0" t="0" r="0" b="0"/>
            <wp:docPr id="13" name="image5.png" descr="Clipart of a student standing."/>
            <wp:cNvGraphicFramePr/>
            <a:graphic xmlns:a="http://schemas.openxmlformats.org/drawingml/2006/main">
              <a:graphicData uri="http://schemas.openxmlformats.org/drawingml/2006/picture">
                <pic:pic xmlns:pic="http://schemas.openxmlformats.org/drawingml/2006/picture">
                  <pic:nvPicPr>
                    <pic:cNvPr id="13" name="image5.png" descr="Clipart of a student standing."/>
                    <pic:cNvPicPr preferRelativeResize="0"/>
                  </pic:nvPicPr>
                  <pic:blipFill>
                    <a:blip r:embed="rId12"/>
                    <a:srcRect/>
                    <a:stretch>
                      <a:fillRect/>
                    </a:stretch>
                  </pic:blipFill>
                  <pic:spPr>
                    <a:xfrm>
                      <a:off x="0" y="0"/>
                      <a:ext cx="1859407" cy="3514278"/>
                    </a:xfrm>
                    <a:prstGeom prst="rect">
                      <a:avLst/>
                    </a:prstGeom>
                    <a:ln/>
                  </pic:spPr>
                </pic:pic>
              </a:graphicData>
            </a:graphic>
          </wp:inline>
        </w:drawing>
      </w:r>
      <w:r>
        <w:rPr>
          <w:rFonts w:ascii="Calibri" w:eastAsia="Calibri" w:hAnsi="Calibri" w:cs="Calibri"/>
          <w:b/>
          <w:noProof/>
          <w:sz w:val="24"/>
          <w:szCs w:val="24"/>
        </w:rPr>
        <w:drawing>
          <wp:inline distT="114300" distB="114300" distL="114300" distR="114300" wp14:anchorId="64397367" wp14:editId="4BC38501">
            <wp:extent cx="3331675" cy="3102890"/>
            <wp:effectExtent l="0" t="0" r="2540" b="2540"/>
            <wp:docPr id="14" name="image4.png" descr="Clipart of two students eating lunch."/>
            <wp:cNvGraphicFramePr/>
            <a:graphic xmlns:a="http://schemas.openxmlformats.org/drawingml/2006/main">
              <a:graphicData uri="http://schemas.openxmlformats.org/drawingml/2006/picture">
                <pic:pic xmlns:pic="http://schemas.openxmlformats.org/drawingml/2006/picture">
                  <pic:nvPicPr>
                    <pic:cNvPr id="14" name="image4.png" descr="Clipart of two students eating lunch."/>
                    <pic:cNvPicPr preferRelativeResize="0"/>
                  </pic:nvPicPr>
                  <pic:blipFill>
                    <a:blip r:embed="rId13"/>
                    <a:srcRect/>
                    <a:stretch>
                      <a:fillRect/>
                    </a:stretch>
                  </pic:blipFill>
                  <pic:spPr>
                    <a:xfrm>
                      <a:off x="0" y="0"/>
                      <a:ext cx="3386101" cy="3153578"/>
                    </a:xfrm>
                    <a:prstGeom prst="rect">
                      <a:avLst/>
                    </a:prstGeom>
                    <a:ln/>
                  </pic:spPr>
                </pic:pic>
              </a:graphicData>
            </a:graphic>
          </wp:inline>
        </w:drawing>
      </w:r>
    </w:p>
    <w:p w14:paraId="07001E03" w14:textId="77777777" w:rsidR="007A2ADD" w:rsidRDefault="007A2ADD" w:rsidP="007A2ADD"/>
    <w:p w14:paraId="561B974D" w14:textId="7862F28E" w:rsidR="007A2ADD" w:rsidRDefault="007A2ADD" w:rsidP="007A2ADD">
      <w:r>
        <w:br w:type="page"/>
      </w:r>
    </w:p>
    <w:p w14:paraId="656256D3" w14:textId="77777777" w:rsidR="007A2ADD" w:rsidRDefault="007A2ADD"/>
    <w:p w14:paraId="4E15B832" w14:textId="77777777" w:rsidR="007A2ADD" w:rsidRDefault="007A2ADD"/>
    <w:tbl>
      <w:tblPr>
        <w:tblStyle w:val="a"/>
        <w:tblW w:w="1081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15"/>
      </w:tblGrid>
      <w:tr w:rsidR="007A2ADD" w14:paraId="39455863" w14:textId="77777777" w:rsidTr="007D5747">
        <w:tc>
          <w:tcPr>
            <w:tcW w:w="10815" w:type="dxa"/>
            <w:shd w:val="clear" w:color="auto" w:fill="auto"/>
            <w:tcMar>
              <w:top w:w="100" w:type="dxa"/>
              <w:left w:w="100" w:type="dxa"/>
              <w:bottom w:w="100" w:type="dxa"/>
              <w:right w:w="100" w:type="dxa"/>
            </w:tcMar>
          </w:tcPr>
          <w:p w14:paraId="6D710A74" w14:textId="77777777" w:rsidR="007A2ADD" w:rsidRDefault="007A2ADD" w:rsidP="007D5747">
            <w:pPr>
              <w:widowControl w:val="0"/>
              <w:spacing w:line="240" w:lineRule="auto"/>
              <w:rPr>
                <w:rFonts w:ascii="Calibri" w:eastAsia="Calibri" w:hAnsi="Calibri" w:cs="Calibri"/>
                <w:b/>
                <w:sz w:val="24"/>
                <w:szCs w:val="24"/>
              </w:rPr>
            </w:pPr>
            <w:r>
              <w:rPr>
                <w:rFonts w:ascii="Calibri" w:eastAsia="Calibri" w:hAnsi="Calibri" w:cs="Calibri"/>
                <w:b/>
                <w:sz w:val="24"/>
                <w:szCs w:val="24"/>
              </w:rPr>
              <w:t>Sample Student Work:</w:t>
            </w:r>
          </w:p>
          <w:p w14:paraId="24AAF296" w14:textId="77777777" w:rsidR="007A2ADD" w:rsidRDefault="007A2ADD" w:rsidP="007D5747">
            <w:pPr>
              <w:widowControl w:val="0"/>
              <w:spacing w:line="240" w:lineRule="auto"/>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345C960C" wp14:editId="5EF51A28">
                  <wp:extent cx="6734175" cy="3543300"/>
                  <wp:effectExtent l="0" t="0" r="0" b="0"/>
                  <wp:docPr id="6" name="image3.png" descr="student work for the activity"/>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6734175" cy="3543300"/>
                          </a:xfrm>
                          <a:prstGeom prst="rect">
                            <a:avLst/>
                          </a:prstGeom>
                          <a:ln/>
                        </pic:spPr>
                      </pic:pic>
                    </a:graphicData>
                  </a:graphic>
                </wp:inline>
              </w:drawing>
            </w:r>
          </w:p>
          <w:p w14:paraId="4D293471" w14:textId="77777777" w:rsidR="007A2ADD" w:rsidRDefault="007A2ADD" w:rsidP="007D5747">
            <w:pPr>
              <w:widowControl w:val="0"/>
              <w:spacing w:line="240" w:lineRule="auto"/>
              <w:rPr>
                <w:rFonts w:ascii="Calibri" w:eastAsia="Calibri" w:hAnsi="Calibri" w:cs="Calibri"/>
                <w:b/>
                <w:sz w:val="24"/>
                <w:szCs w:val="24"/>
              </w:rPr>
            </w:pPr>
          </w:p>
          <w:p w14:paraId="40CDA59F" w14:textId="77777777" w:rsidR="007A2ADD" w:rsidRDefault="007A2ADD" w:rsidP="007D5747">
            <w:pPr>
              <w:widowControl w:val="0"/>
              <w:spacing w:line="240" w:lineRule="auto"/>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7BF95B87" wp14:editId="28393292">
                  <wp:extent cx="6643688" cy="3730614"/>
                  <wp:effectExtent l="0" t="0" r="0" b="0"/>
                  <wp:docPr id="2" name="image6.png" descr="image of student work adding fractio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6643688" cy="3730614"/>
                          </a:xfrm>
                          <a:prstGeom prst="rect">
                            <a:avLst/>
                          </a:prstGeom>
                          <a:ln/>
                        </pic:spPr>
                      </pic:pic>
                    </a:graphicData>
                  </a:graphic>
                </wp:inline>
              </w:drawing>
            </w:r>
          </w:p>
          <w:p w14:paraId="2C57A50C" w14:textId="77777777" w:rsidR="007A2ADD" w:rsidRDefault="007A2ADD" w:rsidP="007D5747">
            <w:pPr>
              <w:widowControl w:val="0"/>
              <w:spacing w:line="240" w:lineRule="auto"/>
              <w:rPr>
                <w:rFonts w:ascii="Calibri" w:eastAsia="Calibri" w:hAnsi="Calibri" w:cs="Calibri"/>
                <w:b/>
                <w:sz w:val="24"/>
                <w:szCs w:val="24"/>
              </w:rPr>
            </w:pPr>
          </w:p>
          <w:p w14:paraId="3963807F" w14:textId="77777777" w:rsidR="007A2ADD" w:rsidRDefault="007A2ADD" w:rsidP="007D5747">
            <w:pPr>
              <w:widowControl w:val="0"/>
              <w:spacing w:line="240" w:lineRule="auto"/>
              <w:rPr>
                <w:rFonts w:ascii="Calibri" w:eastAsia="Calibri" w:hAnsi="Calibri" w:cs="Calibri"/>
                <w:b/>
                <w:sz w:val="24"/>
                <w:szCs w:val="24"/>
              </w:rPr>
            </w:pPr>
            <w:r>
              <w:rPr>
                <w:rFonts w:ascii="Calibri" w:eastAsia="Calibri" w:hAnsi="Calibri" w:cs="Calibri"/>
                <w:b/>
                <w:noProof/>
                <w:sz w:val="24"/>
                <w:szCs w:val="24"/>
              </w:rPr>
              <w:lastRenderedPageBreak/>
              <w:drawing>
                <wp:inline distT="114300" distB="114300" distL="114300" distR="114300" wp14:anchorId="3555CD80" wp14:editId="37B985C3">
                  <wp:extent cx="6734175" cy="4635500"/>
                  <wp:effectExtent l="0" t="0" r="0" b="0"/>
                  <wp:docPr id="12" name="image1.png" descr="image of student work"/>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734175" cy="4635500"/>
                          </a:xfrm>
                          <a:prstGeom prst="rect">
                            <a:avLst/>
                          </a:prstGeom>
                          <a:ln/>
                        </pic:spPr>
                      </pic:pic>
                    </a:graphicData>
                  </a:graphic>
                </wp:inline>
              </w:drawing>
            </w:r>
          </w:p>
        </w:tc>
      </w:tr>
    </w:tbl>
    <w:p w14:paraId="2AB3060A" w14:textId="77777777" w:rsidR="00E42AD3" w:rsidRDefault="00E42AD3"/>
    <w:sectPr w:rsidR="00E42AD3" w:rsidSect="007A2ADD">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3BD78" w14:textId="77777777" w:rsidR="00CA785D" w:rsidRDefault="00CA785D" w:rsidP="00A05B38">
      <w:pPr>
        <w:spacing w:line="240" w:lineRule="auto"/>
      </w:pPr>
      <w:r>
        <w:separator/>
      </w:r>
    </w:p>
  </w:endnote>
  <w:endnote w:type="continuationSeparator" w:id="0">
    <w:p w14:paraId="27AA8171" w14:textId="77777777" w:rsidR="00CA785D" w:rsidRDefault="00CA785D" w:rsidP="00A05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507C8" w14:textId="21A18E38" w:rsidR="00A05B38" w:rsidRPr="00A05B38" w:rsidRDefault="00DD7423" w:rsidP="00A05B38">
    <w:pPr>
      <w:pStyle w:val="Footer"/>
      <w:jc w:val="right"/>
      <w:rPr>
        <w:rFonts w:asciiTheme="majorHAnsi" w:hAnsiTheme="majorHAnsi" w:cstheme="majorHAnsi"/>
        <w:b/>
        <w:bCs/>
        <w:sz w:val="24"/>
        <w:szCs w:val="24"/>
      </w:rPr>
    </w:pPr>
    <w:r>
      <w:t>Developed through the STEM Ambassadors Program 2018-2019</w:t>
    </w:r>
    <w:r w:rsidR="00A05B38" w:rsidRPr="00A05B38">
      <w:rPr>
        <w:rFonts w:asciiTheme="majorHAnsi" w:hAnsiTheme="majorHAnsi" w:cstheme="majorHAnsi"/>
        <w:b/>
        <w:bCs/>
        <w:sz w:val="24"/>
        <w:szCs w:val="24"/>
      </w:rPr>
      <w:tab/>
    </w:r>
    <w:r w:rsidR="00A05B38" w:rsidRPr="00A05B38">
      <w:rPr>
        <w:rFonts w:asciiTheme="majorHAnsi" w:hAnsiTheme="majorHAnsi" w:cstheme="majorHAnsi"/>
        <w:b/>
        <w:bCs/>
        <w:sz w:val="24"/>
        <w:szCs w:val="24"/>
      </w:rPr>
      <w:tab/>
      <w:t xml:space="preserve">        </w:t>
    </w:r>
    <w:sdt>
      <w:sdtPr>
        <w:rPr>
          <w:rFonts w:asciiTheme="majorHAnsi" w:hAnsiTheme="majorHAnsi" w:cstheme="majorHAnsi"/>
          <w:b/>
          <w:bCs/>
          <w:sz w:val="24"/>
          <w:szCs w:val="24"/>
        </w:rPr>
        <w:id w:val="549575311"/>
        <w:docPartObj>
          <w:docPartGallery w:val="Page Numbers (Bottom of Page)"/>
          <w:docPartUnique/>
        </w:docPartObj>
      </w:sdtPr>
      <w:sdtEndPr>
        <w:rPr>
          <w:noProof/>
        </w:rPr>
      </w:sdtEndPr>
      <w:sdtContent>
        <w:r w:rsidR="00A05B38" w:rsidRPr="00A05B38">
          <w:rPr>
            <w:rFonts w:asciiTheme="majorHAnsi" w:hAnsiTheme="majorHAnsi" w:cstheme="majorHAnsi"/>
            <w:b/>
            <w:bCs/>
            <w:sz w:val="24"/>
            <w:szCs w:val="24"/>
          </w:rPr>
          <w:fldChar w:fldCharType="begin"/>
        </w:r>
        <w:r w:rsidR="00A05B38" w:rsidRPr="00A05B38">
          <w:rPr>
            <w:rFonts w:asciiTheme="majorHAnsi" w:hAnsiTheme="majorHAnsi" w:cstheme="majorHAnsi"/>
            <w:b/>
            <w:bCs/>
            <w:sz w:val="24"/>
            <w:szCs w:val="24"/>
          </w:rPr>
          <w:instrText xml:space="preserve"> PAGE   \* MERGEFORMAT </w:instrText>
        </w:r>
        <w:r w:rsidR="00A05B38" w:rsidRPr="00A05B38">
          <w:rPr>
            <w:rFonts w:asciiTheme="majorHAnsi" w:hAnsiTheme="majorHAnsi" w:cstheme="majorHAnsi"/>
            <w:b/>
            <w:bCs/>
            <w:sz w:val="24"/>
            <w:szCs w:val="24"/>
          </w:rPr>
          <w:fldChar w:fldCharType="separate"/>
        </w:r>
        <w:r w:rsidR="00A05B38" w:rsidRPr="00A05B38">
          <w:rPr>
            <w:rFonts w:asciiTheme="majorHAnsi" w:hAnsiTheme="majorHAnsi" w:cstheme="majorHAnsi"/>
            <w:b/>
            <w:bCs/>
            <w:noProof/>
            <w:sz w:val="24"/>
            <w:szCs w:val="24"/>
          </w:rPr>
          <w:t>2</w:t>
        </w:r>
        <w:r w:rsidR="00A05B38" w:rsidRPr="00A05B38">
          <w:rPr>
            <w:rFonts w:asciiTheme="majorHAnsi" w:hAnsiTheme="majorHAnsi" w:cstheme="majorHAnsi"/>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2DCA4" w14:textId="45F9E216" w:rsidR="00DD7423" w:rsidRPr="00AE4C28" w:rsidRDefault="00DD7423" w:rsidP="00DD7423">
    <w:pPr>
      <w:pStyle w:val="NormalWeb"/>
      <w:spacing w:before="0" w:beforeAutospacing="0" w:after="0" w:afterAutospacing="0"/>
      <w:rPr>
        <w:rFonts w:eastAsia="Calibri"/>
        <w:sz w:val="20"/>
        <w:szCs w:val="20"/>
      </w:rPr>
    </w:pPr>
    <w:bookmarkStart w:id="2" w:name="_Hlk22542552"/>
    <w:bookmarkStart w:id="3" w:name="_Hlk22542553"/>
    <w:bookmarkStart w:id="4" w:name="_Hlk22542561"/>
    <w:bookmarkStart w:id="5" w:name="_Hlk22542562"/>
    <w:r w:rsidRPr="00AE4C28">
      <w:rPr>
        <w:noProof/>
        <w:color w:val="201F1E"/>
        <w:sz w:val="22"/>
        <w:szCs w:val="22"/>
        <w:bdr w:val="none" w:sz="0" w:space="0" w:color="auto" w:frame="1"/>
      </w:rPr>
      <w:drawing>
        <wp:inline distT="0" distB="0" distL="0" distR="0" wp14:anchorId="7DE5285B" wp14:editId="5B4A15C1">
          <wp:extent cx="869950" cy="304800"/>
          <wp:effectExtent l="0" t="0" r="6350" b="0"/>
          <wp:docPr id="15" name="Picture 1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304800"/>
                  </a:xfrm>
                  <a:prstGeom prst="rect">
                    <a:avLst/>
                  </a:prstGeom>
                  <a:noFill/>
                  <a:ln>
                    <a:noFill/>
                  </a:ln>
                </pic:spPr>
              </pic:pic>
            </a:graphicData>
          </a:graphic>
        </wp:inline>
      </w:drawing>
    </w:r>
    <w:r w:rsidRPr="005C289E">
      <w:rPr>
        <w:rFonts w:ascii="Arial" w:hAnsi="Arial" w:cs="Arial"/>
        <w:color w:val="000000"/>
        <w:sz w:val="20"/>
        <w:szCs w:val="20"/>
      </w:rPr>
      <w:t>This work is licensed by the MA Department of Elementary &amp; Secondary Education under the Creative Commons Attribution-</w:t>
    </w:r>
    <w:proofErr w:type="spellStart"/>
    <w:r w:rsidRPr="005C289E">
      <w:rPr>
        <w:rFonts w:ascii="Arial" w:hAnsi="Arial" w:cs="Arial"/>
        <w:color w:val="000000"/>
        <w:sz w:val="20"/>
        <w:szCs w:val="20"/>
      </w:rPr>
      <w:t>NonCommercial</w:t>
    </w:r>
    <w:proofErr w:type="spellEnd"/>
    <w:r w:rsidRPr="005C289E">
      <w:rPr>
        <w:rFonts w:ascii="Arial" w:hAnsi="Arial" w:cs="Arial"/>
        <w:color w:val="000000"/>
        <w:sz w:val="20"/>
        <w:szCs w:val="20"/>
      </w:rPr>
      <w:t>-</w:t>
    </w:r>
    <w:proofErr w:type="spellStart"/>
    <w:r w:rsidRPr="005C289E">
      <w:rPr>
        <w:rFonts w:ascii="Arial" w:hAnsi="Arial" w:cs="Arial"/>
        <w:color w:val="000000"/>
        <w:sz w:val="20"/>
        <w:szCs w:val="20"/>
      </w:rPr>
      <w:t>ShareAlike</w:t>
    </w:r>
    <w:proofErr w:type="spellEnd"/>
    <w:r w:rsidRPr="005C289E">
      <w:rPr>
        <w:rFonts w:ascii="Arial" w:hAnsi="Arial" w:cs="Arial"/>
        <w:color w:val="000000"/>
        <w:sz w:val="20"/>
        <w:szCs w:val="20"/>
      </w:rPr>
      <w:t xml:space="preserve"> 3.0 </w:t>
    </w:r>
    <w:proofErr w:type="spellStart"/>
    <w:r w:rsidRPr="005C289E">
      <w:rPr>
        <w:rFonts w:ascii="Arial" w:hAnsi="Arial" w:cs="Arial"/>
        <w:color w:val="000000"/>
        <w:sz w:val="20"/>
        <w:szCs w:val="20"/>
      </w:rPr>
      <w:t>Unported</w:t>
    </w:r>
    <w:proofErr w:type="spellEnd"/>
    <w:r w:rsidRPr="005C289E">
      <w:rPr>
        <w:rFonts w:ascii="Arial" w:hAnsi="Arial" w:cs="Arial"/>
        <w:color w:val="000000"/>
        <w:sz w:val="20"/>
        <w:szCs w:val="20"/>
      </w:rPr>
      <w:t xml:space="preserve"> License (CC BY-NC-SA 3.0). Educators may use, adapt, and/or share. Not for commercial use.</w:t>
    </w:r>
    <w:r w:rsidRPr="005C289E">
      <w:rPr>
        <w:rFonts w:ascii="Arial" w:hAnsi="Arial" w:cs="Arial"/>
        <w:b/>
        <w:bCs/>
        <w:color w:val="000000"/>
        <w:sz w:val="20"/>
        <w:szCs w:val="20"/>
      </w:rPr>
      <w:t xml:space="preserve"> </w:t>
    </w:r>
    <w:r w:rsidRPr="005C289E">
      <w:rPr>
        <w:rFonts w:ascii="Arial" w:hAnsi="Arial" w:cs="Arial"/>
        <w:color w:val="000000"/>
        <w:sz w:val="20"/>
        <w:szCs w:val="20"/>
      </w:rPr>
      <w:t>To view a copy of the license, visit</w:t>
    </w:r>
    <w:r w:rsidRPr="00041A38">
      <w:rPr>
        <w:rFonts w:ascii="Arial" w:hAnsi="Arial" w:cs="Arial"/>
        <w:sz w:val="20"/>
        <w:szCs w:val="20"/>
      </w:rPr>
      <w:t xml:space="preserve"> </w:t>
    </w:r>
    <w:r w:rsidRPr="00041A38">
      <w:rPr>
        <w:rFonts w:ascii="Arial" w:hAnsi="Arial" w:cs="Arial"/>
        <w:b/>
        <w:bCs/>
        <w:sz w:val="20"/>
        <w:szCs w:val="20"/>
      </w:rPr>
      <w:t>http://creativecommons.org/licenses/by-nc-sa/3.0/</w:t>
    </w:r>
    <w:r>
      <w:rPr>
        <w:rStyle w:val="Hyperlink"/>
        <w:rFonts w:ascii="Arial" w:hAnsi="Arial" w:cs="Arial"/>
        <w:b/>
        <w:bCs/>
        <w:color w:val="0066CC"/>
        <w:sz w:val="20"/>
        <w:szCs w:val="20"/>
      </w:rPr>
      <w:t>.</w:t>
    </w:r>
    <w:r w:rsidRPr="005C289E">
      <w:rPr>
        <w:rFonts w:ascii="Arial" w:hAnsi="Arial" w:cs="Arial"/>
        <w:b/>
        <w:bCs/>
        <w:color w:val="000000"/>
        <w:sz w:val="20"/>
        <w:szCs w:val="20"/>
      </w:rPr>
      <w:t> </w:t>
    </w:r>
    <w:r>
      <w:rPr>
        <w:rFonts w:ascii="Arial" w:hAnsi="Arial" w:cs="Arial"/>
        <w:color w:val="000000"/>
        <w:sz w:val="20"/>
        <w:szCs w:val="20"/>
      </w:rPr>
      <w:t xml:space="preserve">This work, “Sandwiches,” is derivative of </w:t>
    </w:r>
    <w:r w:rsidRPr="00DD7423">
      <w:rPr>
        <w:rFonts w:ascii="Arial" w:hAnsi="Arial" w:cs="Arial"/>
        <w:color w:val="000000"/>
        <w:sz w:val="20"/>
        <w:szCs w:val="20"/>
      </w:rPr>
      <w:t>“</w:t>
    </w:r>
    <w:r w:rsidRPr="00041A38">
      <w:rPr>
        <w:rFonts w:ascii="Arial" w:hAnsi="Arial" w:cs="Arial"/>
        <w:sz w:val="20"/>
        <w:szCs w:val="20"/>
      </w:rPr>
      <w:t>Sharing Lunches</w:t>
    </w:r>
    <w:r w:rsidRPr="00DD7423">
      <w:rPr>
        <w:rFonts w:ascii="Arial" w:hAnsi="Arial" w:cs="Arial"/>
        <w:color w:val="000000"/>
        <w:sz w:val="20"/>
        <w:szCs w:val="20"/>
      </w:rPr>
      <w:t>,”</w:t>
    </w:r>
    <w:r>
      <w:rPr>
        <w:rFonts w:ascii="Arial" w:hAnsi="Arial" w:cs="Arial"/>
        <w:b/>
        <w:bCs/>
        <w:color w:val="000000"/>
        <w:sz w:val="20"/>
        <w:szCs w:val="20"/>
      </w:rPr>
      <w:t xml:space="preserve"> </w:t>
    </w:r>
    <w:bookmarkStart w:id="6" w:name="_Hlk36647775"/>
    <w:r w:rsidRPr="0021058C">
      <w:rPr>
        <w:rFonts w:ascii="Arial" w:eastAsia="Calibri" w:hAnsi="Arial" w:cs="Arial"/>
        <w:sz w:val="20"/>
        <w:szCs w:val="20"/>
      </w:rPr>
      <w:t xml:space="preserve">used under </w:t>
    </w:r>
    <w:hyperlink r:id="rId2">
      <w:r w:rsidRPr="0021058C">
        <w:rPr>
          <w:rFonts w:ascii="Arial" w:eastAsia="Calibri" w:hAnsi="Arial" w:cs="Arial"/>
          <w:sz w:val="20"/>
          <w:szCs w:val="20"/>
          <w:u w:val="single"/>
        </w:rPr>
        <w:t>CC BY Version 4.0</w:t>
      </w:r>
    </w:hyperlink>
    <w:bookmarkEnd w:id="6"/>
  </w:p>
  <w:p w14:paraId="03877020" w14:textId="77777777" w:rsidR="00DD7423" w:rsidRDefault="00DD7423" w:rsidP="00DD7423">
    <w:pPr>
      <w:pStyle w:val="Footer"/>
    </w:pPr>
    <w:r>
      <w:t>Developed through the STEM Ambassadors Program 2018-2019</w:t>
    </w:r>
    <w:bookmarkEnd w:id="2"/>
    <w:bookmarkEnd w:id="3"/>
    <w:bookmarkEnd w:id="4"/>
    <w:bookmarkEnd w:id="5"/>
  </w:p>
  <w:p w14:paraId="0D66EE6C" w14:textId="77777777" w:rsidR="00DD7423" w:rsidRDefault="00DD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72265" w14:textId="77777777" w:rsidR="00CA785D" w:rsidRDefault="00CA785D" w:rsidP="00A05B38">
      <w:pPr>
        <w:spacing w:line="240" w:lineRule="auto"/>
      </w:pPr>
      <w:r>
        <w:separator/>
      </w:r>
    </w:p>
  </w:footnote>
  <w:footnote w:type="continuationSeparator" w:id="0">
    <w:p w14:paraId="75BB43A1" w14:textId="77777777" w:rsidR="00CA785D" w:rsidRDefault="00CA785D" w:rsidP="00A05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1A9BF" w14:textId="7C67F982" w:rsidR="00DD7423" w:rsidRDefault="00DD7423" w:rsidP="00DD7423">
    <w:pPr>
      <w:spacing w:line="240" w:lineRule="auto"/>
      <w:jc w:val="center"/>
      <w:rPr>
        <w:rFonts w:ascii="Calibri" w:eastAsia="Calibri" w:hAnsi="Calibri" w:cs="Calibri"/>
        <w:b/>
        <w:sz w:val="24"/>
        <w:szCs w:val="24"/>
      </w:rPr>
    </w:pPr>
    <w:bookmarkStart w:id="1" w:name="_Hlk22564206"/>
    <w:r>
      <w:rPr>
        <w:noProof/>
        <w:lang w:val="en-US"/>
      </w:rPr>
      <w:drawing>
        <wp:inline distT="0" distB="0" distL="0" distR="0" wp14:anchorId="167154AC" wp14:editId="14CA0468">
          <wp:extent cx="1501140" cy="655320"/>
          <wp:effectExtent l="0" t="0" r="3810" b="0"/>
          <wp:docPr id="16" name="image2.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01140" cy="655320"/>
                  </a:xfrm>
                  <a:prstGeom prst="rect">
                    <a:avLst/>
                  </a:prstGeom>
                  <a:ln/>
                </pic:spPr>
              </pic:pic>
            </a:graphicData>
          </a:graphic>
        </wp:inline>
      </w:drawing>
    </w:r>
    <w:r>
      <w:rPr>
        <w:rFonts w:ascii="Calibri" w:eastAsia="Calibri" w:hAnsi="Calibri" w:cs="Calibri"/>
        <w:b/>
        <w:sz w:val="24"/>
        <w:szCs w:val="24"/>
      </w:rPr>
      <w:t xml:space="preserve">      </w:t>
    </w:r>
    <w:r w:rsidR="00535129">
      <w:rPr>
        <w:rFonts w:ascii="Calibri" w:eastAsia="Calibri" w:hAnsi="Calibri" w:cs="Calibri"/>
        <w:b/>
        <w:sz w:val="24"/>
        <w:szCs w:val="24"/>
      </w:rPr>
      <w:t xml:space="preserve"> </w:t>
    </w:r>
    <w:r>
      <w:rPr>
        <w:rFonts w:ascii="Calibri" w:eastAsia="Calibri" w:hAnsi="Calibri" w:cs="Calibri"/>
        <w:b/>
        <w:sz w:val="24"/>
        <w:szCs w:val="24"/>
      </w:rPr>
      <w:t xml:space="preserve">                               </w:t>
    </w:r>
    <w:r w:rsidR="00535129">
      <w:rPr>
        <w:rFonts w:ascii="Calibri" w:eastAsia="Calibri" w:hAnsi="Calibri" w:cs="Calibri"/>
        <w:b/>
        <w:sz w:val="24"/>
        <w:szCs w:val="24"/>
      </w:rPr>
      <w:t xml:space="preserve">  </w:t>
    </w:r>
    <w:r>
      <w:rPr>
        <w:rFonts w:ascii="Calibri" w:eastAsia="Calibri" w:hAnsi="Calibri" w:cs="Calibri"/>
        <w:b/>
        <w:sz w:val="24"/>
        <w:szCs w:val="24"/>
      </w:rPr>
      <w:t xml:space="preserve">     </w:t>
    </w:r>
    <w:r w:rsidR="00535129">
      <w:rPr>
        <w:rFonts w:ascii="Calibri" w:eastAsia="Calibri" w:hAnsi="Calibri" w:cs="Calibri"/>
        <w:b/>
        <w:sz w:val="24"/>
        <w:szCs w:val="24"/>
      </w:rPr>
      <w:t>Sandwiches</w:t>
    </w:r>
    <w:r>
      <w:rPr>
        <w:rFonts w:ascii="Calibri" w:eastAsia="Calibri" w:hAnsi="Calibri" w:cs="Calibri"/>
        <w:b/>
        <w:sz w:val="24"/>
        <w:szCs w:val="24"/>
      </w:rPr>
      <w:t xml:space="preserve">                              </w:t>
    </w:r>
    <w:r w:rsidR="00535129">
      <w:rPr>
        <w:rFonts w:ascii="Calibri" w:eastAsia="Calibri" w:hAnsi="Calibri" w:cs="Calibri"/>
        <w:b/>
        <w:sz w:val="24"/>
        <w:szCs w:val="24"/>
      </w:rPr>
      <w:t xml:space="preserve">     </w:t>
    </w:r>
    <w:r>
      <w:rPr>
        <w:rFonts w:ascii="Calibri" w:eastAsia="Calibri" w:hAnsi="Calibri" w:cs="Calibri"/>
        <w:b/>
        <w:sz w:val="24"/>
        <w:szCs w:val="24"/>
      </w:rPr>
      <w:t xml:space="preserve">         </w:t>
    </w:r>
    <w:r>
      <w:rPr>
        <w:noProof/>
      </w:rPr>
      <w:drawing>
        <wp:inline distT="0" distB="0" distL="0" distR="0" wp14:anchorId="4AF0A5D4" wp14:editId="0D16958D">
          <wp:extent cx="1499616" cy="404127"/>
          <wp:effectExtent l="0" t="0" r="5715" b="0"/>
          <wp:docPr id="17" name="Picture 17" descr="W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616" cy="404127"/>
                  </a:xfrm>
                  <a:prstGeom prst="rect">
                    <a:avLst/>
                  </a:prstGeom>
                  <a:noFill/>
                  <a:ln>
                    <a:noFill/>
                  </a:ln>
                </pic:spPr>
              </pic:pic>
            </a:graphicData>
          </a:graphic>
        </wp:inline>
      </w:drawing>
    </w:r>
    <w:r w:rsidRPr="00DD7423">
      <w:rPr>
        <w:rFonts w:ascii="Calibri" w:eastAsia="Calibri" w:hAnsi="Calibri" w:cs="Calibri"/>
        <w:b/>
        <w:sz w:val="24"/>
        <w:szCs w:val="24"/>
      </w:rPr>
      <w:t xml:space="preserve"> </w:t>
    </w:r>
  </w:p>
  <w:p w14:paraId="5B6E0767" w14:textId="668FD760" w:rsidR="00DD7423" w:rsidRPr="00DD7423" w:rsidRDefault="00DD7423" w:rsidP="00DD7423">
    <w:pPr>
      <w:spacing w:line="240" w:lineRule="auto"/>
      <w:jc w:val="center"/>
      <w:rPr>
        <w:rFonts w:ascii="Calibri" w:eastAsia="Calibri" w:hAnsi="Calibri" w:cs="Calibri"/>
        <w:b/>
        <w:sz w:val="24"/>
        <w:szCs w:val="24"/>
      </w:rPr>
    </w:pPr>
    <w:r>
      <w:rPr>
        <w:rFonts w:ascii="Calibri" w:eastAsia="Calibri" w:hAnsi="Calibri" w:cs="Calibri"/>
        <w:b/>
        <w:sz w:val="24"/>
        <w:szCs w:val="24"/>
      </w:rPr>
      <w:t>Grade 5</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D787E"/>
    <w:multiLevelType w:val="multilevel"/>
    <w:tmpl w:val="8FDA4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2777F9"/>
    <w:multiLevelType w:val="multilevel"/>
    <w:tmpl w:val="A74A7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6A366C"/>
    <w:multiLevelType w:val="multilevel"/>
    <w:tmpl w:val="386A8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6A5445"/>
    <w:multiLevelType w:val="multilevel"/>
    <w:tmpl w:val="4FBEB0E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60F7E67"/>
    <w:multiLevelType w:val="multilevel"/>
    <w:tmpl w:val="0CF0C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953DC1"/>
    <w:multiLevelType w:val="multilevel"/>
    <w:tmpl w:val="98F6A28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CA17B51"/>
    <w:multiLevelType w:val="multilevel"/>
    <w:tmpl w:val="5F66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DA7DE4"/>
    <w:multiLevelType w:val="multilevel"/>
    <w:tmpl w:val="B18E4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431483"/>
    <w:multiLevelType w:val="multilevel"/>
    <w:tmpl w:val="2BE66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296060"/>
    <w:multiLevelType w:val="multilevel"/>
    <w:tmpl w:val="2E582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B824BF"/>
    <w:multiLevelType w:val="multilevel"/>
    <w:tmpl w:val="E8F24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0"/>
  </w:num>
  <w:num w:numId="3">
    <w:abstractNumId w:val="9"/>
  </w:num>
  <w:num w:numId="4">
    <w:abstractNumId w:val="4"/>
  </w:num>
  <w:num w:numId="5">
    <w:abstractNumId w:val="5"/>
  </w:num>
  <w:num w:numId="6">
    <w:abstractNumId w:val="1"/>
  </w:num>
  <w:num w:numId="7">
    <w:abstractNumId w:val="7"/>
  </w:num>
  <w:num w:numId="8">
    <w:abstractNumId w:val="0"/>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D3"/>
    <w:rsid w:val="00041A38"/>
    <w:rsid w:val="001140C6"/>
    <w:rsid w:val="003155AB"/>
    <w:rsid w:val="003874D6"/>
    <w:rsid w:val="004E6293"/>
    <w:rsid w:val="00535129"/>
    <w:rsid w:val="007A2ADD"/>
    <w:rsid w:val="008544DF"/>
    <w:rsid w:val="00A05B38"/>
    <w:rsid w:val="00B6318B"/>
    <w:rsid w:val="00C35948"/>
    <w:rsid w:val="00C41456"/>
    <w:rsid w:val="00CA6DF3"/>
    <w:rsid w:val="00CA785D"/>
    <w:rsid w:val="00CD75C9"/>
    <w:rsid w:val="00DD7423"/>
    <w:rsid w:val="00E42AD3"/>
    <w:rsid w:val="00E92BF5"/>
    <w:rsid w:val="00FF5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7C691"/>
  <w15:docId w15:val="{49159E98-E336-4A03-B1A7-DC5DD11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5B38"/>
    <w:pPr>
      <w:tabs>
        <w:tab w:val="center" w:pos="4680"/>
        <w:tab w:val="right" w:pos="9360"/>
      </w:tabs>
      <w:spacing w:line="240" w:lineRule="auto"/>
    </w:pPr>
  </w:style>
  <w:style w:type="character" w:customStyle="1" w:styleId="HeaderChar">
    <w:name w:val="Header Char"/>
    <w:basedOn w:val="DefaultParagraphFont"/>
    <w:link w:val="Header"/>
    <w:uiPriority w:val="99"/>
    <w:rsid w:val="00A05B38"/>
  </w:style>
  <w:style w:type="paragraph" w:styleId="Footer">
    <w:name w:val="footer"/>
    <w:basedOn w:val="Normal"/>
    <w:link w:val="FooterChar"/>
    <w:uiPriority w:val="99"/>
    <w:unhideWhenUsed/>
    <w:rsid w:val="00A05B38"/>
    <w:pPr>
      <w:tabs>
        <w:tab w:val="center" w:pos="4680"/>
        <w:tab w:val="right" w:pos="9360"/>
      </w:tabs>
      <w:spacing w:line="240" w:lineRule="auto"/>
    </w:pPr>
  </w:style>
  <w:style w:type="character" w:customStyle="1" w:styleId="FooterChar">
    <w:name w:val="Footer Char"/>
    <w:basedOn w:val="DefaultParagraphFont"/>
    <w:link w:val="Footer"/>
    <w:uiPriority w:val="99"/>
    <w:rsid w:val="00A05B38"/>
  </w:style>
  <w:style w:type="paragraph" w:styleId="NormalWeb">
    <w:name w:val="Normal (Web)"/>
    <w:basedOn w:val="Normal"/>
    <w:uiPriority w:val="99"/>
    <w:unhideWhenUsed/>
    <w:rsid w:val="00A05B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A05B38"/>
  </w:style>
  <w:style w:type="character" w:styleId="Hyperlink">
    <w:name w:val="Hyperlink"/>
    <w:basedOn w:val="DefaultParagraphFont"/>
    <w:uiPriority w:val="99"/>
    <w:unhideWhenUsed/>
    <w:rsid w:val="00DD7423"/>
    <w:rPr>
      <w:color w:val="0000FF" w:themeColor="hyperlink"/>
      <w:u w:val="single"/>
    </w:rPr>
  </w:style>
  <w:style w:type="character" w:styleId="UnresolvedMention">
    <w:name w:val="Unresolved Mention"/>
    <w:basedOn w:val="DefaultParagraphFont"/>
    <w:uiPriority w:val="99"/>
    <w:semiHidden/>
    <w:unhideWhenUsed/>
    <w:rsid w:val="00DD7423"/>
    <w:rPr>
      <w:color w:val="605E5C"/>
      <w:shd w:val="clear" w:color="auto" w:fill="E1DFDD"/>
    </w:rPr>
  </w:style>
  <w:style w:type="character" w:styleId="FollowedHyperlink">
    <w:name w:val="FollowedHyperlink"/>
    <w:basedOn w:val="DefaultParagraphFont"/>
    <w:uiPriority w:val="99"/>
    <w:semiHidden/>
    <w:unhideWhenUsed/>
    <w:rsid w:val="00CD7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3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frameworks/math/2017-06.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DESE-231-64556</_dlc_DocId>
    <_dlc_DocIdUrl xmlns="733efe1c-5bbe-4968-87dc-d400e65c879f">
      <Url>https://sharepoint.doemass.org/ese/webteam/cps/_layouts/DocIdRedir.aspx?ID=DESE-231-64556</Url>
      <Description>DESE-231-64556</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3884BC3D-9C4D-4A12-B03E-714DB1358501}">
  <ds:schemaRefs>
    <ds:schemaRef ds:uri="http://schemas.microsoft.com/sharepoint/events"/>
  </ds:schemaRefs>
</ds:datastoreItem>
</file>

<file path=customXml/itemProps2.xml><?xml version="1.0" encoding="utf-8"?>
<ds:datastoreItem xmlns:ds="http://schemas.openxmlformats.org/officeDocument/2006/customXml" ds:itemID="{CD1D3F97-384F-4241-9D58-9BD9C8FF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EBE17-6818-47C0-B0BC-6A204FF49DC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8742B73D-4098-4EC8-8AF6-BB783686E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Grade 5: Sandwiches</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5: Sandwiches</dc:title>
  <dc:creator>DESE</dc:creator>
  <cp:lastModifiedBy>Zou, Dong (EOE)</cp:lastModifiedBy>
  <cp:revision>9</cp:revision>
  <dcterms:created xsi:type="dcterms:W3CDTF">2020-06-02T18:12:00Z</dcterms:created>
  <dcterms:modified xsi:type="dcterms:W3CDTF">2020-09-14T21:06:00Z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14 2020</vt:lpwstr>
  </property>
</Properties>
</file>