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550" w:type="dxa"/>
        <w:tblCellMar>
          <w:top w:w="15" w:type="dxa"/>
          <w:left w:w="15" w:type="dxa"/>
          <w:bottom w:w="15" w:type="dxa"/>
          <w:right w:w="15" w:type="dxa"/>
        </w:tblCellMar>
        <w:tblLook w:val="04A0" w:firstRow="1" w:lastRow="0" w:firstColumn="1" w:lastColumn="0" w:noHBand="0" w:noVBand="1"/>
      </w:tblPr>
      <w:tblGrid>
        <w:gridCol w:w="10440"/>
      </w:tblGrid>
      <w:tr w:rsidR="00AB7E25" w:rsidRPr="00AB7E25" w14:paraId="76AACBA7"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941F0" w14:textId="0992AAFB" w:rsidR="00AB7E25" w:rsidRPr="00CA506D" w:rsidRDefault="00AB7E25" w:rsidP="00CA506D">
            <w:pPr>
              <w:rPr>
                <w:sz w:val="24"/>
                <w:szCs w:val="24"/>
              </w:rPr>
            </w:pPr>
            <w:r w:rsidRPr="00CA506D">
              <w:rPr>
                <w:b/>
                <w:bCs/>
                <w:sz w:val="24"/>
                <w:szCs w:val="24"/>
              </w:rPr>
              <w:t>Task-Level Phenomena:</w:t>
            </w:r>
            <w:r w:rsidRPr="00CA506D">
              <w:rPr>
                <w:sz w:val="24"/>
                <w:szCs w:val="24"/>
              </w:rPr>
              <w:t xml:space="preserve"> </w:t>
            </w:r>
            <w:r w:rsidR="00CA506D" w:rsidRPr="00CA506D">
              <w:rPr>
                <w:sz w:val="24"/>
                <w:szCs w:val="24"/>
              </w:rPr>
              <w:t>S</w:t>
            </w:r>
            <w:r w:rsidRPr="00CA506D">
              <w:rPr>
                <w:sz w:val="24"/>
                <w:szCs w:val="24"/>
              </w:rPr>
              <w:t>tudents</w:t>
            </w:r>
            <w:r w:rsidR="00CA506D" w:rsidRPr="00CA506D">
              <w:rPr>
                <w:sz w:val="24"/>
                <w:szCs w:val="24"/>
              </w:rPr>
              <w:t xml:space="preserve"> observe object</w:t>
            </w:r>
            <w:r w:rsidR="00AF1DC4">
              <w:rPr>
                <w:sz w:val="24"/>
                <w:szCs w:val="24"/>
              </w:rPr>
              <w:t xml:space="preserve"> A and B.</w:t>
            </w:r>
          </w:p>
          <w:p w14:paraId="6A783900"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Synopsis of high-quality task:</w:t>
            </w:r>
          </w:p>
          <w:p w14:paraId="232283A4" w14:textId="0B150B0A"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Th</w:t>
            </w:r>
            <w:r w:rsidR="00CA506D">
              <w:rPr>
                <w:rFonts w:ascii="Calibri" w:eastAsia="Times New Roman" w:hAnsi="Calibri" w:cs="Calibri"/>
                <w:color w:val="000000"/>
                <w:sz w:val="24"/>
                <w:szCs w:val="24"/>
              </w:rPr>
              <w:t>is</w:t>
            </w:r>
            <w:r w:rsidRPr="00AB7E25">
              <w:rPr>
                <w:rFonts w:ascii="Calibri" w:eastAsia="Times New Roman" w:hAnsi="Calibri" w:cs="Calibri"/>
                <w:color w:val="000000"/>
                <w:sz w:val="24"/>
                <w:szCs w:val="24"/>
              </w:rPr>
              <w:t xml:space="preserve"> task ask</w:t>
            </w:r>
            <w:r w:rsidR="00CA506D">
              <w:rPr>
                <w:rFonts w:ascii="Calibri" w:eastAsia="Times New Roman" w:hAnsi="Calibri" w:cs="Calibri"/>
                <w:color w:val="000000"/>
                <w:sz w:val="24"/>
                <w:szCs w:val="24"/>
              </w:rPr>
              <w:t>s</w:t>
            </w:r>
            <w:r w:rsidRPr="00AB7E25">
              <w:rPr>
                <w:rFonts w:ascii="Calibri" w:eastAsia="Times New Roman" w:hAnsi="Calibri" w:cs="Calibri"/>
                <w:color w:val="000000"/>
                <w:sz w:val="24"/>
                <w:szCs w:val="24"/>
              </w:rPr>
              <w:t xml:space="preserve"> students to bridge the divide between colloquial descriptions of traits, characteristics </w:t>
            </w:r>
            <w:r w:rsidR="00CA506D">
              <w:rPr>
                <w:rFonts w:ascii="Calibri" w:eastAsia="Times New Roman" w:hAnsi="Calibri" w:cs="Calibri"/>
                <w:color w:val="000000"/>
                <w:sz w:val="24"/>
                <w:szCs w:val="24"/>
              </w:rPr>
              <w:t>or</w:t>
            </w:r>
            <w:r w:rsidRPr="00AB7E25">
              <w:rPr>
                <w:rFonts w:ascii="Calibri" w:eastAsia="Times New Roman" w:hAnsi="Calibri" w:cs="Calibri"/>
                <w:color w:val="000000"/>
                <w:sz w:val="24"/>
                <w:szCs w:val="24"/>
              </w:rPr>
              <w:t xml:space="preserve"> attributes</w:t>
            </w:r>
            <w:r w:rsidR="00CA506D">
              <w:rPr>
                <w:rFonts w:ascii="Calibri" w:eastAsia="Times New Roman" w:hAnsi="Calibri" w:cs="Calibri"/>
                <w:color w:val="000000"/>
                <w:sz w:val="24"/>
                <w:szCs w:val="24"/>
              </w:rPr>
              <w:t>,</w:t>
            </w:r>
            <w:r w:rsidRPr="00AB7E25">
              <w:rPr>
                <w:rFonts w:ascii="Calibri" w:eastAsia="Times New Roman" w:hAnsi="Calibri" w:cs="Calibri"/>
                <w:color w:val="000000"/>
                <w:sz w:val="24"/>
                <w:szCs w:val="24"/>
              </w:rPr>
              <w:t xml:space="preserve"> and the formal language and concepts of characteristic physical properties. The students </w:t>
            </w:r>
            <w:r w:rsidR="00CA506D">
              <w:rPr>
                <w:rFonts w:ascii="Calibri" w:eastAsia="Times New Roman" w:hAnsi="Calibri" w:cs="Calibri"/>
                <w:color w:val="000000"/>
                <w:sz w:val="24"/>
                <w:szCs w:val="24"/>
              </w:rPr>
              <w:t>are</w:t>
            </w:r>
            <w:r w:rsidRPr="00AB7E25">
              <w:rPr>
                <w:rFonts w:ascii="Calibri" w:eastAsia="Times New Roman" w:hAnsi="Calibri" w:cs="Calibri"/>
                <w:color w:val="000000"/>
                <w:sz w:val="24"/>
                <w:szCs w:val="24"/>
              </w:rPr>
              <w:t xml:space="preserve"> tasked with </w:t>
            </w:r>
            <w:r w:rsidR="00CA506D">
              <w:rPr>
                <w:rFonts w:ascii="Calibri" w:eastAsia="Times New Roman" w:hAnsi="Calibri" w:cs="Calibri"/>
                <w:color w:val="000000"/>
                <w:sz w:val="24"/>
                <w:szCs w:val="24"/>
              </w:rPr>
              <w:t>moving beyond the</w:t>
            </w:r>
            <w:r w:rsidRPr="00AB7E25">
              <w:rPr>
                <w:rFonts w:ascii="Calibri" w:eastAsia="Times New Roman" w:hAnsi="Calibri" w:cs="Calibri"/>
                <w:color w:val="000000"/>
                <w:sz w:val="24"/>
                <w:szCs w:val="24"/>
              </w:rPr>
              <w:t xml:space="preserve"> typical qualitative descriptors of matter (</w:t>
            </w:r>
            <w:r w:rsidR="00D724F6">
              <w:rPr>
                <w:rFonts w:ascii="Calibri" w:eastAsia="Times New Roman" w:hAnsi="Calibri" w:cs="Calibri"/>
                <w:color w:val="000000"/>
                <w:sz w:val="24"/>
                <w:szCs w:val="24"/>
              </w:rPr>
              <w:t>b</w:t>
            </w:r>
            <w:r w:rsidRPr="00AB7E25">
              <w:rPr>
                <w:rFonts w:ascii="Calibri" w:eastAsia="Times New Roman" w:hAnsi="Calibri" w:cs="Calibri"/>
                <w:color w:val="000000"/>
                <w:sz w:val="24"/>
                <w:szCs w:val="24"/>
              </w:rPr>
              <w:t xml:space="preserve">ig, </w:t>
            </w:r>
            <w:r w:rsidR="00D724F6">
              <w:rPr>
                <w:rFonts w:ascii="Calibri" w:eastAsia="Times New Roman" w:hAnsi="Calibri" w:cs="Calibri"/>
                <w:color w:val="000000"/>
                <w:sz w:val="24"/>
                <w:szCs w:val="24"/>
              </w:rPr>
              <w:t>h</w:t>
            </w:r>
            <w:r w:rsidRPr="00AB7E25">
              <w:rPr>
                <w:rFonts w:ascii="Calibri" w:eastAsia="Times New Roman" w:hAnsi="Calibri" w:cs="Calibri"/>
                <w:color w:val="000000"/>
                <w:sz w:val="24"/>
                <w:szCs w:val="24"/>
              </w:rPr>
              <w:t xml:space="preserve">eavy, </w:t>
            </w:r>
            <w:r w:rsidR="00D724F6">
              <w:rPr>
                <w:rFonts w:ascii="Calibri" w:eastAsia="Times New Roman" w:hAnsi="Calibri" w:cs="Calibri"/>
                <w:color w:val="000000"/>
                <w:sz w:val="24"/>
                <w:szCs w:val="24"/>
              </w:rPr>
              <w:t>h</w:t>
            </w:r>
            <w:r w:rsidRPr="00AB7E25">
              <w:rPr>
                <w:rFonts w:ascii="Calibri" w:eastAsia="Times New Roman" w:hAnsi="Calibri" w:cs="Calibri"/>
                <w:color w:val="000000"/>
                <w:sz w:val="24"/>
                <w:szCs w:val="24"/>
              </w:rPr>
              <w:t xml:space="preserve">ard, etc.). </w:t>
            </w:r>
            <w:r w:rsidR="006C2341">
              <w:rPr>
                <w:rFonts w:ascii="Calibri" w:eastAsia="Times New Roman" w:hAnsi="Calibri" w:cs="Calibri"/>
                <w:color w:val="000000"/>
                <w:sz w:val="24"/>
                <w:szCs w:val="24"/>
              </w:rPr>
              <w:t>They</w:t>
            </w:r>
            <w:r w:rsidRPr="00AB7E25">
              <w:rPr>
                <w:rFonts w:ascii="Calibri" w:eastAsia="Times New Roman" w:hAnsi="Calibri" w:cs="Calibri"/>
                <w:color w:val="000000"/>
                <w:sz w:val="24"/>
                <w:szCs w:val="24"/>
              </w:rPr>
              <w:t xml:space="preserve"> </w:t>
            </w:r>
            <w:r w:rsidR="00CA506D">
              <w:rPr>
                <w:rFonts w:ascii="Calibri" w:eastAsia="Times New Roman" w:hAnsi="Calibri" w:cs="Calibri"/>
                <w:color w:val="000000"/>
                <w:sz w:val="24"/>
                <w:szCs w:val="24"/>
              </w:rPr>
              <w:t>are</w:t>
            </w:r>
            <w:r w:rsidRPr="00AB7E25">
              <w:rPr>
                <w:rFonts w:ascii="Calibri" w:eastAsia="Times New Roman" w:hAnsi="Calibri" w:cs="Calibri"/>
                <w:color w:val="000000"/>
                <w:sz w:val="24"/>
                <w:szCs w:val="24"/>
              </w:rPr>
              <w:t xml:space="preserve"> required to successfully negotiate these challenges by acquiring and employing more precise, quantitative descriptors associated with the fundamental quantities (</w:t>
            </w:r>
            <w:r w:rsidR="00D724F6">
              <w:rPr>
                <w:rFonts w:ascii="Calibri" w:eastAsia="Times New Roman" w:hAnsi="Calibri" w:cs="Calibri"/>
                <w:color w:val="000000"/>
                <w:sz w:val="24"/>
                <w:szCs w:val="24"/>
              </w:rPr>
              <w:t>v</w:t>
            </w:r>
            <w:r w:rsidRPr="00AB7E25">
              <w:rPr>
                <w:rFonts w:ascii="Calibri" w:eastAsia="Times New Roman" w:hAnsi="Calibri" w:cs="Calibri"/>
                <w:color w:val="000000"/>
                <w:sz w:val="24"/>
                <w:szCs w:val="24"/>
              </w:rPr>
              <w:t xml:space="preserve">olume, </w:t>
            </w:r>
            <w:r w:rsidR="00D724F6">
              <w:rPr>
                <w:rFonts w:ascii="Calibri" w:eastAsia="Times New Roman" w:hAnsi="Calibri" w:cs="Calibri"/>
                <w:color w:val="000000"/>
                <w:sz w:val="24"/>
                <w:szCs w:val="24"/>
              </w:rPr>
              <w:t>m</w:t>
            </w:r>
            <w:r w:rsidRPr="00AB7E25">
              <w:rPr>
                <w:rFonts w:ascii="Calibri" w:eastAsia="Times New Roman" w:hAnsi="Calibri" w:cs="Calibri"/>
                <w:color w:val="000000"/>
                <w:sz w:val="24"/>
                <w:szCs w:val="24"/>
              </w:rPr>
              <w:t xml:space="preserve">ass, </w:t>
            </w:r>
            <w:r w:rsidR="00D724F6">
              <w:rPr>
                <w:rFonts w:ascii="Calibri" w:eastAsia="Times New Roman" w:hAnsi="Calibri" w:cs="Calibri"/>
                <w:color w:val="000000"/>
                <w:sz w:val="24"/>
                <w:szCs w:val="24"/>
              </w:rPr>
              <w:t>d</w:t>
            </w:r>
            <w:r w:rsidRPr="00AB7E25">
              <w:rPr>
                <w:rFonts w:ascii="Calibri" w:eastAsia="Times New Roman" w:hAnsi="Calibri" w:cs="Calibri"/>
                <w:color w:val="000000"/>
                <w:sz w:val="24"/>
                <w:szCs w:val="24"/>
              </w:rPr>
              <w:t>ensity, etc.)</w:t>
            </w:r>
            <w:r w:rsidR="00CA506D">
              <w:rPr>
                <w:rFonts w:ascii="Calibri" w:eastAsia="Times New Roman" w:hAnsi="Calibri" w:cs="Calibri"/>
                <w:color w:val="000000"/>
                <w:sz w:val="24"/>
                <w:szCs w:val="24"/>
              </w:rPr>
              <w:t xml:space="preserve">. </w:t>
            </w:r>
            <w:r w:rsidRPr="00AB7E25">
              <w:rPr>
                <w:rFonts w:ascii="Calibri" w:eastAsia="Times New Roman" w:hAnsi="Calibri" w:cs="Calibri"/>
                <w:color w:val="000000"/>
                <w:sz w:val="24"/>
                <w:szCs w:val="24"/>
              </w:rPr>
              <w:t xml:space="preserve">This task </w:t>
            </w:r>
            <w:r w:rsidR="00A221EC">
              <w:rPr>
                <w:rFonts w:ascii="Calibri" w:eastAsia="Times New Roman" w:hAnsi="Calibri" w:cs="Calibri"/>
                <w:color w:val="000000"/>
                <w:sz w:val="24"/>
                <w:szCs w:val="24"/>
              </w:rPr>
              <w:t xml:space="preserve">can </w:t>
            </w:r>
            <w:r w:rsidRPr="00AB7E25">
              <w:rPr>
                <w:rFonts w:ascii="Calibri" w:eastAsia="Times New Roman" w:hAnsi="Calibri" w:cs="Calibri"/>
                <w:color w:val="000000"/>
                <w:sz w:val="24"/>
                <w:szCs w:val="24"/>
              </w:rPr>
              <w:t>be used as an introductory activity to a physical science unit. </w:t>
            </w:r>
          </w:p>
          <w:p w14:paraId="7E20E8FD"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4F973DE0"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Anticipated student time spent on task:</w:t>
            </w:r>
            <w:r w:rsidRPr="00AB7E25">
              <w:rPr>
                <w:rFonts w:ascii="Calibri" w:eastAsia="Times New Roman" w:hAnsi="Calibri" w:cs="Calibri"/>
                <w:color w:val="000000"/>
                <w:sz w:val="24"/>
                <w:szCs w:val="24"/>
              </w:rPr>
              <w:t xml:space="preserve"> 45 min block</w:t>
            </w:r>
          </w:p>
          <w:p w14:paraId="782D9FE6"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095C3F7B"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Type of Task (check one):</w:t>
            </w:r>
            <w:r w:rsidRPr="00AB7E25">
              <w:rPr>
                <w:rFonts w:ascii="Calibri" w:eastAsia="Times New Roman" w:hAnsi="Calibri" w:cs="Calibri"/>
                <w:color w:val="000000"/>
                <w:sz w:val="24"/>
                <w:szCs w:val="24"/>
              </w:rPr>
              <w:t> </w:t>
            </w:r>
          </w:p>
          <w:p w14:paraId="32FC0E27" w14:textId="45C83696"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101D34"/>
                <w:sz w:val="24"/>
                <w:szCs w:val="24"/>
              </w:rPr>
              <w:t>__</w:t>
            </w:r>
            <w:r w:rsidR="00AF1DC4">
              <w:rPr>
                <w:rFonts w:ascii="Calibri" w:eastAsia="Times New Roman" w:hAnsi="Calibri" w:cs="Calibri"/>
                <w:color w:val="101D34"/>
                <w:sz w:val="24"/>
                <w:szCs w:val="24"/>
              </w:rPr>
              <w:t>__</w:t>
            </w:r>
            <w:r w:rsidRPr="00AB7E25">
              <w:rPr>
                <w:rFonts w:ascii="Calibri" w:eastAsia="Times New Roman" w:hAnsi="Calibri" w:cs="Calibri"/>
                <w:color w:val="101D34"/>
                <w:sz w:val="24"/>
                <w:szCs w:val="24"/>
              </w:rPr>
              <w:t xml:space="preserve">_ 1. </w:t>
            </w:r>
            <w:r w:rsidRPr="00AF1DC4">
              <w:rPr>
                <w:rFonts w:ascii="Calibri" w:eastAsia="Times New Roman" w:hAnsi="Calibri" w:cs="Calibri"/>
                <w:color w:val="101D34"/>
                <w:sz w:val="24"/>
                <w:szCs w:val="24"/>
              </w:rPr>
              <w:t>Investigation/experimentation/design challenge</w:t>
            </w:r>
          </w:p>
          <w:p w14:paraId="0AB7B80D" w14:textId="4939B45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101D34"/>
                <w:sz w:val="24"/>
                <w:szCs w:val="24"/>
              </w:rPr>
              <w:t>__</w:t>
            </w:r>
            <w:r w:rsidR="00AF1DC4">
              <w:rPr>
                <w:rFonts w:ascii="Calibri" w:eastAsia="Times New Roman" w:hAnsi="Calibri" w:cs="Calibri"/>
                <w:color w:val="101D34"/>
                <w:sz w:val="24"/>
                <w:szCs w:val="24"/>
              </w:rPr>
              <w:t>_</w:t>
            </w:r>
            <w:r w:rsidRPr="00AB7E25">
              <w:rPr>
                <w:rFonts w:ascii="Calibri" w:eastAsia="Times New Roman" w:hAnsi="Calibri" w:cs="Calibri"/>
                <w:color w:val="101D34"/>
                <w:sz w:val="24"/>
                <w:szCs w:val="24"/>
              </w:rPr>
              <w:t>__ 2. Data representation, analysis, and interpretation</w:t>
            </w:r>
          </w:p>
          <w:p w14:paraId="451C81F2" w14:textId="7FE4BBFA"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101D34"/>
                <w:sz w:val="24"/>
                <w:szCs w:val="24"/>
              </w:rPr>
              <w:t>__</w:t>
            </w:r>
            <w:r w:rsidR="00AF1DC4">
              <w:rPr>
                <w:rFonts w:ascii="Calibri" w:eastAsia="Times New Roman" w:hAnsi="Calibri" w:cs="Calibri"/>
                <w:color w:val="101D34"/>
                <w:sz w:val="24"/>
                <w:szCs w:val="24"/>
              </w:rPr>
              <w:t>x</w:t>
            </w:r>
            <w:r w:rsidRPr="00AB7E25">
              <w:rPr>
                <w:rFonts w:ascii="Calibri" w:eastAsia="Times New Roman" w:hAnsi="Calibri" w:cs="Calibri"/>
                <w:color w:val="101D34"/>
                <w:sz w:val="24"/>
                <w:szCs w:val="24"/>
              </w:rPr>
              <w:t xml:space="preserve">__ 3. </w:t>
            </w:r>
            <w:r w:rsidRPr="00AF1DC4">
              <w:rPr>
                <w:rFonts w:ascii="Calibri" w:eastAsia="Times New Roman" w:hAnsi="Calibri" w:cs="Calibri"/>
                <w:b/>
                <w:bCs/>
                <w:color w:val="101D34"/>
                <w:sz w:val="24"/>
                <w:szCs w:val="24"/>
              </w:rPr>
              <w:t>Explanation </w:t>
            </w:r>
          </w:p>
          <w:p w14:paraId="71B1F5BB"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532CF873" w14:textId="629EA721"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Student task structure(s):</w:t>
            </w:r>
            <w:r w:rsidRPr="00AB7E25">
              <w:rPr>
                <w:rFonts w:ascii="Calibri" w:eastAsia="Times New Roman" w:hAnsi="Calibri" w:cs="Calibri"/>
                <w:color w:val="000000"/>
                <w:sz w:val="24"/>
                <w:szCs w:val="24"/>
              </w:rPr>
              <w:t xml:space="preserve"> </w:t>
            </w:r>
            <w:r w:rsidR="00C65012">
              <w:rPr>
                <w:rFonts w:ascii="Calibri" w:eastAsia="Times New Roman" w:hAnsi="Calibri" w:cs="Calibri"/>
                <w:color w:val="000000"/>
                <w:sz w:val="24"/>
                <w:szCs w:val="24"/>
              </w:rPr>
              <w:t>P</w:t>
            </w:r>
            <w:r w:rsidRPr="00AB7E25">
              <w:rPr>
                <w:rFonts w:ascii="Calibri" w:eastAsia="Times New Roman" w:hAnsi="Calibri" w:cs="Calibri"/>
                <w:color w:val="000000"/>
                <w:sz w:val="24"/>
                <w:szCs w:val="24"/>
              </w:rPr>
              <w:t>artner work</w:t>
            </w:r>
          </w:p>
          <w:p w14:paraId="7F4434CE" w14:textId="77777777" w:rsidR="00AB7E25" w:rsidRPr="00AB7E25" w:rsidRDefault="00AB7E25" w:rsidP="00AB7E25">
            <w:pPr>
              <w:spacing w:after="240" w:line="240" w:lineRule="auto"/>
              <w:rPr>
                <w:rFonts w:ascii="Times New Roman" w:eastAsia="Times New Roman" w:hAnsi="Times New Roman" w:cs="Times New Roman"/>
                <w:sz w:val="24"/>
                <w:szCs w:val="24"/>
              </w:rPr>
            </w:pPr>
          </w:p>
        </w:tc>
      </w:tr>
      <w:tr w:rsidR="00AB7E25" w:rsidRPr="00AB7E25" w14:paraId="0FE54265"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3B996"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STE Standards and Science and Engineering Practices:</w:t>
            </w:r>
          </w:p>
          <w:p w14:paraId="3313752F" w14:textId="77777777" w:rsidR="00C65012" w:rsidRDefault="00C65012" w:rsidP="00C65012">
            <w:pPr>
              <w:spacing w:after="0" w:line="240" w:lineRule="auto"/>
              <w:textAlignment w:val="baseline"/>
              <w:rPr>
                <w:rFonts w:ascii="Calibri" w:eastAsia="Times New Roman" w:hAnsi="Calibri" w:cs="Calibri"/>
                <w:color w:val="000000"/>
                <w:sz w:val="24"/>
                <w:szCs w:val="24"/>
              </w:rPr>
            </w:pPr>
          </w:p>
          <w:p w14:paraId="540362F8" w14:textId="05BAA6E2" w:rsidR="00AB7E25" w:rsidRPr="00AB7E25" w:rsidRDefault="00C65012" w:rsidP="00C65012">
            <w:pPr>
              <w:spacing w:after="0" w:line="240" w:lineRule="auto"/>
              <w:textAlignment w:val="baseline"/>
              <w:rPr>
                <w:rFonts w:ascii="Calibri" w:eastAsia="Times New Roman" w:hAnsi="Calibri" w:cs="Calibri"/>
                <w:b/>
                <w:bCs/>
                <w:color w:val="000000"/>
                <w:sz w:val="24"/>
                <w:szCs w:val="24"/>
              </w:rPr>
            </w:pPr>
            <w:r w:rsidRPr="00C65012">
              <w:rPr>
                <w:rFonts w:ascii="Calibri" w:eastAsia="Times New Roman" w:hAnsi="Calibri" w:cs="Calibri"/>
                <w:b/>
                <w:bCs/>
                <w:color w:val="000000"/>
                <w:sz w:val="24"/>
                <w:szCs w:val="24"/>
              </w:rPr>
              <w:t xml:space="preserve">STE </w:t>
            </w:r>
            <w:r w:rsidR="00AB7E25" w:rsidRPr="00AB7E25">
              <w:rPr>
                <w:rFonts w:ascii="Calibri" w:eastAsia="Times New Roman" w:hAnsi="Calibri" w:cs="Calibri"/>
                <w:b/>
                <w:bCs/>
                <w:color w:val="000000"/>
                <w:sz w:val="24"/>
                <w:szCs w:val="24"/>
              </w:rPr>
              <w:t>Standard:</w:t>
            </w:r>
          </w:p>
          <w:p w14:paraId="20F895C5" w14:textId="77777777" w:rsidR="00AB7E25" w:rsidRPr="00AB7E25" w:rsidRDefault="00AB7E25" w:rsidP="00C65012">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b/>
                <w:bCs/>
                <w:color w:val="000000"/>
                <w:sz w:val="24"/>
                <w:szCs w:val="24"/>
              </w:rPr>
              <w:t>8.MS-PS1-2.</w:t>
            </w:r>
            <w:r w:rsidRPr="00AB7E25">
              <w:rPr>
                <w:rFonts w:ascii="Calibri" w:eastAsia="Times New Roman" w:hAnsi="Calibri" w:cs="Calibri"/>
                <w:color w:val="000000"/>
                <w:sz w:val="24"/>
                <w:szCs w:val="24"/>
              </w:rPr>
              <w:t xml:space="preserve"> Analyze and interpret data on the properties of substances before and after the substances interact to determine if a chemical reaction has occurred.</w:t>
            </w:r>
          </w:p>
          <w:p w14:paraId="7B965997" w14:textId="77777777" w:rsidR="00AB7E25" w:rsidRPr="00AB7E25" w:rsidRDefault="00AB7E25" w:rsidP="006C2341">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Clarification Statements:</w:t>
            </w:r>
          </w:p>
          <w:p w14:paraId="51F7EA71" w14:textId="77777777" w:rsidR="00AB7E25" w:rsidRPr="006C2341" w:rsidRDefault="00AB7E25" w:rsidP="006C2341">
            <w:pPr>
              <w:pStyle w:val="ListParagraph"/>
              <w:numPr>
                <w:ilvl w:val="0"/>
                <w:numId w:val="17"/>
              </w:numPr>
              <w:spacing w:after="0" w:line="240" w:lineRule="auto"/>
              <w:textAlignment w:val="baseline"/>
              <w:rPr>
                <w:rFonts w:ascii="Calibri" w:eastAsia="Times New Roman" w:hAnsi="Calibri" w:cs="Calibri"/>
                <w:color w:val="000000"/>
                <w:sz w:val="24"/>
                <w:szCs w:val="24"/>
              </w:rPr>
            </w:pPr>
            <w:r w:rsidRPr="006C2341">
              <w:rPr>
                <w:rFonts w:ascii="Calibri" w:eastAsia="Times New Roman" w:hAnsi="Calibri" w:cs="Calibri"/>
                <w:color w:val="000000"/>
                <w:sz w:val="24"/>
                <w:szCs w:val="24"/>
              </w:rPr>
              <w:t>Examples of reactions could include burning sugar or steel wool, fat reacting with sodium hydroxide, and mixing zinc with HCl.</w:t>
            </w:r>
          </w:p>
          <w:p w14:paraId="2EE9E32B" w14:textId="77777777" w:rsidR="00AB7E25" w:rsidRPr="006C2341" w:rsidRDefault="00AB7E25" w:rsidP="006C2341">
            <w:pPr>
              <w:pStyle w:val="ListParagraph"/>
              <w:numPr>
                <w:ilvl w:val="0"/>
                <w:numId w:val="17"/>
              </w:numPr>
              <w:spacing w:after="0" w:line="240" w:lineRule="auto"/>
              <w:textAlignment w:val="baseline"/>
              <w:rPr>
                <w:rFonts w:ascii="Calibri" w:eastAsia="Times New Roman" w:hAnsi="Calibri" w:cs="Calibri"/>
                <w:color w:val="000000"/>
                <w:sz w:val="24"/>
                <w:szCs w:val="24"/>
              </w:rPr>
            </w:pPr>
            <w:r w:rsidRPr="006C2341">
              <w:rPr>
                <w:rFonts w:ascii="Calibri" w:eastAsia="Times New Roman" w:hAnsi="Calibri" w:cs="Calibri"/>
                <w:color w:val="000000"/>
                <w:sz w:val="24"/>
                <w:szCs w:val="24"/>
              </w:rPr>
              <w:t>Properties of substances include density, melting point, boiling point, solubility, flammability, and odor.</w:t>
            </w:r>
          </w:p>
          <w:p w14:paraId="5DBCB499"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4E9F46CA" w14:textId="11289062" w:rsidR="006C2341" w:rsidRPr="006C2341" w:rsidRDefault="00AB7E25" w:rsidP="006C2341">
            <w:pPr>
              <w:spacing w:after="0" w:line="240" w:lineRule="auto"/>
              <w:textAlignment w:val="baseline"/>
              <w:rPr>
                <w:rFonts w:ascii="Calibri" w:eastAsia="Times New Roman" w:hAnsi="Calibri" w:cs="Calibri"/>
                <w:color w:val="000000"/>
                <w:sz w:val="24"/>
                <w:szCs w:val="24"/>
              </w:rPr>
            </w:pPr>
            <w:r w:rsidRPr="006C2341">
              <w:rPr>
                <w:rFonts w:ascii="Calibri" w:eastAsia="Times New Roman" w:hAnsi="Calibri" w:cs="Calibri"/>
                <w:b/>
                <w:bCs/>
                <w:color w:val="000000"/>
                <w:sz w:val="24"/>
                <w:szCs w:val="24"/>
              </w:rPr>
              <w:t>Science and Engineering Practice</w:t>
            </w:r>
            <w:r w:rsidRPr="006C2341">
              <w:rPr>
                <w:rFonts w:ascii="Calibri" w:eastAsia="Times New Roman" w:hAnsi="Calibri" w:cs="Calibri"/>
                <w:color w:val="000000"/>
                <w:sz w:val="24"/>
                <w:szCs w:val="24"/>
              </w:rPr>
              <w:t xml:space="preserve">:  </w:t>
            </w:r>
          </w:p>
          <w:p w14:paraId="2B693277" w14:textId="795085A5" w:rsidR="00AB7E25" w:rsidRDefault="00AB7E25" w:rsidP="00C352F2">
            <w:pPr>
              <w:pStyle w:val="ListParagraph"/>
              <w:numPr>
                <w:ilvl w:val="0"/>
                <w:numId w:val="18"/>
              </w:num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color w:val="000000"/>
                <w:sz w:val="24"/>
                <w:szCs w:val="24"/>
              </w:rPr>
              <w:t>Obtaining, evaluating, and communicating information</w:t>
            </w:r>
          </w:p>
          <w:p w14:paraId="212409A6" w14:textId="64A0EDA9" w:rsidR="00C352F2" w:rsidRDefault="00C352F2" w:rsidP="00C352F2">
            <w:pPr>
              <w:pStyle w:val="ListParagraph"/>
              <w:spacing w:after="0" w:line="240" w:lineRule="auto"/>
              <w:textAlignment w:val="baseline"/>
              <w:rPr>
                <w:rFonts w:ascii="Calibri" w:eastAsia="Times New Roman" w:hAnsi="Calibri" w:cs="Calibri"/>
                <w:color w:val="000000"/>
                <w:sz w:val="24"/>
                <w:szCs w:val="24"/>
              </w:rPr>
            </w:pPr>
          </w:p>
          <w:p w14:paraId="0CCA6A21" w14:textId="4C561F85" w:rsidR="00D724F6" w:rsidRDefault="00D724F6" w:rsidP="00C352F2">
            <w:pPr>
              <w:pStyle w:val="ListParagraph"/>
              <w:spacing w:after="0" w:line="240" w:lineRule="auto"/>
              <w:textAlignment w:val="baseline"/>
              <w:rPr>
                <w:rFonts w:ascii="Calibri" w:eastAsia="Times New Roman" w:hAnsi="Calibri" w:cs="Calibri"/>
                <w:color w:val="000000"/>
                <w:sz w:val="24"/>
                <w:szCs w:val="24"/>
              </w:rPr>
            </w:pPr>
          </w:p>
          <w:p w14:paraId="1F041F9D" w14:textId="7C3D8BE5" w:rsidR="00D724F6" w:rsidRDefault="00D724F6" w:rsidP="00C352F2">
            <w:pPr>
              <w:pStyle w:val="ListParagraph"/>
              <w:spacing w:after="0" w:line="240" w:lineRule="auto"/>
              <w:textAlignment w:val="baseline"/>
              <w:rPr>
                <w:rFonts w:ascii="Calibri" w:eastAsia="Times New Roman" w:hAnsi="Calibri" w:cs="Calibri"/>
                <w:color w:val="000000"/>
                <w:sz w:val="24"/>
                <w:szCs w:val="24"/>
              </w:rPr>
            </w:pPr>
          </w:p>
          <w:p w14:paraId="602CC36E" w14:textId="30523AE3" w:rsidR="00D724F6" w:rsidRDefault="00D724F6" w:rsidP="00C352F2">
            <w:pPr>
              <w:pStyle w:val="ListParagraph"/>
              <w:spacing w:after="0" w:line="240" w:lineRule="auto"/>
              <w:textAlignment w:val="baseline"/>
              <w:rPr>
                <w:rFonts w:ascii="Calibri" w:eastAsia="Times New Roman" w:hAnsi="Calibri" w:cs="Calibri"/>
                <w:color w:val="000000"/>
                <w:sz w:val="24"/>
                <w:szCs w:val="24"/>
              </w:rPr>
            </w:pPr>
          </w:p>
          <w:p w14:paraId="5DA9EDD4" w14:textId="77777777" w:rsidR="00D724F6" w:rsidRPr="00C352F2" w:rsidRDefault="00D724F6" w:rsidP="00C352F2">
            <w:pPr>
              <w:pStyle w:val="ListParagraph"/>
              <w:spacing w:after="0" w:line="240" w:lineRule="auto"/>
              <w:textAlignment w:val="baseline"/>
              <w:rPr>
                <w:rFonts w:ascii="Calibri" w:eastAsia="Times New Roman" w:hAnsi="Calibri" w:cs="Calibri"/>
                <w:color w:val="000000"/>
                <w:sz w:val="24"/>
                <w:szCs w:val="24"/>
              </w:rPr>
            </w:pPr>
          </w:p>
          <w:p w14:paraId="7DC1D3BF" w14:textId="77777777" w:rsidR="00AB7E25" w:rsidRPr="00AB7E25" w:rsidRDefault="00AB7E25" w:rsidP="00AB7E25">
            <w:pPr>
              <w:spacing w:after="0" w:line="240" w:lineRule="auto"/>
              <w:rPr>
                <w:rFonts w:ascii="Times New Roman" w:eastAsia="Times New Roman" w:hAnsi="Times New Roman" w:cs="Times New Roman"/>
                <w:sz w:val="24"/>
                <w:szCs w:val="24"/>
              </w:rPr>
            </w:pPr>
          </w:p>
        </w:tc>
      </w:tr>
      <w:tr w:rsidR="00AB7E25" w:rsidRPr="00AB7E25" w14:paraId="2A34691F"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0E7D8"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lastRenderedPageBreak/>
              <w:t>Prior Knowledge:  </w:t>
            </w:r>
          </w:p>
          <w:p w14:paraId="7998E32F" w14:textId="77777777" w:rsidR="00C352F2" w:rsidRDefault="00C352F2" w:rsidP="00C352F2">
            <w:pPr>
              <w:spacing w:after="0" w:line="240" w:lineRule="auto"/>
              <w:textAlignment w:val="baseline"/>
              <w:rPr>
                <w:rFonts w:ascii="Calibri" w:eastAsia="Times New Roman" w:hAnsi="Calibri" w:cs="Calibri"/>
                <w:color w:val="000000"/>
                <w:sz w:val="24"/>
                <w:szCs w:val="24"/>
              </w:rPr>
            </w:pPr>
          </w:p>
          <w:p w14:paraId="143B2A6E" w14:textId="7E92DEC5" w:rsidR="00AB7E25" w:rsidRDefault="00AB7E25" w:rsidP="00C352F2">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 xml:space="preserve">Previous Standard from </w:t>
            </w:r>
            <w:hyperlink r:id="rId11" w:history="1">
              <w:r w:rsidRPr="00AB7E25">
                <w:rPr>
                  <w:rFonts w:ascii="Calibri" w:eastAsia="Times New Roman" w:hAnsi="Calibri" w:cs="Calibri"/>
                  <w:color w:val="1155CC"/>
                  <w:sz w:val="24"/>
                  <w:szCs w:val="24"/>
                  <w:u w:val="single"/>
                </w:rPr>
                <w:t>Strand Map</w:t>
              </w:r>
            </w:hyperlink>
            <w:r w:rsidRPr="00AB7E25">
              <w:rPr>
                <w:rFonts w:ascii="Calibri" w:eastAsia="Times New Roman" w:hAnsi="Calibri" w:cs="Calibri"/>
                <w:color w:val="000000"/>
                <w:sz w:val="24"/>
                <w:szCs w:val="24"/>
              </w:rPr>
              <w:t>:</w:t>
            </w:r>
          </w:p>
          <w:p w14:paraId="637937FB" w14:textId="77777777" w:rsidR="00C352F2" w:rsidRPr="00AB7E25" w:rsidRDefault="00C352F2" w:rsidP="00C352F2">
            <w:pPr>
              <w:spacing w:after="0" w:line="240" w:lineRule="auto"/>
              <w:textAlignment w:val="baseline"/>
              <w:rPr>
                <w:rFonts w:ascii="Calibri" w:eastAsia="Times New Roman" w:hAnsi="Calibri" w:cs="Calibri"/>
                <w:color w:val="000000"/>
                <w:sz w:val="24"/>
                <w:szCs w:val="24"/>
              </w:rPr>
            </w:pPr>
          </w:p>
          <w:p w14:paraId="3CD77316" w14:textId="77777777" w:rsidR="00AB7E25" w:rsidRPr="00AB7E25" w:rsidRDefault="00AB7E25" w:rsidP="00C352F2">
            <w:p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b/>
                <w:bCs/>
                <w:color w:val="000000"/>
                <w:sz w:val="24"/>
                <w:szCs w:val="24"/>
              </w:rPr>
              <w:t>6.MS-PS1-7.</w:t>
            </w:r>
            <w:r w:rsidRPr="00AB7E25">
              <w:rPr>
                <w:rFonts w:ascii="Calibri" w:eastAsia="Times New Roman" w:hAnsi="Calibri" w:cs="Calibri"/>
                <w:color w:val="000000"/>
                <w:sz w:val="24"/>
                <w:szCs w:val="24"/>
              </w:rPr>
              <w:t xml:space="preserve"> Use a particulate model of matter to explain that density is the amount of matter (mass) in a given volume. Apply proportional reasoning to describe, calculate, and compare relative densities of different materials.</w:t>
            </w:r>
          </w:p>
          <w:p w14:paraId="1D1E8779" w14:textId="77777777" w:rsidR="00C352F2" w:rsidRDefault="00C352F2" w:rsidP="00C352F2">
            <w:pPr>
              <w:spacing w:after="0" w:line="240" w:lineRule="auto"/>
              <w:textAlignment w:val="baseline"/>
              <w:rPr>
                <w:rFonts w:ascii="Calibri" w:eastAsia="Times New Roman" w:hAnsi="Calibri" w:cs="Calibri"/>
                <w:color w:val="000000"/>
                <w:sz w:val="24"/>
                <w:szCs w:val="24"/>
              </w:rPr>
            </w:pPr>
          </w:p>
          <w:p w14:paraId="3066E484" w14:textId="3C65814F" w:rsidR="00AB7E25" w:rsidRPr="00AB7E25" w:rsidRDefault="00AB7E25" w:rsidP="00C352F2">
            <w:p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b/>
                <w:bCs/>
                <w:color w:val="000000"/>
                <w:sz w:val="24"/>
                <w:szCs w:val="24"/>
              </w:rPr>
              <w:t>6.MS-PS1-6.</w:t>
            </w:r>
            <w:r w:rsidRPr="00AB7E25">
              <w:rPr>
                <w:rFonts w:ascii="Calibri" w:eastAsia="Times New Roman" w:hAnsi="Calibri" w:cs="Calibri"/>
                <w:color w:val="000000"/>
                <w:sz w:val="24"/>
                <w:szCs w:val="24"/>
              </w:rPr>
              <w:t xml:space="preserve"> Plan and conduct and experiment involving exothermic and endothermic chemical reactions to measure and describe the release of thermal energy. </w:t>
            </w:r>
          </w:p>
          <w:p w14:paraId="76596767" w14:textId="373FE348" w:rsidR="00AB7E25" w:rsidRPr="00AB7E25" w:rsidRDefault="00AB7E25" w:rsidP="00C352F2">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Clarification Statements:</w:t>
            </w:r>
          </w:p>
          <w:p w14:paraId="5EE0D73F" w14:textId="77777777" w:rsidR="00AB7E25" w:rsidRPr="00C352F2" w:rsidRDefault="00AB7E25" w:rsidP="00C352F2">
            <w:pPr>
              <w:pStyle w:val="ListParagraph"/>
              <w:numPr>
                <w:ilvl w:val="0"/>
                <w:numId w:val="19"/>
              </w:num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color w:val="000000"/>
                <w:sz w:val="24"/>
                <w:szCs w:val="24"/>
              </w:rPr>
              <w:t>Emphasis is on describing transfer of energy to and from the environment.</w:t>
            </w:r>
          </w:p>
          <w:p w14:paraId="72AE7D66" w14:textId="77777777" w:rsidR="00AB7E25" w:rsidRPr="00C352F2" w:rsidRDefault="00AB7E25" w:rsidP="00C352F2">
            <w:pPr>
              <w:pStyle w:val="ListParagraph"/>
              <w:numPr>
                <w:ilvl w:val="0"/>
                <w:numId w:val="19"/>
              </w:numPr>
              <w:spacing w:after="0" w:line="240" w:lineRule="auto"/>
              <w:textAlignment w:val="baseline"/>
              <w:rPr>
                <w:rFonts w:ascii="Arial" w:eastAsia="Times New Roman" w:hAnsi="Arial" w:cs="Arial"/>
                <w:color w:val="000000"/>
              </w:rPr>
            </w:pPr>
            <w:r w:rsidRPr="00C352F2">
              <w:rPr>
                <w:rFonts w:ascii="Calibri" w:eastAsia="Times New Roman" w:hAnsi="Calibri" w:cs="Calibri"/>
                <w:color w:val="000000"/>
                <w:sz w:val="24"/>
                <w:szCs w:val="24"/>
              </w:rPr>
              <w:t>Examples of chemical reactions could include dissolving ammonium chloride or calcium chloride. </w:t>
            </w:r>
          </w:p>
          <w:p w14:paraId="6B08E351" w14:textId="77777777" w:rsidR="00C352F2" w:rsidRDefault="00C352F2" w:rsidP="00C352F2">
            <w:pPr>
              <w:spacing w:after="0" w:line="240" w:lineRule="auto"/>
              <w:ind w:left="1440"/>
              <w:textAlignment w:val="baseline"/>
              <w:rPr>
                <w:rFonts w:ascii="Calibri" w:eastAsia="Times New Roman" w:hAnsi="Calibri" w:cs="Calibri"/>
                <w:color w:val="000000"/>
                <w:sz w:val="24"/>
                <w:szCs w:val="24"/>
              </w:rPr>
            </w:pPr>
          </w:p>
          <w:p w14:paraId="2B0DB960" w14:textId="25528D71" w:rsidR="00AB7E25" w:rsidRPr="00AB7E25" w:rsidRDefault="00AB7E25" w:rsidP="00C352F2">
            <w:p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b/>
                <w:bCs/>
                <w:color w:val="000000"/>
                <w:sz w:val="24"/>
                <w:szCs w:val="24"/>
              </w:rPr>
              <w:t>6.MS-PS1-8(MA).</w:t>
            </w:r>
            <w:r w:rsidRPr="00AB7E25">
              <w:rPr>
                <w:rFonts w:ascii="Calibri" w:eastAsia="Times New Roman" w:hAnsi="Calibri" w:cs="Calibri"/>
                <w:color w:val="000000"/>
                <w:sz w:val="24"/>
                <w:szCs w:val="24"/>
              </w:rPr>
              <w:t xml:space="preserve"> Conduct an experiment to show that many materials are mixtures of pure substances that can be separated by physical means into their component of pure substances.</w:t>
            </w:r>
          </w:p>
          <w:p w14:paraId="488D7383" w14:textId="4F058E44" w:rsidR="00AB7E25" w:rsidRPr="00AB7E25" w:rsidRDefault="00AB7E25" w:rsidP="00C352F2">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Clarification Statement: </w:t>
            </w:r>
          </w:p>
          <w:p w14:paraId="7595480C" w14:textId="77777777" w:rsidR="00AB7E25" w:rsidRPr="00C352F2" w:rsidRDefault="00AB7E25" w:rsidP="00C352F2">
            <w:pPr>
              <w:pStyle w:val="ListParagraph"/>
              <w:numPr>
                <w:ilvl w:val="0"/>
                <w:numId w:val="20"/>
              </w:num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color w:val="000000"/>
                <w:sz w:val="24"/>
                <w:szCs w:val="24"/>
              </w:rPr>
              <w:t>Examples of common mixtures include salt water, oil and vinegar, milk, and air.</w:t>
            </w:r>
          </w:p>
          <w:p w14:paraId="2D7E1125" w14:textId="77777777" w:rsidR="00C352F2" w:rsidRDefault="00C352F2" w:rsidP="00C352F2">
            <w:pPr>
              <w:spacing w:after="0" w:line="240" w:lineRule="auto"/>
              <w:textAlignment w:val="baseline"/>
              <w:rPr>
                <w:rFonts w:ascii="Calibri" w:eastAsia="Times New Roman" w:hAnsi="Calibri" w:cs="Calibri"/>
                <w:color w:val="000000"/>
                <w:sz w:val="24"/>
                <w:szCs w:val="24"/>
              </w:rPr>
            </w:pPr>
          </w:p>
          <w:p w14:paraId="7AF9DDEE" w14:textId="383B1F0A" w:rsidR="00AB7E25" w:rsidRDefault="00AB7E25" w:rsidP="00C352F2">
            <w:p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b/>
                <w:bCs/>
                <w:color w:val="000000"/>
                <w:sz w:val="24"/>
                <w:szCs w:val="24"/>
              </w:rPr>
              <w:t>8.MS-PS1-1.</w:t>
            </w:r>
            <w:r w:rsidRPr="00AB7E25">
              <w:rPr>
                <w:rFonts w:ascii="Calibri" w:eastAsia="Times New Roman" w:hAnsi="Calibri" w:cs="Calibri"/>
                <w:color w:val="000000"/>
                <w:sz w:val="24"/>
                <w:szCs w:val="24"/>
              </w:rPr>
              <w:t xml:space="preserve"> Develop a model to describe that: (a) atoms combine in a multitude of ways to produce pure substances which make up all of the living and nonliving things that we encounter; (b) atoms form molecules and compounds that range in size from two to thousands of atoms; and (c) mixtures are composed of different proportions of pure substances.</w:t>
            </w:r>
          </w:p>
          <w:p w14:paraId="4F2296ED" w14:textId="77777777" w:rsidR="00C352F2" w:rsidRPr="00AB7E25" w:rsidRDefault="00C352F2" w:rsidP="00C352F2">
            <w:pPr>
              <w:spacing w:after="0" w:line="240" w:lineRule="auto"/>
              <w:textAlignment w:val="baseline"/>
              <w:rPr>
                <w:rFonts w:ascii="Calibri" w:eastAsia="Times New Roman" w:hAnsi="Calibri" w:cs="Calibri"/>
                <w:color w:val="000000"/>
                <w:sz w:val="24"/>
                <w:szCs w:val="24"/>
              </w:rPr>
            </w:pPr>
          </w:p>
          <w:p w14:paraId="5EC3F11D" w14:textId="77777777" w:rsidR="00AB7E25" w:rsidRPr="00AB7E25" w:rsidRDefault="00AB7E25" w:rsidP="00C352F2">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Clarification Statements:</w:t>
            </w:r>
          </w:p>
          <w:p w14:paraId="1E05D6E7" w14:textId="5882656E" w:rsidR="00AB7E25" w:rsidRPr="00C352F2" w:rsidRDefault="00AB7E25" w:rsidP="00C352F2">
            <w:pPr>
              <w:pStyle w:val="ListParagraph"/>
              <w:numPr>
                <w:ilvl w:val="0"/>
                <w:numId w:val="20"/>
              </w:numPr>
              <w:spacing w:after="0" w:line="240" w:lineRule="auto"/>
              <w:textAlignment w:val="baseline"/>
              <w:rPr>
                <w:rFonts w:ascii="Calibri" w:eastAsia="Times New Roman" w:hAnsi="Calibri" w:cs="Calibri"/>
                <w:color w:val="000000"/>
                <w:sz w:val="24"/>
                <w:szCs w:val="24"/>
              </w:rPr>
            </w:pPr>
            <w:r w:rsidRPr="00C352F2">
              <w:rPr>
                <w:rFonts w:ascii="Calibri" w:eastAsia="Times New Roman" w:hAnsi="Calibri" w:cs="Calibri"/>
                <w:color w:val="000000"/>
                <w:sz w:val="24"/>
                <w:szCs w:val="24"/>
              </w:rPr>
              <w:t xml:space="preserve">Examples of molecular-level models could include drawings, </w:t>
            </w:r>
            <w:proofErr w:type="gramStart"/>
            <w:r w:rsidRPr="00C352F2">
              <w:rPr>
                <w:rFonts w:ascii="Calibri" w:eastAsia="Times New Roman" w:hAnsi="Calibri" w:cs="Calibri"/>
                <w:color w:val="000000"/>
                <w:sz w:val="24"/>
                <w:szCs w:val="24"/>
              </w:rPr>
              <w:t>three dimensional</w:t>
            </w:r>
            <w:proofErr w:type="gramEnd"/>
            <w:r w:rsidRPr="00C352F2">
              <w:rPr>
                <w:rFonts w:ascii="Calibri" w:eastAsia="Times New Roman" w:hAnsi="Calibri" w:cs="Calibri"/>
                <w:color w:val="000000"/>
                <w:sz w:val="24"/>
                <w:szCs w:val="24"/>
              </w:rPr>
              <w:t xml:space="preserve"> ball and stick structures, or computer representations showing different molecules with different types of atoms. Reactions could include burning sugar or steel wool, fat reacting with sodium hydroxide, and mixing zinc with HCl.</w:t>
            </w:r>
          </w:p>
          <w:p w14:paraId="119F90EC" w14:textId="4516DB66" w:rsidR="00AB7E25" w:rsidRPr="00C352F2" w:rsidRDefault="00AB7E25" w:rsidP="00C352F2">
            <w:pPr>
              <w:pStyle w:val="ListParagraph"/>
              <w:numPr>
                <w:ilvl w:val="0"/>
                <w:numId w:val="20"/>
              </w:numPr>
              <w:spacing w:after="0" w:line="240" w:lineRule="auto"/>
              <w:textAlignment w:val="baseline"/>
              <w:rPr>
                <w:rFonts w:ascii="Arial" w:eastAsia="Times New Roman" w:hAnsi="Arial" w:cs="Arial"/>
                <w:color w:val="000000"/>
              </w:rPr>
            </w:pPr>
            <w:r w:rsidRPr="00C352F2">
              <w:rPr>
                <w:rFonts w:ascii="Calibri" w:eastAsia="Times New Roman" w:hAnsi="Calibri" w:cs="Calibri"/>
                <w:color w:val="000000"/>
                <w:sz w:val="24"/>
                <w:szCs w:val="24"/>
              </w:rPr>
              <w:t>Properties of substances include density, melting point, boiling point, solubility, flammability, and odor.</w:t>
            </w:r>
          </w:p>
          <w:p w14:paraId="18EBA742" w14:textId="1A679555" w:rsidR="00C352F2" w:rsidRDefault="00C352F2" w:rsidP="00C352F2">
            <w:pPr>
              <w:spacing w:after="0" w:line="240" w:lineRule="auto"/>
              <w:ind w:left="360"/>
              <w:textAlignment w:val="baseline"/>
              <w:rPr>
                <w:rFonts w:ascii="Arial" w:eastAsia="Times New Roman" w:hAnsi="Arial" w:cs="Arial"/>
                <w:color w:val="000000"/>
              </w:rPr>
            </w:pPr>
          </w:p>
          <w:p w14:paraId="21E6B181" w14:textId="77777777" w:rsidR="00AB7E25" w:rsidRPr="00AF1DC4" w:rsidRDefault="00AB7E25" w:rsidP="00AF1DC4">
            <w:pPr>
              <w:spacing w:after="0" w:line="240" w:lineRule="auto"/>
              <w:textAlignment w:val="baseline"/>
              <w:rPr>
                <w:rFonts w:ascii="Times New Roman" w:eastAsia="Times New Roman" w:hAnsi="Times New Roman" w:cs="Times New Roman"/>
                <w:sz w:val="24"/>
                <w:szCs w:val="24"/>
              </w:rPr>
            </w:pPr>
          </w:p>
        </w:tc>
      </w:tr>
      <w:tr w:rsidR="00AB7E25" w:rsidRPr="00AB7E25" w14:paraId="5D4693D4"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19A23"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Connections to the real-world:</w:t>
            </w:r>
          </w:p>
          <w:p w14:paraId="592FD85A" w14:textId="77777777" w:rsidR="00AB7E25" w:rsidRDefault="00AB7E25" w:rsidP="00AB7E25">
            <w:pPr>
              <w:numPr>
                <w:ilvl w:val="0"/>
                <w:numId w:val="6"/>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Students interact with a variety of physical substances daily. This activity will create a greater awareness of the properties that exist within all matter. </w:t>
            </w:r>
          </w:p>
          <w:p w14:paraId="3372FC52" w14:textId="493D8BFA" w:rsidR="00C352F2" w:rsidRPr="00AB7E25" w:rsidRDefault="00C352F2" w:rsidP="00AF1DC4">
            <w:pPr>
              <w:spacing w:after="0" w:line="240" w:lineRule="auto"/>
              <w:ind w:left="720"/>
              <w:textAlignment w:val="baseline"/>
              <w:rPr>
                <w:rFonts w:ascii="Calibri" w:eastAsia="Times New Roman" w:hAnsi="Calibri" w:cs="Calibri"/>
                <w:color w:val="000000"/>
                <w:sz w:val="24"/>
                <w:szCs w:val="24"/>
              </w:rPr>
            </w:pPr>
          </w:p>
        </w:tc>
      </w:tr>
      <w:tr w:rsidR="00AB7E25" w:rsidRPr="00AB7E25" w14:paraId="2FFC38C0"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21523" w14:textId="1B8BC911" w:rsidR="00AB7E25" w:rsidRDefault="00AB7E25" w:rsidP="00AB7E25">
            <w:pPr>
              <w:spacing w:after="0" w:line="240" w:lineRule="auto"/>
              <w:rPr>
                <w:rFonts w:ascii="Calibri" w:eastAsia="Times New Roman" w:hAnsi="Calibri" w:cs="Calibri"/>
                <w:b/>
                <w:bCs/>
                <w:color w:val="000000"/>
                <w:sz w:val="24"/>
                <w:szCs w:val="24"/>
              </w:rPr>
            </w:pPr>
            <w:r w:rsidRPr="00AB7E25">
              <w:rPr>
                <w:rFonts w:ascii="Calibri" w:eastAsia="Times New Roman" w:hAnsi="Calibri" w:cs="Calibri"/>
                <w:b/>
                <w:bCs/>
                <w:color w:val="000000"/>
                <w:sz w:val="24"/>
                <w:szCs w:val="24"/>
              </w:rPr>
              <w:t>Mastery Goals:</w:t>
            </w:r>
          </w:p>
          <w:p w14:paraId="5CAD58E1" w14:textId="77777777" w:rsidR="00C352F2" w:rsidRPr="00AB7E25" w:rsidRDefault="00C352F2" w:rsidP="00AB7E25">
            <w:pPr>
              <w:spacing w:after="0" w:line="240" w:lineRule="auto"/>
              <w:rPr>
                <w:rFonts w:ascii="Times New Roman" w:eastAsia="Times New Roman" w:hAnsi="Times New Roman" w:cs="Times New Roman"/>
                <w:sz w:val="24"/>
                <w:szCs w:val="24"/>
              </w:rPr>
            </w:pPr>
          </w:p>
          <w:p w14:paraId="4F6B6D79" w14:textId="77777777" w:rsidR="00C352F2" w:rsidRDefault="00AB7E25" w:rsidP="00C352F2">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 xml:space="preserve">Learning Objective: </w:t>
            </w:r>
          </w:p>
          <w:p w14:paraId="2011D9DA" w14:textId="6EFDC8A4" w:rsidR="00AB7E25" w:rsidRPr="001D3A24" w:rsidRDefault="00EA09B4" w:rsidP="001D3A24">
            <w:pPr>
              <w:pStyle w:val="ListParagraph"/>
              <w:numPr>
                <w:ilvl w:val="0"/>
                <w:numId w:val="21"/>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Use observations to identify </w:t>
            </w:r>
            <w:r w:rsidR="00AB7E25" w:rsidRPr="001D3A24">
              <w:rPr>
                <w:rFonts w:ascii="Calibri" w:eastAsia="Times New Roman" w:hAnsi="Calibri" w:cs="Calibri"/>
                <w:color w:val="000000"/>
                <w:sz w:val="24"/>
                <w:szCs w:val="24"/>
              </w:rPr>
              <w:t>that all matter has physical properties. </w:t>
            </w:r>
          </w:p>
          <w:p w14:paraId="67DF36AB"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01F0EB3F" w14:textId="77777777" w:rsidR="001D3A24" w:rsidRDefault="00AB7E25" w:rsidP="001D3A24">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 xml:space="preserve">Performance Objective: </w:t>
            </w:r>
          </w:p>
          <w:p w14:paraId="794119FB" w14:textId="3AEA772D" w:rsidR="00AB7E25" w:rsidRPr="00AB7E25" w:rsidRDefault="00EA09B4" w:rsidP="00AB7E25">
            <w:pPr>
              <w:numPr>
                <w:ilvl w:val="0"/>
                <w:numId w:val="8"/>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Through observations and discussions, d</w:t>
            </w:r>
            <w:r w:rsidR="00AB7E25" w:rsidRPr="00AB7E25">
              <w:rPr>
                <w:rFonts w:ascii="Calibri" w:eastAsia="Times New Roman" w:hAnsi="Calibri" w:cs="Calibri"/>
                <w:color w:val="000000"/>
                <w:sz w:val="24"/>
                <w:szCs w:val="24"/>
              </w:rPr>
              <w:t>escribe specific physical properties of all matter (mass, volume, density, shape, and composition) They will be able to compare these physical properties for a variety of objects. </w:t>
            </w:r>
          </w:p>
          <w:p w14:paraId="518EA68C"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37276D20" w14:textId="77777777" w:rsidR="001D3A24" w:rsidRDefault="00AB7E25" w:rsidP="001D3A24">
            <w:p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 xml:space="preserve">Language Objective: </w:t>
            </w:r>
          </w:p>
          <w:p w14:paraId="0293F334" w14:textId="5F00D220" w:rsidR="00846FB8" w:rsidRPr="00846FB8" w:rsidRDefault="00846FB8" w:rsidP="00846FB8">
            <w:pPr>
              <w:pStyle w:val="ListParagraph"/>
              <w:widowControl w:val="0"/>
              <w:numPr>
                <w:ilvl w:val="0"/>
                <w:numId w:val="18"/>
              </w:numPr>
              <w:spacing w:line="240" w:lineRule="auto"/>
              <w:rPr>
                <w:rFonts w:eastAsia="Calibri" w:cstheme="minorHAnsi"/>
                <w:sz w:val="24"/>
                <w:szCs w:val="24"/>
              </w:rPr>
            </w:pPr>
            <w:r w:rsidRPr="00846FB8">
              <w:rPr>
                <w:rFonts w:eastAsia="Calibri" w:cstheme="minorHAnsi"/>
                <w:sz w:val="24"/>
                <w:szCs w:val="24"/>
              </w:rPr>
              <w:t xml:space="preserve">Students </w:t>
            </w:r>
            <w:r w:rsidRPr="00846FB8">
              <w:rPr>
                <w:rFonts w:eastAsia="Calibri" w:cstheme="minorHAnsi"/>
                <w:bCs/>
                <w:sz w:val="24"/>
                <w:szCs w:val="24"/>
              </w:rPr>
              <w:t>orally ask</w:t>
            </w:r>
            <w:r w:rsidRPr="00846FB8">
              <w:rPr>
                <w:rFonts w:eastAsia="Calibri" w:cstheme="minorHAnsi"/>
                <w:sz w:val="24"/>
                <w:szCs w:val="24"/>
              </w:rPr>
              <w:t xml:space="preserve"> clarification questions through peer-to-peer or teacher-student interaction</w:t>
            </w:r>
            <w:r>
              <w:rPr>
                <w:rFonts w:eastAsia="Calibri" w:cstheme="minorHAnsi"/>
                <w:sz w:val="24"/>
                <w:szCs w:val="24"/>
              </w:rPr>
              <w:t>.</w:t>
            </w:r>
          </w:p>
          <w:p w14:paraId="68982625" w14:textId="0DB454D2" w:rsidR="00AB7E25" w:rsidRPr="001D3A24" w:rsidRDefault="00846FB8" w:rsidP="001D3A24">
            <w:pPr>
              <w:pStyle w:val="ListParagraph"/>
              <w:numPr>
                <w:ilvl w:val="0"/>
                <w:numId w:val="21"/>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Students u</w:t>
            </w:r>
            <w:r w:rsidR="001D3A24" w:rsidRPr="001D3A24">
              <w:rPr>
                <w:rFonts w:ascii="Calibri" w:eastAsia="Times New Roman" w:hAnsi="Calibri" w:cs="Calibri"/>
                <w:color w:val="000000"/>
                <w:sz w:val="24"/>
                <w:szCs w:val="24"/>
              </w:rPr>
              <w:t>se</w:t>
            </w:r>
            <w:r w:rsidR="00AB7E25" w:rsidRPr="001D3A24">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vocabulary </w:t>
            </w:r>
            <w:r w:rsidR="00AB7E25" w:rsidRPr="001D3A24">
              <w:rPr>
                <w:rFonts w:ascii="Calibri" w:eastAsia="Times New Roman" w:hAnsi="Calibri" w:cs="Calibri"/>
                <w:color w:val="000000"/>
                <w:sz w:val="24"/>
                <w:szCs w:val="24"/>
              </w:rPr>
              <w:t xml:space="preserve">terms volume, density, mass, and geometric shapes in </w:t>
            </w:r>
            <w:r>
              <w:rPr>
                <w:rFonts w:ascii="Calibri" w:eastAsia="Times New Roman" w:hAnsi="Calibri" w:cs="Calibri"/>
                <w:color w:val="000000"/>
                <w:sz w:val="24"/>
                <w:szCs w:val="24"/>
              </w:rPr>
              <w:t>writing.</w:t>
            </w:r>
          </w:p>
        </w:tc>
      </w:tr>
      <w:tr w:rsidR="00AB7E25" w:rsidRPr="00AB7E25" w14:paraId="5E426133"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9F962"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lastRenderedPageBreak/>
              <w:t>Teacher instructions</w:t>
            </w:r>
          </w:p>
          <w:p w14:paraId="51812A6C"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Instructional Tips/Strategies/Suggestions:</w:t>
            </w:r>
          </w:p>
          <w:p w14:paraId="63455AF5"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This task has 5 parts. </w:t>
            </w:r>
          </w:p>
          <w:p w14:paraId="76BF4E27"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2426369D" w14:textId="05061C0F" w:rsidR="00AB7E25" w:rsidRPr="00AB7E25" w:rsidRDefault="00AB7E25" w:rsidP="00AB7E25">
            <w:pPr>
              <w:spacing w:after="0" w:line="240" w:lineRule="auto"/>
              <w:rPr>
                <w:rFonts w:ascii="Times New Roman" w:eastAsia="Times New Roman" w:hAnsi="Times New Roman" w:cs="Times New Roman"/>
                <w:sz w:val="24"/>
                <w:szCs w:val="24"/>
              </w:rPr>
            </w:pPr>
            <w:r w:rsidRPr="00AF1DC4">
              <w:rPr>
                <w:rFonts w:ascii="Calibri" w:eastAsia="Times New Roman" w:hAnsi="Calibri" w:cs="Calibri"/>
                <w:b/>
                <w:bCs/>
                <w:color w:val="000000"/>
                <w:sz w:val="24"/>
                <w:szCs w:val="24"/>
              </w:rPr>
              <w:t>Part: 1</w:t>
            </w:r>
            <w:r w:rsidRPr="00AB7E25">
              <w:rPr>
                <w:rFonts w:ascii="Calibri" w:eastAsia="Times New Roman" w:hAnsi="Calibri" w:cs="Calibri"/>
                <w:color w:val="000000"/>
                <w:sz w:val="24"/>
                <w:szCs w:val="24"/>
              </w:rPr>
              <w:t xml:space="preserve"> </w:t>
            </w:r>
            <w:r w:rsidRPr="00AB7E25">
              <w:rPr>
                <w:rFonts w:ascii="Calibri" w:eastAsia="Times New Roman" w:hAnsi="Calibri" w:cs="Calibri"/>
                <w:b/>
                <w:bCs/>
                <w:color w:val="000000"/>
                <w:sz w:val="24"/>
                <w:szCs w:val="24"/>
              </w:rPr>
              <w:t>Whole Class</w:t>
            </w:r>
            <w:r w:rsidR="00EA09B4">
              <w:rPr>
                <w:rFonts w:ascii="Calibri" w:eastAsia="Times New Roman" w:hAnsi="Calibri" w:cs="Calibri"/>
                <w:b/>
                <w:bCs/>
                <w:color w:val="000000"/>
                <w:sz w:val="24"/>
                <w:szCs w:val="24"/>
              </w:rPr>
              <w:t xml:space="preserve"> Observations</w:t>
            </w:r>
            <w:r w:rsidRPr="00AB7E25">
              <w:rPr>
                <w:rFonts w:ascii="Calibri" w:eastAsia="Times New Roman" w:hAnsi="Calibri" w:cs="Calibri"/>
                <w:color w:val="000000"/>
                <w:sz w:val="24"/>
                <w:szCs w:val="24"/>
              </w:rPr>
              <w:t>: </w:t>
            </w:r>
          </w:p>
          <w:p w14:paraId="6909F608" w14:textId="64869054" w:rsidR="00AB7E25" w:rsidRPr="00AB7E25" w:rsidRDefault="00AF1DC4" w:rsidP="00EA09B4">
            <w:pPr>
              <w:numPr>
                <w:ilvl w:val="0"/>
                <w:numId w:val="1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Students are presented with</w:t>
            </w:r>
            <w:r w:rsidR="00AB7E25" w:rsidRPr="00AB7E25">
              <w:rPr>
                <w:rFonts w:ascii="Calibri" w:eastAsia="Times New Roman" w:hAnsi="Calibri" w:cs="Calibri"/>
                <w:color w:val="000000"/>
                <w:sz w:val="24"/>
                <w:szCs w:val="24"/>
              </w:rPr>
              <w:t xml:space="preserve"> object (A) and make a list of one-word observations. </w:t>
            </w:r>
            <w:r>
              <w:rPr>
                <w:rFonts w:ascii="Calibri" w:eastAsia="Times New Roman" w:hAnsi="Calibri" w:cs="Calibri"/>
                <w:color w:val="000000"/>
                <w:sz w:val="24"/>
                <w:szCs w:val="24"/>
              </w:rPr>
              <w:t>S</w:t>
            </w:r>
            <w:r w:rsidR="00AB7E25" w:rsidRPr="00AB7E25">
              <w:rPr>
                <w:rFonts w:ascii="Calibri" w:eastAsia="Times New Roman" w:hAnsi="Calibri" w:cs="Calibri"/>
                <w:color w:val="000000"/>
                <w:sz w:val="24"/>
                <w:szCs w:val="24"/>
              </w:rPr>
              <w:t>tudents share</w:t>
            </w:r>
            <w:r w:rsidR="00EA09B4">
              <w:rPr>
                <w:rFonts w:ascii="Calibri" w:eastAsia="Times New Roman" w:hAnsi="Calibri" w:cs="Calibri"/>
                <w:color w:val="000000"/>
                <w:sz w:val="24"/>
                <w:szCs w:val="24"/>
              </w:rPr>
              <w:t xml:space="preserve"> out with class </w:t>
            </w:r>
            <w:r w:rsidR="00AB7E25" w:rsidRPr="00AB7E25">
              <w:rPr>
                <w:rFonts w:ascii="Calibri" w:eastAsia="Times New Roman" w:hAnsi="Calibri" w:cs="Calibri"/>
                <w:color w:val="000000"/>
                <w:sz w:val="24"/>
                <w:szCs w:val="24"/>
              </w:rPr>
              <w:t xml:space="preserve">and the teacher records unique observations </w:t>
            </w:r>
            <w:r w:rsidR="00EA09B4">
              <w:rPr>
                <w:rFonts w:ascii="Calibri" w:eastAsia="Times New Roman" w:hAnsi="Calibri" w:cs="Calibri"/>
                <w:color w:val="000000"/>
                <w:sz w:val="24"/>
                <w:szCs w:val="24"/>
              </w:rPr>
              <w:t xml:space="preserve">on </w:t>
            </w:r>
            <w:r w:rsidR="00AB7E25" w:rsidRPr="00AB7E25">
              <w:rPr>
                <w:rFonts w:ascii="Calibri" w:eastAsia="Times New Roman" w:hAnsi="Calibri" w:cs="Calibri"/>
                <w:color w:val="000000"/>
                <w:sz w:val="24"/>
                <w:szCs w:val="24"/>
              </w:rPr>
              <w:t>board.</w:t>
            </w:r>
          </w:p>
          <w:p w14:paraId="3E30784F" w14:textId="24C6CBEF" w:rsidR="00AB7E25" w:rsidRPr="00AB7E25" w:rsidRDefault="00EA09B4" w:rsidP="00EA09B4">
            <w:pPr>
              <w:numPr>
                <w:ilvl w:val="0"/>
                <w:numId w:val="1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w:t>
            </w:r>
            <w:r w:rsidR="00AB7E25" w:rsidRPr="00AB7E25">
              <w:rPr>
                <w:rFonts w:ascii="Calibri" w:eastAsia="Times New Roman" w:hAnsi="Calibri" w:cs="Calibri"/>
                <w:color w:val="000000"/>
                <w:sz w:val="24"/>
                <w:szCs w:val="24"/>
              </w:rPr>
              <w:t>epeat the process with object (B). </w:t>
            </w:r>
          </w:p>
          <w:p w14:paraId="64843BA6" w14:textId="793B79C5" w:rsidR="00AB7E25" w:rsidRPr="00AB7E25" w:rsidRDefault="00EA09B4" w:rsidP="00EA09B4">
            <w:pPr>
              <w:numPr>
                <w:ilvl w:val="0"/>
                <w:numId w:val="1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w:t>
            </w:r>
            <w:r w:rsidR="00AB7E25" w:rsidRPr="00AB7E25">
              <w:rPr>
                <w:rFonts w:ascii="Calibri" w:eastAsia="Times New Roman" w:hAnsi="Calibri" w:cs="Calibri"/>
                <w:color w:val="000000"/>
                <w:sz w:val="24"/>
                <w:szCs w:val="24"/>
              </w:rPr>
              <w:t xml:space="preserve">uide the class in separating observations of form vs. function, reducing the list to form terminology only (generic categories to steer toward or compile </w:t>
            </w:r>
            <w:proofErr w:type="gramStart"/>
            <w:r w:rsidR="00AB7E25" w:rsidRPr="00AB7E25">
              <w:rPr>
                <w:rFonts w:ascii="Calibri" w:eastAsia="Times New Roman" w:hAnsi="Calibri" w:cs="Calibri"/>
                <w:color w:val="000000"/>
                <w:sz w:val="24"/>
                <w:szCs w:val="24"/>
              </w:rPr>
              <w:t>towards:</w:t>
            </w:r>
            <w:proofErr w:type="gramEnd"/>
            <w:r w:rsidR="00AB7E25" w:rsidRPr="00AB7E25">
              <w:rPr>
                <w:rFonts w:ascii="Calibri" w:eastAsia="Times New Roman" w:hAnsi="Calibri" w:cs="Calibri"/>
                <w:color w:val="000000"/>
                <w:sz w:val="24"/>
                <w:szCs w:val="24"/>
              </w:rPr>
              <w:t xml:space="preserve"> </w:t>
            </w:r>
            <w:r w:rsidR="00AB7E25" w:rsidRPr="00AB7E25">
              <w:rPr>
                <w:rFonts w:ascii="Calibri" w:eastAsia="Times New Roman" w:hAnsi="Calibri" w:cs="Calibri"/>
                <w:i/>
                <w:iCs/>
                <w:color w:val="000000"/>
                <w:sz w:val="24"/>
                <w:szCs w:val="24"/>
              </w:rPr>
              <w:t>size, weight, shape, composition</w:t>
            </w:r>
            <w:r w:rsidR="00AB7E25" w:rsidRPr="00AB7E25">
              <w:rPr>
                <w:rFonts w:ascii="Calibri" w:eastAsia="Times New Roman" w:hAnsi="Calibri" w:cs="Calibri"/>
                <w:color w:val="000000"/>
                <w:sz w:val="24"/>
                <w:szCs w:val="24"/>
              </w:rPr>
              <w:t>). </w:t>
            </w:r>
          </w:p>
          <w:p w14:paraId="3FF13E0D"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24E63E09" w14:textId="79A8D6B0"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 xml:space="preserve">Part 2: </w:t>
            </w:r>
            <w:r w:rsidRPr="00AB7E25">
              <w:rPr>
                <w:rFonts w:ascii="Calibri" w:eastAsia="Times New Roman" w:hAnsi="Calibri" w:cs="Calibri"/>
                <w:b/>
                <w:bCs/>
                <w:color w:val="000000"/>
                <w:sz w:val="24"/>
                <w:szCs w:val="24"/>
              </w:rPr>
              <w:t>Small Group</w:t>
            </w:r>
            <w:r w:rsidR="00EA09B4">
              <w:rPr>
                <w:rFonts w:ascii="Calibri" w:eastAsia="Times New Roman" w:hAnsi="Calibri" w:cs="Calibri"/>
                <w:b/>
                <w:bCs/>
                <w:color w:val="000000"/>
                <w:sz w:val="24"/>
                <w:szCs w:val="24"/>
              </w:rPr>
              <w:t xml:space="preserve"> Station Observations</w:t>
            </w:r>
            <w:r w:rsidRPr="00AB7E25">
              <w:rPr>
                <w:rFonts w:ascii="Calibri" w:eastAsia="Times New Roman" w:hAnsi="Calibri" w:cs="Calibri"/>
                <w:b/>
                <w:bCs/>
                <w:color w:val="000000"/>
                <w:sz w:val="24"/>
                <w:szCs w:val="24"/>
              </w:rPr>
              <w:t>:</w:t>
            </w:r>
            <w:r w:rsidRPr="00AB7E25">
              <w:rPr>
                <w:rFonts w:ascii="Calibri" w:eastAsia="Times New Roman" w:hAnsi="Calibri" w:cs="Calibri"/>
                <w:color w:val="000000"/>
                <w:sz w:val="24"/>
                <w:szCs w:val="24"/>
              </w:rPr>
              <w:t> </w:t>
            </w:r>
          </w:p>
          <w:p w14:paraId="2FE6936C" w14:textId="35EAA951" w:rsidR="00AB7E25" w:rsidRPr="00AB7E25" w:rsidRDefault="00EA09B4" w:rsidP="00EA09B4">
            <w:pPr>
              <w:numPr>
                <w:ilvl w:val="0"/>
                <w:numId w:val="1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Groups of s</w:t>
            </w:r>
            <w:r w:rsidR="00AB7E25" w:rsidRPr="00AB7E25">
              <w:rPr>
                <w:rFonts w:ascii="Calibri" w:eastAsia="Times New Roman" w:hAnsi="Calibri" w:cs="Calibri"/>
                <w:color w:val="000000"/>
                <w:sz w:val="24"/>
                <w:szCs w:val="24"/>
              </w:rPr>
              <w:t>tudents</w:t>
            </w:r>
            <w:r>
              <w:rPr>
                <w:rFonts w:ascii="Calibri" w:eastAsia="Times New Roman" w:hAnsi="Calibri" w:cs="Calibri"/>
                <w:color w:val="000000"/>
                <w:sz w:val="24"/>
                <w:szCs w:val="24"/>
              </w:rPr>
              <w:t xml:space="preserve"> </w:t>
            </w:r>
            <w:r w:rsidR="00AB7E25" w:rsidRPr="00AB7E25">
              <w:rPr>
                <w:rFonts w:ascii="Calibri" w:eastAsia="Times New Roman" w:hAnsi="Calibri" w:cs="Calibri"/>
                <w:color w:val="000000"/>
                <w:sz w:val="24"/>
                <w:szCs w:val="24"/>
              </w:rPr>
              <w:t xml:space="preserve">move from station to station making observations about the additional objects (C-H). Handout the student </w:t>
            </w:r>
            <w:r>
              <w:rPr>
                <w:rFonts w:ascii="Calibri" w:eastAsia="Times New Roman" w:hAnsi="Calibri" w:cs="Calibri"/>
                <w:color w:val="000000"/>
                <w:sz w:val="24"/>
                <w:szCs w:val="24"/>
              </w:rPr>
              <w:t>o</w:t>
            </w:r>
            <w:r w:rsidR="00AB7E25" w:rsidRPr="00AB7E25">
              <w:rPr>
                <w:rFonts w:ascii="Calibri" w:eastAsia="Times New Roman" w:hAnsi="Calibri" w:cs="Calibri"/>
                <w:color w:val="000000"/>
                <w:sz w:val="24"/>
                <w:szCs w:val="24"/>
              </w:rPr>
              <w:t xml:space="preserve">bservation </w:t>
            </w:r>
            <w:r>
              <w:rPr>
                <w:rFonts w:ascii="Calibri" w:eastAsia="Times New Roman" w:hAnsi="Calibri" w:cs="Calibri"/>
                <w:color w:val="000000"/>
                <w:sz w:val="24"/>
                <w:szCs w:val="24"/>
              </w:rPr>
              <w:t>f</w:t>
            </w:r>
            <w:r w:rsidR="00AB7E25" w:rsidRPr="00AB7E25">
              <w:rPr>
                <w:rFonts w:ascii="Calibri" w:eastAsia="Times New Roman" w:hAnsi="Calibri" w:cs="Calibri"/>
                <w:color w:val="000000"/>
                <w:sz w:val="24"/>
                <w:szCs w:val="24"/>
              </w:rPr>
              <w:t>or</w:t>
            </w:r>
            <w:r>
              <w:rPr>
                <w:rFonts w:ascii="Calibri" w:eastAsia="Times New Roman" w:hAnsi="Calibri" w:cs="Calibri"/>
                <w:color w:val="000000"/>
                <w:sz w:val="24"/>
                <w:szCs w:val="24"/>
              </w:rPr>
              <w:t>m</w:t>
            </w:r>
            <w:r w:rsidR="00AB7E25" w:rsidRPr="00AB7E25">
              <w:rPr>
                <w:rFonts w:ascii="Calibri" w:eastAsia="Times New Roman" w:hAnsi="Calibri" w:cs="Calibri"/>
                <w:color w:val="000000"/>
                <w:sz w:val="24"/>
                <w:szCs w:val="24"/>
              </w:rPr>
              <w:t xml:space="preserve"> to each student. </w:t>
            </w:r>
          </w:p>
          <w:p w14:paraId="3BB259E5"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442F80DB" w14:textId="02FEC0B6"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 xml:space="preserve">Part: 3:  </w:t>
            </w:r>
            <w:r w:rsidRPr="00AB7E25">
              <w:rPr>
                <w:rFonts w:ascii="Calibri" w:eastAsia="Times New Roman" w:hAnsi="Calibri" w:cs="Calibri"/>
                <w:b/>
                <w:bCs/>
                <w:color w:val="000000"/>
                <w:sz w:val="24"/>
                <w:szCs w:val="24"/>
              </w:rPr>
              <w:t>Individual</w:t>
            </w:r>
            <w:r w:rsidR="00EA09B4">
              <w:rPr>
                <w:rFonts w:ascii="Calibri" w:eastAsia="Times New Roman" w:hAnsi="Calibri" w:cs="Calibri"/>
                <w:b/>
                <w:bCs/>
                <w:color w:val="000000"/>
                <w:sz w:val="24"/>
                <w:szCs w:val="24"/>
              </w:rPr>
              <w:t>/Pairs Obtaining Information:</w:t>
            </w:r>
          </w:p>
          <w:p w14:paraId="6D6F2327" w14:textId="15E021A8" w:rsidR="00AB7E25" w:rsidRPr="00EA09B4" w:rsidRDefault="00EA09B4" w:rsidP="00EA09B4">
            <w:pPr>
              <w:numPr>
                <w:ilvl w:val="0"/>
                <w:numId w:val="1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w:t>
            </w:r>
            <w:r w:rsidR="00AB7E25" w:rsidRPr="00AB7E25">
              <w:rPr>
                <w:rFonts w:ascii="Calibri" w:eastAsia="Times New Roman" w:hAnsi="Calibri" w:cs="Calibri"/>
                <w:color w:val="000000"/>
                <w:sz w:val="24"/>
                <w:szCs w:val="24"/>
              </w:rPr>
              <w:t>ntroduce the vocabulary boards (these should be made ahead of time by the teacher, see the images below for suggested term</w:t>
            </w:r>
            <w:r w:rsidR="00CA506D">
              <w:rPr>
                <w:rFonts w:ascii="Calibri" w:eastAsia="Times New Roman" w:hAnsi="Calibri" w:cs="Calibri"/>
                <w:color w:val="000000"/>
                <w:sz w:val="24"/>
                <w:szCs w:val="24"/>
              </w:rPr>
              <w:t>i</w:t>
            </w:r>
            <w:r w:rsidR="00AB7E25" w:rsidRPr="00AB7E25">
              <w:rPr>
                <w:rFonts w:ascii="Calibri" w:eastAsia="Times New Roman" w:hAnsi="Calibri" w:cs="Calibri"/>
                <w:color w:val="000000"/>
                <w:sz w:val="24"/>
                <w:szCs w:val="24"/>
              </w:rPr>
              <w:t>nology).</w:t>
            </w:r>
            <w:r w:rsidRPr="00AB7E25">
              <w:rPr>
                <w:rFonts w:ascii="Calibri" w:eastAsia="Times New Roman" w:hAnsi="Calibri" w:cs="Calibri"/>
                <w:color w:val="000000"/>
                <w:sz w:val="24"/>
                <w:szCs w:val="24"/>
              </w:rPr>
              <w:t xml:space="preserve"> The goal is for students to see how scientific terminology is essential, especially when describing the physical properties of objects. Vocabulary Boards should include terms with definitions underneath the index card. See images below</w:t>
            </w:r>
          </w:p>
          <w:p w14:paraId="439A6585" w14:textId="152739AA" w:rsidR="00EA09B4" w:rsidRPr="00A221EC" w:rsidRDefault="00AB7E25" w:rsidP="00A221EC">
            <w:pPr>
              <w:numPr>
                <w:ilvl w:val="0"/>
                <w:numId w:val="12"/>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Students use the vocabulary boards to try and identify a new term for their objects C-H</w:t>
            </w:r>
            <w:r w:rsidR="00A221EC">
              <w:rPr>
                <w:rFonts w:ascii="Calibri" w:eastAsia="Times New Roman" w:hAnsi="Calibri" w:cs="Calibri"/>
                <w:color w:val="000000"/>
                <w:sz w:val="24"/>
                <w:szCs w:val="24"/>
              </w:rPr>
              <w:t xml:space="preserve"> and discuss with their partners</w:t>
            </w:r>
            <w:r w:rsidR="00EA09B4" w:rsidRPr="00A221EC">
              <w:rPr>
                <w:rFonts w:ascii="Calibri" w:eastAsia="Times New Roman" w:hAnsi="Calibri" w:cs="Calibri"/>
                <w:color w:val="000000"/>
                <w:sz w:val="24"/>
                <w:szCs w:val="24"/>
              </w:rPr>
              <w:t xml:space="preserve"> on improved descriptions of objects C-H. </w:t>
            </w:r>
          </w:p>
          <w:p w14:paraId="7C8FCC6B" w14:textId="20A00F83" w:rsidR="00A221EC" w:rsidRPr="00A221EC" w:rsidRDefault="00A221EC" w:rsidP="00A221EC">
            <w:pPr>
              <w:numPr>
                <w:ilvl w:val="0"/>
                <w:numId w:val="1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Students </w:t>
            </w:r>
            <w:r w:rsidR="00EA09B4" w:rsidRPr="00AB7E25">
              <w:rPr>
                <w:rFonts w:ascii="Calibri" w:eastAsia="Times New Roman" w:hAnsi="Calibri" w:cs="Calibri"/>
                <w:color w:val="000000"/>
                <w:sz w:val="24"/>
                <w:szCs w:val="24"/>
              </w:rPr>
              <w:t xml:space="preserve">rank them by categories of </w:t>
            </w:r>
            <w:r w:rsidR="00EA09B4" w:rsidRPr="00AB7E25">
              <w:rPr>
                <w:rFonts w:ascii="Calibri" w:eastAsia="Times New Roman" w:hAnsi="Calibri" w:cs="Calibri"/>
                <w:i/>
                <w:iCs/>
                <w:color w:val="000000"/>
                <w:sz w:val="24"/>
                <w:szCs w:val="24"/>
              </w:rPr>
              <w:t xml:space="preserve">size, weight, shape, or composition </w:t>
            </w:r>
            <w:r w:rsidR="00EA09B4" w:rsidRPr="00AB7E25">
              <w:rPr>
                <w:rFonts w:ascii="Calibri" w:eastAsia="Times New Roman" w:hAnsi="Calibri" w:cs="Calibri"/>
                <w:color w:val="000000"/>
                <w:sz w:val="24"/>
                <w:szCs w:val="24"/>
              </w:rPr>
              <w:t>and identify a way to synthesize two of these</w:t>
            </w:r>
            <w:r>
              <w:rPr>
                <w:rFonts w:ascii="Calibri" w:eastAsia="Times New Roman" w:hAnsi="Calibri" w:cs="Calibri"/>
                <w:color w:val="000000"/>
                <w:sz w:val="24"/>
                <w:szCs w:val="24"/>
              </w:rPr>
              <w:t>.</w:t>
            </w:r>
          </w:p>
          <w:p w14:paraId="61819768" w14:textId="77777777" w:rsidR="00EA09B4" w:rsidRPr="00EA09B4" w:rsidRDefault="00EA09B4" w:rsidP="00A221EC">
            <w:pPr>
              <w:spacing w:after="0" w:line="240" w:lineRule="auto"/>
              <w:textAlignment w:val="baseline"/>
              <w:rPr>
                <w:rFonts w:ascii="Calibri" w:eastAsia="Times New Roman" w:hAnsi="Calibri" w:cs="Calibri"/>
                <w:color w:val="000000"/>
                <w:sz w:val="24"/>
                <w:szCs w:val="24"/>
              </w:rPr>
            </w:pPr>
          </w:p>
          <w:p w14:paraId="1A894ACE" w14:textId="5A97FA3F"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noProof/>
                <w:color w:val="000000"/>
                <w:sz w:val="24"/>
                <w:szCs w:val="24"/>
                <w:bdr w:val="none" w:sz="0" w:space="0" w:color="auto" w:frame="1"/>
              </w:rPr>
              <w:lastRenderedPageBreak/>
              <w:drawing>
                <wp:inline distT="0" distB="0" distL="0" distR="0" wp14:anchorId="45DF1E6F" wp14:editId="6055E751">
                  <wp:extent cx="5943600" cy="3352800"/>
                  <wp:effectExtent l="0" t="0" r="0" b="0"/>
                  <wp:docPr id="5" name="Picture 5" descr="Image of a vocabulary board, with descriptive words written on individual index cards organized in a grid. There are scientific descriptive words and non-scientific descriptive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 vocabulary board, with descriptive words written on individual index cards organized in a grid. There are scientific descriptive words and non-scientific descriptive words. "/>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943600" cy="3352800"/>
                          </a:xfrm>
                          <a:prstGeom prst="rect">
                            <a:avLst/>
                          </a:prstGeom>
                          <a:noFill/>
                          <a:ln>
                            <a:noFill/>
                          </a:ln>
                        </pic:spPr>
                      </pic:pic>
                    </a:graphicData>
                  </a:graphic>
                </wp:inline>
              </w:drawing>
            </w:r>
          </w:p>
          <w:p w14:paraId="20077417" w14:textId="001F5C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noProof/>
                <w:color w:val="000000"/>
                <w:sz w:val="24"/>
                <w:szCs w:val="24"/>
                <w:bdr w:val="none" w:sz="0" w:space="0" w:color="auto" w:frame="1"/>
              </w:rPr>
              <w:drawing>
                <wp:inline distT="0" distB="0" distL="0" distR="0" wp14:anchorId="1B9F6AEF" wp14:editId="6A595504">
                  <wp:extent cx="5943600" cy="3343910"/>
                  <wp:effectExtent l="0" t="0" r="0" b="8890"/>
                  <wp:docPr id="4" name="Picture 4" descr="Image of a vocabulary board, with descriptive words written on individual index cards organized in a grid. There are scientific descriptive words and non-scientific descriptive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a vocabulary board, with descriptive words written on individual index cards organized in a grid. There are scientific descriptive words and non-scientific descriptive words. "/>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43600" cy="3343910"/>
                          </a:xfrm>
                          <a:prstGeom prst="rect">
                            <a:avLst/>
                          </a:prstGeom>
                          <a:noFill/>
                          <a:ln>
                            <a:noFill/>
                          </a:ln>
                        </pic:spPr>
                      </pic:pic>
                    </a:graphicData>
                  </a:graphic>
                </wp:inline>
              </w:drawing>
            </w:r>
          </w:p>
          <w:p w14:paraId="58FD531F" w14:textId="77777777" w:rsidR="00AB7E25" w:rsidRPr="00AB7E25" w:rsidRDefault="00AB7E25" w:rsidP="00AB7E25">
            <w:pPr>
              <w:spacing w:after="240" w:line="240" w:lineRule="auto"/>
              <w:rPr>
                <w:rFonts w:ascii="Times New Roman" w:eastAsia="Times New Roman" w:hAnsi="Times New Roman" w:cs="Times New Roman"/>
                <w:sz w:val="24"/>
                <w:szCs w:val="24"/>
              </w:rPr>
            </w:pPr>
          </w:p>
          <w:p w14:paraId="096AB205" w14:textId="69CDB715" w:rsidR="00AB7E25" w:rsidRPr="00AB7E25" w:rsidRDefault="00AB7E25" w:rsidP="00AB7E25">
            <w:pPr>
              <w:spacing w:after="0" w:line="240" w:lineRule="auto"/>
              <w:rPr>
                <w:rFonts w:ascii="Times New Roman" w:eastAsia="Times New Roman" w:hAnsi="Times New Roman" w:cs="Times New Roman"/>
                <w:sz w:val="24"/>
                <w:szCs w:val="24"/>
              </w:rPr>
            </w:pPr>
          </w:p>
          <w:p w14:paraId="02DA9A5A" w14:textId="248E9DC4"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 xml:space="preserve">Part: </w:t>
            </w:r>
            <w:r w:rsidR="00A221EC">
              <w:rPr>
                <w:rFonts w:ascii="Calibri" w:eastAsia="Times New Roman" w:hAnsi="Calibri" w:cs="Calibri"/>
                <w:color w:val="000000"/>
                <w:sz w:val="24"/>
                <w:szCs w:val="24"/>
              </w:rPr>
              <w:t>4</w:t>
            </w:r>
            <w:r w:rsidRPr="00AB7E25">
              <w:rPr>
                <w:rFonts w:ascii="Calibri" w:eastAsia="Times New Roman" w:hAnsi="Calibri" w:cs="Calibri"/>
                <w:color w:val="000000"/>
                <w:sz w:val="24"/>
                <w:szCs w:val="24"/>
              </w:rPr>
              <w:t xml:space="preserve"> </w:t>
            </w:r>
            <w:r w:rsidRPr="00AB7E25">
              <w:rPr>
                <w:rFonts w:ascii="Calibri" w:eastAsia="Times New Roman" w:hAnsi="Calibri" w:cs="Calibri"/>
                <w:b/>
                <w:bCs/>
                <w:color w:val="000000"/>
                <w:sz w:val="24"/>
                <w:szCs w:val="24"/>
              </w:rPr>
              <w:t>Whole Class:</w:t>
            </w:r>
            <w:r w:rsidRPr="00AB7E25">
              <w:rPr>
                <w:rFonts w:ascii="Calibri" w:eastAsia="Times New Roman" w:hAnsi="Calibri" w:cs="Calibri"/>
                <w:color w:val="000000"/>
                <w:sz w:val="24"/>
                <w:szCs w:val="24"/>
              </w:rPr>
              <w:t> </w:t>
            </w:r>
          </w:p>
          <w:p w14:paraId="17602399" w14:textId="77777777" w:rsidR="00AB7E25" w:rsidRPr="00AB7E25" w:rsidRDefault="00AB7E25" w:rsidP="00EA09B4">
            <w:pPr>
              <w:numPr>
                <w:ilvl w:val="0"/>
                <w:numId w:val="12"/>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An exit ticket should be given to students asking them to identify new terminology for objects A and B from the start of class. Students may get up to review the vocabulary boards if that is helpful.</w:t>
            </w:r>
          </w:p>
        </w:tc>
      </w:tr>
      <w:tr w:rsidR="00AB7E25" w:rsidRPr="00AB7E25" w14:paraId="6E67F595"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7D059"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lastRenderedPageBreak/>
              <w:t>Instructional Materials/Resources/Tools: </w:t>
            </w:r>
          </w:p>
          <w:p w14:paraId="6220B29B"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Include:</w:t>
            </w:r>
          </w:p>
          <w:p w14:paraId="1B70E111" w14:textId="77777777" w:rsidR="00AB7E25" w:rsidRPr="00AB7E25" w:rsidRDefault="00AB7E25" w:rsidP="00AB7E25">
            <w:pPr>
              <w:numPr>
                <w:ilvl w:val="0"/>
                <w:numId w:val="15"/>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Teacher will provide objects, A and B. It is recommended to use various objects from around the classroom. For example, blocks, marbles, metal wire, plastic tube, cork, etc.</w:t>
            </w:r>
          </w:p>
          <w:p w14:paraId="54770D36" w14:textId="77777777" w:rsidR="00AB7E25" w:rsidRPr="00AB7E25" w:rsidRDefault="00AB7E25" w:rsidP="00AB7E25">
            <w:pPr>
              <w:numPr>
                <w:ilvl w:val="0"/>
                <w:numId w:val="15"/>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Teacher will provide a randomized list of appropriate vocabulary terms (see images above for terms) with definitions on a wall or board.</w:t>
            </w:r>
          </w:p>
          <w:p w14:paraId="7642A7C1" w14:textId="77777777" w:rsidR="00AB7E25" w:rsidRPr="00AB7E25" w:rsidRDefault="00AB7E25" w:rsidP="00AB7E25">
            <w:pPr>
              <w:numPr>
                <w:ilvl w:val="0"/>
                <w:numId w:val="15"/>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Teacher will establish stations for object C comparisons</w:t>
            </w:r>
          </w:p>
          <w:p w14:paraId="762AA0D4" w14:textId="77777777" w:rsidR="00AB7E25" w:rsidRPr="00AB7E25" w:rsidRDefault="00AB7E25" w:rsidP="00AB7E25">
            <w:pPr>
              <w:numPr>
                <w:ilvl w:val="1"/>
                <w:numId w:val="15"/>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Identify 6 objects to place around the room. It is recommended to use various objects from around the classroom. For example, blocks, marbles, metal wire, plastic tube, cork, etc.</w:t>
            </w:r>
          </w:p>
          <w:p w14:paraId="5C68DFD2" w14:textId="77777777" w:rsidR="00AB7E25" w:rsidRPr="00AB7E25" w:rsidRDefault="00AB7E25" w:rsidP="00AB7E25">
            <w:pPr>
              <w:numPr>
                <w:ilvl w:val="1"/>
                <w:numId w:val="15"/>
              </w:numPr>
              <w:spacing w:after="0" w:line="240" w:lineRule="auto"/>
              <w:textAlignment w:val="baseline"/>
              <w:rPr>
                <w:rFonts w:ascii="Calibri" w:eastAsia="Times New Roman" w:hAnsi="Calibri" w:cs="Calibri"/>
                <w:color w:val="000000"/>
                <w:sz w:val="24"/>
                <w:szCs w:val="24"/>
              </w:rPr>
            </w:pPr>
            <w:r w:rsidRPr="00AB7E25">
              <w:rPr>
                <w:rFonts w:ascii="Calibri" w:eastAsia="Times New Roman" w:hAnsi="Calibri" w:cs="Calibri"/>
                <w:color w:val="000000"/>
                <w:sz w:val="24"/>
                <w:szCs w:val="24"/>
              </w:rPr>
              <w:t>Label each object with a letter (C-H)</w:t>
            </w:r>
          </w:p>
          <w:p w14:paraId="3E5F7067" w14:textId="77777777" w:rsidR="00AB7E25" w:rsidRPr="00AB7E25" w:rsidRDefault="00AB7E25" w:rsidP="00AB7E25">
            <w:pPr>
              <w:spacing w:after="0" w:line="240" w:lineRule="auto"/>
              <w:rPr>
                <w:rFonts w:ascii="Times New Roman" w:eastAsia="Times New Roman" w:hAnsi="Times New Roman" w:cs="Times New Roman"/>
                <w:sz w:val="24"/>
                <w:szCs w:val="24"/>
              </w:rPr>
            </w:pPr>
          </w:p>
        </w:tc>
      </w:tr>
      <w:tr w:rsidR="00AB7E25" w:rsidRPr="00AB7E25" w14:paraId="6F40B720"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E71F8" w14:textId="77777777" w:rsidR="00AF1DC4" w:rsidRDefault="00AB7E25" w:rsidP="00AB7E25">
            <w:pPr>
              <w:spacing w:after="0" w:line="240" w:lineRule="auto"/>
              <w:rPr>
                <w:rFonts w:ascii="Calibri" w:eastAsia="Times New Roman" w:hAnsi="Calibri" w:cs="Calibri"/>
                <w:b/>
                <w:bCs/>
                <w:color w:val="000000"/>
                <w:sz w:val="24"/>
                <w:szCs w:val="24"/>
              </w:rPr>
            </w:pPr>
            <w:r w:rsidRPr="00AB7E25">
              <w:rPr>
                <w:rFonts w:ascii="Calibri" w:eastAsia="Times New Roman" w:hAnsi="Calibri" w:cs="Calibri"/>
                <w:b/>
                <w:bCs/>
                <w:color w:val="000000"/>
                <w:sz w:val="24"/>
                <w:szCs w:val="24"/>
              </w:rPr>
              <w:t>Task Source</w:t>
            </w:r>
            <w:r w:rsidR="00AF1DC4">
              <w:rPr>
                <w:rFonts w:ascii="Calibri" w:eastAsia="Times New Roman" w:hAnsi="Calibri" w:cs="Calibri"/>
                <w:b/>
                <w:bCs/>
                <w:color w:val="000000"/>
                <w:sz w:val="24"/>
                <w:szCs w:val="24"/>
              </w:rPr>
              <w:t>:</w:t>
            </w:r>
          </w:p>
          <w:p w14:paraId="06DC9394" w14:textId="77777777" w:rsidR="00846FB8" w:rsidRPr="00A36F52" w:rsidRDefault="00846FB8" w:rsidP="00846FB8">
            <w:pPr>
              <w:pStyle w:val="ListParagraph"/>
              <w:numPr>
                <w:ilvl w:val="0"/>
                <w:numId w:val="22"/>
              </w:numPr>
              <w:spacing w:after="0" w:line="240" w:lineRule="auto"/>
              <w:textAlignment w:val="baseline"/>
              <w:rPr>
                <w:rFonts w:eastAsia="Times New Roman" w:cstheme="minorHAnsi"/>
                <w:color w:val="000000"/>
                <w:sz w:val="24"/>
                <w:szCs w:val="24"/>
              </w:rPr>
            </w:pPr>
            <w:r w:rsidRPr="00A36F52">
              <w:rPr>
                <w:rFonts w:eastAsia="Calibri" w:cstheme="minorHAnsi"/>
                <w:sz w:val="24"/>
                <w:szCs w:val="24"/>
              </w:rPr>
              <w:t>The Ambassador would like to recognize science teachers</w:t>
            </w:r>
            <w:r>
              <w:rPr>
                <w:rFonts w:eastAsia="Calibri" w:cstheme="minorHAnsi"/>
                <w:sz w:val="24"/>
                <w:szCs w:val="24"/>
              </w:rPr>
              <w:t xml:space="preserve"> from North Brookfield Public Schools</w:t>
            </w:r>
            <w:r w:rsidRPr="00A36F52">
              <w:rPr>
                <w:rFonts w:eastAsia="Calibri" w:cstheme="minorHAnsi"/>
                <w:sz w:val="24"/>
                <w:szCs w:val="24"/>
              </w:rPr>
              <w:t xml:space="preserve"> for their contributions to the development of this task.</w:t>
            </w:r>
          </w:p>
          <w:p w14:paraId="254550FD" w14:textId="7C98A41B" w:rsidR="00AB7E25" w:rsidRPr="00AB7E25" w:rsidRDefault="00AB7E25" w:rsidP="00AB7E25">
            <w:pPr>
              <w:spacing w:after="0" w:line="240" w:lineRule="auto"/>
              <w:rPr>
                <w:rFonts w:ascii="Times New Roman" w:eastAsia="Times New Roman" w:hAnsi="Times New Roman" w:cs="Times New Roman"/>
                <w:sz w:val="24"/>
                <w:szCs w:val="24"/>
              </w:rPr>
            </w:pPr>
          </w:p>
        </w:tc>
      </w:tr>
      <w:tr w:rsidR="00AB7E25" w:rsidRPr="00AB7E25" w14:paraId="433FB0E5"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E2FD4" w14:textId="77777777" w:rsidR="00AB7E25" w:rsidRPr="00AB7E25" w:rsidRDefault="00AB7E25" w:rsidP="00AB7E25">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Accessibility and Supports: </w:t>
            </w:r>
          </w:p>
          <w:p w14:paraId="5CDC34B1" w14:textId="77777777" w:rsidR="00AB7E25" w:rsidRDefault="00A221EC" w:rsidP="00A221EC">
            <w:pPr>
              <w:pStyle w:val="ListParagraph"/>
              <w:numPr>
                <w:ilvl w:val="0"/>
                <w:numId w:val="22"/>
              </w:numPr>
              <w:spacing w:after="0" w:line="240" w:lineRule="auto"/>
              <w:rPr>
                <w:rFonts w:eastAsia="Times New Roman" w:cstheme="minorHAnsi"/>
                <w:sz w:val="24"/>
                <w:szCs w:val="24"/>
              </w:rPr>
            </w:pPr>
            <w:r w:rsidRPr="00A221EC">
              <w:rPr>
                <w:rFonts w:eastAsia="Times New Roman" w:cstheme="minorHAnsi"/>
                <w:sz w:val="24"/>
                <w:szCs w:val="24"/>
              </w:rPr>
              <w:t>Provide dictionaries for students to look up Tier 1 and 2 vocabulary words.</w:t>
            </w:r>
          </w:p>
          <w:p w14:paraId="3B3D8C64" w14:textId="2A42B9BC" w:rsidR="00A221EC" w:rsidRPr="00A221EC" w:rsidRDefault="00A221EC" w:rsidP="00A221EC">
            <w:pPr>
              <w:pStyle w:val="ListParagraph"/>
              <w:spacing w:after="0" w:line="240" w:lineRule="auto"/>
              <w:rPr>
                <w:rFonts w:eastAsia="Times New Roman" w:cstheme="minorHAnsi"/>
                <w:sz w:val="24"/>
                <w:szCs w:val="24"/>
              </w:rPr>
            </w:pPr>
          </w:p>
        </w:tc>
      </w:tr>
      <w:tr w:rsidR="00846FB8" w:rsidRPr="00AB7E25" w14:paraId="7B2CE4DF" w14:textId="77777777" w:rsidTr="00D724F6">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9CAB6" w14:textId="77777777" w:rsidR="00846FB8" w:rsidRDefault="00846FB8" w:rsidP="00AB7E2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Student Work Samples:</w:t>
            </w:r>
          </w:p>
          <w:p w14:paraId="2455AF20" w14:textId="77777777" w:rsidR="00846FB8" w:rsidRDefault="00846FB8" w:rsidP="00AB7E25">
            <w:pPr>
              <w:spacing w:after="0" w:line="240" w:lineRule="auto"/>
              <w:rPr>
                <w:rFonts w:ascii="Calibri" w:eastAsia="Times New Roman" w:hAnsi="Calibri" w:cs="Calibri"/>
                <w:b/>
                <w:bCs/>
                <w:color w:val="000000"/>
                <w:sz w:val="24"/>
                <w:szCs w:val="24"/>
              </w:rPr>
            </w:pPr>
            <w:r w:rsidRPr="00AB7E25">
              <w:rPr>
                <w:rFonts w:ascii="Calibri" w:eastAsia="Times New Roman" w:hAnsi="Calibri" w:cs="Calibri"/>
                <w:noProof/>
                <w:color w:val="000000"/>
                <w:sz w:val="24"/>
                <w:szCs w:val="24"/>
                <w:bdr w:val="none" w:sz="0" w:space="0" w:color="auto" w:frame="1"/>
              </w:rPr>
              <w:drawing>
                <wp:inline distT="0" distB="0" distL="0" distR="0" wp14:anchorId="3FCF8145" wp14:editId="2A589D07">
                  <wp:extent cx="4930140" cy="3238301"/>
                  <wp:effectExtent l="0" t="0" r="3810" b="635"/>
                  <wp:docPr id="3" name="Picture 3" descr=" Exit ticket stude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938457" cy="3243764"/>
                          </a:xfrm>
                          <a:prstGeom prst="rect">
                            <a:avLst/>
                          </a:prstGeom>
                          <a:noFill/>
                          <a:ln>
                            <a:noFill/>
                          </a:ln>
                        </pic:spPr>
                      </pic:pic>
                    </a:graphicData>
                  </a:graphic>
                </wp:inline>
              </w:drawing>
            </w:r>
          </w:p>
          <w:p w14:paraId="68820A48" w14:textId="77777777" w:rsidR="00846FB8" w:rsidRDefault="00846FB8" w:rsidP="00AB7E25">
            <w:pPr>
              <w:spacing w:after="0" w:line="240" w:lineRule="auto"/>
              <w:rPr>
                <w:rFonts w:ascii="Calibri" w:eastAsia="Times New Roman" w:hAnsi="Calibri" w:cs="Calibri"/>
                <w:b/>
                <w:bCs/>
                <w:color w:val="000000"/>
                <w:sz w:val="24"/>
                <w:szCs w:val="24"/>
              </w:rPr>
            </w:pPr>
          </w:p>
          <w:p w14:paraId="7D00BC14" w14:textId="44C71303" w:rsidR="00846FB8" w:rsidRDefault="00846FB8" w:rsidP="00AB7E25">
            <w:pPr>
              <w:spacing w:after="0" w:line="240" w:lineRule="auto"/>
              <w:rPr>
                <w:rFonts w:ascii="Calibri" w:eastAsia="Times New Roman" w:hAnsi="Calibri" w:cs="Calibri"/>
                <w:b/>
                <w:bCs/>
                <w:color w:val="000000"/>
                <w:sz w:val="24"/>
                <w:szCs w:val="24"/>
              </w:rPr>
            </w:pPr>
            <w:r w:rsidRPr="00AB7E25">
              <w:rPr>
                <w:rFonts w:ascii="Calibri" w:eastAsia="Times New Roman" w:hAnsi="Calibri" w:cs="Calibri"/>
                <w:b/>
                <w:bCs/>
                <w:noProof/>
                <w:color w:val="000000"/>
                <w:sz w:val="24"/>
                <w:szCs w:val="24"/>
                <w:bdr w:val="none" w:sz="0" w:space="0" w:color="auto" w:frame="1"/>
              </w:rPr>
              <w:lastRenderedPageBreak/>
              <w:drawing>
                <wp:inline distT="0" distB="0" distL="0" distR="0" wp14:anchorId="24312DF0" wp14:editId="0DBC0D7B">
                  <wp:extent cx="5943600" cy="7675245"/>
                  <wp:effectExtent l="0" t="0" r="0" b="1905"/>
                  <wp:docPr id="2" name="Picture 2" descr="This is a completed student observation form including descriptions of the objects at each station and additional descriptions with the terms from the vocab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s a completed student observation form including descriptions of the objects at each station and additional descriptions with the terms from the vocab boards."/>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943600" cy="7675245"/>
                          </a:xfrm>
                          <a:prstGeom prst="rect">
                            <a:avLst/>
                          </a:prstGeom>
                          <a:noFill/>
                          <a:ln>
                            <a:noFill/>
                          </a:ln>
                        </pic:spPr>
                      </pic:pic>
                    </a:graphicData>
                  </a:graphic>
                </wp:inline>
              </w:drawing>
            </w:r>
          </w:p>
          <w:p w14:paraId="2E6BDDE8" w14:textId="5F8AD483" w:rsidR="00846FB8" w:rsidRPr="00AB7E25" w:rsidRDefault="00846FB8" w:rsidP="00AB7E25">
            <w:pPr>
              <w:spacing w:after="0" w:line="240" w:lineRule="auto"/>
              <w:rPr>
                <w:rFonts w:ascii="Calibri" w:eastAsia="Times New Roman" w:hAnsi="Calibri" w:cs="Calibri"/>
                <w:b/>
                <w:bCs/>
                <w:color w:val="000000"/>
                <w:sz w:val="24"/>
                <w:szCs w:val="24"/>
              </w:rPr>
            </w:pPr>
            <w:r w:rsidRPr="00AB7E25">
              <w:rPr>
                <w:rFonts w:ascii="Calibri" w:eastAsia="Times New Roman" w:hAnsi="Calibri" w:cs="Calibri"/>
                <w:noProof/>
                <w:color w:val="000000"/>
                <w:sz w:val="24"/>
                <w:szCs w:val="24"/>
                <w:bdr w:val="none" w:sz="0" w:space="0" w:color="auto" w:frame="1"/>
              </w:rPr>
              <w:lastRenderedPageBreak/>
              <w:drawing>
                <wp:inline distT="0" distB="0" distL="0" distR="0" wp14:anchorId="6C079B86" wp14:editId="3256D2F2">
                  <wp:extent cx="5943600" cy="3903980"/>
                  <wp:effectExtent l="0" t="0" r="0" b="1270"/>
                  <wp:docPr id="1" name="Picture 1" descr="Completed student exit t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leted student exit ticket"/>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943600" cy="3903980"/>
                          </a:xfrm>
                          <a:prstGeom prst="rect">
                            <a:avLst/>
                          </a:prstGeom>
                          <a:noFill/>
                          <a:ln>
                            <a:noFill/>
                          </a:ln>
                        </pic:spPr>
                      </pic:pic>
                    </a:graphicData>
                  </a:graphic>
                </wp:inline>
              </w:drawing>
            </w:r>
          </w:p>
        </w:tc>
      </w:tr>
    </w:tbl>
    <w:p w14:paraId="163CA3BB"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7AE0B4EB"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198991FC" w14:textId="77777777" w:rsidR="00AB7E25" w:rsidRPr="00AB7E25" w:rsidRDefault="00AB7E25" w:rsidP="00AB7E25">
      <w:pPr>
        <w:spacing w:after="0" w:line="240" w:lineRule="auto"/>
        <w:rPr>
          <w:rFonts w:ascii="Times New Roman" w:eastAsia="Times New Roman" w:hAnsi="Times New Roman" w:cs="Times New Roman"/>
          <w:sz w:val="24"/>
          <w:szCs w:val="24"/>
        </w:rPr>
      </w:pPr>
    </w:p>
    <w:p w14:paraId="2683FB43" w14:textId="3621E536" w:rsidR="0061475D" w:rsidRDefault="0061475D"/>
    <w:p w14:paraId="4D631F9C" w14:textId="7302ED50" w:rsidR="00846FB8" w:rsidRDefault="00846FB8"/>
    <w:p w14:paraId="525704BB" w14:textId="6F5D5EB6" w:rsidR="00846FB8" w:rsidRDefault="00846FB8"/>
    <w:p w14:paraId="6C0751B8" w14:textId="6FD6E55E" w:rsidR="00846FB8" w:rsidRDefault="00846FB8"/>
    <w:p w14:paraId="222A4C26" w14:textId="4BB8112A" w:rsidR="00846FB8" w:rsidRDefault="00846FB8"/>
    <w:p w14:paraId="6F775D69" w14:textId="5147673A" w:rsidR="00846FB8" w:rsidRDefault="00846FB8"/>
    <w:p w14:paraId="3B4FED12" w14:textId="04468C95" w:rsidR="00846FB8" w:rsidRDefault="00846FB8"/>
    <w:p w14:paraId="218BD6B8" w14:textId="0CB9193A" w:rsidR="00846FB8" w:rsidRDefault="00846FB8"/>
    <w:p w14:paraId="34098B61" w14:textId="6D34E2C0" w:rsidR="00846FB8" w:rsidRDefault="00846FB8"/>
    <w:p w14:paraId="20EBC9C7" w14:textId="10A88BAC" w:rsidR="00846FB8" w:rsidRDefault="00846FB8"/>
    <w:p w14:paraId="2D02F7B0" w14:textId="65E4E93C" w:rsidR="00846FB8" w:rsidRDefault="00846FB8"/>
    <w:p w14:paraId="19D49BE2" w14:textId="0C6CF4F6" w:rsidR="00846FB8" w:rsidRDefault="00846FB8"/>
    <w:p w14:paraId="4AFE3C43" w14:textId="77777777" w:rsidR="00846FB8" w:rsidRDefault="00846FB8"/>
    <w:p w14:paraId="31236842" w14:textId="165AA757" w:rsidR="00846FB8" w:rsidRDefault="00846FB8" w:rsidP="00846FB8">
      <w:pPr>
        <w:spacing w:after="0" w:line="240" w:lineRule="auto"/>
        <w:jc w:val="center"/>
        <w:rPr>
          <w:rFonts w:ascii="Calibri" w:eastAsia="Times New Roman" w:hAnsi="Calibri" w:cs="Calibri"/>
          <w:b/>
          <w:bCs/>
          <w:color w:val="000000"/>
          <w:sz w:val="24"/>
          <w:szCs w:val="24"/>
        </w:rPr>
      </w:pPr>
      <w:r w:rsidRPr="00AB7E25">
        <w:rPr>
          <w:rFonts w:ascii="Calibri" w:eastAsia="Times New Roman" w:hAnsi="Calibri" w:cs="Calibri"/>
          <w:b/>
          <w:bCs/>
          <w:color w:val="000000"/>
          <w:sz w:val="24"/>
          <w:szCs w:val="24"/>
        </w:rPr>
        <w:lastRenderedPageBreak/>
        <w:t>Student Observation Form</w:t>
      </w:r>
    </w:p>
    <w:p w14:paraId="2ED275A5" w14:textId="77777777" w:rsidR="00846FB8" w:rsidRPr="00AB7E25" w:rsidRDefault="00846FB8" w:rsidP="00846FB8">
      <w:pPr>
        <w:spacing w:after="0" w:line="240" w:lineRule="auto"/>
        <w:jc w:val="center"/>
        <w:rPr>
          <w:rFonts w:ascii="Times New Roman" w:eastAsia="Times New Roman" w:hAnsi="Times New Roman" w:cs="Times New Roman"/>
          <w:sz w:val="24"/>
          <w:szCs w:val="24"/>
        </w:rPr>
      </w:pPr>
    </w:p>
    <w:p w14:paraId="1F0F42C5" w14:textId="77777777" w:rsidR="00846FB8" w:rsidRPr="00AB7E25" w:rsidRDefault="00846FB8" w:rsidP="00846FB8">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Name:                                                                                                            Date:</w:t>
      </w:r>
    </w:p>
    <w:p w14:paraId="27814002" w14:textId="5AF807E4" w:rsidR="00846FB8" w:rsidRDefault="00846FB8" w:rsidP="00846FB8">
      <w:pPr>
        <w:spacing w:after="0" w:line="240" w:lineRule="auto"/>
        <w:rPr>
          <w:rFonts w:ascii="Times New Roman" w:eastAsia="Times New Roman" w:hAnsi="Times New Roman" w:cs="Times New Roman"/>
          <w:sz w:val="24"/>
          <w:szCs w:val="24"/>
        </w:rPr>
      </w:pPr>
    </w:p>
    <w:p w14:paraId="7853A492" w14:textId="77458C62" w:rsidR="00846FB8" w:rsidRPr="00846FB8" w:rsidRDefault="00846FB8" w:rsidP="00846FB8">
      <w:pPr>
        <w:spacing w:after="0" w:line="240" w:lineRule="auto"/>
        <w:rPr>
          <w:rFonts w:eastAsia="Times New Roman" w:cstheme="minorHAnsi"/>
          <w:sz w:val="24"/>
          <w:szCs w:val="24"/>
        </w:rPr>
      </w:pPr>
      <w:r w:rsidRPr="00846FB8">
        <w:rPr>
          <w:rFonts w:eastAsia="Times New Roman" w:cstheme="minorHAnsi"/>
          <w:sz w:val="24"/>
          <w:szCs w:val="24"/>
        </w:rPr>
        <w:t xml:space="preserve">Directions: </w:t>
      </w:r>
    </w:p>
    <w:p w14:paraId="2481484C" w14:textId="77777777" w:rsidR="00846FB8" w:rsidRPr="00846FB8" w:rsidRDefault="00846FB8" w:rsidP="00846FB8">
      <w:pPr>
        <w:numPr>
          <w:ilvl w:val="0"/>
          <w:numId w:val="16"/>
        </w:numPr>
        <w:spacing w:after="0" w:line="240" w:lineRule="auto"/>
        <w:textAlignment w:val="baseline"/>
        <w:rPr>
          <w:rFonts w:eastAsia="Times New Roman" w:cstheme="minorHAnsi"/>
          <w:color w:val="000000"/>
          <w:sz w:val="24"/>
          <w:szCs w:val="24"/>
        </w:rPr>
      </w:pPr>
      <w:r w:rsidRPr="00846FB8">
        <w:rPr>
          <w:rFonts w:eastAsia="Times New Roman" w:cstheme="minorHAnsi"/>
          <w:color w:val="000000"/>
          <w:sz w:val="24"/>
          <w:szCs w:val="24"/>
        </w:rPr>
        <w:t>Move from station to station, describing the items you see.</w:t>
      </w:r>
    </w:p>
    <w:p w14:paraId="0EBF4E99" w14:textId="77777777" w:rsidR="00846FB8" w:rsidRPr="00846FB8" w:rsidRDefault="00846FB8" w:rsidP="00846FB8">
      <w:pPr>
        <w:numPr>
          <w:ilvl w:val="0"/>
          <w:numId w:val="16"/>
        </w:numPr>
        <w:spacing w:after="0" w:line="240" w:lineRule="auto"/>
        <w:textAlignment w:val="baseline"/>
        <w:rPr>
          <w:rFonts w:eastAsia="Times New Roman" w:cstheme="minorHAnsi"/>
          <w:color w:val="000000"/>
          <w:sz w:val="24"/>
          <w:szCs w:val="24"/>
        </w:rPr>
      </w:pPr>
      <w:r w:rsidRPr="00846FB8">
        <w:rPr>
          <w:rFonts w:eastAsia="Times New Roman" w:cstheme="minorHAnsi"/>
          <w:color w:val="000000"/>
          <w:sz w:val="24"/>
          <w:szCs w:val="24"/>
        </w:rPr>
        <w:t>Use the vocabulary boards to identify new terms for describing the objects (see definitions underneath terms).</w:t>
      </w:r>
    </w:p>
    <w:p w14:paraId="5C3705E4" w14:textId="77777777" w:rsidR="00846FB8" w:rsidRPr="00846FB8" w:rsidRDefault="00846FB8" w:rsidP="00846FB8">
      <w:pPr>
        <w:numPr>
          <w:ilvl w:val="0"/>
          <w:numId w:val="16"/>
        </w:numPr>
        <w:spacing w:after="0" w:line="240" w:lineRule="auto"/>
        <w:textAlignment w:val="baseline"/>
        <w:rPr>
          <w:rFonts w:eastAsia="Times New Roman" w:cstheme="minorHAnsi"/>
          <w:color w:val="000000"/>
          <w:sz w:val="24"/>
          <w:szCs w:val="24"/>
        </w:rPr>
      </w:pPr>
      <w:r w:rsidRPr="00846FB8">
        <w:rPr>
          <w:rFonts w:eastAsia="Times New Roman" w:cstheme="minorHAnsi"/>
          <w:color w:val="000000"/>
          <w:sz w:val="24"/>
          <w:szCs w:val="24"/>
        </w:rPr>
        <w:t>Compare terms with your partner.</w:t>
      </w:r>
    </w:p>
    <w:p w14:paraId="45E9F284" w14:textId="77777777" w:rsidR="00846FB8" w:rsidRPr="00846FB8" w:rsidRDefault="00846FB8" w:rsidP="00846FB8">
      <w:pPr>
        <w:spacing w:after="240" w:line="240" w:lineRule="auto"/>
        <w:rPr>
          <w:rFonts w:eastAsia="Times New Roman" w:cstheme="minorHAnsi"/>
          <w:sz w:val="24"/>
          <w:szCs w:val="24"/>
        </w:rPr>
      </w:pPr>
    </w:p>
    <w:tbl>
      <w:tblPr>
        <w:tblW w:w="9112" w:type="dxa"/>
        <w:jc w:val="center"/>
        <w:tblCellMar>
          <w:top w:w="15" w:type="dxa"/>
          <w:left w:w="15" w:type="dxa"/>
          <w:bottom w:w="15" w:type="dxa"/>
          <w:right w:w="15" w:type="dxa"/>
        </w:tblCellMar>
        <w:tblLook w:val="04A0" w:firstRow="1" w:lastRow="0" w:firstColumn="1" w:lastColumn="0" w:noHBand="0" w:noVBand="1"/>
      </w:tblPr>
      <w:tblGrid>
        <w:gridCol w:w="1340"/>
        <w:gridCol w:w="4050"/>
        <w:gridCol w:w="3722"/>
      </w:tblGrid>
      <w:tr w:rsidR="00846FB8" w:rsidRPr="00AB7E25" w14:paraId="53F77171" w14:textId="77777777" w:rsidTr="00846FB8">
        <w:trPr>
          <w:trHeight w:val="429"/>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98101"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Station</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6CF0A"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Description</w:t>
            </w: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19E00"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New Term Descriptor</w:t>
            </w:r>
          </w:p>
        </w:tc>
      </w:tr>
      <w:tr w:rsidR="00846FB8" w:rsidRPr="00AB7E25" w14:paraId="5D782CB4" w14:textId="77777777" w:rsidTr="00846FB8">
        <w:trPr>
          <w:trHeight w:val="1184"/>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7D73D" w14:textId="77777777" w:rsidR="00846FB8" w:rsidRPr="00AB7E25" w:rsidRDefault="00846FB8" w:rsidP="00315863">
            <w:pPr>
              <w:spacing w:after="0" w:line="240" w:lineRule="auto"/>
              <w:rPr>
                <w:rFonts w:ascii="Times New Roman" w:eastAsia="Times New Roman" w:hAnsi="Times New Roman" w:cs="Times New Roman"/>
                <w:sz w:val="24"/>
                <w:szCs w:val="24"/>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91B2C" w14:textId="77777777" w:rsidR="00846FB8" w:rsidRPr="00AB7E25" w:rsidRDefault="00846FB8" w:rsidP="00315863">
            <w:pPr>
              <w:spacing w:after="240" w:line="240" w:lineRule="auto"/>
              <w:rPr>
                <w:rFonts w:ascii="Times New Roman" w:eastAsia="Times New Roman" w:hAnsi="Times New Roman" w:cs="Times New Roman"/>
                <w:sz w:val="24"/>
                <w:szCs w:val="24"/>
              </w:rPr>
            </w:pP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442EC"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60703DB9" w14:textId="77777777" w:rsidTr="00846FB8">
        <w:trPr>
          <w:trHeight w:val="1184"/>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7CE7A" w14:textId="77777777" w:rsidR="00846FB8" w:rsidRPr="00AB7E25" w:rsidRDefault="00846FB8" w:rsidP="00315863">
            <w:pPr>
              <w:spacing w:after="0" w:line="240" w:lineRule="auto"/>
              <w:rPr>
                <w:rFonts w:ascii="Times New Roman" w:eastAsia="Times New Roman" w:hAnsi="Times New Roman" w:cs="Times New Roman"/>
                <w:sz w:val="24"/>
                <w:szCs w:val="24"/>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1D66" w14:textId="77777777" w:rsidR="00846FB8" w:rsidRPr="00AB7E25" w:rsidRDefault="00846FB8" w:rsidP="00315863">
            <w:pPr>
              <w:spacing w:after="240" w:line="240" w:lineRule="auto"/>
              <w:rPr>
                <w:rFonts w:ascii="Times New Roman" w:eastAsia="Times New Roman" w:hAnsi="Times New Roman" w:cs="Times New Roman"/>
                <w:sz w:val="24"/>
                <w:szCs w:val="24"/>
              </w:rPr>
            </w:pP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9AE4A"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4E12194F" w14:textId="77777777" w:rsidTr="00846FB8">
        <w:trPr>
          <w:trHeight w:val="1184"/>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11C93" w14:textId="77777777" w:rsidR="00846FB8" w:rsidRPr="00AB7E25" w:rsidRDefault="00846FB8" w:rsidP="00315863">
            <w:pPr>
              <w:spacing w:after="0" w:line="240" w:lineRule="auto"/>
              <w:rPr>
                <w:rFonts w:ascii="Times New Roman" w:eastAsia="Times New Roman" w:hAnsi="Times New Roman" w:cs="Times New Roman"/>
                <w:sz w:val="24"/>
                <w:szCs w:val="24"/>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1D185" w14:textId="77777777" w:rsidR="00846FB8" w:rsidRPr="00AB7E25" w:rsidRDefault="00846FB8" w:rsidP="00315863">
            <w:pPr>
              <w:spacing w:after="240" w:line="240" w:lineRule="auto"/>
              <w:rPr>
                <w:rFonts w:ascii="Times New Roman" w:eastAsia="Times New Roman" w:hAnsi="Times New Roman" w:cs="Times New Roman"/>
                <w:sz w:val="24"/>
                <w:szCs w:val="24"/>
              </w:rPr>
            </w:pP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FDC45"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3AC150D3" w14:textId="77777777" w:rsidTr="00846FB8">
        <w:trPr>
          <w:trHeight w:val="1184"/>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E0B12" w14:textId="77777777" w:rsidR="00846FB8" w:rsidRPr="00AB7E25" w:rsidRDefault="00846FB8" w:rsidP="00315863">
            <w:pPr>
              <w:spacing w:after="0" w:line="240" w:lineRule="auto"/>
              <w:rPr>
                <w:rFonts w:ascii="Times New Roman" w:eastAsia="Times New Roman" w:hAnsi="Times New Roman" w:cs="Times New Roman"/>
                <w:sz w:val="24"/>
                <w:szCs w:val="24"/>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B9EB6" w14:textId="77777777" w:rsidR="00846FB8" w:rsidRPr="00AB7E25" w:rsidRDefault="00846FB8" w:rsidP="00315863">
            <w:pPr>
              <w:spacing w:after="240" w:line="240" w:lineRule="auto"/>
              <w:rPr>
                <w:rFonts w:ascii="Times New Roman" w:eastAsia="Times New Roman" w:hAnsi="Times New Roman" w:cs="Times New Roman"/>
                <w:sz w:val="24"/>
                <w:szCs w:val="24"/>
              </w:rPr>
            </w:pP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4788C"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6167B834" w14:textId="77777777" w:rsidTr="00846FB8">
        <w:trPr>
          <w:trHeight w:val="1184"/>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6DE65" w14:textId="77777777" w:rsidR="00846FB8" w:rsidRPr="00AB7E25" w:rsidRDefault="00846FB8" w:rsidP="00315863">
            <w:pPr>
              <w:spacing w:after="0" w:line="240" w:lineRule="auto"/>
              <w:rPr>
                <w:rFonts w:ascii="Times New Roman" w:eastAsia="Times New Roman" w:hAnsi="Times New Roman" w:cs="Times New Roman"/>
                <w:sz w:val="24"/>
                <w:szCs w:val="24"/>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E8C46" w14:textId="77777777" w:rsidR="00846FB8" w:rsidRPr="00AB7E25" w:rsidRDefault="00846FB8" w:rsidP="00315863">
            <w:pPr>
              <w:spacing w:after="240" w:line="240" w:lineRule="auto"/>
              <w:rPr>
                <w:rFonts w:ascii="Times New Roman" w:eastAsia="Times New Roman" w:hAnsi="Times New Roman" w:cs="Times New Roman"/>
                <w:sz w:val="24"/>
                <w:szCs w:val="24"/>
              </w:rPr>
            </w:pP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8537D"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7C111D1D" w14:textId="77777777" w:rsidTr="00846FB8">
        <w:trPr>
          <w:trHeight w:val="1184"/>
          <w:jc w:val="center"/>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12179" w14:textId="77777777" w:rsidR="00846FB8" w:rsidRPr="00AB7E25" w:rsidRDefault="00846FB8" w:rsidP="00315863">
            <w:pPr>
              <w:spacing w:after="0" w:line="240" w:lineRule="auto"/>
              <w:rPr>
                <w:rFonts w:ascii="Times New Roman" w:eastAsia="Times New Roman" w:hAnsi="Times New Roman" w:cs="Times New Roman"/>
                <w:sz w:val="24"/>
                <w:szCs w:val="24"/>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DCCE3" w14:textId="77777777" w:rsidR="00846FB8" w:rsidRPr="00AB7E25" w:rsidRDefault="00846FB8" w:rsidP="00315863">
            <w:pPr>
              <w:spacing w:after="240" w:line="240" w:lineRule="auto"/>
              <w:rPr>
                <w:rFonts w:ascii="Times New Roman" w:eastAsia="Times New Roman" w:hAnsi="Times New Roman" w:cs="Times New Roman"/>
                <w:sz w:val="24"/>
                <w:szCs w:val="24"/>
              </w:rPr>
            </w:pPr>
          </w:p>
        </w:tc>
        <w:tc>
          <w:tcPr>
            <w:tcW w:w="3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A0791"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bl>
    <w:p w14:paraId="5E3D6102" w14:textId="77777777" w:rsidR="00846FB8" w:rsidRDefault="00846FB8" w:rsidP="00846FB8">
      <w:pPr>
        <w:spacing w:after="0" w:line="240" w:lineRule="auto"/>
        <w:rPr>
          <w:rFonts w:ascii="Calibri" w:eastAsia="Times New Roman" w:hAnsi="Calibri" w:cs="Calibri"/>
          <w:b/>
          <w:bCs/>
          <w:color w:val="000000"/>
          <w:sz w:val="36"/>
          <w:szCs w:val="36"/>
        </w:rPr>
      </w:pPr>
    </w:p>
    <w:p w14:paraId="6608D4EC" w14:textId="3E79B5B9" w:rsidR="00846FB8" w:rsidRPr="00AB7E25" w:rsidRDefault="00846FB8" w:rsidP="00846FB8">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36"/>
          <w:szCs w:val="36"/>
        </w:rPr>
        <w:lastRenderedPageBreak/>
        <w:t>Exit Ticket</w:t>
      </w:r>
    </w:p>
    <w:p w14:paraId="7BDD5CFE" w14:textId="77777777" w:rsidR="00846FB8" w:rsidRPr="00AB7E25" w:rsidRDefault="00846FB8" w:rsidP="00846FB8">
      <w:pPr>
        <w:spacing w:after="0" w:line="240" w:lineRule="auto"/>
        <w:rPr>
          <w:rFonts w:ascii="Times New Roman" w:eastAsia="Times New Roman" w:hAnsi="Times New Roman" w:cs="Times New Roman"/>
          <w:sz w:val="24"/>
          <w:szCs w:val="24"/>
        </w:rPr>
      </w:pPr>
    </w:p>
    <w:p w14:paraId="76456565" w14:textId="77777777" w:rsidR="00846FB8" w:rsidRPr="00AB7E25" w:rsidRDefault="00846FB8" w:rsidP="00846FB8">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Name:</w:t>
      </w:r>
    </w:p>
    <w:p w14:paraId="5F4FCDE6" w14:textId="77777777" w:rsidR="00846FB8" w:rsidRPr="00AB7E25" w:rsidRDefault="00846FB8" w:rsidP="00846FB8">
      <w:pPr>
        <w:spacing w:after="0" w:line="240" w:lineRule="auto"/>
        <w:rPr>
          <w:rFonts w:ascii="Times New Roman" w:eastAsia="Times New Roman" w:hAnsi="Times New Roman" w:cs="Times New Roman"/>
          <w:sz w:val="24"/>
          <w:szCs w:val="24"/>
        </w:rPr>
      </w:pPr>
    </w:p>
    <w:p w14:paraId="139AD44A" w14:textId="77777777" w:rsidR="00846FB8" w:rsidRPr="00AB7E25" w:rsidRDefault="00846FB8" w:rsidP="00846FB8">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Remember items A and B from the start of class? Now identify new terms to describe them. Be sure to note the original term you use for the items:</w:t>
      </w:r>
    </w:p>
    <w:p w14:paraId="35CEC54B" w14:textId="77777777" w:rsidR="00846FB8" w:rsidRPr="00AB7E25" w:rsidRDefault="00846FB8" w:rsidP="00846FB8">
      <w:pPr>
        <w:spacing w:after="240" w:line="240" w:lineRule="auto"/>
        <w:rPr>
          <w:rFonts w:ascii="Times New Roman" w:eastAsia="Times New Roman" w:hAnsi="Times New Roman" w:cs="Times New Roman"/>
          <w:sz w:val="24"/>
          <w:szCs w:val="24"/>
        </w:rPr>
      </w:pPr>
    </w:p>
    <w:tbl>
      <w:tblPr>
        <w:tblW w:w="9897" w:type="dxa"/>
        <w:jc w:val="center"/>
        <w:tblCellMar>
          <w:top w:w="15" w:type="dxa"/>
          <w:left w:w="15" w:type="dxa"/>
          <w:bottom w:w="15" w:type="dxa"/>
          <w:right w:w="15" w:type="dxa"/>
        </w:tblCellMar>
        <w:tblLook w:val="04A0" w:firstRow="1" w:lastRow="0" w:firstColumn="1" w:lastColumn="0" w:noHBand="0" w:noVBand="1"/>
      </w:tblPr>
      <w:tblGrid>
        <w:gridCol w:w="1445"/>
        <w:gridCol w:w="3393"/>
        <w:gridCol w:w="5059"/>
      </w:tblGrid>
      <w:tr w:rsidR="00846FB8" w:rsidRPr="00AB7E25" w14:paraId="3AAC0029" w14:textId="77777777" w:rsidTr="00846FB8">
        <w:trPr>
          <w:trHeight w:val="50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3A0BE"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A7256"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Original 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13ADD"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New Term Descriptor</w:t>
            </w:r>
          </w:p>
        </w:tc>
      </w:tr>
      <w:tr w:rsidR="00846FB8" w:rsidRPr="00AB7E25" w14:paraId="214B8EC0" w14:textId="77777777" w:rsidTr="00846FB8">
        <w:trPr>
          <w:trHeight w:val="9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EF07F"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D1C8A" w14:textId="77777777" w:rsidR="00846FB8" w:rsidRPr="00AB7E25" w:rsidRDefault="00846FB8" w:rsidP="00315863">
            <w:pPr>
              <w:spacing w:after="240" w:line="240" w:lineRule="auto"/>
              <w:rPr>
                <w:rFonts w:ascii="Times New Roman" w:eastAsia="Times New Roman" w:hAnsi="Times New Roman" w:cs="Times New Roman"/>
                <w:sz w:val="24"/>
                <w:szCs w:val="24"/>
              </w:rPr>
            </w:pP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C343"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39A4BF84" w14:textId="77777777" w:rsidTr="00846FB8">
        <w:trPr>
          <w:trHeight w:val="9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01212"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230D3" w14:textId="77777777" w:rsidR="00846FB8" w:rsidRPr="00AB7E25" w:rsidRDefault="00846FB8" w:rsidP="00315863">
            <w:pPr>
              <w:spacing w:after="240" w:line="240" w:lineRule="auto"/>
              <w:rPr>
                <w:rFonts w:ascii="Times New Roman" w:eastAsia="Times New Roman" w:hAnsi="Times New Roman" w:cs="Times New Roman"/>
                <w:sz w:val="24"/>
                <w:szCs w:val="24"/>
              </w:rPr>
            </w:pP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0B41"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bl>
    <w:p w14:paraId="68F243E4" w14:textId="7A2E5BFA" w:rsidR="00846FB8" w:rsidRDefault="00846FB8"/>
    <w:p w14:paraId="5F8B6FD8" w14:textId="034E8C36" w:rsidR="00846FB8" w:rsidRDefault="00846FB8"/>
    <w:p w14:paraId="11973798" w14:textId="77777777" w:rsidR="00846FB8" w:rsidRPr="00AB7E25" w:rsidRDefault="00846FB8" w:rsidP="00846FB8">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36"/>
          <w:szCs w:val="36"/>
        </w:rPr>
        <w:t>Exit Ticket</w:t>
      </w:r>
    </w:p>
    <w:p w14:paraId="713C8594" w14:textId="77777777" w:rsidR="00846FB8" w:rsidRPr="00AB7E25" w:rsidRDefault="00846FB8" w:rsidP="00846FB8">
      <w:pPr>
        <w:spacing w:after="0" w:line="240" w:lineRule="auto"/>
        <w:rPr>
          <w:rFonts w:ascii="Times New Roman" w:eastAsia="Times New Roman" w:hAnsi="Times New Roman" w:cs="Times New Roman"/>
          <w:sz w:val="24"/>
          <w:szCs w:val="24"/>
        </w:rPr>
      </w:pPr>
    </w:p>
    <w:p w14:paraId="39DD63EB" w14:textId="77777777" w:rsidR="00846FB8" w:rsidRPr="00AB7E25" w:rsidRDefault="00846FB8" w:rsidP="00846FB8">
      <w:pPr>
        <w:spacing w:after="0" w:line="240" w:lineRule="auto"/>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Name:</w:t>
      </w:r>
    </w:p>
    <w:p w14:paraId="7D4F1099" w14:textId="77777777" w:rsidR="00846FB8" w:rsidRPr="00AB7E25" w:rsidRDefault="00846FB8" w:rsidP="00846FB8">
      <w:pPr>
        <w:spacing w:after="0" w:line="240" w:lineRule="auto"/>
        <w:rPr>
          <w:rFonts w:ascii="Times New Roman" w:eastAsia="Times New Roman" w:hAnsi="Times New Roman" w:cs="Times New Roman"/>
          <w:sz w:val="24"/>
          <w:szCs w:val="24"/>
        </w:rPr>
      </w:pPr>
    </w:p>
    <w:p w14:paraId="5D3CC2CE" w14:textId="77777777" w:rsidR="00846FB8" w:rsidRPr="00AB7E25" w:rsidRDefault="00846FB8" w:rsidP="00846FB8">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color w:val="000000"/>
          <w:sz w:val="24"/>
          <w:szCs w:val="24"/>
        </w:rPr>
        <w:t>Remember items A and B from the start of class? Now identify new terms to describe them. Be sure to note the original term you use for the items:</w:t>
      </w:r>
    </w:p>
    <w:p w14:paraId="7F0A312C" w14:textId="77777777" w:rsidR="00846FB8" w:rsidRPr="00AB7E25" w:rsidRDefault="00846FB8" w:rsidP="00846FB8">
      <w:pPr>
        <w:spacing w:after="240" w:line="240" w:lineRule="auto"/>
        <w:rPr>
          <w:rFonts w:ascii="Times New Roman" w:eastAsia="Times New Roman" w:hAnsi="Times New Roman" w:cs="Times New Roman"/>
          <w:sz w:val="24"/>
          <w:szCs w:val="24"/>
        </w:rPr>
      </w:pPr>
    </w:p>
    <w:tbl>
      <w:tblPr>
        <w:tblW w:w="9897" w:type="dxa"/>
        <w:jc w:val="center"/>
        <w:tblCellMar>
          <w:top w:w="15" w:type="dxa"/>
          <w:left w:w="15" w:type="dxa"/>
          <w:bottom w:w="15" w:type="dxa"/>
          <w:right w:w="15" w:type="dxa"/>
        </w:tblCellMar>
        <w:tblLook w:val="04A0" w:firstRow="1" w:lastRow="0" w:firstColumn="1" w:lastColumn="0" w:noHBand="0" w:noVBand="1"/>
      </w:tblPr>
      <w:tblGrid>
        <w:gridCol w:w="1445"/>
        <w:gridCol w:w="3393"/>
        <w:gridCol w:w="5059"/>
      </w:tblGrid>
      <w:tr w:rsidR="00846FB8" w:rsidRPr="00AB7E25" w14:paraId="2E274957" w14:textId="77777777" w:rsidTr="00315863">
        <w:trPr>
          <w:trHeight w:val="50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D6B1B"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2CA0B"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Original 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DDCAA"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New Term Descriptor</w:t>
            </w:r>
          </w:p>
        </w:tc>
      </w:tr>
      <w:tr w:rsidR="00846FB8" w:rsidRPr="00AB7E25" w14:paraId="0E4327BB" w14:textId="77777777" w:rsidTr="00315863">
        <w:trPr>
          <w:trHeight w:val="9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55171"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236C9" w14:textId="77777777" w:rsidR="00846FB8" w:rsidRPr="00AB7E25" w:rsidRDefault="00846FB8" w:rsidP="00315863">
            <w:pPr>
              <w:spacing w:after="240" w:line="240" w:lineRule="auto"/>
              <w:rPr>
                <w:rFonts w:ascii="Times New Roman" w:eastAsia="Times New Roman" w:hAnsi="Times New Roman" w:cs="Times New Roman"/>
                <w:sz w:val="24"/>
                <w:szCs w:val="24"/>
              </w:rPr>
            </w:pP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CBBF3"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r w:rsidR="00846FB8" w:rsidRPr="00AB7E25" w14:paraId="22023C1B" w14:textId="77777777" w:rsidTr="00315863">
        <w:trPr>
          <w:trHeight w:val="9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7EB3A" w14:textId="77777777" w:rsidR="00846FB8" w:rsidRPr="00AB7E25" w:rsidRDefault="00846FB8" w:rsidP="00315863">
            <w:pPr>
              <w:spacing w:after="0" w:line="240" w:lineRule="auto"/>
              <w:jc w:val="center"/>
              <w:rPr>
                <w:rFonts w:ascii="Times New Roman" w:eastAsia="Times New Roman" w:hAnsi="Times New Roman" w:cs="Times New Roman"/>
                <w:sz w:val="24"/>
                <w:szCs w:val="24"/>
              </w:rPr>
            </w:pPr>
            <w:r w:rsidRPr="00AB7E25">
              <w:rPr>
                <w:rFonts w:ascii="Calibri" w:eastAsia="Times New Roman" w:hAnsi="Calibri" w:cs="Calibri"/>
                <w:b/>
                <w:bCs/>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7F60C" w14:textId="77777777" w:rsidR="00846FB8" w:rsidRPr="00AB7E25" w:rsidRDefault="00846FB8" w:rsidP="00315863">
            <w:pPr>
              <w:spacing w:after="240" w:line="240" w:lineRule="auto"/>
              <w:rPr>
                <w:rFonts w:ascii="Times New Roman" w:eastAsia="Times New Roman" w:hAnsi="Times New Roman" w:cs="Times New Roman"/>
                <w:sz w:val="24"/>
                <w:szCs w:val="24"/>
              </w:rPr>
            </w:pPr>
            <w:r w:rsidRPr="00AB7E25">
              <w:rPr>
                <w:rFonts w:ascii="Times New Roman" w:eastAsia="Times New Roman" w:hAnsi="Times New Roman" w:cs="Times New Roman"/>
                <w:sz w:val="24"/>
                <w:szCs w:val="24"/>
              </w:rPr>
              <w:br/>
            </w:r>
            <w:r w:rsidRPr="00AB7E25">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70C5E" w14:textId="77777777" w:rsidR="00846FB8" w:rsidRPr="00AB7E25" w:rsidRDefault="00846FB8" w:rsidP="00315863">
            <w:pPr>
              <w:spacing w:after="0" w:line="240" w:lineRule="auto"/>
              <w:rPr>
                <w:rFonts w:ascii="Times New Roman" w:eastAsia="Times New Roman" w:hAnsi="Times New Roman" w:cs="Times New Roman"/>
                <w:sz w:val="24"/>
                <w:szCs w:val="24"/>
              </w:rPr>
            </w:pPr>
          </w:p>
        </w:tc>
      </w:tr>
    </w:tbl>
    <w:p w14:paraId="7765A5D1" w14:textId="77777777" w:rsidR="00846FB8" w:rsidRDefault="00846FB8"/>
    <w:sectPr w:rsidR="00846FB8" w:rsidSect="00D724F6">
      <w:headerReference w:type="even" r:id="rId17"/>
      <w:headerReference w:type="default" r:id="rId18"/>
      <w:footerReference w:type="even" r:id="rId19"/>
      <w:footerReference w:type="default" r:id="rId20"/>
      <w:headerReference w:type="first" r:id="rId21"/>
      <w:footerReference w:type="first" r:id="rId22"/>
      <w:pgSz w:w="12240" w:h="15840"/>
      <w:pgMar w:top="1440" w:right="9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B0C2" w14:textId="77777777" w:rsidR="00CD3178" w:rsidRDefault="00CD3178" w:rsidP="00AB7E25">
      <w:pPr>
        <w:spacing w:after="0" w:line="240" w:lineRule="auto"/>
      </w:pPr>
      <w:r>
        <w:separator/>
      </w:r>
    </w:p>
  </w:endnote>
  <w:endnote w:type="continuationSeparator" w:id="0">
    <w:p w14:paraId="39EA034C" w14:textId="77777777" w:rsidR="00CD3178" w:rsidRDefault="00CD3178" w:rsidP="00AB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81E8" w14:textId="77777777" w:rsidR="006343BA" w:rsidRDefault="00634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683736"/>
      <w:docPartObj>
        <w:docPartGallery w:val="Page Numbers (Bottom of Page)"/>
        <w:docPartUnique/>
      </w:docPartObj>
    </w:sdtPr>
    <w:sdtEndPr>
      <w:rPr>
        <w:noProof/>
      </w:rPr>
    </w:sdtEndPr>
    <w:sdtContent>
      <w:p w14:paraId="617AA464" w14:textId="7F03E5B6" w:rsidR="00AB7E25" w:rsidRDefault="00D724F6" w:rsidP="00D724F6">
        <w:pPr>
          <w:pStyle w:val="Footer"/>
          <w:ind w:hanging="450"/>
        </w:pPr>
        <w:r w:rsidRPr="00D724F6">
          <w:rPr>
            <w:rFonts w:eastAsia="Times New Roman" w:cstheme="minorHAnsi"/>
            <w:color w:val="000000"/>
            <w:sz w:val="18"/>
            <w:szCs w:val="18"/>
          </w:rPr>
          <w:t>Developed through Ambassadors Program 2018 – 2019</w:t>
        </w:r>
        <w:r w:rsidRPr="00D724F6">
          <w:rPr>
            <w:rFonts w:eastAsia="Times New Roman" w:cstheme="minorHAnsi"/>
            <w:color w:val="000000"/>
            <w:sz w:val="18"/>
            <w:szCs w:val="18"/>
          </w:rPr>
          <w:tab/>
        </w:r>
        <w:r>
          <w:rPr>
            <w:rFonts w:eastAsia="Times New Roman" w:cstheme="minorHAnsi"/>
            <w:color w:val="000000"/>
            <w:sz w:val="18"/>
            <w:szCs w:val="18"/>
          </w:rPr>
          <w:tab/>
        </w:r>
        <w:r w:rsidR="00AB7E25">
          <w:fldChar w:fldCharType="begin"/>
        </w:r>
        <w:r w:rsidR="00AB7E25">
          <w:instrText xml:space="preserve"> PAGE   \* MERGEFORMAT </w:instrText>
        </w:r>
        <w:r w:rsidR="00AB7E25">
          <w:fldChar w:fldCharType="separate"/>
        </w:r>
        <w:r w:rsidR="00AB7E25">
          <w:rPr>
            <w:noProof/>
          </w:rPr>
          <w:t>2</w:t>
        </w:r>
        <w:r w:rsidR="00AB7E2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D6A7" w14:textId="09D813B5" w:rsidR="00AB7E25" w:rsidRPr="00D724F6" w:rsidRDefault="00D724F6" w:rsidP="00D724F6">
    <w:pPr>
      <w:spacing w:after="0" w:line="288" w:lineRule="atLeast"/>
      <w:ind w:left="-540"/>
      <w:rPr>
        <w:rFonts w:eastAsia="Times New Roman" w:cstheme="minorHAnsi"/>
        <w:color w:val="000000"/>
        <w:sz w:val="18"/>
        <w:szCs w:val="18"/>
      </w:rPr>
    </w:pPr>
    <w:r w:rsidRPr="00D724F6">
      <w:rPr>
        <w:rFonts w:eastAsia="Times New Roman" w:cstheme="minorHAnsi"/>
        <w:color w:val="000000"/>
        <w:sz w:val="18"/>
        <w:szCs w:val="18"/>
      </w:rPr>
      <w:t>Developed through Ambassadors Program 2018 – 2019</w:t>
    </w:r>
    <w:r w:rsidRPr="00D724F6">
      <w:rPr>
        <w:rFonts w:eastAsia="Times New Roman" w:cstheme="minorHAnsi"/>
        <w:color w:val="000000"/>
        <w:sz w:val="18"/>
        <w:szCs w:val="18"/>
      </w:rPr>
      <w:tab/>
    </w:r>
    <w:r w:rsidRPr="00D724F6">
      <w:rPr>
        <w:rFonts w:eastAsia="Times New Roman" w:cstheme="minorHAnsi"/>
        <w:color w:val="000000"/>
        <w:sz w:val="18"/>
        <w:szCs w:val="18"/>
      </w:rPr>
      <w:tab/>
    </w:r>
    <w:r w:rsidRPr="00D724F6">
      <w:rPr>
        <w:rFonts w:eastAsia="Times New Roman" w:cstheme="minorHAnsi"/>
        <w:color w:val="000000"/>
        <w:sz w:val="18"/>
        <w:szCs w:val="18"/>
      </w:rPr>
      <w:tab/>
    </w:r>
    <w:r w:rsidRPr="00D724F6">
      <w:rPr>
        <w:rFonts w:eastAsia="Times New Roman" w:cstheme="minorHAnsi"/>
        <w:color w:val="000000"/>
        <w:sz w:val="18"/>
        <w:szCs w:val="18"/>
      </w:rPr>
      <w:tab/>
    </w:r>
    <w:r w:rsidRPr="00D724F6">
      <w:rPr>
        <w:rFonts w:eastAsia="Times New Roman" w:cstheme="minorHAnsi"/>
        <w:color w:val="000000"/>
        <w:sz w:val="18"/>
        <w:szCs w:val="18"/>
      </w:rPr>
      <w:tab/>
    </w:r>
    <w:r w:rsidRPr="00D724F6">
      <w:rPr>
        <w:rFonts w:eastAsia="Times New Roman" w:cstheme="minorHAnsi"/>
        <w:color w:val="000000"/>
        <w:sz w:val="18"/>
        <w:szCs w:val="18"/>
      </w:rPr>
      <w:tab/>
    </w:r>
    <w:r w:rsidRPr="00D724F6">
      <w:rPr>
        <w:rFonts w:eastAsia="Times New Roman" w:cstheme="minorHAnsi"/>
        <w:color w:val="000000"/>
        <w:sz w:val="18"/>
        <w:szCs w:val="18"/>
      </w:rPr>
      <w:tab/>
    </w:r>
    <w:r w:rsidR="00AB7E25" w:rsidRPr="00D724F6">
      <w:rPr>
        <w:rFonts w:cstheme="minorHAnsi"/>
        <w:sz w:val="18"/>
        <w:szCs w:val="18"/>
      </w:rPr>
      <w:t xml:space="preserve"> 1</w:t>
    </w:r>
  </w:p>
  <w:p w14:paraId="3FBA76AA" w14:textId="77777777" w:rsidR="00AB7E25" w:rsidRPr="00D724F6" w:rsidRDefault="00AB7E25" w:rsidP="00AB7E25">
    <w:pPr>
      <w:pStyle w:val="NormalWeb"/>
      <w:spacing w:before="0" w:beforeAutospacing="0" w:after="0" w:afterAutospacing="0" w:line="288" w:lineRule="atLeast"/>
      <w:ind w:right="360"/>
      <w:rPr>
        <w:rFonts w:asciiTheme="minorHAnsi" w:hAnsiTheme="minorHAnsi" w:cstheme="minorHAnsi"/>
        <w:sz w:val="16"/>
        <w:szCs w:val="16"/>
      </w:rPr>
    </w:pPr>
  </w:p>
  <w:p w14:paraId="2AAD8421" w14:textId="66E86CED" w:rsidR="00AB7E25" w:rsidRPr="00D724F6" w:rsidRDefault="00AB7E25" w:rsidP="00D724F6">
    <w:pPr>
      <w:pStyle w:val="NormalWeb"/>
      <w:spacing w:before="0" w:beforeAutospacing="0" w:after="0" w:afterAutospacing="0" w:line="288" w:lineRule="atLeast"/>
      <w:ind w:left="-540" w:right="360"/>
      <w:rPr>
        <w:rFonts w:asciiTheme="minorHAnsi" w:hAnsiTheme="minorHAnsi" w:cstheme="minorHAnsi"/>
        <w:b/>
        <w:bCs/>
        <w:color w:val="000000"/>
        <w:sz w:val="16"/>
        <w:szCs w:val="16"/>
      </w:rPr>
    </w:pPr>
    <w:r w:rsidRPr="00D724F6">
      <w:rPr>
        <w:rFonts w:asciiTheme="minorHAnsi" w:hAnsiTheme="minorHAnsi" w:cstheme="minorHAnsi"/>
        <w:noProof/>
        <w:sz w:val="16"/>
        <w:szCs w:val="16"/>
      </w:rPr>
      <w:drawing>
        <wp:inline distT="0" distB="0" distL="0" distR="0" wp14:anchorId="667EB9E3" wp14:editId="26AE2F7B">
          <wp:extent cx="869950" cy="304800"/>
          <wp:effectExtent l="0" t="0" r="6350" b="0"/>
          <wp:docPr id="74" name="Picture 7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D724F6">
      <w:rPr>
        <w:rFonts w:asciiTheme="minorHAnsi" w:hAnsiTheme="minorHAnsi" w:cstheme="minorHAnsi"/>
        <w:sz w:val="16"/>
        <w:szCs w:val="16"/>
      </w:rPr>
      <w:t xml:space="preserve"> </w:t>
    </w:r>
    <w:r w:rsidRPr="00D724F6">
      <w:rPr>
        <w:rFonts w:asciiTheme="minorHAnsi" w:hAnsiTheme="minorHAnsi" w:cstheme="minorHAnsi"/>
        <w:color w:val="000000"/>
        <w:sz w:val="16"/>
        <w:szCs w:val="16"/>
      </w:rPr>
      <w:t>This work is licensed by the MA Department of Elementary &amp; Secondary Education under the Creative Commons Attribution-</w:t>
    </w:r>
    <w:proofErr w:type="spellStart"/>
    <w:r w:rsidRPr="00D724F6">
      <w:rPr>
        <w:rFonts w:asciiTheme="minorHAnsi" w:hAnsiTheme="minorHAnsi" w:cstheme="minorHAnsi"/>
        <w:color w:val="000000"/>
        <w:sz w:val="16"/>
        <w:szCs w:val="16"/>
      </w:rPr>
      <w:t>NonCommercial</w:t>
    </w:r>
    <w:proofErr w:type="spellEnd"/>
    <w:r w:rsidRPr="00D724F6">
      <w:rPr>
        <w:rFonts w:asciiTheme="minorHAnsi" w:hAnsiTheme="minorHAnsi" w:cstheme="minorHAnsi"/>
        <w:color w:val="000000"/>
        <w:sz w:val="16"/>
        <w:szCs w:val="16"/>
      </w:rPr>
      <w:t>-</w:t>
    </w:r>
    <w:proofErr w:type="spellStart"/>
    <w:r w:rsidRPr="00D724F6">
      <w:rPr>
        <w:rFonts w:asciiTheme="minorHAnsi" w:hAnsiTheme="minorHAnsi" w:cstheme="minorHAnsi"/>
        <w:color w:val="000000"/>
        <w:sz w:val="16"/>
        <w:szCs w:val="16"/>
      </w:rPr>
      <w:t>ShareAlike</w:t>
    </w:r>
    <w:proofErr w:type="spellEnd"/>
    <w:r w:rsidRPr="00D724F6">
      <w:rPr>
        <w:rFonts w:asciiTheme="minorHAnsi" w:hAnsiTheme="minorHAnsi" w:cstheme="minorHAnsi"/>
        <w:color w:val="000000"/>
        <w:sz w:val="16"/>
        <w:szCs w:val="16"/>
      </w:rPr>
      <w:t xml:space="preserve"> 3.0 </w:t>
    </w:r>
    <w:proofErr w:type="spellStart"/>
    <w:r w:rsidRPr="00D724F6">
      <w:rPr>
        <w:rFonts w:asciiTheme="minorHAnsi" w:hAnsiTheme="minorHAnsi" w:cstheme="minorHAnsi"/>
        <w:color w:val="000000"/>
        <w:sz w:val="16"/>
        <w:szCs w:val="16"/>
      </w:rPr>
      <w:t>Unported</w:t>
    </w:r>
    <w:proofErr w:type="spellEnd"/>
    <w:r w:rsidRPr="00D724F6">
      <w:rPr>
        <w:rFonts w:asciiTheme="minorHAnsi" w:hAnsiTheme="minorHAnsi" w:cstheme="minorHAnsi"/>
        <w:color w:val="000000"/>
        <w:sz w:val="16"/>
        <w:szCs w:val="16"/>
      </w:rPr>
      <w:t xml:space="preserve"> License (CC BY-NC-SA 3.0). Educators may use, adapt, and/or share. Not for commercial use.</w:t>
    </w:r>
    <w:r w:rsidRPr="00D724F6">
      <w:rPr>
        <w:rFonts w:asciiTheme="minorHAnsi" w:hAnsiTheme="minorHAnsi" w:cstheme="minorHAnsi"/>
        <w:b/>
        <w:bCs/>
        <w:color w:val="000000"/>
        <w:sz w:val="16"/>
        <w:szCs w:val="16"/>
      </w:rPr>
      <w:t xml:space="preserve"> </w:t>
    </w:r>
    <w:r w:rsidRPr="00D724F6">
      <w:rPr>
        <w:rFonts w:asciiTheme="minorHAnsi" w:hAnsiTheme="minorHAnsi" w:cstheme="minorHAnsi"/>
        <w:color w:val="000000"/>
        <w:sz w:val="16"/>
        <w:szCs w:val="16"/>
      </w:rPr>
      <w:t>To view a copy of the license, visit</w:t>
    </w:r>
    <w:r w:rsidRPr="00D724F6">
      <w:rPr>
        <w:rFonts w:asciiTheme="minorHAnsi" w:hAnsiTheme="minorHAnsi" w:cstheme="minorHAnsi"/>
        <w:color w:val="000000"/>
        <w:sz w:val="16"/>
        <w:szCs w:val="16"/>
        <w:u w:val="single"/>
      </w:rPr>
      <w:t xml:space="preserve"> </w:t>
    </w:r>
    <w:r w:rsidRPr="00D724F6">
      <w:rPr>
        <w:rFonts w:asciiTheme="minorHAnsi" w:hAnsiTheme="minorHAnsi" w:cstheme="minorHAnsi"/>
        <w:b/>
        <w:bCs/>
        <w:sz w:val="16"/>
        <w:szCs w:val="16"/>
      </w:rPr>
      <w:t>http://creativecommons.org/licenses/by-nc-sa/3.0/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79A1" w14:textId="77777777" w:rsidR="00CD3178" w:rsidRDefault="00CD3178" w:rsidP="00AB7E25">
      <w:pPr>
        <w:spacing w:after="0" w:line="240" w:lineRule="auto"/>
      </w:pPr>
      <w:r>
        <w:separator/>
      </w:r>
    </w:p>
  </w:footnote>
  <w:footnote w:type="continuationSeparator" w:id="0">
    <w:p w14:paraId="7C9A9E9F" w14:textId="77777777" w:rsidR="00CD3178" w:rsidRDefault="00CD3178" w:rsidP="00AB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DF20D" w14:textId="77777777" w:rsidR="006343BA" w:rsidRDefault="00634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3648" w14:textId="77777777" w:rsidR="006343BA" w:rsidRDefault="00634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F875" w14:textId="3479F65F" w:rsidR="00D724F6" w:rsidRDefault="00AB7E25" w:rsidP="00D724F6">
    <w:pPr>
      <w:pStyle w:val="Header"/>
      <w:ind w:left="-540"/>
      <w:jc w:val="center"/>
      <w:rPr>
        <w:rFonts w:ascii="Calibri" w:hAnsi="Calibri" w:cs="Calibri"/>
        <w:b/>
        <w:bCs/>
        <w:color w:val="000000"/>
        <w:sz w:val="24"/>
        <w:szCs w:val="24"/>
      </w:rPr>
    </w:pPr>
    <w:r>
      <w:rPr>
        <w:noProof/>
      </w:rPr>
      <w:drawing>
        <wp:inline distT="0" distB="0" distL="0" distR="0" wp14:anchorId="037C022F" wp14:editId="476C7C25">
          <wp:extent cx="1504950" cy="660400"/>
          <wp:effectExtent l="0" t="0" r="0" b="6350"/>
          <wp:docPr id="72" name="Picture 7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60400"/>
                  </a:xfrm>
                  <a:prstGeom prst="rect">
                    <a:avLst/>
                  </a:prstGeom>
                  <a:noFill/>
                  <a:ln>
                    <a:noFill/>
                  </a:ln>
                </pic:spPr>
              </pic:pic>
            </a:graphicData>
          </a:graphic>
        </wp:inline>
      </w:drawing>
    </w:r>
    <w:r w:rsidRPr="00D724F6">
      <w:rPr>
        <w:rFonts w:ascii="Calibri" w:hAnsi="Calibri" w:cs="Calibri"/>
        <w:b/>
        <w:bCs/>
        <w:color w:val="000000"/>
        <w:sz w:val="24"/>
        <w:szCs w:val="24"/>
      </w:rPr>
      <w:t>Evaluating Characteristic Properties of Materials</w:t>
    </w:r>
    <w:r w:rsidR="00D724F6" w:rsidRPr="00D724F6">
      <w:rPr>
        <w:noProof/>
        <w:sz w:val="24"/>
        <w:szCs w:val="24"/>
      </w:rPr>
      <w:drawing>
        <wp:inline distT="0" distB="0" distL="0" distR="0" wp14:anchorId="45ED5EFF" wp14:editId="3E62373A">
          <wp:extent cx="1463040" cy="389358"/>
          <wp:effectExtent l="0" t="0" r="3810" b="0"/>
          <wp:docPr id="73" name="Picture 73"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P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041" cy="397342"/>
                  </a:xfrm>
                  <a:prstGeom prst="rect">
                    <a:avLst/>
                  </a:prstGeom>
                  <a:noFill/>
                  <a:ln>
                    <a:noFill/>
                  </a:ln>
                </pic:spPr>
              </pic:pic>
            </a:graphicData>
          </a:graphic>
        </wp:inline>
      </w:drawing>
    </w:r>
  </w:p>
  <w:p w14:paraId="1125141A" w14:textId="0613DE11" w:rsidR="00AB7E25" w:rsidRPr="00D724F6" w:rsidRDefault="00D724F6" w:rsidP="00D724F6">
    <w:pPr>
      <w:pStyle w:val="Header"/>
      <w:ind w:left="-540"/>
      <w:jc w:val="center"/>
      <w:rPr>
        <w:rFonts w:ascii="Calibri" w:hAnsi="Calibri" w:cs="Calibri"/>
        <w:b/>
        <w:bCs/>
        <w:color w:val="000000"/>
        <w:sz w:val="24"/>
        <w:szCs w:val="24"/>
      </w:rPr>
    </w:pPr>
    <w:r w:rsidRPr="00D724F6">
      <w:rPr>
        <w:rFonts w:ascii="Calibri" w:hAnsi="Calibri" w:cs="Calibri"/>
        <w:b/>
        <w:bCs/>
        <w:color w:val="000000"/>
        <w:sz w:val="24"/>
        <w:szCs w:val="24"/>
      </w:rPr>
      <w:t xml:space="preserve"> </w:t>
    </w:r>
    <w:bookmarkStart w:id="0" w:name="_GoBack"/>
    <w:r w:rsidR="00AB7E25" w:rsidRPr="00D724F6">
      <w:rPr>
        <w:rFonts w:ascii="Calibri" w:hAnsi="Calibri" w:cs="Calibri"/>
        <w:b/>
        <w:bCs/>
        <w:color w:val="000000"/>
        <w:sz w:val="24"/>
        <w:szCs w:val="24"/>
      </w:rPr>
      <w:t>Grade 8</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44F"/>
    <w:multiLevelType w:val="multilevel"/>
    <w:tmpl w:val="1968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25152"/>
    <w:multiLevelType w:val="multilevel"/>
    <w:tmpl w:val="FB2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76879"/>
    <w:multiLevelType w:val="multilevel"/>
    <w:tmpl w:val="DB4E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93353"/>
    <w:multiLevelType w:val="multilevel"/>
    <w:tmpl w:val="69E84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40D87"/>
    <w:multiLevelType w:val="multilevel"/>
    <w:tmpl w:val="4A92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F33BE"/>
    <w:multiLevelType w:val="hybridMultilevel"/>
    <w:tmpl w:val="EB40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32EAE"/>
    <w:multiLevelType w:val="multilevel"/>
    <w:tmpl w:val="312C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533F0"/>
    <w:multiLevelType w:val="multilevel"/>
    <w:tmpl w:val="9B7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05B3D"/>
    <w:multiLevelType w:val="hybridMultilevel"/>
    <w:tmpl w:val="D2BE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13300"/>
    <w:multiLevelType w:val="multilevel"/>
    <w:tmpl w:val="8370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D0F23"/>
    <w:multiLevelType w:val="multilevel"/>
    <w:tmpl w:val="DB4E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17E93"/>
    <w:multiLevelType w:val="multilevel"/>
    <w:tmpl w:val="DB4E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94BD8"/>
    <w:multiLevelType w:val="multilevel"/>
    <w:tmpl w:val="B716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E52E1"/>
    <w:multiLevelType w:val="hybridMultilevel"/>
    <w:tmpl w:val="7B5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B420E"/>
    <w:multiLevelType w:val="multilevel"/>
    <w:tmpl w:val="96D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E707B"/>
    <w:multiLevelType w:val="multilevel"/>
    <w:tmpl w:val="E40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64BD9"/>
    <w:multiLevelType w:val="multilevel"/>
    <w:tmpl w:val="003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8232B"/>
    <w:multiLevelType w:val="multilevel"/>
    <w:tmpl w:val="BFEA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57D26"/>
    <w:multiLevelType w:val="multilevel"/>
    <w:tmpl w:val="DB4E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37C8A"/>
    <w:multiLevelType w:val="multilevel"/>
    <w:tmpl w:val="1D50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3">
      <w:lvl w:ilvl="3">
        <w:numFmt w:val="bullet"/>
        <w:lvlText w:val=""/>
        <w:lvlJc w:val="left"/>
        <w:pPr>
          <w:tabs>
            <w:tab w:val="num" w:pos="2880"/>
          </w:tabs>
          <w:ind w:left="2880" w:hanging="360"/>
        </w:pPr>
        <w:rPr>
          <w:rFonts w:ascii="Symbol" w:hAnsi="Symbol" w:hint="default"/>
          <w:sz w:val="20"/>
        </w:rPr>
      </w:lvl>
    </w:lvlOverride>
  </w:num>
  <w:num w:numId="3">
    <w:abstractNumId w:val="17"/>
  </w:num>
  <w:num w:numId="4">
    <w:abstractNumId w:val="10"/>
  </w:num>
  <w:num w:numId="5">
    <w:abstractNumId w:val="10"/>
    <w:lvlOverride w:ilvl="3">
      <w:lvl w:ilvl="3">
        <w:numFmt w:val="bullet"/>
        <w:lvlText w:val=""/>
        <w:lvlJc w:val="left"/>
        <w:pPr>
          <w:tabs>
            <w:tab w:val="num" w:pos="2880"/>
          </w:tabs>
          <w:ind w:left="2880" w:hanging="360"/>
        </w:pPr>
        <w:rPr>
          <w:rFonts w:ascii="Symbol" w:hAnsi="Symbol" w:hint="default"/>
          <w:sz w:val="20"/>
        </w:rPr>
      </w:lvl>
    </w:lvlOverride>
  </w:num>
  <w:num w:numId="6">
    <w:abstractNumId w:val="0"/>
  </w:num>
  <w:num w:numId="7">
    <w:abstractNumId w:val="19"/>
  </w:num>
  <w:num w:numId="8">
    <w:abstractNumId w:val="14"/>
  </w:num>
  <w:num w:numId="9">
    <w:abstractNumId w:val="12"/>
  </w:num>
  <w:num w:numId="10">
    <w:abstractNumId w:val="15"/>
  </w:num>
  <w:num w:numId="11">
    <w:abstractNumId w:val="16"/>
  </w:num>
  <w:num w:numId="12">
    <w:abstractNumId w:val="7"/>
  </w:num>
  <w:num w:numId="13">
    <w:abstractNumId w:val="1"/>
  </w:num>
  <w:num w:numId="14">
    <w:abstractNumId w:val="4"/>
  </w:num>
  <w:num w:numId="15">
    <w:abstractNumId w:val="9"/>
  </w:num>
  <w:num w:numId="16">
    <w:abstractNumId w:val="6"/>
  </w:num>
  <w:num w:numId="17">
    <w:abstractNumId w:val="5"/>
  </w:num>
  <w:num w:numId="18">
    <w:abstractNumId w:val="8"/>
  </w:num>
  <w:num w:numId="19">
    <w:abstractNumId w:val="11"/>
  </w:num>
  <w:num w:numId="20">
    <w:abstractNumId w:val="18"/>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25"/>
    <w:rsid w:val="001D3A24"/>
    <w:rsid w:val="00202866"/>
    <w:rsid w:val="002443CD"/>
    <w:rsid w:val="00481DB2"/>
    <w:rsid w:val="004C673A"/>
    <w:rsid w:val="0061475D"/>
    <w:rsid w:val="006343BA"/>
    <w:rsid w:val="006C2341"/>
    <w:rsid w:val="00790187"/>
    <w:rsid w:val="00846FB8"/>
    <w:rsid w:val="00A221EC"/>
    <w:rsid w:val="00A9770E"/>
    <w:rsid w:val="00AB7E25"/>
    <w:rsid w:val="00AF1DC4"/>
    <w:rsid w:val="00C352F2"/>
    <w:rsid w:val="00C65012"/>
    <w:rsid w:val="00CA506D"/>
    <w:rsid w:val="00CD3178"/>
    <w:rsid w:val="00D724F6"/>
    <w:rsid w:val="00EA09B4"/>
    <w:rsid w:val="00EB6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D442E"/>
  <w15:chartTrackingRefBased/>
  <w15:docId w15:val="{684BBCC6-3115-4D91-8235-6FF0AA6E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E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7E25"/>
    <w:rPr>
      <w:color w:val="0000FF"/>
      <w:u w:val="single"/>
    </w:rPr>
  </w:style>
  <w:style w:type="paragraph" w:styleId="Header">
    <w:name w:val="header"/>
    <w:basedOn w:val="Normal"/>
    <w:link w:val="HeaderChar"/>
    <w:uiPriority w:val="99"/>
    <w:unhideWhenUsed/>
    <w:rsid w:val="00AB7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E25"/>
  </w:style>
  <w:style w:type="paragraph" w:styleId="Footer">
    <w:name w:val="footer"/>
    <w:basedOn w:val="Normal"/>
    <w:link w:val="FooterChar"/>
    <w:uiPriority w:val="99"/>
    <w:unhideWhenUsed/>
    <w:rsid w:val="00AB7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E25"/>
  </w:style>
  <w:style w:type="character" w:styleId="UnresolvedMention">
    <w:name w:val="Unresolved Mention"/>
    <w:basedOn w:val="DefaultParagraphFont"/>
    <w:uiPriority w:val="99"/>
    <w:semiHidden/>
    <w:unhideWhenUsed/>
    <w:rsid w:val="00AB7E25"/>
    <w:rPr>
      <w:color w:val="605E5C"/>
      <w:shd w:val="clear" w:color="auto" w:fill="E1DFDD"/>
    </w:rPr>
  </w:style>
  <w:style w:type="paragraph" w:styleId="ListParagraph">
    <w:name w:val="List Paragraph"/>
    <w:basedOn w:val="Normal"/>
    <w:uiPriority w:val="34"/>
    <w:qFormat/>
    <w:rsid w:val="006C2341"/>
    <w:pPr>
      <w:ind w:left="720"/>
      <w:contextualSpacing/>
    </w:pPr>
  </w:style>
  <w:style w:type="paragraph" w:styleId="BalloonText">
    <w:name w:val="Balloon Text"/>
    <w:basedOn w:val="Normal"/>
    <w:link w:val="BalloonTextChar"/>
    <w:uiPriority w:val="99"/>
    <w:semiHidden/>
    <w:unhideWhenUsed/>
    <w:rsid w:val="00AF1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806409">
      <w:bodyDiv w:val="1"/>
      <w:marLeft w:val="0"/>
      <w:marRight w:val="0"/>
      <w:marTop w:val="0"/>
      <w:marBottom w:val="0"/>
      <w:divBdr>
        <w:top w:val="none" w:sz="0" w:space="0" w:color="auto"/>
        <w:left w:val="none" w:sz="0" w:space="0" w:color="auto"/>
        <w:bottom w:val="none" w:sz="0" w:space="0" w:color="auto"/>
        <w:right w:val="none" w:sz="0" w:space="0" w:color="auto"/>
      </w:divBdr>
    </w:div>
    <w:div w:id="1174688715">
      <w:bodyDiv w:val="1"/>
      <w:marLeft w:val="0"/>
      <w:marRight w:val="0"/>
      <w:marTop w:val="0"/>
      <w:marBottom w:val="0"/>
      <w:divBdr>
        <w:top w:val="none" w:sz="0" w:space="0" w:color="auto"/>
        <w:left w:val="none" w:sz="0" w:space="0" w:color="auto"/>
        <w:bottom w:val="none" w:sz="0" w:space="0" w:color="auto"/>
        <w:right w:val="none" w:sz="0" w:space="0" w:color="auto"/>
      </w:divBdr>
      <w:divsChild>
        <w:div w:id="2011521135">
          <w:marLeft w:val="-100"/>
          <w:marRight w:val="0"/>
          <w:marTop w:val="0"/>
          <w:marBottom w:val="0"/>
          <w:divBdr>
            <w:top w:val="none" w:sz="0" w:space="0" w:color="auto"/>
            <w:left w:val="none" w:sz="0" w:space="0" w:color="auto"/>
            <w:bottom w:val="none" w:sz="0" w:space="0" w:color="auto"/>
            <w:right w:val="none" w:sz="0" w:space="0" w:color="auto"/>
          </w:divBdr>
        </w:div>
        <w:div w:id="913590698">
          <w:marLeft w:val="-100"/>
          <w:marRight w:val="0"/>
          <w:marTop w:val="0"/>
          <w:marBottom w:val="0"/>
          <w:divBdr>
            <w:top w:val="none" w:sz="0" w:space="0" w:color="auto"/>
            <w:left w:val="none" w:sz="0" w:space="0" w:color="auto"/>
            <w:bottom w:val="none" w:sz="0" w:space="0" w:color="auto"/>
            <w:right w:val="none" w:sz="0" w:space="0" w:color="auto"/>
          </w:divBdr>
        </w:div>
        <w:div w:id="1605377713">
          <w:marLeft w:val="-100"/>
          <w:marRight w:val="0"/>
          <w:marTop w:val="0"/>
          <w:marBottom w:val="0"/>
          <w:divBdr>
            <w:top w:val="none" w:sz="0" w:space="0" w:color="auto"/>
            <w:left w:val="none" w:sz="0" w:space="0" w:color="auto"/>
            <w:bottom w:val="none" w:sz="0" w:space="0" w:color="auto"/>
            <w:right w:val="none" w:sz="0" w:space="0" w:color="auto"/>
          </w:divBdr>
        </w:div>
        <w:div w:id="980615573">
          <w:marLeft w:val="-100"/>
          <w:marRight w:val="0"/>
          <w:marTop w:val="0"/>
          <w:marBottom w:val="0"/>
          <w:divBdr>
            <w:top w:val="none" w:sz="0" w:space="0" w:color="auto"/>
            <w:left w:val="none" w:sz="0" w:space="0" w:color="auto"/>
            <w:bottom w:val="none" w:sz="0" w:space="0" w:color="auto"/>
            <w:right w:val="none" w:sz="0" w:space="0" w:color="auto"/>
          </w:divBdr>
        </w:div>
        <w:div w:id="669064769">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DESE-231-64605</_dlc_DocId>
    <_dlc_DocIdUrl xmlns="733efe1c-5bbe-4968-87dc-d400e65c879f">
      <Url>https://sharepoint.doemass.org/ese/webteam/cps/_layouts/DocIdRedir.aspx?ID=DESE-231-64605</Url>
      <Description>DESE-231-64605</Description>
    </_dlc_DocIdUrl>
  </documentManagement>
</p:properties>
</file>

<file path=customXml/itemProps1.xml><?xml version="1.0" encoding="utf-8"?>
<ds:datastoreItem xmlns:ds="http://schemas.openxmlformats.org/officeDocument/2006/customXml" ds:itemID="{242D120E-8316-4555-9E76-9B371BFDEF79}">
  <ds:schemaRefs>
    <ds:schemaRef ds:uri="http://schemas.microsoft.com/sharepoint/v3/contenttype/forms"/>
  </ds:schemaRefs>
</ds:datastoreItem>
</file>

<file path=customXml/itemProps2.xml><?xml version="1.0" encoding="utf-8"?>
<ds:datastoreItem xmlns:ds="http://schemas.openxmlformats.org/officeDocument/2006/customXml" ds:itemID="{930A53D2-1305-402A-A40F-BCE2486DE554}">
  <ds:schemaRefs>
    <ds:schemaRef ds:uri="http://schemas.microsoft.com/sharepoint/events"/>
  </ds:schemaRefs>
</ds:datastoreItem>
</file>

<file path=customXml/itemProps3.xml><?xml version="1.0" encoding="utf-8"?>
<ds:datastoreItem xmlns:ds="http://schemas.openxmlformats.org/officeDocument/2006/customXml" ds:itemID="{641EA993-69C1-4E5B-8CEF-34D602E6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BCEF8-7BA8-49AD-B2EB-DF47AB92EB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9</Pages>
  <Words>1068</Words>
  <Characters>6193</Characters>
  <Application>Microsoft Office Word</Application>
  <DocSecurity>0</DocSecurity>
  <Lines>242</Lines>
  <Paragraphs>93</Paragraphs>
  <ScaleCrop>false</ScaleCrop>
  <HeadingPairs>
    <vt:vector size="2" baseType="variant">
      <vt:variant>
        <vt:lpstr>Title</vt:lpstr>
      </vt:variant>
      <vt:variant>
        <vt:i4>1</vt:i4>
      </vt:variant>
    </vt:vector>
  </HeadingPairs>
  <TitlesOfParts>
    <vt:vector size="1" baseType="lpstr">
      <vt:lpstr> Characteristic Properties of Materials</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Characteristic Properties of Materials</dc:title>
  <dc:subject/>
  <dc:creator>DESE</dc:creator>
  <cp:keywords/>
  <dc:description/>
  <cp:lastModifiedBy>Zou, Dong (EOE)</cp:lastModifiedBy>
  <cp:revision>8</cp:revision>
  <dcterms:created xsi:type="dcterms:W3CDTF">2020-08-12T19:06:00Z</dcterms:created>
  <dcterms:modified xsi:type="dcterms:W3CDTF">2020-09-16T16:51:00Z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2020</vt:lpwstr>
  </property>
</Properties>
</file>