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1CEAB" w14:textId="77777777" w:rsidR="004E6DE8" w:rsidRPr="0039511F" w:rsidRDefault="002A3CCA" w:rsidP="009D2995">
      <w:pPr>
        <w:pStyle w:val="Heading2"/>
        <w:jc w:val="center"/>
        <w:rPr>
          <w:color w:val="385623" w:themeColor="accent6" w:themeShade="80"/>
        </w:rPr>
      </w:pPr>
      <w:r w:rsidRPr="0039511F">
        <w:rPr>
          <w:color w:val="385623" w:themeColor="accent6" w:themeShade="80"/>
        </w:rPr>
        <w:t>Massachusetts Green Ribbon Schools</w:t>
      </w:r>
    </w:p>
    <w:p w14:paraId="00000001" w14:textId="78DC00C4" w:rsidR="000C5CB5" w:rsidRPr="0039511F" w:rsidRDefault="002A3CCA" w:rsidP="009D2995">
      <w:pPr>
        <w:pStyle w:val="Heading3"/>
        <w:jc w:val="center"/>
        <w:rPr>
          <w:color w:val="385623" w:themeColor="accent6" w:themeShade="80"/>
        </w:rPr>
      </w:pPr>
      <w:r w:rsidRPr="0039511F">
        <w:rPr>
          <w:color w:val="385623" w:themeColor="accent6" w:themeShade="80"/>
        </w:rPr>
        <w:t xml:space="preserve">Evaluation Criteria and Rubric For </w:t>
      </w:r>
      <w:r w:rsidR="008E36FE">
        <w:rPr>
          <w:color w:val="385623" w:themeColor="accent6" w:themeShade="80"/>
        </w:rPr>
        <w:t>the 2</w:t>
      </w:r>
      <w:r w:rsidRPr="0039511F">
        <w:rPr>
          <w:color w:val="385623" w:themeColor="accent6" w:themeShade="80"/>
        </w:rPr>
        <w:t xml:space="preserve">024-25 Program </w:t>
      </w:r>
    </w:p>
    <w:p w14:paraId="00000002" w14:textId="77777777" w:rsidR="000C5CB5" w:rsidRPr="0039511F" w:rsidRDefault="000C5CB5">
      <w:pPr>
        <w:spacing w:after="0" w:line="240" w:lineRule="auto"/>
        <w:rPr>
          <w:color w:val="385623" w:themeColor="accent6" w:themeShade="80"/>
        </w:rPr>
      </w:pPr>
    </w:p>
    <w:p w14:paraId="4185EDDD" w14:textId="2B0C7628" w:rsidR="005F0ACF" w:rsidRDefault="002A3CCA">
      <w:r>
        <w:t>This rubric specifies the</w:t>
      </w:r>
      <w:r w:rsidR="43C40366">
        <w:t xml:space="preserve"> evaluation criteria</w:t>
      </w:r>
      <w:r>
        <w:t xml:space="preserve"> </w:t>
      </w:r>
      <w:r w:rsidR="004E3D8C">
        <w:t xml:space="preserve">that </w:t>
      </w:r>
      <w:r w:rsidR="006E41DD">
        <w:t>correspond</w:t>
      </w:r>
      <w:r w:rsidR="004E3D8C">
        <w:t>s</w:t>
      </w:r>
      <w:r w:rsidR="006E41DD">
        <w:t xml:space="preserve"> </w:t>
      </w:r>
      <w:r w:rsidR="0055681D">
        <w:t xml:space="preserve">to </w:t>
      </w:r>
      <w:r w:rsidR="57D9E3C3">
        <w:t>each</w:t>
      </w:r>
      <w:r>
        <w:t xml:space="preserve"> </w:t>
      </w:r>
      <w:r w:rsidR="3763B501">
        <w:t>Pillar</w:t>
      </w:r>
      <w:r>
        <w:t xml:space="preserve"> and </w:t>
      </w:r>
      <w:r w:rsidR="3763B501">
        <w:t>E</w:t>
      </w:r>
      <w:r>
        <w:t xml:space="preserve">lement of the </w:t>
      </w:r>
      <w:r w:rsidR="2E452410">
        <w:t xml:space="preserve">US Department of Education </w:t>
      </w:r>
      <w:r>
        <w:t>Green Ribbon Schools</w:t>
      </w:r>
      <w:r w:rsidR="5ED33E7E">
        <w:t xml:space="preserve"> </w:t>
      </w:r>
      <w:r w:rsidR="28343DF4">
        <w:t xml:space="preserve">(ED-GRS) </w:t>
      </w:r>
      <w:r w:rsidR="5ED33E7E">
        <w:t xml:space="preserve">program. </w:t>
      </w:r>
      <w:r w:rsidR="7B4E3E76">
        <w:t>The rubric provides</w:t>
      </w:r>
      <w:r w:rsidR="796B3BC8">
        <w:t xml:space="preserve"> examples of best practices</w:t>
      </w:r>
      <w:r w:rsidR="6A7F3886">
        <w:t xml:space="preserve"> </w:t>
      </w:r>
      <w:r w:rsidR="796B3BC8">
        <w:t xml:space="preserve">and outlines the maximum number of points an applicant can earn for each </w:t>
      </w:r>
      <w:r w:rsidR="3763B501">
        <w:t>Pillar</w:t>
      </w:r>
      <w:r w:rsidR="796B3BC8">
        <w:t xml:space="preserve">. </w:t>
      </w:r>
      <w:r w:rsidR="00EF090F" w:rsidRPr="00EF090F">
        <w:t>Applicants are encouraged to utilize the rubric as a guide while compiling their evidence to support each Pillar</w:t>
      </w:r>
      <w:r w:rsidR="00714173">
        <w:t xml:space="preserve"> </w:t>
      </w:r>
      <w:r w:rsidR="00A87B99">
        <w:t>in</w:t>
      </w:r>
      <w:r w:rsidR="00637780">
        <w:t xml:space="preserve"> the</w:t>
      </w:r>
      <w:r w:rsidR="00A87B99">
        <w:t>ir</w:t>
      </w:r>
      <w:r w:rsidR="00637780">
        <w:t xml:space="preserve"> application</w:t>
      </w:r>
      <w:r w:rsidR="00EF090F" w:rsidRPr="00EF090F">
        <w:t xml:space="preserve">. </w:t>
      </w:r>
      <w:r w:rsidR="00BC6061">
        <w:t xml:space="preserve">Applicants </w:t>
      </w:r>
      <w:r w:rsidR="1D8A6F83">
        <w:t>should</w:t>
      </w:r>
      <w:r w:rsidR="796B3BC8">
        <w:t xml:space="preserve"> include </w:t>
      </w:r>
      <w:r w:rsidR="4B1DB9DF">
        <w:t xml:space="preserve">evidence </w:t>
      </w:r>
      <w:r w:rsidR="796B3BC8">
        <w:t xml:space="preserve">from all three </w:t>
      </w:r>
      <w:r w:rsidR="3763B501">
        <w:t>Pillar</w:t>
      </w:r>
      <w:r w:rsidR="796B3BC8">
        <w:t>s in their application</w:t>
      </w:r>
      <w:r w:rsidR="1D8A6F83">
        <w:t xml:space="preserve"> to be considered for the award.</w:t>
      </w:r>
    </w:p>
    <w:p w14:paraId="00000008" w14:textId="2450AE47" w:rsidR="000C5CB5" w:rsidRPr="001765F0" w:rsidRDefault="002A3CCA" w:rsidP="00B867C6">
      <w:pPr>
        <w:pStyle w:val="Heading3"/>
        <w:rPr>
          <w:color w:val="385623" w:themeColor="accent6" w:themeShade="80"/>
        </w:rPr>
      </w:pPr>
      <w:bookmarkStart w:id="0" w:name="_heading=h.1m7avm2h5cse" w:colFirst="0" w:colLast="0"/>
      <w:bookmarkEnd w:id="0"/>
      <w:r w:rsidRPr="0052038A">
        <w:rPr>
          <w:color w:val="385623" w:themeColor="accent6" w:themeShade="80"/>
        </w:rPr>
        <w:t>Cross-</w:t>
      </w:r>
      <w:r w:rsidR="00B65AA6" w:rsidRPr="0052038A">
        <w:rPr>
          <w:color w:val="385623" w:themeColor="accent6" w:themeShade="80"/>
        </w:rPr>
        <w:t>C</w:t>
      </w:r>
      <w:r w:rsidRPr="0052038A">
        <w:rPr>
          <w:color w:val="385623" w:themeColor="accent6" w:themeShade="80"/>
        </w:rPr>
        <w:t>utting Category</w:t>
      </w:r>
      <w:r w:rsidR="001765F0">
        <w:rPr>
          <w:color w:val="385623" w:themeColor="accent6" w:themeShade="80"/>
        </w:rPr>
        <w:t>:</w:t>
      </w:r>
      <w:r w:rsidRPr="0052038A">
        <w:rPr>
          <w:color w:val="385623" w:themeColor="accent6" w:themeShade="80"/>
        </w:rPr>
        <w:t xml:space="preserve"> </w:t>
      </w:r>
      <w:r w:rsidRPr="001765F0">
        <w:rPr>
          <w:color w:val="385623" w:themeColor="accent6" w:themeShade="80"/>
        </w:rPr>
        <w:t xml:space="preserve">Participation in </w:t>
      </w:r>
      <w:r w:rsidR="00C5630C" w:rsidRPr="001765F0">
        <w:rPr>
          <w:color w:val="385623" w:themeColor="accent6" w:themeShade="80"/>
        </w:rPr>
        <w:t>g</w:t>
      </w:r>
      <w:r w:rsidRPr="001765F0">
        <w:rPr>
          <w:color w:val="385623" w:themeColor="accent6" w:themeShade="80"/>
        </w:rPr>
        <w:t xml:space="preserve">reen </w:t>
      </w:r>
      <w:r w:rsidR="00C5630C" w:rsidRPr="001765F0">
        <w:rPr>
          <w:color w:val="385623" w:themeColor="accent6" w:themeShade="80"/>
        </w:rPr>
        <w:t>s</w:t>
      </w:r>
      <w:r w:rsidRPr="001765F0">
        <w:rPr>
          <w:color w:val="385623" w:themeColor="accent6" w:themeShade="80"/>
        </w:rPr>
        <w:t xml:space="preserve">chool </w:t>
      </w:r>
      <w:r w:rsidR="00C5630C" w:rsidRPr="001765F0">
        <w:rPr>
          <w:color w:val="385623" w:themeColor="accent6" w:themeShade="80"/>
        </w:rPr>
        <w:t>p</w:t>
      </w:r>
      <w:r w:rsidRPr="001765F0">
        <w:rPr>
          <w:color w:val="385623" w:themeColor="accent6" w:themeShade="80"/>
        </w:rPr>
        <w:t xml:space="preserve">rograms </w:t>
      </w:r>
      <w:r w:rsidR="00C5630C" w:rsidRPr="001765F0">
        <w:rPr>
          <w:color w:val="385623" w:themeColor="accent6" w:themeShade="80"/>
        </w:rPr>
        <w:t>that measure progress</w:t>
      </w:r>
      <w:r w:rsidRPr="001765F0">
        <w:rPr>
          <w:color w:val="385623" w:themeColor="accent6" w:themeShade="80"/>
        </w:rPr>
        <w:t xml:space="preserve">. </w:t>
      </w:r>
      <w:r w:rsidR="001765F0" w:rsidRPr="001765F0">
        <w:rPr>
          <w:color w:val="385623" w:themeColor="accent6" w:themeShade="80"/>
        </w:rPr>
        <w:t>[5 poin</w:t>
      </w:r>
      <w:bookmarkStart w:id="1" w:name="_heading=h.yqxmk9kdiilf" w:colFirst="0" w:colLast="0"/>
      <w:bookmarkEnd w:id="1"/>
      <w:r w:rsidR="001765F0" w:rsidRPr="001765F0">
        <w:rPr>
          <w:color w:val="385623" w:themeColor="accent6" w:themeShade="80"/>
        </w:rPr>
        <w:t>ts]</w:t>
      </w:r>
    </w:p>
    <w:p w14:paraId="00000009" w14:textId="08FBB5B1" w:rsidR="000C5CB5" w:rsidRDefault="002A3CCA" w:rsidP="00402B26">
      <w:pPr>
        <w:pStyle w:val="Check1"/>
      </w:pPr>
      <w:r>
        <w:t>School</w:t>
      </w:r>
      <w:r w:rsidR="007D56B3">
        <w:t>/district</w:t>
      </w:r>
      <w:r>
        <w:t xml:space="preserve"> benchmarks sustainability progress</w:t>
      </w:r>
      <w:r w:rsidR="00715686">
        <w:t xml:space="preserve"> (</w:t>
      </w:r>
      <w:r w:rsidR="517CD88B">
        <w:t>e.g</w:t>
      </w:r>
      <w:r w:rsidR="00715686">
        <w:t>., tracking multiple</w:t>
      </w:r>
      <w:r w:rsidR="002C60E4">
        <w:t xml:space="preserve"> metrics such as energy, water, waste, health</w:t>
      </w:r>
      <w:r w:rsidR="007D56B3">
        <w:t>) policies, partnerships</w:t>
      </w:r>
      <w:r w:rsidR="00642A08">
        <w:t>,</w:t>
      </w:r>
      <w:r w:rsidR="00835289">
        <w:t xml:space="preserve"> and has set educational goals towards sustainability</w:t>
      </w:r>
      <w:r>
        <w:t>.</w:t>
      </w:r>
      <w:r w:rsidR="00FA4D4F">
        <w:t xml:space="preserve"> </w:t>
      </w:r>
    </w:p>
    <w:p w14:paraId="0000000C" w14:textId="54922C1A" w:rsidR="000C5CB5" w:rsidRDefault="007D56B3" w:rsidP="0F2D1997">
      <w:pPr>
        <w:pStyle w:val="Check2"/>
      </w:pPr>
      <w:r>
        <w:t xml:space="preserve">School/district </w:t>
      </w:r>
      <w:r w:rsidR="00DE1952">
        <w:t xml:space="preserve">has evidence/data to show benchmark progress in multiple areas of sustainability </w:t>
      </w:r>
    </w:p>
    <w:p w14:paraId="0685052F" w14:textId="2A980C46" w:rsidR="00DC68CE" w:rsidRDefault="00C270FE" w:rsidP="00DC68CE">
      <w:pPr>
        <w:pStyle w:val="Check1"/>
      </w:pPr>
      <w:r>
        <w:t>Action p</w:t>
      </w:r>
      <w:r w:rsidR="00DC68CE">
        <w:t xml:space="preserve">hotos of students engaged in STEM, health and wellness, civics, and environment/sustainability education activities along with photo captions are included </w:t>
      </w:r>
      <w:r>
        <w:t xml:space="preserve">in </w:t>
      </w:r>
      <w:r w:rsidR="00DC68CE">
        <w:t xml:space="preserve">the application </w:t>
      </w:r>
    </w:p>
    <w:p w14:paraId="0000000D" w14:textId="77777777" w:rsidR="000C5CB5" w:rsidRDefault="000C5CB5"/>
    <w:p w14:paraId="0000000E" w14:textId="56F067FA" w:rsidR="000C5CB5" w:rsidRPr="00EF6699" w:rsidRDefault="002A3CCA" w:rsidP="004E6DE8">
      <w:pPr>
        <w:pStyle w:val="Heading2"/>
        <w:rPr>
          <w:color w:val="385623" w:themeColor="accent6" w:themeShade="80"/>
        </w:rPr>
      </w:pPr>
      <w:bookmarkStart w:id="2" w:name="_heading=h.gd1rbv59vpjx" w:colFirst="0" w:colLast="0"/>
      <w:bookmarkEnd w:id="2"/>
      <w:r>
        <w:br w:type="page"/>
      </w:r>
      <w:r w:rsidR="0099439D">
        <w:rPr>
          <w:color w:val="385623" w:themeColor="accent6" w:themeShade="80"/>
        </w:rPr>
        <w:lastRenderedPageBreak/>
        <w:t>Pillar</w:t>
      </w:r>
      <w:r w:rsidRPr="00EF6699">
        <w:rPr>
          <w:color w:val="385623" w:themeColor="accent6" w:themeShade="80"/>
        </w:rPr>
        <w:t xml:space="preserve"> I: Reduce</w:t>
      </w:r>
      <w:r w:rsidR="007D56B3" w:rsidRPr="00EF6699">
        <w:rPr>
          <w:color w:val="385623" w:themeColor="accent6" w:themeShade="80"/>
        </w:rPr>
        <w:t>d</w:t>
      </w:r>
      <w:r w:rsidRPr="00EF6699">
        <w:rPr>
          <w:color w:val="385623" w:themeColor="accent6" w:themeShade="80"/>
        </w:rPr>
        <w:t xml:space="preserve"> Environmental Impact and Costs [30 points]</w:t>
      </w:r>
    </w:p>
    <w:p w14:paraId="5F32EF40" w14:textId="2ACFC18A" w:rsidR="0098217D" w:rsidRDefault="00B0661F" w:rsidP="499F0745">
      <w:bookmarkStart w:id="3" w:name="_heading=h.etxmwdsewgux" w:colFirst="0" w:colLast="0"/>
      <w:bookmarkEnd w:id="3"/>
      <w:r>
        <w:t>In your narrative, p</w:t>
      </w:r>
      <w:r w:rsidR="7B7917BC">
        <w:t xml:space="preserve">rovide evidence for each of the </w:t>
      </w:r>
      <w:r w:rsidR="00E130F4">
        <w:t>E</w:t>
      </w:r>
      <w:r w:rsidR="7B7917BC">
        <w:t>lements</w:t>
      </w:r>
      <w:r w:rsidR="00835621">
        <w:t xml:space="preserve"> and </w:t>
      </w:r>
      <w:r w:rsidR="00E130F4">
        <w:t xml:space="preserve">practices (shown by black </w:t>
      </w:r>
      <w:r w:rsidR="0068618D">
        <w:t xml:space="preserve">and </w:t>
      </w:r>
      <w:r w:rsidR="00E130F4">
        <w:t>green boxes)</w:t>
      </w:r>
      <w:r w:rsidR="7B7917BC">
        <w:t xml:space="preserve"> below. The green </w:t>
      </w:r>
      <w:r w:rsidR="00DD0BEF">
        <w:t xml:space="preserve">boxes </w:t>
      </w:r>
      <w:r w:rsidR="3EEDD147">
        <w:t xml:space="preserve">indicate </w:t>
      </w:r>
      <w:r w:rsidR="67BC151D">
        <w:t>more adva</w:t>
      </w:r>
      <w:r w:rsidR="00AA34ED">
        <w:t>nced</w:t>
      </w:r>
      <w:r>
        <w:t xml:space="preserve"> steps taken to</w:t>
      </w:r>
      <w:r w:rsidR="3EEDD147">
        <w:t xml:space="preserve"> </w:t>
      </w:r>
      <w:r w:rsidR="00640020">
        <w:t>reduce environmental impact</w:t>
      </w:r>
      <w:r w:rsidR="3EEDD147">
        <w:t>.</w:t>
      </w:r>
      <w:r w:rsidR="00463F82">
        <w:t xml:space="preserve"> </w:t>
      </w:r>
      <w:r w:rsidR="00C52F88">
        <w:t xml:space="preserve">It is </w:t>
      </w:r>
      <w:r w:rsidR="00516B17">
        <w:t>not expect</w:t>
      </w:r>
      <w:r w:rsidR="00C52F88">
        <w:t>ed</w:t>
      </w:r>
      <w:r w:rsidR="00516B17">
        <w:t xml:space="preserve"> </w:t>
      </w:r>
      <w:r w:rsidR="00C52F88">
        <w:t xml:space="preserve">that </w:t>
      </w:r>
      <w:r w:rsidR="00516B17">
        <w:t xml:space="preserve">your narrative </w:t>
      </w:r>
      <w:r w:rsidR="00C52F88">
        <w:t xml:space="preserve">will </w:t>
      </w:r>
      <w:r w:rsidR="00516B17">
        <w:t xml:space="preserve">include all </w:t>
      </w:r>
      <w:r w:rsidR="00E130F4">
        <w:t>practices</w:t>
      </w:r>
      <w:r w:rsidR="008A57EE">
        <w:t xml:space="preserve"> within the </w:t>
      </w:r>
      <w:r w:rsidR="00C52F88">
        <w:t>E</w:t>
      </w:r>
      <w:r w:rsidR="008A57EE">
        <w:t xml:space="preserve">lements, </w:t>
      </w:r>
      <w:r w:rsidR="00C52F88">
        <w:t xml:space="preserve">however, </w:t>
      </w:r>
      <w:r w:rsidR="00272F40">
        <w:t>it should include a range</w:t>
      </w:r>
      <w:r w:rsidR="0048438A">
        <w:t xml:space="preserve"> and variety</w:t>
      </w:r>
      <w:r w:rsidR="00272F40">
        <w:t xml:space="preserve"> of practices for </w:t>
      </w:r>
      <w:r w:rsidR="009C2FD5" w:rsidRPr="009C2FD5">
        <w:rPr>
          <w:i/>
          <w:iCs/>
        </w:rPr>
        <w:t>all</w:t>
      </w:r>
      <w:r w:rsidR="00272F40">
        <w:t xml:space="preserve"> Elements within this </w:t>
      </w:r>
      <w:r w:rsidR="0099439D">
        <w:t>Pillar</w:t>
      </w:r>
      <w:r w:rsidR="00272F40">
        <w:t xml:space="preserve">. </w:t>
      </w:r>
      <w:r w:rsidR="0098217D" w:rsidRPr="0098217D">
        <w:t>The more examples provide</w:t>
      </w:r>
      <w:r w:rsidR="00317A2F">
        <w:t>d will result in a</w:t>
      </w:r>
      <w:r w:rsidR="0098217D" w:rsidRPr="0098217D">
        <w:t xml:space="preserve"> higher score.</w:t>
      </w:r>
    </w:p>
    <w:p w14:paraId="0000000F" w14:textId="4994908E" w:rsidR="000C5CB5" w:rsidRDefault="002A3CCA">
      <w:pPr>
        <w:pStyle w:val="Heading3"/>
        <w:tabs>
          <w:tab w:val="center" w:pos="4680"/>
          <w:tab w:val="right" w:pos="9360"/>
        </w:tabs>
      </w:pPr>
      <w:r>
        <w:t xml:space="preserve">Element 1A: Improved energy conservation/energy-efficient building(s) </w:t>
      </w:r>
    </w:p>
    <w:p w14:paraId="1FD3F941" w14:textId="26F2BDC8" w:rsidR="008F277E" w:rsidRDefault="008F277E" w:rsidP="00A25B75">
      <w:pPr>
        <w:pStyle w:val="Check1"/>
      </w:pPr>
      <w:r>
        <w:t>School</w:t>
      </w:r>
      <w:r w:rsidR="00593D7E">
        <w:t>/district</w:t>
      </w:r>
      <w:r>
        <w:t xml:space="preserve"> has an energy policy </w:t>
      </w:r>
    </w:p>
    <w:p w14:paraId="4C642AF2" w14:textId="6F3F9F75" w:rsidR="00C5630C" w:rsidRDefault="00C5630C" w:rsidP="004E6DE8">
      <w:pPr>
        <w:pStyle w:val="Check2"/>
      </w:pPr>
      <w:r w:rsidRPr="00E05CAB">
        <w:t>School</w:t>
      </w:r>
      <w:r w:rsidR="00593D7E">
        <w:t>/district</w:t>
      </w:r>
      <w:r w:rsidRPr="00E05CAB">
        <w:t xml:space="preserve"> has a policy or plan to reduce its carbon footprint</w:t>
      </w:r>
    </w:p>
    <w:p w14:paraId="00000012" w14:textId="593F383A" w:rsidR="000C5CB5" w:rsidRDefault="002A3CCA" w:rsidP="00402B26">
      <w:pPr>
        <w:pStyle w:val="Check1"/>
      </w:pPr>
      <w:r>
        <w:t>School</w:t>
      </w:r>
      <w:r w:rsidR="00593D7E">
        <w:t>/district</w:t>
      </w:r>
      <w:r>
        <w:t xml:space="preserve"> is part of a community that is tracking its energy use and reductions through </w:t>
      </w:r>
      <w:hyperlink r:id="rId12" w:history="1">
        <w:r w:rsidRPr="005132BA">
          <w:rPr>
            <w:rStyle w:val="Hyperlink"/>
          </w:rPr>
          <w:t>MassEnergyInsight</w:t>
        </w:r>
      </w:hyperlink>
      <w:r>
        <w:t xml:space="preserve"> or other recognized energy tracking software. </w:t>
      </w:r>
    </w:p>
    <w:p w14:paraId="00000015" w14:textId="527D6889" w:rsidR="000C5CB5" w:rsidRDefault="00000000" w:rsidP="00402B26">
      <w:pPr>
        <w:pStyle w:val="Check1"/>
      </w:pPr>
      <w:sdt>
        <w:sdtPr>
          <w:tag w:val="goog_rdk_1"/>
          <w:id w:val="-178737522"/>
        </w:sdtPr>
        <w:sdtContent/>
      </w:sdt>
      <w:r w:rsidR="002A3CCA">
        <w:t>School</w:t>
      </w:r>
      <w:r w:rsidR="00593D7E">
        <w:t xml:space="preserve">/district </w:t>
      </w:r>
      <w:r w:rsidR="002A3CCA">
        <w:t>demonstrates some reduced energy use. School</w:t>
      </w:r>
      <w:r w:rsidR="00593D7E">
        <w:t>/district</w:t>
      </w:r>
      <w:r w:rsidR="002A3CCA">
        <w:t xml:space="preserve"> demonstrates ~10 percent reduction in electricity and heating energy use</w:t>
      </w:r>
      <w:r w:rsidR="00C5630C">
        <w:t>.</w:t>
      </w:r>
      <w:r w:rsidR="002A3CCA">
        <w:t xml:space="preserve"> </w:t>
      </w:r>
    </w:p>
    <w:p w14:paraId="00000017" w14:textId="61CCF42A" w:rsidR="000C5CB5" w:rsidRDefault="00593D7E" w:rsidP="0011006B">
      <w:pPr>
        <w:pStyle w:val="Check2"/>
      </w:pPr>
      <w:r>
        <w:t>School/district d</w:t>
      </w:r>
      <w:r w:rsidR="002A3CCA">
        <w:t>emonstrates reductions from baseline in electricity and heating of ~20 percent or more</w:t>
      </w:r>
      <w:r w:rsidR="00C5630C">
        <w:t>.</w:t>
      </w:r>
    </w:p>
    <w:p w14:paraId="7B74E849" w14:textId="70EDE258" w:rsidR="00CD3E81" w:rsidRDefault="00593D7E" w:rsidP="008C675D">
      <w:pPr>
        <w:pStyle w:val="Check1"/>
      </w:pPr>
      <w:r>
        <w:t xml:space="preserve">School </w:t>
      </w:r>
      <w:r w:rsidR="00CD3E81">
        <w:t xml:space="preserve">has achieved an </w:t>
      </w:r>
      <w:r w:rsidR="008C675D">
        <w:t>Energy Star rat</w:t>
      </w:r>
      <w:r w:rsidR="00CD3E81">
        <w:t>ing</w:t>
      </w:r>
      <w:r>
        <w:t>. District has achieved an Energy Star rating for</w:t>
      </w:r>
      <w:r w:rsidR="00957108">
        <w:t xml:space="preserve"> two or more</w:t>
      </w:r>
      <w:r>
        <w:t xml:space="preserve"> school</w:t>
      </w:r>
      <w:r w:rsidR="00957108">
        <w:t>s/admin buildings</w:t>
      </w:r>
      <w:r w:rsidR="00C5630C">
        <w:t>.</w:t>
      </w:r>
    </w:p>
    <w:p w14:paraId="1A59B83B" w14:textId="5A85ABB1" w:rsidR="008C675D" w:rsidRDefault="00CD3E81" w:rsidP="00CD3E81">
      <w:pPr>
        <w:pStyle w:val="Check2"/>
      </w:pPr>
      <w:r>
        <w:t>Rating</w:t>
      </w:r>
      <w:r w:rsidR="003B68EC">
        <w:t>(s)</w:t>
      </w:r>
      <w:r>
        <w:t xml:space="preserve"> at or above 70</w:t>
      </w:r>
      <w:r w:rsidR="00C5630C">
        <w:t>.</w:t>
      </w:r>
      <w:r w:rsidR="008C675D">
        <w:t xml:space="preserve"> </w:t>
      </w:r>
    </w:p>
    <w:p w14:paraId="00000018" w14:textId="75497CED" w:rsidR="000C5CB5" w:rsidRDefault="00C5630C" w:rsidP="00402B26">
      <w:pPr>
        <w:pStyle w:val="Check1"/>
      </w:pPr>
      <w:r>
        <w:t>School</w:t>
      </w:r>
      <w:r w:rsidR="00593D7E">
        <w:t>/district</w:t>
      </w:r>
      <w:r>
        <w:t xml:space="preserve"> generates </w:t>
      </w:r>
      <w:r w:rsidR="002A3CCA">
        <w:t>or purchases some renewable energy</w:t>
      </w:r>
      <w:r>
        <w:t>.</w:t>
      </w:r>
      <w:r w:rsidR="002A3CCA">
        <w:t xml:space="preserve"> </w:t>
      </w:r>
    </w:p>
    <w:p w14:paraId="00000019" w14:textId="61F19A32" w:rsidR="000C5CB5" w:rsidRPr="00E05CAB" w:rsidRDefault="00957108" w:rsidP="0011006B">
      <w:pPr>
        <w:pStyle w:val="Check2"/>
      </w:pPr>
      <w:r>
        <w:t xml:space="preserve">School/district generates or purchases </w:t>
      </w:r>
      <w:r w:rsidR="002A3CCA" w:rsidRPr="00E05CAB">
        <w:t>renewable sources either onsite or from generation sources within Massachusetts</w:t>
      </w:r>
      <w:r w:rsidR="003B68EC">
        <w:t xml:space="preserve"> to offset </w:t>
      </w:r>
      <w:r w:rsidR="003B68EC" w:rsidRPr="00E05CAB">
        <w:t>20</w:t>
      </w:r>
      <w:r w:rsidR="003B68EC">
        <w:t>%+</w:t>
      </w:r>
      <w:r w:rsidR="003B68EC" w:rsidRPr="00E05CAB">
        <w:t xml:space="preserve"> of </w:t>
      </w:r>
      <w:r w:rsidR="003B68EC">
        <w:t>total electricity</w:t>
      </w:r>
      <w:r w:rsidR="003B68EC" w:rsidRPr="00E05CAB">
        <w:t xml:space="preserve"> use</w:t>
      </w:r>
      <w:r w:rsidR="00C5630C">
        <w:t>.</w:t>
      </w:r>
    </w:p>
    <w:p w14:paraId="62610473" w14:textId="0EAC7C8B" w:rsidR="00EF2A75" w:rsidRPr="00E05CAB" w:rsidRDefault="00EF2A75" w:rsidP="004E6DE8">
      <w:pPr>
        <w:pStyle w:val="Check1"/>
      </w:pPr>
      <w:r w:rsidRPr="00E05CAB">
        <w:t>School building has achieved green building recognition (</w:t>
      </w:r>
      <w:r w:rsidR="00E473FB">
        <w:t>E.g.</w:t>
      </w:r>
      <w:r w:rsidRPr="00E05CAB">
        <w:t xml:space="preserve"> CHPS, LEED</w:t>
      </w:r>
      <w:r w:rsidR="0041267A" w:rsidRPr="00E05CAB">
        <w:t xml:space="preserve"> certification</w:t>
      </w:r>
      <w:r w:rsidRPr="00E05CAB">
        <w:t xml:space="preserve">). </w:t>
      </w:r>
      <w:r w:rsidR="00E77765" w:rsidRPr="00E05CAB">
        <w:t>District h</w:t>
      </w:r>
      <w:r w:rsidRPr="00E05CAB">
        <w:t xml:space="preserve">as green building recognition for </w:t>
      </w:r>
      <w:r w:rsidRPr="004E6DE8">
        <w:t>more than one</w:t>
      </w:r>
      <w:r w:rsidRPr="00E05CAB">
        <w:t xml:space="preserve"> school or admin building.</w:t>
      </w:r>
    </w:p>
    <w:p w14:paraId="00000020" w14:textId="2742C91F" w:rsidR="000C5CB5" w:rsidRDefault="002A3CCA" w:rsidP="00402B26">
      <w:pPr>
        <w:pStyle w:val="Check1"/>
      </w:pPr>
      <w:r>
        <w:t>School</w:t>
      </w:r>
      <w:r w:rsidR="00593D7E">
        <w:t>/district</w:t>
      </w:r>
      <w:r>
        <w:t xml:space="preserve"> has at least one additional action and/or partnership to help reduce its </w:t>
      </w:r>
      <w:r w:rsidR="00C80C74">
        <w:t xml:space="preserve">energy use </w:t>
      </w:r>
      <w:r>
        <w:t>(</w:t>
      </w:r>
      <w:r w:rsidR="005132BA">
        <w:t>E.g. Data</w:t>
      </w:r>
      <w:r w:rsidR="00C80C74">
        <w:t xml:space="preserve"> </w:t>
      </w:r>
      <w:r>
        <w:t>monitoring, access to community expertise, training</w:t>
      </w:r>
      <w:r w:rsidR="00E473FB">
        <w:t xml:space="preserve"> for building users</w:t>
      </w:r>
      <w:r>
        <w:t>, student/community engagement, contests)</w:t>
      </w:r>
    </w:p>
    <w:p w14:paraId="00000023" w14:textId="5E12D074" w:rsidR="000C5CB5" w:rsidRDefault="002A3CCA" w:rsidP="0068618D">
      <w:pPr>
        <w:pStyle w:val="Check2"/>
      </w:pPr>
      <w:r>
        <w:t>School</w:t>
      </w:r>
      <w:r w:rsidR="003B68EC">
        <w:t>/district</w:t>
      </w:r>
      <w:r>
        <w:t xml:space="preserve"> has at least two additional actions and/or partnerships to reduce its </w:t>
      </w:r>
      <w:r w:rsidR="00593D7E">
        <w:t>energy use</w:t>
      </w:r>
      <w:r>
        <w:t>.</w:t>
      </w:r>
      <w:bookmarkStart w:id="4" w:name="_heading=h.zg14blirbuxf" w:colFirst="0" w:colLast="0"/>
      <w:bookmarkEnd w:id="4"/>
      <w:r>
        <w:br w:type="page"/>
      </w:r>
      <w:r>
        <w:lastRenderedPageBreak/>
        <w:t>Element 1B: Improved water quality, efficiency, and conservation</w:t>
      </w:r>
    </w:p>
    <w:p w14:paraId="5585BAA1" w14:textId="49119E84" w:rsidR="00452AC4" w:rsidRDefault="00593D7E" w:rsidP="00402B26">
      <w:pPr>
        <w:pStyle w:val="Check1"/>
      </w:pPr>
      <w:r>
        <w:t>School/district</w:t>
      </w:r>
      <w:r w:rsidR="002A3CCA">
        <w:t xml:space="preserve"> protects its water from contaminants</w:t>
      </w:r>
      <w:r w:rsidR="00C80C74">
        <w:t xml:space="preserve"> and has in place a policy or procedure for testing water for lead, copper and other contaminants</w:t>
      </w:r>
      <w:r>
        <w:t>.</w:t>
      </w:r>
    </w:p>
    <w:p w14:paraId="37B5CBD1" w14:textId="108DEA0A" w:rsidR="001E0EBB" w:rsidRDefault="00957108" w:rsidP="001E0EBB">
      <w:pPr>
        <w:pStyle w:val="Check1"/>
      </w:pPr>
      <w:r>
        <w:t xml:space="preserve">School/district </w:t>
      </w:r>
      <w:r w:rsidR="004E6DE8">
        <w:t>i</w:t>
      </w:r>
      <w:r w:rsidR="001E0EBB">
        <w:t>nstalls some water-conserving fixtures and/or appliances (e.g. waterless urinals, dual-flush toilets, appliances)</w:t>
      </w:r>
      <w:r>
        <w:t>.</w:t>
      </w:r>
    </w:p>
    <w:p w14:paraId="25D61624" w14:textId="2B815CD5" w:rsidR="006A16EA" w:rsidRDefault="00957108" w:rsidP="006A16EA">
      <w:pPr>
        <w:pStyle w:val="Check2"/>
      </w:pPr>
      <w:r>
        <w:t>School/district c</w:t>
      </w:r>
      <w:r w:rsidR="006A16EA">
        <w:t xml:space="preserve">an demonstrate a modest (5-10%) amount of reduction in water-use </w:t>
      </w:r>
      <w:r>
        <w:t xml:space="preserve">in building/across the district </w:t>
      </w:r>
      <w:r w:rsidR="006A16EA">
        <w:t>compared to baseline</w:t>
      </w:r>
      <w:r>
        <w:t>.</w:t>
      </w:r>
      <w:r w:rsidR="006A16EA">
        <w:t xml:space="preserve"> </w:t>
      </w:r>
    </w:p>
    <w:p w14:paraId="00000028" w14:textId="4B9296C1" w:rsidR="000C5CB5" w:rsidRDefault="003B68EC" w:rsidP="00402B26">
      <w:pPr>
        <w:pStyle w:val="Check1"/>
      </w:pPr>
      <w:r>
        <w:t>S</w:t>
      </w:r>
      <w:r w:rsidR="002A3CCA">
        <w:t>chool</w:t>
      </w:r>
      <w:r>
        <w:t>/district</w:t>
      </w:r>
      <w:r w:rsidR="002A3CCA">
        <w:t xml:space="preserve"> </w:t>
      </w:r>
      <w:r w:rsidR="00452AC4">
        <w:t xml:space="preserve">installs and </w:t>
      </w:r>
      <w:r w:rsidR="00677B1C">
        <w:t>maintains landscaping</w:t>
      </w:r>
      <w:r w:rsidR="002A3CCA">
        <w:t xml:space="preserve"> that is water-efficient</w:t>
      </w:r>
      <w:r w:rsidR="00452AC4">
        <w:t xml:space="preserve"> and ecologically beneficial</w:t>
      </w:r>
      <w:r>
        <w:t>.</w:t>
      </w:r>
      <w:r w:rsidR="002A3CCA">
        <w:t xml:space="preserve"> </w:t>
      </w:r>
    </w:p>
    <w:p w14:paraId="1DFA6710" w14:textId="777F84FB" w:rsidR="00452AC4" w:rsidRDefault="00452AC4" w:rsidP="00141305">
      <w:pPr>
        <w:pStyle w:val="Check2"/>
      </w:pPr>
      <w:r>
        <w:t xml:space="preserve">No outdoor irrigation is </w:t>
      </w:r>
      <w:r w:rsidR="003B68EC">
        <w:t>used, or</w:t>
      </w:r>
      <w:r>
        <w:t xml:space="preserve"> if used, smart irrigation with weather sensors is used</w:t>
      </w:r>
      <w:r w:rsidR="003B68EC">
        <w:t xml:space="preserve"> in school/at least 50% of district buildings. </w:t>
      </w:r>
    </w:p>
    <w:p w14:paraId="00000029" w14:textId="254C5193" w:rsidR="000C5CB5" w:rsidRDefault="003B68EC" w:rsidP="00141305">
      <w:pPr>
        <w:pStyle w:val="Check2"/>
      </w:pPr>
      <w:r>
        <w:t>School/district m</w:t>
      </w:r>
      <w:r w:rsidR="002A3CCA">
        <w:t>akes use of alternative water sources for irrigation (e.g. gray water; rainwater harvesting)</w:t>
      </w:r>
      <w:r>
        <w:t>.</w:t>
      </w:r>
    </w:p>
    <w:p w14:paraId="70469367" w14:textId="5BBE2D26" w:rsidR="00452AC4" w:rsidRDefault="003B68EC" w:rsidP="00141305">
      <w:pPr>
        <w:pStyle w:val="Check2"/>
      </w:pPr>
      <w:r>
        <w:t>School/district u</w:t>
      </w:r>
      <w:r w:rsidR="00452AC4">
        <w:t>ses other creative measures for protecting and conserving water at the school</w:t>
      </w:r>
      <w:r>
        <w:t>(s)</w:t>
      </w:r>
      <w:r w:rsidR="00452AC4">
        <w:t xml:space="preserve">site (e.g. bioswales for controlling stormwater runoff; reducing impermeable surfaces, </w:t>
      </w:r>
      <w:r w:rsidR="00452AC4">
        <w:rPr>
          <w:color w:val="262626"/>
        </w:rPr>
        <w:t>rain gardens, wildlife and native plant habitat, and/or outdoor classrooms created</w:t>
      </w:r>
      <w:r w:rsidR="00452AC4">
        <w:t>)</w:t>
      </w:r>
      <w:r>
        <w:t xml:space="preserve">. </w:t>
      </w:r>
    </w:p>
    <w:p w14:paraId="0000002A" w14:textId="2CCE8FB2" w:rsidR="000C5CB5" w:rsidRDefault="003B68EC" w:rsidP="00402B26">
      <w:pPr>
        <w:pStyle w:val="Check1"/>
      </w:pPr>
      <w:r>
        <w:t>School/district c</w:t>
      </w:r>
      <w:r w:rsidR="002A3CCA">
        <w:t>onducts annual water audits and controls leaks</w:t>
      </w:r>
      <w:r>
        <w:t>.</w:t>
      </w:r>
      <w:r w:rsidR="002A3CCA">
        <w:t xml:space="preserve"> </w:t>
      </w:r>
    </w:p>
    <w:p w14:paraId="00000034" w14:textId="44BD7332" w:rsidR="000C5CB5" w:rsidRDefault="002A3CCA" w:rsidP="004E771A">
      <w:pPr>
        <w:pStyle w:val="Check1"/>
      </w:pPr>
      <w:r>
        <w:t>School</w:t>
      </w:r>
      <w:r w:rsidR="003B68EC">
        <w:t>/district</w:t>
      </w:r>
      <w:r>
        <w:t xml:space="preserve"> has at least one additional action and/or partnership to help improve water quality, efficiency, and conservation</w:t>
      </w:r>
      <w:r w:rsidR="00E473FB">
        <w:t xml:space="preserve"> (E.g. data measurement and tracking, training for building users, student/community engagement, contests) </w:t>
      </w:r>
    </w:p>
    <w:p w14:paraId="00000035" w14:textId="55E09543" w:rsidR="000C5CB5" w:rsidRDefault="002A3CCA" w:rsidP="00141305">
      <w:pPr>
        <w:pStyle w:val="Check2"/>
      </w:pPr>
      <w:r>
        <w:t>School</w:t>
      </w:r>
      <w:r w:rsidR="003B68EC">
        <w:t xml:space="preserve">/district </w:t>
      </w:r>
      <w:r>
        <w:t>has at least two additional actions and/or partnerships to improve water quality, efficiency, and conservation</w:t>
      </w:r>
      <w:r w:rsidR="003B68EC">
        <w:t>.</w:t>
      </w:r>
    </w:p>
    <w:p w14:paraId="00000037" w14:textId="63A25B27" w:rsidR="000C5CB5" w:rsidRDefault="002A3CCA">
      <w:pPr>
        <w:pStyle w:val="Heading3"/>
        <w:spacing w:after="0"/>
      </w:pPr>
      <w:bookmarkStart w:id="5" w:name="_heading=h.5yurxt4p4lxg" w:colFirst="0" w:colLast="0"/>
      <w:bookmarkEnd w:id="5"/>
      <w:r>
        <w:t xml:space="preserve">Element 1C: Reduced waste production and improved recycling and composting programs </w:t>
      </w:r>
    </w:p>
    <w:p w14:paraId="2DD87036" w14:textId="4FC33F9F" w:rsidR="00A41D1B" w:rsidRDefault="00A41D1B" w:rsidP="004E771A">
      <w:pPr>
        <w:pStyle w:val="Check1"/>
      </w:pPr>
      <w:r>
        <w:t>School/district has a recycling engagement program in place in all schools and educates students and staff about effective practices 4Rs (Refuse, Reduce, Reuse, Recycle).</w:t>
      </w:r>
    </w:p>
    <w:p w14:paraId="103A2754" w14:textId="4CE5FD9D" w:rsidR="004E7C20" w:rsidRDefault="00A41D1B" w:rsidP="004E771A">
      <w:pPr>
        <w:pStyle w:val="Check1"/>
      </w:pPr>
      <w:r>
        <w:t>School/district h</w:t>
      </w:r>
      <w:r w:rsidR="004E7C20">
        <w:t>as a waste management plan in place and has demonstrated at least 30</w:t>
      </w:r>
      <w:r w:rsidR="00E473FB">
        <w:t>%</w:t>
      </w:r>
      <w:r w:rsidR="000F2DCF">
        <w:t xml:space="preserve"> </w:t>
      </w:r>
      <w:r w:rsidR="004E7C20">
        <w:t xml:space="preserve">diversion of material that can be recycled or composted. </w:t>
      </w:r>
    </w:p>
    <w:p w14:paraId="314DDE0A" w14:textId="22CB5DFA" w:rsidR="008A5125" w:rsidRDefault="004E7C20" w:rsidP="001C051F">
      <w:pPr>
        <w:pStyle w:val="Check2"/>
      </w:pPr>
      <w:r>
        <w:t>Has demonstrated 50%</w:t>
      </w:r>
      <w:r w:rsidR="00E473FB">
        <w:t>+</w:t>
      </w:r>
      <w:r>
        <w:t xml:space="preserve"> diversion of materials (recycling/composting) from the trash</w:t>
      </w:r>
    </w:p>
    <w:p w14:paraId="1BBD63EA" w14:textId="539838B7" w:rsidR="008F1D00" w:rsidRDefault="00AA49C3" w:rsidP="004E771A">
      <w:pPr>
        <w:pStyle w:val="Check1"/>
      </w:pPr>
      <w:r>
        <w:t>School</w:t>
      </w:r>
      <w:r w:rsidR="00A41D1B">
        <w:t>/</w:t>
      </w:r>
      <w:r w:rsidR="000F2DCF">
        <w:t>district has</w:t>
      </w:r>
      <w:r w:rsidR="00A41D1B">
        <w:t xml:space="preserve"> </w:t>
      </w:r>
      <w:r w:rsidR="008F1D00">
        <w:t xml:space="preserve">an </w:t>
      </w:r>
      <w:r>
        <w:t>environmentally preferable</w:t>
      </w:r>
      <w:r w:rsidR="008F1D00">
        <w:t xml:space="preserve"> purchasing policy </w:t>
      </w:r>
      <w:r>
        <w:t>in place</w:t>
      </w:r>
      <w:r w:rsidR="00F41354">
        <w:t xml:space="preserve"> for office materials and electronics</w:t>
      </w:r>
      <w:r>
        <w:t xml:space="preserve">. </w:t>
      </w:r>
    </w:p>
    <w:p w14:paraId="05A2B6C3" w14:textId="4D3AE6E1" w:rsidR="00F146E5" w:rsidRDefault="00F146E5" w:rsidP="004E771A">
      <w:pPr>
        <w:pStyle w:val="Check1"/>
      </w:pPr>
      <w:r>
        <w:t>School</w:t>
      </w:r>
      <w:r w:rsidR="00A41D1B">
        <w:t>/district</w:t>
      </w:r>
      <w:r>
        <w:t xml:space="preserve"> has at least one additional action and/or partnership to reduce waste</w:t>
      </w:r>
      <w:r w:rsidR="00A41D1B">
        <w:t xml:space="preserve"> (E.g. training for building users, initiatives that focus on the REDUCE &amp; REUSE, partnerships </w:t>
      </w:r>
      <w:r w:rsidR="00F41354">
        <w:t xml:space="preserve">to recycle hard to recycle items, </w:t>
      </w:r>
      <w:r w:rsidR="00A41D1B">
        <w:t>end of year cleanout events, student engagement in waste reduction programs)</w:t>
      </w:r>
      <w:r>
        <w:t xml:space="preserve">. </w:t>
      </w:r>
    </w:p>
    <w:p w14:paraId="0ED632D9" w14:textId="2FA517D8" w:rsidR="00CA7671" w:rsidRDefault="00CA7671" w:rsidP="00CA7671">
      <w:pPr>
        <w:pStyle w:val="Check2"/>
      </w:pPr>
      <w:r>
        <w:t>School</w:t>
      </w:r>
      <w:r w:rsidR="00A41D1B">
        <w:t>/district</w:t>
      </w:r>
      <w:r>
        <w:t xml:space="preserve"> has at least two additional actions and/or partnerships to reduce waste</w:t>
      </w:r>
    </w:p>
    <w:p w14:paraId="00000050" w14:textId="66533DFC" w:rsidR="000C5CB5" w:rsidRDefault="002A3CCA">
      <w:pPr>
        <w:pStyle w:val="Heading3"/>
      </w:pPr>
      <w:bookmarkStart w:id="6" w:name="_heading=h.tno8sv8zi8rc" w:colFirst="0" w:colLast="0"/>
      <w:bookmarkEnd w:id="6"/>
      <w:r>
        <w:t xml:space="preserve">Element 1D: Use of alternative transportation to, during, and from school </w:t>
      </w:r>
    </w:p>
    <w:p w14:paraId="00000051" w14:textId="336C64E8" w:rsidR="000C5CB5" w:rsidRDefault="002A3CCA" w:rsidP="004E771A">
      <w:pPr>
        <w:pStyle w:val="Check1"/>
      </w:pPr>
      <w:r>
        <w:t>School</w:t>
      </w:r>
      <w:r w:rsidR="00F41354">
        <w:t>/district</w:t>
      </w:r>
      <w:r>
        <w:t xml:space="preserve"> has programs in place to promote more efficient and healthier transportation, including designated carpool stalls, anti-idling policy, no loading/unloading near air intakes</w:t>
      </w:r>
      <w:r w:rsidR="00D560F0">
        <w:t>.</w:t>
      </w:r>
      <w:r>
        <w:t xml:space="preserve"> </w:t>
      </w:r>
    </w:p>
    <w:p w14:paraId="00000053" w14:textId="3BA160B7" w:rsidR="000C5CB5" w:rsidRPr="001106ED" w:rsidRDefault="00567B6A">
      <w:pPr>
        <w:pStyle w:val="Check2"/>
      </w:pPr>
      <w:r>
        <w:lastRenderedPageBreak/>
        <w:t xml:space="preserve">School/district </w:t>
      </w:r>
      <w:r w:rsidR="001575B0">
        <w:t>(25% of schools)</w:t>
      </w:r>
      <w:r>
        <w:t xml:space="preserve"> </w:t>
      </w:r>
      <w:r w:rsidR="001575B0">
        <w:t>p</w:t>
      </w:r>
      <w:r w:rsidR="002A3CCA">
        <w:t>articipate in Safe Routes to Schools and identifies safe pedestrian routes</w:t>
      </w:r>
      <w:r w:rsidR="001575B0">
        <w:t xml:space="preserve"> </w:t>
      </w:r>
      <w:r w:rsidR="008A0977">
        <w:t>or h</w:t>
      </w:r>
      <w:r w:rsidR="002A3CCA">
        <w:t xml:space="preserve">as </w:t>
      </w:r>
      <w:r w:rsidR="002A3CCA" w:rsidRPr="001106ED">
        <w:t xml:space="preserve">at least 10% of students walking </w:t>
      </w:r>
      <w:r w:rsidR="00F146E5" w:rsidRPr="001106ED">
        <w:t xml:space="preserve">biking or taking public transport to or from school. </w:t>
      </w:r>
    </w:p>
    <w:p w14:paraId="00000054" w14:textId="00E54A92" w:rsidR="000C5CB5" w:rsidRDefault="006D4460" w:rsidP="00EE6621">
      <w:pPr>
        <w:pStyle w:val="Check2"/>
      </w:pPr>
      <w:r>
        <w:t>School/district h</w:t>
      </w:r>
      <w:r w:rsidR="00F146E5" w:rsidRPr="001106ED">
        <w:t>as a program</w:t>
      </w:r>
      <w:r w:rsidR="00F146E5">
        <w:t xml:space="preserve"> in place to encourage students </w:t>
      </w:r>
      <w:r w:rsidR="00106C93">
        <w:t xml:space="preserve">and staff </w:t>
      </w:r>
      <w:r w:rsidR="00F146E5">
        <w:t>to carpool to school</w:t>
      </w:r>
      <w:r>
        <w:t>.</w:t>
      </w:r>
      <w:r w:rsidR="00F146E5">
        <w:t xml:space="preserve"> </w:t>
      </w:r>
    </w:p>
    <w:p w14:paraId="100314BF" w14:textId="1C577897" w:rsidR="003F2373" w:rsidRDefault="003F2373" w:rsidP="003F2373">
      <w:pPr>
        <w:pStyle w:val="Check2"/>
      </w:pPr>
      <w:r>
        <w:t>School</w:t>
      </w:r>
      <w:r w:rsidR="006D4460">
        <w:t>/district</w:t>
      </w:r>
      <w:r>
        <w:t xml:space="preserve"> </w:t>
      </w:r>
      <w:r w:rsidR="001575B0">
        <w:t xml:space="preserve">(25% of schools) </w:t>
      </w:r>
      <w:r>
        <w:t xml:space="preserve">provides charging stations for </w:t>
      </w:r>
      <w:r w:rsidR="00600FC2">
        <w:t xml:space="preserve">student and staff </w:t>
      </w:r>
      <w:r>
        <w:t>electric vehicles (</w:t>
      </w:r>
      <w:r w:rsidR="00916959">
        <w:t>E</w:t>
      </w:r>
      <w:r>
        <w:t>.g., cars</w:t>
      </w:r>
      <w:r w:rsidR="00916959">
        <w:t>, bikes,</w:t>
      </w:r>
      <w:r>
        <w:t xml:space="preserve"> scooters)</w:t>
      </w:r>
      <w:bookmarkStart w:id="7" w:name="_heading=h.df6vqxx58lpj" w:colFirst="0" w:colLast="0"/>
      <w:bookmarkEnd w:id="7"/>
      <w:r w:rsidR="001D4AB8">
        <w:t xml:space="preserve">. </w:t>
      </w:r>
    </w:p>
    <w:p w14:paraId="00000055" w14:textId="72304A9D" w:rsidR="000C5CB5" w:rsidRDefault="003F2373" w:rsidP="003F2373">
      <w:pPr>
        <w:pStyle w:val="Check1"/>
      </w:pPr>
      <w:r>
        <w:t>School</w:t>
      </w:r>
      <w:r w:rsidR="001D4AB8">
        <w:t>/district</w:t>
      </w:r>
      <w:r>
        <w:t xml:space="preserve"> has made strides to plan for, purchase</w:t>
      </w:r>
      <w:r w:rsidR="001D4AB8">
        <w:t>,</w:t>
      </w:r>
      <w:r>
        <w:t xml:space="preserve"> and put into service electric vehicles</w:t>
      </w:r>
      <w:r w:rsidR="00F146E5">
        <w:t xml:space="preserve">. </w:t>
      </w:r>
    </w:p>
    <w:p w14:paraId="00000057" w14:textId="3433F76B" w:rsidR="000C5CB5" w:rsidRDefault="002A3CCA" w:rsidP="003F2373">
      <w:pPr>
        <w:pStyle w:val="Check2"/>
      </w:pPr>
      <w:r>
        <w:t>School</w:t>
      </w:r>
      <w:r w:rsidR="001D4AB8">
        <w:t>/</w:t>
      </w:r>
      <w:r w:rsidR="004E6DE8">
        <w:t>district has</w:t>
      </w:r>
      <w:r>
        <w:t xml:space="preserve"> adopted a policy to purchase only fuel-efficient vehicles (as feasible/available) for its school department fleet</w:t>
      </w:r>
      <w:r w:rsidR="00DE0E15">
        <w:t xml:space="preserve">. </w:t>
      </w:r>
    </w:p>
    <w:p w14:paraId="0000005A" w14:textId="724B45A3" w:rsidR="000C5CB5" w:rsidRDefault="00F146E5" w:rsidP="004E771A">
      <w:pPr>
        <w:pStyle w:val="Check1"/>
      </w:pPr>
      <w:r>
        <w:t>School</w:t>
      </w:r>
      <w:r w:rsidR="00DE0E15">
        <w:t>/</w:t>
      </w:r>
      <w:r w:rsidR="004E6DE8">
        <w:t>district has</w:t>
      </w:r>
      <w:r>
        <w:t xml:space="preserve"> at least one additional action and/or partnership to help improve low carbon transportation options</w:t>
      </w:r>
      <w:r w:rsidR="00DE0E15">
        <w:t xml:space="preserve"> (</w:t>
      </w:r>
      <w:r w:rsidR="00DF186E">
        <w:t>E.g. bike</w:t>
      </w:r>
      <w:r w:rsidR="00A80401">
        <w:t xml:space="preserve"> racks, </w:t>
      </w:r>
      <w:r w:rsidR="0014200E">
        <w:t xml:space="preserve">student, staff and parent education on EV’s, </w:t>
      </w:r>
      <w:r w:rsidR="00196AC1">
        <w:t xml:space="preserve">outdoor </w:t>
      </w:r>
      <w:r w:rsidR="0014200E">
        <w:t>air quality monitoring</w:t>
      </w:r>
      <w:r w:rsidR="00196AC1">
        <w:t xml:space="preserve"> near unloading zones</w:t>
      </w:r>
      <w:r w:rsidR="0014200E">
        <w:t>, student/community engagement,</w:t>
      </w:r>
      <w:r w:rsidR="00872DFB">
        <w:t xml:space="preserve"> contests)</w:t>
      </w:r>
      <w:r w:rsidR="0014200E">
        <w:t xml:space="preserve"> </w:t>
      </w:r>
    </w:p>
    <w:p w14:paraId="7887C819" w14:textId="77777777" w:rsidR="004E6DE8" w:rsidRDefault="00BA31C5" w:rsidP="004E6DE8">
      <w:pPr>
        <w:pStyle w:val="Check2"/>
      </w:pPr>
      <w:r>
        <w:t>School has at least two additional actions and/or partnerships to help improve low carbon transportation options</w:t>
      </w:r>
      <w:r w:rsidR="00872DFB">
        <w:t>.</w:t>
      </w:r>
    </w:p>
    <w:p w14:paraId="09E0C16A" w14:textId="150EEC31" w:rsidR="004E6DE8" w:rsidRDefault="00BA31C5" w:rsidP="004E6DE8">
      <w:pPr>
        <w:pStyle w:val="Check2"/>
      </w:pPr>
      <w:r>
        <w:t>School has at least three or more additional actions and/or partnerships to help improve low carbon transportation options, including biking, walking and scootering to school.</w:t>
      </w:r>
      <w:bookmarkStart w:id="8" w:name="_heading=h.hpqj1de2558k" w:colFirst="0" w:colLast="0"/>
      <w:bookmarkEnd w:id="8"/>
    </w:p>
    <w:p w14:paraId="0000005B" w14:textId="4958F95F" w:rsidR="000C5CB5" w:rsidRDefault="0099439D" w:rsidP="001C051F">
      <w:pPr>
        <w:pStyle w:val="Heading2"/>
        <w:spacing w:after="0" w:line="240" w:lineRule="auto"/>
        <w:rPr>
          <w:color w:val="385623" w:themeColor="accent6" w:themeShade="80"/>
        </w:rPr>
      </w:pPr>
      <w:r>
        <w:rPr>
          <w:color w:val="385623" w:themeColor="accent6" w:themeShade="80"/>
        </w:rPr>
        <w:t>Pillar</w:t>
      </w:r>
      <w:r w:rsidR="002A3CCA" w:rsidRPr="2F172CCE">
        <w:rPr>
          <w:color w:val="385623" w:themeColor="accent6" w:themeShade="80"/>
        </w:rPr>
        <w:t xml:space="preserve"> II: Improve</w:t>
      </w:r>
      <w:r w:rsidR="007D56B3" w:rsidRPr="2F172CCE">
        <w:rPr>
          <w:color w:val="385623" w:themeColor="accent6" w:themeShade="80"/>
        </w:rPr>
        <w:t>d</w:t>
      </w:r>
      <w:r w:rsidR="002A3CCA" w:rsidRPr="2F172CCE">
        <w:rPr>
          <w:color w:val="385623" w:themeColor="accent6" w:themeShade="80"/>
        </w:rPr>
        <w:t xml:space="preserve"> Health and Wellness</w:t>
      </w:r>
      <w:r w:rsidR="00B867C6" w:rsidRPr="2F172CCE">
        <w:rPr>
          <w:color w:val="385623" w:themeColor="accent6" w:themeShade="80"/>
        </w:rPr>
        <w:t xml:space="preserve"> of Schools, Students, and Staff</w:t>
      </w:r>
      <w:r w:rsidR="002A3CCA" w:rsidRPr="2F172CCE">
        <w:rPr>
          <w:color w:val="385623" w:themeColor="accent6" w:themeShade="80"/>
        </w:rPr>
        <w:t xml:space="preserve"> [30 points]</w:t>
      </w:r>
    </w:p>
    <w:p w14:paraId="72D2CDF5" w14:textId="3894632E" w:rsidR="00ED1C26" w:rsidRDefault="00ED1C26" w:rsidP="00ED1C26">
      <w:bookmarkStart w:id="9" w:name="_heading=h.faoxek7du554" w:colFirst="0" w:colLast="0"/>
      <w:bookmarkEnd w:id="9"/>
      <w:r>
        <w:t xml:space="preserve">In your narrative, provide evidence for each of the Elements and practices (shown by black, green, and purple boxes) below. The </w:t>
      </w:r>
      <w:r w:rsidR="00954A18">
        <w:t xml:space="preserve">purple and </w:t>
      </w:r>
      <w:r>
        <w:t xml:space="preserve">green boxes indicate a deeper implementation of health and </w:t>
      </w:r>
      <w:r w:rsidR="00154DF8">
        <w:t>wellness</w:t>
      </w:r>
      <w:r>
        <w:t xml:space="preserve">. It is not expected that your narrative will include all practices within the Elements, however, it should include a range and variety of practices for </w:t>
      </w:r>
      <w:r w:rsidRPr="009C2FD5">
        <w:rPr>
          <w:i/>
          <w:iCs/>
        </w:rPr>
        <w:t>all</w:t>
      </w:r>
      <w:r>
        <w:t xml:space="preserve"> Elements within this Pillar. </w:t>
      </w:r>
      <w:r w:rsidRPr="0098217D">
        <w:t>The more examples provide</w:t>
      </w:r>
      <w:r>
        <w:t>d will result in a</w:t>
      </w:r>
      <w:r w:rsidRPr="0098217D">
        <w:t xml:space="preserve"> higher score.</w:t>
      </w:r>
    </w:p>
    <w:p w14:paraId="0000005C" w14:textId="7A6087E4" w:rsidR="000C5CB5" w:rsidRDefault="002A3CCA">
      <w:pPr>
        <w:pStyle w:val="Heading3"/>
        <w:spacing w:after="0"/>
      </w:pPr>
      <w:r>
        <w:t>Element 2A: An integrated school environmental health program</w:t>
      </w:r>
    </w:p>
    <w:p w14:paraId="0000005D" w14:textId="3628D776" w:rsidR="000C5CB5" w:rsidRDefault="002A3CCA" w:rsidP="004E771A">
      <w:pPr>
        <w:pStyle w:val="Check1"/>
      </w:pPr>
      <w:r>
        <w:t>School</w:t>
      </w:r>
      <w:r w:rsidR="00B53610">
        <w:t>/district</w:t>
      </w:r>
      <w:r>
        <w:t xml:space="preserve"> complies with all relevant state laws related to pesticides, mercury, tobacco and other hazardous materials</w:t>
      </w:r>
    </w:p>
    <w:p w14:paraId="0000005E" w14:textId="27AF3052" w:rsidR="000C5CB5" w:rsidRDefault="00C948B9" w:rsidP="00141305">
      <w:pPr>
        <w:pStyle w:val="Check2"/>
      </w:pPr>
      <w:r>
        <w:t>School/district</w:t>
      </w:r>
      <w:r w:rsidDel="00C948B9">
        <w:t xml:space="preserve"> </w:t>
      </w:r>
      <w:r>
        <w:t>a</w:t>
      </w:r>
      <w:r w:rsidR="002A3CCA">
        <w:t>ctively manages chemicals</w:t>
      </w:r>
      <w:r w:rsidR="00BA292D">
        <w:t xml:space="preserve"> and follows </w:t>
      </w:r>
      <w:r w:rsidR="004E6DE8">
        <w:t>several measures</w:t>
      </w:r>
      <w:r w:rsidR="002A3CCA">
        <w:t xml:space="preserve"> to protect student and staff health and safety</w:t>
      </w:r>
      <w:r w:rsidR="00B53610">
        <w:t>.</w:t>
      </w:r>
    </w:p>
    <w:p w14:paraId="396A90C3" w14:textId="6CA36BC7" w:rsidR="005206D9" w:rsidRDefault="00C948B9" w:rsidP="00141305">
      <w:pPr>
        <w:pStyle w:val="Check2"/>
      </w:pPr>
      <w:r>
        <w:t>School/district</w:t>
      </w:r>
      <w:r w:rsidDel="00C948B9">
        <w:t xml:space="preserve"> </w:t>
      </w:r>
      <w:r>
        <w:t>i</w:t>
      </w:r>
      <w:r w:rsidR="005206D9">
        <w:t xml:space="preserve">mplements </w:t>
      </w:r>
      <w:r w:rsidR="007B4072">
        <w:t xml:space="preserve">best practices in </w:t>
      </w:r>
      <w:r w:rsidR="00C37E45">
        <w:t>pest management (e.g., t</w:t>
      </w:r>
      <w:r w:rsidR="005206D9">
        <w:t xml:space="preserve">racks pest </w:t>
      </w:r>
      <w:r w:rsidR="00C80C74">
        <w:t xml:space="preserve">sightings </w:t>
      </w:r>
      <w:r w:rsidR="005206D9">
        <w:t xml:space="preserve">and treatments in a </w:t>
      </w:r>
      <w:r w:rsidR="000F2DCF">
        <w:t>logbook</w:t>
      </w:r>
      <w:r w:rsidR="005206D9">
        <w:t xml:space="preserve"> at each school</w:t>
      </w:r>
      <w:r w:rsidR="00015E55">
        <w:t>)</w:t>
      </w:r>
    </w:p>
    <w:p w14:paraId="00000061" w14:textId="2B64824A" w:rsidR="000C5CB5" w:rsidRDefault="00F112B8" w:rsidP="004E771A">
      <w:pPr>
        <w:pStyle w:val="Check1"/>
      </w:pPr>
      <w:r>
        <w:t>School/district e</w:t>
      </w:r>
      <w:r w:rsidR="002A3CCA">
        <w:t xml:space="preserve">nsures good </w:t>
      </w:r>
      <w:r w:rsidR="005206D9">
        <w:t>indoor air quality for staff and students</w:t>
      </w:r>
      <w:r w:rsidR="00B117DF">
        <w:t xml:space="preserve"> through regular </w:t>
      </w:r>
      <w:r w:rsidR="008C16A4">
        <w:t xml:space="preserve">proactive maintenance. </w:t>
      </w:r>
    </w:p>
    <w:p w14:paraId="00000062" w14:textId="206886F0" w:rsidR="000C5CB5" w:rsidRDefault="002A3CCA" w:rsidP="00141305">
      <w:pPr>
        <w:pStyle w:val="Check2"/>
      </w:pPr>
      <w:r>
        <w:t>School</w:t>
      </w:r>
      <w:r w:rsidR="003A1FDD">
        <w:t>(s)</w:t>
      </w:r>
      <w:r>
        <w:t xml:space="preserve"> tests classrooms for radon </w:t>
      </w:r>
      <w:r w:rsidR="00C948B9">
        <w:t>every year</w:t>
      </w:r>
    </w:p>
    <w:p w14:paraId="21967992" w14:textId="60AB670D" w:rsidR="005206D9" w:rsidRDefault="003A1FDD" w:rsidP="00141305">
      <w:pPr>
        <w:pStyle w:val="Check2"/>
      </w:pPr>
      <w:r>
        <w:t>School/district i</w:t>
      </w:r>
      <w:r w:rsidR="002A3CCA">
        <w:t xml:space="preserve">mplements an Indoor Air Quality </w:t>
      </w:r>
      <w:r w:rsidR="00BA292D">
        <w:t>Man</w:t>
      </w:r>
      <w:r w:rsidR="003956CF">
        <w:t xml:space="preserve">agement </w:t>
      </w:r>
      <w:r w:rsidR="002A3CCA">
        <w:t>Program equivalent to</w:t>
      </w:r>
      <w:sdt>
        <w:sdtPr>
          <w:tag w:val="goog_rdk_9"/>
          <w:id w:val="-1664165000"/>
        </w:sdtPr>
        <w:sdtContent/>
      </w:sdt>
      <w:r w:rsidR="002A3CCA">
        <w:t xml:space="preserve"> </w:t>
      </w:r>
      <w:hyperlink r:id="rId13">
        <w:r w:rsidR="002A3CCA">
          <w:rPr>
            <w:color w:val="0563C1"/>
            <w:u w:val="single"/>
          </w:rPr>
          <w:t>Tools for Schools</w:t>
        </w:r>
      </w:hyperlink>
    </w:p>
    <w:p w14:paraId="00000063" w14:textId="50D4D206" w:rsidR="000C5CB5" w:rsidRDefault="003A1FDD" w:rsidP="00141305">
      <w:pPr>
        <w:pStyle w:val="Check2"/>
      </w:pPr>
      <w:r>
        <w:t xml:space="preserve">School/at least 25% of district schools have </w:t>
      </w:r>
      <w:r w:rsidR="005206D9">
        <w:t>in place real-time air quality monitors inside the building to measure conditions</w:t>
      </w:r>
      <w:r w:rsidR="004E6DE8">
        <w:t xml:space="preserve"> </w:t>
      </w:r>
      <w:r w:rsidR="008E786C">
        <w:t>such as</w:t>
      </w:r>
      <w:r w:rsidR="005206D9">
        <w:t xml:space="preserve"> CO2, temperature, humidity</w:t>
      </w:r>
      <w:r w:rsidR="008E786C">
        <w:t xml:space="preserve">, VOC’s. </w:t>
      </w:r>
    </w:p>
    <w:p w14:paraId="00000065" w14:textId="18EF6F32" w:rsidR="000C5CB5" w:rsidRDefault="005206D9" w:rsidP="00141305">
      <w:pPr>
        <w:pStyle w:val="Check2"/>
      </w:pPr>
      <w:r>
        <w:t xml:space="preserve">Ventilation systems are assessed </w:t>
      </w:r>
      <w:r w:rsidR="001C65F8">
        <w:t>regularly</w:t>
      </w:r>
      <w:r>
        <w:t xml:space="preserve"> to ensure they provide required ventilation</w:t>
      </w:r>
      <w:r w:rsidR="00C80C74">
        <w:t>; filters replaced at the frequency required</w:t>
      </w:r>
    </w:p>
    <w:p w14:paraId="4F68A734" w14:textId="6FD671AA" w:rsidR="00221890" w:rsidRDefault="008C16A4" w:rsidP="004E6DE8">
      <w:pPr>
        <w:pStyle w:val="Check1"/>
      </w:pPr>
      <w:r>
        <w:t xml:space="preserve">School/district </w:t>
      </w:r>
      <w:r w:rsidR="00C719F5">
        <w:t xml:space="preserve">uses some certified green cleaning products (EPA Safe Choice, Green Seal, </w:t>
      </w:r>
      <w:r w:rsidR="004E6DE8">
        <w:t>etc.</w:t>
      </w:r>
      <w:r w:rsidR="00C719F5">
        <w:t>)</w:t>
      </w:r>
      <w:r w:rsidR="00221890">
        <w:t xml:space="preserve"> </w:t>
      </w:r>
    </w:p>
    <w:p w14:paraId="6DBFC4E2" w14:textId="79FC4382" w:rsidR="00970594" w:rsidRDefault="00970594" w:rsidP="00221890">
      <w:pPr>
        <w:pStyle w:val="Check2"/>
      </w:pPr>
      <w:r>
        <w:lastRenderedPageBreak/>
        <w:t>School/district has a green cleaning policy in place.</w:t>
      </w:r>
    </w:p>
    <w:p w14:paraId="397ED333" w14:textId="2C087152" w:rsidR="00221890" w:rsidRDefault="00970594" w:rsidP="00221890">
      <w:pPr>
        <w:pStyle w:val="Check2"/>
      </w:pPr>
      <w:r>
        <w:t>School/district p</w:t>
      </w:r>
      <w:r w:rsidR="00221890">
        <w:t xml:space="preserve">rovides annual training to custodial staff on the use of cleaning products. </w:t>
      </w:r>
    </w:p>
    <w:p w14:paraId="60050A96" w14:textId="22D31C52" w:rsidR="003B5BB2" w:rsidRDefault="003B5BB2" w:rsidP="004E771A">
      <w:pPr>
        <w:pStyle w:val="Check1"/>
      </w:pPr>
      <w:r>
        <w:t xml:space="preserve">School has at least one additional action and/or partnership to help improve the environmental health of their school </w:t>
      </w:r>
      <w:r w:rsidR="003956CF">
        <w:t xml:space="preserve">(E.g. </w:t>
      </w:r>
      <w:r w:rsidR="004B6E24">
        <w:t xml:space="preserve">training for building users on environmental health, </w:t>
      </w:r>
      <w:r w:rsidR="003956CF">
        <w:t xml:space="preserve">student/community engagement, </w:t>
      </w:r>
      <w:r w:rsidR="004B6E24">
        <w:t>contests</w:t>
      </w:r>
      <w:r w:rsidR="001F3FFA">
        <w:t xml:space="preserve">) </w:t>
      </w:r>
    </w:p>
    <w:p w14:paraId="02539E2E" w14:textId="52F391FA" w:rsidR="00BA31C5" w:rsidRDefault="00BA31C5" w:rsidP="00BA31C5">
      <w:pPr>
        <w:pStyle w:val="Check2"/>
      </w:pPr>
      <w:r>
        <w:t>School</w:t>
      </w:r>
      <w:r w:rsidR="001F3FFA">
        <w:t xml:space="preserve">/district </w:t>
      </w:r>
      <w:r>
        <w:t xml:space="preserve">has at least two additional actions and/or partnerships to </w:t>
      </w:r>
      <w:r w:rsidR="002C4A32">
        <w:t xml:space="preserve">help improve environmental health </w:t>
      </w:r>
    </w:p>
    <w:p w14:paraId="00000066" w14:textId="0A8CB21A" w:rsidR="000C5CB5" w:rsidRDefault="002A3CCA">
      <w:pPr>
        <w:pStyle w:val="Heading3"/>
        <w:spacing w:after="0"/>
      </w:pPr>
      <w:bookmarkStart w:id="10" w:name="_heading=h.cczsx0jtbvh4" w:colFirst="0" w:colLast="0"/>
      <w:bookmarkEnd w:id="10"/>
      <w:r>
        <w:t xml:space="preserve">Element 2B: High standards of health and wellness (nutrition, fitness, outdoor time, and mental health) </w:t>
      </w:r>
    </w:p>
    <w:p w14:paraId="25CC4EA6" w14:textId="4551AC3E" w:rsidR="001C65F8" w:rsidRPr="00022FFC" w:rsidRDefault="0E4129CE" w:rsidP="004E771A">
      <w:pPr>
        <w:pStyle w:val="Check1"/>
      </w:pPr>
      <w:hyperlink r:id="rId14">
        <w:r w:rsidRPr="009550D3">
          <w:rPr>
            <w:color w:val="0563C1"/>
            <w:u w:val="single"/>
          </w:rPr>
          <w:t>Whole School, Whole Community, Whole Child (WSCC)</w:t>
        </w:r>
      </w:hyperlink>
      <w:r w:rsidRPr="009550D3">
        <w:rPr>
          <w:color w:val="0563C1"/>
          <w:u w:val="single"/>
        </w:rPr>
        <w:t xml:space="preserve"> </w:t>
      </w:r>
      <w:r>
        <w:t xml:space="preserve">standards are addressed and focus on student mental health and welcoming school climate  </w:t>
      </w:r>
    </w:p>
    <w:p w14:paraId="5FC8F670" w14:textId="77777777" w:rsidR="001C65F8" w:rsidRPr="00022FFC" w:rsidRDefault="0E4129CE" w:rsidP="62FA52EE">
      <w:pPr>
        <w:pStyle w:val="Check2"/>
      </w:pPr>
      <w:r>
        <w:t>High standards from</w:t>
      </w:r>
      <w:hyperlink r:id="rId15">
        <w:r>
          <w:t xml:space="preserve"> </w:t>
        </w:r>
      </w:hyperlink>
      <w:hyperlink r:id="rId16">
        <w:r w:rsidRPr="62FA52EE">
          <w:rPr>
            <w:color w:val="0563C1"/>
            <w:u w:val="single"/>
          </w:rPr>
          <w:t xml:space="preserve">Whole School, Whole Community, Whole Child (WSCC) </w:t>
        </w:r>
      </w:hyperlink>
      <w:r>
        <w:t xml:space="preserve"> are evident and focus on student voice, mental health, and welcoming school climate </w:t>
      </w:r>
    </w:p>
    <w:p w14:paraId="5120880A" w14:textId="14CE2144" w:rsidR="001C65F8" w:rsidRPr="00022FFC" w:rsidRDefault="0E4129CE" w:rsidP="62FA52EE">
      <w:pPr>
        <w:pStyle w:val="Check3"/>
      </w:pPr>
      <w:r>
        <w:t>School community has been recognized for</w:t>
      </w:r>
      <w:hyperlink r:id="rId17">
        <w:r>
          <w:t xml:space="preserve"> </w:t>
        </w:r>
      </w:hyperlink>
      <w:hyperlink r:id="rId18">
        <w:r w:rsidRPr="009550D3">
          <w:rPr>
            <w:color w:val="0563C1"/>
            <w:u w:val="single"/>
          </w:rPr>
          <w:t>Whole School, Whole Community, Whole Child (WSCC) programs</w:t>
        </w:r>
      </w:hyperlink>
      <w:r>
        <w:t xml:space="preserve"> with exemplary focus on student voice, mental health, and welcoming school climate. e.g., encouraging staff wellness challenges; integrating social emotional learning into the curriculum; providing social emotional and mental health supports for students and staff. </w:t>
      </w:r>
    </w:p>
    <w:p w14:paraId="6E418F85" w14:textId="0B6DFA56" w:rsidR="001C65F8" w:rsidRPr="00022FFC" w:rsidRDefault="001C65F8" w:rsidP="004E771A">
      <w:pPr>
        <w:pStyle w:val="Check1"/>
      </w:pPr>
      <w:r>
        <w:t>School has a health and wellness plan and a committee in place that meets on a regular basis to progress the goals of the plan</w:t>
      </w:r>
      <w:r w:rsidR="0022162A">
        <w:t>.</w:t>
      </w:r>
      <w:r>
        <w:t xml:space="preserve">  </w:t>
      </w:r>
    </w:p>
    <w:p w14:paraId="34C3124D" w14:textId="7C1B4D22" w:rsidR="008216A2" w:rsidRPr="000F2DCF" w:rsidRDefault="009A73F3" w:rsidP="000F2DCF">
      <w:pPr>
        <w:pStyle w:val="Check1"/>
        <w:rPr>
          <w:highlight w:val="white"/>
        </w:rPr>
      </w:pPr>
      <w:r>
        <w:rPr>
          <w:highlight w:val="white"/>
        </w:rPr>
        <w:t>School encourages safe outdoor education and play</w:t>
      </w:r>
      <w:r w:rsidR="00FF34DD">
        <w:rPr>
          <w:highlight w:val="white"/>
        </w:rPr>
        <w:t>.</w:t>
      </w:r>
    </w:p>
    <w:p w14:paraId="6A87E828" w14:textId="5CA08BF9" w:rsidR="003B5BB2" w:rsidRDefault="003B5BB2" w:rsidP="00141305">
      <w:pPr>
        <w:pStyle w:val="Check2"/>
      </w:pPr>
      <w:r>
        <w:rPr>
          <w:highlight w:val="white"/>
        </w:rPr>
        <w:t>School conducts an average of at least 90 minutes per week per student of physical education with a reasonable amount conducted outdoors</w:t>
      </w:r>
      <w:r w:rsidR="00FF34DD">
        <w:t>.</w:t>
      </w:r>
      <w:r w:rsidR="00C95F2A">
        <w:t xml:space="preserve"> </w:t>
      </w:r>
    </w:p>
    <w:p w14:paraId="0000006D" w14:textId="2D81FF11" w:rsidR="000C5CB5" w:rsidRDefault="004471C4" w:rsidP="00141305">
      <w:pPr>
        <w:pStyle w:val="Check2"/>
      </w:pPr>
      <w:r>
        <w:t>School</w:t>
      </w:r>
      <w:r w:rsidR="002A3CCA">
        <w:t xml:space="preserve"> works with the community to provide access to </w:t>
      </w:r>
      <w:r w:rsidR="001C65F8">
        <w:t xml:space="preserve">before and </w:t>
      </w:r>
      <w:r w:rsidR="002A3CCA">
        <w:t xml:space="preserve">after school programs that incorporate physical fitness and outdoor time (e.g., </w:t>
      </w:r>
      <w:r w:rsidR="7B2D62AA">
        <w:t>B</w:t>
      </w:r>
      <w:r w:rsidR="002A3CCA">
        <w:t xml:space="preserve">oys and </w:t>
      </w:r>
      <w:r w:rsidR="6A7F3AFD">
        <w:t>G</w:t>
      </w:r>
      <w:r w:rsidR="002A3CCA">
        <w:t xml:space="preserve">irls </w:t>
      </w:r>
      <w:r w:rsidR="297AC2D4">
        <w:t>C</w:t>
      </w:r>
      <w:r w:rsidR="002A3CCA">
        <w:t>lubs)</w:t>
      </w:r>
      <w:r w:rsidR="00FF34DD">
        <w:t>.</w:t>
      </w:r>
    </w:p>
    <w:p w14:paraId="0000006E" w14:textId="77777777" w:rsidR="000C5CB5" w:rsidRDefault="002A3CCA" w:rsidP="00141305">
      <w:pPr>
        <w:pStyle w:val="Check2"/>
      </w:pPr>
      <w:r>
        <w:t>Outdoor spaces provide adequate protection from the elements to reduce exposure to UV, heat, rain, etc.</w:t>
      </w:r>
    </w:p>
    <w:p w14:paraId="5D79DE9D" w14:textId="42C7D14D" w:rsidR="003B5BB2" w:rsidRPr="00022FFC" w:rsidRDefault="003B5BB2" w:rsidP="00141305">
      <w:pPr>
        <w:pStyle w:val="Check2"/>
      </w:pPr>
      <w:r>
        <w:t>School has outdoor classroom spaces for teachers to use for delivering lessons outside and encourages teachers to use them</w:t>
      </w:r>
      <w:r w:rsidR="00FF34DD">
        <w:t>.</w:t>
      </w:r>
      <w:r>
        <w:t xml:space="preserve">  </w:t>
      </w:r>
    </w:p>
    <w:p w14:paraId="1EBABA21" w14:textId="60E34737" w:rsidR="004E0E16" w:rsidRPr="004E0E16" w:rsidRDefault="00FF34DD" w:rsidP="004E771A">
      <w:pPr>
        <w:pStyle w:val="Check1"/>
      </w:pPr>
      <w:r>
        <w:t>School</w:t>
      </w:r>
      <w:r w:rsidR="00FB3BAF">
        <w:t>/district</w:t>
      </w:r>
      <w:r>
        <w:t xml:space="preserve"> has a </w:t>
      </w:r>
      <w:hyperlink r:id="rId19" w:anchor=":~:text=Social%20and%20Emotional%20Learning%20in%20Massachusetts.%20Sign-up%20to">
        <w:r w:rsidRPr="009550D3">
          <w:rPr>
            <w:rStyle w:val="Hyperlink"/>
          </w:rPr>
          <w:t xml:space="preserve">social emotional </w:t>
        </w:r>
        <w:r w:rsidR="00FB3BAF" w:rsidRPr="009550D3">
          <w:rPr>
            <w:rStyle w:val="Hyperlink"/>
          </w:rPr>
          <w:t>learning program</w:t>
        </w:r>
      </w:hyperlink>
      <w:r w:rsidR="00FB3BAF">
        <w:t xml:space="preserve"> that is integrated throughout the school day. </w:t>
      </w:r>
    </w:p>
    <w:p w14:paraId="00000072" w14:textId="0F7EA9B3" w:rsidR="000C5CB5" w:rsidRDefault="00FB3BAF" w:rsidP="004E771A">
      <w:pPr>
        <w:pStyle w:val="Check1"/>
      </w:pPr>
      <w:r>
        <w:rPr>
          <w:highlight w:val="white"/>
        </w:rPr>
        <w:t>School/district (at least 50% of schools) h</w:t>
      </w:r>
      <w:r w:rsidR="002A3CCA">
        <w:rPr>
          <w:highlight w:val="white"/>
        </w:rPr>
        <w:t>as an on-site food garden or participates in a farm-to-school program</w:t>
      </w:r>
      <w:r>
        <w:t xml:space="preserve">. </w:t>
      </w:r>
    </w:p>
    <w:p w14:paraId="00000075" w14:textId="05196808" w:rsidR="000C5CB5" w:rsidRDefault="002A3CCA" w:rsidP="00771814">
      <w:pPr>
        <w:pStyle w:val="Check2"/>
      </w:pPr>
      <w:r>
        <w:t>School</w:t>
      </w:r>
      <w:r w:rsidR="00B560E0">
        <w:t>(s)</w:t>
      </w:r>
      <w:r>
        <w:t xml:space="preserve"> purchase a substantial amount of </w:t>
      </w:r>
      <w:proofErr w:type="gramStart"/>
      <w:r>
        <w:t>locally-grown</w:t>
      </w:r>
      <w:proofErr w:type="gramEnd"/>
      <w:r w:rsidR="00360B01">
        <w:t>, organic</w:t>
      </w:r>
      <w:r w:rsidR="00F3049B">
        <w:t>,</w:t>
      </w:r>
      <w:r>
        <w:t xml:space="preserve"> or harvested food</w:t>
      </w:r>
      <w:r w:rsidR="00B560E0">
        <w:t>.</w:t>
      </w:r>
      <w:r>
        <w:t xml:space="preserve"> </w:t>
      </w:r>
    </w:p>
    <w:p w14:paraId="00000076" w14:textId="1244ADED" w:rsidR="000C5CB5" w:rsidRDefault="0093046B" w:rsidP="00771814">
      <w:pPr>
        <w:pStyle w:val="Check2"/>
        <w:rPr>
          <w:highlight w:val="white"/>
        </w:rPr>
      </w:pPr>
      <w:r>
        <w:rPr>
          <w:highlight w:val="white"/>
        </w:rPr>
        <w:t>School(s) f</w:t>
      </w:r>
      <w:r w:rsidR="002A3CCA">
        <w:rPr>
          <w:highlight w:val="white"/>
        </w:rPr>
        <w:t xml:space="preserve">ood from </w:t>
      </w:r>
      <w:r w:rsidR="003B5BB2">
        <w:rPr>
          <w:highlight w:val="white"/>
        </w:rPr>
        <w:t xml:space="preserve">the </w:t>
      </w:r>
      <w:r w:rsidR="002A3CCA">
        <w:rPr>
          <w:highlight w:val="white"/>
        </w:rPr>
        <w:t>school garden is cultivated by students and eaten by students or community.</w:t>
      </w:r>
    </w:p>
    <w:p w14:paraId="00000077" w14:textId="172C09BF" w:rsidR="000C5CB5" w:rsidRDefault="0093046B" w:rsidP="004E771A">
      <w:pPr>
        <w:pStyle w:val="Check1"/>
      </w:pPr>
      <w:r>
        <w:rPr>
          <w:highlight w:val="white"/>
        </w:rPr>
        <w:t>School/</w:t>
      </w:r>
      <w:r w:rsidR="006F47C8">
        <w:rPr>
          <w:highlight w:val="white"/>
        </w:rPr>
        <w:t>district (at least 50% of schools) p</w:t>
      </w:r>
      <w:r w:rsidR="002A3CCA">
        <w:rPr>
          <w:highlight w:val="white"/>
        </w:rPr>
        <w:t xml:space="preserve">articipates in some </w:t>
      </w:r>
      <w:hyperlink r:id="rId20">
        <w:r w:rsidR="002A3CCA">
          <w:rPr>
            <w:color w:val="1155CC"/>
            <w:highlight w:val="white"/>
            <w:u w:val="single"/>
          </w:rPr>
          <w:t>nutrition program</w:t>
        </w:r>
      </w:hyperlink>
    </w:p>
    <w:p w14:paraId="59171F98" w14:textId="7B7311EE" w:rsidR="005176EA" w:rsidRPr="00F215DF" w:rsidRDefault="003A02D9" w:rsidP="00771814">
      <w:pPr>
        <w:pStyle w:val="Check2"/>
      </w:pPr>
      <w:r>
        <w:t xml:space="preserve">Staff utilizes the Offer method (vs. serve method) or other food policy to improve consumption of foods offered (such as slicing whole fruits and veggies) </w:t>
      </w:r>
    </w:p>
    <w:p w14:paraId="00000078" w14:textId="27B80150" w:rsidR="000C5CB5" w:rsidRDefault="002A3CCA" w:rsidP="00771814">
      <w:pPr>
        <w:pStyle w:val="Check2"/>
        <w:rPr>
          <w:highlight w:val="white"/>
        </w:rPr>
      </w:pPr>
      <w:r w:rsidRPr="62FA52EE">
        <w:rPr>
          <w:highlight w:val="white"/>
        </w:rPr>
        <w:t>In addition, school participates in USDA or other nutrition program at a high level</w:t>
      </w:r>
    </w:p>
    <w:p w14:paraId="0F6A64C4" w14:textId="5F026FF8" w:rsidR="003B5BB2" w:rsidRDefault="003B5BB2" w:rsidP="004E771A">
      <w:pPr>
        <w:pStyle w:val="Check1"/>
      </w:pPr>
      <w:bookmarkStart w:id="11" w:name="_heading=h.4vlo3linzvud" w:colFirst="0" w:colLast="0"/>
      <w:bookmarkEnd w:id="11"/>
      <w:r w:rsidRPr="004E771A">
        <w:t>School</w:t>
      </w:r>
      <w:r w:rsidR="00F95F7D">
        <w:t>/district</w:t>
      </w:r>
      <w:r w:rsidRPr="004E771A">
        <w:t xml:space="preserve"> has at least one</w:t>
      </w:r>
      <w:r w:rsidRPr="006539C4">
        <w:t xml:space="preserve"> additional action and/or partnership to help improve health, wellness and mental health of students and staff.</w:t>
      </w:r>
      <w:r>
        <w:t xml:space="preserve"> </w:t>
      </w:r>
    </w:p>
    <w:p w14:paraId="5DD57E5B" w14:textId="2EBFAFC4" w:rsidR="002C4A32" w:rsidRDefault="002C4A32" w:rsidP="002C4A32">
      <w:pPr>
        <w:pStyle w:val="Check2"/>
      </w:pPr>
      <w:r>
        <w:lastRenderedPageBreak/>
        <w:t>School</w:t>
      </w:r>
      <w:r w:rsidR="00F95F7D">
        <w:t>/district</w:t>
      </w:r>
      <w:r>
        <w:t xml:space="preserve"> has at least two additional actions and/or partnerships to </w:t>
      </w:r>
      <w:r w:rsidR="000D2C11" w:rsidRPr="006539C4">
        <w:t>help improve health, wellness and mental health of students and staff.</w:t>
      </w:r>
    </w:p>
    <w:p w14:paraId="0000007D" w14:textId="48A0083C" w:rsidR="000C5CB5" w:rsidRDefault="0099439D" w:rsidP="001C051F">
      <w:pPr>
        <w:pStyle w:val="Heading2"/>
        <w:spacing w:after="0" w:line="240" w:lineRule="auto"/>
        <w:rPr>
          <w:color w:val="385623" w:themeColor="accent6" w:themeShade="80"/>
        </w:rPr>
      </w:pPr>
      <w:r>
        <w:rPr>
          <w:color w:val="385623" w:themeColor="accent6" w:themeShade="80"/>
        </w:rPr>
        <w:t>Pillar</w:t>
      </w:r>
      <w:r w:rsidR="002A3CCA" w:rsidRPr="00DF186E">
        <w:rPr>
          <w:color w:val="385623" w:themeColor="accent6" w:themeShade="80"/>
        </w:rPr>
        <w:t xml:space="preserve"> III:</w:t>
      </w:r>
      <w:r w:rsidR="00B867C6" w:rsidRPr="00DF186E">
        <w:rPr>
          <w:color w:val="385623" w:themeColor="accent6" w:themeShade="80"/>
        </w:rPr>
        <w:t xml:space="preserve"> Effective Environmental and Sustainability Education</w:t>
      </w:r>
      <w:r w:rsidR="001C051F">
        <w:rPr>
          <w:color w:val="385623" w:themeColor="accent6" w:themeShade="80"/>
        </w:rPr>
        <w:t xml:space="preserve"> </w:t>
      </w:r>
      <w:r w:rsidR="002A3CCA" w:rsidRPr="00DF186E">
        <w:rPr>
          <w:color w:val="385623" w:themeColor="accent6" w:themeShade="80"/>
        </w:rPr>
        <w:t>[35 points]</w:t>
      </w:r>
    </w:p>
    <w:p w14:paraId="2470F827" w14:textId="1944FAE4" w:rsidR="006E1990" w:rsidRDefault="006E1990" w:rsidP="006E1990">
      <w:r>
        <w:t>In your narrative, provide evidence for each of the Elements and practices (shown by black</w:t>
      </w:r>
      <w:r w:rsidR="00154DF8">
        <w:t>,</w:t>
      </w:r>
      <w:r>
        <w:t xml:space="preserve"> green</w:t>
      </w:r>
      <w:r w:rsidR="00154DF8">
        <w:t>, and purple</w:t>
      </w:r>
      <w:r>
        <w:t xml:space="preserve"> boxes) below. The green</w:t>
      </w:r>
      <w:r w:rsidR="00954A18">
        <w:t xml:space="preserve"> and purple</w:t>
      </w:r>
      <w:r>
        <w:t xml:space="preserve"> boxes indicate a deeper implementation of environmental and sustainability education. It is not expected that your narrative will include all practices within the Elements, however, it should include a range and variety of practices for </w:t>
      </w:r>
      <w:r w:rsidRPr="009C2FD5">
        <w:rPr>
          <w:i/>
          <w:iCs/>
        </w:rPr>
        <w:t>all</w:t>
      </w:r>
      <w:r>
        <w:t xml:space="preserve"> Elements within this Pillar. </w:t>
      </w:r>
      <w:r w:rsidRPr="0098217D">
        <w:t>The more examples provide</w:t>
      </w:r>
      <w:r>
        <w:t>d will result in a</w:t>
      </w:r>
      <w:r w:rsidRPr="0098217D">
        <w:t xml:space="preserve"> higher score.</w:t>
      </w:r>
    </w:p>
    <w:p w14:paraId="0000007E" w14:textId="65E4B82F" w:rsidR="000C5CB5" w:rsidRDefault="002A3CCA">
      <w:pPr>
        <w:pStyle w:val="Heading3"/>
        <w:spacing w:after="0"/>
      </w:pPr>
      <w:bookmarkStart w:id="12" w:name="_heading=h.brh6ftipbj31" w:colFirst="0" w:colLast="0"/>
      <w:bookmarkEnd w:id="12"/>
      <w:r>
        <w:t xml:space="preserve">Element 3A: Interdisciplinary learning about the key relationships between dynamic environmental, energy, and human systems </w:t>
      </w:r>
    </w:p>
    <w:p w14:paraId="0000007F" w14:textId="22A21214" w:rsidR="000C5CB5" w:rsidRDefault="000F2DCF" w:rsidP="004E771A">
      <w:pPr>
        <w:pStyle w:val="Check1"/>
      </w:pPr>
      <w:r>
        <w:rPr>
          <w:highlight w:val="white"/>
        </w:rPr>
        <w:t>School/district include</w:t>
      </w:r>
      <w:r w:rsidR="00AD0CF3">
        <w:rPr>
          <w:highlight w:val="white"/>
        </w:rPr>
        <w:t>s</w:t>
      </w:r>
      <w:r>
        <w:rPr>
          <w:highlight w:val="white"/>
        </w:rPr>
        <w:t xml:space="preserve"> e</w:t>
      </w:r>
      <w:r w:rsidR="002A3CCA">
        <w:rPr>
          <w:highlight w:val="white"/>
        </w:rPr>
        <w:t>nvironmental and sustainability (E/S) concepts including climate education and food literacy, in the curriculum and aligned to the</w:t>
      </w:r>
      <w:r w:rsidR="002A3CCA">
        <w:t xml:space="preserve"> </w:t>
      </w:r>
      <w:hyperlink r:id="rId21">
        <w:r w:rsidR="002A3CCA">
          <w:rPr>
            <w:color w:val="1155CC"/>
            <w:u w:val="single"/>
          </w:rPr>
          <w:t>MA Curriculum Frameworks</w:t>
        </w:r>
      </w:hyperlink>
      <w:r w:rsidR="002A3CCA">
        <w:rPr>
          <w:highlight w:val="white"/>
        </w:rPr>
        <w:t xml:space="preserve"> in </w:t>
      </w:r>
      <w:r w:rsidR="002A3CCA">
        <w:rPr>
          <w:i/>
          <w:highlight w:val="white"/>
        </w:rPr>
        <w:t>some</w:t>
      </w:r>
      <w:r w:rsidR="002A3CCA">
        <w:rPr>
          <w:highlight w:val="white"/>
        </w:rPr>
        <w:t xml:space="preserve"> grades</w:t>
      </w:r>
    </w:p>
    <w:p w14:paraId="00000080" w14:textId="5DE5FB04" w:rsidR="000C5CB5" w:rsidRDefault="00AD0CF3" w:rsidP="00771814">
      <w:pPr>
        <w:pStyle w:val="Check2"/>
      </w:pPr>
      <w:r>
        <w:rPr>
          <w:highlight w:val="white"/>
        </w:rPr>
        <w:t xml:space="preserve">School/district </w:t>
      </w:r>
      <w:r>
        <w:t>i</w:t>
      </w:r>
      <w:r w:rsidR="002A3CCA">
        <w:t xml:space="preserve">ncludes examples of how the standards are integrated into the scope and sequence of learning for </w:t>
      </w:r>
      <w:r w:rsidR="002A3CCA">
        <w:rPr>
          <w:i/>
        </w:rPr>
        <w:t>all</w:t>
      </w:r>
      <w:r w:rsidR="002A3CCA">
        <w:t xml:space="preserve"> grades throughout the year </w:t>
      </w:r>
    </w:p>
    <w:p w14:paraId="00000081" w14:textId="2747B433" w:rsidR="000C5CB5" w:rsidRDefault="00BB6130" w:rsidP="001106ED">
      <w:pPr>
        <w:pStyle w:val="Check3"/>
      </w:pPr>
      <w:r>
        <w:rPr>
          <w:highlight w:val="white"/>
        </w:rPr>
        <w:t xml:space="preserve">School/district </w:t>
      </w:r>
      <w:r>
        <w:t>incorporates E/S focused i</w:t>
      </w:r>
      <w:r w:rsidR="002A3CCA">
        <w:t xml:space="preserve">nquiry- and project-based learning activities </w:t>
      </w:r>
    </w:p>
    <w:p w14:paraId="5A075A67" w14:textId="4FF18749" w:rsidR="00BB6130" w:rsidRPr="00BB6130" w:rsidRDefault="00BB6130" w:rsidP="00BB6130">
      <w:pPr>
        <w:pStyle w:val="Check3"/>
        <w:rPr>
          <w:highlight w:val="white"/>
        </w:rPr>
      </w:pPr>
      <w:r>
        <w:rPr>
          <w:highlight w:val="white"/>
        </w:rPr>
        <w:t>School/district offers environmental science courses or programs</w:t>
      </w:r>
    </w:p>
    <w:p w14:paraId="2D0747DF" w14:textId="291AC4EE" w:rsidR="00BB6130" w:rsidRDefault="00BB6130" w:rsidP="00BB6130">
      <w:pPr>
        <w:pStyle w:val="Check3"/>
      </w:pPr>
      <w:r>
        <w:t xml:space="preserve">School/district has an E/S </w:t>
      </w:r>
      <w:r w:rsidRPr="00AD0CF3">
        <w:rPr>
          <w:i/>
        </w:rPr>
        <w:t>requirement</w:t>
      </w:r>
      <w:r>
        <w:t xml:space="preserve"> which is focused on understanding the key relationships between dynamic environmental and human (social, economic, etc.) systems</w:t>
      </w:r>
    </w:p>
    <w:p w14:paraId="6F9D6C66" w14:textId="2EDC807B" w:rsidR="00BB6130" w:rsidRDefault="00BB6130" w:rsidP="00BB6130">
      <w:pPr>
        <w:pStyle w:val="Check3"/>
      </w:pPr>
      <w:r>
        <w:t>&gt;5% of the school's eligible graduates enroll in AP environmental science or other advanced environmental courses during their high school careers</w:t>
      </w:r>
    </w:p>
    <w:p w14:paraId="00000083" w14:textId="63F5DEBF" w:rsidR="000C5CB5" w:rsidRDefault="00AD0CF3" w:rsidP="00BB6130">
      <w:pPr>
        <w:pStyle w:val="Check1"/>
        <w:rPr>
          <w:highlight w:val="white"/>
        </w:rPr>
      </w:pPr>
      <w:r>
        <w:rPr>
          <w:highlight w:val="white"/>
        </w:rPr>
        <w:t>School/district</w:t>
      </w:r>
      <w:r w:rsidR="002A3CCA">
        <w:rPr>
          <w:highlight w:val="white"/>
        </w:rPr>
        <w:t xml:space="preserve"> integrates E/S concepts into </w:t>
      </w:r>
      <w:r w:rsidR="002A3CCA">
        <w:rPr>
          <w:i/>
          <w:highlight w:val="white"/>
        </w:rPr>
        <w:t>many</w:t>
      </w:r>
      <w:r w:rsidR="002A3CCA">
        <w:rPr>
          <w:highlight w:val="white"/>
        </w:rPr>
        <w:t xml:space="preserve"> subjects</w:t>
      </w:r>
    </w:p>
    <w:p w14:paraId="680D69F2" w14:textId="756BCFC3" w:rsidR="00AD0CF3" w:rsidRPr="00AD0CF3" w:rsidRDefault="00AD0CF3" w:rsidP="00AD0CF3">
      <w:pPr>
        <w:pStyle w:val="Check1"/>
        <w:rPr>
          <w:highlight w:val="white"/>
        </w:rPr>
      </w:pPr>
      <w:r>
        <w:rPr>
          <w:highlight w:val="white"/>
        </w:rPr>
        <w:t>School/district has st</w:t>
      </w:r>
      <w:r w:rsidRPr="00AD0CF3">
        <w:rPr>
          <w:highlight w:val="white"/>
        </w:rPr>
        <w:t>udents participate in</w:t>
      </w:r>
      <w:hyperlink r:id="rId22">
        <w:r w:rsidRPr="00AD0CF3">
          <w:rPr>
            <w:highlight w:val="white"/>
          </w:rPr>
          <w:t xml:space="preserve"> </w:t>
        </w:r>
      </w:hyperlink>
      <w:r w:rsidRPr="00AD0CF3">
        <w:rPr>
          <w:highlight w:val="white"/>
        </w:rPr>
        <w:t>environmental programs (e.g., Green Team, Envirothon, community farm to school</w:t>
      </w:r>
      <w:r w:rsidR="00BB6130">
        <w:rPr>
          <w:highlight w:val="white"/>
        </w:rPr>
        <w:t>, etc.</w:t>
      </w:r>
      <w:r w:rsidRPr="00AD0CF3">
        <w:rPr>
          <w:highlight w:val="white"/>
        </w:rPr>
        <w:t>)</w:t>
      </w:r>
    </w:p>
    <w:p w14:paraId="00000088" w14:textId="11BFD724" w:rsidR="000C5CB5" w:rsidRDefault="002A3CCA" w:rsidP="00AD0CF3">
      <w:pPr>
        <w:pStyle w:val="Check1"/>
      </w:pPr>
      <w:r>
        <w:t>School</w:t>
      </w:r>
      <w:r w:rsidR="00BB6130">
        <w:t>/district</w:t>
      </w:r>
      <w:r>
        <w:t xml:space="preserve"> integrates meaningful, standards-aligned E/S learning into outdoor student experiences</w:t>
      </w:r>
    </w:p>
    <w:p w14:paraId="00000089" w14:textId="52A2B1CF" w:rsidR="000C5CB5" w:rsidRPr="00BB6130" w:rsidRDefault="00BB6130" w:rsidP="00AD0CF3">
      <w:pPr>
        <w:pStyle w:val="Check2"/>
        <w:rPr>
          <w:iCs/>
          <w:color w:val="9900FF"/>
        </w:rPr>
      </w:pPr>
      <w:r w:rsidRPr="00BB6130">
        <w:rPr>
          <w:iCs/>
        </w:rPr>
        <w:t xml:space="preserve">Most </w:t>
      </w:r>
      <w:r w:rsidR="002A3CCA" w:rsidRPr="00BB6130">
        <w:rPr>
          <w:iCs/>
        </w:rPr>
        <w:t>grades have</w:t>
      </w:r>
      <w:r>
        <w:rPr>
          <w:iCs/>
        </w:rPr>
        <w:t xml:space="preserve"> at least one</w:t>
      </w:r>
      <w:r w:rsidR="002A3CCA" w:rsidRPr="00BB6130">
        <w:rPr>
          <w:iCs/>
        </w:rPr>
        <w:t xml:space="preserve"> meaningful outdoor learning experience</w:t>
      </w:r>
    </w:p>
    <w:p w14:paraId="61BD0BE4" w14:textId="18D60926" w:rsidR="00BB6130" w:rsidRPr="00BB6130" w:rsidRDefault="00BB6130" w:rsidP="00BB6130">
      <w:pPr>
        <w:pStyle w:val="Check3"/>
        <w:rPr>
          <w:color w:val="9900FF"/>
        </w:rPr>
      </w:pPr>
      <w:r w:rsidRPr="00BB6130">
        <w:rPr>
          <w:iCs/>
        </w:rPr>
        <w:t>All grades have meaningful</w:t>
      </w:r>
      <w:r>
        <w:t xml:space="preserve"> outdoor learning experience</w:t>
      </w:r>
    </w:p>
    <w:p w14:paraId="0000008A" w14:textId="03DE20D2" w:rsidR="000C5CB5" w:rsidRDefault="002A3CCA" w:rsidP="004E771A">
      <w:pPr>
        <w:pStyle w:val="Check1"/>
      </w:pPr>
      <w:r>
        <w:rPr>
          <w:highlight w:val="white"/>
        </w:rPr>
        <w:t>School</w:t>
      </w:r>
      <w:r w:rsidR="00BB6130">
        <w:rPr>
          <w:highlight w:val="white"/>
        </w:rPr>
        <w:t>/district</w:t>
      </w:r>
      <w:r>
        <w:rPr>
          <w:highlight w:val="white"/>
        </w:rPr>
        <w:t xml:space="preserve"> provides opportunities for teachers to participate in</w:t>
      </w:r>
      <w:r>
        <w:rPr>
          <w:i/>
          <w:highlight w:val="white"/>
        </w:rPr>
        <w:t xml:space="preserve"> </w:t>
      </w:r>
      <w:r>
        <w:rPr>
          <w:highlight w:val="white"/>
        </w:rPr>
        <w:t>E/S professional development</w:t>
      </w:r>
    </w:p>
    <w:p w14:paraId="0000008B" w14:textId="77777777" w:rsidR="000C5CB5" w:rsidRPr="00BB6130" w:rsidRDefault="002A3CCA" w:rsidP="004E6DE8">
      <w:pPr>
        <w:pStyle w:val="Check2"/>
        <w:rPr>
          <w:highlight w:val="white"/>
        </w:rPr>
      </w:pPr>
      <w:r>
        <w:rPr>
          <w:i/>
        </w:rPr>
        <w:t xml:space="preserve"> </w:t>
      </w:r>
      <w:r>
        <w:t xml:space="preserve">Most teachers participate in one or more school-provided E/S professional development opportunities </w:t>
      </w:r>
      <w:r>
        <w:rPr>
          <w:i/>
        </w:rPr>
        <w:t>annually</w:t>
      </w:r>
    </w:p>
    <w:p w14:paraId="0E42621D" w14:textId="7739EE11" w:rsidR="00BB6130" w:rsidRPr="00F57F12" w:rsidRDefault="00BB6130" w:rsidP="004E6DE8">
      <w:pPr>
        <w:pStyle w:val="Check2"/>
        <w:rPr>
          <w:highlight w:val="white"/>
        </w:rPr>
      </w:pPr>
      <w:r>
        <w:rPr>
          <w:highlight w:val="white"/>
        </w:rPr>
        <w:t>School/district offers professional development to incorporate E/S topics across the curriculum/subjects</w:t>
      </w:r>
    </w:p>
    <w:p w14:paraId="24CF81F7" w14:textId="3DE08124" w:rsidR="009A3F9A" w:rsidRPr="004E6DE8" w:rsidRDefault="009A3F9A" w:rsidP="004E771A">
      <w:pPr>
        <w:pStyle w:val="Check1"/>
        <w:rPr>
          <w:highlight w:val="white"/>
        </w:rPr>
      </w:pPr>
      <w:r>
        <w:t>School</w:t>
      </w:r>
      <w:r w:rsidR="00D346B6">
        <w:t>/district</w:t>
      </w:r>
      <w:r>
        <w:t xml:space="preserve"> has at least one additional action and/or partnership to foster interdisciplinary learning about sustainability. </w:t>
      </w:r>
    </w:p>
    <w:p w14:paraId="25CBCBF0" w14:textId="48A2BB22" w:rsidR="00D346B6" w:rsidRPr="00AD0CF3" w:rsidRDefault="00D346B6" w:rsidP="004E6DE8">
      <w:pPr>
        <w:pStyle w:val="Check2"/>
        <w:rPr>
          <w:highlight w:val="white"/>
        </w:rPr>
      </w:pPr>
      <w:r>
        <w:rPr>
          <w:highlight w:val="white"/>
        </w:rPr>
        <w:t>School/district has at least two additional action</w:t>
      </w:r>
      <w:r w:rsidR="00AD0CF3">
        <w:rPr>
          <w:highlight w:val="white"/>
        </w:rPr>
        <w:t xml:space="preserve">s </w:t>
      </w:r>
      <w:r>
        <w:rPr>
          <w:highlight w:val="white"/>
        </w:rPr>
        <w:t>and</w:t>
      </w:r>
      <w:r w:rsidR="00594344">
        <w:rPr>
          <w:highlight w:val="white"/>
        </w:rPr>
        <w:t>/</w:t>
      </w:r>
      <w:r>
        <w:rPr>
          <w:highlight w:val="white"/>
        </w:rPr>
        <w:t xml:space="preserve">or partnerships to foster </w:t>
      </w:r>
      <w:r>
        <w:t xml:space="preserve">interdisciplinary learning about sustainability. </w:t>
      </w:r>
    </w:p>
    <w:p w14:paraId="0000008C" w14:textId="7A1A75C0" w:rsidR="000C5CB5" w:rsidRDefault="002A3CCA">
      <w:pPr>
        <w:pStyle w:val="Heading3"/>
        <w:spacing w:after="0"/>
      </w:pPr>
      <w:bookmarkStart w:id="13" w:name="_heading=h.jmqjjwdkqcuf" w:colFirst="0" w:colLast="0"/>
      <w:bookmarkEnd w:id="13"/>
      <w:r>
        <w:lastRenderedPageBreak/>
        <w:t xml:space="preserve">Element 3B: Use of the environment and sustainability to develop STEM content, knowledge, and thinking skills </w:t>
      </w:r>
    </w:p>
    <w:p w14:paraId="0000008D" w14:textId="133973BA" w:rsidR="000C5CB5" w:rsidRDefault="002A3CCA" w:rsidP="004E771A">
      <w:pPr>
        <w:pStyle w:val="Check1"/>
      </w:pPr>
      <w:r>
        <w:t>School</w:t>
      </w:r>
      <w:r w:rsidR="00BB6130">
        <w:t>/district</w:t>
      </w:r>
      <w:r>
        <w:t xml:space="preserve"> integrates E/S into STEM (science &amp; engineering, math, DLCS</w:t>
      </w:r>
      <w:r>
        <w:rPr>
          <w:vertAlign w:val="superscript"/>
        </w:rPr>
        <w:footnoteReference w:id="2"/>
      </w:r>
      <w:r>
        <w:t>, and CHPE</w:t>
      </w:r>
      <w:r>
        <w:rPr>
          <w:vertAlign w:val="superscript"/>
        </w:rPr>
        <w:footnoteReference w:id="3"/>
      </w:r>
      <w:r>
        <w:t>) courses</w:t>
      </w:r>
      <w:r w:rsidR="00D346B6">
        <w:t>.</w:t>
      </w:r>
    </w:p>
    <w:p w14:paraId="0000008E" w14:textId="77777777" w:rsidR="000C5CB5" w:rsidRDefault="002A3CCA" w:rsidP="00771814">
      <w:pPr>
        <w:pStyle w:val="Check2"/>
      </w:pPr>
      <w:r>
        <w:t xml:space="preserve">School </w:t>
      </w:r>
      <w:r>
        <w:rPr>
          <w:i/>
        </w:rPr>
        <w:t>frequently</w:t>
      </w:r>
      <w:r>
        <w:t xml:space="preserve"> integrates E/S concepts into STEM courses</w:t>
      </w:r>
    </w:p>
    <w:p w14:paraId="0000008F" w14:textId="5ABC162A" w:rsidR="000C5CB5" w:rsidRDefault="00BB6130" w:rsidP="004E771A">
      <w:pPr>
        <w:pStyle w:val="Check1"/>
      </w:pPr>
      <w:r>
        <w:t>School/district</w:t>
      </w:r>
      <w:r w:rsidR="00594344">
        <w:t xml:space="preserve"> provides opportunities for</w:t>
      </w:r>
      <w:r w:rsidR="002A3CCA">
        <w:t xml:space="preserve"> connections to E/S careers and green jobs</w:t>
      </w:r>
    </w:p>
    <w:p w14:paraId="00000090" w14:textId="7772D57F" w:rsidR="000C5CB5" w:rsidRDefault="00594344" w:rsidP="00771814">
      <w:pPr>
        <w:pStyle w:val="Check2"/>
      </w:pPr>
      <w:r>
        <w:t>School/district provides c</w:t>
      </w:r>
      <w:r w:rsidR="002A3CCA">
        <w:t xml:space="preserve">urricula </w:t>
      </w:r>
      <w:r>
        <w:t>that integrates</w:t>
      </w:r>
      <w:r w:rsidR="002A3CCA">
        <w:t xml:space="preserve"> E/S careers and green jobs</w:t>
      </w:r>
    </w:p>
    <w:p w14:paraId="00000091" w14:textId="56A94C4D" w:rsidR="000C5CB5" w:rsidRDefault="00594344" w:rsidP="00771814">
      <w:pPr>
        <w:pStyle w:val="Check2"/>
      </w:pPr>
      <w:r>
        <w:t>School/district o</w:t>
      </w:r>
      <w:r w:rsidR="002A3CCA">
        <w:t>ffers E/S related Career Technical Education</w:t>
      </w:r>
      <w:r w:rsidR="28EBAA2F">
        <w:t xml:space="preserve"> (CTE)</w:t>
      </w:r>
      <w:r w:rsidR="002A3CCA">
        <w:t xml:space="preserve"> courses</w:t>
      </w:r>
    </w:p>
    <w:p w14:paraId="78B960EF" w14:textId="7AEF3473" w:rsidR="009A3F9A" w:rsidRPr="00594344" w:rsidRDefault="009A3F9A" w:rsidP="004E771A">
      <w:pPr>
        <w:pStyle w:val="Check1"/>
        <w:rPr>
          <w:highlight w:val="white"/>
        </w:rPr>
      </w:pPr>
      <w:r>
        <w:t xml:space="preserve">School has at least one additional action and/or partnership to foster STEM learning and skill building. </w:t>
      </w:r>
    </w:p>
    <w:p w14:paraId="569140F4" w14:textId="3ED379C4" w:rsidR="00594344" w:rsidRPr="009A3F9A" w:rsidRDefault="00594344" w:rsidP="00594344">
      <w:pPr>
        <w:pStyle w:val="Check2"/>
        <w:rPr>
          <w:highlight w:val="white"/>
        </w:rPr>
      </w:pPr>
      <w:r>
        <w:t xml:space="preserve">School has at least two additional actions and/or partnership to foster STEM learning and skill building. </w:t>
      </w:r>
    </w:p>
    <w:p w14:paraId="00000093" w14:textId="34396983" w:rsidR="000C5CB5" w:rsidRDefault="002A3CCA">
      <w:pPr>
        <w:pStyle w:val="Heading3"/>
        <w:spacing w:after="0"/>
      </w:pPr>
      <w:bookmarkStart w:id="14" w:name="_heading=h.bvdv31u4uowt" w:colFirst="0" w:colLast="0"/>
      <w:bookmarkEnd w:id="14"/>
      <w:r>
        <w:t xml:space="preserve">Element 3C: Development and application of civic engagement knowledge and skills </w:t>
      </w:r>
    </w:p>
    <w:p w14:paraId="6B0AA4F0" w14:textId="702081C7" w:rsidR="00594344" w:rsidRDefault="00594344" w:rsidP="00594344">
      <w:pPr>
        <w:pStyle w:val="Check1"/>
      </w:pPr>
      <w:r>
        <w:t>School/district employs best practices for inquiry-based, hands-on, experiential learning in both their civic and outdoor experiences.</w:t>
      </w:r>
    </w:p>
    <w:p w14:paraId="1C9864DD" w14:textId="5F0C27E3" w:rsidR="00594344" w:rsidRDefault="00594344" w:rsidP="00594344">
      <w:pPr>
        <w:pStyle w:val="Check2"/>
      </w:pPr>
      <w:r>
        <w:t>School/district provides opportunities for teachers to participate in civic action professional learning.</w:t>
      </w:r>
    </w:p>
    <w:p w14:paraId="00000094" w14:textId="1815EFAC" w:rsidR="000C5CB5" w:rsidRDefault="00594344" w:rsidP="004E771A">
      <w:pPr>
        <w:pStyle w:val="Check1"/>
      </w:pPr>
      <w:r>
        <w:t xml:space="preserve">School/district </w:t>
      </w:r>
      <w:r w:rsidR="002A3CCA">
        <w:t>support</w:t>
      </w:r>
      <w:r>
        <w:t>s students who</w:t>
      </w:r>
      <w:r w:rsidR="002A3CCA">
        <w:t xml:space="preserve"> choose E/S topics for their </w:t>
      </w:r>
      <w:hyperlink r:id="rId23">
        <w:r w:rsidR="002A3CCA" w:rsidRPr="009550D3">
          <w:rPr>
            <w:rStyle w:val="Hyperlink"/>
          </w:rPr>
          <w:t>civics projects</w:t>
        </w:r>
      </w:hyperlink>
    </w:p>
    <w:p w14:paraId="00000097" w14:textId="394139A4" w:rsidR="000C5CB5" w:rsidRDefault="00594344" w:rsidP="00771814">
      <w:pPr>
        <w:pStyle w:val="Check2"/>
      </w:pPr>
      <w:r>
        <w:t xml:space="preserve">School/district </w:t>
      </w:r>
      <w:r w:rsidR="002A3CCA">
        <w:t>Projects are not "one-off" but instead are in-depth service learning and civic projects fully integrated with school's academic coursework</w:t>
      </w:r>
      <w:r w:rsidR="00953334">
        <w:t>.</w:t>
      </w:r>
    </w:p>
    <w:p w14:paraId="20DA672C" w14:textId="1E56AB98" w:rsidR="00594344" w:rsidRPr="00594344" w:rsidRDefault="00594344">
      <w:pPr>
        <w:pStyle w:val="Check1"/>
        <w:rPr>
          <w:highlight w:val="white"/>
        </w:rPr>
      </w:pPr>
      <w:r>
        <w:t>School has at least one additional action and/or partnership to enhance E/S in civic engagement</w:t>
      </w:r>
    </w:p>
    <w:p w14:paraId="5EB59CD4" w14:textId="1D4211A7" w:rsidR="00594344" w:rsidRPr="00594344" w:rsidRDefault="00594344" w:rsidP="00594344">
      <w:pPr>
        <w:pStyle w:val="Check2"/>
        <w:rPr>
          <w:highlight w:val="white"/>
        </w:rPr>
      </w:pPr>
      <w:r>
        <w:t>School has at least two additional action and/or partnerships to enhance E/S in civic engagement</w:t>
      </w:r>
    </w:p>
    <w:p w14:paraId="07A9AA50" w14:textId="77777777" w:rsidR="00594344" w:rsidRPr="00594344" w:rsidRDefault="00594344" w:rsidP="00594344">
      <w:pPr>
        <w:pStyle w:val="Check1"/>
        <w:numPr>
          <w:ilvl w:val="0"/>
          <w:numId w:val="0"/>
        </w:numPr>
        <w:rPr>
          <w:highlight w:val="white"/>
        </w:rPr>
      </w:pPr>
    </w:p>
    <w:sectPr w:rsidR="00594344" w:rsidRPr="00594344" w:rsidSect="00D85F0B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F901E" w14:textId="77777777" w:rsidR="00657FE8" w:rsidRDefault="00657FE8">
      <w:pPr>
        <w:spacing w:after="0" w:line="240" w:lineRule="auto"/>
      </w:pPr>
      <w:r>
        <w:separator/>
      </w:r>
    </w:p>
  </w:endnote>
  <w:endnote w:type="continuationSeparator" w:id="0">
    <w:p w14:paraId="6C5AC5AD" w14:textId="77777777" w:rsidR="00657FE8" w:rsidRDefault="00657FE8">
      <w:pPr>
        <w:spacing w:after="0" w:line="240" w:lineRule="auto"/>
      </w:pPr>
      <w:r>
        <w:continuationSeparator/>
      </w:r>
    </w:p>
  </w:endnote>
  <w:endnote w:type="continuationNotice" w:id="1">
    <w:p w14:paraId="5155C7A0" w14:textId="77777777" w:rsidR="00657FE8" w:rsidRDefault="00657F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A2" w14:textId="3EC4A338" w:rsidR="000C5CB5" w:rsidRPr="0083786A" w:rsidRDefault="00EF6699">
    <w:pPr>
      <w:rPr>
        <w:sz w:val="18"/>
        <w:szCs w:val="18"/>
      </w:rPr>
    </w:pPr>
    <w:r w:rsidRPr="0083786A">
      <w:rPr>
        <w:sz w:val="18"/>
        <w:szCs w:val="18"/>
      </w:rPr>
      <w:t>Visit</w:t>
    </w:r>
    <w:r w:rsidR="0083786A" w:rsidRPr="0083786A">
      <w:rPr>
        <w:sz w:val="18"/>
        <w:szCs w:val="18"/>
      </w:rPr>
      <w:t xml:space="preserve"> the </w:t>
    </w:r>
    <w:r w:rsidR="00ED0FB1">
      <w:rPr>
        <w:sz w:val="18"/>
        <w:szCs w:val="18"/>
      </w:rPr>
      <w:t xml:space="preserve">MA </w:t>
    </w:r>
    <w:r w:rsidR="0083786A" w:rsidRPr="0083786A">
      <w:rPr>
        <w:sz w:val="18"/>
        <w:szCs w:val="18"/>
      </w:rPr>
      <w:t xml:space="preserve">Green Ribbon Schools </w:t>
    </w:r>
    <w:hyperlink r:id="rId1" w:history="1">
      <w:r w:rsidR="0083786A" w:rsidRPr="0083786A">
        <w:rPr>
          <w:rStyle w:val="Hyperlink"/>
          <w:sz w:val="18"/>
          <w:szCs w:val="18"/>
        </w:rPr>
        <w:t>website</w:t>
      </w:r>
    </w:hyperlink>
    <w:r w:rsidR="0083786A" w:rsidRPr="0083786A">
      <w:rPr>
        <w:sz w:val="18"/>
        <w:szCs w:val="18"/>
      </w:rPr>
      <w:t xml:space="preserve"> For more information</w:t>
    </w:r>
    <w:r w:rsidR="0083786A" w:rsidRPr="0083786A">
      <w:rPr>
        <w:sz w:val="18"/>
        <w:szCs w:val="18"/>
      </w:rPr>
      <w:tab/>
    </w:r>
    <w:r w:rsidR="000F6676">
      <w:rPr>
        <w:sz w:val="18"/>
        <w:szCs w:val="18"/>
      </w:rPr>
      <w:t xml:space="preserve"> </w:t>
    </w:r>
    <w:r w:rsidR="00ED0FB1">
      <w:rPr>
        <w:sz w:val="18"/>
        <w:szCs w:val="18"/>
      </w:rPr>
      <w:t xml:space="preserve">     </w:t>
    </w:r>
    <w:r w:rsidR="000F6676">
      <w:rPr>
        <w:sz w:val="18"/>
        <w:szCs w:val="18"/>
      </w:rPr>
      <w:t xml:space="preserve"> </w:t>
    </w:r>
    <w:r w:rsidR="00ED0FB1">
      <w:rPr>
        <w:sz w:val="18"/>
        <w:szCs w:val="18"/>
      </w:rPr>
      <w:t xml:space="preserve">              </w:t>
    </w:r>
    <w:r w:rsidR="000F6676">
      <w:rPr>
        <w:sz w:val="18"/>
        <w:szCs w:val="18"/>
      </w:rPr>
      <w:t xml:space="preserve"> </w:t>
    </w:r>
    <w:r w:rsidR="00ED0FB1" w:rsidRPr="0083786A">
      <w:rPr>
        <w:sz w:val="18"/>
        <w:szCs w:val="18"/>
      </w:rPr>
      <w:t>Updated September 2024</w:t>
    </w:r>
    <w:r w:rsidR="00ED0FB1">
      <w:rPr>
        <w:sz w:val="18"/>
        <w:szCs w:val="18"/>
      </w:rPr>
      <w:t xml:space="preserve">                   </w:t>
    </w:r>
    <w:r w:rsidR="000F6676">
      <w:rPr>
        <w:sz w:val="18"/>
        <w:szCs w:val="18"/>
      </w:rPr>
      <w:t xml:space="preserve">               </w:t>
    </w:r>
    <w:r w:rsidR="0083786A" w:rsidRPr="0083786A"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-20255500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3786A" w:rsidRPr="0083786A">
          <w:rPr>
            <w:sz w:val="18"/>
            <w:szCs w:val="18"/>
          </w:rPr>
          <w:fldChar w:fldCharType="begin"/>
        </w:r>
        <w:r w:rsidR="0083786A" w:rsidRPr="0083786A">
          <w:rPr>
            <w:sz w:val="18"/>
            <w:szCs w:val="18"/>
          </w:rPr>
          <w:instrText xml:space="preserve"> PAGE   \* MERGEFORMAT </w:instrText>
        </w:r>
        <w:r w:rsidR="0083786A" w:rsidRPr="0083786A">
          <w:rPr>
            <w:sz w:val="18"/>
            <w:szCs w:val="18"/>
          </w:rPr>
          <w:fldChar w:fldCharType="separate"/>
        </w:r>
        <w:r w:rsidR="0083786A" w:rsidRPr="0083786A">
          <w:rPr>
            <w:noProof/>
            <w:sz w:val="18"/>
            <w:szCs w:val="18"/>
          </w:rPr>
          <w:t>2</w:t>
        </w:r>
        <w:r w:rsidR="0083786A" w:rsidRPr="0083786A">
          <w:rPr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1AA7F" w14:textId="77777777" w:rsidR="00657FE8" w:rsidRDefault="00657FE8">
      <w:pPr>
        <w:spacing w:after="0" w:line="240" w:lineRule="auto"/>
      </w:pPr>
      <w:r>
        <w:separator/>
      </w:r>
    </w:p>
  </w:footnote>
  <w:footnote w:type="continuationSeparator" w:id="0">
    <w:p w14:paraId="45C5CE3C" w14:textId="77777777" w:rsidR="00657FE8" w:rsidRDefault="00657FE8">
      <w:pPr>
        <w:spacing w:after="0" w:line="240" w:lineRule="auto"/>
      </w:pPr>
      <w:r>
        <w:continuationSeparator/>
      </w:r>
    </w:p>
  </w:footnote>
  <w:footnote w:type="continuationNotice" w:id="1">
    <w:p w14:paraId="34BC085E" w14:textId="77777777" w:rsidR="00657FE8" w:rsidRDefault="00657FE8">
      <w:pPr>
        <w:spacing w:after="0" w:line="240" w:lineRule="auto"/>
      </w:pPr>
    </w:p>
  </w:footnote>
  <w:footnote w:id="2">
    <w:p w14:paraId="000000A0" w14:textId="25AB56E1" w:rsidR="000C5CB5" w:rsidRDefault="002A3CCA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DLCS refers to </w:t>
      </w:r>
      <w:hyperlink r:id="rId1" w:history="1">
        <w:r w:rsidRPr="00D420A9">
          <w:rPr>
            <w:rStyle w:val="Hyperlink"/>
            <w:sz w:val="20"/>
            <w:szCs w:val="20"/>
          </w:rPr>
          <w:t>Digital Literacy and Computer Science</w:t>
        </w:r>
      </w:hyperlink>
    </w:p>
  </w:footnote>
  <w:footnote w:id="3">
    <w:p w14:paraId="000000A1" w14:textId="479CF510" w:rsidR="000C5CB5" w:rsidRDefault="002A3CCA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CHPE refers to </w:t>
      </w:r>
      <w:hyperlink r:id="rId2" w:history="1">
        <w:r w:rsidRPr="00D420A9">
          <w:rPr>
            <w:rStyle w:val="Hyperlink"/>
            <w:sz w:val="20"/>
            <w:szCs w:val="20"/>
          </w:rPr>
          <w:t>Comprehensive Health and Physical Education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F" w14:textId="6BC920A5" w:rsidR="000C5CB5" w:rsidRDefault="002A75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19C5389" wp14:editId="5D423E60">
          <wp:simplePos x="0" y="0"/>
          <wp:positionH relativeFrom="column">
            <wp:posOffset>4229100</wp:posOffset>
          </wp:positionH>
          <wp:positionV relativeFrom="paragraph">
            <wp:posOffset>-215900</wp:posOffset>
          </wp:positionV>
          <wp:extent cx="1604010" cy="533400"/>
          <wp:effectExtent l="0" t="0" r="0" b="0"/>
          <wp:wrapSquare wrapText="bothSides"/>
          <wp:docPr id="1870918928" name="image1.jpg" descr="US Department of Education Green Ribbon Schools logo 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01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F0CF8">
      <w:rPr>
        <w:noProof/>
      </w:rPr>
      <w:drawing>
        <wp:anchor distT="0" distB="0" distL="114300" distR="114300" simplePos="0" relativeHeight="251658240" behindDoc="1" locked="0" layoutInCell="1" allowOverlap="1" wp14:anchorId="386403A4" wp14:editId="48717F1E">
          <wp:simplePos x="0" y="0"/>
          <wp:positionH relativeFrom="column">
            <wp:posOffset>166653</wp:posOffset>
          </wp:positionH>
          <wp:positionV relativeFrom="paragraph">
            <wp:posOffset>-177973</wp:posOffset>
          </wp:positionV>
          <wp:extent cx="1995112" cy="419751"/>
          <wp:effectExtent l="0" t="0" r="5715" b="0"/>
          <wp:wrapTight wrapText="bothSides">
            <wp:wrapPolygon edited="0">
              <wp:start x="0" y="0"/>
              <wp:lineTo x="0" y="20587"/>
              <wp:lineTo x="21456" y="20587"/>
              <wp:lineTo x="21456" y="0"/>
              <wp:lineTo x="0" y="0"/>
            </wp:wrapPolygon>
          </wp:wrapTight>
          <wp:docPr id="514863480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863480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112" cy="419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7C"/>
    <w:multiLevelType w:val="multilevel"/>
    <w:tmpl w:val="36801ED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color w:val="92D05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826BE2"/>
    <w:multiLevelType w:val="multilevel"/>
    <w:tmpl w:val="2E606F0A"/>
    <w:lvl w:ilvl="0">
      <w:start w:val="1"/>
      <w:numFmt w:val="bullet"/>
      <w:lvlText w:val="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rFonts w:ascii="Arial" w:eastAsia="Arial" w:hAnsi="Arial" w:cs="Arial"/>
        <w:b/>
        <w:color w:val="92D050"/>
        <w:sz w:val="24"/>
        <w:szCs w:val="24"/>
        <w:u w:val="none"/>
      </w:rPr>
    </w:lvl>
    <w:lvl w:ilvl="2">
      <w:start w:val="1"/>
      <w:numFmt w:val="bullet"/>
      <w:lvlText w:val="⨧"/>
      <w:lvlJc w:val="left"/>
      <w:pPr>
        <w:ind w:left="2160" w:hanging="360"/>
      </w:pPr>
      <w:rPr>
        <w:rFonts w:ascii="Arial" w:eastAsia="Arial" w:hAnsi="Arial" w:cs="Arial"/>
        <w:b/>
        <w:color w:val="BD59FF"/>
        <w:sz w:val="24"/>
        <w:szCs w:val="24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B37205"/>
    <w:multiLevelType w:val="multilevel"/>
    <w:tmpl w:val="E5F6C0A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rFonts w:ascii="Arial" w:eastAsia="Arial" w:hAnsi="Arial" w:cs="Arial"/>
        <w:b/>
        <w:color w:val="92D050"/>
        <w:sz w:val="28"/>
        <w:szCs w:val="28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color w:val="9900FF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306CA4"/>
    <w:multiLevelType w:val="multilevel"/>
    <w:tmpl w:val="1904232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rFonts w:ascii="Arial" w:eastAsia="Arial" w:hAnsi="Arial" w:cs="Arial"/>
        <w:b/>
        <w:color w:val="92D050"/>
        <w:sz w:val="28"/>
        <w:szCs w:val="28"/>
        <w:u w:val="none"/>
      </w:rPr>
    </w:lvl>
    <w:lvl w:ilvl="2">
      <w:start w:val="1"/>
      <w:numFmt w:val="bullet"/>
      <w:lvlText w:val="⨧"/>
      <w:lvlJc w:val="left"/>
      <w:pPr>
        <w:ind w:left="2160" w:hanging="360"/>
      </w:pPr>
      <w:rPr>
        <w:rFonts w:ascii="Arial" w:eastAsia="Arial" w:hAnsi="Arial" w:cs="Arial"/>
        <w:b/>
        <w:color w:val="9900FF"/>
        <w:sz w:val="28"/>
        <w:szCs w:val="28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6F69CE"/>
    <w:multiLevelType w:val="hybridMultilevel"/>
    <w:tmpl w:val="94F624B0"/>
    <w:lvl w:ilvl="0" w:tplc="147ACDE0">
      <w:start w:val="1"/>
      <w:numFmt w:val="bullet"/>
      <w:lvlText w:val="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9895464"/>
    <w:multiLevelType w:val="multilevel"/>
    <w:tmpl w:val="A986E78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color w:val="92D05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color w:val="9900FF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2F11F85"/>
    <w:multiLevelType w:val="multilevel"/>
    <w:tmpl w:val="EEACEA7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rFonts w:ascii="Arial" w:eastAsia="Arial" w:hAnsi="Arial" w:cs="Arial"/>
        <w:b/>
        <w:color w:val="92D050"/>
        <w:sz w:val="28"/>
        <w:szCs w:val="28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FDA6AA8"/>
    <w:multiLevelType w:val="hybridMultilevel"/>
    <w:tmpl w:val="FFFFFFFF"/>
    <w:lvl w:ilvl="0" w:tplc="43020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AF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3842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87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8C8E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540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2E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8CD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DCE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202EA"/>
    <w:multiLevelType w:val="hybridMultilevel"/>
    <w:tmpl w:val="D62CD40C"/>
    <w:lvl w:ilvl="0" w:tplc="040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9" w15:restartNumberingAfterBreak="0">
    <w:nsid w:val="3D082BEA"/>
    <w:multiLevelType w:val="multilevel"/>
    <w:tmpl w:val="F2FC401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rFonts w:ascii="Arial" w:eastAsia="Arial" w:hAnsi="Arial" w:cs="Arial"/>
        <w:b/>
        <w:color w:val="92D050"/>
        <w:sz w:val="24"/>
        <w:szCs w:val="24"/>
        <w:u w:val="none"/>
      </w:rPr>
    </w:lvl>
    <w:lvl w:ilvl="2">
      <w:start w:val="1"/>
      <w:numFmt w:val="bullet"/>
      <w:lvlText w:val="⨧"/>
      <w:lvlJc w:val="left"/>
      <w:pPr>
        <w:ind w:left="2160" w:hanging="360"/>
      </w:pPr>
      <w:rPr>
        <w:rFonts w:ascii="Arial" w:eastAsia="Arial" w:hAnsi="Arial" w:cs="Arial"/>
        <w:b/>
        <w:color w:val="9900FF"/>
        <w:sz w:val="24"/>
        <w:szCs w:val="24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FB66DC1"/>
    <w:multiLevelType w:val="hybridMultilevel"/>
    <w:tmpl w:val="A574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65E59"/>
    <w:multiLevelType w:val="multilevel"/>
    <w:tmpl w:val="E4F2D5B4"/>
    <w:lvl w:ilvl="0">
      <w:start w:val="1"/>
      <w:numFmt w:val="bullet"/>
      <w:lvlText w:val=""/>
      <w:lvlJc w:val="left"/>
      <w:pPr>
        <w:ind w:left="360" w:hanging="360"/>
      </w:pPr>
      <w:rPr>
        <w:color w:val="000000"/>
        <w:u w:val="none"/>
      </w:rPr>
    </w:lvl>
    <w:lvl w:ilvl="1">
      <w:start w:val="1"/>
      <w:numFmt w:val="bullet"/>
      <w:lvlText w:val=""/>
      <w:lvlJc w:val="left"/>
      <w:pPr>
        <w:ind w:left="1080" w:hanging="360"/>
      </w:pPr>
      <w:rPr>
        <w:color w:val="92D050"/>
        <w:u w:val="none"/>
      </w:rPr>
    </w:lvl>
    <w:lvl w:ilvl="2">
      <w:start w:val="1"/>
      <w:numFmt w:val="bullet"/>
      <w:lvlText w:val=""/>
      <w:lvlJc w:val="left"/>
      <w:pPr>
        <w:ind w:left="1800" w:hanging="360"/>
      </w:pPr>
      <w:rPr>
        <w:color w:val="BD59FF"/>
        <w:u w:val="none"/>
      </w:rPr>
    </w:lvl>
    <w:lvl w:ilvl="3">
      <w:start w:val="1"/>
      <w:numFmt w:val="bullet"/>
      <w:pStyle w:val="Check4"/>
      <w:lvlText w:val=""/>
      <w:lvlJc w:val="left"/>
      <w:pPr>
        <w:ind w:left="2520" w:hanging="360"/>
      </w:pPr>
      <w:rPr>
        <w:rFonts w:ascii="Wingdings" w:hAnsi="Wingdings" w:hint="default"/>
        <w:color w:val="FF3399"/>
      </w:rPr>
    </w:lvl>
    <w:lvl w:ilvl="4">
      <w:start w:val="1"/>
      <w:numFmt w:val="bullet"/>
      <w:lvlText w:val="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120" w:hanging="360"/>
      </w:pPr>
      <w:rPr>
        <w:u w:val="none"/>
      </w:rPr>
    </w:lvl>
  </w:abstractNum>
  <w:abstractNum w:abstractNumId="12" w15:restartNumberingAfterBreak="0">
    <w:nsid w:val="48EFDFA9"/>
    <w:multiLevelType w:val="hybridMultilevel"/>
    <w:tmpl w:val="FFFFFFFF"/>
    <w:lvl w:ilvl="0" w:tplc="5FB65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A26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B8027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462F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083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6E1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349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5A7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7E0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708AF"/>
    <w:multiLevelType w:val="multilevel"/>
    <w:tmpl w:val="B2F850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color w:val="92D05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216222E"/>
    <w:multiLevelType w:val="multilevel"/>
    <w:tmpl w:val="0F36D84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color w:val="92D05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color w:val="9900FF"/>
        <w:u w:val="none"/>
        <w:shd w:val="clear" w:color="auto" w:fill="auto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D5B0715"/>
    <w:multiLevelType w:val="multilevel"/>
    <w:tmpl w:val="48BE0222"/>
    <w:lvl w:ilvl="0">
      <w:start w:val="1"/>
      <w:numFmt w:val="bullet"/>
      <w:pStyle w:val="Check1"/>
      <w:lvlText w:val="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pStyle w:val="Check2"/>
      <w:lvlText w:val="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2">
      <w:start w:val="1"/>
      <w:numFmt w:val="bullet"/>
      <w:pStyle w:val="Check3"/>
      <w:lvlText w:val=""/>
      <w:lvlJc w:val="left"/>
      <w:pPr>
        <w:ind w:left="2160" w:hanging="360"/>
      </w:pPr>
      <w:rPr>
        <w:rFonts w:ascii="Wingdings" w:hAnsi="Wingdings" w:hint="default"/>
        <w:color w:val="9900FF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655187787">
    <w:abstractNumId w:val="12"/>
  </w:num>
  <w:num w:numId="2" w16cid:durableId="1437554774">
    <w:abstractNumId w:val="7"/>
  </w:num>
  <w:num w:numId="3" w16cid:durableId="195626759">
    <w:abstractNumId w:val="0"/>
  </w:num>
  <w:num w:numId="4" w16cid:durableId="268436215">
    <w:abstractNumId w:val="1"/>
  </w:num>
  <w:num w:numId="5" w16cid:durableId="1457332718">
    <w:abstractNumId w:val="9"/>
  </w:num>
  <w:num w:numId="6" w16cid:durableId="1493257854">
    <w:abstractNumId w:val="5"/>
  </w:num>
  <w:num w:numId="7" w16cid:durableId="438991056">
    <w:abstractNumId w:val="6"/>
  </w:num>
  <w:num w:numId="8" w16cid:durableId="235945629">
    <w:abstractNumId w:val="3"/>
  </w:num>
  <w:num w:numId="9" w16cid:durableId="173615636">
    <w:abstractNumId w:val="11"/>
  </w:num>
  <w:num w:numId="10" w16cid:durableId="236868139">
    <w:abstractNumId w:val="13"/>
  </w:num>
  <w:num w:numId="11" w16cid:durableId="1153371332">
    <w:abstractNumId w:val="14"/>
  </w:num>
  <w:num w:numId="12" w16cid:durableId="552087314">
    <w:abstractNumId w:val="15"/>
  </w:num>
  <w:num w:numId="13" w16cid:durableId="8220689">
    <w:abstractNumId w:val="2"/>
  </w:num>
  <w:num w:numId="14" w16cid:durableId="1606384813">
    <w:abstractNumId w:val="8"/>
  </w:num>
  <w:num w:numId="15" w16cid:durableId="1141001988">
    <w:abstractNumId w:val="4"/>
  </w:num>
  <w:num w:numId="16" w16cid:durableId="5300682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B5"/>
    <w:rsid w:val="000046A9"/>
    <w:rsid w:val="00006DE0"/>
    <w:rsid w:val="00011D68"/>
    <w:rsid w:val="00015E55"/>
    <w:rsid w:val="0001765C"/>
    <w:rsid w:val="00017EC4"/>
    <w:rsid w:val="00020F96"/>
    <w:rsid w:val="00022719"/>
    <w:rsid w:val="00022DF1"/>
    <w:rsid w:val="00022FFC"/>
    <w:rsid w:val="0002473B"/>
    <w:rsid w:val="000263BA"/>
    <w:rsid w:val="00033106"/>
    <w:rsid w:val="000359B8"/>
    <w:rsid w:val="00036116"/>
    <w:rsid w:val="00040A6A"/>
    <w:rsid w:val="000418A0"/>
    <w:rsid w:val="000435F4"/>
    <w:rsid w:val="00044422"/>
    <w:rsid w:val="000451A3"/>
    <w:rsid w:val="000464F4"/>
    <w:rsid w:val="00050A3C"/>
    <w:rsid w:val="00052E78"/>
    <w:rsid w:val="00053A12"/>
    <w:rsid w:val="00055E48"/>
    <w:rsid w:val="0005674E"/>
    <w:rsid w:val="0006276D"/>
    <w:rsid w:val="000673BF"/>
    <w:rsid w:val="00071F69"/>
    <w:rsid w:val="00072492"/>
    <w:rsid w:val="00073D2F"/>
    <w:rsid w:val="000859C5"/>
    <w:rsid w:val="00086DBC"/>
    <w:rsid w:val="00092649"/>
    <w:rsid w:val="000947B3"/>
    <w:rsid w:val="00095631"/>
    <w:rsid w:val="000B2E6C"/>
    <w:rsid w:val="000C05B5"/>
    <w:rsid w:val="000C5CB5"/>
    <w:rsid w:val="000D0C03"/>
    <w:rsid w:val="000D1B82"/>
    <w:rsid w:val="000D2C11"/>
    <w:rsid w:val="000D4FAF"/>
    <w:rsid w:val="000E0DB4"/>
    <w:rsid w:val="000E1DFE"/>
    <w:rsid w:val="000E3609"/>
    <w:rsid w:val="000E5596"/>
    <w:rsid w:val="000E5E68"/>
    <w:rsid w:val="000F2DCF"/>
    <w:rsid w:val="000F6676"/>
    <w:rsid w:val="00104D87"/>
    <w:rsid w:val="00106C93"/>
    <w:rsid w:val="0011006B"/>
    <w:rsid w:val="001106ED"/>
    <w:rsid w:val="00116105"/>
    <w:rsid w:val="001168FB"/>
    <w:rsid w:val="00125068"/>
    <w:rsid w:val="00126D74"/>
    <w:rsid w:val="0012722C"/>
    <w:rsid w:val="0014060A"/>
    <w:rsid w:val="00141305"/>
    <w:rsid w:val="0014200E"/>
    <w:rsid w:val="00147F8C"/>
    <w:rsid w:val="00150D6A"/>
    <w:rsid w:val="00153002"/>
    <w:rsid w:val="00153C9C"/>
    <w:rsid w:val="00154092"/>
    <w:rsid w:val="00154DF8"/>
    <w:rsid w:val="0015535D"/>
    <w:rsid w:val="00155763"/>
    <w:rsid w:val="001562BF"/>
    <w:rsid w:val="00156B6F"/>
    <w:rsid w:val="001575B0"/>
    <w:rsid w:val="00162E4F"/>
    <w:rsid w:val="00164C64"/>
    <w:rsid w:val="00166B73"/>
    <w:rsid w:val="00170391"/>
    <w:rsid w:val="001765F0"/>
    <w:rsid w:val="00180EAF"/>
    <w:rsid w:val="00180EB9"/>
    <w:rsid w:val="00182624"/>
    <w:rsid w:val="00182A91"/>
    <w:rsid w:val="001830F1"/>
    <w:rsid w:val="001847E2"/>
    <w:rsid w:val="00184FDF"/>
    <w:rsid w:val="00190163"/>
    <w:rsid w:val="00191A3D"/>
    <w:rsid w:val="00191DE1"/>
    <w:rsid w:val="00194D82"/>
    <w:rsid w:val="00196AC1"/>
    <w:rsid w:val="001A3DD9"/>
    <w:rsid w:val="001A6280"/>
    <w:rsid w:val="001B0435"/>
    <w:rsid w:val="001B0BBF"/>
    <w:rsid w:val="001C051F"/>
    <w:rsid w:val="001C0957"/>
    <w:rsid w:val="001C0D82"/>
    <w:rsid w:val="001C27CB"/>
    <w:rsid w:val="001C5FD5"/>
    <w:rsid w:val="001C65F8"/>
    <w:rsid w:val="001D3676"/>
    <w:rsid w:val="001D3EC5"/>
    <w:rsid w:val="001D4310"/>
    <w:rsid w:val="001D4AB8"/>
    <w:rsid w:val="001D4B88"/>
    <w:rsid w:val="001D66A8"/>
    <w:rsid w:val="001D7B3D"/>
    <w:rsid w:val="001E07B1"/>
    <w:rsid w:val="001E0EBB"/>
    <w:rsid w:val="001E3820"/>
    <w:rsid w:val="001E3FA3"/>
    <w:rsid w:val="001F10B5"/>
    <w:rsid w:val="001F3FFA"/>
    <w:rsid w:val="001F4660"/>
    <w:rsid w:val="00202B33"/>
    <w:rsid w:val="002037F9"/>
    <w:rsid w:val="00203844"/>
    <w:rsid w:val="002042C0"/>
    <w:rsid w:val="002042CB"/>
    <w:rsid w:val="00205161"/>
    <w:rsid w:val="002146D1"/>
    <w:rsid w:val="0022162A"/>
    <w:rsid w:val="00221890"/>
    <w:rsid w:val="00227E66"/>
    <w:rsid w:val="00231BFB"/>
    <w:rsid w:val="002328ED"/>
    <w:rsid w:val="00233F8E"/>
    <w:rsid w:val="00240000"/>
    <w:rsid w:val="0024044E"/>
    <w:rsid w:val="00241A4C"/>
    <w:rsid w:val="00245260"/>
    <w:rsid w:val="002458FC"/>
    <w:rsid w:val="00245A46"/>
    <w:rsid w:val="00245DCC"/>
    <w:rsid w:val="002503D2"/>
    <w:rsid w:val="0025076D"/>
    <w:rsid w:val="00250B33"/>
    <w:rsid w:val="002551DF"/>
    <w:rsid w:val="00255C27"/>
    <w:rsid w:val="0026395E"/>
    <w:rsid w:val="0026689E"/>
    <w:rsid w:val="00270532"/>
    <w:rsid w:val="00272F40"/>
    <w:rsid w:val="002759C9"/>
    <w:rsid w:val="002839FE"/>
    <w:rsid w:val="0029020C"/>
    <w:rsid w:val="00291B41"/>
    <w:rsid w:val="00293C94"/>
    <w:rsid w:val="002A01A4"/>
    <w:rsid w:val="002A1ACE"/>
    <w:rsid w:val="002A3CCA"/>
    <w:rsid w:val="002A72BE"/>
    <w:rsid w:val="002A75FE"/>
    <w:rsid w:val="002B099B"/>
    <w:rsid w:val="002B24E7"/>
    <w:rsid w:val="002B2704"/>
    <w:rsid w:val="002B28ED"/>
    <w:rsid w:val="002B3B69"/>
    <w:rsid w:val="002B7175"/>
    <w:rsid w:val="002C1CC5"/>
    <w:rsid w:val="002C4A32"/>
    <w:rsid w:val="002C60E4"/>
    <w:rsid w:val="002D3E1A"/>
    <w:rsid w:val="002D48FA"/>
    <w:rsid w:val="002D78C0"/>
    <w:rsid w:val="002D792A"/>
    <w:rsid w:val="002E14CE"/>
    <w:rsid w:val="002E461D"/>
    <w:rsid w:val="002F0111"/>
    <w:rsid w:val="002F17AB"/>
    <w:rsid w:val="002F1C89"/>
    <w:rsid w:val="002F22DF"/>
    <w:rsid w:val="002F5CDE"/>
    <w:rsid w:val="0030650F"/>
    <w:rsid w:val="00310048"/>
    <w:rsid w:val="00316755"/>
    <w:rsid w:val="00316ED9"/>
    <w:rsid w:val="00317A2F"/>
    <w:rsid w:val="0032002B"/>
    <w:rsid w:val="00330C1C"/>
    <w:rsid w:val="00330C6E"/>
    <w:rsid w:val="00332343"/>
    <w:rsid w:val="00335C25"/>
    <w:rsid w:val="00337B80"/>
    <w:rsid w:val="00341A45"/>
    <w:rsid w:val="00345434"/>
    <w:rsid w:val="00350F3B"/>
    <w:rsid w:val="00351487"/>
    <w:rsid w:val="003530DE"/>
    <w:rsid w:val="00353B62"/>
    <w:rsid w:val="003567B4"/>
    <w:rsid w:val="003571A8"/>
    <w:rsid w:val="0035783D"/>
    <w:rsid w:val="00360B01"/>
    <w:rsid w:val="00361033"/>
    <w:rsid w:val="00363882"/>
    <w:rsid w:val="003641A1"/>
    <w:rsid w:val="00367FFA"/>
    <w:rsid w:val="0037240A"/>
    <w:rsid w:val="00372CE5"/>
    <w:rsid w:val="003761DA"/>
    <w:rsid w:val="00377124"/>
    <w:rsid w:val="003815C2"/>
    <w:rsid w:val="00382EC7"/>
    <w:rsid w:val="00385BB2"/>
    <w:rsid w:val="0039511F"/>
    <w:rsid w:val="003953F1"/>
    <w:rsid w:val="003956CF"/>
    <w:rsid w:val="00396349"/>
    <w:rsid w:val="003978CC"/>
    <w:rsid w:val="003A02D9"/>
    <w:rsid w:val="003A1FDD"/>
    <w:rsid w:val="003A4886"/>
    <w:rsid w:val="003A4B45"/>
    <w:rsid w:val="003A4E25"/>
    <w:rsid w:val="003A6D2B"/>
    <w:rsid w:val="003B273A"/>
    <w:rsid w:val="003B5BB2"/>
    <w:rsid w:val="003B68EC"/>
    <w:rsid w:val="003D226F"/>
    <w:rsid w:val="003D6532"/>
    <w:rsid w:val="003E063B"/>
    <w:rsid w:val="003E7AA0"/>
    <w:rsid w:val="003F2373"/>
    <w:rsid w:val="003F3EAB"/>
    <w:rsid w:val="003F4296"/>
    <w:rsid w:val="003F5EFA"/>
    <w:rsid w:val="00402B26"/>
    <w:rsid w:val="004036A1"/>
    <w:rsid w:val="004048B3"/>
    <w:rsid w:val="0041267A"/>
    <w:rsid w:val="004141A4"/>
    <w:rsid w:val="00415B52"/>
    <w:rsid w:val="00421203"/>
    <w:rsid w:val="00421B29"/>
    <w:rsid w:val="004251FC"/>
    <w:rsid w:val="004267B4"/>
    <w:rsid w:val="00430EAB"/>
    <w:rsid w:val="00432B66"/>
    <w:rsid w:val="0043481B"/>
    <w:rsid w:val="00435132"/>
    <w:rsid w:val="00437ABF"/>
    <w:rsid w:val="00440634"/>
    <w:rsid w:val="0044220A"/>
    <w:rsid w:val="00444FB4"/>
    <w:rsid w:val="004455CE"/>
    <w:rsid w:val="004471C4"/>
    <w:rsid w:val="00447905"/>
    <w:rsid w:val="00452AC4"/>
    <w:rsid w:val="004567D3"/>
    <w:rsid w:val="00456E73"/>
    <w:rsid w:val="00462745"/>
    <w:rsid w:val="00463F82"/>
    <w:rsid w:val="004702FC"/>
    <w:rsid w:val="00471DA6"/>
    <w:rsid w:val="00476830"/>
    <w:rsid w:val="00482638"/>
    <w:rsid w:val="00483744"/>
    <w:rsid w:val="0048438A"/>
    <w:rsid w:val="00486047"/>
    <w:rsid w:val="0048675F"/>
    <w:rsid w:val="0049418D"/>
    <w:rsid w:val="00494530"/>
    <w:rsid w:val="004964FE"/>
    <w:rsid w:val="0049665F"/>
    <w:rsid w:val="004A04FB"/>
    <w:rsid w:val="004B23BC"/>
    <w:rsid w:val="004B4EFC"/>
    <w:rsid w:val="004B6E24"/>
    <w:rsid w:val="004B7B7A"/>
    <w:rsid w:val="004C5525"/>
    <w:rsid w:val="004C5ED6"/>
    <w:rsid w:val="004C75B7"/>
    <w:rsid w:val="004D0791"/>
    <w:rsid w:val="004D3E5F"/>
    <w:rsid w:val="004D6D8D"/>
    <w:rsid w:val="004D73E1"/>
    <w:rsid w:val="004E0E16"/>
    <w:rsid w:val="004E3D8C"/>
    <w:rsid w:val="004E6DE8"/>
    <w:rsid w:val="004E771A"/>
    <w:rsid w:val="004E7C20"/>
    <w:rsid w:val="004F24F7"/>
    <w:rsid w:val="004F5F04"/>
    <w:rsid w:val="004F6C28"/>
    <w:rsid w:val="004F78F5"/>
    <w:rsid w:val="00503780"/>
    <w:rsid w:val="00510478"/>
    <w:rsid w:val="005132BA"/>
    <w:rsid w:val="00513390"/>
    <w:rsid w:val="00513C46"/>
    <w:rsid w:val="00515C00"/>
    <w:rsid w:val="00516B17"/>
    <w:rsid w:val="005176EA"/>
    <w:rsid w:val="0052038A"/>
    <w:rsid w:val="005206D9"/>
    <w:rsid w:val="0052078D"/>
    <w:rsid w:val="0052122B"/>
    <w:rsid w:val="00522D9E"/>
    <w:rsid w:val="00525BC9"/>
    <w:rsid w:val="00526D6F"/>
    <w:rsid w:val="00533965"/>
    <w:rsid w:val="00541967"/>
    <w:rsid w:val="00543730"/>
    <w:rsid w:val="0054527E"/>
    <w:rsid w:val="00545F55"/>
    <w:rsid w:val="0054681C"/>
    <w:rsid w:val="0055059A"/>
    <w:rsid w:val="00551D08"/>
    <w:rsid w:val="0055331F"/>
    <w:rsid w:val="005544E6"/>
    <w:rsid w:val="00554A48"/>
    <w:rsid w:val="00556005"/>
    <w:rsid w:val="0055681D"/>
    <w:rsid w:val="0056089B"/>
    <w:rsid w:val="005627B7"/>
    <w:rsid w:val="00564461"/>
    <w:rsid w:val="00565A58"/>
    <w:rsid w:val="005669D3"/>
    <w:rsid w:val="00566F63"/>
    <w:rsid w:val="00567B6A"/>
    <w:rsid w:val="00571618"/>
    <w:rsid w:val="00574A5E"/>
    <w:rsid w:val="005805CF"/>
    <w:rsid w:val="005827BE"/>
    <w:rsid w:val="00582DED"/>
    <w:rsid w:val="00583063"/>
    <w:rsid w:val="00583D02"/>
    <w:rsid w:val="00585787"/>
    <w:rsid w:val="00591BEA"/>
    <w:rsid w:val="00593D7E"/>
    <w:rsid w:val="00594344"/>
    <w:rsid w:val="005963CE"/>
    <w:rsid w:val="00597F98"/>
    <w:rsid w:val="005A1843"/>
    <w:rsid w:val="005A50A7"/>
    <w:rsid w:val="005A6416"/>
    <w:rsid w:val="005A677E"/>
    <w:rsid w:val="005B04B0"/>
    <w:rsid w:val="005B104B"/>
    <w:rsid w:val="005B19B8"/>
    <w:rsid w:val="005B5CCA"/>
    <w:rsid w:val="005C381D"/>
    <w:rsid w:val="005C3EF0"/>
    <w:rsid w:val="005C5130"/>
    <w:rsid w:val="005D037F"/>
    <w:rsid w:val="005D1DAD"/>
    <w:rsid w:val="005D1F0F"/>
    <w:rsid w:val="005D1F27"/>
    <w:rsid w:val="005E4A90"/>
    <w:rsid w:val="005E6B64"/>
    <w:rsid w:val="005F0ACF"/>
    <w:rsid w:val="005F40B3"/>
    <w:rsid w:val="005F4998"/>
    <w:rsid w:val="005F7675"/>
    <w:rsid w:val="005F7ECB"/>
    <w:rsid w:val="00600FC2"/>
    <w:rsid w:val="00601D8A"/>
    <w:rsid w:val="00602688"/>
    <w:rsid w:val="00606348"/>
    <w:rsid w:val="006109B7"/>
    <w:rsid w:val="00611EF3"/>
    <w:rsid w:val="00621311"/>
    <w:rsid w:val="00621709"/>
    <w:rsid w:val="006325B0"/>
    <w:rsid w:val="006343EA"/>
    <w:rsid w:val="0063560B"/>
    <w:rsid w:val="00637780"/>
    <w:rsid w:val="00640020"/>
    <w:rsid w:val="006427A0"/>
    <w:rsid w:val="00642A08"/>
    <w:rsid w:val="006539C4"/>
    <w:rsid w:val="00655E6C"/>
    <w:rsid w:val="00657FE8"/>
    <w:rsid w:val="00666233"/>
    <w:rsid w:val="0067088C"/>
    <w:rsid w:val="00671ED3"/>
    <w:rsid w:val="00671F5B"/>
    <w:rsid w:val="00674121"/>
    <w:rsid w:val="00674BD0"/>
    <w:rsid w:val="00677B1C"/>
    <w:rsid w:val="00677E29"/>
    <w:rsid w:val="006847ED"/>
    <w:rsid w:val="00684C96"/>
    <w:rsid w:val="0068618D"/>
    <w:rsid w:val="006908BB"/>
    <w:rsid w:val="0069112E"/>
    <w:rsid w:val="0069781B"/>
    <w:rsid w:val="006A16EA"/>
    <w:rsid w:val="006A1D0E"/>
    <w:rsid w:val="006A50C5"/>
    <w:rsid w:val="006A7EFB"/>
    <w:rsid w:val="006B3B06"/>
    <w:rsid w:val="006B477F"/>
    <w:rsid w:val="006C1C1D"/>
    <w:rsid w:val="006D10B1"/>
    <w:rsid w:val="006D3B09"/>
    <w:rsid w:val="006D4460"/>
    <w:rsid w:val="006D78C4"/>
    <w:rsid w:val="006E0525"/>
    <w:rsid w:val="006E1990"/>
    <w:rsid w:val="006E3C62"/>
    <w:rsid w:val="006E41DD"/>
    <w:rsid w:val="006F47C8"/>
    <w:rsid w:val="006F7FB1"/>
    <w:rsid w:val="0070117E"/>
    <w:rsid w:val="00702B34"/>
    <w:rsid w:val="00703BA8"/>
    <w:rsid w:val="00704CE7"/>
    <w:rsid w:val="007119BB"/>
    <w:rsid w:val="00711E27"/>
    <w:rsid w:val="00713109"/>
    <w:rsid w:val="00714173"/>
    <w:rsid w:val="00715686"/>
    <w:rsid w:val="00721BA4"/>
    <w:rsid w:val="00722EF5"/>
    <w:rsid w:val="00725F99"/>
    <w:rsid w:val="00725FF9"/>
    <w:rsid w:val="00726FFF"/>
    <w:rsid w:val="00727192"/>
    <w:rsid w:val="007356DB"/>
    <w:rsid w:val="00740632"/>
    <w:rsid w:val="007417B3"/>
    <w:rsid w:val="00744C1D"/>
    <w:rsid w:val="0075286A"/>
    <w:rsid w:val="0075628F"/>
    <w:rsid w:val="0076141A"/>
    <w:rsid w:val="00762805"/>
    <w:rsid w:val="0076297A"/>
    <w:rsid w:val="007665AB"/>
    <w:rsid w:val="00770D1D"/>
    <w:rsid w:val="007713B8"/>
    <w:rsid w:val="00771814"/>
    <w:rsid w:val="00773D0C"/>
    <w:rsid w:val="007746EC"/>
    <w:rsid w:val="00775078"/>
    <w:rsid w:val="00782BED"/>
    <w:rsid w:val="00782FB6"/>
    <w:rsid w:val="0078607F"/>
    <w:rsid w:val="007870D6"/>
    <w:rsid w:val="00790D8C"/>
    <w:rsid w:val="00795A78"/>
    <w:rsid w:val="00797B87"/>
    <w:rsid w:val="007A12A9"/>
    <w:rsid w:val="007A2069"/>
    <w:rsid w:val="007A3E71"/>
    <w:rsid w:val="007A49EC"/>
    <w:rsid w:val="007A6231"/>
    <w:rsid w:val="007B1B69"/>
    <w:rsid w:val="007B4072"/>
    <w:rsid w:val="007B6BFB"/>
    <w:rsid w:val="007C025C"/>
    <w:rsid w:val="007C2D48"/>
    <w:rsid w:val="007C2F86"/>
    <w:rsid w:val="007C43C3"/>
    <w:rsid w:val="007C6088"/>
    <w:rsid w:val="007C6AF9"/>
    <w:rsid w:val="007C7BB4"/>
    <w:rsid w:val="007C7D14"/>
    <w:rsid w:val="007D142E"/>
    <w:rsid w:val="007D1484"/>
    <w:rsid w:val="007D2682"/>
    <w:rsid w:val="007D39F4"/>
    <w:rsid w:val="007D56B3"/>
    <w:rsid w:val="007D6E90"/>
    <w:rsid w:val="007E05C1"/>
    <w:rsid w:val="007E1A53"/>
    <w:rsid w:val="007E228D"/>
    <w:rsid w:val="007E29F7"/>
    <w:rsid w:val="007E462C"/>
    <w:rsid w:val="007E75F3"/>
    <w:rsid w:val="007F0CF8"/>
    <w:rsid w:val="007F1F84"/>
    <w:rsid w:val="007F2F84"/>
    <w:rsid w:val="007F6812"/>
    <w:rsid w:val="007F7851"/>
    <w:rsid w:val="008003CB"/>
    <w:rsid w:val="00804FD7"/>
    <w:rsid w:val="00807C4F"/>
    <w:rsid w:val="00811278"/>
    <w:rsid w:val="0081158F"/>
    <w:rsid w:val="00817BF1"/>
    <w:rsid w:val="008216A2"/>
    <w:rsid w:val="00830677"/>
    <w:rsid w:val="008314BA"/>
    <w:rsid w:val="00832734"/>
    <w:rsid w:val="00832B3B"/>
    <w:rsid w:val="00832DAA"/>
    <w:rsid w:val="00835289"/>
    <w:rsid w:val="00835621"/>
    <w:rsid w:val="008358E3"/>
    <w:rsid w:val="008365C2"/>
    <w:rsid w:val="0083786A"/>
    <w:rsid w:val="00847EA6"/>
    <w:rsid w:val="008532B6"/>
    <w:rsid w:val="00853990"/>
    <w:rsid w:val="00853B3A"/>
    <w:rsid w:val="00855A82"/>
    <w:rsid w:val="00865ABF"/>
    <w:rsid w:val="00872DFB"/>
    <w:rsid w:val="00873744"/>
    <w:rsid w:val="00880FE5"/>
    <w:rsid w:val="00883796"/>
    <w:rsid w:val="0088439B"/>
    <w:rsid w:val="00891730"/>
    <w:rsid w:val="00892358"/>
    <w:rsid w:val="00897052"/>
    <w:rsid w:val="008A0977"/>
    <w:rsid w:val="008A2FD9"/>
    <w:rsid w:val="008A5125"/>
    <w:rsid w:val="008A57EE"/>
    <w:rsid w:val="008B261E"/>
    <w:rsid w:val="008B45DF"/>
    <w:rsid w:val="008B463E"/>
    <w:rsid w:val="008B558E"/>
    <w:rsid w:val="008B743F"/>
    <w:rsid w:val="008C0612"/>
    <w:rsid w:val="008C16A4"/>
    <w:rsid w:val="008C1E25"/>
    <w:rsid w:val="008C30C7"/>
    <w:rsid w:val="008C675D"/>
    <w:rsid w:val="008D0F16"/>
    <w:rsid w:val="008D439E"/>
    <w:rsid w:val="008D44AC"/>
    <w:rsid w:val="008D697A"/>
    <w:rsid w:val="008D6C75"/>
    <w:rsid w:val="008E2BFE"/>
    <w:rsid w:val="008E36FE"/>
    <w:rsid w:val="008E47BC"/>
    <w:rsid w:val="008E786C"/>
    <w:rsid w:val="008F08FC"/>
    <w:rsid w:val="008F1D00"/>
    <w:rsid w:val="008F277E"/>
    <w:rsid w:val="008F2A7A"/>
    <w:rsid w:val="0090126E"/>
    <w:rsid w:val="009022A2"/>
    <w:rsid w:val="00904022"/>
    <w:rsid w:val="009147BF"/>
    <w:rsid w:val="00916959"/>
    <w:rsid w:val="00920355"/>
    <w:rsid w:val="009219A6"/>
    <w:rsid w:val="00926CDC"/>
    <w:rsid w:val="0093046B"/>
    <w:rsid w:val="009344EA"/>
    <w:rsid w:val="0093501A"/>
    <w:rsid w:val="0094072B"/>
    <w:rsid w:val="00941794"/>
    <w:rsid w:val="009421CB"/>
    <w:rsid w:val="00942424"/>
    <w:rsid w:val="00951FFE"/>
    <w:rsid w:val="00952784"/>
    <w:rsid w:val="00953334"/>
    <w:rsid w:val="00954A18"/>
    <w:rsid w:val="009550D3"/>
    <w:rsid w:val="009558F2"/>
    <w:rsid w:val="00955AB1"/>
    <w:rsid w:val="00957108"/>
    <w:rsid w:val="00965604"/>
    <w:rsid w:val="00966E05"/>
    <w:rsid w:val="00970594"/>
    <w:rsid w:val="00981622"/>
    <w:rsid w:val="009820B0"/>
    <w:rsid w:val="0098217D"/>
    <w:rsid w:val="009852FA"/>
    <w:rsid w:val="009863FC"/>
    <w:rsid w:val="009867FD"/>
    <w:rsid w:val="00990542"/>
    <w:rsid w:val="00993ED4"/>
    <w:rsid w:val="0099439D"/>
    <w:rsid w:val="00995F93"/>
    <w:rsid w:val="00996F69"/>
    <w:rsid w:val="009A08C7"/>
    <w:rsid w:val="009A3F9A"/>
    <w:rsid w:val="009A5761"/>
    <w:rsid w:val="009A6AED"/>
    <w:rsid w:val="009A6F52"/>
    <w:rsid w:val="009A73F3"/>
    <w:rsid w:val="009B231E"/>
    <w:rsid w:val="009B40AA"/>
    <w:rsid w:val="009C2FD5"/>
    <w:rsid w:val="009C62D1"/>
    <w:rsid w:val="009D2995"/>
    <w:rsid w:val="009D5E10"/>
    <w:rsid w:val="009D6410"/>
    <w:rsid w:val="009E4073"/>
    <w:rsid w:val="009F1220"/>
    <w:rsid w:val="009F14A9"/>
    <w:rsid w:val="009F3E60"/>
    <w:rsid w:val="00A07C49"/>
    <w:rsid w:val="00A11DED"/>
    <w:rsid w:val="00A14873"/>
    <w:rsid w:val="00A17DD8"/>
    <w:rsid w:val="00A22C82"/>
    <w:rsid w:val="00A2355F"/>
    <w:rsid w:val="00A25B75"/>
    <w:rsid w:val="00A274C7"/>
    <w:rsid w:val="00A303C9"/>
    <w:rsid w:val="00A30B09"/>
    <w:rsid w:val="00A32D5B"/>
    <w:rsid w:val="00A364D5"/>
    <w:rsid w:val="00A364FC"/>
    <w:rsid w:val="00A373B3"/>
    <w:rsid w:val="00A41D1B"/>
    <w:rsid w:val="00A4281F"/>
    <w:rsid w:val="00A43209"/>
    <w:rsid w:val="00A44115"/>
    <w:rsid w:val="00A44D96"/>
    <w:rsid w:val="00A451D2"/>
    <w:rsid w:val="00A468D8"/>
    <w:rsid w:val="00A469E7"/>
    <w:rsid w:val="00A473D2"/>
    <w:rsid w:val="00A47EF7"/>
    <w:rsid w:val="00A53C4D"/>
    <w:rsid w:val="00A6180F"/>
    <w:rsid w:val="00A64589"/>
    <w:rsid w:val="00A65822"/>
    <w:rsid w:val="00A771D1"/>
    <w:rsid w:val="00A779E7"/>
    <w:rsid w:val="00A80401"/>
    <w:rsid w:val="00A80F41"/>
    <w:rsid w:val="00A839B5"/>
    <w:rsid w:val="00A83B2E"/>
    <w:rsid w:val="00A84295"/>
    <w:rsid w:val="00A86C80"/>
    <w:rsid w:val="00A87B99"/>
    <w:rsid w:val="00A87F55"/>
    <w:rsid w:val="00A94849"/>
    <w:rsid w:val="00A95B84"/>
    <w:rsid w:val="00AA34ED"/>
    <w:rsid w:val="00AA382F"/>
    <w:rsid w:val="00AA49C3"/>
    <w:rsid w:val="00AA548C"/>
    <w:rsid w:val="00AA6BA9"/>
    <w:rsid w:val="00AA767E"/>
    <w:rsid w:val="00AA7C6A"/>
    <w:rsid w:val="00AB1699"/>
    <w:rsid w:val="00AB79CD"/>
    <w:rsid w:val="00AC425A"/>
    <w:rsid w:val="00AC504B"/>
    <w:rsid w:val="00AD0CF3"/>
    <w:rsid w:val="00AD1B06"/>
    <w:rsid w:val="00AD1CAE"/>
    <w:rsid w:val="00AD34DD"/>
    <w:rsid w:val="00AE2D37"/>
    <w:rsid w:val="00AE37F5"/>
    <w:rsid w:val="00AE41DD"/>
    <w:rsid w:val="00AE6410"/>
    <w:rsid w:val="00AF3F03"/>
    <w:rsid w:val="00B032F1"/>
    <w:rsid w:val="00B03F0C"/>
    <w:rsid w:val="00B04C6B"/>
    <w:rsid w:val="00B053C0"/>
    <w:rsid w:val="00B05C83"/>
    <w:rsid w:val="00B0661F"/>
    <w:rsid w:val="00B117DF"/>
    <w:rsid w:val="00B1670E"/>
    <w:rsid w:val="00B2383C"/>
    <w:rsid w:val="00B2611C"/>
    <w:rsid w:val="00B264D9"/>
    <w:rsid w:val="00B30778"/>
    <w:rsid w:val="00B3303A"/>
    <w:rsid w:val="00B406D9"/>
    <w:rsid w:val="00B42584"/>
    <w:rsid w:val="00B43D72"/>
    <w:rsid w:val="00B460ED"/>
    <w:rsid w:val="00B506D6"/>
    <w:rsid w:val="00B52AD5"/>
    <w:rsid w:val="00B52F01"/>
    <w:rsid w:val="00B53610"/>
    <w:rsid w:val="00B53BE3"/>
    <w:rsid w:val="00B55A77"/>
    <w:rsid w:val="00B560E0"/>
    <w:rsid w:val="00B57A70"/>
    <w:rsid w:val="00B618E1"/>
    <w:rsid w:val="00B64F25"/>
    <w:rsid w:val="00B65AA6"/>
    <w:rsid w:val="00B71EC0"/>
    <w:rsid w:val="00B8132C"/>
    <w:rsid w:val="00B8172A"/>
    <w:rsid w:val="00B8352A"/>
    <w:rsid w:val="00B844F3"/>
    <w:rsid w:val="00B86450"/>
    <w:rsid w:val="00B867C6"/>
    <w:rsid w:val="00B87687"/>
    <w:rsid w:val="00BA033D"/>
    <w:rsid w:val="00BA184C"/>
    <w:rsid w:val="00BA292D"/>
    <w:rsid w:val="00BA31C5"/>
    <w:rsid w:val="00BA5929"/>
    <w:rsid w:val="00BA62DF"/>
    <w:rsid w:val="00BB37C6"/>
    <w:rsid w:val="00BB3C3E"/>
    <w:rsid w:val="00BB6130"/>
    <w:rsid w:val="00BC0C1D"/>
    <w:rsid w:val="00BC0DEF"/>
    <w:rsid w:val="00BC2B2E"/>
    <w:rsid w:val="00BC6061"/>
    <w:rsid w:val="00BD1909"/>
    <w:rsid w:val="00BD4D9F"/>
    <w:rsid w:val="00BD52AD"/>
    <w:rsid w:val="00BD6C4D"/>
    <w:rsid w:val="00BE1CCA"/>
    <w:rsid w:val="00BE2396"/>
    <w:rsid w:val="00BE44F2"/>
    <w:rsid w:val="00BE4E26"/>
    <w:rsid w:val="00BE6672"/>
    <w:rsid w:val="00BF1249"/>
    <w:rsid w:val="00BF1AE3"/>
    <w:rsid w:val="00BF279E"/>
    <w:rsid w:val="00BF4C44"/>
    <w:rsid w:val="00BF4DA0"/>
    <w:rsid w:val="00BF5E86"/>
    <w:rsid w:val="00BF7DA6"/>
    <w:rsid w:val="00C02A90"/>
    <w:rsid w:val="00C036EA"/>
    <w:rsid w:val="00C06D45"/>
    <w:rsid w:val="00C10394"/>
    <w:rsid w:val="00C13887"/>
    <w:rsid w:val="00C14AB8"/>
    <w:rsid w:val="00C221F2"/>
    <w:rsid w:val="00C22F19"/>
    <w:rsid w:val="00C24EDB"/>
    <w:rsid w:val="00C26BEB"/>
    <w:rsid w:val="00C270FE"/>
    <w:rsid w:val="00C27CFC"/>
    <w:rsid w:val="00C312DA"/>
    <w:rsid w:val="00C36409"/>
    <w:rsid w:val="00C369F6"/>
    <w:rsid w:val="00C375EE"/>
    <w:rsid w:val="00C37E45"/>
    <w:rsid w:val="00C52857"/>
    <w:rsid w:val="00C52F88"/>
    <w:rsid w:val="00C53EAF"/>
    <w:rsid w:val="00C5489B"/>
    <w:rsid w:val="00C5630C"/>
    <w:rsid w:val="00C57422"/>
    <w:rsid w:val="00C6043F"/>
    <w:rsid w:val="00C61795"/>
    <w:rsid w:val="00C6196F"/>
    <w:rsid w:val="00C648E6"/>
    <w:rsid w:val="00C719F5"/>
    <w:rsid w:val="00C73A15"/>
    <w:rsid w:val="00C805B5"/>
    <w:rsid w:val="00C8060F"/>
    <w:rsid w:val="00C80C74"/>
    <w:rsid w:val="00C8221A"/>
    <w:rsid w:val="00C830AC"/>
    <w:rsid w:val="00C84232"/>
    <w:rsid w:val="00C8616A"/>
    <w:rsid w:val="00C87E56"/>
    <w:rsid w:val="00C918A8"/>
    <w:rsid w:val="00C92F84"/>
    <w:rsid w:val="00C948B9"/>
    <w:rsid w:val="00C95F2A"/>
    <w:rsid w:val="00CA158E"/>
    <w:rsid w:val="00CA16FC"/>
    <w:rsid w:val="00CA1DBF"/>
    <w:rsid w:val="00CA5368"/>
    <w:rsid w:val="00CA7671"/>
    <w:rsid w:val="00CB0C79"/>
    <w:rsid w:val="00CB132A"/>
    <w:rsid w:val="00CB283D"/>
    <w:rsid w:val="00CB35E5"/>
    <w:rsid w:val="00CB4B3B"/>
    <w:rsid w:val="00CC0F32"/>
    <w:rsid w:val="00CC1424"/>
    <w:rsid w:val="00CC394C"/>
    <w:rsid w:val="00CD2B3B"/>
    <w:rsid w:val="00CD31FE"/>
    <w:rsid w:val="00CD3E81"/>
    <w:rsid w:val="00CD4B97"/>
    <w:rsid w:val="00CE1533"/>
    <w:rsid w:val="00CE521F"/>
    <w:rsid w:val="00CE5946"/>
    <w:rsid w:val="00CE5FC4"/>
    <w:rsid w:val="00D0196C"/>
    <w:rsid w:val="00D02AF3"/>
    <w:rsid w:val="00D047FE"/>
    <w:rsid w:val="00D04FEE"/>
    <w:rsid w:val="00D14BE6"/>
    <w:rsid w:val="00D14C5D"/>
    <w:rsid w:val="00D17B54"/>
    <w:rsid w:val="00D210E9"/>
    <w:rsid w:val="00D2226F"/>
    <w:rsid w:val="00D23534"/>
    <w:rsid w:val="00D264DD"/>
    <w:rsid w:val="00D3414C"/>
    <w:rsid w:val="00D346B6"/>
    <w:rsid w:val="00D420A9"/>
    <w:rsid w:val="00D44B3F"/>
    <w:rsid w:val="00D44D8E"/>
    <w:rsid w:val="00D46001"/>
    <w:rsid w:val="00D51674"/>
    <w:rsid w:val="00D51E9C"/>
    <w:rsid w:val="00D560F0"/>
    <w:rsid w:val="00D56330"/>
    <w:rsid w:val="00D603BA"/>
    <w:rsid w:val="00D61EE0"/>
    <w:rsid w:val="00D724AA"/>
    <w:rsid w:val="00D730F8"/>
    <w:rsid w:val="00D73758"/>
    <w:rsid w:val="00D73957"/>
    <w:rsid w:val="00D73A6A"/>
    <w:rsid w:val="00D747C2"/>
    <w:rsid w:val="00D82685"/>
    <w:rsid w:val="00D8358B"/>
    <w:rsid w:val="00D85F0B"/>
    <w:rsid w:val="00D87640"/>
    <w:rsid w:val="00D90655"/>
    <w:rsid w:val="00D90BD8"/>
    <w:rsid w:val="00D91156"/>
    <w:rsid w:val="00D931BE"/>
    <w:rsid w:val="00DA031F"/>
    <w:rsid w:val="00DA27AD"/>
    <w:rsid w:val="00DA29BC"/>
    <w:rsid w:val="00DA4F0D"/>
    <w:rsid w:val="00DA6BD2"/>
    <w:rsid w:val="00DA76D5"/>
    <w:rsid w:val="00DB0C1F"/>
    <w:rsid w:val="00DB0F4A"/>
    <w:rsid w:val="00DB16F0"/>
    <w:rsid w:val="00DB5E8D"/>
    <w:rsid w:val="00DB60E5"/>
    <w:rsid w:val="00DB6C13"/>
    <w:rsid w:val="00DC015E"/>
    <w:rsid w:val="00DC316A"/>
    <w:rsid w:val="00DC328E"/>
    <w:rsid w:val="00DC68CE"/>
    <w:rsid w:val="00DC7271"/>
    <w:rsid w:val="00DD0BEF"/>
    <w:rsid w:val="00DD1397"/>
    <w:rsid w:val="00DE0B53"/>
    <w:rsid w:val="00DE0E15"/>
    <w:rsid w:val="00DE1132"/>
    <w:rsid w:val="00DE1952"/>
    <w:rsid w:val="00DE312C"/>
    <w:rsid w:val="00DE423A"/>
    <w:rsid w:val="00DE68F4"/>
    <w:rsid w:val="00DE7A32"/>
    <w:rsid w:val="00DF186E"/>
    <w:rsid w:val="00DF1A7F"/>
    <w:rsid w:val="00DF409E"/>
    <w:rsid w:val="00DF49E0"/>
    <w:rsid w:val="00DF70F5"/>
    <w:rsid w:val="00E00C41"/>
    <w:rsid w:val="00E02BE2"/>
    <w:rsid w:val="00E03404"/>
    <w:rsid w:val="00E05CAB"/>
    <w:rsid w:val="00E130F4"/>
    <w:rsid w:val="00E179CC"/>
    <w:rsid w:val="00E2300F"/>
    <w:rsid w:val="00E2474D"/>
    <w:rsid w:val="00E26370"/>
    <w:rsid w:val="00E308F6"/>
    <w:rsid w:val="00E31EB4"/>
    <w:rsid w:val="00E35F43"/>
    <w:rsid w:val="00E37260"/>
    <w:rsid w:val="00E427B6"/>
    <w:rsid w:val="00E44008"/>
    <w:rsid w:val="00E44691"/>
    <w:rsid w:val="00E4661E"/>
    <w:rsid w:val="00E473FB"/>
    <w:rsid w:val="00E514DE"/>
    <w:rsid w:val="00E55C97"/>
    <w:rsid w:val="00E55D0C"/>
    <w:rsid w:val="00E64E5F"/>
    <w:rsid w:val="00E66045"/>
    <w:rsid w:val="00E66790"/>
    <w:rsid w:val="00E67CEF"/>
    <w:rsid w:val="00E731D4"/>
    <w:rsid w:val="00E734D7"/>
    <w:rsid w:val="00E73C02"/>
    <w:rsid w:val="00E73D13"/>
    <w:rsid w:val="00E77765"/>
    <w:rsid w:val="00E8107F"/>
    <w:rsid w:val="00E83679"/>
    <w:rsid w:val="00E8525D"/>
    <w:rsid w:val="00E86C1B"/>
    <w:rsid w:val="00E877E0"/>
    <w:rsid w:val="00E915F5"/>
    <w:rsid w:val="00E92AEE"/>
    <w:rsid w:val="00E97F7A"/>
    <w:rsid w:val="00EA03F2"/>
    <w:rsid w:val="00EA0C3A"/>
    <w:rsid w:val="00EA2BE8"/>
    <w:rsid w:val="00EB2215"/>
    <w:rsid w:val="00EB77E2"/>
    <w:rsid w:val="00EC1304"/>
    <w:rsid w:val="00EC27A5"/>
    <w:rsid w:val="00ED0FB1"/>
    <w:rsid w:val="00ED1C26"/>
    <w:rsid w:val="00ED2135"/>
    <w:rsid w:val="00ED2913"/>
    <w:rsid w:val="00ED3137"/>
    <w:rsid w:val="00ED4016"/>
    <w:rsid w:val="00ED5558"/>
    <w:rsid w:val="00EE1D31"/>
    <w:rsid w:val="00EE4BFB"/>
    <w:rsid w:val="00EE6621"/>
    <w:rsid w:val="00EF090F"/>
    <w:rsid w:val="00EF236F"/>
    <w:rsid w:val="00EF2A75"/>
    <w:rsid w:val="00EF5D58"/>
    <w:rsid w:val="00EF6361"/>
    <w:rsid w:val="00EF6699"/>
    <w:rsid w:val="00F002E3"/>
    <w:rsid w:val="00F00C50"/>
    <w:rsid w:val="00F02EB3"/>
    <w:rsid w:val="00F063F7"/>
    <w:rsid w:val="00F112B8"/>
    <w:rsid w:val="00F143BC"/>
    <w:rsid w:val="00F146E5"/>
    <w:rsid w:val="00F14FCA"/>
    <w:rsid w:val="00F176AE"/>
    <w:rsid w:val="00F17ACE"/>
    <w:rsid w:val="00F215DF"/>
    <w:rsid w:val="00F22363"/>
    <w:rsid w:val="00F249A6"/>
    <w:rsid w:val="00F272EC"/>
    <w:rsid w:val="00F3049B"/>
    <w:rsid w:val="00F30901"/>
    <w:rsid w:val="00F316F3"/>
    <w:rsid w:val="00F360E1"/>
    <w:rsid w:val="00F41354"/>
    <w:rsid w:val="00F43645"/>
    <w:rsid w:val="00F459F2"/>
    <w:rsid w:val="00F53266"/>
    <w:rsid w:val="00F533ED"/>
    <w:rsid w:val="00F57CFB"/>
    <w:rsid w:val="00F57DAD"/>
    <w:rsid w:val="00F57F12"/>
    <w:rsid w:val="00F60F15"/>
    <w:rsid w:val="00F716B7"/>
    <w:rsid w:val="00F74D60"/>
    <w:rsid w:val="00F75ACF"/>
    <w:rsid w:val="00F81B49"/>
    <w:rsid w:val="00F829D6"/>
    <w:rsid w:val="00F85172"/>
    <w:rsid w:val="00F95F7D"/>
    <w:rsid w:val="00F96D4A"/>
    <w:rsid w:val="00F96E3D"/>
    <w:rsid w:val="00F97612"/>
    <w:rsid w:val="00FA14E8"/>
    <w:rsid w:val="00FA3C82"/>
    <w:rsid w:val="00FA3D82"/>
    <w:rsid w:val="00FA4C78"/>
    <w:rsid w:val="00FA4D4F"/>
    <w:rsid w:val="00FA5A94"/>
    <w:rsid w:val="00FB3BAF"/>
    <w:rsid w:val="00FC440D"/>
    <w:rsid w:val="00FD33B4"/>
    <w:rsid w:val="00FD3971"/>
    <w:rsid w:val="00FE6686"/>
    <w:rsid w:val="00FE67BD"/>
    <w:rsid w:val="00FF0934"/>
    <w:rsid w:val="00FF1CCC"/>
    <w:rsid w:val="00FF34DD"/>
    <w:rsid w:val="00FF5483"/>
    <w:rsid w:val="00FF79D0"/>
    <w:rsid w:val="01F32772"/>
    <w:rsid w:val="05C5DE62"/>
    <w:rsid w:val="073BCC0E"/>
    <w:rsid w:val="0A266EF4"/>
    <w:rsid w:val="0E4129CE"/>
    <w:rsid w:val="0F2D1997"/>
    <w:rsid w:val="0FDCCBF4"/>
    <w:rsid w:val="10CEB323"/>
    <w:rsid w:val="11EEA44F"/>
    <w:rsid w:val="1B0D8955"/>
    <w:rsid w:val="1B2B9132"/>
    <w:rsid w:val="1D8A6F83"/>
    <w:rsid w:val="1EE21F31"/>
    <w:rsid w:val="239EED70"/>
    <w:rsid w:val="24821859"/>
    <w:rsid w:val="24F16D99"/>
    <w:rsid w:val="25449616"/>
    <w:rsid w:val="26B58CC5"/>
    <w:rsid w:val="28343DF4"/>
    <w:rsid w:val="28EBAA2F"/>
    <w:rsid w:val="297AC2D4"/>
    <w:rsid w:val="2BC0C402"/>
    <w:rsid w:val="2E452410"/>
    <w:rsid w:val="2F172CCE"/>
    <w:rsid w:val="2FF6863D"/>
    <w:rsid w:val="32CCF6A3"/>
    <w:rsid w:val="32D87AB3"/>
    <w:rsid w:val="351DA165"/>
    <w:rsid w:val="36363E28"/>
    <w:rsid w:val="3755CE32"/>
    <w:rsid w:val="3763B501"/>
    <w:rsid w:val="3900153F"/>
    <w:rsid w:val="39B1D458"/>
    <w:rsid w:val="3C7F624F"/>
    <w:rsid w:val="3D7ACC14"/>
    <w:rsid w:val="3EEDD147"/>
    <w:rsid w:val="3FC821FD"/>
    <w:rsid w:val="422AEAB6"/>
    <w:rsid w:val="42523658"/>
    <w:rsid w:val="43C40366"/>
    <w:rsid w:val="45111743"/>
    <w:rsid w:val="479ED541"/>
    <w:rsid w:val="499F0745"/>
    <w:rsid w:val="4B1DB9DF"/>
    <w:rsid w:val="4D3E50EE"/>
    <w:rsid w:val="4D56E8AD"/>
    <w:rsid w:val="4D9777CF"/>
    <w:rsid w:val="4E9D071A"/>
    <w:rsid w:val="506566F9"/>
    <w:rsid w:val="517CD88B"/>
    <w:rsid w:val="5296C5F1"/>
    <w:rsid w:val="550DBD94"/>
    <w:rsid w:val="56A3BCE7"/>
    <w:rsid w:val="57D9E3C3"/>
    <w:rsid w:val="587004AE"/>
    <w:rsid w:val="58BD500D"/>
    <w:rsid w:val="5A4E0287"/>
    <w:rsid w:val="5ED33E7E"/>
    <w:rsid w:val="5FB8E0FF"/>
    <w:rsid w:val="60B4080F"/>
    <w:rsid w:val="62FA52EE"/>
    <w:rsid w:val="6301CC2C"/>
    <w:rsid w:val="649AA8D9"/>
    <w:rsid w:val="67BC151D"/>
    <w:rsid w:val="68E0A58E"/>
    <w:rsid w:val="6A237622"/>
    <w:rsid w:val="6A7251B4"/>
    <w:rsid w:val="6A7F3886"/>
    <w:rsid w:val="6A7F3AFD"/>
    <w:rsid w:val="6ABAAC6D"/>
    <w:rsid w:val="6EB46952"/>
    <w:rsid w:val="70D84117"/>
    <w:rsid w:val="74EEACB7"/>
    <w:rsid w:val="77B971B4"/>
    <w:rsid w:val="77F6F5C7"/>
    <w:rsid w:val="796B3BC8"/>
    <w:rsid w:val="7B2D62AA"/>
    <w:rsid w:val="7B4E3E76"/>
    <w:rsid w:val="7B7917BC"/>
    <w:rsid w:val="7C666CB6"/>
    <w:rsid w:val="7D8286DA"/>
    <w:rsid w:val="7E7802F4"/>
    <w:rsid w:val="7F9DEC36"/>
    <w:rsid w:val="7FB7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29624D"/>
  <w15:docId w15:val="{656BE1A7-A8D8-48DF-B755-B8AC07BE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050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3050A5"/>
    <w:rPr>
      <w:color w:val="0563C1" w:themeColor="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05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80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4F1"/>
  </w:style>
  <w:style w:type="paragraph" w:styleId="Footer">
    <w:name w:val="footer"/>
    <w:basedOn w:val="Normal"/>
    <w:link w:val="FooterChar"/>
    <w:uiPriority w:val="99"/>
    <w:unhideWhenUsed/>
    <w:rsid w:val="00780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4F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D1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3D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5125"/>
    <w:pPr>
      <w:ind w:left="720"/>
      <w:contextualSpacing/>
    </w:pPr>
  </w:style>
  <w:style w:type="paragraph" w:customStyle="1" w:styleId="Check1">
    <w:name w:val="Check 1"/>
    <w:basedOn w:val="Normal"/>
    <w:qFormat/>
    <w:rsid w:val="00402B26"/>
    <w:pPr>
      <w:numPr>
        <w:numId w:val="12"/>
      </w:numPr>
      <w:spacing w:after="0"/>
    </w:pPr>
  </w:style>
  <w:style w:type="paragraph" w:styleId="NormalWeb">
    <w:name w:val="Normal (Web)"/>
    <w:basedOn w:val="Normal"/>
    <w:uiPriority w:val="99"/>
    <w:semiHidden/>
    <w:unhideWhenUsed/>
    <w:rsid w:val="00C2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2">
    <w:name w:val="Check 2"/>
    <w:basedOn w:val="Normal"/>
    <w:qFormat/>
    <w:rsid w:val="0075628F"/>
    <w:pPr>
      <w:numPr>
        <w:ilvl w:val="1"/>
        <w:numId w:val="12"/>
      </w:numPr>
      <w:spacing w:after="0"/>
    </w:pPr>
  </w:style>
  <w:style w:type="paragraph" w:customStyle="1" w:styleId="Check3">
    <w:name w:val="Check 3"/>
    <w:basedOn w:val="Normal"/>
    <w:qFormat/>
    <w:rsid w:val="001106ED"/>
    <w:pPr>
      <w:numPr>
        <w:ilvl w:val="2"/>
        <w:numId w:val="12"/>
      </w:numPr>
      <w:spacing w:after="0"/>
    </w:pPr>
  </w:style>
  <w:style w:type="paragraph" w:customStyle="1" w:styleId="Check4">
    <w:name w:val="Check 4"/>
    <w:basedOn w:val="Normal"/>
    <w:qFormat/>
    <w:rsid w:val="00476830"/>
    <w:pPr>
      <w:numPr>
        <w:ilvl w:val="3"/>
        <w:numId w:val="9"/>
      </w:num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513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8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pa.gov/iaq-schools" TargetMode="External"/><Relationship Id="rId18" Type="http://schemas.openxmlformats.org/officeDocument/2006/relationships/hyperlink" Target="https://www.cdc.gov/healthyschools/wscc/index.ht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oe.mass.edu/frameworks/current.html" TargetMode="External"/><Relationship Id="rId7" Type="http://schemas.openxmlformats.org/officeDocument/2006/relationships/styles" Target="styles.xml"/><Relationship Id="rId12" Type="http://schemas.openxmlformats.org/officeDocument/2006/relationships/hyperlink" Target="https://massenergyinsight.net/mei/overview.html" TargetMode="External"/><Relationship Id="rId17" Type="http://schemas.openxmlformats.org/officeDocument/2006/relationships/hyperlink" Target="https://www.cdc.gov/healthyschools/wscc/index.htm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c.gov/healthyschools/wscc/index.htm" TargetMode="External"/><Relationship Id="rId20" Type="http://schemas.openxmlformats.org/officeDocument/2006/relationships/hyperlink" Target="https://www.doe.mass.edu/cnp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dc.gov/healthyschools/wscc/index.htm" TargetMode="External"/><Relationship Id="rId23" Type="http://schemas.openxmlformats.org/officeDocument/2006/relationships/hyperlink" Target="https://www.doe.mass.edu/instruction/hss/civics/default.html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doe.mass.edu/sfs/sel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dc.gov/healthyschools/wscc/index.htm" TargetMode="External"/><Relationship Id="rId22" Type="http://schemas.openxmlformats.org/officeDocument/2006/relationships/hyperlink" Target="https://www.epa.gov/schools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oe.mass.edu/stem/awards/greenribbon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doe.mass.edu/stem/chpe/default.html" TargetMode="External"/><Relationship Id="rId1" Type="http://schemas.openxmlformats.org/officeDocument/2006/relationships/hyperlink" Target="https://www.doe.mass.edu/stem/dlcs/default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A094C1E87654C80941658A2FF528F" ma:contentTypeVersion="15" ma:contentTypeDescription="Create a new document." ma:contentTypeScope="" ma:versionID="cdf93362ab5c2443586617e5bac8257b">
  <xsd:schema xmlns:xsd="http://www.w3.org/2001/XMLSchema" xmlns:xs="http://www.w3.org/2001/XMLSchema" xmlns:p="http://schemas.microsoft.com/office/2006/metadata/properties" xmlns:ns2="4835b941-895e-47ae-a81a-d8acf327664e" xmlns:ns3="a919506c-b8f4-4ca8-ac1a-eb7ea2ec2762" targetNamespace="http://schemas.microsoft.com/office/2006/metadata/properties" ma:root="true" ma:fieldsID="8e6377007b967163d7a24076dc4ebf63" ns2:_="" ns3:_="">
    <xsd:import namespace="4835b941-895e-47ae-a81a-d8acf327664e"/>
    <xsd:import namespace="a919506c-b8f4-4ca8-ac1a-eb7ea2ec2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5b941-895e-47ae-a81a-d8acf32766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9506c-b8f4-4ca8-ac1a-eb7ea2ec27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4e74616-526e-4a7f-9cbc-a59420d7e9dd}" ma:internalName="TaxCatchAll" ma:showField="CatchAllData" ma:web="a919506c-b8f4-4ca8-ac1a-eb7ea2ec2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Xjp2TYCv4Z/v5Iza7iPpvG62bQ==">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35b941-895e-47ae-a81a-d8acf327664e">
      <Terms xmlns="http://schemas.microsoft.com/office/infopath/2007/PartnerControls"/>
    </lcf76f155ced4ddcb4097134ff3c332f>
    <TaxCatchAll xmlns="a919506c-b8f4-4ca8-ac1a-eb7ea2ec2762" xsi:nil="true"/>
  </documentManagement>
</p:properties>
</file>

<file path=customXml/itemProps1.xml><?xml version="1.0" encoding="utf-8"?>
<ds:datastoreItem xmlns:ds="http://schemas.openxmlformats.org/officeDocument/2006/customXml" ds:itemID="{EB7A0030-E10D-4A1A-B58D-2196F2311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5b941-895e-47ae-a81a-d8acf327664e"/>
    <ds:schemaRef ds:uri="a919506c-b8f4-4ca8-ac1a-eb7ea2ec2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7B631-F11E-4B08-834F-12F239CDD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F1A2FD3-6D9B-4B3C-9EA5-259086B7AA8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FC38C81-F8D1-4FE9-B33C-138D7D2F516F}">
  <ds:schemaRefs>
    <ds:schemaRef ds:uri="http://schemas.microsoft.com/office/2006/metadata/properties"/>
    <ds:schemaRef ds:uri="http://schemas.microsoft.com/office/infopath/2007/PartnerControls"/>
    <ds:schemaRef ds:uri="4835b941-895e-47ae-a81a-d8acf327664e"/>
    <ds:schemaRef ds:uri="a919506c-b8f4-4ca8-ac1a-eb7ea2ec2762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  <clbl:label id="{6473bd35-a793-4476-b755-d10c6831b239}" enabled="0" method="" siteId="{6473bd35-a793-4476-b755-d10c6831b23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2123</Words>
  <Characters>14460</Characters>
  <Application>Microsoft Office Word</Application>
  <DocSecurity>0</DocSecurity>
  <Lines>321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Criteria and Rubric For the 2024-25 Program</vt:lpstr>
    </vt:vector>
  </TitlesOfParts>
  <Company/>
  <LinksUpToDate>false</LinksUpToDate>
  <CharactersWithSpaces>16362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Criteria and Rubric For the 2024-25 Program</dc:title>
  <dc:subject/>
  <dc:creator>DESE</dc:creator>
  <cp:keywords/>
  <cp:lastModifiedBy>Zou, Dong (EOE)</cp:lastModifiedBy>
  <cp:revision>167</cp:revision>
  <dcterms:created xsi:type="dcterms:W3CDTF">2024-09-26T00:48:00Z</dcterms:created>
  <dcterms:modified xsi:type="dcterms:W3CDTF">2024-10-09T14:40:00Z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9 2024 12:00AM</vt:lpwstr>
  </property>
</Properties>
</file>