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2ED0A" w14:textId="77777777" w:rsidR="00C52C9B" w:rsidRPr="00846BC4" w:rsidRDefault="00C52C9B" w:rsidP="00C52C9B">
      <w:pPr>
        <w:keepNext/>
        <w:keepLines/>
        <w:spacing w:after="240" w:line="240" w:lineRule="auto"/>
        <w:outlineLvl w:val="0"/>
        <w:rPr>
          <w:rFonts w:ascii="Arial" w:eastAsia="MS Gothic" w:hAnsi="Arial" w:cs="Arial"/>
          <w:b/>
          <w:bCs/>
          <w:color w:val="E2EAF6"/>
          <w:sz w:val="36"/>
          <w:szCs w:val="28"/>
          <w14:textFill>
            <w14:solidFill>
              <w14:srgbClr w14:val="E2EAF6">
                <w14:lumMod w14:val="50000"/>
              </w14:srgbClr>
            </w14:solidFill>
          </w14:textFill>
        </w:rPr>
      </w:pPr>
      <w:r w:rsidRPr="00846BC4">
        <w:rPr>
          <w:rFonts w:ascii="Arial" w:eastAsia="MS Gothic" w:hAnsi="Arial" w:cs="Arial"/>
          <w:b/>
          <w:bCs/>
          <w:color w:val="E2EAF6"/>
          <w:sz w:val="36"/>
          <w:szCs w:val="28"/>
          <w14:textFill>
            <w14:solidFill>
              <w14:srgbClr w14:val="E2EAF6">
                <w14:lumMod w14:val="50000"/>
              </w14:srgbClr>
            </w14:solidFill>
          </w14:textFill>
        </w:rPr>
        <w:t>202</w:t>
      </w:r>
      <w:r>
        <w:rPr>
          <w:rFonts w:ascii="Arial" w:eastAsia="MS Gothic" w:hAnsi="Arial" w:cs="Arial"/>
          <w:b/>
          <w:bCs/>
          <w:color w:val="E2EAF6"/>
          <w:sz w:val="36"/>
          <w:szCs w:val="28"/>
          <w14:textFill>
            <w14:solidFill>
              <w14:srgbClr w14:val="E2EAF6">
                <w14:lumMod w14:val="50000"/>
              </w14:srgbClr>
            </w14:solidFill>
          </w14:textFill>
        </w:rPr>
        <w:t>3</w:t>
      </w:r>
      <w:r w:rsidRPr="00846BC4">
        <w:rPr>
          <w:rFonts w:ascii="Arial" w:eastAsia="MS Gothic" w:hAnsi="Arial" w:cs="Arial"/>
          <w:b/>
          <w:bCs/>
          <w:color w:val="E2EAF6"/>
          <w:sz w:val="36"/>
          <w:szCs w:val="28"/>
          <w14:textFill>
            <w14:solidFill>
              <w14:srgbClr w14:val="E2EAF6">
                <w14:lumMod w14:val="50000"/>
              </w14:srgbClr>
            </w14:solidFill>
          </w14:textFill>
        </w:rPr>
        <w:t xml:space="preserve"> Massachusetts Comprehensive Health and Physical Education Framework Crosswalks</w:t>
      </w:r>
    </w:p>
    <w:p w14:paraId="634C6116" w14:textId="77777777" w:rsidR="00C52C9B" w:rsidRPr="00846BC4" w:rsidRDefault="00C52C9B" w:rsidP="00C52C9B">
      <w:pPr>
        <w:spacing w:after="0" w:line="240" w:lineRule="auto"/>
        <w:textAlignment w:val="baseline"/>
        <w:rPr>
          <w:rFonts w:ascii="Arial" w:eastAsia="Times New Roman" w:hAnsi="Arial" w:cs="Arial"/>
          <w:color w:val="000000"/>
        </w:rPr>
      </w:pPr>
      <w:r w:rsidRPr="00846BC4">
        <w:rPr>
          <w:rFonts w:ascii="Arial" w:eastAsia="Times New Roman" w:hAnsi="Arial" w:cs="Arial"/>
          <w:b/>
          <w:bCs/>
          <w:color w:val="000000"/>
        </w:rPr>
        <w:t>The 202</w:t>
      </w:r>
      <w:r>
        <w:rPr>
          <w:rFonts w:ascii="Arial" w:eastAsia="Times New Roman" w:hAnsi="Arial" w:cs="Arial"/>
          <w:b/>
          <w:bCs/>
          <w:color w:val="000000"/>
        </w:rPr>
        <w:t>3</w:t>
      </w:r>
      <w:r w:rsidRPr="00846BC4">
        <w:rPr>
          <w:rFonts w:ascii="Arial" w:eastAsia="Times New Roman" w:hAnsi="Arial" w:cs="Arial"/>
          <w:b/>
          <w:bCs/>
          <w:color w:val="000000"/>
        </w:rPr>
        <w:t xml:space="preserve"> Massachusetts Comprehensive Health and Physical Education Framework </w:t>
      </w:r>
      <w:r w:rsidRPr="00846BC4">
        <w:rPr>
          <w:rFonts w:ascii="Arial" w:eastAsia="Times New Roman" w:hAnsi="Arial" w:cs="Arial"/>
          <w:color w:val="000000"/>
        </w:rPr>
        <w:t xml:space="preserve">was created to build upon and/or align to several existing state or national standards and competencies.  </w:t>
      </w:r>
    </w:p>
    <w:p w14:paraId="04357BA3" w14:textId="77777777" w:rsidR="00C52C9B" w:rsidRPr="00846BC4" w:rsidRDefault="00C52C9B" w:rsidP="00C52C9B">
      <w:pPr>
        <w:spacing w:after="0" w:line="240" w:lineRule="auto"/>
        <w:textAlignment w:val="baseline"/>
        <w:rPr>
          <w:rFonts w:ascii="Arial" w:eastAsia="Times New Roman" w:hAnsi="Arial" w:cs="Arial"/>
          <w:color w:val="000000"/>
        </w:rPr>
      </w:pPr>
    </w:p>
    <w:p w14:paraId="12D4CC3F" w14:textId="77777777" w:rsidR="00C52C9B" w:rsidRPr="00846BC4" w:rsidRDefault="00C52C9B" w:rsidP="00C52C9B">
      <w:pPr>
        <w:spacing w:after="0" w:line="240" w:lineRule="auto"/>
        <w:textAlignment w:val="baseline"/>
        <w:rPr>
          <w:rFonts w:ascii="Arial" w:eastAsia="Times New Roman" w:hAnsi="Arial" w:cs="Arial"/>
          <w:color w:val="000000"/>
        </w:rPr>
      </w:pPr>
      <w:r w:rsidRPr="00846BC4">
        <w:rPr>
          <w:rFonts w:ascii="Arial" w:eastAsia="Times New Roman" w:hAnsi="Arial" w:cs="Arial"/>
          <w:color w:val="000000"/>
        </w:rPr>
        <w:t>The following highlight those alignments.</w:t>
      </w:r>
    </w:p>
    <w:p w14:paraId="08AC50ED" w14:textId="7B7EE47F" w:rsidR="00C52C9B" w:rsidRPr="00846BC4" w:rsidRDefault="00C52C9B" w:rsidP="00C52C9B">
      <w:pPr>
        <w:numPr>
          <w:ilvl w:val="0"/>
          <w:numId w:val="6"/>
        </w:numPr>
        <w:spacing w:after="0" w:line="240" w:lineRule="auto"/>
        <w:textAlignment w:val="baseline"/>
        <w:rPr>
          <w:rFonts w:ascii="Arial" w:eastAsia="Times New Roman" w:hAnsi="Arial" w:cs="Arial"/>
          <w:color w:val="000000"/>
        </w:rPr>
      </w:pPr>
      <w:hyperlink w:anchor="_2021_Massachusetts_Comprehensive" w:history="1">
        <w:r w:rsidRPr="00846BC4">
          <w:rPr>
            <w:rStyle w:val="Hyperlink"/>
            <w:rFonts w:ascii="Arial" w:eastAsia="Times New Roman" w:hAnsi="Arial" w:cs="Arial"/>
          </w:rPr>
          <w:t xml:space="preserve">Alignment with </w:t>
        </w:r>
        <w:r>
          <w:rPr>
            <w:rStyle w:val="Hyperlink"/>
            <w:rFonts w:ascii="Arial" w:eastAsia="Times New Roman" w:hAnsi="Arial" w:cs="Arial"/>
          </w:rPr>
          <w:t xml:space="preserve">2024 </w:t>
        </w:r>
        <w:r w:rsidRPr="00846BC4">
          <w:rPr>
            <w:rStyle w:val="Hyperlink"/>
            <w:rFonts w:ascii="Arial" w:eastAsia="Times New Roman" w:hAnsi="Arial" w:cs="Arial"/>
          </w:rPr>
          <w:t>SHAPE America Physical Education</w:t>
        </w:r>
        <w:r>
          <w:rPr>
            <w:rStyle w:val="Hyperlink"/>
            <w:rFonts w:ascii="Arial" w:eastAsia="Times New Roman" w:hAnsi="Arial" w:cs="Arial"/>
          </w:rPr>
          <w:t xml:space="preserve"> Standards</w:t>
        </w:r>
        <w:r w:rsidRPr="00846BC4">
          <w:rPr>
            <w:rStyle w:val="Hyperlink"/>
            <w:rFonts w:ascii="Arial" w:eastAsia="Times New Roman" w:hAnsi="Arial" w:cs="Arial"/>
          </w:rPr>
          <w:t xml:space="preserve"> </w:t>
        </w:r>
      </w:hyperlink>
    </w:p>
    <w:p w14:paraId="55A944E0" w14:textId="77777777" w:rsidR="00C52C9B" w:rsidRPr="00846BC4" w:rsidRDefault="00C52C9B" w:rsidP="00C52C9B">
      <w:pPr>
        <w:numPr>
          <w:ilvl w:val="0"/>
          <w:numId w:val="6"/>
        </w:numPr>
        <w:spacing w:after="0" w:line="240" w:lineRule="auto"/>
        <w:textAlignment w:val="baseline"/>
        <w:rPr>
          <w:rFonts w:ascii="Arial" w:eastAsia="Times New Roman" w:hAnsi="Arial" w:cs="Arial"/>
          <w:color w:val="000000"/>
        </w:rPr>
      </w:pPr>
      <w:hyperlink w:anchor="_2021_MA_Comprehensive" w:history="1">
        <w:r w:rsidRPr="00846BC4">
          <w:rPr>
            <w:rStyle w:val="Hyperlink"/>
            <w:rFonts w:ascii="Arial" w:eastAsia="Times New Roman" w:hAnsi="Arial" w:cs="Arial"/>
          </w:rPr>
          <w:t>Alignment with Social and Emotional Competencies</w:t>
        </w:r>
      </w:hyperlink>
    </w:p>
    <w:p w14:paraId="59C428BB" w14:textId="77777777" w:rsidR="00C52C9B" w:rsidRPr="00846BC4" w:rsidRDefault="00C52C9B" w:rsidP="00C52C9B">
      <w:pPr>
        <w:numPr>
          <w:ilvl w:val="0"/>
          <w:numId w:val="6"/>
        </w:numPr>
        <w:spacing w:after="0" w:line="240" w:lineRule="auto"/>
        <w:textAlignment w:val="baseline"/>
        <w:rPr>
          <w:rFonts w:ascii="Arial" w:eastAsia="Times New Roman" w:hAnsi="Arial" w:cs="Arial"/>
          <w:color w:val="000000"/>
        </w:rPr>
      </w:pPr>
      <w:hyperlink w:anchor="_2021_MA_Comprehensive_1" w:history="1">
        <w:r w:rsidRPr="00846BC4">
          <w:rPr>
            <w:rStyle w:val="Hyperlink"/>
            <w:rFonts w:ascii="Arial" w:eastAsia="Times New Roman" w:hAnsi="Arial" w:cs="Arial"/>
          </w:rPr>
          <w:t>Alignment with the Massachusetts Digital Literacy and Computer Science Standards</w:t>
        </w:r>
      </w:hyperlink>
    </w:p>
    <w:p w14:paraId="555B623A" w14:textId="77777777" w:rsidR="00C52C9B" w:rsidRPr="00846BC4" w:rsidRDefault="00C52C9B" w:rsidP="00C52C9B">
      <w:pPr>
        <w:numPr>
          <w:ilvl w:val="0"/>
          <w:numId w:val="6"/>
        </w:numPr>
        <w:spacing w:after="0" w:line="240" w:lineRule="auto"/>
        <w:textAlignment w:val="baseline"/>
        <w:rPr>
          <w:rFonts w:ascii="Arial" w:eastAsia="Times New Roman" w:hAnsi="Arial" w:cs="Arial"/>
          <w:color w:val="000000"/>
        </w:rPr>
      </w:pPr>
      <w:hyperlink w:anchor="_2021_MA_Comprehensive_2" w:history="1">
        <w:r w:rsidRPr="00846BC4">
          <w:rPr>
            <w:rStyle w:val="Hyperlink"/>
            <w:rFonts w:ascii="Arial" w:eastAsia="Times New Roman" w:hAnsi="Arial" w:cs="Arial"/>
          </w:rPr>
          <w:t>Alignment with the Massachusetts Science Technology Engineering Standards</w:t>
        </w:r>
      </w:hyperlink>
    </w:p>
    <w:p w14:paraId="2DD4322C" w14:textId="77777777" w:rsidR="00C52C9B" w:rsidRPr="00846BC4" w:rsidRDefault="00C52C9B" w:rsidP="00C52C9B">
      <w:pPr>
        <w:spacing w:after="160" w:line="259" w:lineRule="auto"/>
        <w:rPr>
          <w:rFonts w:ascii="Arial" w:eastAsia="Times New Roman" w:hAnsi="Arial" w:cs="Arial"/>
          <w:b/>
          <w:bCs/>
          <w:color w:val="000000"/>
          <w:sz w:val="24"/>
          <w:szCs w:val="24"/>
        </w:rPr>
      </w:pPr>
      <w:r w:rsidRPr="00846BC4">
        <w:rPr>
          <w:rFonts w:ascii="Arial" w:eastAsia="Times New Roman" w:hAnsi="Arial" w:cs="Arial"/>
          <w:b/>
          <w:bCs/>
          <w:color w:val="000000"/>
        </w:rPr>
        <w:br w:type="page"/>
      </w:r>
    </w:p>
    <w:p w14:paraId="74437F16" w14:textId="77777777" w:rsidR="00B47C19" w:rsidRDefault="00B47C19" w:rsidP="00B47C19">
      <w:pPr>
        <w:pStyle w:val="Heading1"/>
        <w:jc w:val="center"/>
        <w:rPr>
          <w:rFonts w:ascii="Arial" w:eastAsia="Arial" w:hAnsi="Arial" w:cs="Arial"/>
          <w:b/>
          <w:bCs/>
          <w:color w:val="000000" w:themeColor="text1"/>
          <w:sz w:val="28"/>
          <w:szCs w:val="28"/>
          <w:lang w:eastAsia="ja-JP"/>
        </w:rPr>
      </w:pPr>
      <w:bookmarkStart w:id="0" w:name="_2021_Massachusetts_Comprehensive"/>
      <w:bookmarkEnd w:id="0"/>
      <w:r>
        <w:rPr>
          <w:b/>
          <w:bCs/>
          <w:sz w:val="28"/>
          <w:szCs w:val="28"/>
        </w:rPr>
        <w:lastRenderedPageBreak/>
        <w:t>2023 Massachusetts Comprehensive Health and Physical Education Framework Alignment with</w:t>
      </w:r>
      <w:r>
        <w:br/>
      </w:r>
      <w:r>
        <w:rPr>
          <w:b/>
          <w:bCs/>
          <w:sz w:val="28"/>
          <w:szCs w:val="28"/>
        </w:rPr>
        <w:t>2024 SHAPE America Physical Education Standards</w:t>
      </w:r>
    </w:p>
    <w:p w14:paraId="5C6F563E" w14:textId="77777777" w:rsidR="00B47C19" w:rsidRDefault="00B47C19" w:rsidP="00B47C19">
      <w:pPr>
        <w:spacing w:after="0" w:line="240" w:lineRule="auto"/>
        <w:jc w:val="center"/>
        <w:rPr>
          <w:rFonts w:ascii="Arial" w:eastAsia="Arial" w:hAnsi="Arial" w:cs="Arial"/>
          <w:b/>
          <w:bCs/>
          <w:color w:val="000000" w:themeColor="text1"/>
          <w:sz w:val="24"/>
          <w:szCs w:val="24"/>
        </w:rPr>
      </w:pPr>
    </w:p>
    <w:p w14:paraId="364C6E0D" w14:textId="77777777" w:rsidR="00B47C19" w:rsidRDefault="00B47C19" w:rsidP="00B47C19">
      <w:pPr>
        <w:spacing w:line="240" w:lineRule="auto"/>
        <w:rPr>
          <w:rFonts w:ascii="Arial" w:eastAsia="Arial" w:hAnsi="Arial" w:cs="Arial"/>
          <w:color w:val="000000"/>
        </w:rPr>
      </w:pPr>
      <w:r>
        <w:rPr>
          <w:rFonts w:ascii="Arial" w:eastAsia="Arial" w:hAnsi="Arial" w:cs="Arial"/>
          <w:color w:val="000000" w:themeColor="text1"/>
        </w:rPr>
        <w:t xml:space="preserve">The purpose of this document is to highlight the robust set of Physical Education (PE) standards reflected in the 2023 Massachusetts Comprehensive Health and Physical Education (CHPE) Curriculum Framework, as well as the alignment of the CHPE Framework with the 2024 SHAPE America PE Standards. The four SHAPE America PE standards are included at each grade span and almost all </w:t>
      </w:r>
      <w:r>
        <w:rPr>
          <w:rFonts w:ascii="Arial" w:eastAsia="Arial" w:hAnsi="Arial" w:cs="Arial"/>
          <w:color w:val="000000" w:themeColor="text1"/>
          <w:highlight w:val="white"/>
        </w:rPr>
        <w:t>Grade-Span Learning Indicators</w:t>
      </w:r>
      <w:r>
        <w:rPr>
          <w:rFonts w:ascii="Arial" w:eastAsia="Arial" w:hAnsi="Arial" w:cs="Arial"/>
          <w:color w:val="000000" w:themeColor="text1"/>
        </w:rPr>
        <w:t xml:space="preserve"> (GSLIs) are reflected in the CHPE Framework. Some of the GSLIs are combined into one standard to reflect a consistent scope of standards in the CHPE Framework and with other MA Curriculum Frameworks. </w:t>
      </w:r>
    </w:p>
    <w:p w14:paraId="2D26C749" w14:textId="77777777" w:rsidR="00B47C19" w:rsidRDefault="00B47C19" w:rsidP="00B47C19">
      <w:pPr>
        <w:spacing w:line="240" w:lineRule="auto"/>
        <w:rPr>
          <w:rFonts w:ascii="Arial" w:eastAsia="Arial" w:hAnsi="Arial" w:cs="Arial"/>
          <w:color w:val="000000"/>
        </w:rPr>
      </w:pPr>
      <w:r>
        <w:rPr>
          <w:rFonts w:ascii="Arial" w:eastAsia="Arial" w:hAnsi="Arial" w:cs="Arial"/>
          <w:color w:val="000000" w:themeColor="text1"/>
        </w:rPr>
        <w:t>For example:</w:t>
      </w:r>
    </w:p>
    <w:p w14:paraId="43B7F7D6" w14:textId="77777777" w:rsidR="00B47C19" w:rsidRDefault="00B47C19" w:rsidP="00B47C19">
      <w:pPr>
        <w:numPr>
          <w:ilvl w:val="0"/>
          <w:numId w:val="16"/>
        </w:numPr>
        <w:spacing w:after="160" w:line="240" w:lineRule="auto"/>
        <w:rPr>
          <w:rFonts w:ascii="Arial" w:eastAsia="Arial" w:hAnsi="Arial" w:cs="Arial"/>
          <w:color w:val="000000"/>
        </w:rPr>
      </w:pPr>
      <w:r>
        <w:rPr>
          <w:rFonts w:ascii="Arial" w:eastAsia="Arial" w:hAnsi="Arial" w:cs="Arial"/>
          <w:color w:val="000000" w:themeColor="text1"/>
        </w:rPr>
        <w:t>2.</w:t>
      </w:r>
      <w:proofErr w:type="gramStart"/>
      <w:r>
        <w:rPr>
          <w:rFonts w:ascii="Arial" w:eastAsia="Arial" w:hAnsi="Arial" w:cs="Arial"/>
          <w:color w:val="000000" w:themeColor="text1"/>
        </w:rPr>
        <w:t>4.PF.</w:t>
      </w:r>
      <w:proofErr w:type="gramEnd"/>
      <w:r>
        <w:rPr>
          <w:rFonts w:ascii="Arial" w:eastAsia="Arial" w:hAnsi="Arial" w:cs="Arial"/>
          <w:color w:val="000000" w:themeColor="text1"/>
        </w:rPr>
        <w:t>7 Demonstrate developmentally-appropriate manipulative skills in varying environments (i.e., underhand and overhand throwing in a non-dynamic environment, catching, dribbling with hands and feet, bouncing a ball, volleying, striking, rolling a ball in non-dynamic or dynamic environments, and kicking). [PE]</w:t>
      </w:r>
    </w:p>
    <w:p w14:paraId="03ABAF0D" w14:textId="77777777" w:rsidR="00B47C19" w:rsidRDefault="00B47C19" w:rsidP="00B47C19">
      <w:pPr>
        <w:numPr>
          <w:ilvl w:val="1"/>
          <w:numId w:val="16"/>
        </w:numPr>
        <w:spacing w:after="160" w:line="240" w:lineRule="auto"/>
        <w:rPr>
          <w:rFonts w:ascii="Arial" w:eastAsia="Arial" w:hAnsi="Arial" w:cs="Arial"/>
          <w:color w:val="000000" w:themeColor="text1"/>
        </w:rPr>
      </w:pPr>
      <w:r>
        <w:rPr>
          <w:rFonts w:ascii="Arial" w:eastAsia="Arial" w:hAnsi="Arial" w:cs="Arial"/>
          <w:color w:val="000000" w:themeColor="text1"/>
        </w:rPr>
        <w:t>Aligns with GSLIs:</w:t>
      </w:r>
    </w:p>
    <w:p w14:paraId="6C67452F" w14:textId="77777777" w:rsidR="00B47C19" w:rsidRDefault="00B47C19" w:rsidP="00B47C19">
      <w:pPr>
        <w:numPr>
          <w:ilvl w:val="2"/>
          <w:numId w:val="16"/>
        </w:numPr>
        <w:spacing w:after="160" w:line="240" w:lineRule="auto"/>
        <w:rPr>
          <w:rFonts w:ascii="Arial" w:eastAsia="Arial" w:hAnsi="Arial" w:cs="Arial"/>
          <w:color w:val="000000" w:themeColor="text1"/>
        </w:rPr>
      </w:pPr>
      <w:r>
        <w:rPr>
          <w:rFonts w:ascii="Arial" w:eastAsia="Arial" w:hAnsi="Arial" w:cs="Arial"/>
          <w:color w:val="000000" w:themeColor="text1"/>
        </w:rPr>
        <w:t xml:space="preserve">1.2.6 Demonstrates bouncing a ball in a variety of non-dynamic practice tasks. </w:t>
      </w:r>
    </w:p>
    <w:p w14:paraId="50D61682" w14:textId="77777777" w:rsidR="00B47C19" w:rsidRDefault="00B47C19" w:rsidP="00B47C19">
      <w:pPr>
        <w:numPr>
          <w:ilvl w:val="2"/>
          <w:numId w:val="16"/>
        </w:numPr>
        <w:spacing w:after="160" w:line="240" w:lineRule="auto"/>
        <w:rPr>
          <w:rFonts w:ascii="Arial" w:eastAsia="Arial" w:hAnsi="Arial" w:cs="Arial"/>
          <w:color w:val="000000" w:themeColor="text1"/>
        </w:rPr>
      </w:pPr>
      <w:r>
        <w:rPr>
          <w:rFonts w:ascii="Arial" w:eastAsia="Arial" w:hAnsi="Arial" w:cs="Arial"/>
          <w:color w:val="000000" w:themeColor="text1"/>
        </w:rPr>
        <w:t>1.2.7 Demonstrates rolling a ball in a variety of non-dynamic practice tasks.</w:t>
      </w:r>
    </w:p>
    <w:p w14:paraId="402A4B93" w14:textId="77777777" w:rsidR="00B47C19" w:rsidRDefault="00B47C19" w:rsidP="00B47C19">
      <w:pPr>
        <w:numPr>
          <w:ilvl w:val="2"/>
          <w:numId w:val="16"/>
        </w:numPr>
        <w:spacing w:after="160" w:line="240" w:lineRule="auto"/>
        <w:rPr>
          <w:rFonts w:ascii="Arial" w:eastAsia="Arial" w:hAnsi="Arial" w:cs="Arial"/>
          <w:color w:val="000000" w:themeColor="text1"/>
        </w:rPr>
      </w:pPr>
      <w:r>
        <w:rPr>
          <w:rFonts w:ascii="Arial" w:eastAsia="Arial" w:hAnsi="Arial" w:cs="Arial"/>
          <w:color w:val="000000" w:themeColor="text1"/>
        </w:rPr>
        <w:t>1.2.8 Demonstrates catching in a variety of non-dynamic practice tasks.</w:t>
      </w:r>
    </w:p>
    <w:p w14:paraId="31A211C8" w14:textId="77777777" w:rsidR="00B47C19" w:rsidRDefault="00B47C19" w:rsidP="00B47C19">
      <w:pPr>
        <w:numPr>
          <w:ilvl w:val="2"/>
          <w:numId w:val="16"/>
        </w:numPr>
        <w:spacing w:after="160" w:line="240" w:lineRule="auto"/>
        <w:rPr>
          <w:rFonts w:ascii="Arial" w:eastAsia="Arial" w:hAnsi="Arial" w:cs="Arial"/>
          <w:color w:val="000000" w:themeColor="text1"/>
        </w:rPr>
      </w:pPr>
      <w:r>
        <w:rPr>
          <w:rFonts w:ascii="Arial" w:eastAsia="Arial" w:hAnsi="Arial" w:cs="Arial"/>
          <w:color w:val="000000" w:themeColor="text1"/>
        </w:rPr>
        <w:t>1.2.9 Demonstrates throwing in a variety of non-dynamic practice tasks.</w:t>
      </w:r>
    </w:p>
    <w:p w14:paraId="3190F528" w14:textId="77777777" w:rsidR="00B47C19" w:rsidRDefault="00B47C19" w:rsidP="00B47C19">
      <w:pPr>
        <w:numPr>
          <w:ilvl w:val="2"/>
          <w:numId w:val="16"/>
        </w:numPr>
        <w:spacing w:after="160" w:line="240" w:lineRule="auto"/>
        <w:rPr>
          <w:rFonts w:ascii="Arial" w:eastAsia="Arial" w:hAnsi="Arial" w:cs="Arial"/>
          <w:color w:val="000000" w:themeColor="text1"/>
        </w:rPr>
      </w:pPr>
      <w:r>
        <w:rPr>
          <w:rFonts w:ascii="Arial" w:eastAsia="Arial" w:hAnsi="Arial" w:cs="Arial"/>
          <w:color w:val="000000" w:themeColor="text1"/>
        </w:rPr>
        <w:t>1.2.10 Demonstrates kicking a ball in a variety of non-dynamic practice tasks.</w:t>
      </w:r>
    </w:p>
    <w:p w14:paraId="2119CEA8" w14:textId="77777777" w:rsidR="00B47C19" w:rsidRDefault="00B47C19" w:rsidP="00B47C19">
      <w:pPr>
        <w:numPr>
          <w:ilvl w:val="2"/>
          <w:numId w:val="16"/>
        </w:numPr>
        <w:spacing w:after="160" w:line="240" w:lineRule="auto"/>
        <w:rPr>
          <w:rFonts w:ascii="Arial" w:eastAsia="Arial" w:hAnsi="Arial" w:cs="Arial"/>
          <w:color w:val="000000" w:themeColor="text1"/>
        </w:rPr>
      </w:pPr>
      <w:r>
        <w:rPr>
          <w:rFonts w:ascii="Arial" w:eastAsia="Arial" w:hAnsi="Arial" w:cs="Arial"/>
          <w:color w:val="000000" w:themeColor="text1"/>
        </w:rPr>
        <w:t>1.2.12 Demonstrates striking with hands in a variety of non-dynamic practice tasks.</w:t>
      </w:r>
    </w:p>
    <w:p w14:paraId="7619D5AD" w14:textId="77777777" w:rsidR="00B47C19" w:rsidRDefault="00B47C19" w:rsidP="00B47C19">
      <w:pPr>
        <w:numPr>
          <w:ilvl w:val="2"/>
          <w:numId w:val="16"/>
        </w:numPr>
        <w:spacing w:after="160" w:line="240" w:lineRule="auto"/>
        <w:rPr>
          <w:rFonts w:ascii="Arial" w:eastAsia="Arial" w:hAnsi="Arial" w:cs="Arial"/>
          <w:color w:val="000000" w:themeColor="text1"/>
        </w:rPr>
      </w:pPr>
      <w:r>
        <w:rPr>
          <w:rFonts w:ascii="Arial" w:eastAsia="Arial" w:hAnsi="Arial" w:cs="Arial"/>
          <w:color w:val="000000" w:themeColor="text1"/>
        </w:rPr>
        <w:t>1.2.13 Demonstrates striking with a short-handled implement in a variety of non- dynamic practice tasks.</w:t>
      </w:r>
    </w:p>
    <w:p w14:paraId="58273519" w14:textId="77777777" w:rsidR="00B47C19" w:rsidRDefault="00B47C19" w:rsidP="00B47C19">
      <w:pPr>
        <w:pStyle w:val="ListParagraph"/>
        <w:numPr>
          <w:ilvl w:val="0"/>
          <w:numId w:val="17"/>
        </w:numPr>
        <w:shd w:val="clear" w:color="auto" w:fill="FFFFFF" w:themeFill="background1"/>
        <w:spacing w:after="0" w:line="240" w:lineRule="auto"/>
        <w:rPr>
          <w:rFonts w:ascii="Arial" w:eastAsia="Arial" w:hAnsi="Arial" w:cs="Arial"/>
          <w:color w:val="000000" w:themeColor="text1"/>
        </w:rPr>
      </w:pPr>
      <w:r>
        <w:rPr>
          <w:rFonts w:ascii="Arial" w:eastAsia="Arial" w:hAnsi="Arial" w:cs="Arial"/>
          <w:color w:val="000000" w:themeColor="text1"/>
        </w:rPr>
        <w:t>1.2.14 Demonstrates striking with a long-handled implement in a variety of non-dynamic practice tasks.</w:t>
      </w:r>
    </w:p>
    <w:p w14:paraId="732CE59B" w14:textId="77777777" w:rsidR="00B47C19" w:rsidRDefault="00B47C19" w:rsidP="00B47C19">
      <w:pPr>
        <w:spacing w:line="240" w:lineRule="auto"/>
        <w:rPr>
          <w:rFonts w:ascii="Arial" w:eastAsia="Arial" w:hAnsi="Arial" w:cs="Arial"/>
          <w:color w:val="000000" w:themeColor="text1"/>
        </w:rPr>
      </w:pPr>
    </w:p>
    <w:p w14:paraId="1C71703C" w14:textId="77777777" w:rsidR="00B47C19" w:rsidRDefault="00B47C19" w:rsidP="00B47C19">
      <w:pPr>
        <w:spacing w:line="240" w:lineRule="auto"/>
        <w:rPr>
          <w:rFonts w:ascii="Arial" w:eastAsia="Arial" w:hAnsi="Arial" w:cs="Arial"/>
          <w:color w:val="000000"/>
          <w:sz w:val="24"/>
          <w:szCs w:val="24"/>
        </w:rPr>
      </w:pPr>
      <w:r>
        <w:rPr>
          <w:rFonts w:ascii="Arial" w:eastAsia="Arial" w:hAnsi="Arial" w:cs="Arial"/>
          <w:color w:val="000000" w:themeColor="text1"/>
        </w:rPr>
        <w:t xml:space="preserve">This document also highlights how PE standards are integrated throughout the practices and topic areas in the CHPE Framework. </w:t>
      </w:r>
    </w:p>
    <w:p w14:paraId="46EB6A44" w14:textId="77777777" w:rsidR="00B47C19" w:rsidRDefault="00B47C19" w:rsidP="00B47C19">
      <w:pPr>
        <w:spacing w:line="240" w:lineRule="auto"/>
        <w:rPr>
          <w:rFonts w:ascii="Arial" w:eastAsia="Arial" w:hAnsi="Arial" w:cs="Arial"/>
          <w:color w:val="000000" w:themeColor="text1"/>
        </w:rPr>
      </w:pPr>
    </w:p>
    <w:p w14:paraId="68D3FE12" w14:textId="5758BE5F" w:rsidR="042DD83F" w:rsidRDefault="042DD83F" w:rsidP="042DD83F">
      <w:pPr>
        <w:spacing w:line="240" w:lineRule="auto"/>
        <w:rPr>
          <w:rFonts w:ascii="Arial" w:eastAsia="Arial" w:hAnsi="Arial" w:cs="Arial"/>
          <w:color w:val="000000" w:themeColor="text1"/>
        </w:rPr>
      </w:pPr>
    </w:p>
    <w:p w14:paraId="0AE73357" w14:textId="5F5399D9" w:rsidR="042DD83F" w:rsidRDefault="042DD83F" w:rsidP="042DD83F">
      <w:pPr>
        <w:spacing w:line="240" w:lineRule="auto"/>
        <w:rPr>
          <w:rFonts w:ascii="Arial" w:eastAsia="Arial" w:hAnsi="Arial" w:cs="Arial"/>
          <w:color w:val="000000" w:themeColor="text1"/>
        </w:rPr>
      </w:pPr>
    </w:p>
    <w:p w14:paraId="50587C95" w14:textId="77777777" w:rsidR="00B47C19" w:rsidRDefault="00B47C19" w:rsidP="00B47C19">
      <w:pPr>
        <w:spacing w:line="240" w:lineRule="auto"/>
        <w:rPr>
          <w:rFonts w:ascii="Arial" w:eastAsia="Arial" w:hAnsi="Arial" w:cs="Arial"/>
          <w:color w:val="000000"/>
        </w:rPr>
      </w:pPr>
      <w:r>
        <w:rPr>
          <w:rFonts w:ascii="Arial" w:eastAsia="Arial" w:hAnsi="Arial" w:cs="Arial"/>
          <w:color w:val="000000" w:themeColor="text1"/>
        </w:rPr>
        <w:t>For example:</w:t>
      </w:r>
    </w:p>
    <w:p w14:paraId="6DB03DB6" w14:textId="77777777" w:rsidR="00B47C19" w:rsidRDefault="00B47C19" w:rsidP="00B47C19">
      <w:pPr>
        <w:numPr>
          <w:ilvl w:val="0"/>
          <w:numId w:val="18"/>
        </w:numPr>
        <w:spacing w:after="160" w:line="240" w:lineRule="auto"/>
        <w:rPr>
          <w:rFonts w:ascii="Arial" w:eastAsia="Arial" w:hAnsi="Arial" w:cs="Arial"/>
          <w:color w:val="000000"/>
        </w:rPr>
      </w:pPr>
      <w:r>
        <w:rPr>
          <w:rFonts w:ascii="Arial" w:eastAsia="Arial" w:hAnsi="Arial" w:cs="Arial"/>
          <w:color w:val="000000" w:themeColor="text1"/>
        </w:rPr>
        <w:lastRenderedPageBreak/>
        <w:t>2.</w:t>
      </w:r>
      <w:proofErr w:type="gramStart"/>
      <w:r>
        <w:rPr>
          <w:rFonts w:ascii="Arial" w:eastAsia="Arial" w:hAnsi="Arial" w:cs="Arial"/>
          <w:color w:val="000000" w:themeColor="text1"/>
        </w:rPr>
        <w:t>1.NE.</w:t>
      </w:r>
      <w:proofErr w:type="gramEnd"/>
      <w:r>
        <w:rPr>
          <w:rFonts w:ascii="Arial" w:eastAsia="Arial" w:hAnsi="Arial" w:cs="Arial"/>
          <w:color w:val="000000" w:themeColor="text1"/>
        </w:rPr>
        <w:t>3 Identify that food is the preferred way of obtaining nutrients (as opposed to supplements) and provides energy for the body, identify the primary contribution of each food group to the body, and provide examples of foods within food groups to support informed decision-making. [HPE]</w:t>
      </w:r>
    </w:p>
    <w:p w14:paraId="1D3C6A4D" w14:textId="77777777" w:rsidR="00B47C19" w:rsidRDefault="00B47C19" w:rsidP="00B47C19">
      <w:pPr>
        <w:numPr>
          <w:ilvl w:val="1"/>
          <w:numId w:val="18"/>
        </w:numPr>
        <w:spacing w:after="160" w:line="240" w:lineRule="auto"/>
        <w:rPr>
          <w:rFonts w:ascii="Arial" w:eastAsia="Arial" w:hAnsi="Arial" w:cs="Arial"/>
          <w:color w:val="000000"/>
        </w:rPr>
      </w:pPr>
      <w:r>
        <w:rPr>
          <w:rFonts w:ascii="Arial" w:eastAsia="Arial" w:hAnsi="Arial" w:cs="Arial"/>
          <w:color w:val="000000" w:themeColor="text1"/>
        </w:rPr>
        <w:t>This PE-related standard is found in Practice 1 Decision-making and problem-solving. Make health-promoting, informed, responsible decisions and solve problems in a variety of health-related situations and is found in the “Nutrition and Balanced Eating” topic area.</w:t>
      </w:r>
    </w:p>
    <w:p w14:paraId="31C6D720" w14:textId="77777777" w:rsidR="00B47C19" w:rsidRDefault="00B47C19" w:rsidP="00B47C19">
      <w:pPr>
        <w:spacing w:line="240" w:lineRule="auto"/>
        <w:rPr>
          <w:rFonts w:ascii="Arial" w:eastAsia="Arial" w:hAnsi="Arial" w:cs="Arial"/>
          <w:color w:val="000000" w:themeColor="text1"/>
        </w:rPr>
      </w:pPr>
      <w:r>
        <w:rPr>
          <w:rFonts w:ascii="Arial" w:eastAsia="Arial" w:hAnsi="Arial" w:cs="Arial"/>
          <w:color w:val="000000" w:themeColor="text1"/>
        </w:rPr>
        <w:t>At the end of this document, there is</w:t>
      </w:r>
      <w:commentRangeStart w:id="1"/>
      <w:r>
        <w:rPr>
          <w:rFonts w:ascii="Arial" w:eastAsia="Arial" w:hAnsi="Arial" w:cs="Arial"/>
          <w:color w:val="000000" w:themeColor="text1"/>
        </w:rPr>
        <w:t xml:space="preserve"> an example list of movement and fitness</w:t>
      </w:r>
      <w:commentRangeEnd w:id="1"/>
      <w:r>
        <w:rPr>
          <w:rStyle w:val="CommentReference"/>
          <w:sz w:val="24"/>
          <w:szCs w:val="24"/>
          <w:lang w:eastAsia="ja-JP"/>
        </w:rPr>
        <w:commentReference w:id="1"/>
      </w:r>
      <w:r>
        <w:rPr>
          <w:rFonts w:ascii="Arial" w:eastAsia="Arial" w:hAnsi="Arial" w:cs="Arial"/>
          <w:color w:val="000000" w:themeColor="text1"/>
        </w:rPr>
        <w:t xml:space="preserve"> MA CHPE standards that </w:t>
      </w:r>
      <w:r>
        <w:rPr>
          <w:rFonts w:ascii="Arial" w:eastAsia="Arial" w:hAnsi="Arial" w:cs="Arial"/>
          <w:b/>
          <w:bCs/>
          <w:i/>
          <w:iCs/>
          <w:color w:val="000000" w:themeColor="text1"/>
        </w:rPr>
        <w:t xml:space="preserve">are not </w:t>
      </w:r>
      <w:r>
        <w:rPr>
          <w:rFonts w:ascii="Arial" w:eastAsia="Arial" w:hAnsi="Arial" w:cs="Arial"/>
          <w:color w:val="000000" w:themeColor="text1"/>
        </w:rPr>
        <w:t xml:space="preserve">included in the SHAPE America PE standards. This document was created to support physical educators in interpreting the new CHPE Framework to identify PE-related standards </w:t>
      </w:r>
      <w:proofErr w:type="gramStart"/>
      <w:r>
        <w:rPr>
          <w:rFonts w:ascii="Arial" w:eastAsia="Arial" w:hAnsi="Arial" w:cs="Arial"/>
          <w:color w:val="000000" w:themeColor="text1"/>
        </w:rPr>
        <w:t>in order to</w:t>
      </w:r>
      <w:proofErr w:type="gramEnd"/>
      <w:r>
        <w:rPr>
          <w:rFonts w:ascii="Arial" w:eastAsia="Arial" w:hAnsi="Arial" w:cs="Arial"/>
          <w:color w:val="000000" w:themeColor="text1"/>
        </w:rPr>
        <w:t xml:space="preserve"> support the adaptation of PE curricula.</w:t>
      </w:r>
    </w:p>
    <w:tbl>
      <w:tblPr>
        <w:tblW w:w="1303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00" w:firstRow="0" w:lastRow="0" w:firstColumn="0" w:lastColumn="0" w:noHBand="0" w:noVBand="1"/>
      </w:tblPr>
      <w:tblGrid>
        <w:gridCol w:w="2717"/>
        <w:gridCol w:w="2234"/>
        <w:gridCol w:w="8084"/>
      </w:tblGrid>
      <w:tr w:rsidR="00B47C19" w14:paraId="5AF07A9D" w14:textId="77777777" w:rsidTr="00B47C19">
        <w:trPr>
          <w:trHeight w:val="405"/>
        </w:trPr>
        <w:tc>
          <w:tcPr>
            <w:tcW w:w="1303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hideMark/>
          </w:tcPr>
          <w:p w14:paraId="3437C795" w14:textId="77777777" w:rsidR="00B47C19" w:rsidRDefault="00B47C19">
            <w:pPr>
              <w:spacing w:after="0" w:line="240" w:lineRule="auto"/>
              <w:jc w:val="center"/>
              <w:rPr>
                <w:rFonts w:ascii="Arial" w:eastAsia="Arial" w:hAnsi="Arial" w:cs="Arial"/>
                <w:b/>
                <w:bCs/>
                <w:color w:val="000000" w:themeColor="text1"/>
                <w:sz w:val="20"/>
                <w:szCs w:val="20"/>
              </w:rPr>
            </w:pPr>
            <w:r>
              <w:rPr>
                <w:rFonts w:ascii="Arial" w:eastAsia="Arial" w:hAnsi="Arial" w:cs="Arial"/>
                <w:b/>
                <w:bCs/>
                <w:color w:val="000000" w:themeColor="text1"/>
                <w:sz w:val="20"/>
                <w:szCs w:val="20"/>
              </w:rPr>
              <w:t>Grades PreK-2</w:t>
            </w:r>
          </w:p>
        </w:tc>
      </w:tr>
      <w:tr w:rsidR="00B47C19" w14:paraId="0C255B4A" w14:textId="77777777" w:rsidTr="00B47C19">
        <w:trPr>
          <w:trHeight w:val="420"/>
        </w:trPr>
        <w:tc>
          <w:tcPr>
            <w:tcW w:w="2717" w:type="dxa"/>
            <w:tcBorders>
              <w:top w:val="single" w:sz="12" w:space="0" w:color="000000" w:themeColor="text1"/>
              <w:left w:val="single" w:sz="12" w:space="0" w:color="000000" w:themeColor="text1"/>
              <w:bottom w:val="single" w:sz="12" w:space="0" w:color="000000" w:themeColor="text1"/>
              <w:right w:val="single" w:sz="4" w:space="0" w:color="000000" w:themeColor="text1"/>
            </w:tcBorders>
            <w:shd w:val="clear" w:color="auto" w:fill="F2F2F2" w:themeFill="background1" w:themeFillShade="F2"/>
            <w:vAlign w:val="center"/>
            <w:hideMark/>
          </w:tcPr>
          <w:p w14:paraId="569CD0EB" w14:textId="77777777" w:rsidR="00B47C19" w:rsidRDefault="00B47C19">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SHAPE PE Standard</w:t>
            </w:r>
          </w:p>
        </w:tc>
        <w:tc>
          <w:tcPr>
            <w:tcW w:w="2235"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F2F2F2" w:themeFill="background1" w:themeFillShade="F2"/>
            <w:vAlign w:val="center"/>
            <w:hideMark/>
          </w:tcPr>
          <w:p w14:paraId="5907B930" w14:textId="77777777" w:rsidR="00B47C19" w:rsidRDefault="00B47C19">
            <w:pPr>
              <w:spacing w:after="0" w:line="240" w:lineRule="auto"/>
              <w:jc w:val="center"/>
              <w:rPr>
                <w:rFonts w:ascii="Arial" w:eastAsia="Arial" w:hAnsi="Arial" w:cs="Arial"/>
                <w:b/>
                <w:bCs/>
                <w:color w:val="000000" w:themeColor="text1"/>
                <w:sz w:val="20"/>
                <w:szCs w:val="20"/>
              </w:rPr>
            </w:pPr>
            <w:r>
              <w:rPr>
                <w:rFonts w:ascii="Arial" w:eastAsia="Arial" w:hAnsi="Arial" w:cs="Arial"/>
                <w:b/>
                <w:bCs/>
                <w:color w:val="000000" w:themeColor="text1"/>
                <w:sz w:val="20"/>
                <w:szCs w:val="20"/>
              </w:rPr>
              <w:t>SHAPE Grade-Span Learning Indicators</w:t>
            </w:r>
          </w:p>
        </w:tc>
        <w:tc>
          <w:tcPr>
            <w:tcW w:w="8087" w:type="dxa"/>
            <w:tcBorders>
              <w:top w:val="single" w:sz="12" w:space="0" w:color="000000" w:themeColor="text1"/>
              <w:left w:val="single" w:sz="4" w:space="0" w:color="000000" w:themeColor="text1"/>
              <w:bottom w:val="single" w:sz="12" w:space="0" w:color="000000" w:themeColor="text1"/>
              <w:right w:val="single" w:sz="12" w:space="0" w:color="000000" w:themeColor="text1"/>
            </w:tcBorders>
            <w:shd w:val="clear" w:color="auto" w:fill="F2F2F2" w:themeFill="background1" w:themeFillShade="F2"/>
            <w:vAlign w:val="center"/>
            <w:hideMark/>
          </w:tcPr>
          <w:p w14:paraId="18583CE8" w14:textId="77777777" w:rsidR="00B47C19" w:rsidRDefault="00B47C19">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Massachusetts CHPE Standard</w:t>
            </w:r>
          </w:p>
        </w:tc>
      </w:tr>
      <w:tr w:rsidR="00B47C19" w14:paraId="338BD819" w14:textId="77777777" w:rsidTr="00B47C19">
        <w:trPr>
          <w:trHeight w:val="300"/>
        </w:trPr>
        <w:tc>
          <w:tcPr>
            <w:tcW w:w="2717" w:type="dxa"/>
            <w:tcBorders>
              <w:top w:val="single" w:sz="12" w:space="0" w:color="000000" w:themeColor="text1"/>
              <w:left w:val="single" w:sz="12" w:space="0" w:color="000000" w:themeColor="text1"/>
              <w:bottom w:val="nil"/>
              <w:right w:val="nil"/>
            </w:tcBorders>
            <w:shd w:val="clear" w:color="auto" w:fill="FFF2CC"/>
            <w:hideMark/>
          </w:tcPr>
          <w:p w14:paraId="102BD28B" w14:textId="77777777" w:rsidR="00B47C19" w:rsidRDefault="00B47C19">
            <w:pPr>
              <w:spacing w:after="0" w:line="240" w:lineRule="auto"/>
              <w:rPr>
                <w:rFonts w:ascii="Arial" w:eastAsia="Arial" w:hAnsi="Arial" w:cs="Arial"/>
                <w:b/>
                <w:color w:val="000000"/>
                <w:sz w:val="20"/>
                <w:szCs w:val="20"/>
              </w:rPr>
            </w:pPr>
            <w:r>
              <w:rPr>
                <w:rFonts w:ascii="Arial" w:eastAsia="Arial" w:hAnsi="Arial" w:cs="Arial"/>
                <w:b/>
                <w:color w:val="000000"/>
                <w:sz w:val="20"/>
                <w:szCs w:val="20"/>
              </w:rPr>
              <w:t>Standard 1: Develops a variety of motor skills.</w:t>
            </w:r>
          </w:p>
        </w:tc>
        <w:tc>
          <w:tcPr>
            <w:tcW w:w="223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FF2CC"/>
            <w:hideMark/>
          </w:tcPr>
          <w:p w14:paraId="7C38DBDC"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sz w:val="20"/>
                <w:szCs w:val="20"/>
              </w:rPr>
              <w:t xml:space="preserve">1.2.1, </w:t>
            </w:r>
            <w:r>
              <w:rPr>
                <w:rFonts w:ascii="Arial" w:eastAsia="Arial" w:hAnsi="Arial" w:cs="Arial"/>
                <w:color w:val="000000" w:themeColor="text1"/>
                <w:sz w:val="20"/>
                <w:szCs w:val="20"/>
              </w:rPr>
              <w:t>1.2.15</w:t>
            </w:r>
          </w:p>
        </w:tc>
        <w:tc>
          <w:tcPr>
            <w:tcW w:w="8087" w:type="dxa"/>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FFF2CC"/>
            <w:hideMark/>
          </w:tcPr>
          <w:p w14:paraId="2C577E0F"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2.</w:t>
            </w:r>
            <w:proofErr w:type="gramStart"/>
            <w:r>
              <w:rPr>
                <w:rFonts w:ascii="Arial" w:eastAsia="Arial" w:hAnsi="Arial" w:cs="Arial"/>
                <w:color w:val="000000"/>
                <w:sz w:val="20"/>
                <w:szCs w:val="20"/>
              </w:rPr>
              <w:t>4.PF.</w:t>
            </w:r>
            <w:proofErr w:type="gramEnd"/>
            <w:r>
              <w:rPr>
                <w:rFonts w:ascii="Arial" w:eastAsia="Arial" w:hAnsi="Arial" w:cs="Arial"/>
                <w:color w:val="000000"/>
                <w:sz w:val="20"/>
                <w:szCs w:val="20"/>
              </w:rPr>
              <w:t>1 Demonstrate developmentally-appropriate locomotor movements (i.e., hop, gallop, jog, slide, skip, roll, and run) and movement concepts (i.e., traveling in various pathways, showing differentiation of speed) in dynamic environments (e.g., incorporated in a dance or rhythm activity, applied during a game or activity). [PE]</w:t>
            </w:r>
          </w:p>
        </w:tc>
      </w:tr>
      <w:tr w:rsidR="00B47C19" w14:paraId="7E4B9CAF" w14:textId="77777777" w:rsidTr="00B47C19">
        <w:trPr>
          <w:trHeight w:val="300"/>
        </w:trPr>
        <w:tc>
          <w:tcPr>
            <w:tcW w:w="2717" w:type="dxa"/>
            <w:tcBorders>
              <w:top w:val="nil"/>
              <w:left w:val="single" w:sz="12" w:space="0" w:color="000000" w:themeColor="text1"/>
              <w:bottom w:val="nil"/>
              <w:right w:val="nil"/>
            </w:tcBorders>
            <w:shd w:val="clear" w:color="auto" w:fill="FFF2CC"/>
          </w:tcPr>
          <w:p w14:paraId="16EDF7F9"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hideMark/>
          </w:tcPr>
          <w:p w14:paraId="424ECA79"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1.2.2</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2CC"/>
            <w:hideMark/>
          </w:tcPr>
          <w:p w14:paraId="63BA5494"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2.</w:t>
            </w:r>
            <w:proofErr w:type="gramStart"/>
            <w:r>
              <w:rPr>
                <w:rFonts w:ascii="Arial" w:eastAsia="Arial" w:hAnsi="Arial" w:cs="Arial"/>
                <w:color w:val="000000"/>
                <w:sz w:val="20"/>
                <w:szCs w:val="20"/>
              </w:rPr>
              <w:t>4.PF.</w:t>
            </w:r>
            <w:proofErr w:type="gramEnd"/>
            <w:r>
              <w:rPr>
                <w:rFonts w:ascii="Arial" w:eastAsia="Arial" w:hAnsi="Arial" w:cs="Arial"/>
                <w:color w:val="000000"/>
                <w:sz w:val="20"/>
                <w:szCs w:val="20"/>
              </w:rPr>
              <w:t>4 Demonstrate developmentally-appropriate jumping and landing (i.e., using a variety of one- and two-foot take-offs and landings, and jump roping skills). [PE]</w:t>
            </w:r>
          </w:p>
        </w:tc>
      </w:tr>
      <w:tr w:rsidR="00B47C19" w14:paraId="2DD94928" w14:textId="77777777" w:rsidTr="00B47C19">
        <w:trPr>
          <w:trHeight w:val="300"/>
        </w:trPr>
        <w:tc>
          <w:tcPr>
            <w:tcW w:w="2717" w:type="dxa"/>
            <w:tcBorders>
              <w:top w:val="nil"/>
              <w:left w:val="single" w:sz="12" w:space="0" w:color="000000" w:themeColor="text1"/>
              <w:bottom w:val="nil"/>
              <w:right w:val="nil"/>
            </w:tcBorders>
            <w:shd w:val="clear" w:color="auto" w:fill="FFF2CC"/>
          </w:tcPr>
          <w:p w14:paraId="35C6ED7F"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hideMark/>
          </w:tcPr>
          <w:p w14:paraId="2B91E7CC"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1.2.3, 1.2.5</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2CC"/>
            <w:hideMark/>
          </w:tcPr>
          <w:p w14:paraId="17763B9A" w14:textId="77777777" w:rsidR="00B47C19" w:rsidRDefault="00B47C19">
            <w:pPr>
              <w:spacing w:after="0" w:line="240" w:lineRule="auto"/>
              <w:ind w:right="-180"/>
              <w:rPr>
                <w:rFonts w:ascii="Arial" w:eastAsia="Arial" w:hAnsi="Arial" w:cs="Arial"/>
                <w:color w:val="000000"/>
                <w:sz w:val="20"/>
                <w:szCs w:val="20"/>
              </w:rPr>
            </w:pPr>
            <w:r>
              <w:rPr>
                <w:rFonts w:ascii="Arial" w:eastAsia="Arial" w:hAnsi="Arial" w:cs="Arial"/>
                <w:color w:val="000000" w:themeColor="text1"/>
                <w:sz w:val="20"/>
                <w:szCs w:val="20"/>
              </w:rPr>
              <w:t>2.</w:t>
            </w:r>
            <w:proofErr w:type="gramStart"/>
            <w:r>
              <w:rPr>
                <w:rFonts w:ascii="Arial" w:eastAsia="Arial" w:hAnsi="Arial" w:cs="Arial"/>
                <w:color w:val="000000" w:themeColor="text1"/>
                <w:sz w:val="20"/>
                <w:szCs w:val="20"/>
              </w:rPr>
              <w:t>4.PF.</w:t>
            </w:r>
            <w:proofErr w:type="gramEnd"/>
            <w:r>
              <w:rPr>
                <w:rFonts w:ascii="Arial" w:eastAsia="Arial" w:hAnsi="Arial" w:cs="Arial"/>
                <w:color w:val="000000" w:themeColor="text1"/>
                <w:sz w:val="20"/>
                <w:szCs w:val="20"/>
              </w:rPr>
              <w:t>5 Demonstrate stability skills by maintaining balance and transferring weight (one body part to another) on different bases of support and combining levels and shapes. [PE]</w:t>
            </w:r>
          </w:p>
        </w:tc>
      </w:tr>
      <w:tr w:rsidR="00B47C19" w14:paraId="1021831F" w14:textId="77777777" w:rsidTr="00B47C19">
        <w:trPr>
          <w:trHeight w:val="300"/>
        </w:trPr>
        <w:tc>
          <w:tcPr>
            <w:tcW w:w="2717" w:type="dxa"/>
            <w:tcBorders>
              <w:top w:val="nil"/>
              <w:left w:val="single" w:sz="12" w:space="0" w:color="000000" w:themeColor="text1"/>
              <w:bottom w:val="nil"/>
              <w:right w:val="nil"/>
            </w:tcBorders>
            <w:shd w:val="clear" w:color="auto" w:fill="FFF2CC"/>
          </w:tcPr>
          <w:p w14:paraId="03D83E94"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hideMark/>
          </w:tcPr>
          <w:p w14:paraId="19E56C57"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1.2.4</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2CC"/>
            <w:hideMark/>
          </w:tcPr>
          <w:p w14:paraId="1179FE67"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2.</w:t>
            </w:r>
            <w:proofErr w:type="gramStart"/>
            <w:r>
              <w:rPr>
                <w:rFonts w:ascii="Arial" w:eastAsia="Arial" w:hAnsi="Arial" w:cs="Arial"/>
                <w:color w:val="000000"/>
                <w:sz w:val="20"/>
                <w:szCs w:val="20"/>
              </w:rPr>
              <w:t>4.PF.</w:t>
            </w:r>
            <w:proofErr w:type="gramEnd"/>
            <w:r>
              <w:rPr>
                <w:rFonts w:ascii="Arial" w:eastAsia="Arial" w:hAnsi="Arial" w:cs="Arial"/>
                <w:color w:val="000000"/>
                <w:sz w:val="20"/>
                <w:szCs w:val="20"/>
              </w:rPr>
              <w:t>6 Demonstrate developmentally-appropriate stationary body actions in non-dynamic environments. [PE]</w:t>
            </w:r>
          </w:p>
        </w:tc>
      </w:tr>
      <w:tr w:rsidR="00B47C19" w14:paraId="53D867AC" w14:textId="77777777" w:rsidTr="00B47C19">
        <w:trPr>
          <w:trHeight w:val="300"/>
        </w:trPr>
        <w:tc>
          <w:tcPr>
            <w:tcW w:w="2717" w:type="dxa"/>
            <w:tcBorders>
              <w:top w:val="nil"/>
              <w:left w:val="single" w:sz="12" w:space="0" w:color="000000" w:themeColor="text1"/>
              <w:bottom w:val="nil"/>
              <w:right w:val="nil"/>
            </w:tcBorders>
            <w:shd w:val="clear" w:color="auto" w:fill="FFF2CC"/>
          </w:tcPr>
          <w:p w14:paraId="70AFFD99"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hideMark/>
          </w:tcPr>
          <w:p w14:paraId="2AA0BF69"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1.2.6-10, 1.2.12-14</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2CC"/>
            <w:hideMark/>
          </w:tcPr>
          <w:p w14:paraId="73DBD71D"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2.</w:t>
            </w:r>
            <w:proofErr w:type="gramStart"/>
            <w:r>
              <w:rPr>
                <w:rFonts w:ascii="Arial" w:eastAsia="Arial" w:hAnsi="Arial" w:cs="Arial"/>
                <w:color w:val="000000"/>
                <w:sz w:val="20"/>
                <w:szCs w:val="20"/>
              </w:rPr>
              <w:t>4.PF.</w:t>
            </w:r>
            <w:proofErr w:type="gramEnd"/>
            <w:r>
              <w:rPr>
                <w:rFonts w:ascii="Arial" w:eastAsia="Arial" w:hAnsi="Arial" w:cs="Arial"/>
                <w:color w:val="000000"/>
                <w:sz w:val="20"/>
                <w:szCs w:val="20"/>
              </w:rPr>
              <w:t>7 Demonstrate developmentally-appropriate manipulative skills in varying environments (i.e., underhand and overhand throwing in a non-dynamic environment, catching, dribbling with hands and feet, bouncing a ball, volleying, striking, rolling a ball in non-dynamic or dynamic environments, and kicking). [PE]</w:t>
            </w:r>
          </w:p>
        </w:tc>
      </w:tr>
      <w:tr w:rsidR="00B47C19" w14:paraId="142D0500" w14:textId="77777777" w:rsidTr="00B47C19">
        <w:trPr>
          <w:trHeight w:val="300"/>
        </w:trPr>
        <w:tc>
          <w:tcPr>
            <w:tcW w:w="2717" w:type="dxa"/>
            <w:tcBorders>
              <w:top w:val="single" w:sz="4" w:space="0" w:color="000000" w:themeColor="text1"/>
              <w:left w:val="single" w:sz="12" w:space="0" w:color="000000" w:themeColor="text1"/>
              <w:bottom w:val="nil"/>
              <w:right w:val="nil"/>
            </w:tcBorders>
            <w:shd w:val="clear" w:color="auto" w:fill="FFF2CC"/>
            <w:hideMark/>
          </w:tcPr>
          <w:p w14:paraId="300E204E" w14:textId="77777777" w:rsidR="00B47C19" w:rsidRDefault="00B47C19">
            <w:pPr>
              <w:spacing w:after="0" w:line="240" w:lineRule="auto"/>
              <w:rPr>
                <w:rFonts w:ascii="Arial" w:eastAsia="Arial" w:hAnsi="Arial" w:cs="Arial"/>
                <w:b/>
                <w:color w:val="000000"/>
                <w:sz w:val="20"/>
                <w:szCs w:val="20"/>
              </w:rPr>
            </w:pPr>
            <w:r>
              <w:rPr>
                <w:rFonts w:ascii="Arial" w:eastAsia="Arial" w:hAnsi="Arial" w:cs="Arial"/>
                <w:b/>
                <w:color w:val="000000"/>
                <w:sz w:val="20"/>
                <w:szCs w:val="20"/>
              </w:rPr>
              <w:t>Standard 2: Applies knowledge related to movement and fitness concepts.</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hideMark/>
          </w:tcPr>
          <w:p w14:paraId="28FA1C9D"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2.2.11</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2CC"/>
            <w:hideMark/>
          </w:tcPr>
          <w:p w14:paraId="1E28896E"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2.</w:t>
            </w:r>
            <w:proofErr w:type="gramStart"/>
            <w:r>
              <w:rPr>
                <w:rFonts w:ascii="Arial" w:eastAsia="Arial" w:hAnsi="Arial" w:cs="Arial"/>
                <w:color w:val="000000"/>
                <w:sz w:val="20"/>
                <w:szCs w:val="20"/>
              </w:rPr>
              <w:t>1.NE.</w:t>
            </w:r>
            <w:proofErr w:type="gramEnd"/>
            <w:r>
              <w:rPr>
                <w:rFonts w:ascii="Arial" w:eastAsia="Arial" w:hAnsi="Arial" w:cs="Arial"/>
                <w:color w:val="000000"/>
                <w:sz w:val="20"/>
                <w:szCs w:val="20"/>
              </w:rPr>
              <w:t>3 Identify that food is the preferred way of obtaining nutrients (as opposed to supplements) and provides energy for the body, identify the primary contribution of each food group to the body, and provide examples of foods within food groups to support informed decision-making. [HPE]</w:t>
            </w:r>
          </w:p>
        </w:tc>
      </w:tr>
      <w:tr w:rsidR="00B47C19" w14:paraId="2E3ADAAF" w14:textId="77777777" w:rsidTr="00B47C19">
        <w:trPr>
          <w:trHeight w:val="300"/>
        </w:trPr>
        <w:tc>
          <w:tcPr>
            <w:tcW w:w="2717" w:type="dxa"/>
            <w:tcBorders>
              <w:top w:val="nil"/>
              <w:left w:val="single" w:sz="12" w:space="0" w:color="000000" w:themeColor="text1"/>
              <w:bottom w:val="nil"/>
              <w:right w:val="nil"/>
            </w:tcBorders>
            <w:shd w:val="clear" w:color="auto" w:fill="FFF2CC"/>
          </w:tcPr>
          <w:p w14:paraId="1E2581C8"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hideMark/>
          </w:tcPr>
          <w:p w14:paraId="1FF092A6"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2.2.2, 2.2.10</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2CC"/>
            <w:hideMark/>
          </w:tcPr>
          <w:p w14:paraId="6B36BE99"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2.</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2 Recognize body responses, physiological changes in their bodies, and emotions during movement and physical activity. [HPE]</w:t>
            </w:r>
          </w:p>
        </w:tc>
      </w:tr>
      <w:tr w:rsidR="00B47C19" w14:paraId="1FB1602F" w14:textId="77777777" w:rsidTr="00B47C19">
        <w:trPr>
          <w:trHeight w:val="300"/>
        </w:trPr>
        <w:tc>
          <w:tcPr>
            <w:tcW w:w="2717" w:type="dxa"/>
            <w:tcBorders>
              <w:top w:val="nil"/>
              <w:left w:val="single" w:sz="12" w:space="0" w:color="000000" w:themeColor="text1"/>
              <w:bottom w:val="nil"/>
              <w:right w:val="nil"/>
            </w:tcBorders>
            <w:shd w:val="clear" w:color="auto" w:fill="FFF2CC"/>
          </w:tcPr>
          <w:p w14:paraId="22E44305"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hideMark/>
          </w:tcPr>
          <w:p w14:paraId="29EBC952"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2.2.3</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2CC"/>
            <w:hideMark/>
          </w:tcPr>
          <w:p w14:paraId="55971299"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2.</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3 Identify and describe strengths and interests related to physical activity and movement skills, and those for which extra effort and practice is needed to experience success. [PE; SE]</w:t>
            </w:r>
          </w:p>
        </w:tc>
      </w:tr>
      <w:tr w:rsidR="00B47C19" w14:paraId="7525B74D" w14:textId="77777777" w:rsidTr="00B47C19">
        <w:trPr>
          <w:trHeight w:val="300"/>
        </w:trPr>
        <w:tc>
          <w:tcPr>
            <w:tcW w:w="2717" w:type="dxa"/>
            <w:tcBorders>
              <w:top w:val="nil"/>
              <w:left w:val="single" w:sz="12" w:space="0" w:color="000000" w:themeColor="text1"/>
              <w:bottom w:val="nil"/>
              <w:right w:val="nil"/>
            </w:tcBorders>
            <w:shd w:val="clear" w:color="auto" w:fill="FFF2CC"/>
          </w:tcPr>
          <w:p w14:paraId="72C3B46D"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hideMark/>
          </w:tcPr>
          <w:p w14:paraId="58EDB321"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2.2.1</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2CC"/>
            <w:hideMark/>
          </w:tcPr>
          <w:p w14:paraId="31FDEACE"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2.</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4 Exhibit prosocial behavior and contribute to the creation and maintenance of safe, supportive learning environments. [PE; SE]</w:t>
            </w:r>
          </w:p>
        </w:tc>
      </w:tr>
      <w:tr w:rsidR="00B47C19" w14:paraId="1A5DDF39" w14:textId="77777777" w:rsidTr="00B47C19">
        <w:trPr>
          <w:trHeight w:val="300"/>
        </w:trPr>
        <w:tc>
          <w:tcPr>
            <w:tcW w:w="2717" w:type="dxa"/>
            <w:tcBorders>
              <w:top w:val="nil"/>
              <w:left w:val="single" w:sz="12" w:space="0" w:color="000000" w:themeColor="text1"/>
              <w:bottom w:val="single" w:sz="4" w:space="0" w:color="000000" w:themeColor="text1"/>
              <w:right w:val="nil"/>
            </w:tcBorders>
            <w:shd w:val="clear" w:color="auto" w:fill="FFF2CC"/>
          </w:tcPr>
          <w:p w14:paraId="42F5F657"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hideMark/>
          </w:tcPr>
          <w:p w14:paraId="70F83AB3"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2.2.6-9</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2CC"/>
            <w:hideMark/>
          </w:tcPr>
          <w:p w14:paraId="7DF0CFB9"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themeColor="text1"/>
                <w:sz w:val="20"/>
                <w:szCs w:val="20"/>
              </w:rPr>
              <w:t>2.</w:t>
            </w:r>
            <w:proofErr w:type="gramStart"/>
            <w:r>
              <w:rPr>
                <w:rFonts w:ascii="Arial" w:eastAsia="Arial" w:hAnsi="Arial" w:cs="Arial"/>
                <w:color w:val="000000" w:themeColor="text1"/>
                <w:sz w:val="20"/>
                <w:szCs w:val="20"/>
              </w:rPr>
              <w:t>2.PF.</w:t>
            </w:r>
            <w:proofErr w:type="gramEnd"/>
            <w:r>
              <w:rPr>
                <w:rFonts w:ascii="Arial" w:eastAsia="Arial" w:hAnsi="Arial" w:cs="Arial"/>
                <w:color w:val="000000" w:themeColor="text1"/>
                <w:sz w:val="20"/>
                <w:szCs w:val="20"/>
              </w:rPr>
              <w:t xml:space="preserve">6 Identify physical activity as a health-promoting habit that contributes to overall health and well-being, and list the benefits of these habits on physical well-being (e.g., </w:t>
            </w:r>
            <w:r>
              <w:rPr>
                <w:rFonts w:ascii="Arial" w:eastAsia="Arial" w:hAnsi="Arial" w:cs="Arial"/>
                <w:color w:val="000000" w:themeColor="text1"/>
                <w:sz w:val="20"/>
                <w:szCs w:val="20"/>
              </w:rPr>
              <w:lastRenderedPageBreak/>
              <w:t>activities that strengthen the heart and cardiovascular system, contribute to fitness, muscle-building) and mental health (e.g., stress management). [HPE]</w:t>
            </w:r>
          </w:p>
        </w:tc>
      </w:tr>
      <w:tr w:rsidR="00B47C19" w14:paraId="7F78CEAE" w14:textId="77777777" w:rsidTr="00B47C19">
        <w:trPr>
          <w:trHeight w:val="300"/>
        </w:trPr>
        <w:tc>
          <w:tcPr>
            <w:tcW w:w="2717" w:type="dxa"/>
            <w:vMerge w:val="restart"/>
            <w:tcBorders>
              <w:top w:val="nil"/>
              <w:left w:val="single" w:sz="12" w:space="0" w:color="000000" w:themeColor="text1"/>
              <w:bottom w:val="nil"/>
              <w:right w:val="nil"/>
            </w:tcBorders>
            <w:shd w:val="clear" w:color="auto" w:fill="FFF2CC"/>
            <w:hideMark/>
          </w:tcPr>
          <w:p w14:paraId="1E4960A8" w14:textId="77777777" w:rsidR="00B47C19" w:rsidRDefault="00B47C19">
            <w:pPr>
              <w:spacing w:after="0" w:line="240" w:lineRule="auto"/>
              <w:rPr>
                <w:rFonts w:ascii="Arial" w:eastAsia="Arial" w:hAnsi="Arial" w:cs="Arial"/>
                <w:b/>
                <w:color w:val="555555"/>
                <w:sz w:val="20"/>
                <w:szCs w:val="20"/>
              </w:rPr>
            </w:pPr>
            <w:r>
              <w:rPr>
                <w:rFonts w:ascii="Arial" w:eastAsia="Arial" w:hAnsi="Arial" w:cs="Arial"/>
                <w:b/>
                <w:color w:val="555555"/>
                <w:sz w:val="20"/>
                <w:szCs w:val="20"/>
              </w:rPr>
              <w:lastRenderedPageBreak/>
              <w:t>Standard 3: Develops social skills through movement.</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hideMark/>
          </w:tcPr>
          <w:p w14:paraId="000DC36F"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3.2.6</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2CC"/>
            <w:hideMark/>
          </w:tcPr>
          <w:p w14:paraId="2B0F27DB"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2.2.PS.2 Provide examples of how rules can keep children safe and identify rules to help children stay safe in various situations (e.g., related to medicines, playground safety, physical education, threats of violence, personal space, and boundaries). [HPE]</w:t>
            </w:r>
          </w:p>
        </w:tc>
      </w:tr>
      <w:tr w:rsidR="00B47C19" w14:paraId="7BCF29C1" w14:textId="77777777" w:rsidTr="00B47C19">
        <w:trPr>
          <w:trHeight w:val="300"/>
        </w:trPr>
        <w:tc>
          <w:tcPr>
            <w:tcW w:w="13039" w:type="dxa"/>
            <w:vMerge/>
            <w:tcBorders>
              <w:top w:val="nil"/>
              <w:left w:val="single" w:sz="12" w:space="0" w:color="000000" w:themeColor="text1"/>
              <w:bottom w:val="nil"/>
              <w:right w:val="nil"/>
            </w:tcBorders>
            <w:vAlign w:val="center"/>
            <w:hideMark/>
          </w:tcPr>
          <w:p w14:paraId="589DD3AF" w14:textId="77777777" w:rsidR="00B47C19" w:rsidRDefault="00B47C19">
            <w:pPr>
              <w:spacing w:after="0"/>
              <w:rPr>
                <w:rFonts w:ascii="Arial" w:eastAsia="Arial" w:hAnsi="Arial" w:cs="Arial"/>
                <w:b/>
                <w:color w:val="555555"/>
                <w:sz w:val="20"/>
                <w:szCs w:val="20"/>
                <w:lang w:eastAsia="ja-JP"/>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hideMark/>
          </w:tcPr>
          <w:p w14:paraId="39CEBEC3"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3.2.8</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2CC"/>
            <w:hideMark/>
          </w:tcPr>
          <w:p w14:paraId="4B78FEAE"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2.2.PS.5 Demonstrate the ability to ask a trusted adult for help (including problem-solving) in a variety of situations. [HPE]</w:t>
            </w:r>
          </w:p>
        </w:tc>
      </w:tr>
      <w:tr w:rsidR="00B47C19" w14:paraId="58CBB97C" w14:textId="77777777" w:rsidTr="00B47C19">
        <w:trPr>
          <w:trHeight w:val="300"/>
        </w:trPr>
        <w:tc>
          <w:tcPr>
            <w:tcW w:w="2717" w:type="dxa"/>
            <w:tcBorders>
              <w:top w:val="nil"/>
              <w:left w:val="single" w:sz="12" w:space="0" w:color="000000" w:themeColor="text1"/>
              <w:bottom w:val="nil"/>
              <w:right w:val="nil"/>
            </w:tcBorders>
            <w:shd w:val="clear" w:color="auto" w:fill="FFF2CC"/>
          </w:tcPr>
          <w:p w14:paraId="5581DB6E"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hideMark/>
          </w:tcPr>
          <w:p w14:paraId="71CBF0C9"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3.2.10</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2CC"/>
            <w:hideMark/>
          </w:tcPr>
          <w:p w14:paraId="37E14974"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2.</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3 Identify and describe strengths and interests related to physical activity and movement skills and those for which extra effort and practice is needed to experience success. [PE]</w:t>
            </w:r>
          </w:p>
        </w:tc>
      </w:tr>
      <w:tr w:rsidR="00B47C19" w14:paraId="275DB7B8" w14:textId="77777777" w:rsidTr="00B47C19">
        <w:trPr>
          <w:trHeight w:val="300"/>
        </w:trPr>
        <w:tc>
          <w:tcPr>
            <w:tcW w:w="2717" w:type="dxa"/>
            <w:tcBorders>
              <w:top w:val="nil"/>
              <w:left w:val="single" w:sz="12" w:space="0" w:color="000000" w:themeColor="text1"/>
              <w:bottom w:val="nil"/>
              <w:right w:val="nil"/>
            </w:tcBorders>
            <w:shd w:val="clear" w:color="auto" w:fill="FFF2CC"/>
          </w:tcPr>
          <w:p w14:paraId="1A97BBCA"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hideMark/>
          </w:tcPr>
          <w:p w14:paraId="4A0C03E2"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 xml:space="preserve">3.2.2, 3.2.5 </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2CC"/>
            <w:hideMark/>
          </w:tcPr>
          <w:p w14:paraId="49FDC43A"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2.</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4 Exhibit prosocial behavior and contribute to the creation and maintenance of safe, supporting learning environments. [PE]</w:t>
            </w:r>
          </w:p>
        </w:tc>
      </w:tr>
      <w:tr w:rsidR="00B47C19" w14:paraId="28FC2680" w14:textId="77777777" w:rsidTr="00B47C19">
        <w:trPr>
          <w:trHeight w:val="300"/>
        </w:trPr>
        <w:tc>
          <w:tcPr>
            <w:tcW w:w="2717" w:type="dxa"/>
            <w:tcBorders>
              <w:top w:val="nil"/>
              <w:left w:val="single" w:sz="12" w:space="0" w:color="000000" w:themeColor="text1"/>
              <w:bottom w:val="nil"/>
              <w:right w:val="nil"/>
            </w:tcBorders>
            <w:shd w:val="clear" w:color="auto" w:fill="FFF2CC"/>
          </w:tcPr>
          <w:p w14:paraId="515DCEBB"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hideMark/>
          </w:tcPr>
          <w:p w14:paraId="16D0C150"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 xml:space="preserve">3.2.3, 3.2.7 </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2CC"/>
            <w:hideMark/>
          </w:tcPr>
          <w:p w14:paraId="6194EAAF"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themeColor="text1"/>
                <w:sz w:val="20"/>
                <w:szCs w:val="20"/>
              </w:rPr>
              <w:t>2.</w:t>
            </w:r>
            <w:proofErr w:type="gramStart"/>
            <w:r>
              <w:rPr>
                <w:rFonts w:ascii="Arial" w:eastAsia="Arial" w:hAnsi="Arial" w:cs="Arial"/>
                <w:color w:val="000000" w:themeColor="text1"/>
                <w:sz w:val="20"/>
                <w:szCs w:val="20"/>
              </w:rPr>
              <w:t>2.PF.</w:t>
            </w:r>
            <w:proofErr w:type="gramEnd"/>
            <w:r>
              <w:rPr>
                <w:rFonts w:ascii="Arial" w:eastAsia="Arial" w:hAnsi="Arial" w:cs="Arial"/>
                <w:color w:val="000000" w:themeColor="text1"/>
                <w:sz w:val="20"/>
                <w:szCs w:val="20"/>
              </w:rPr>
              <w:t>5 Participate safely in a variety of physical education situations, including independent, partner and group activities, with and without equipment. [PE]</w:t>
            </w:r>
          </w:p>
        </w:tc>
      </w:tr>
      <w:tr w:rsidR="00B47C19" w14:paraId="3C42203D" w14:textId="77777777" w:rsidTr="00B47C19">
        <w:trPr>
          <w:trHeight w:val="300"/>
        </w:trPr>
        <w:tc>
          <w:tcPr>
            <w:tcW w:w="2717" w:type="dxa"/>
            <w:tcBorders>
              <w:top w:val="nil"/>
              <w:left w:val="single" w:sz="12" w:space="0" w:color="000000" w:themeColor="text1"/>
              <w:bottom w:val="nil"/>
              <w:right w:val="nil"/>
            </w:tcBorders>
            <w:shd w:val="clear" w:color="auto" w:fill="FFF2CC"/>
          </w:tcPr>
          <w:p w14:paraId="6C5DB7B1"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hideMark/>
          </w:tcPr>
          <w:p w14:paraId="625CEE2B"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3.2.1</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2CC"/>
            <w:hideMark/>
          </w:tcPr>
          <w:p w14:paraId="2229E4FA"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2.</w:t>
            </w:r>
            <w:proofErr w:type="gramStart"/>
            <w:r>
              <w:rPr>
                <w:rFonts w:ascii="Arial" w:eastAsia="Arial" w:hAnsi="Arial" w:cs="Arial"/>
                <w:color w:val="000000"/>
                <w:sz w:val="20"/>
                <w:szCs w:val="20"/>
              </w:rPr>
              <w:t>3.HR.</w:t>
            </w:r>
            <w:proofErr w:type="gramEnd"/>
            <w:r>
              <w:rPr>
                <w:rFonts w:ascii="Arial" w:eastAsia="Arial" w:hAnsi="Arial" w:cs="Arial"/>
                <w:color w:val="000000"/>
                <w:sz w:val="20"/>
                <w:szCs w:val="20"/>
              </w:rPr>
              <w:t>10 Predict how someone else may feel in a variety of situations and display compassionate and empathetic behaviors. [HPE; SE]</w:t>
            </w:r>
          </w:p>
        </w:tc>
      </w:tr>
      <w:tr w:rsidR="00B47C19" w14:paraId="29A298E7" w14:textId="77777777" w:rsidTr="00B47C19">
        <w:trPr>
          <w:trHeight w:val="300"/>
        </w:trPr>
        <w:tc>
          <w:tcPr>
            <w:tcW w:w="2717" w:type="dxa"/>
            <w:tcBorders>
              <w:top w:val="nil"/>
              <w:left w:val="single" w:sz="12" w:space="0" w:color="000000" w:themeColor="text1"/>
              <w:bottom w:val="nil"/>
              <w:right w:val="nil"/>
            </w:tcBorders>
            <w:shd w:val="clear" w:color="auto" w:fill="FFF2CC"/>
          </w:tcPr>
          <w:p w14:paraId="4FDBA0B2"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hideMark/>
          </w:tcPr>
          <w:p w14:paraId="37B0B304"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sz w:val="20"/>
                <w:szCs w:val="20"/>
              </w:rPr>
              <w:t>3.2.4</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2CC"/>
            <w:hideMark/>
          </w:tcPr>
          <w:p w14:paraId="10D07EF1" w14:textId="77777777" w:rsidR="00B47C19" w:rsidRDefault="00B47C19">
            <w:pPr>
              <w:spacing w:after="0"/>
              <w:rPr>
                <w:rFonts w:ascii="Arial" w:eastAsia="Arial" w:hAnsi="Arial" w:cs="Arial"/>
                <w:sz w:val="20"/>
                <w:szCs w:val="20"/>
              </w:rPr>
            </w:pPr>
            <w:r>
              <w:rPr>
                <w:rFonts w:ascii="Arial" w:eastAsia="Arial" w:hAnsi="Arial" w:cs="Arial"/>
                <w:sz w:val="20"/>
                <w:szCs w:val="20"/>
              </w:rPr>
              <w:t>2.3.MH.6 Demonstrate effective listening and communication skills, including giving and accepting a compliment and feedback, individually and in group settings. [HPE; SE]</w:t>
            </w:r>
          </w:p>
        </w:tc>
      </w:tr>
      <w:tr w:rsidR="00B47C19" w14:paraId="3AEA74A3" w14:textId="77777777" w:rsidTr="00B47C19">
        <w:trPr>
          <w:trHeight w:val="300"/>
        </w:trPr>
        <w:tc>
          <w:tcPr>
            <w:tcW w:w="2717" w:type="dxa"/>
            <w:vMerge w:val="restart"/>
            <w:tcBorders>
              <w:top w:val="single" w:sz="4" w:space="0" w:color="000000" w:themeColor="text1"/>
              <w:left w:val="single" w:sz="12" w:space="0" w:color="000000" w:themeColor="text1"/>
              <w:bottom w:val="nil"/>
              <w:right w:val="single" w:sz="4" w:space="0" w:color="000000" w:themeColor="text1"/>
            </w:tcBorders>
            <w:shd w:val="clear" w:color="auto" w:fill="FFF2CC"/>
            <w:hideMark/>
          </w:tcPr>
          <w:p w14:paraId="5DD095FB" w14:textId="77777777" w:rsidR="00B47C19" w:rsidRDefault="00B47C19">
            <w:pPr>
              <w:spacing w:after="0" w:line="240" w:lineRule="auto"/>
              <w:rPr>
                <w:rFonts w:ascii="Arial" w:eastAsia="Arial" w:hAnsi="Arial" w:cs="Arial"/>
                <w:b/>
                <w:color w:val="000000"/>
                <w:sz w:val="20"/>
                <w:szCs w:val="20"/>
              </w:rPr>
            </w:pPr>
            <w:r>
              <w:rPr>
                <w:rFonts w:ascii="Arial" w:eastAsia="Arial" w:hAnsi="Arial" w:cs="Arial"/>
                <w:b/>
                <w:color w:val="000000"/>
                <w:sz w:val="20"/>
                <w:szCs w:val="20"/>
              </w:rPr>
              <w:t>Standard 4: Develops personal skills, identifies personal benefits of movement, and chooses to engage in physical activity.</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hideMark/>
          </w:tcPr>
          <w:p w14:paraId="2616A3A3"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 xml:space="preserve">4.2.4, 4.2.7 </w:t>
            </w:r>
          </w:p>
        </w:tc>
        <w:tc>
          <w:tcPr>
            <w:tcW w:w="8087" w:type="dxa"/>
            <w:tcBorders>
              <w:top w:val="single" w:sz="4" w:space="0" w:color="000000" w:themeColor="text1"/>
              <w:left w:val="nil"/>
              <w:bottom w:val="single" w:sz="4" w:space="0" w:color="000000" w:themeColor="text1"/>
              <w:right w:val="single" w:sz="12" w:space="0" w:color="000000" w:themeColor="text1"/>
            </w:tcBorders>
            <w:shd w:val="clear" w:color="auto" w:fill="FFF2CC"/>
            <w:hideMark/>
          </w:tcPr>
          <w:p w14:paraId="4D907BCE"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2.</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3 Identify and describe strengths and interests related to physical activity and movement skills, and those for which extra effort and practice is needed to experience success. [PE; SE]</w:t>
            </w:r>
          </w:p>
        </w:tc>
      </w:tr>
      <w:tr w:rsidR="00B47C19" w14:paraId="083B18C7" w14:textId="77777777" w:rsidTr="00B47C19">
        <w:trPr>
          <w:trHeight w:val="300"/>
        </w:trPr>
        <w:tc>
          <w:tcPr>
            <w:tcW w:w="13039" w:type="dxa"/>
            <w:vMerge/>
            <w:tcBorders>
              <w:top w:val="single" w:sz="4" w:space="0" w:color="000000" w:themeColor="text1"/>
              <w:left w:val="single" w:sz="12" w:space="0" w:color="000000" w:themeColor="text1"/>
              <w:bottom w:val="nil"/>
              <w:right w:val="single" w:sz="4" w:space="0" w:color="000000" w:themeColor="text1"/>
            </w:tcBorders>
            <w:vAlign w:val="center"/>
            <w:hideMark/>
          </w:tcPr>
          <w:p w14:paraId="4F897325" w14:textId="77777777" w:rsidR="00B47C19" w:rsidRDefault="00B47C19">
            <w:pPr>
              <w:spacing w:after="0"/>
              <w:rPr>
                <w:rFonts w:ascii="Arial" w:eastAsia="Arial" w:hAnsi="Arial" w:cs="Arial"/>
                <w:b/>
                <w:color w:val="000000"/>
                <w:sz w:val="20"/>
                <w:szCs w:val="20"/>
                <w:lang w:eastAsia="ja-JP"/>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hideMark/>
          </w:tcPr>
          <w:p w14:paraId="67133BCA"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4.2.3</w:t>
            </w:r>
          </w:p>
        </w:tc>
        <w:tc>
          <w:tcPr>
            <w:tcW w:w="8087" w:type="dxa"/>
            <w:tcBorders>
              <w:top w:val="single" w:sz="4" w:space="0" w:color="000000" w:themeColor="text1"/>
              <w:left w:val="nil"/>
              <w:bottom w:val="single" w:sz="4" w:space="0" w:color="000000" w:themeColor="text1"/>
              <w:right w:val="single" w:sz="12" w:space="0" w:color="000000" w:themeColor="text1"/>
            </w:tcBorders>
            <w:shd w:val="clear" w:color="auto" w:fill="FFF2CC"/>
            <w:hideMark/>
          </w:tcPr>
          <w:p w14:paraId="67E99D0E"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2.</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 xml:space="preserve">6. Identify physical activity as a health-promoting habit that contributes to overall health and </w:t>
            </w:r>
            <w:proofErr w:type="gramStart"/>
            <w:r>
              <w:rPr>
                <w:rFonts w:ascii="Arial" w:eastAsia="Arial" w:hAnsi="Arial" w:cs="Arial"/>
                <w:color w:val="000000"/>
                <w:sz w:val="20"/>
                <w:szCs w:val="20"/>
              </w:rPr>
              <w:t>well-being, and</w:t>
            </w:r>
            <w:proofErr w:type="gramEnd"/>
            <w:r>
              <w:rPr>
                <w:rFonts w:ascii="Arial" w:eastAsia="Arial" w:hAnsi="Arial" w:cs="Arial"/>
                <w:color w:val="000000"/>
                <w:sz w:val="20"/>
                <w:szCs w:val="20"/>
              </w:rPr>
              <w:t xml:space="preserve"> list the benefits of these habits on physical well-being (e.g., activities that strengthen the heart and cardiovascular system, contribute to fitness, muscle-building) and mental health (e.g., stress management). [HPE]</w:t>
            </w:r>
          </w:p>
        </w:tc>
      </w:tr>
      <w:tr w:rsidR="00B47C19" w14:paraId="37DC3B40" w14:textId="77777777" w:rsidTr="00B47C19">
        <w:trPr>
          <w:trHeight w:val="300"/>
        </w:trPr>
        <w:tc>
          <w:tcPr>
            <w:tcW w:w="2717" w:type="dxa"/>
            <w:tcBorders>
              <w:top w:val="nil"/>
              <w:left w:val="single" w:sz="12" w:space="0" w:color="000000" w:themeColor="text1"/>
              <w:bottom w:val="nil"/>
              <w:right w:val="single" w:sz="4" w:space="0" w:color="000000" w:themeColor="text1"/>
            </w:tcBorders>
            <w:shd w:val="clear" w:color="auto" w:fill="FFF2CC"/>
          </w:tcPr>
          <w:p w14:paraId="5E3232FA"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nil"/>
              <w:bottom w:val="single" w:sz="4" w:space="0" w:color="000000" w:themeColor="text1"/>
              <w:right w:val="single" w:sz="4" w:space="0" w:color="000000" w:themeColor="text1"/>
            </w:tcBorders>
            <w:shd w:val="clear" w:color="auto" w:fill="FFF2CC"/>
            <w:hideMark/>
          </w:tcPr>
          <w:p w14:paraId="46DA92DC"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 xml:space="preserve">4.2.1, 4.2.2, 4.2.5 </w:t>
            </w:r>
          </w:p>
        </w:tc>
        <w:tc>
          <w:tcPr>
            <w:tcW w:w="8087" w:type="dxa"/>
            <w:tcBorders>
              <w:top w:val="single" w:sz="4" w:space="0" w:color="000000" w:themeColor="text1"/>
              <w:left w:val="nil"/>
              <w:bottom w:val="single" w:sz="4" w:space="0" w:color="000000" w:themeColor="text1"/>
              <w:right w:val="single" w:sz="12" w:space="0" w:color="000000" w:themeColor="text1"/>
            </w:tcBorders>
            <w:shd w:val="clear" w:color="auto" w:fill="FFF2CC"/>
            <w:hideMark/>
          </w:tcPr>
          <w:p w14:paraId="4A40ED4B"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2.</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7 Identify opportunities, in and out of the school setting, for safe, active play, and physical activity for self-expression, social interaction, personal enjoyment and challenge. [PE]</w:t>
            </w:r>
          </w:p>
        </w:tc>
      </w:tr>
      <w:tr w:rsidR="00B47C19" w14:paraId="4BCDC4A4" w14:textId="77777777" w:rsidTr="00B47C19">
        <w:trPr>
          <w:trHeight w:val="300"/>
        </w:trPr>
        <w:tc>
          <w:tcPr>
            <w:tcW w:w="2717" w:type="dxa"/>
            <w:tcBorders>
              <w:top w:val="nil"/>
              <w:left w:val="single" w:sz="12" w:space="0" w:color="000000" w:themeColor="text1"/>
              <w:bottom w:val="nil"/>
              <w:right w:val="single" w:sz="4" w:space="0" w:color="000000" w:themeColor="text1"/>
            </w:tcBorders>
            <w:shd w:val="clear" w:color="auto" w:fill="FFF2CC"/>
          </w:tcPr>
          <w:p w14:paraId="16D9DA66"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nil"/>
              <w:bottom w:val="nil"/>
              <w:right w:val="single" w:sz="4" w:space="0" w:color="000000" w:themeColor="text1"/>
            </w:tcBorders>
            <w:shd w:val="clear" w:color="auto" w:fill="FFF2CC"/>
            <w:hideMark/>
          </w:tcPr>
          <w:p w14:paraId="3E9C2DDB"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4.2.6</w:t>
            </w:r>
          </w:p>
        </w:tc>
        <w:tc>
          <w:tcPr>
            <w:tcW w:w="8087" w:type="dxa"/>
            <w:tcBorders>
              <w:top w:val="single" w:sz="4" w:space="0" w:color="000000" w:themeColor="text1"/>
              <w:left w:val="nil"/>
              <w:bottom w:val="nil"/>
              <w:right w:val="single" w:sz="12" w:space="0" w:color="000000" w:themeColor="text1"/>
            </w:tcBorders>
            <w:shd w:val="clear" w:color="auto" w:fill="FFF2CC"/>
            <w:hideMark/>
          </w:tcPr>
          <w:p w14:paraId="08980A3F"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2.</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8 Set a short-term physical activity goal relevant to specific needs and abilities, take meaningful action toward achieving the goal, and identify people at home or at school who can help when assistance is needed to achieve the goal. [PE]</w:t>
            </w:r>
          </w:p>
        </w:tc>
      </w:tr>
      <w:tr w:rsidR="00B47C19" w14:paraId="67CF5222" w14:textId="77777777" w:rsidTr="00B47C19">
        <w:trPr>
          <w:trHeight w:val="300"/>
        </w:trPr>
        <w:tc>
          <w:tcPr>
            <w:tcW w:w="2717" w:type="dxa"/>
            <w:tcBorders>
              <w:top w:val="nil"/>
              <w:left w:val="single" w:sz="12" w:space="0" w:color="000000" w:themeColor="text1"/>
              <w:bottom w:val="single" w:sz="12" w:space="0" w:color="000000" w:themeColor="text1"/>
              <w:right w:val="single" w:sz="4" w:space="0" w:color="000000" w:themeColor="text1"/>
            </w:tcBorders>
            <w:shd w:val="clear" w:color="auto" w:fill="FFF2CC"/>
          </w:tcPr>
          <w:p w14:paraId="2FFD926F"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nil"/>
              <w:bottom w:val="single" w:sz="12" w:space="0" w:color="000000" w:themeColor="text1"/>
              <w:right w:val="single" w:sz="4" w:space="0" w:color="000000" w:themeColor="text1"/>
            </w:tcBorders>
            <w:shd w:val="clear" w:color="auto" w:fill="FFF2CC"/>
            <w:hideMark/>
          </w:tcPr>
          <w:p w14:paraId="2DE77169"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sz w:val="20"/>
                <w:szCs w:val="20"/>
              </w:rPr>
              <w:t>4.2.9</w:t>
            </w:r>
          </w:p>
        </w:tc>
        <w:tc>
          <w:tcPr>
            <w:tcW w:w="8087" w:type="dxa"/>
            <w:tcBorders>
              <w:top w:val="single" w:sz="4" w:space="0" w:color="000000" w:themeColor="text1"/>
              <w:left w:val="nil"/>
              <w:bottom w:val="single" w:sz="12" w:space="0" w:color="000000" w:themeColor="text1"/>
              <w:right w:val="single" w:sz="12" w:space="0" w:color="000000" w:themeColor="text1"/>
            </w:tcBorders>
            <w:shd w:val="clear" w:color="auto" w:fill="FFF2CC"/>
            <w:hideMark/>
          </w:tcPr>
          <w:p w14:paraId="22F68EC1" w14:textId="77777777" w:rsidR="00B47C19" w:rsidRDefault="00B47C19">
            <w:pPr>
              <w:spacing w:after="0"/>
              <w:rPr>
                <w:rFonts w:ascii="Arial" w:eastAsia="Arial" w:hAnsi="Arial" w:cs="Arial"/>
                <w:sz w:val="20"/>
                <w:szCs w:val="20"/>
              </w:rPr>
            </w:pPr>
            <w:r>
              <w:rPr>
                <w:rFonts w:ascii="Arial" w:eastAsia="Arial" w:hAnsi="Arial" w:cs="Arial"/>
                <w:sz w:val="20"/>
                <w:szCs w:val="20"/>
              </w:rPr>
              <w:t>2.5.MH.3 Demonstrate emotional regulation strategies to support mental and emotional health alone or with support from adults. [HPE; SE]</w:t>
            </w:r>
          </w:p>
        </w:tc>
      </w:tr>
      <w:tr w:rsidR="00B47C19" w14:paraId="5F8AB3C6" w14:textId="77777777" w:rsidTr="00B47C19">
        <w:trPr>
          <w:trHeight w:val="390"/>
        </w:trPr>
        <w:tc>
          <w:tcPr>
            <w:tcW w:w="1303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hideMark/>
          </w:tcPr>
          <w:p w14:paraId="178EE242" w14:textId="77777777" w:rsidR="00B47C19" w:rsidRDefault="00B47C19">
            <w:pPr>
              <w:spacing w:after="0" w:line="240" w:lineRule="auto"/>
              <w:jc w:val="center"/>
              <w:rPr>
                <w:rFonts w:ascii="Arial" w:eastAsia="Arial" w:hAnsi="Arial" w:cs="Arial"/>
                <w:b/>
                <w:bCs/>
                <w:color w:val="000000" w:themeColor="text1"/>
                <w:sz w:val="20"/>
                <w:szCs w:val="20"/>
              </w:rPr>
            </w:pPr>
            <w:r>
              <w:rPr>
                <w:rFonts w:ascii="Arial" w:eastAsia="Arial" w:hAnsi="Arial" w:cs="Arial"/>
                <w:b/>
                <w:bCs/>
                <w:color w:val="000000" w:themeColor="text1"/>
                <w:sz w:val="20"/>
                <w:szCs w:val="20"/>
              </w:rPr>
              <w:t>Grades 3-5</w:t>
            </w:r>
          </w:p>
        </w:tc>
      </w:tr>
      <w:tr w:rsidR="00B47C19" w14:paraId="03EEEED8" w14:textId="77777777" w:rsidTr="00B47C19">
        <w:trPr>
          <w:trHeight w:val="390"/>
        </w:trPr>
        <w:tc>
          <w:tcPr>
            <w:tcW w:w="2717" w:type="dxa"/>
            <w:tcBorders>
              <w:top w:val="single" w:sz="12" w:space="0" w:color="000000" w:themeColor="text1"/>
              <w:left w:val="single" w:sz="12" w:space="0" w:color="000000" w:themeColor="text1"/>
              <w:bottom w:val="single" w:sz="12" w:space="0" w:color="000000" w:themeColor="text1"/>
              <w:right w:val="single" w:sz="4" w:space="0" w:color="000000" w:themeColor="text1"/>
            </w:tcBorders>
            <w:shd w:val="clear" w:color="auto" w:fill="F2F2F2" w:themeFill="background1" w:themeFillShade="F2"/>
            <w:vAlign w:val="center"/>
            <w:hideMark/>
          </w:tcPr>
          <w:p w14:paraId="671F9CCD" w14:textId="77777777" w:rsidR="00B47C19" w:rsidRDefault="00B47C19">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SHAPE PE Standard</w:t>
            </w:r>
          </w:p>
        </w:tc>
        <w:tc>
          <w:tcPr>
            <w:tcW w:w="2235"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F2F2F2" w:themeFill="background1" w:themeFillShade="F2"/>
            <w:vAlign w:val="center"/>
            <w:hideMark/>
          </w:tcPr>
          <w:p w14:paraId="42CF5790" w14:textId="77777777" w:rsidR="00B47C19" w:rsidRDefault="00B47C19">
            <w:pPr>
              <w:spacing w:after="0" w:line="240" w:lineRule="auto"/>
              <w:jc w:val="center"/>
              <w:rPr>
                <w:rFonts w:ascii="Arial" w:eastAsia="Arial" w:hAnsi="Arial" w:cs="Arial"/>
                <w:b/>
                <w:bCs/>
                <w:color w:val="000000" w:themeColor="text1"/>
                <w:sz w:val="20"/>
                <w:szCs w:val="20"/>
              </w:rPr>
            </w:pPr>
            <w:r>
              <w:rPr>
                <w:rFonts w:ascii="Arial" w:eastAsia="Arial" w:hAnsi="Arial" w:cs="Arial"/>
                <w:b/>
                <w:bCs/>
                <w:color w:val="000000" w:themeColor="text1"/>
                <w:sz w:val="20"/>
                <w:szCs w:val="20"/>
              </w:rPr>
              <w:t>SHAPE Grade-Span Learning Indicators</w:t>
            </w:r>
          </w:p>
        </w:tc>
        <w:tc>
          <w:tcPr>
            <w:tcW w:w="8087" w:type="dxa"/>
            <w:tcBorders>
              <w:top w:val="single" w:sz="12" w:space="0" w:color="000000" w:themeColor="text1"/>
              <w:left w:val="single" w:sz="4" w:space="0" w:color="000000" w:themeColor="text1"/>
              <w:bottom w:val="single" w:sz="12" w:space="0" w:color="000000" w:themeColor="text1"/>
              <w:right w:val="single" w:sz="12" w:space="0" w:color="000000" w:themeColor="text1"/>
            </w:tcBorders>
            <w:shd w:val="clear" w:color="auto" w:fill="F2F2F2" w:themeFill="background1" w:themeFillShade="F2"/>
            <w:vAlign w:val="center"/>
            <w:hideMark/>
          </w:tcPr>
          <w:p w14:paraId="275F0927" w14:textId="77777777" w:rsidR="00B47C19" w:rsidRDefault="00B47C19">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Massachusetts CHPE Standard</w:t>
            </w:r>
          </w:p>
        </w:tc>
      </w:tr>
      <w:tr w:rsidR="00B47C19" w14:paraId="3A92207F" w14:textId="77777777" w:rsidTr="00B47C19">
        <w:trPr>
          <w:trHeight w:val="300"/>
        </w:trPr>
        <w:tc>
          <w:tcPr>
            <w:tcW w:w="2717" w:type="dxa"/>
            <w:tcBorders>
              <w:top w:val="single" w:sz="12" w:space="0" w:color="000000" w:themeColor="text1"/>
              <w:left w:val="single" w:sz="12" w:space="0" w:color="000000" w:themeColor="text1"/>
              <w:bottom w:val="nil"/>
              <w:right w:val="single" w:sz="4" w:space="0" w:color="000000" w:themeColor="text1"/>
            </w:tcBorders>
            <w:shd w:val="clear" w:color="auto" w:fill="F4CCCC"/>
            <w:hideMark/>
          </w:tcPr>
          <w:p w14:paraId="004D8780" w14:textId="77777777" w:rsidR="00B47C19" w:rsidRDefault="00B47C19">
            <w:pPr>
              <w:spacing w:after="0" w:line="240" w:lineRule="auto"/>
              <w:rPr>
                <w:rFonts w:ascii="Arial" w:eastAsia="Arial" w:hAnsi="Arial" w:cs="Arial"/>
                <w:b/>
                <w:color w:val="000000"/>
                <w:sz w:val="20"/>
                <w:szCs w:val="20"/>
              </w:rPr>
            </w:pPr>
            <w:r>
              <w:rPr>
                <w:rFonts w:ascii="Arial" w:eastAsia="Arial" w:hAnsi="Arial" w:cs="Arial"/>
                <w:b/>
                <w:color w:val="000000"/>
                <w:sz w:val="20"/>
                <w:szCs w:val="20"/>
              </w:rPr>
              <w:t>Standard 1: Develops a variety of motor skills.</w:t>
            </w:r>
          </w:p>
        </w:tc>
        <w:tc>
          <w:tcPr>
            <w:tcW w:w="2235" w:type="dxa"/>
            <w:tcBorders>
              <w:top w:val="single" w:sz="12" w:space="0" w:color="000000" w:themeColor="text1"/>
              <w:left w:val="nil"/>
              <w:bottom w:val="single" w:sz="4" w:space="0" w:color="000000" w:themeColor="text1"/>
              <w:right w:val="single" w:sz="4" w:space="0" w:color="000000" w:themeColor="text1"/>
            </w:tcBorders>
            <w:shd w:val="clear" w:color="auto" w:fill="F4CCCC"/>
            <w:hideMark/>
          </w:tcPr>
          <w:p w14:paraId="3953E15D"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1.5.1</w:t>
            </w:r>
          </w:p>
        </w:tc>
        <w:tc>
          <w:tcPr>
            <w:tcW w:w="8087" w:type="dxa"/>
            <w:tcBorders>
              <w:top w:val="single" w:sz="12" w:space="0" w:color="000000" w:themeColor="text1"/>
              <w:left w:val="nil"/>
              <w:bottom w:val="single" w:sz="4" w:space="0" w:color="000000" w:themeColor="text1"/>
              <w:right w:val="single" w:sz="12" w:space="0" w:color="000000" w:themeColor="text1"/>
            </w:tcBorders>
            <w:shd w:val="clear" w:color="auto" w:fill="F4CCCC"/>
            <w:hideMark/>
          </w:tcPr>
          <w:p w14:paraId="61F9788A"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5.</w:t>
            </w:r>
            <w:proofErr w:type="gramStart"/>
            <w:r>
              <w:rPr>
                <w:rFonts w:ascii="Arial" w:eastAsia="Arial" w:hAnsi="Arial" w:cs="Arial"/>
                <w:color w:val="000000"/>
                <w:sz w:val="20"/>
                <w:szCs w:val="20"/>
              </w:rPr>
              <w:t>4.PF.</w:t>
            </w:r>
            <w:proofErr w:type="gramEnd"/>
            <w:r>
              <w:rPr>
                <w:rFonts w:ascii="Arial" w:eastAsia="Arial" w:hAnsi="Arial" w:cs="Arial"/>
                <w:color w:val="000000"/>
                <w:sz w:val="20"/>
                <w:szCs w:val="20"/>
              </w:rPr>
              <w:t>2 Demonstrate ability to perform various locomotor skills combined with movement concepts (e.g., moving at different levels, pathways, directions) during dynamic small-sided games and other athletic and physical activities. [PE]</w:t>
            </w:r>
          </w:p>
        </w:tc>
      </w:tr>
      <w:tr w:rsidR="00B47C19" w14:paraId="3E837BA4" w14:textId="77777777" w:rsidTr="00B47C19">
        <w:trPr>
          <w:trHeight w:val="576"/>
        </w:trPr>
        <w:tc>
          <w:tcPr>
            <w:tcW w:w="2717" w:type="dxa"/>
            <w:tcBorders>
              <w:top w:val="nil"/>
              <w:left w:val="single" w:sz="12" w:space="0" w:color="000000" w:themeColor="text1"/>
              <w:bottom w:val="nil"/>
              <w:right w:val="single" w:sz="4" w:space="0" w:color="000000" w:themeColor="text1"/>
            </w:tcBorders>
            <w:shd w:val="clear" w:color="auto" w:fill="F4CCCC"/>
          </w:tcPr>
          <w:p w14:paraId="12F5843A"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nil"/>
              <w:bottom w:val="single" w:sz="4" w:space="0" w:color="000000" w:themeColor="text1"/>
              <w:right w:val="single" w:sz="4" w:space="0" w:color="000000" w:themeColor="text1"/>
            </w:tcBorders>
            <w:shd w:val="clear" w:color="auto" w:fill="F4CCCC"/>
            <w:hideMark/>
          </w:tcPr>
          <w:p w14:paraId="6FDE619C"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1.5.2-8</w:t>
            </w:r>
          </w:p>
        </w:tc>
        <w:tc>
          <w:tcPr>
            <w:tcW w:w="8087" w:type="dxa"/>
            <w:tcBorders>
              <w:top w:val="single" w:sz="4" w:space="0" w:color="000000" w:themeColor="text1"/>
              <w:left w:val="nil"/>
              <w:bottom w:val="single" w:sz="4" w:space="0" w:color="000000" w:themeColor="text1"/>
              <w:right w:val="single" w:sz="12" w:space="0" w:color="000000" w:themeColor="text1"/>
            </w:tcBorders>
            <w:shd w:val="clear" w:color="auto" w:fill="F4CCCC"/>
            <w:hideMark/>
          </w:tcPr>
          <w:p w14:paraId="415394E2"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5.4.PF.6 Demonstrate the ability to combine locomotor skills, stability/non-locomotor skills (e.g., bending, twisting, rising, falling) movement concepts (e.g., levels, shapes, </w:t>
            </w:r>
            <w:r>
              <w:rPr>
                <w:rFonts w:ascii="Arial" w:eastAsia="Arial" w:hAnsi="Arial" w:cs="Arial"/>
                <w:color w:val="000000"/>
                <w:sz w:val="20"/>
                <w:szCs w:val="20"/>
              </w:rPr>
              <w:lastRenderedPageBreak/>
              <w:t>extensions, pathways, force, time, flow) and/or balance and weight transfer techniques to create and perform a gymnastic sequence, a jump rope routine, a dance with a group or other cultural and creative activities independently, with a partner or in a group. [PE]</w:t>
            </w:r>
          </w:p>
        </w:tc>
      </w:tr>
      <w:tr w:rsidR="00B47C19" w14:paraId="04A717FB" w14:textId="77777777" w:rsidTr="00B47C19">
        <w:trPr>
          <w:trHeight w:val="576"/>
        </w:trPr>
        <w:tc>
          <w:tcPr>
            <w:tcW w:w="2717" w:type="dxa"/>
            <w:tcBorders>
              <w:top w:val="nil"/>
              <w:left w:val="single" w:sz="12" w:space="0" w:color="000000" w:themeColor="text1"/>
              <w:bottom w:val="single" w:sz="4" w:space="0" w:color="000000" w:themeColor="text1"/>
              <w:right w:val="single" w:sz="4" w:space="0" w:color="000000" w:themeColor="text1"/>
            </w:tcBorders>
            <w:shd w:val="clear" w:color="auto" w:fill="F4CCCC"/>
          </w:tcPr>
          <w:p w14:paraId="552B1EBD"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nil"/>
              <w:bottom w:val="single" w:sz="4" w:space="0" w:color="000000" w:themeColor="text1"/>
              <w:right w:val="single" w:sz="4" w:space="0" w:color="000000" w:themeColor="text1"/>
            </w:tcBorders>
            <w:shd w:val="clear" w:color="auto" w:fill="F4CCCC"/>
            <w:hideMark/>
          </w:tcPr>
          <w:p w14:paraId="72472288"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1.5.9-21</w:t>
            </w:r>
          </w:p>
        </w:tc>
        <w:tc>
          <w:tcPr>
            <w:tcW w:w="8087" w:type="dxa"/>
            <w:tcBorders>
              <w:top w:val="single" w:sz="4" w:space="0" w:color="000000" w:themeColor="text1"/>
              <w:left w:val="nil"/>
              <w:bottom w:val="single" w:sz="4" w:space="0" w:color="000000" w:themeColor="text1"/>
              <w:right w:val="single" w:sz="12" w:space="0" w:color="000000" w:themeColor="text1"/>
            </w:tcBorders>
            <w:shd w:val="clear" w:color="auto" w:fill="F4CCCC"/>
            <w:hideMark/>
          </w:tcPr>
          <w:p w14:paraId="2E04AE7F" w14:textId="6077B3F5"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5.</w:t>
            </w:r>
            <w:proofErr w:type="gramStart"/>
            <w:r>
              <w:rPr>
                <w:rFonts w:ascii="Arial" w:eastAsia="Arial" w:hAnsi="Arial" w:cs="Arial"/>
                <w:color w:val="000000"/>
                <w:sz w:val="20"/>
                <w:szCs w:val="20"/>
              </w:rPr>
              <w:t>4.PF.</w:t>
            </w:r>
            <w:proofErr w:type="gramEnd"/>
            <w:r>
              <w:rPr>
                <w:rFonts w:ascii="Arial" w:eastAsia="Arial" w:hAnsi="Arial" w:cs="Arial"/>
                <w:color w:val="000000"/>
                <w:sz w:val="20"/>
                <w:szCs w:val="20"/>
              </w:rPr>
              <w:t xml:space="preserve">7 Demonstrate developmentally-appropriate manipulative skills with hands </w:t>
            </w:r>
            <w:r w:rsidR="009B77E4">
              <w:rPr>
                <w:rFonts w:ascii="Arial" w:eastAsia="Arial" w:hAnsi="Arial" w:cs="Arial"/>
                <w:color w:val="000000"/>
                <w:sz w:val="20"/>
                <w:szCs w:val="20"/>
              </w:rPr>
              <w:t xml:space="preserve">and feet </w:t>
            </w:r>
            <w:r>
              <w:rPr>
                <w:rFonts w:ascii="Arial" w:eastAsia="Arial" w:hAnsi="Arial" w:cs="Arial"/>
                <w:color w:val="000000"/>
                <w:sz w:val="20"/>
                <w:szCs w:val="20"/>
              </w:rPr>
              <w:t>in a variety of situations and tasks (i.e., catching/fielding, sending and receiving an object, obtaining possession of game object, striking a ball with short- and long-handled implement, kicking, rolling a ball, volleying, and serving, dribbling, throwing and catching) in a variety of environments. [PE]</w:t>
            </w:r>
          </w:p>
        </w:tc>
      </w:tr>
      <w:tr w:rsidR="00B47C19" w14:paraId="13A477CD" w14:textId="77777777" w:rsidTr="00B47C19">
        <w:trPr>
          <w:trHeight w:val="576"/>
        </w:trPr>
        <w:tc>
          <w:tcPr>
            <w:tcW w:w="2717" w:type="dxa"/>
            <w:tcBorders>
              <w:top w:val="nil"/>
              <w:left w:val="single" w:sz="12" w:space="0" w:color="000000" w:themeColor="text1"/>
              <w:bottom w:val="nil"/>
              <w:right w:val="single" w:sz="4" w:space="0" w:color="000000" w:themeColor="text1"/>
            </w:tcBorders>
            <w:shd w:val="clear" w:color="auto" w:fill="F4CCCC"/>
            <w:hideMark/>
          </w:tcPr>
          <w:p w14:paraId="194FA37F" w14:textId="77777777" w:rsidR="00B47C19" w:rsidRDefault="00B47C19">
            <w:pPr>
              <w:spacing w:after="0" w:line="240" w:lineRule="auto"/>
              <w:rPr>
                <w:rFonts w:ascii="Arial" w:eastAsia="Arial" w:hAnsi="Arial" w:cs="Arial"/>
                <w:b/>
                <w:color w:val="000000"/>
                <w:sz w:val="20"/>
                <w:szCs w:val="20"/>
              </w:rPr>
            </w:pPr>
            <w:r>
              <w:rPr>
                <w:rFonts w:ascii="Arial" w:eastAsia="Arial" w:hAnsi="Arial" w:cs="Arial"/>
                <w:b/>
                <w:color w:val="000000"/>
                <w:sz w:val="20"/>
                <w:szCs w:val="20"/>
              </w:rPr>
              <w:t>Standard 2: Applies knowledge related to movement and fitness concepts.</w:t>
            </w:r>
          </w:p>
        </w:tc>
        <w:tc>
          <w:tcPr>
            <w:tcW w:w="2235" w:type="dxa"/>
            <w:tcBorders>
              <w:top w:val="single" w:sz="4" w:space="0" w:color="000000" w:themeColor="text1"/>
              <w:left w:val="nil"/>
              <w:bottom w:val="single" w:sz="4" w:space="0" w:color="000000" w:themeColor="text1"/>
              <w:right w:val="single" w:sz="4" w:space="0" w:color="000000" w:themeColor="text1"/>
            </w:tcBorders>
            <w:shd w:val="clear" w:color="auto" w:fill="F4CCCC"/>
            <w:hideMark/>
          </w:tcPr>
          <w:p w14:paraId="1F3FF22A"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2.5.1</w:t>
            </w:r>
          </w:p>
        </w:tc>
        <w:tc>
          <w:tcPr>
            <w:tcW w:w="8087" w:type="dxa"/>
            <w:tcBorders>
              <w:top w:val="single" w:sz="4" w:space="0" w:color="000000" w:themeColor="text1"/>
              <w:left w:val="nil"/>
              <w:bottom w:val="single" w:sz="4" w:space="0" w:color="000000" w:themeColor="text1"/>
              <w:right w:val="single" w:sz="12" w:space="0" w:color="000000" w:themeColor="text1"/>
            </w:tcBorders>
            <w:shd w:val="clear" w:color="auto" w:fill="F4CCCC"/>
            <w:hideMark/>
          </w:tcPr>
          <w:p w14:paraId="733A037B"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5.2.PS.1 Describe ways to promote personal safety and reduce the risk of unintentional injuries in a variety of situations (e.g., at home, at school, during physical activity, around motor vehicles, around firearms, around water, fire prevention, during a fire, as a pedestrian). [HPE]</w:t>
            </w:r>
          </w:p>
        </w:tc>
      </w:tr>
      <w:tr w:rsidR="00B47C19" w14:paraId="769218DA" w14:textId="77777777" w:rsidTr="00B47C19">
        <w:trPr>
          <w:trHeight w:val="576"/>
        </w:trPr>
        <w:tc>
          <w:tcPr>
            <w:tcW w:w="2717" w:type="dxa"/>
            <w:tcBorders>
              <w:top w:val="nil"/>
              <w:left w:val="single" w:sz="12" w:space="0" w:color="000000" w:themeColor="text1"/>
              <w:bottom w:val="nil"/>
              <w:right w:val="single" w:sz="4" w:space="0" w:color="000000" w:themeColor="text1"/>
            </w:tcBorders>
            <w:shd w:val="clear" w:color="auto" w:fill="F4CCCC"/>
          </w:tcPr>
          <w:p w14:paraId="2794BF87"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nil"/>
              <w:bottom w:val="single" w:sz="4" w:space="0" w:color="000000" w:themeColor="text1"/>
              <w:right w:val="single" w:sz="4" w:space="0" w:color="000000" w:themeColor="text1"/>
            </w:tcBorders>
            <w:shd w:val="clear" w:color="auto" w:fill="F4CCCC"/>
            <w:hideMark/>
          </w:tcPr>
          <w:p w14:paraId="10845F89"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2.5.5</w:t>
            </w:r>
          </w:p>
        </w:tc>
        <w:tc>
          <w:tcPr>
            <w:tcW w:w="8087" w:type="dxa"/>
            <w:tcBorders>
              <w:top w:val="single" w:sz="4" w:space="0" w:color="000000" w:themeColor="text1"/>
              <w:left w:val="nil"/>
              <w:bottom w:val="single" w:sz="4" w:space="0" w:color="000000" w:themeColor="text1"/>
              <w:right w:val="single" w:sz="12" w:space="0" w:color="000000" w:themeColor="text1"/>
            </w:tcBorders>
            <w:shd w:val="clear" w:color="auto" w:fill="F4CCCC"/>
            <w:hideMark/>
          </w:tcPr>
          <w:p w14:paraId="4151B4CE"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5.</w:t>
            </w:r>
            <w:proofErr w:type="gramStart"/>
            <w:r>
              <w:rPr>
                <w:rFonts w:ascii="Arial" w:eastAsia="Arial" w:hAnsi="Arial" w:cs="Arial"/>
                <w:color w:val="000000"/>
                <w:sz w:val="20"/>
                <w:szCs w:val="20"/>
              </w:rPr>
              <w:t>3.PF.</w:t>
            </w:r>
            <w:proofErr w:type="gramEnd"/>
            <w:r>
              <w:rPr>
                <w:rFonts w:ascii="Arial" w:eastAsia="Arial" w:hAnsi="Arial" w:cs="Arial"/>
                <w:color w:val="000000"/>
                <w:sz w:val="20"/>
                <w:szCs w:val="20"/>
              </w:rPr>
              <w:t>8 Demonstrate strategies for collaborating, working and playing safely and effectively with others, including perspective taking, in physical education and other physical activity settings. [PE; SE]</w:t>
            </w:r>
          </w:p>
        </w:tc>
      </w:tr>
      <w:tr w:rsidR="00B47C19" w14:paraId="7782D501" w14:textId="77777777" w:rsidTr="00B47C19">
        <w:trPr>
          <w:trHeight w:val="576"/>
        </w:trPr>
        <w:tc>
          <w:tcPr>
            <w:tcW w:w="2717" w:type="dxa"/>
            <w:tcBorders>
              <w:top w:val="nil"/>
              <w:left w:val="single" w:sz="12" w:space="0" w:color="000000" w:themeColor="text1"/>
              <w:bottom w:val="nil"/>
              <w:right w:val="single" w:sz="4" w:space="0" w:color="000000" w:themeColor="text1"/>
            </w:tcBorders>
            <w:shd w:val="clear" w:color="auto" w:fill="F4CCCC"/>
          </w:tcPr>
          <w:p w14:paraId="5DD0511D"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nil"/>
              <w:bottom w:val="single" w:sz="4" w:space="0" w:color="000000" w:themeColor="text1"/>
              <w:right w:val="single" w:sz="4" w:space="0" w:color="000000" w:themeColor="text1"/>
            </w:tcBorders>
            <w:shd w:val="clear" w:color="auto" w:fill="F4CCCC"/>
            <w:hideMark/>
          </w:tcPr>
          <w:p w14:paraId="1BC4B15C"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2.5.7-14</w:t>
            </w:r>
          </w:p>
        </w:tc>
        <w:tc>
          <w:tcPr>
            <w:tcW w:w="8087" w:type="dxa"/>
            <w:tcBorders>
              <w:top w:val="single" w:sz="4" w:space="0" w:color="000000" w:themeColor="text1"/>
              <w:left w:val="nil"/>
              <w:bottom w:val="single" w:sz="4" w:space="0" w:color="000000" w:themeColor="text1"/>
              <w:right w:val="single" w:sz="12" w:space="0" w:color="000000" w:themeColor="text1"/>
            </w:tcBorders>
            <w:shd w:val="clear" w:color="auto" w:fill="F4CCCC"/>
            <w:hideMark/>
          </w:tcPr>
          <w:p w14:paraId="63D4D882"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5.</w:t>
            </w:r>
            <w:proofErr w:type="gramStart"/>
            <w:r>
              <w:rPr>
                <w:rFonts w:ascii="Arial" w:eastAsia="Arial" w:hAnsi="Arial" w:cs="Arial"/>
                <w:color w:val="000000"/>
                <w:sz w:val="20"/>
                <w:szCs w:val="20"/>
              </w:rPr>
              <w:t>3.PF.</w:t>
            </w:r>
            <w:proofErr w:type="gramEnd"/>
            <w:r>
              <w:rPr>
                <w:rFonts w:ascii="Arial" w:eastAsia="Arial" w:hAnsi="Arial" w:cs="Arial"/>
                <w:color w:val="000000"/>
                <w:sz w:val="20"/>
                <w:szCs w:val="20"/>
              </w:rPr>
              <w:t>10 Describe the benefits of movement and being physically active, especially with others, on physical, social, and emotional health. [HPE]</w:t>
            </w:r>
          </w:p>
        </w:tc>
      </w:tr>
      <w:tr w:rsidR="00B47C19" w14:paraId="53DB9D8F" w14:textId="77777777" w:rsidTr="00B47C19">
        <w:trPr>
          <w:trHeight w:val="576"/>
        </w:trPr>
        <w:tc>
          <w:tcPr>
            <w:tcW w:w="2717" w:type="dxa"/>
            <w:tcBorders>
              <w:top w:val="nil"/>
              <w:left w:val="single" w:sz="12" w:space="0" w:color="000000" w:themeColor="text1"/>
              <w:bottom w:val="nil"/>
              <w:right w:val="single" w:sz="4" w:space="0" w:color="000000" w:themeColor="text1"/>
            </w:tcBorders>
            <w:shd w:val="clear" w:color="auto" w:fill="F4CCCC"/>
          </w:tcPr>
          <w:p w14:paraId="71328923"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nil"/>
              <w:bottom w:val="single" w:sz="4" w:space="0" w:color="000000" w:themeColor="text1"/>
              <w:right w:val="single" w:sz="4" w:space="0" w:color="000000" w:themeColor="text1"/>
            </w:tcBorders>
            <w:shd w:val="clear" w:color="auto" w:fill="F4CCCC"/>
            <w:hideMark/>
          </w:tcPr>
          <w:p w14:paraId="3AC3F4A2"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2.5.4</w:t>
            </w:r>
          </w:p>
        </w:tc>
        <w:tc>
          <w:tcPr>
            <w:tcW w:w="8087" w:type="dxa"/>
            <w:tcBorders>
              <w:top w:val="single" w:sz="4" w:space="0" w:color="000000" w:themeColor="text1"/>
              <w:left w:val="nil"/>
              <w:bottom w:val="single" w:sz="4" w:space="0" w:color="000000" w:themeColor="text1"/>
              <w:right w:val="single" w:sz="12" w:space="0" w:color="000000" w:themeColor="text1"/>
            </w:tcBorders>
            <w:shd w:val="clear" w:color="auto" w:fill="F4CCCC"/>
            <w:hideMark/>
          </w:tcPr>
          <w:p w14:paraId="0A8CBA81"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5.</w:t>
            </w:r>
            <w:proofErr w:type="gramStart"/>
            <w:r>
              <w:rPr>
                <w:rFonts w:ascii="Arial" w:eastAsia="Arial" w:hAnsi="Arial" w:cs="Arial"/>
                <w:color w:val="000000"/>
                <w:sz w:val="20"/>
                <w:szCs w:val="20"/>
              </w:rPr>
              <w:t>4.PF.</w:t>
            </w:r>
            <w:proofErr w:type="gramEnd"/>
            <w:r>
              <w:rPr>
                <w:rFonts w:ascii="Arial" w:eastAsia="Arial" w:hAnsi="Arial" w:cs="Arial"/>
                <w:color w:val="000000"/>
                <w:sz w:val="20"/>
                <w:szCs w:val="20"/>
              </w:rPr>
              <w:t>1 Demonstrate developmentally-appropriate patterns of varied locomotor skills, jumping and landing, and step-like actions in a dynamic environment. [PE]</w:t>
            </w:r>
          </w:p>
        </w:tc>
      </w:tr>
      <w:tr w:rsidR="00B47C19" w14:paraId="2D1A7D98" w14:textId="77777777" w:rsidTr="00B47C19">
        <w:trPr>
          <w:trHeight w:val="576"/>
        </w:trPr>
        <w:tc>
          <w:tcPr>
            <w:tcW w:w="2717" w:type="dxa"/>
            <w:tcBorders>
              <w:top w:val="nil"/>
              <w:left w:val="single" w:sz="12" w:space="0" w:color="000000" w:themeColor="text1"/>
              <w:bottom w:val="nil"/>
              <w:right w:val="single" w:sz="4" w:space="0" w:color="000000" w:themeColor="text1"/>
            </w:tcBorders>
            <w:shd w:val="clear" w:color="auto" w:fill="F4CCCC"/>
          </w:tcPr>
          <w:p w14:paraId="2B3867B8"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nil"/>
              <w:bottom w:val="single" w:sz="4" w:space="0" w:color="000000" w:themeColor="text1"/>
              <w:right w:val="single" w:sz="4" w:space="0" w:color="000000" w:themeColor="text1"/>
            </w:tcBorders>
            <w:shd w:val="clear" w:color="auto" w:fill="F4CCCC"/>
            <w:hideMark/>
          </w:tcPr>
          <w:p w14:paraId="2DEFBF7B"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2.5.2-3</w:t>
            </w:r>
          </w:p>
        </w:tc>
        <w:tc>
          <w:tcPr>
            <w:tcW w:w="8087" w:type="dxa"/>
            <w:tcBorders>
              <w:top w:val="single" w:sz="4" w:space="0" w:color="000000" w:themeColor="text1"/>
              <w:left w:val="nil"/>
              <w:bottom w:val="single" w:sz="4" w:space="0" w:color="000000" w:themeColor="text1"/>
              <w:right w:val="single" w:sz="12" w:space="0" w:color="000000" w:themeColor="text1"/>
            </w:tcBorders>
            <w:shd w:val="clear" w:color="auto" w:fill="F4CCCC"/>
            <w:hideMark/>
          </w:tcPr>
          <w:p w14:paraId="6191B004"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5.</w:t>
            </w:r>
            <w:proofErr w:type="gramStart"/>
            <w:r>
              <w:rPr>
                <w:rFonts w:ascii="Arial" w:eastAsia="Arial" w:hAnsi="Arial" w:cs="Arial"/>
                <w:color w:val="000000"/>
                <w:sz w:val="20"/>
                <w:szCs w:val="20"/>
              </w:rPr>
              <w:t>4.PF.</w:t>
            </w:r>
            <w:proofErr w:type="gramEnd"/>
            <w:r>
              <w:rPr>
                <w:rFonts w:ascii="Arial" w:eastAsia="Arial" w:hAnsi="Arial" w:cs="Arial"/>
                <w:color w:val="000000"/>
                <w:sz w:val="20"/>
                <w:szCs w:val="20"/>
              </w:rPr>
              <w:t>2 Demonstrate ability to perform various locomotor skills combined with movement concepts (e.g., moving at different levels, pathways, directions) during dynamic small-sided games and other athletic and physical activities. [PE]</w:t>
            </w:r>
          </w:p>
        </w:tc>
      </w:tr>
      <w:tr w:rsidR="00B47C19" w14:paraId="3E39D685" w14:textId="77777777" w:rsidTr="00B47C19">
        <w:trPr>
          <w:trHeight w:val="576"/>
        </w:trPr>
        <w:tc>
          <w:tcPr>
            <w:tcW w:w="2717" w:type="dxa"/>
            <w:tcBorders>
              <w:top w:val="nil"/>
              <w:left w:val="single" w:sz="12" w:space="0" w:color="000000" w:themeColor="text1"/>
              <w:bottom w:val="single" w:sz="4" w:space="0" w:color="000000" w:themeColor="text1"/>
              <w:right w:val="single" w:sz="4" w:space="0" w:color="000000" w:themeColor="text1"/>
            </w:tcBorders>
            <w:shd w:val="clear" w:color="auto" w:fill="F4CCCC"/>
          </w:tcPr>
          <w:p w14:paraId="6C50F886"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nil"/>
              <w:bottom w:val="single" w:sz="4" w:space="0" w:color="000000" w:themeColor="text1"/>
              <w:right w:val="single" w:sz="4" w:space="0" w:color="000000" w:themeColor="text1"/>
            </w:tcBorders>
            <w:shd w:val="clear" w:color="auto" w:fill="F4CCCC"/>
            <w:hideMark/>
          </w:tcPr>
          <w:p w14:paraId="795B1161"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2.5.6</w:t>
            </w:r>
          </w:p>
        </w:tc>
        <w:tc>
          <w:tcPr>
            <w:tcW w:w="8087" w:type="dxa"/>
            <w:tcBorders>
              <w:top w:val="single" w:sz="4" w:space="0" w:color="000000" w:themeColor="text1"/>
              <w:left w:val="nil"/>
              <w:bottom w:val="single" w:sz="4" w:space="0" w:color="000000" w:themeColor="text1"/>
              <w:right w:val="single" w:sz="12" w:space="0" w:color="000000" w:themeColor="text1"/>
            </w:tcBorders>
            <w:shd w:val="clear" w:color="auto" w:fill="F4CCCC"/>
            <w:hideMark/>
          </w:tcPr>
          <w:p w14:paraId="35B6BB3D" w14:textId="77777777" w:rsidR="00B47C19" w:rsidRDefault="00B47C19">
            <w:pPr>
              <w:spacing w:after="0" w:line="240" w:lineRule="auto"/>
              <w:rPr>
                <w:rFonts w:ascii="Arial" w:eastAsia="Arial" w:hAnsi="Arial" w:cs="Arial"/>
                <w:color w:val="1F1F1F"/>
                <w:sz w:val="20"/>
                <w:szCs w:val="20"/>
              </w:rPr>
            </w:pPr>
            <w:r>
              <w:rPr>
                <w:rFonts w:ascii="Arial" w:eastAsia="Arial" w:hAnsi="Arial" w:cs="Arial"/>
                <w:color w:val="1F1F1F"/>
                <w:sz w:val="20"/>
                <w:szCs w:val="20"/>
              </w:rPr>
              <w:t>5.4.PF.5 Demonstrate the ability to combine locomotor skills, stability/non-locomotor skills (e.g., bending, twisting, rising, falling) movement concepts (e.g., levels, shapes, extensions, pathways, force, time, flow) and/or balance and weight transfer techniques to create and perform a gymnastic sequence, a jump rope routine, a dance with a group or other cultural and creative activities independently, with a partner or in a group. [PE]</w:t>
            </w:r>
          </w:p>
        </w:tc>
      </w:tr>
      <w:tr w:rsidR="00B47C19" w14:paraId="177D6900" w14:textId="77777777" w:rsidTr="00B47C19">
        <w:trPr>
          <w:trHeight w:val="576"/>
        </w:trPr>
        <w:tc>
          <w:tcPr>
            <w:tcW w:w="2717" w:type="dxa"/>
            <w:tcBorders>
              <w:top w:val="nil"/>
              <w:left w:val="single" w:sz="12" w:space="0" w:color="000000" w:themeColor="text1"/>
              <w:bottom w:val="single" w:sz="4" w:space="0" w:color="000000" w:themeColor="text1"/>
              <w:right w:val="single" w:sz="4" w:space="0" w:color="000000" w:themeColor="text1"/>
            </w:tcBorders>
            <w:shd w:val="clear" w:color="auto" w:fill="F4CCCC"/>
          </w:tcPr>
          <w:p w14:paraId="4BE79178"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nil"/>
              <w:bottom w:val="single" w:sz="4" w:space="0" w:color="000000" w:themeColor="text1"/>
              <w:right w:val="single" w:sz="4" w:space="0" w:color="000000" w:themeColor="text1"/>
            </w:tcBorders>
            <w:shd w:val="clear" w:color="auto" w:fill="F4CCCC"/>
            <w:hideMark/>
          </w:tcPr>
          <w:p w14:paraId="0DC48AAE"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sz w:val="20"/>
                <w:szCs w:val="20"/>
              </w:rPr>
              <w:t>2.5.17</w:t>
            </w:r>
          </w:p>
        </w:tc>
        <w:tc>
          <w:tcPr>
            <w:tcW w:w="8087" w:type="dxa"/>
            <w:tcBorders>
              <w:top w:val="single" w:sz="4" w:space="0" w:color="000000" w:themeColor="text1"/>
              <w:left w:val="nil"/>
              <w:bottom w:val="single" w:sz="4" w:space="0" w:color="000000" w:themeColor="text1"/>
              <w:right w:val="single" w:sz="12" w:space="0" w:color="000000" w:themeColor="text1"/>
            </w:tcBorders>
            <w:shd w:val="clear" w:color="auto" w:fill="F4CCCC"/>
            <w:hideMark/>
          </w:tcPr>
          <w:p w14:paraId="4808DFC5" w14:textId="77777777" w:rsidR="00B47C19" w:rsidRDefault="00B47C19">
            <w:pPr>
              <w:spacing w:after="0"/>
              <w:rPr>
                <w:rFonts w:ascii="Arial" w:eastAsia="Arial" w:hAnsi="Arial" w:cs="Arial"/>
                <w:color w:val="1F1F1F"/>
                <w:sz w:val="20"/>
                <w:szCs w:val="20"/>
              </w:rPr>
            </w:pPr>
            <w:r>
              <w:rPr>
                <w:rFonts w:ascii="Arial" w:eastAsia="Arial" w:hAnsi="Arial" w:cs="Arial"/>
                <w:color w:val="1F1F1F"/>
                <w:sz w:val="20"/>
                <w:szCs w:val="20"/>
              </w:rPr>
              <w:t>5.</w:t>
            </w:r>
            <w:proofErr w:type="gramStart"/>
            <w:r>
              <w:rPr>
                <w:rFonts w:ascii="Arial" w:eastAsia="Arial" w:hAnsi="Arial" w:cs="Arial"/>
                <w:color w:val="1F1F1F"/>
                <w:sz w:val="20"/>
                <w:szCs w:val="20"/>
              </w:rPr>
              <w:t>1.NE.</w:t>
            </w:r>
            <w:proofErr w:type="gramEnd"/>
            <w:r>
              <w:rPr>
                <w:rFonts w:ascii="Arial" w:eastAsia="Arial" w:hAnsi="Arial" w:cs="Arial"/>
                <w:color w:val="1F1F1F"/>
                <w:sz w:val="20"/>
                <w:szCs w:val="20"/>
              </w:rPr>
              <w:t>3 Discuss the benefits of balanced eating on physical health (e.g., supporting growth and development, ability to engage in physical activity), social health, and emotional and mental health (e.g., ability to manage stress, positive emotions) when making nutrition-related decisions. [HPE]</w:t>
            </w:r>
          </w:p>
        </w:tc>
      </w:tr>
      <w:tr w:rsidR="00B47C19" w14:paraId="48938613" w14:textId="77777777" w:rsidTr="00B47C19">
        <w:trPr>
          <w:trHeight w:val="576"/>
        </w:trPr>
        <w:tc>
          <w:tcPr>
            <w:tcW w:w="2717" w:type="dxa"/>
            <w:vMerge w:val="restart"/>
            <w:tcBorders>
              <w:top w:val="nil"/>
              <w:left w:val="single" w:sz="12" w:space="0" w:color="000000" w:themeColor="text1"/>
              <w:bottom w:val="nil"/>
              <w:right w:val="single" w:sz="4" w:space="0" w:color="000000" w:themeColor="text1"/>
            </w:tcBorders>
            <w:shd w:val="clear" w:color="auto" w:fill="F4CCCC"/>
            <w:hideMark/>
          </w:tcPr>
          <w:p w14:paraId="4131F613" w14:textId="77777777" w:rsidR="00B47C19" w:rsidRDefault="00B47C19">
            <w:pPr>
              <w:spacing w:after="0" w:line="240" w:lineRule="auto"/>
              <w:rPr>
                <w:rFonts w:ascii="Arial" w:eastAsia="Arial" w:hAnsi="Arial" w:cs="Arial"/>
                <w:b/>
                <w:color w:val="000000"/>
                <w:sz w:val="20"/>
                <w:szCs w:val="20"/>
              </w:rPr>
            </w:pPr>
            <w:r>
              <w:rPr>
                <w:rFonts w:ascii="Arial" w:eastAsia="Arial" w:hAnsi="Arial" w:cs="Arial"/>
                <w:b/>
                <w:color w:val="000000"/>
                <w:sz w:val="20"/>
                <w:szCs w:val="20"/>
              </w:rPr>
              <w:t>Standard 3: Develops social skills through movement.</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hideMark/>
          </w:tcPr>
          <w:p w14:paraId="34B9FEE9"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3.5.3</w:t>
            </w:r>
          </w:p>
        </w:tc>
        <w:tc>
          <w:tcPr>
            <w:tcW w:w="8087" w:type="dxa"/>
            <w:tcBorders>
              <w:top w:val="single" w:sz="4" w:space="0" w:color="000000" w:themeColor="text1"/>
              <w:left w:val="nil"/>
              <w:bottom w:val="single" w:sz="4" w:space="0" w:color="000000" w:themeColor="text1"/>
              <w:right w:val="single" w:sz="12" w:space="0" w:color="000000" w:themeColor="text1"/>
            </w:tcBorders>
            <w:shd w:val="clear" w:color="auto" w:fill="F4CCCC"/>
            <w:hideMark/>
          </w:tcPr>
          <w:p w14:paraId="5E74F979"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5.</w:t>
            </w:r>
            <w:proofErr w:type="gramStart"/>
            <w:r>
              <w:rPr>
                <w:rFonts w:ascii="Arial" w:eastAsia="Arial" w:hAnsi="Arial" w:cs="Arial"/>
                <w:color w:val="000000"/>
                <w:sz w:val="20"/>
                <w:szCs w:val="20"/>
              </w:rPr>
              <w:t>3.PF.</w:t>
            </w:r>
            <w:proofErr w:type="gramEnd"/>
            <w:r>
              <w:rPr>
                <w:rFonts w:ascii="Arial" w:eastAsia="Arial" w:hAnsi="Arial" w:cs="Arial"/>
                <w:color w:val="000000"/>
                <w:sz w:val="20"/>
                <w:szCs w:val="20"/>
              </w:rPr>
              <w:t>1 Recognizes the role of respectful interactions with others when participating in physical activity. [PE; SE]</w:t>
            </w:r>
          </w:p>
        </w:tc>
      </w:tr>
      <w:tr w:rsidR="00B47C19" w14:paraId="2D04660A" w14:textId="77777777" w:rsidTr="00B47C19">
        <w:trPr>
          <w:trHeight w:val="576"/>
        </w:trPr>
        <w:tc>
          <w:tcPr>
            <w:tcW w:w="13039" w:type="dxa"/>
            <w:vMerge/>
            <w:tcBorders>
              <w:top w:val="nil"/>
              <w:left w:val="single" w:sz="12" w:space="0" w:color="000000" w:themeColor="text1"/>
              <w:bottom w:val="nil"/>
              <w:right w:val="single" w:sz="4" w:space="0" w:color="000000" w:themeColor="text1"/>
            </w:tcBorders>
            <w:vAlign w:val="center"/>
            <w:hideMark/>
          </w:tcPr>
          <w:p w14:paraId="5E8B6F0D" w14:textId="77777777" w:rsidR="00B47C19" w:rsidRDefault="00B47C19">
            <w:pPr>
              <w:spacing w:after="0"/>
              <w:rPr>
                <w:rFonts w:ascii="Arial" w:eastAsia="Arial" w:hAnsi="Arial" w:cs="Arial"/>
                <w:b/>
                <w:color w:val="000000"/>
                <w:sz w:val="20"/>
                <w:szCs w:val="20"/>
                <w:lang w:eastAsia="ja-JP"/>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hideMark/>
          </w:tcPr>
          <w:p w14:paraId="263031FF"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3.5.6</w:t>
            </w:r>
          </w:p>
        </w:tc>
        <w:tc>
          <w:tcPr>
            <w:tcW w:w="8087" w:type="dxa"/>
            <w:tcBorders>
              <w:top w:val="single" w:sz="4" w:space="0" w:color="000000" w:themeColor="text1"/>
              <w:left w:val="nil"/>
              <w:bottom w:val="single" w:sz="4" w:space="0" w:color="000000" w:themeColor="text1"/>
              <w:right w:val="single" w:sz="12" w:space="0" w:color="000000" w:themeColor="text1"/>
            </w:tcBorders>
            <w:shd w:val="clear" w:color="auto" w:fill="F4CCCC"/>
            <w:hideMark/>
          </w:tcPr>
          <w:p w14:paraId="21FAC92C"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5.</w:t>
            </w:r>
            <w:proofErr w:type="gramStart"/>
            <w:r>
              <w:rPr>
                <w:rFonts w:ascii="Arial" w:eastAsia="Arial" w:hAnsi="Arial" w:cs="Arial"/>
                <w:color w:val="000000"/>
                <w:sz w:val="20"/>
                <w:szCs w:val="20"/>
              </w:rPr>
              <w:t>3.PF.</w:t>
            </w:r>
            <w:proofErr w:type="gramEnd"/>
            <w:r>
              <w:rPr>
                <w:rFonts w:ascii="Arial" w:eastAsia="Arial" w:hAnsi="Arial" w:cs="Arial"/>
                <w:color w:val="000000"/>
                <w:sz w:val="20"/>
                <w:szCs w:val="20"/>
              </w:rPr>
              <w:t>2. Describes why following game rules are important in a physical activity setting. [PE]</w:t>
            </w:r>
          </w:p>
        </w:tc>
      </w:tr>
      <w:tr w:rsidR="00B47C19" w14:paraId="6BEBC34D" w14:textId="77777777" w:rsidTr="00B47C19">
        <w:trPr>
          <w:trHeight w:val="576"/>
        </w:trPr>
        <w:tc>
          <w:tcPr>
            <w:tcW w:w="2717" w:type="dxa"/>
            <w:tcBorders>
              <w:top w:val="nil"/>
              <w:left w:val="single" w:sz="12" w:space="0" w:color="000000" w:themeColor="text1"/>
              <w:bottom w:val="nil"/>
              <w:right w:val="single" w:sz="4" w:space="0" w:color="000000" w:themeColor="text1"/>
            </w:tcBorders>
            <w:shd w:val="clear" w:color="auto" w:fill="F4CCCC"/>
          </w:tcPr>
          <w:p w14:paraId="1CCB6B4C"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nil"/>
              <w:bottom w:val="single" w:sz="4" w:space="0" w:color="000000" w:themeColor="text1"/>
              <w:right w:val="single" w:sz="4" w:space="0" w:color="000000" w:themeColor="text1"/>
            </w:tcBorders>
            <w:shd w:val="clear" w:color="auto" w:fill="F4CCCC"/>
            <w:hideMark/>
          </w:tcPr>
          <w:p w14:paraId="42DFF809"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3.5.2, 3.5.5</w:t>
            </w:r>
          </w:p>
        </w:tc>
        <w:tc>
          <w:tcPr>
            <w:tcW w:w="8087" w:type="dxa"/>
            <w:tcBorders>
              <w:top w:val="single" w:sz="4" w:space="0" w:color="000000" w:themeColor="text1"/>
              <w:left w:val="nil"/>
              <w:bottom w:val="single" w:sz="4" w:space="0" w:color="000000" w:themeColor="text1"/>
              <w:right w:val="single" w:sz="12" w:space="0" w:color="000000" w:themeColor="text1"/>
            </w:tcBorders>
            <w:shd w:val="clear" w:color="auto" w:fill="F4CCCC"/>
            <w:hideMark/>
          </w:tcPr>
          <w:p w14:paraId="253B384E"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5.</w:t>
            </w:r>
            <w:proofErr w:type="gramStart"/>
            <w:r>
              <w:rPr>
                <w:rFonts w:ascii="Arial" w:eastAsia="Arial" w:hAnsi="Arial" w:cs="Arial"/>
                <w:color w:val="000000"/>
                <w:sz w:val="20"/>
                <w:szCs w:val="20"/>
              </w:rPr>
              <w:t>3.PF.</w:t>
            </w:r>
            <w:proofErr w:type="gramEnd"/>
            <w:r>
              <w:rPr>
                <w:rFonts w:ascii="Arial" w:eastAsia="Arial" w:hAnsi="Arial" w:cs="Arial"/>
                <w:color w:val="000000"/>
                <w:sz w:val="20"/>
                <w:szCs w:val="20"/>
              </w:rPr>
              <w:t>5 Uses communication skills to negotiate roles and responsibilities and to provide peer feedback in a physical activity setting. [PE; SE]</w:t>
            </w:r>
          </w:p>
        </w:tc>
      </w:tr>
      <w:tr w:rsidR="00B47C19" w14:paraId="69BA4830" w14:textId="77777777" w:rsidTr="00B47C19">
        <w:trPr>
          <w:trHeight w:val="576"/>
        </w:trPr>
        <w:tc>
          <w:tcPr>
            <w:tcW w:w="2717" w:type="dxa"/>
            <w:tcBorders>
              <w:top w:val="nil"/>
              <w:left w:val="single" w:sz="12" w:space="0" w:color="000000" w:themeColor="text1"/>
              <w:bottom w:val="nil"/>
              <w:right w:val="single" w:sz="4" w:space="0" w:color="000000" w:themeColor="text1"/>
            </w:tcBorders>
            <w:shd w:val="clear" w:color="auto" w:fill="F4CCCC"/>
          </w:tcPr>
          <w:p w14:paraId="4EB05F4D"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nil"/>
              <w:bottom w:val="single" w:sz="4" w:space="0" w:color="000000" w:themeColor="text1"/>
              <w:right w:val="single" w:sz="4" w:space="0" w:color="000000" w:themeColor="text1"/>
            </w:tcBorders>
            <w:shd w:val="clear" w:color="auto" w:fill="F4CCCC"/>
            <w:hideMark/>
          </w:tcPr>
          <w:p w14:paraId="5F44F067"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3.5.1</w:t>
            </w:r>
          </w:p>
        </w:tc>
        <w:tc>
          <w:tcPr>
            <w:tcW w:w="8087" w:type="dxa"/>
            <w:tcBorders>
              <w:top w:val="single" w:sz="4" w:space="0" w:color="000000" w:themeColor="text1"/>
              <w:left w:val="nil"/>
              <w:bottom w:val="single" w:sz="4" w:space="0" w:color="000000" w:themeColor="text1"/>
              <w:right w:val="single" w:sz="12" w:space="0" w:color="000000" w:themeColor="text1"/>
            </w:tcBorders>
            <w:shd w:val="clear" w:color="auto" w:fill="F4CCCC"/>
            <w:hideMark/>
          </w:tcPr>
          <w:p w14:paraId="72C77AAE"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5.</w:t>
            </w:r>
            <w:proofErr w:type="gramStart"/>
            <w:r>
              <w:rPr>
                <w:rFonts w:ascii="Arial" w:eastAsia="Arial" w:hAnsi="Arial" w:cs="Arial"/>
                <w:color w:val="000000"/>
                <w:sz w:val="20"/>
                <w:szCs w:val="20"/>
              </w:rPr>
              <w:t>3.PF.</w:t>
            </w:r>
            <w:proofErr w:type="gramEnd"/>
            <w:r>
              <w:rPr>
                <w:rFonts w:ascii="Arial" w:eastAsia="Arial" w:hAnsi="Arial" w:cs="Arial"/>
                <w:color w:val="000000"/>
                <w:sz w:val="20"/>
                <w:szCs w:val="20"/>
              </w:rPr>
              <w:t>8 Demonstrate strategies for collaborating, working and playing safely and effectively with others, including perspective taking, in physical education and other physical activity settings. [PE; SE]</w:t>
            </w:r>
          </w:p>
        </w:tc>
      </w:tr>
      <w:tr w:rsidR="00B47C19" w14:paraId="2CD2F688" w14:textId="77777777" w:rsidTr="00B47C19">
        <w:trPr>
          <w:trHeight w:val="576"/>
        </w:trPr>
        <w:tc>
          <w:tcPr>
            <w:tcW w:w="2717" w:type="dxa"/>
            <w:tcBorders>
              <w:top w:val="nil"/>
              <w:left w:val="single" w:sz="12" w:space="0" w:color="000000" w:themeColor="text1"/>
              <w:bottom w:val="nil"/>
              <w:right w:val="single" w:sz="4" w:space="0" w:color="000000" w:themeColor="text1"/>
            </w:tcBorders>
            <w:shd w:val="clear" w:color="auto" w:fill="F4CCCC"/>
          </w:tcPr>
          <w:p w14:paraId="2A7057B1"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nil"/>
              <w:bottom w:val="single" w:sz="4" w:space="0" w:color="000000" w:themeColor="text1"/>
              <w:right w:val="single" w:sz="4" w:space="0" w:color="000000" w:themeColor="text1"/>
            </w:tcBorders>
            <w:shd w:val="clear" w:color="auto" w:fill="F4CCCC"/>
            <w:hideMark/>
          </w:tcPr>
          <w:p w14:paraId="32E0FD9D"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3.5.4</w:t>
            </w:r>
          </w:p>
        </w:tc>
        <w:tc>
          <w:tcPr>
            <w:tcW w:w="8087" w:type="dxa"/>
            <w:tcBorders>
              <w:top w:val="single" w:sz="4" w:space="0" w:color="000000" w:themeColor="text1"/>
              <w:left w:val="nil"/>
              <w:bottom w:val="single" w:sz="4" w:space="0" w:color="000000" w:themeColor="text1"/>
              <w:right w:val="single" w:sz="12" w:space="0" w:color="000000" w:themeColor="text1"/>
            </w:tcBorders>
            <w:shd w:val="clear" w:color="auto" w:fill="F4CCCC"/>
            <w:hideMark/>
          </w:tcPr>
          <w:p w14:paraId="7C6E417B"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5.</w:t>
            </w:r>
            <w:proofErr w:type="gramStart"/>
            <w:r>
              <w:rPr>
                <w:rFonts w:ascii="Arial" w:eastAsia="Arial" w:hAnsi="Arial" w:cs="Arial"/>
                <w:color w:val="000000"/>
                <w:sz w:val="20"/>
                <w:szCs w:val="20"/>
              </w:rPr>
              <w:t>3.PF.</w:t>
            </w:r>
            <w:proofErr w:type="gramEnd"/>
            <w:r>
              <w:rPr>
                <w:rFonts w:ascii="Arial" w:eastAsia="Arial" w:hAnsi="Arial" w:cs="Arial"/>
                <w:color w:val="000000"/>
                <w:sz w:val="20"/>
                <w:szCs w:val="20"/>
              </w:rPr>
              <w:t>9. Identify opportunities and safe places for physical activity outside of school. [HPE]</w:t>
            </w:r>
          </w:p>
        </w:tc>
      </w:tr>
      <w:tr w:rsidR="00B47C19" w14:paraId="7DD23443" w14:textId="77777777" w:rsidTr="00B47C19">
        <w:trPr>
          <w:trHeight w:val="576"/>
        </w:trPr>
        <w:tc>
          <w:tcPr>
            <w:tcW w:w="2717" w:type="dxa"/>
            <w:vMerge w:val="restart"/>
            <w:tcBorders>
              <w:top w:val="single" w:sz="4" w:space="0" w:color="000000" w:themeColor="text1"/>
              <w:left w:val="single" w:sz="12" w:space="0" w:color="000000" w:themeColor="text1"/>
              <w:bottom w:val="nil"/>
              <w:right w:val="single" w:sz="4" w:space="0" w:color="000000" w:themeColor="text1"/>
            </w:tcBorders>
            <w:shd w:val="clear" w:color="auto" w:fill="F4CCCC"/>
            <w:hideMark/>
          </w:tcPr>
          <w:p w14:paraId="34489A25" w14:textId="77777777" w:rsidR="00B47C19" w:rsidRDefault="00B47C19">
            <w:pPr>
              <w:spacing w:after="0" w:line="240" w:lineRule="auto"/>
              <w:rPr>
                <w:rFonts w:ascii="Arial" w:eastAsia="Arial" w:hAnsi="Arial" w:cs="Arial"/>
                <w:b/>
                <w:color w:val="000000"/>
                <w:sz w:val="20"/>
                <w:szCs w:val="20"/>
              </w:rPr>
            </w:pPr>
            <w:r>
              <w:rPr>
                <w:rFonts w:ascii="Arial" w:eastAsia="Arial" w:hAnsi="Arial" w:cs="Arial"/>
                <w:b/>
                <w:color w:val="000000"/>
                <w:sz w:val="20"/>
                <w:szCs w:val="20"/>
              </w:rPr>
              <w:t>Standard 4: Develops personal skills, identifies personal benefits of movement, and chooses to engage in physical activity.</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hideMark/>
          </w:tcPr>
          <w:p w14:paraId="604E5601"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4.5.1-2</w:t>
            </w:r>
          </w:p>
        </w:tc>
        <w:tc>
          <w:tcPr>
            <w:tcW w:w="8087" w:type="dxa"/>
            <w:tcBorders>
              <w:top w:val="single" w:sz="4" w:space="0" w:color="000000" w:themeColor="text1"/>
              <w:left w:val="nil"/>
              <w:bottom w:val="single" w:sz="4" w:space="0" w:color="000000" w:themeColor="text1"/>
              <w:right w:val="single" w:sz="12" w:space="0" w:color="000000" w:themeColor="text1"/>
            </w:tcBorders>
            <w:shd w:val="clear" w:color="auto" w:fill="F4CCCC"/>
            <w:hideMark/>
          </w:tcPr>
          <w:p w14:paraId="38465907" w14:textId="77777777" w:rsidR="00B47C19" w:rsidRDefault="00B47C19">
            <w:pPr>
              <w:spacing w:after="0" w:line="240" w:lineRule="auto"/>
              <w:rPr>
                <w:rFonts w:ascii="Arial" w:eastAsia="Arial" w:hAnsi="Arial" w:cs="Arial"/>
                <w:color w:val="1F1F1F"/>
                <w:sz w:val="20"/>
                <w:szCs w:val="20"/>
              </w:rPr>
            </w:pPr>
            <w:r>
              <w:rPr>
                <w:rFonts w:ascii="Arial" w:eastAsia="Arial" w:hAnsi="Arial" w:cs="Arial"/>
                <w:color w:val="1F1F1F"/>
                <w:sz w:val="20"/>
                <w:szCs w:val="20"/>
              </w:rPr>
              <w:t>5.</w:t>
            </w:r>
            <w:proofErr w:type="gramStart"/>
            <w:r>
              <w:rPr>
                <w:rFonts w:ascii="Arial" w:eastAsia="Arial" w:hAnsi="Arial" w:cs="Arial"/>
                <w:color w:val="1F1F1F"/>
                <w:sz w:val="20"/>
                <w:szCs w:val="20"/>
              </w:rPr>
              <w:t>2.PF.</w:t>
            </w:r>
            <w:proofErr w:type="gramEnd"/>
            <w:r>
              <w:rPr>
                <w:rFonts w:ascii="Arial" w:eastAsia="Arial" w:hAnsi="Arial" w:cs="Arial"/>
                <w:color w:val="1F1F1F"/>
                <w:sz w:val="20"/>
                <w:szCs w:val="20"/>
              </w:rPr>
              <w:t>1. Demonstrate respect for self and responsible, safe interpersonal behavior (i.e., peer to peer, student to teacher) that contributes to positive social interaction in a variety of physical activity contexts. [PE; SE]</w:t>
            </w:r>
          </w:p>
        </w:tc>
      </w:tr>
      <w:tr w:rsidR="00B47C19" w14:paraId="34B1B58B" w14:textId="77777777" w:rsidTr="00B47C19">
        <w:trPr>
          <w:trHeight w:val="576"/>
        </w:trPr>
        <w:tc>
          <w:tcPr>
            <w:tcW w:w="13039" w:type="dxa"/>
            <w:vMerge/>
            <w:tcBorders>
              <w:top w:val="single" w:sz="4" w:space="0" w:color="000000" w:themeColor="text1"/>
              <w:left w:val="single" w:sz="12" w:space="0" w:color="000000" w:themeColor="text1"/>
              <w:bottom w:val="nil"/>
              <w:right w:val="single" w:sz="4" w:space="0" w:color="000000" w:themeColor="text1"/>
            </w:tcBorders>
            <w:vAlign w:val="center"/>
            <w:hideMark/>
          </w:tcPr>
          <w:p w14:paraId="042BDC90" w14:textId="77777777" w:rsidR="00B47C19" w:rsidRDefault="00B47C19">
            <w:pPr>
              <w:spacing w:after="0"/>
              <w:rPr>
                <w:rFonts w:ascii="Arial" w:eastAsia="Arial" w:hAnsi="Arial" w:cs="Arial"/>
                <w:b/>
                <w:color w:val="000000"/>
                <w:sz w:val="20"/>
                <w:szCs w:val="20"/>
                <w:lang w:eastAsia="ja-JP"/>
              </w:rPr>
            </w:pPr>
          </w:p>
        </w:tc>
        <w:tc>
          <w:tcPr>
            <w:tcW w:w="2235"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4CCCC"/>
            <w:hideMark/>
          </w:tcPr>
          <w:p w14:paraId="21B93B49"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4.5.3-10</w:t>
            </w:r>
          </w:p>
        </w:tc>
        <w:tc>
          <w:tcPr>
            <w:tcW w:w="8087" w:type="dxa"/>
            <w:tcBorders>
              <w:top w:val="single" w:sz="4" w:space="0" w:color="000000" w:themeColor="text1"/>
              <w:left w:val="nil"/>
              <w:bottom w:val="single" w:sz="12" w:space="0" w:color="000000" w:themeColor="text1"/>
              <w:right w:val="single" w:sz="12" w:space="0" w:color="000000" w:themeColor="text1"/>
            </w:tcBorders>
            <w:shd w:val="clear" w:color="auto" w:fill="F4CCCC"/>
            <w:hideMark/>
          </w:tcPr>
          <w:p w14:paraId="5A24111F"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5.</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4 Describe health benefits of regularly participating in physical activity on multiple dimensions of wellness (e.g., cardiovascular health, fitness levels, muscle strengthening, stress management, supporting positive mental health). [HPE]</w:t>
            </w:r>
          </w:p>
        </w:tc>
      </w:tr>
      <w:tr w:rsidR="00B47C19" w14:paraId="1171FD84" w14:textId="77777777" w:rsidTr="00B47C19">
        <w:trPr>
          <w:trHeight w:val="576"/>
        </w:trPr>
        <w:tc>
          <w:tcPr>
            <w:tcW w:w="1303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hideMark/>
          </w:tcPr>
          <w:p w14:paraId="208E62D3" w14:textId="77777777" w:rsidR="00B47C19" w:rsidRDefault="00B47C19">
            <w:pPr>
              <w:spacing w:after="0" w:line="240" w:lineRule="auto"/>
              <w:jc w:val="center"/>
              <w:rPr>
                <w:rFonts w:ascii="Arial" w:eastAsia="Arial" w:hAnsi="Arial" w:cs="Arial"/>
                <w:b/>
                <w:bCs/>
                <w:color w:val="000000" w:themeColor="text1"/>
                <w:sz w:val="20"/>
                <w:szCs w:val="20"/>
              </w:rPr>
            </w:pPr>
            <w:r>
              <w:rPr>
                <w:rFonts w:ascii="Arial" w:eastAsia="Arial" w:hAnsi="Arial" w:cs="Arial"/>
                <w:b/>
                <w:bCs/>
                <w:color w:val="000000" w:themeColor="text1"/>
                <w:sz w:val="20"/>
                <w:szCs w:val="20"/>
              </w:rPr>
              <w:t>Grades 6-8</w:t>
            </w:r>
          </w:p>
        </w:tc>
      </w:tr>
      <w:tr w:rsidR="00B47C19" w14:paraId="62BA8A3F" w14:textId="77777777" w:rsidTr="00B47C19">
        <w:trPr>
          <w:trHeight w:val="576"/>
        </w:trPr>
        <w:tc>
          <w:tcPr>
            <w:tcW w:w="2717" w:type="dxa"/>
            <w:tcBorders>
              <w:top w:val="single" w:sz="12" w:space="0" w:color="000000" w:themeColor="text1"/>
              <w:left w:val="single" w:sz="12" w:space="0" w:color="000000" w:themeColor="text1"/>
              <w:bottom w:val="single" w:sz="12" w:space="0" w:color="000000" w:themeColor="text1"/>
              <w:right w:val="single" w:sz="4" w:space="0" w:color="000000" w:themeColor="text1"/>
            </w:tcBorders>
            <w:shd w:val="clear" w:color="auto" w:fill="F2F2F2" w:themeFill="background1" w:themeFillShade="F2"/>
            <w:vAlign w:val="center"/>
            <w:hideMark/>
          </w:tcPr>
          <w:p w14:paraId="5D1761A8" w14:textId="77777777" w:rsidR="00B47C19" w:rsidRDefault="00B47C19">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SHAPE PE Standard</w:t>
            </w:r>
          </w:p>
        </w:tc>
        <w:tc>
          <w:tcPr>
            <w:tcW w:w="2235"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F2F2F2" w:themeFill="background1" w:themeFillShade="F2"/>
            <w:vAlign w:val="center"/>
            <w:hideMark/>
          </w:tcPr>
          <w:p w14:paraId="650A466A" w14:textId="77777777" w:rsidR="00B47C19" w:rsidRDefault="00B47C19">
            <w:pPr>
              <w:spacing w:after="0" w:line="240" w:lineRule="auto"/>
              <w:jc w:val="center"/>
              <w:rPr>
                <w:rFonts w:ascii="Arial" w:eastAsia="Arial" w:hAnsi="Arial" w:cs="Arial"/>
                <w:b/>
                <w:bCs/>
                <w:color w:val="000000" w:themeColor="text1"/>
                <w:sz w:val="20"/>
                <w:szCs w:val="20"/>
              </w:rPr>
            </w:pPr>
            <w:r>
              <w:rPr>
                <w:rFonts w:ascii="Arial" w:eastAsia="Arial" w:hAnsi="Arial" w:cs="Arial"/>
                <w:b/>
                <w:bCs/>
                <w:color w:val="000000" w:themeColor="text1"/>
                <w:sz w:val="20"/>
                <w:szCs w:val="20"/>
              </w:rPr>
              <w:t>SHAPE Grade-Span Learning Indicators</w:t>
            </w:r>
          </w:p>
        </w:tc>
        <w:tc>
          <w:tcPr>
            <w:tcW w:w="8087" w:type="dxa"/>
            <w:tcBorders>
              <w:top w:val="single" w:sz="12" w:space="0" w:color="000000" w:themeColor="text1"/>
              <w:left w:val="single" w:sz="4" w:space="0" w:color="000000" w:themeColor="text1"/>
              <w:bottom w:val="single" w:sz="12" w:space="0" w:color="000000" w:themeColor="text1"/>
              <w:right w:val="single" w:sz="12" w:space="0" w:color="000000" w:themeColor="text1"/>
            </w:tcBorders>
            <w:shd w:val="clear" w:color="auto" w:fill="F2F2F2" w:themeFill="background1" w:themeFillShade="F2"/>
            <w:vAlign w:val="center"/>
            <w:hideMark/>
          </w:tcPr>
          <w:p w14:paraId="563C4F49" w14:textId="77777777" w:rsidR="00B47C19" w:rsidRDefault="00B47C19">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Massachusetts CHPE Standard</w:t>
            </w:r>
          </w:p>
        </w:tc>
      </w:tr>
      <w:tr w:rsidR="00B47C19" w14:paraId="30955E47" w14:textId="77777777" w:rsidTr="00B47C19">
        <w:trPr>
          <w:trHeight w:val="576"/>
        </w:trPr>
        <w:tc>
          <w:tcPr>
            <w:tcW w:w="2717" w:type="dxa"/>
            <w:tcBorders>
              <w:top w:val="single" w:sz="12" w:space="0" w:color="000000" w:themeColor="text1"/>
              <w:left w:val="single" w:sz="12" w:space="0" w:color="000000" w:themeColor="text1"/>
              <w:bottom w:val="nil"/>
              <w:right w:val="nil"/>
            </w:tcBorders>
            <w:shd w:val="clear" w:color="auto" w:fill="CFE2F3"/>
            <w:hideMark/>
          </w:tcPr>
          <w:p w14:paraId="29566DDA" w14:textId="77777777" w:rsidR="00B47C19" w:rsidRDefault="00B47C19">
            <w:pPr>
              <w:spacing w:after="0" w:line="240" w:lineRule="auto"/>
              <w:rPr>
                <w:rFonts w:ascii="Arial" w:eastAsia="Arial" w:hAnsi="Arial" w:cs="Arial"/>
                <w:b/>
                <w:color w:val="000000"/>
                <w:sz w:val="20"/>
                <w:szCs w:val="20"/>
              </w:rPr>
            </w:pPr>
            <w:r>
              <w:rPr>
                <w:rFonts w:ascii="Arial" w:eastAsia="Arial" w:hAnsi="Arial" w:cs="Arial"/>
                <w:b/>
                <w:color w:val="000000"/>
                <w:sz w:val="20"/>
                <w:szCs w:val="20"/>
              </w:rPr>
              <w:t>Standard 1: Develops a variety of motor skills.</w:t>
            </w:r>
          </w:p>
        </w:tc>
        <w:tc>
          <w:tcPr>
            <w:tcW w:w="223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CFE2F3"/>
            <w:hideMark/>
          </w:tcPr>
          <w:p w14:paraId="73C10B4D"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1.8.1, 1.8.3-4</w:t>
            </w:r>
          </w:p>
        </w:tc>
        <w:tc>
          <w:tcPr>
            <w:tcW w:w="8087" w:type="dxa"/>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CFE2F3"/>
            <w:hideMark/>
          </w:tcPr>
          <w:p w14:paraId="4FDB7146"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8.</w:t>
            </w:r>
            <w:proofErr w:type="gramStart"/>
            <w:r>
              <w:rPr>
                <w:rFonts w:ascii="Arial" w:eastAsia="Arial" w:hAnsi="Arial" w:cs="Arial"/>
                <w:color w:val="000000"/>
                <w:sz w:val="20"/>
                <w:szCs w:val="20"/>
              </w:rPr>
              <w:t>4.PF.</w:t>
            </w:r>
            <w:proofErr w:type="gramEnd"/>
            <w:r>
              <w:rPr>
                <w:rFonts w:ascii="Arial" w:eastAsia="Arial" w:hAnsi="Arial" w:cs="Arial"/>
                <w:color w:val="000000"/>
                <w:sz w:val="20"/>
                <w:szCs w:val="20"/>
              </w:rPr>
              <w:t>1 Exhibit developmentally-appropriate command of locomotor and non-locomotor skills, rhythm, and timing. [PE]</w:t>
            </w:r>
          </w:p>
        </w:tc>
      </w:tr>
      <w:tr w:rsidR="00B47C19" w14:paraId="76828074" w14:textId="77777777" w:rsidTr="00B47C19">
        <w:trPr>
          <w:trHeight w:val="576"/>
        </w:trPr>
        <w:tc>
          <w:tcPr>
            <w:tcW w:w="2717" w:type="dxa"/>
            <w:tcBorders>
              <w:top w:val="nil"/>
              <w:left w:val="single" w:sz="12" w:space="0" w:color="000000" w:themeColor="text1"/>
              <w:bottom w:val="nil"/>
              <w:right w:val="nil"/>
            </w:tcBorders>
            <w:shd w:val="clear" w:color="auto" w:fill="CFE2F3"/>
          </w:tcPr>
          <w:p w14:paraId="6D4E8715"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hideMark/>
          </w:tcPr>
          <w:p w14:paraId="78A120CB"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1.8.2</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CFE2F3"/>
            <w:hideMark/>
          </w:tcPr>
          <w:p w14:paraId="587408CD"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8.</w:t>
            </w:r>
            <w:proofErr w:type="gramStart"/>
            <w:r>
              <w:rPr>
                <w:rFonts w:ascii="Arial" w:eastAsia="Arial" w:hAnsi="Arial" w:cs="Arial"/>
                <w:color w:val="000000"/>
                <w:sz w:val="20"/>
                <w:szCs w:val="20"/>
              </w:rPr>
              <w:t>4.PF.</w:t>
            </w:r>
            <w:proofErr w:type="gramEnd"/>
            <w:r>
              <w:rPr>
                <w:rFonts w:ascii="Arial" w:eastAsia="Arial" w:hAnsi="Arial" w:cs="Arial"/>
                <w:color w:val="000000"/>
                <w:sz w:val="20"/>
                <w:szCs w:val="20"/>
              </w:rPr>
              <w:t>2 Demonstrate movement sequences within varied dance forms to music as an individual or in a group. [PE]</w:t>
            </w:r>
          </w:p>
        </w:tc>
      </w:tr>
      <w:tr w:rsidR="00B47C19" w14:paraId="71955644" w14:textId="77777777" w:rsidTr="00B47C19">
        <w:trPr>
          <w:trHeight w:val="576"/>
        </w:trPr>
        <w:tc>
          <w:tcPr>
            <w:tcW w:w="2717" w:type="dxa"/>
            <w:tcBorders>
              <w:top w:val="nil"/>
              <w:left w:val="single" w:sz="12" w:space="0" w:color="000000" w:themeColor="text1"/>
              <w:bottom w:val="nil"/>
              <w:right w:val="nil"/>
            </w:tcBorders>
            <w:shd w:val="clear" w:color="auto" w:fill="CFE2F3"/>
          </w:tcPr>
          <w:p w14:paraId="0786D622"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hideMark/>
          </w:tcPr>
          <w:p w14:paraId="5AD190B8"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1.8.5-16</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CFE2F3"/>
            <w:hideMark/>
          </w:tcPr>
          <w:p w14:paraId="34A9CFCA"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8.</w:t>
            </w:r>
            <w:proofErr w:type="gramStart"/>
            <w:r>
              <w:rPr>
                <w:rFonts w:ascii="Arial" w:eastAsia="Arial" w:hAnsi="Arial" w:cs="Arial"/>
                <w:color w:val="000000"/>
                <w:sz w:val="20"/>
                <w:szCs w:val="20"/>
              </w:rPr>
              <w:t>4.PF.</w:t>
            </w:r>
            <w:proofErr w:type="gramEnd"/>
            <w:r>
              <w:rPr>
                <w:rFonts w:ascii="Arial" w:eastAsia="Arial" w:hAnsi="Arial" w:cs="Arial"/>
                <w:color w:val="000000"/>
                <w:sz w:val="20"/>
                <w:szCs w:val="20"/>
              </w:rPr>
              <w:t>3 Demonstrate developmentally-appropriate manipulative skills (i.e., throwing and catching, striking [with and without implements], volleying, serving [with hands and implements],dribbling with hands and feet, and shooting) in a variety of practice tasks, small sides games and other physical activities (including net/wall games, cooperative games, target games, invasion games, fielding and striking games). [PE]</w:t>
            </w:r>
          </w:p>
        </w:tc>
      </w:tr>
      <w:tr w:rsidR="00B47C19" w14:paraId="10DECC50" w14:textId="77777777" w:rsidTr="00B47C19">
        <w:trPr>
          <w:trHeight w:val="576"/>
        </w:trPr>
        <w:tc>
          <w:tcPr>
            <w:tcW w:w="2717" w:type="dxa"/>
            <w:tcBorders>
              <w:top w:val="nil"/>
              <w:left w:val="single" w:sz="12" w:space="0" w:color="000000" w:themeColor="text1"/>
              <w:bottom w:val="nil"/>
              <w:right w:val="nil"/>
            </w:tcBorders>
            <w:shd w:val="clear" w:color="auto" w:fill="CFE2F3"/>
          </w:tcPr>
          <w:p w14:paraId="091B5F66"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hideMark/>
          </w:tcPr>
          <w:p w14:paraId="7A2786B8"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1.8.17-19</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CFE2F3"/>
            <w:hideMark/>
          </w:tcPr>
          <w:p w14:paraId="596849A9"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8.</w:t>
            </w:r>
            <w:proofErr w:type="gramStart"/>
            <w:r>
              <w:rPr>
                <w:rFonts w:ascii="Arial" w:eastAsia="Arial" w:hAnsi="Arial" w:cs="Arial"/>
                <w:color w:val="000000"/>
                <w:sz w:val="20"/>
                <w:szCs w:val="20"/>
              </w:rPr>
              <w:t>4.PF.</w:t>
            </w:r>
            <w:proofErr w:type="gramEnd"/>
            <w:r>
              <w:rPr>
                <w:rFonts w:ascii="Arial" w:eastAsia="Arial" w:hAnsi="Arial" w:cs="Arial"/>
                <w:color w:val="000000"/>
                <w:sz w:val="20"/>
                <w:szCs w:val="20"/>
              </w:rPr>
              <w:t>4 Effectively combine and apply locomotor, stability/non-locomotor (e.g., weight transfer), and manipulative skills in a variety of athletic and physical activities, and game play (including net/wall games, target games, invasion games, fielding and striking games). [PE]</w:t>
            </w:r>
          </w:p>
        </w:tc>
      </w:tr>
      <w:tr w:rsidR="00B47C19" w14:paraId="07FEBA19" w14:textId="77777777" w:rsidTr="00B47C19">
        <w:trPr>
          <w:trHeight w:val="576"/>
        </w:trPr>
        <w:tc>
          <w:tcPr>
            <w:tcW w:w="2717" w:type="dxa"/>
            <w:vMerge w:val="restart"/>
            <w:tcBorders>
              <w:top w:val="single" w:sz="4" w:space="0" w:color="000000" w:themeColor="text1"/>
              <w:left w:val="single" w:sz="12" w:space="0" w:color="000000" w:themeColor="text1"/>
              <w:bottom w:val="nil"/>
              <w:right w:val="nil"/>
            </w:tcBorders>
            <w:shd w:val="clear" w:color="auto" w:fill="CFE2F3"/>
            <w:hideMark/>
          </w:tcPr>
          <w:p w14:paraId="4E50CC76" w14:textId="77777777" w:rsidR="00B47C19" w:rsidRDefault="00B47C19">
            <w:pPr>
              <w:spacing w:after="0" w:line="240" w:lineRule="auto"/>
              <w:rPr>
                <w:rFonts w:ascii="Arial" w:eastAsia="Arial" w:hAnsi="Arial" w:cs="Arial"/>
                <w:b/>
                <w:color w:val="000000"/>
                <w:sz w:val="20"/>
                <w:szCs w:val="20"/>
              </w:rPr>
            </w:pPr>
            <w:r>
              <w:rPr>
                <w:rFonts w:ascii="Arial" w:eastAsia="Arial" w:hAnsi="Arial" w:cs="Arial"/>
                <w:b/>
                <w:color w:val="000000"/>
                <w:sz w:val="20"/>
                <w:szCs w:val="20"/>
              </w:rPr>
              <w:t>Standard 2: Applies knowledge related to movement and fitness concepts.</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hideMark/>
          </w:tcPr>
          <w:p w14:paraId="0CC0BBF0"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2.8.1</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CFE2F3"/>
            <w:hideMark/>
          </w:tcPr>
          <w:p w14:paraId="58F69D55"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8.</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1 Analyze areas of strength related to physical activity, fitness and movement skills, identify areas for improvement and demonstrates practice for individual improvement. [PE]</w:t>
            </w:r>
          </w:p>
        </w:tc>
      </w:tr>
      <w:tr w:rsidR="00B47C19" w14:paraId="499FDDCE" w14:textId="77777777" w:rsidTr="00B47C19">
        <w:trPr>
          <w:trHeight w:val="576"/>
        </w:trPr>
        <w:tc>
          <w:tcPr>
            <w:tcW w:w="13039" w:type="dxa"/>
            <w:vMerge/>
            <w:tcBorders>
              <w:top w:val="single" w:sz="4" w:space="0" w:color="000000" w:themeColor="text1"/>
              <w:left w:val="single" w:sz="12" w:space="0" w:color="000000" w:themeColor="text1"/>
              <w:bottom w:val="nil"/>
              <w:right w:val="nil"/>
            </w:tcBorders>
            <w:vAlign w:val="center"/>
            <w:hideMark/>
          </w:tcPr>
          <w:p w14:paraId="5235F9FE" w14:textId="77777777" w:rsidR="00B47C19" w:rsidRDefault="00B47C19">
            <w:pPr>
              <w:spacing w:after="0"/>
              <w:rPr>
                <w:rFonts w:ascii="Arial" w:eastAsia="Arial" w:hAnsi="Arial" w:cs="Arial"/>
                <w:b/>
                <w:color w:val="000000"/>
                <w:sz w:val="20"/>
                <w:szCs w:val="20"/>
                <w:lang w:eastAsia="ja-JP"/>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hideMark/>
          </w:tcPr>
          <w:p w14:paraId="7BC465DA"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2.8.2-7</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CFE2F3"/>
            <w:hideMark/>
          </w:tcPr>
          <w:p w14:paraId="38846192"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8.</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4 Demonstrate the ability to follow game rules in a variety of physical activity situations and applies and respects the importance of etiquette. [PE]</w:t>
            </w:r>
          </w:p>
        </w:tc>
      </w:tr>
      <w:tr w:rsidR="00B47C19" w14:paraId="1AA46FFB" w14:textId="77777777" w:rsidTr="00B47C19">
        <w:trPr>
          <w:trHeight w:val="576"/>
        </w:trPr>
        <w:tc>
          <w:tcPr>
            <w:tcW w:w="2717" w:type="dxa"/>
            <w:tcBorders>
              <w:top w:val="nil"/>
              <w:left w:val="single" w:sz="12" w:space="0" w:color="000000" w:themeColor="text1"/>
              <w:bottom w:val="nil"/>
              <w:right w:val="nil"/>
            </w:tcBorders>
            <w:shd w:val="clear" w:color="auto" w:fill="CFE2F3"/>
          </w:tcPr>
          <w:p w14:paraId="150CF16B"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hideMark/>
          </w:tcPr>
          <w:p w14:paraId="2C965796"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2.8.9-12</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CFE2F3"/>
            <w:hideMark/>
          </w:tcPr>
          <w:p w14:paraId="1EAAD46F"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8.</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7 Compare and contrast health-related and skill-related fitness components (i.e., strength, muscular endurance, cardiovascular endurance, flexibility, balance, speed, balance, agility) and principles (i.e., overload, specificity, progression, FITT – frequency, intensity, time, type). [HPE]</w:t>
            </w:r>
          </w:p>
        </w:tc>
      </w:tr>
      <w:tr w:rsidR="00B47C19" w14:paraId="02BC1F4A" w14:textId="77777777" w:rsidTr="00B47C19">
        <w:trPr>
          <w:trHeight w:val="576"/>
        </w:trPr>
        <w:tc>
          <w:tcPr>
            <w:tcW w:w="2717" w:type="dxa"/>
            <w:tcBorders>
              <w:top w:val="nil"/>
              <w:left w:val="single" w:sz="12" w:space="0" w:color="000000" w:themeColor="text1"/>
              <w:bottom w:val="nil"/>
              <w:right w:val="nil"/>
            </w:tcBorders>
            <w:shd w:val="clear" w:color="auto" w:fill="CFE2F3"/>
          </w:tcPr>
          <w:p w14:paraId="3168B8DE"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hideMark/>
          </w:tcPr>
          <w:p w14:paraId="1988D778"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2.8.8</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CFE2F3"/>
            <w:hideMark/>
          </w:tcPr>
          <w:p w14:paraId="31BEE0A0"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8.</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10 Apply movement concepts to different types of dances, gymnastics, rhythms, and individual performance activities. [PE]</w:t>
            </w:r>
          </w:p>
        </w:tc>
      </w:tr>
      <w:tr w:rsidR="00B47C19" w14:paraId="154D06D5" w14:textId="77777777" w:rsidTr="00B47C19">
        <w:trPr>
          <w:trHeight w:val="576"/>
        </w:trPr>
        <w:tc>
          <w:tcPr>
            <w:tcW w:w="2717" w:type="dxa"/>
            <w:tcBorders>
              <w:top w:val="nil"/>
              <w:left w:val="single" w:sz="12" w:space="0" w:color="000000" w:themeColor="text1"/>
              <w:bottom w:val="nil"/>
              <w:right w:val="nil"/>
            </w:tcBorders>
            <w:shd w:val="clear" w:color="auto" w:fill="CFE2F3"/>
          </w:tcPr>
          <w:p w14:paraId="0609001A"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hideMark/>
          </w:tcPr>
          <w:p w14:paraId="22558AFD"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2.8.9-18</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CFE2F3"/>
            <w:hideMark/>
          </w:tcPr>
          <w:p w14:paraId="46C1D674"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8.</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 xml:space="preserve">11 Apply knowledge of aerobic, strength and endurance, and flexibility training exercises through the design and implementation of a short- and long-term health-related fitness program (that includes a warm-up and cool down, addresses all </w:t>
            </w:r>
            <w:r>
              <w:rPr>
                <w:rFonts w:ascii="Arial" w:eastAsia="Arial" w:hAnsi="Arial" w:cs="Arial"/>
                <w:color w:val="000000"/>
                <w:sz w:val="20"/>
                <w:szCs w:val="20"/>
              </w:rPr>
              <w:lastRenderedPageBreak/>
              <w:t>components and principles of fitness) that builds on strengths and addresses areas for improvement in fitness level. [PE]</w:t>
            </w:r>
          </w:p>
        </w:tc>
      </w:tr>
      <w:tr w:rsidR="00B47C19" w14:paraId="7406D17F" w14:textId="77777777" w:rsidTr="00B47C19">
        <w:trPr>
          <w:trHeight w:val="300"/>
        </w:trPr>
        <w:tc>
          <w:tcPr>
            <w:tcW w:w="2717" w:type="dxa"/>
            <w:tcBorders>
              <w:top w:val="nil"/>
              <w:left w:val="single" w:sz="12" w:space="0" w:color="000000" w:themeColor="text1"/>
              <w:bottom w:val="nil"/>
              <w:right w:val="nil"/>
            </w:tcBorders>
            <w:shd w:val="clear" w:color="auto" w:fill="CFE2F3"/>
          </w:tcPr>
          <w:p w14:paraId="470BDDB7"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hideMark/>
          </w:tcPr>
          <w:p w14:paraId="2D458222" w14:textId="77777777" w:rsidR="00B47C19" w:rsidRDefault="00B47C19">
            <w:pPr>
              <w:spacing w:after="0" w:line="240" w:lineRule="auto"/>
              <w:rPr>
                <w:rFonts w:ascii="Arial" w:eastAsia="Arial" w:hAnsi="Arial" w:cs="Arial"/>
                <w:sz w:val="20"/>
                <w:szCs w:val="20"/>
              </w:rPr>
            </w:pPr>
            <w:r>
              <w:rPr>
                <w:rFonts w:ascii="Arial" w:eastAsia="Arial" w:hAnsi="Arial" w:cs="Arial"/>
                <w:sz w:val="20"/>
                <w:szCs w:val="20"/>
              </w:rPr>
              <w:t>2.8.21</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CFE2F3"/>
            <w:hideMark/>
          </w:tcPr>
          <w:p w14:paraId="5E9E2539" w14:textId="77777777" w:rsidR="00B47C19" w:rsidRDefault="00B47C19">
            <w:pPr>
              <w:spacing w:after="0"/>
              <w:ind w:right="440"/>
              <w:rPr>
                <w:rFonts w:ascii="Arial" w:eastAsia="Arial" w:hAnsi="Arial" w:cs="Arial"/>
                <w:sz w:val="20"/>
                <w:szCs w:val="20"/>
              </w:rPr>
            </w:pPr>
            <w:r>
              <w:rPr>
                <w:rFonts w:ascii="Arial" w:eastAsia="Arial" w:hAnsi="Arial" w:cs="Arial"/>
                <w:sz w:val="20"/>
                <w:szCs w:val="20"/>
              </w:rPr>
              <w:t>8.1.PS.2 Discuss how systemic and other factors (e.g., home rules, school connectedness, environment, available supports, available equipment, weather, gender-based violence, racism, and discrimination) help or hinder an individual’s ability to remain safe in a variety of situations. [HPE]</w:t>
            </w:r>
          </w:p>
        </w:tc>
      </w:tr>
      <w:tr w:rsidR="00B47C19" w14:paraId="4B668C12" w14:textId="77777777" w:rsidTr="00B47C19">
        <w:trPr>
          <w:trHeight w:val="576"/>
        </w:trPr>
        <w:tc>
          <w:tcPr>
            <w:tcW w:w="2717" w:type="dxa"/>
            <w:vMerge w:val="restart"/>
            <w:tcBorders>
              <w:top w:val="single" w:sz="4" w:space="0" w:color="000000" w:themeColor="text1"/>
              <w:left w:val="single" w:sz="12" w:space="0" w:color="000000" w:themeColor="text1"/>
              <w:bottom w:val="nil"/>
              <w:right w:val="nil"/>
            </w:tcBorders>
            <w:shd w:val="clear" w:color="auto" w:fill="CFE2F3"/>
            <w:hideMark/>
          </w:tcPr>
          <w:p w14:paraId="449FF484" w14:textId="77777777" w:rsidR="00B47C19" w:rsidRDefault="00B47C19">
            <w:pPr>
              <w:spacing w:after="0" w:line="240" w:lineRule="auto"/>
              <w:rPr>
                <w:rFonts w:ascii="Arial" w:eastAsia="Arial" w:hAnsi="Arial" w:cs="Arial"/>
                <w:b/>
                <w:color w:val="000000"/>
                <w:sz w:val="20"/>
                <w:szCs w:val="20"/>
              </w:rPr>
            </w:pPr>
            <w:r>
              <w:rPr>
                <w:rFonts w:ascii="Arial" w:eastAsia="Arial" w:hAnsi="Arial" w:cs="Arial"/>
                <w:b/>
                <w:color w:val="000000"/>
                <w:sz w:val="20"/>
                <w:szCs w:val="20"/>
              </w:rPr>
              <w:t>Standard 3: Develops social skills through movement.</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hideMark/>
          </w:tcPr>
          <w:p w14:paraId="47743DB3"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3.8.6, 3.8.9</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CFE2F3"/>
            <w:hideMark/>
          </w:tcPr>
          <w:p w14:paraId="516FDC62"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8.</w:t>
            </w:r>
            <w:proofErr w:type="gramStart"/>
            <w:r>
              <w:rPr>
                <w:rFonts w:ascii="Arial" w:eastAsia="Arial" w:hAnsi="Arial" w:cs="Arial"/>
                <w:color w:val="000000"/>
                <w:sz w:val="20"/>
                <w:szCs w:val="20"/>
              </w:rPr>
              <w:t>3.PF.</w:t>
            </w:r>
            <w:proofErr w:type="gramEnd"/>
            <w:r>
              <w:rPr>
                <w:rFonts w:ascii="Arial" w:eastAsia="Arial" w:hAnsi="Arial" w:cs="Arial"/>
                <w:color w:val="000000"/>
                <w:sz w:val="20"/>
                <w:szCs w:val="20"/>
              </w:rPr>
              <w:t>4 Demonstrate the ability to follow game rules in a variety of physical activity situations and applies and respects the importance of etiquette. [PE]</w:t>
            </w:r>
          </w:p>
        </w:tc>
      </w:tr>
      <w:tr w:rsidR="00B47C19" w14:paraId="3898B864" w14:textId="77777777" w:rsidTr="00B47C19">
        <w:trPr>
          <w:trHeight w:val="576"/>
        </w:trPr>
        <w:tc>
          <w:tcPr>
            <w:tcW w:w="13039" w:type="dxa"/>
            <w:vMerge/>
            <w:tcBorders>
              <w:top w:val="single" w:sz="4" w:space="0" w:color="000000" w:themeColor="text1"/>
              <w:left w:val="single" w:sz="12" w:space="0" w:color="000000" w:themeColor="text1"/>
              <w:bottom w:val="nil"/>
              <w:right w:val="nil"/>
            </w:tcBorders>
            <w:vAlign w:val="center"/>
            <w:hideMark/>
          </w:tcPr>
          <w:p w14:paraId="38185AAB" w14:textId="77777777" w:rsidR="00B47C19" w:rsidRDefault="00B47C19">
            <w:pPr>
              <w:spacing w:after="0"/>
              <w:rPr>
                <w:rFonts w:ascii="Arial" w:eastAsia="Arial" w:hAnsi="Arial" w:cs="Arial"/>
                <w:b/>
                <w:color w:val="000000"/>
                <w:sz w:val="20"/>
                <w:szCs w:val="20"/>
                <w:lang w:eastAsia="ja-JP"/>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hideMark/>
          </w:tcPr>
          <w:p w14:paraId="195B1A94"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3.8.1</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CFE2F3"/>
            <w:hideMark/>
          </w:tcPr>
          <w:p w14:paraId="57176C0B"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8.</w:t>
            </w:r>
            <w:proofErr w:type="gramStart"/>
            <w:r>
              <w:rPr>
                <w:rFonts w:ascii="Arial" w:eastAsia="Arial" w:hAnsi="Arial" w:cs="Arial"/>
                <w:color w:val="000000"/>
                <w:sz w:val="20"/>
                <w:szCs w:val="20"/>
              </w:rPr>
              <w:t>3.PF.</w:t>
            </w:r>
            <w:proofErr w:type="gramEnd"/>
            <w:r>
              <w:rPr>
                <w:rFonts w:ascii="Arial" w:eastAsia="Arial" w:hAnsi="Arial" w:cs="Arial"/>
                <w:color w:val="000000"/>
                <w:sz w:val="20"/>
                <w:szCs w:val="20"/>
              </w:rPr>
              <w:t>1 Understand and accept others’ differences during a variety of physical activities. [PE]</w:t>
            </w:r>
          </w:p>
        </w:tc>
      </w:tr>
      <w:tr w:rsidR="00B47C19" w14:paraId="0D720F70" w14:textId="77777777" w:rsidTr="00B47C19">
        <w:trPr>
          <w:trHeight w:val="576"/>
        </w:trPr>
        <w:tc>
          <w:tcPr>
            <w:tcW w:w="2717" w:type="dxa"/>
            <w:tcBorders>
              <w:top w:val="nil"/>
              <w:left w:val="single" w:sz="12" w:space="0" w:color="000000" w:themeColor="text1"/>
              <w:bottom w:val="nil"/>
              <w:right w:val="nil"/>
            </w:tcBorders>
            <w:shd w:val="clear" w:color="auto" w:fill="CFE2F3"/>
          </w:tcPr>
          <w:p w14:paraId="55E6985D"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hideMark/>
          </w:tcPr>
          <w:p w14:paraId="0A6FFEEE"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3.8.2-3, 3.8.8, 3.8.10</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CFE2F3"/>
            <w:hideMark/>
          </w:tcPr>
          <w:p w14:paraId="0593AD75"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8.</w:t>
            </w:r>
            <w:proofErr w:type="gramStart"/>
            <w:r>
              <w:rPr>
                <w:rFonts w:ascii="Arial" w:eastAsia="Arial" w:hAnsi="Arial" w:cs="Arial"/>
                <w:color w:val="000000"/>
                <w:sz w:val="20"/>
                <w:szCs w:val="20"/>
              </w:rPr>
              <w:t>3.PF.</w:t>
            </w:r>
            <w:proofErr w:type="gramEnd"/>
            <w:r>
              <w:rPr>
                <w:rFonts w:ascii="Arial" w:eastAsia="Arial" w:hAnsi="Arial" w:cs="Arial"/>
                <w:color w:val="000000"/>
                <w:sz w:val="20"/>
                <w:szCs w:val="20"/>
              </w:rPr>
              <w:t>4 Exhibit responsible social behaviors by respectfully interacting with others, including and cooperating with classmates, asking for help when needed for self and others, maintaining positive relationships, and collaborating productively on problem-solving initiatives during adventure activities, large-group initiatives, and/or game play. [HPE; SE]</w:t>
            </w:r>
          </w:p>
        </w:tc>
      </w:tr>
      <w:tr w:rsidR="00B47C19" w14:paraId="3B4D0B2E" w14:textId="77777777" w:rsidTr="00B47C19">
        <w:trPr>
          <w:trHeight w:val="576"/>
        </w:trPr>
        <w:tc>
          <w:tcPr>
            <w:tcW w:w="2717" w:type="dxa"/>
            <w:tcBorders>
              <w:top w:val="nil"/>
              <w:left w:val="single" w:sz="12" w:space="0" w:color="000000" w:themeColor="text1"/>
              <w:bottom w:val="nil"/>
              <w:right w:val="nil"/>
            </w:tcBorders>
            <w:shd w:val="clear" w:color="auto" w:fill="CFE2F3"/>
          </w:tcPr>
          <w:p w14:paraId="6BC6FC6C"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hideMark/>
          </w:tcPr>
          <w:p w14:paraId="4BCEB90A"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3.8.4</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CFE2F3"/>
            <w:hideMark/>
          </w:tcPr>
          <w:p w14:paraId="549D8D92"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8.</w:t>
            </w:r>
            <w:proofErr w:type="gramStart"/>
            <w:r>
              <w:rPr>
                <w:rFonts w:ascii="Arial" w:eastAsia="Arial" w:hAnsi="Arial" w:cs="Arial"/>
                <w:color w:val="000000"/>
                <w:sz w:val="20"/>
                <w:szCs w:val="20"/>
              </w:rPr>
              <w:t>3.PF.</w:t>
            </w:r>
            <w:proofErr w:type="gramEnd"/>
            <w:r>
              <w:rPr>
                <w:rFonts w:ascii="Arial" w:eastAsia="Arial" w:hAnsi="Arial" w:cs="Arial"/>
                <w:color w:val="000000"/>
                <w:sz w:val="20"/>
                <w:szCs w:val="20"/>
              </w:rPr>
              <w:t>5 Provide constructive feedback to a peer, using teacher-generated guidelines, and incorporate appropriate tone and other communication skills (e.g., eye-contact, body language). [HPE; SE]</w:t>
            </w:r>
          </w:p>
        </w:tc>
      </w:tr>
      <w:tr w:rsidR="00B47C19" w14:paraId="124C9426" w14:textId="77777777" w:rsidTr="00B47C19">
        <w:trPr>
          <w:trHeight w:val="576"/>
        </w:trPr>
        <w:tc>
          <w:tcPr>
            <w:tcW w:w="2717" w:type="dxa"/>
            <w:tcBorders>
              <w:top w:val="nil"/>
              <w:left w:val="single" w:sz="12" w:space="0" w:color="000000" w:themeColor="text1"/>
              <w:bottom w:val="nil"/>
              <w:right w:val="nil"/>
            </w:tcBorders>
            <w:shd w:val="clear" w:color="auto" w:fill="CFE2F3"/>
          </w:tcPr>
          <w:p w14:paraId="15B2C831"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hideMark/>
          </w:tcPr>
          <w:p w14:paraId="06B6C989"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sz w:val="20"/>
                <w:szCs w:val="20"/>
              </w:rPr>
              <w:t>3.8.7</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CFE2F3"/>
            <w:hideMark/>
          </w:tcPr>
          <w:p w14:paraId="2D5E360E" w14:textId="77777777" w:rsidR="00B47C19" w:rsidRDefault="00B47C19">
            <w:pPr>
              <w:spacing w:after="0"/>
              <w:ind w:right="340"/>
              <w:rPr>
                <w:rFonts w:ascii="Arial" w:eastAsia="Arial" w:hAnsi="Arial" w:cs="Arial"/>
                <w:sz w:val="20"/>
                <w:szCs w:val="20"/>
              </w:rPr>
            </w:pPr>
            <w:r>
              <w:rPr>
                <w:rFonts w:ascii="Arial" w:eastAsia="Arial" w:hAnsi="Arial" w:cs="Arial"/>
                <w:sz w:val="20"/>
                <w:szCs w:val="20"/>
              </w:rPr>
              <w:t>8.</w:t>
            </w:r>
            <w:proofErr w:type="gramStart"/>
            <w:r>
              <w:rPr>
                <w:rFonts w:ascii="Arial" w:eastAsia="Arial" w:hAnsi="Arial" w:cs="Arial"/>
                <w:sz w:val="20"/>
                <w:szCs w:val="20"/>
              </w:rPr>
              <w:t>2.PF.</w:t>
            </w:r>
            <w:proofErr w:type="gramEnd"/>
            <w:r>
              <w:rPr>
                <w:rFonts w:ascii="Arial" w:eastAsia="Arial" w:hAnsi="Arial" w:cs="Arial"/>
                <w:sz w:val="20"/>
                <w:szCs w:val="20"/>
              </w:rPr>
              <w:t>3 Recognize and implement safe and appropriate behaviors during physical activity and with exercise equipment. [PE]</w:t>
            </w:r>
          </w:p>
        </w:tc>
      </w:tr>
      <w:tr w:rsidR="00B47C19" w14:paraId="484A280E" w14:textId="77777777" w:rsidTr="00B47C19">
        <w:trPr>
          <w:trHeight w:val="576"/>
        </w:trPr>
        <w:tc>
          <w:tcPr>
            <w:tcW w:w="2717" w:type="dxa"/>
            <w:vMerge w:val="restart"/>
            <w:tcBorders>
              <w:top w:val="single" w:sz="4" w:space="0" w:color="000000" w:themeColor="text1"/>
              <w:left w:val="single" w:sz="12" w:space="0" w:color="000000" w:themeColor="text1"/>
              <w:bottom w:val="nil"/>
              <w:right w:val="nil"/>
            </w:tcBorders>
            <w:shd w:val="clear" w:color="auto" w:fill="CFE2F3"/>
            <w:hideMark/>
          </w:tcPr>
          <w:p w14:paraId="1EDC4036" w14:textId="77777777" w:rsidR="00B47C19" w:rsidRDefault="00B47C19">
            <w:pPr>
              <w:spacing w:after="0" w:line="240" w:lineRule="auto"/>
              <w:rPr>
                <w:rFonts w:ascii="Arial" w:eastAsia="Arial" w:hAnsi="Arial" w:cs="Arial"/>
                <w:b/>
                <w:color w:val="000000"/>
                <w:sz w:val="20"/>
                <w:szCs w:val="20"/>
              </w:rPr>
            </w:pPr>
            <w:r>
              <w:rPr>
                <w:rFonts w:ascii="Arial" w:eastAsia="Arial" w:hAnsi="Arial" w:cs="Arial"/>
                <w:b/>
                <w:color w:val="000000"/>
                <w:sz w:val="20"/>
                <w:szCs w:val="20"/>
              </w:rPr>
              <w:t>Standard 4: Develops personal skills, identifies personal benefits of movement, and chooses to engage in physical activity.</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hideMark/>
          </w:tcPr>
          <w:p w14:paraId="02981942"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4.8.1</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CFE2F3"/>
            <w:hideMark/>
          </w:tcPr>
          <w:p w14:paraId="200DB0F3"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8.</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2 Describe how self-expression and enjoyment impacts individual engagement in physical activity. [PE; SE]</w:t>
            </w:r>
          </w:p>
        </w:tc>
      </w:tr>
      <w:tr w:rsidR="00B47C19" w14:paraId="2BFDA909" w14:textId="77777777" w:rsidTr="00B47C19">
        <w:trPr>
          <w:trHeight w:val="576"/>
        </w:trPr>
        <w:tc>
          <w:tcPr>
            <w:tcW w:w="13039" w:type="dxa"/>
            <w:vMerge/>
            <w:tcBorders>
              <w:top w:val="single" w:sz="4" w:space="0" w:color="000000" w:themeColor="text1"/>
              <w:left w:val="single" w:sz="12" w:space="0" w:color="000000" w:themeColor="text1"/>
              <w:bottom w:val="nil"/>
              <w:right w:val="nil"/>
            </w:tcBorders>
            <w:vAlign w:val="center"/>
            <w:hideMark/>
          </w:tcPr>
          <w:p w14:paraId="5FEF8065" w14:textId="77777777" w:rsidR="00B47C19" w:rsidRDefault="00B47C19">
            <w:pPr>
              <w:spacing w:after="0"/>
              <w:rPr>
                <w:rFonts w:ascii="Arial" w:eastAsia="Arial" w:hAnsi="Arial" w:cs="Arial"/>
                <w:b/>
                <w:color w:val="000000"/>
                <w:sz w:val="20"/>
                <w:szCs w:val="20"/>
                <w:lang w:eastAsia="ja-JP"/>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hideMark/>
          </w:tcPr>
          <w:p w14:paraId="021D7E55"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4.8.2</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CFE2F3"/>
            <w:hideMark/>
          </w:tcPr>
          <w:p w14:paraId="40843BF9"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8.</w:t>
            </w:r>
            <w:proofErr w:type="gramStart"/>
            <w:r>
              <w:rPr>
                <w:rFonts w:ascii="Arial" w:eastAsia="Arial" w:hAnsi="Arial" w:cs="Arial"/>
                <w:color w:val="000000"/>
                <w:sz w:val="20"/>
                <w:szCs w:val="20"/>
              </w:rPr>
              <w:t>3.PF.</w:t>
            </w:r>
            <w:proofErr w:type="gramEnd"/>
            <w:r>
              <w:rPr>
                <w:rFonts w:ascii="Arial" w:eastAsia="Arial" w:hAnsi="Arial" w:cs="Arial"/>
                <w:color w:val="000000"/>
                <w:sz w:val="20"/>
                <w:szCs w:val="20"/>
              </w:rPr>
              <w:t>2 Describe how social interaction impacts individual engagement in physical activity. [PE; SE]</w:t>
            </w:r>
          </w:p>
        </w:tc>
      </w:tr>
      <w:tr w:rsidR="00B47C19" w14:paraId="6700E38E" w14:textId="77777777" w:rsidTr="00B47C19">
        <w:trPr>
          <w:trHeight w:val="300"/>
        </w:trPr>
        <w:tc>
          <w:tcPr>
            <w:tcW w:w="13039" w:type="dxa"/>
            <w:vMerge/>
            <w:tcBorders>
              <w:top w:val="single" w:sz="4" w:space="0" w:color="000000" w:themeColor="text1"/>
              <w:left w:val="single" w:sz="12" w:space="0" w:color="000000" w:themeColor="text1"/>
              <w:bottom w:val="nil"/>
              <w:right w:val="nil"/>
            </w:tcBorders>
            <w:vAlign w:val="center"/>
            <w:hideMark/>
          </w:tcPr>
          <w:p w14:paraId="3D4A8620" w14:textId="77777777" w:rsidR="00B47C19" w:rsidRDefault="00B47C19">
            <w:pPr>
              <w:spacing w:after="0"/>
              <w:rPr>
                <w:rFonts w:ascii="Arial" w:eastAsia="Arial" w:hAnsi="Arial" w:cs="Arial"/>
                <w:b/>
                <w:color w:val="000000"/>
                <w:sz w:val="20"/>
                <w:szCs w:val="20"/>
                <w:lang w:eastAsia="ja-JP"/>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hideMark/>
          </w:tcPr>
          <w:p w14:paraId="6F085AE1"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4.8.3-9</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CFE2F3"/>
            <w:hideMark/>
          </w:tcPr>
          <w:p w14:paraId="2E93611A"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themeColor="text1"/>
                <w:sz w:val="20"/>
                <w:szCs w:val="20"/>
              </w:rPr>
              <w:t>8.</w:t>
            </w:r>
            <w:proofErr w:type="gramStart"/>
            <w:r>
              <w:rPr>
                <w:rFonts w:ascii="Arial" w:eastAsia="Arial" w:hAnsi="Arial" w:cs="Arial"/>
                <w:color w:val="000000" w:themeColor="text1"/>
                <w:sz w:val="20"/>
                <w:szCs w:val="20"/>
              </w:rPr>
              <w:t>2.PF.</w:t>
            </w:r>
            <w:proofErr w:type="gramEnd"/>
            <w:r>
              <w:rPr>
                <w:rFonts w:ascii="Arial" w:eastAsia="Arial" w:hAnsi="Arial" w:cs="Arial"/>
                <w:color w:val="000000" w:themeColor="text1"/>
                <w:sz w:val="20"/>
                <w:szCs w:val="20"/>
              </w:rPr>
              <w:t>8 Explain connections between fitness and physical activity level and overall physical, emotional, and mental health. [HPE]</w:t>
            </w:r>
          </w:p>
        </w:tc>
      </w:tr>
      <w:tr w:rsidR="00B47C19" w14:paraId="17EE05AE" w14:textId="77777777" w:rsidTr="00B47C19">
        <w:trPr>
          <w:trHeight w:val="576"/>
        </w:trPr>
        <w:tc>
          <w:tcPr>
            <w:tcW w:w="2717" w:type="dxa"/>
            <w:tcBorders>
              <w:top w:val="single" w:sz="4" w:space="0" w:color="000000" w:themeColor="text1"/>
              <w:left w:val="single" w:sz="12" w:space="0" w:color="000000" w:themeColor="text1"/>
              <w:bottom w:val="nil"/>
              <w:right w:val="nil"/>
            </w:tcBorders>
            <w:shd w:val="clear" w:color="auto" w:fill="D9D9D9" w:themeFill="background1" w:themeFillShade="D9"/>
            <w:vAlign w:val="center"/>
          </w:tcPr>
          <w:p w14:paraId="2826B8DF"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nil"/>
              <w:bottom w:val="nil"/>
              <w:right w:val="nil"/>
            </w:tcBorders>
            <w:shd w:val="clear" w:color="auto" w:fill="D9D9D9" w:themeFill="background1" w:themeFillShade="D9"/>
            <w:vAlign w:val="center"/>
          </w:tcPr>
          <w:p w14:paraId="708F0745" w14:textId="77777777" w:rsidR="00B47C19" w:rsidRDefault="00B47C19">
            <w:pPr>
              <w:spacing w:after="0" w:line="240" w:lineRule="auto"/>
              <w:jc w:val="center"/>
              <w:rPr>
                <w:rFonts w:ascii="Arial" w:eastAsia="Arial" w:hAnsi="Arial" w:cs="Arial"/>
                <w:b/>
                <w:bCs/>
                <w:color w:val="000000" w:themeColor="text1"/>
                <w:sz w:val="20"/>
                <w:szCs w:val="20"/>
              </w:rPr>
            </w:pPr>
          </w:p>
        </w:tc>
        <w:tc>
          <w:tcPr>
            <w:tcW w:w="8087" w:type="dxa"/>
            <w:tcBorders>
              <w:top w:val="single" w:sz="4" w:space="0" w:color="000000" w:themeColor="text1"/>
              <w:left w:val="nil"/>
              <w:bottom w:val="nil"/>
              <w:right w:val="single" w:sz="12" w:space="0" w:color="000000" w:themeColor="text1"/>
            </w:tcBorders>
            <w:shd w:val="clear" w:color="auto" w:fill="D9D9D9" w:themeFill="background1" w:themeFillShade="D9"/>
            <w:vAlign w:val="center"/>
            <w:hideMark/>
          </w:tcPr>
          <w:p w14:paraId="3A16CE1D" w14:textId="77777777" w:rsidR="00B47C19" w:rsidRDefault="00B47C19">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Grades 9-12</w:t>
            </w:r>
          </w:p>
        </w:tc>
      </w:tr>
      <w:tr w:rsidR="00B47C19" w14:paraId="3C697BCA" w14:textId="77777777" w:rsidTr="00B47C19">
        <w:trPr>
          <w:trHeight w:val="576"/>
        </w:trPr>
        <w:tc>
          <w:tcPr>
            <w:tcW w:w="271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15CA134" w14:textId="77777777" w:rsidR="00B47C19" w:rsidRDefault="00B47C19">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SHAPE PE Standard</w:t>
            </w:r>
          </w:p>
        </w:tc>
        <w:tc>
          <w:tcPr>
            <w:tcW w:w="2235" w:type="dxa"/>
            <w:tcBorders>
              <w:top w:val="single" w:sz="4" w:space="0" w:color="000000" w:themeColor="text1"/>
              <w:left w:val="single" w:sz="4" w:space="0" w:color="000000" w:themeColor="text1"/>
              <w:bottom w:val="nil"/>
              <w:right w:val="single" w:sz="4" w:space="0" w:color="000000" w:themeColor="text1"/>
            </w:tcBorders>
            <w:shd w:val="clear" w:color="auto" w:fill="F2F2F2" w:themeFill="background1" w:themeFillShade="F2"/>
            <w:vAlign w:val="center"/>
            <w:hideMark/>
          </w:tcPr>
          <w:p w14:paraId="79A11C2F" w14:textId="77777777" w:rsidR="00B47C19" w:rsidRDefault="00B47C19">
            <w:pPr>
              <w:spacing w:after="0" w:line="240" w:lineRule="auto"/>
              <w:jc w:val="center"/>
              <w:rPr>
                <w:rFonts w:ascii="Arial" w:eastAsia="Arial" w:hAnsi="Arial" w:cs="Arial"/>
                <w:b/>
                <w:bCs/>
                <w:color w:val="000000" w:themeColor="text1"/>
                <w:sz w:val="20"/>
                <w:szCs w:val="20"/>
              </w:rPr>
            </w:pPr>
            <w:r>
              <w:rPr>
                <w:rFonts w:ascii="Arial" w:eastAsia="Arial" w:hAnsi="Arial" w:cs="Arial"/>
                <w:b/>
                <w:bCs/>
                <w:color w:val="000000" w:themeColor="text1"/>
                <w:sz w:val="20"/>
                <w:szCs w:val="20"/>
              </w:rPr>
              <w:t>SHAPE Grade-Span Learning Indicators</w:t>
            </w:r>
          </w:p>
        </w:tc>
        <w:tc>
          <w:tcPr>
            <w:tcW w:w="8087" w:type="dxa"/>
            <w:tcBorders>
              <w:top w:val="single" w:sz="4" w:space="0" w:color="000000" w:themeColor="text1"/>
              <w:left w:val="single" w:sz="4" w:space="0" w:color="000000" w:themeColor="text1"/>
              <w:bottom w:val="nil"/>
              <w:right w:val="single" w:sz="12" w:space="0" w:color="000000" w:themeColor="text1"/>
            </w:tcBorders>
            <w:shd w:val="clear" w:color="auto" w:fill="F2F2F2" w:themeFill="background1" w:themeFillShade="F2"/>
            <w:vAlign w:val="center"/>
            <w:hideMark/>
          </w:tcPr>
          <w:p w14:paraId="34C31E2D" w14:textId="77777777" w:rsidR="00B47C19" w:rsidRDefault="00B47C19">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Massachusetts CHPE Standard</w:t>
            </w:r>
          </w:p>
        </w:tc>
      </w:tr>
      <w:tr w:rsidR="00B47C19" w14:paraId="6E1EB813" w14:textId="77777777" w:rsidTr="00B47C19">
        <w:trPr>
          <w:trHeight w:val="576"/>
        </w:trPr>
        <w:tc>
          <w:tcPr>
            <w:tcW w:w="2717" w:type="dxa"/>
            <w:tcBorders>
              <w:top w:val="single" w:sz="4" w:space="0" w:color="000000" w:themeColor="text1"/>
              <w:left w:val="single" w:sz="12" w:space="0" w:color="000000" w:themeColor="text1"/>
              <w:bottom w:val="nil"/>
              <w:right w:val="nil"/>
            </w:tcBorders>
            <w:shd w:val="clear" w:color="auto" w:fill="D9EAD3"/>
            <w:hideMark/>
          </w:tcPr>
          <w:p w14:paraId="35BECD40" w14:textId="77777777" w:rsidR="00B47C19" w:rsidRDefault="00B47C19">
            <w:pPr>
              <w:spacing w:after="0" w:line="240" w:lineRule="auto"/>
              <w:rPr>
                <w:rFonts w:ascii="Arial" w:eastAsia="Arial" w:hAnsi="Arial" w:cs="Arial"/>
                <w:b/>
                <w:color w:val="000000"/>
                <w:sz w:val="20"/>
                <w:szCs w:val="20"/>
              </w:rPr>
            </w:pPr>
            <w:r>
              <w:rPr>
                <w:rFonts w:ascii="Arial" w:eastAsia="Arial" w:hAnsi="Arial" w:cs="Arial"/>
                <w:b/>
                <w:color w:val="000000"/>
                <w:sz w:val="20"/>
                <w:szCs w:val="20"/>
              </w:rPr>
              <w:t>Standard 1: Develops a variety of motor skills.</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hideMark/>
          </w:tcPr>
          <w:p w14:paraId="73D4D40F"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1.12.1-3</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D9EAD3"/>
            <w:hideMark/>
          </w:tcPr>
          <w:p w14:paraId="46D82C0D"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12.</w:t>
            </w:r>
            <w:proofErr w:type="gramStart"/>
            <w:r>
              <w:rPr>
                <w:rFonts w:ascii="Arial" w:eastAsia="Arial" w:hAnsi="Arial" w:cs="Arial"/>
                <w:color w:val="000000"/>
                <w:sz w:val="20"/>
                <w:szCs w:val="20"/>
              </w:rPr>
              <w:t>4.PF.</w:t>
            </w:r>
            <w:proofErr w:type="gramEnd"/>
            <w:r>
              <w:rPr>
                <w:rFonts w:ascii="Arial" w:eastAsia="Arial" w:hAnsi="Arial" w:cs="Arial"/>
                <w:color w:val="000000"/>
                <w:sz w:val="20"/>
                <w:szCs w:val="20"/>
              </w:rPr>
              <w:t>1 Demonstrate activity-specific movement skills in a variety of lifetime recreational physical activities and health-related fitness activities (e.g., strength, cardiovascular, functional). [PE]</w:t>
            </w:r>
          </w:p>
        </w:tc>
      </w:tr>
      <w:tr w:rsidR="00B47C19" w14:paraId="6E7BBADC" w14:textId="77777777" w:rsidTr="00B47C19">
        <w:trPr>
          <w:trHeight w:val="576"/>
        </w:trPr>
        <w:tc>
          <w:tcPr>
            <w:tcW w:w="2717" w:type="dxa"/>
            <w:tcBorders>
              <w:top w:val="nil"/>
              <w:left w:val="single" w:sz="12" w:space="0" w:color="000000" w:themeColor="text1"/>
              <w:bottom w:val="nil"/>
              <w:right w:val="nil"/>
            </w:tcBorders>
            <w:shd w:val="clear" w:color="auto" w:fill="D9EAD3"/>
          </w:tcPr>
          <w:p w14:paraId="2B88AA70"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hideMark/>
          </w:tcPr>
          <w:p w14:paraId="34FF5624"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1.12.4</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D9EAD3"/>
            <w:hideMark/>
          </w:tcPr>
          <w:p w14:paraId="4298798C"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12.</w:t>
            </w:r>
            <w:proofErr w:type="gramStart"/>
            <w:r>
              <w:rPr>
                <w:rFonts w:ascii="Arial" w:eastAsia="Arial" w:hAnsi="Arial" w:cs="Arial"/>
                <w:color w:val="000000"/>
                <w:sz w:val="20"/>
                <w:szCs w:val="20"/>
              </w:rPr>
              <w:t>4.PF.</w:t>
            </w:r>
            <w:proofErr w:type="gramEnd"/>
            <w:r>
              <w:rPr>
                <w:rFonts w:ascii="Arial" w:eastAsia="Arial" w:hAnsi="Arial" w:cs="Arial"/>
                <w:color w:val="000000"/>
                <w:sz w:val="20"/>
                <w:szCs w:val="20"/>
              </w:rPr>
              <w:t>3 Demonstrate movement sequences based on the movement framework (body, space, effort, time, and relationships). [PE]</w:t>
            </w:r>
          </w:p>
        </w:tc>
      </w:tr>
      <w:tr w:rsidR="00B47C19" w14:paraId="59046BC6" w14:textId="77777777" w:rsidTr="00B47C19">
        <w:trPr>
          <w:trHeight w:val="576"/>
        </w:trPr>
        <w:tc>
          <w:tcPr>
            <w:tcW w:w="2717" w:type="dxa"/>
            <w:tcBorders>
              <w:top w:val="nil"/>
              <w:left w:val="single" w:sz="12" w:space="0" w:color="000000" w:themeColor="text1"/>
              <w:bottom w:val="nil"/>
              <w:right w:val="nil"/>
            </w:tcBorders>
            <w:shd w:val="clear" w:color="auto" w:fill="D9EAD3"/>
          </w:tcPr>
          <w:p w14:paraId="1BBC834F"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hideMark/>
          </w:tcPr>
          <w:p w14:paraId="2A062B11"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1.12.5-8</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D9EAD3"/>
            <w:hideMark/>
          </w:tcPr>
          <w:p w14:paraId="49AEFBF3"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12.</w:t>
            </w:r>
            <w:proofErr w:type="gramStart"/>
            <w:r>
              <w:rPr>
                <w:rFonts w:ascii="Arial" w:eastAsia="Arial" w:hAnsi="Arial" w:cs="Arial"/>
                <w:color w:val="000000"/>
                <w:sz w:val="20"/>
                <w:szCs w:val="20"/>
              </w:rPr>
              <w:t>4.PF.</w:t>
            </w:r>
            <w:proofErr w:type="gramEnd"/>
            <w:r>
              <w:rPr>
                <w:rFonts w:ascii="Arial" w:eastAsia="Arial" w:hAnsi="Arial" w:cs="Arial"/>
                <w:color w:val="000000"/>
                <w:sz w:val="20"/>
                <w:szCs w:val="20"/>
              </w:rPr>
              <w:t>4 Demonstrate appropriate techniques to support flexibility, cardiovascular health, muscular strength and endurance, and skill-related fitness training [PE].</w:t>
            </w:r>
          </w:p>
        </w:tc>
      </w:tr>
      <w:tr w:rsidR="00B47C19" w14:paraId="5074EA07" w14:textId="77777777" w:rsidTr="00B47C19">
        <w:trPr>
          <w:trHeight w:val="576"/>
        </w:trPr>
        <w:tc>
          <w:tcPr>
            <w:tcW w:w="2717" w:type="dxa"/>
            <w:vMerge w:val="restart"/>
            <w:tcBorders>
              <w:top w:val="single" w:sz="4" w:space="0" w:color="000000" w:themeColor="text1"/>
              <w:left w:val="single" w:sz="12" w:space="0" w:color="000000" w:themeColor="text1"/>
              <w:bottom w:val="nil"/>
              <w:right w:val="nil"/>
            </w:tcBorders>
            <w:shd w:val="clear" w:color="auto" w:fill="D9EAD3"/>
            <w:hideMark/>
          </w:tcPr>
          <w:p w14:paraId="19A7643F" w14:textId="77777777" w:rsidR="00B47C19" w:rsidRDefault="00B47C19">
            <w:pPr>
              <w:spacing w:after="0" w:line="240" w:lineRule="auto"/>
              <w:rPr>
                <w:rFonts w:ascii="Arial" w:eastAsia="Arial" w:hAnsi="Arial" w:cs="Arial"/>
                <w:b/>
                <w:color w:val="000000"/>
                <w:sz w:val="20"/>
                <w:szCs w:val="20"/>
              </w:rPr>
            </w:pPr>
            <w:r>
              <w:rPr>
                <w:rFonts w:ascii="Arial" w:eastAsia="Arial" w:hAnsi="Arial" w:cs="Arial"/>
                <w:b/>
                <w:color w:val="000000"/>
                <w:sz w:val="20"/>
                <w:szCs w:val="20"/>
              </w:rPr>
              <w:lastRenderedPageBreak/>
              <w:t>Standard 2: Applies knowledge related to movement and fitness concepts.</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hideMark/>
          </w:tcPr>
          <w:p w14:paraId="45BD8C25"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2.12.7, 2.12.11</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D9EAD3"/>
            <w:hideMark/>
          </w:tcPr>
          <w:p w14:paraId="13B63751"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12.</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2 Discuss the benefits of a physically active lifestyle across multiple dimensions of health and across a person’s lifespan. [HPE]</w:t>
            </w:r>
          </w:p>
        </w:tc>
      </w:tr>
      <w:tr w:rsidR="00B47C19" w14:paraId="7ED6821A" w14:textId="77777777" w:rsidTr="00B47C19">
        <w:trPr>
          <w:trHeight w:val="576"/>
        </w:trPr>
        <w:tc>
          <w:tcPr>
            <w:tcW w:w="13039" w:type="dxa"/>
            <w:vMerge/>
            <w:tcBorders>
              <w:top w:val="single" w:sz="4" w:space="0" w:color="000000" w:themeColor="text1"/>
              <w:left w:val="single" w:sz="12" w:space="0" w:color="000000" w:themeColor="text1"/>
              <w:bottom w:val="nil"/>
              <w:right w:val="nil"/>
            </w:tcBorders>
            <w:vAlign w:val="center"/>
            <w:hideMark/>
          </w:tcPr>
          <w:p w14:paraId="3042F2F3" w14:textId="77777777" w:rsidR="00B47C19" w:rsidRDefault="00B47C19">
            <w:pPr>
              <w:spacing w:after="0"/>
              <w:rPr>
                <w:rFonts w:ascii="Arial" w:eastAsia="Arial" w:hAnsi="Arial" w:cs="Arial"/>
                <w:b/>
                <w:color w:val="000000"/>
                <w:sz w:val="20"/>
                <w:szCs w:val="20"/>
                <w:lang w:eastAsia="ja-JP"/>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hideMark/>
          </w:tcPr>
          <w:p w14:paraId="136F170B"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2.12.9-10, 2.12.15</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D9EAD3"/>
            <w:hideMark/>
          </w:tcPr>
          <w:p w14:paraId="27D3AE68"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12.</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6 Apply various methods for monitoring and adjusting workout intensity in order to meet goals and heart-rate targets (e.g., calculating heart rate by taking their pulse or wearable monitors, determine intensity using rate of perceived exertion [RPE] scale). [PE]</w:t>
            </w:r>
          </w:p>
        </w:tc>
      </w:tr>
      <w:tr w:rsidR="00B47C19" w14:paraId="2FC5B99B" w14:textId="77777777" w:rsidTr="00B47C19">
        <w:trPr>
          <w:trHeight w:val="576"/>
        </w:trPr>
        <w:tc>
          <w:tcPr>
            <w:tcW w:w="2717" w:type="dxa"/>
            <w:tcBorders>
              <w:top w:val="nil"/>
              <w:left w:val="single" w:sz="12" w:space="0" w:color="000000" w:themeColor="text1"/>
              <w:bottom w:val="nil"/>
              <w:right w:val="nil"/>
            </w:tcBorders>
            <w:shd w:val="clear" w:color="auto" w:fill="D9EAD3"/>
          </w:tcPr>
          <w:p w14:paraId="064A13BD"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hideMark/>
          </w:tcPr>
          <w:p w14:paraId="62E3E98A"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2.12.8</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D9EAD3"/>
            <w:hideMark/>
          </w:tcPr>
          <w:p w14:paraId="5C832F98"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12.</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8 Create a goal and plan for participating in physical activity to maintain or improve health and monitor progress. [PE]</w:t>
            </w:r>
          </w:p>
        </w:tc>
      </w:tr>
      <w:tr w:rsidR="00B47C19" w14:paraId="080C9941" w14:textId="77777777" w:rsidTr="00B47C19">
        <w:trPr>
          <w:trHeight w:val="576"/>
        </w:trPr>
        <w:tc>
          <w:tcPr>
            <w:tcW w:w="2717" w:type="dxa"/>
            <w:tcBorders>
              <w:top w:val="nil"/>
              <w:left w:val="single" w:sz="12" w:space="0" w:color="000000" w:themeColor="text1"/>
              <w:bottom w:val="nil"/>
              <w:right w:val="nil"/>
            </w:tcBorders>
            <w:shd w:val="clear" w:color="auto" w:fill="D9EAD3"/>
          </w:tcPr>
          <w:p w14:paraId="4F6E2B8D"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hideMark/>
          </w:tcPr>
          <w:p w14:paraId="50899B8F"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2.12.6</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D9EAD3"/>
            <w:hideMark/>
          </w:tcPr>
          <w:p w14:paraId="4A21A6E6"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12.</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9 Set a goal and create a practice plan to improve performance for a self-selected skill. [PE]</w:t>
            </w:r>
          </w:p>
        </w:tc>
      </w:tr>
      <w:tr w:rsidR="00B47C19" w14:paraId="3E5F16E6" w14:textId="77777777" w:rsidTr="00B47C19">
        <w:trPr>
          <w:trHeight w:val="576"/>
        </w:trPr>
        <w:tc>
          <w:tcPr>
            <w:tcW w:w="2717" w:type="dxa"/>
            <w:tcBorders>
              <w:top w:val="nil"/>
              <w:left w:val="single" w:sz="12" w:space="0" w:color="000000" w:themeColor="text1"/>
              <w:bottom w:val="nil"/>
              <w:right w:val="nil"/>
            </w:tcBorders>
            <w:shd w:val="clear" w:color="auto" w:fill="D9EAD3"/>
          </w:tcPr>
          <w:p w14:paraId="666001F7"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hideMark/>
          </w:tcPr>
          <w:p w14:paraId="0C385925"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2.12.13</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D9EAD3"/>
            <w:hideMark/>
          </w:tcPr>
          <w:p w14:paraId="68C08FF2"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12.</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10 Apply movement concepts and principles (e.g., force, motion, rotation) to analyze and improve the performance of self and/or others in a selected skill or lifetime physical activities (e.g., yoga, aquatics, biking, rock climbing, dancing, canoeing, weight training, golf, tennis). [PE]</w:t>
            </w:r>
          </w:p>
        </w:tc>
      </w:tr>
      <w:tr w:rsidR="00B47C19" w14:paraId="7BD39F85" w14:textId="77777777" w:rsidTr="00B47C19">
        <w:trPr>
          <w:trHeight w:val="576"/>
        </w:trPr>
        <w:tc>
          <w:tcPr>
            <w:tcW w:w="2717" w:type="dxa"/>
            <w:tcBorders>
              <w:top w:val="nil"/>
              <w:left w:val="single" w:sz="12" w:space="0" w:color="000000" w:themeColor="text1"/>
              <w:bottom w:val="nil"/>
              <w:right w:val="nil"/>
            </w:tcBorders>
            <w:shd w:val="clear" w:color="auto" w:fill="D9EAD3"/>
          </w:tcPr>
          <w:p w14:paraId="60FE432E"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hideMark/>
          </w:tcPr>
          <w:p w14:paraId="15641C72"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2.12.1-5</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D9EAD3"/>
            <w:hideMark/>
          </w:tcPr>
          <w:p w14:paraId="3CA407FF"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12.</w:t>
            </w:r>
            <w:proofErr w:type="gramStart"/>
            <w:r>
              <w:rPr>
                <w:rFonts w:ascii="Arial" w:eastAsia="Arial" w:hAnsi="Arial" w:cs="Arial"/>
                <w:color w:val="000000"/>
                <w:sz w:val="20"/>
                <w:szCs w:val="20"/>
              </w:rPr>
              <w:t>4.PF.</w:t>
            </w:r>
            <w:proofErr w:type="gramEnd"/>
            <w:r>
              <w:rPr>
                <w:rFonts w:ascii="Arial" w:eastAsia="Arial" w:hAnsi="Arial" w:cs="Arial"/>
                <w:color w:val="000000"/>
                <w:sz w:val="20"/>
                <w:szCs w:val="20"/>
              </w:rPr>
              <w:t>7 Apply the terminology associated with exercise and participation in a variety of lifetime recreational physical activities. [PE]</w:t>
            </w:r>
          </w:p>
        </w:tc>
      </w:tr>
      <w:tr w:rsidR="00B47C19" w14:paraId="5DD1CCC3" w14:textId="77777777" w:rsidTr="00B47C19">
        <w:trPr>
          <w:trHeight w:val="576"/>
        </w:trPr>
        <w:tc>
          <w:tcPr>
            <w:tcW w:w="2717" w:type="dxa"/>
            <w:tcBorders>
              <w:top w:val="nil"/>
              <w:left w:val="single" w:sz="12" w:space="0" w:color="000000" w:themeColor="text1"/>
              <w:bottom w:val="nil"/>
              <w:right w:val="nil"/>
            </w:tcBorders>
            <w:shd w:val="clear" w:color="auto" w:fill="D9EAD3"/>
          </w:tcPr>
          <w:p w14:paraId="009BA203"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hideMark/>
          </w:tcPr>
          <w:p w14:paraId="6DA307C2"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sz w:val="20"/>
                <w:szCs w:val="20"/>
              </w:rPr>
              <w:t>2.12.14</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D9EAD3"/>
            <w:hideMark/>
          </w:tcPr>
          <w:p w14:paraId="226D7FF0" w14:textId="77777777" w:rsidR="00B47C19" w:rsidRDefault="00B47C19">
            <w:pPr>
              <w:spacing w:after="0"/>
              <w:ind w:right="340"/>
              <w:rPr>
                <w:rFonts w:ascii="Arial" w:eastAsia="Arial" w:hAnsi="Arial" w:cs="Arial"/>
                <w:sz w:val="20"/>
                <w:szCs w:val="20"/>
              </w:rPr>
            </w:pPr>
            <w:r>
              <w:rPr>
                <w:rFonts w:ascii="Arial" w:eastAsia="Arial" w:hAnsi="Arial" w:cs="Arial"/>
                <w:sz w:val="20"/>
                <w:szCs w:val="20"/>
              </w:rPr>
              <w:t>12.</w:t>
            </w:r>
            <w:proofErr w:type="gramStart"/>
            <w:r>
              <w:rPr>
                <w:rFonts w:ascii="Arial" w:eastAsia="Arial" w:hAnsi="Arial" w:cs="Arial"/>
                <w:sz w:val="20"/>
                <w:szCs w:val="20"/>
              </w:rPr>
              <w:t>5.PF.</w:t>
            </w:r>
            <w:proofErr w:type="gramEnd"/>
            <w:r>
              <w:rPr>
                <w:rFonts w:ascii="Arial" w:eastAsia="Arial" w:hAnsi="Arial" w:cs="Arial"/>
                <w:sz w:val="20"/>
                <w:szCs w:val="20"/>
              </w:rPr>
              <w:t>4 Identify and discuss the historical and cultural roles of games, sports, and dance in a society. [PE]</w:t>
            </w:r>
          </w:p>
        </w:tc>
      </w:tr>
      <w:tr w:rsidR="00B47C19" w14:paraId="4D12840F" w14:textId="77777777" w:rsidTr="00B47C19">
        <w:trPr>
          <w:trHeight w:val="576"/>
        </w:trPr>
        <w:tc>
          <w:tcPr>
            <w:tcW w:w="2717" w:type="dxa"/>
            <w:tcBorders>
              <w:top w:val="single" w:sz="4" w:space="0" w:color="000000" w:themeColor="text1"/>
              <w:left w:val="single" w:sz="12" w:space="0" w:color="000000" w:themeColor="text1"/>
              <w:bottom w:val="nil"/>
              <w:right w:val="nil"/>
            </w:tcBorders>
            <w:shd w:val="clear" w:color="auto" w:fill="D9EAD3"/>
            <w:hideMark/>
          </w:tcPr>
          <w:p w14:paraId="54A945FB" w14:textId="77777777" w:rsidR="00B47C19" w:rsidRDefault="00B47C19">
            <w:pPr>
              <w:spacing w:after="0" w:line="240" w:lineRule="auto"/>
              <w:rPr>
                <w:rFonts w:ascii="Arial" w:eastAsia="Arial" w:hAnsi="Arial" w:cs="Arial"/>
                <w:b/>
                <w:color w:val="000000"/>
                <w:sz w:val="20"/>
                <w:szCs w:val="20"/>
              </w:rPr>
            </w:pPr>
            <w:r>
              <w:rPr>
                <w:rFonts w:ascii="Arial" w:eastAsia="Arial" w:hAnsi="Arial" w:cs="Arial"/>
                <w:b/>
                <w:color w:val="000000"/>
                <w:sz w:val="20"/>
                <w:szCs w:val="20"/>
              </w:rPr>
              <w:t>Standard 3: Develops social skills through movement.</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hideMark/>
          </w:tcPr>
          <w:p w14:paraId="7CEE92A9"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3.12.6</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D9EAD3"/>
            <w:hideMark/>
          </w:tcPr>
          <w:p w14:paraId="677D4D7C"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12.</w:t>
            </w:r>
            <w:proofErr w:type="gramStart"/>
            <w:r>
              <w:rPr>
                <w:rFonts w:ascii="Arial" w:eastAsia="Arial" w:hAnsi="Arial" w:cs="Arial"/>
                <w:color w:val="000000"/>
                <w:sz w:val="20"/>
                <w:szCs w:val="20"/>
              </w:rPr>
              <w:t>3.PF.</w:t>
            </w:r>
            <w:proofErr w:type="gramEnd"/>
            <w:r>
              <w:rPr>
                <w:rFonts w:ascii="Arial" w:eastAsia="Arial" w:hAnsi="Arial" w:cs="Arial"/>
                <w:color w:val="000000"/>
                <w:sz w:val="20"/>
                <w:szCs w:val="20"/>
              </w:rPr>
              <w:t>1 Apply best practices for participating safely in physical activity (e.g., injury prevention, spacing, hydration, use of equipment, implementation of rules, sun protection). [PE]</w:t>
            </w:r>
          </w:p>
        </w:tc>
      </w:tr>
      <w:tr w:rsidR="00B47C19" w14:paraId="6643C6C3" w14:textId="77777777" w:rsidTr="00B47C19">
        <w:trPr>
          <w:trHeight w:val="576"/>
        </w:trPr>
        <w:tc>
          <w:tcPr>
            <w:tcW w:w="2717" w:type="dxa"/>
            <w:tcBorders>
              <w:top w:val="nil"/>
              <w:left w:val="single" w:sz="12" w:space="0" w:color="000000" w:themeColor="text1"/>
              <w:bottom w:val="nil"/>
              <w:right w:val="nil"/>
            </w:tcBorders>
            <w:shd w:val="clear" w:color="auto" w:fill="D9EAD3"/>
          </w:tcPr>
          <w:p w14:paraId="5A611082"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hideMark/>
          </w:tcPr>
          <w:p w14:paraId="58C33BFE"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3.12.7</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D9EAD3"/>
            <w:hideMark/>
          </w:tcPr>
          <w:p w14:paraId="54E16746"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12.</w:t>
            </w:r>
            <w:proofErr w:type="gramStart"/>
            <w:r>
              <w:rPr>
                <w:rFonts w:ascii="Arial" w:eastAsia="Arial" w:hAnsi="Arial" w:cs="Arial"/>
                <w:color w:val="000000"/>
                <w:sz w:val="20"/>
                <w:szCs w:val="20"/>
              </w:rPr>
              <w:t>3.PF.</w:t>
            </w:r>
            <w:proofErr w:type="gramEnd"/>
            <w:r>
              <w:rPr>
                <w:rFonts w:ascii="Arial" w:eastAsia="Arial" w:hAnsi="Arial" w:cs="Arial"/>
                <w:color w:val="000000"/>
                <w:sz w:val="20"/>
                <w:szCs w:val="20"/>
              </w:rPr>
              <w:t>3 Analyze sources of conflict within teams and groups and articulate strategies to address conflict and minimize the opportunity for conflict to arise. [PE; SE]</w:t>
            </w:r>
          </w:p>
        </w:tc>
      </w:tr>
      <w:tr w:rsidR="00B47C19" w14:paraId="51A2262B" w14:textId="77777777" w:rsidTr="00B47C19">
        <w:trPr>
          <w:trHeight w:val="576"/>
        </w:trPr>
        <w:tc>
          <w:tcPr>
            <w:tcW w:w="2717" w:type="dxa"/>
            <w:tcBorders>
              <w:top w:val="nil"/>
              <w:left w:val="single" w:sz="12" w:space="0" w:color="000000" w:themeColor="text1"/>
              <w:bottom w:val="nil"/>
              <w:right w:val="nil"/>
            </w:tcBorders>
            <w:shd w:val="clear" w:color="auto" w:fill="D9EAD3"/>
          </w:tcPr>
          <w:p w14:paraId="512D1AFA"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hideMark/>
          </w:tcPr>
          <w:p w14:paraId="4A70D77D"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3.12.8</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D9EAD3"/>
            <w:hideMark/>
          </w:tcPr>
          <w:p w14:paraId="6607BB1D"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12.</w:t>
            </w:r>
            <w:proofErr w:type="gramStart"/>
            <w:r>
              <w:rPr>
                <w:rFonts w:ascii="Arial" w:eastAsia="Arial" w:hAnsi="Arial" w:cs="Arial"/>
                <w:color w:val="000000"/>
                <w:sz w:val="20"/>
                <w:szCs w:val="20"/>
              </w:rPr>
              <w:t>3.PF.</w:t>
            </w:r>
            <w:proofErr w:type="gramEnd"/>
            <w:r>
              <w:rPr>
                <w:rFonts w:ascii="Arial" w:eastAsia="Arial" w:hAnsi="Arial" w:cs="Arial"/>
                <w:color w:val="000000"/>
                <w:sz w:val="20"/>
                <w:szCs w:val="20"/>
              </w:rPr>
              <w:t>5 Assume a leadership role (e.g., task or group leader) in a sports or physical activity setting. [PE]</w:t>
            </w:r>
          </w:p>
        </w:tc>
      </w:tr>
      <w:tr w:rsidR="00B47C19" w14:paraId="055505B1" w14:textId="77777777" w:rsidTr="00B47C19">
        <w:trPr>
          <w:trHeight w:val="576"/>
        </w:trPr>
        <w:tc>
          <w:tcPr>
            <w:tcW w:w="2717" w:type="dxa"/>
            <w:tcBorders>
              <w:top w:val="nil"/>
              <w:left w:val="single" w:sz="12" w:space="0" w:color="000000" w:themeColor="text1"/>
              <w:bottom w:val="nil"/>
              <w:right w:val="nil"/>
            </w:tcBorders>
            <w:shd w:val="clear" w:color="auto" w:fill="D9EAD3"/>
          </w:tcPr>
          <w:p w14:paraId="549F2945"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hideMark/>
          </w:tcPr>
          <w:p w14:paraId="78FF1A40"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3.12.1-3</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D9EAD3"/>
            <w:hideMark/>
          </w:tcPr>
          <w:p w14:paraId="6D9EEF73"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12.</w:t>
            </w:r>
            <w:proofErr w:type="gramStart"/>
            <w:r>
              <w:rPr>
                <w:rFonts w:ascii="Arial" w:eastAsia="Arial" w:hAnsi="Arial" w:cs="Arial"/>
                <w:color w:val="000000"/>
                <w:sz w:val="20"/>
                <w:szCs w:val="20"/>
              </w:rPr>
              <w:t>3.PF.</w:t>
            </w:r>
            <w:proofErr w:type="gramEnd"/>
            <w:r>
              <w:rPr>
                <w:rFonts w:ascii="Arial" w:eastAsia="Arial" w:hAnsi="Arial" w:cs="Arial"/>
                <w:color w:val="000000"/>
                <w:sz w:val="20"/>
                <w:szCs w:val="20"/>
              </w:rPr>
              <w:t>6 Respect others’ ideas, cultural norms, and abilities during cooperative and collaborative movement or team projects that contribute to positive social interaction in movement. [PE; SE]</w:t>
            </w:r>
          </w:p>
        </w:tc>
      </w:tr>
      <w:tr w:rsidR="00B47C19" w14:paraId="66108523" w14:textId="77777777" w:rsidTr="00B47C19">
        <w:trPr>
          <w:trHeight w:val="576"/>
        </w:trPr>
        <w:tc>
          <w:tcPr>
            <w:tcW w:w="2717" w:type="dxa"/>
            <w:tcBorders>
              <w:top w:val="nil"/>
              <w:left w:val="single" w:sz="12" w:space="0" w:color="000000" w:themeColor="text1"/>
              <w:bottom w:val="nil"/>
              <w:right w:val="nil"/>
            </w:tcBorders>
            <w:shd w:val="clear" w:color="auto" w:fill="D9EAD3"/>
          </w:tcPr>
          <w:p w14:paraId="29C814F8"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hideMark/>
          </w:tcPr>
          <w:p w14:paraId="7BD93460"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3.12.5</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D9EAD3"/>
            <w:hideMark/>
          </w:tcPr>
          <w:p w14:paraId="56BB2F40"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12.</w:t>
            </w:r>
            <w:proofErr w:type="gramStart"/>
            <w:r>
              <w:rPr>
                <w:rFonts w:ascii="Arial" w:eastAsia="Arial" w:hAnsi="Arial" w:cs="Arial"/>
                <w:color w:val="000000"/>
                <w:sz w:val="20"/>
                <w:szCs w:val="20"/>
              </w:rPr>
              <w:t>3.PF.</w:t>
            </w:r>
            <w:proofErr w:type="gramEnd"/>
            <w:r>
              <w:rPr>
                <w:rFonts w:ascii="Arial" w:eastAsia="Arial" w:hAnsi="Arial" w:cs="Arial"/>
                <w:color w:val="000000"/>
                <w:sz w:val="20"/>
                <w:szCs w:val="20"/>
              </w:rPr>
              <w:t>8 Contribute to the creation of inclusive physical activity environments by respecting and considering others’ ideas, emotions, perspectives, cultural backgrounds, and physical abilities while participating in group or collaborative physical activities. [PE; SE]</w:t>
            </w:r>
          </w:p>
        </w:tc>
      </w:tr>
      <w:tr w:rsidR="00B47C19" w14:paraId="2C212DA5" w14:textId="77777777" w:rsidTr="00B47C19">
        <w:trPr>
          <w:trHeight w:val="576"/>
        </w:trPr>
        <w:tc>
          <w:tcPr>
            <w:tcW w:w="2717" w:type="dxa"/>
            <w:tcBorders>
              <w:top w:val="nil"/>
              <w:left w:val="single" w:sz="12" w:space="0" w:color="000000" w:themeColor="text1"/>
              <w:bottom w:val="nil"/>
              <w:right w:val="nil"/>
            </w:tcBorders>
            <w:shd w:val="clear" w:color="auto" w:fill="D9EAD3"/>
          </w:tcPr>
          <w:p w14:paraId="22D07638"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hideMark/>
          </w:tcPr>
          <w:p w14:paraId="32540867"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sz w:val="20"/>
                <w:szCs w:val="20"/>
              </w:rPr>
              <w:t>3.12.4</w:t>
            </w:r>
          </w:p>
        </w:tc>
        <w:tc>
          <w:tcPr>
            <w:tcW w:w="8087"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D9EAD3"/>
            <w:hideMark/>
          </w:tcPr>
          <w:p w14:paraId="5CD32AE3" w14:textId="77777777" w:rsidR="00B47C19" w:rsidRDefault="00B47C19">
            <w:pPr>
              <w:spacing w:after="0"/>
              <w:ind w:right="320"/>
              <w:rPr>
                <w:rFonts w:ascii="Arial" w:eastAsia="Arial" w:hAnsi="Arial" w:cs="Arial"/>
                <w:sz w:val="20"/>
                <w:szCs w:val="20"/>
              </w:rPr>
            </w:pPr>
            <w:r>
              <w:rPr>
                <w:rFonts w:ascii="Arial" w:eastAsia="Arial" w:hAnsi="Arial" w:cs="Arial"/>
                <w:sz w:val="20"/>
                <w:szCs w:val="20"/>
              </w:rPr>
              <w:t>12.</w:t>
            </w:r>
            <w:proofErr w:type="gramStart"/>
            <w:r>
              <w:rPr>
                <w:rFonts w:ascii="Arial" w:eastAsia="Arial" w:hAnsi="Arial" w:cs="Arial"/>
                <w:sz w:val="20"/>
                <w:szCs w:val="20"/>
              </w:rPr>
              <w:t>3.PF.</w:t>
            </w:r>
            <w:proofErr w:type="gramEnd"/>
            <w:r>
              <w:rPr>
                <w:rFonts w:ascii="Arial" w:eastAsia="Arial" w:hAnsi="Arial" w:cs="Arial"/>
                <w:sz w:val="20"/>
                <w:szCs w:val="20"/>
              </w:rPr>
              <w:t>10 Implement and provide feedback to improve performance without prompting from teacher. [PE; SE]</w:t>
            </w:r>
          </w:p>
        </w:tc>
      </w:tr>
      <w:tr w:rsidR="00B47C19" w14:paraId="17F4D010" w14:textId="77777777" w:rsidTr="00B47C19">
        <w:trPr>
          <w:trHeight w:val="576"/>
        </w:trPr>
        <w:tc>
          <w:tcPr>
            <w:tcW w:w="2717" w:type="dxa"/>
            <w:vMerge w:val="restart"/>
            <w:tcBorders>
              <w:top w:val="single" w:sz="4" w:space="0" w:color="000000" w:themeColor="text1"/>
              <w:left w:val="single" w:sz="12" w:space="0" w:color="000000" w:themeColor="text1"/>
              <w:bottom w:val="nil"/>
              <w:right w:val="single" w:sz="4" w:space="0" w:color="000000" w:themeColor="text1"/>
            </w:tcBorders>
            <w:shd w:val="clear" w:color="auto" w:fill="D9EAD3"/>
            <w:hideMark/>
          </w:tcPr>
          <w:p w14:paraId="0FE0CAFE" w14:textId="77777777" w:rsidR="00B47C19" w:rsidRDefault="00B47C19">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Standard 4: Develops personal skills, identifies </w:t>
            </w:r>
            <w:r>
              <w:rPr>
                <w:rFonts w:ascii="Arial" w:eastAsia="Arial" w:hAnsi="Arial" w:cs="Arial"/>
                <w:b/>
                <w:color w:val="000000"/>
                <w:sz w:val="20"/>
                <w:szCs w:val="20"/>
              </w:rPr>
              <w:lastRenderedPageBreak/>
              <w:t>personal benefits of movement, and chooses to engage in physical activity.</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hideMark/>
          </w:tcPr>
          <w:p w14:paraId="3DD820A8"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lastRenderedPageBreak/>
              <w:t>4.12.7</w:t>
            </w:r>
          </w:p>
        </w:tc>
        <w:tc>
          <w:tcPr>
            <w:tcW w:w="8087" w:type="dxa"/>
            <w:tcBorders>
              <w:top w:val="single" w:sz="4" w:space="0" w:color="000000" w:themeColor="text1"/>
              <w:left w:val="nil"/>
              <w:bottom w:val="single" w:sz="4" w:space="0" w:color="000000" w:themeColor="text1"/>
              <w:right w:val="single" w:sz="12" w:space="0" w:color="000000" w:themeColor="text1"/>
            </w:tcBorders>
            <w:shd w:val="clear" w:color="auto" w:fill="D9EAD3"/>
            <w:hideMark/>
          </w:tcPr>
          <w:p w14:paraId="27699138"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12.</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2 Discuss the benefits of a physically active lifestyle across multiple dimensions of health and across a person’s lifespan. [HPE]</w:t>
            </w:r>
          </w:p>
        </w:tc>
      </w:tr>
      <w:tr w:rsidR="00B47C19" w14:paraId="3FD7AD7E" w14:textId="77777777" w:rsidTr="00B47C19">
        <w:trPr>
          <w:trHeight w:val="576"/>
        </w:trPr>
        <w:tc>
          <w:tcPr>
            <w:tcW w:w="13039" w:type="dxa"/>
            <w:vMerge/>
            <w:tcBorders>
              <w:top w:val="single" w:sz="4" w:space="0" w:color="000000" w:themeColor="text1"/>
              <w:left w:val="single" w:sz="12" w:space="0" w:color="000000" w:themeColor="text1"/>
              <w:bottom w:val="nil"/>
              <w:right w:val="single" w:sz="4" w:space="0" w:color="000000" w:themeColor="text1"/>
            </w:tcBorders>
            <w:vAlign w:val="center"/>
            <w:hideMark/>
          </w:tcPr>
          <w:p w14:paraId="25DEAA90" w14:textId="77777777" w:rsidR="00B47C19" w:rsidRDefault="00B47C19">
            <w:pPr>
              <w:spacing w:after="0"/>
              <w:rPr>
                <w:rFonts w:ascii="Arial" w:eastAsia="Arial" w:hAnsi="Arial" w:cs="Arial"/>
                <w:b/>
                <w:color w:val="000000"/>
                <w:sz w:val="20"/>
                <w:szCs w:val="20"/>
                <w:lang w:eastAsia="ja-JP"/>
              </w:rPr>
            </w:pP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hideMark/>
          </w:tcPr>
          <w:p w14:paraId="6A422B5B"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4.12.1-4</w:t>
            </w:r>
          </w:p>
        </w:tc>
        <w:tc>
          <w:tcPr>
            <w:tcW w:w="8087" w:type="dxa"/>
            <w:tcBorders>
              <w:top w:val="single" w:sz="4" w:space="0" w:color="000000" w:themeColor="text1"/>
              <w:left w:val="nil"/>
              <w:bottom w:val="single" w:sz="4" w:space="0" w:color="000000" w:themeColor="text1"/>
              <w:right w:val="single" w:sz="12" w:space="0" w:color="000000" w:themeColor="text1"/>
            </w:tcBorders>
            <w:shd w:val="clear" w:color="auto" w:fill="D9EAD3"/>
            <w:hideMark/>
          </w:tcPr>
          <w:p w14:paraId="0786221F"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12.</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5 Investigate relationships among different types of physical skills and activities with personal interest, social interaction, and self-expression and enjoyment and impacts on fitness, nutrition, and multiple dimensions of health. [HPE]</w:t>
            </w:r>
          </w:p>
        </w:tc>
      </w:tr>
      <w:tr w:rsidR="00B47C19" w14:paraId="267C622C" w14:textId="77777777" w:rsidTr="00B47C19">
        <w:trPr>
          <w:trHeight w:val="576"/>
        </w:trPr>
        <w:tc>
          <w:tcPr>
            <w:tcW w:w="2717" w:type="dxa"/>
            <w:tcBorders>
              <w:top w:val="nil"/>
              <w:left w:val="single" w:sz="12" w:space="0" w:color="000000" w:themeColor="text1"/>
              <w:bottom w:val="nil"/>
              <w:right w:val="single" w:sz="4" w:space="0" w:color="000000" w:themeColor="text1"/>
            </w:tcBorders>
            <w:shd w:val="clear" w:color="auto" w:fill="D9EAD3"/>
          </w:tcPr>
          <w:p w14:paraId="50279762"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nil"/>
              <w:bottom w:val="single" w:sz="4" w:space="0" w:color="000000" w:themeColor="text1"/>
              <w:right w:val="single" w:sz="4" w:space="0" w:color="000000" w:themeColor="text1"/>
            </w:tcBorders>
            <w:shd w:val="clear" w:color="auto" w:fill="D9EAD3"/>
            <w:hideMark/>
          </w:tcPr>
          <w:p w14:paraId="19E777ED"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4.12.5</w:t>
            </w:r>
          </w:p>
        </w:tc>
        <w:tc>
          <w:tcPr>
            <w:tcW w:w="8087" w:type="dxa"/>
            <w:tcBorders>
              <w:top w:val="single" w:sz="4" w:space="0" w:color="000000" w:themeColor="text1"/>
              <w:left w:val="nil"/>
              <w:bottom w:val="single" w:sz="4" w:space="0" w:color="000000" w:themeColor="text1"/>
              <w:right w:val="single" w:sz="12" w:space="0" w:color="000000" w:themeColor="text1"/>
            </w:tcBorders>
            <w:shd w:val="clear" w:color="auto" w:fill="D9EAD3"/>
            <w:hideMark/>
          </w:tcPr>
          <w:p w14:paraId="5FF07319"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12.</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7 Determine a variety of physical activities that can be implemented independently or with minimal support for the purposes of personal enjoyment or challenge, or to maintain or improve fitness. [PE]</w:t>
            </w:r>
          </w:p>
        </w:tc>
      </w:tr>
      <w:tr w:rsidR="00B47C19" w14:paraId="70CFCF96" w14:textId="77777777" w:rsidTr="00B47C19">
        <w:trPr>
          <w:trHeight w:val="576"/>
        </w:trPr>
        <w:tc>
          <w:tcPr>
            <w:tcW w:w="2717" w:type="dxa"/>
            <w:tcBorders>
              <w:top w:val="nil"/>
              <w:left w:val="single" w:sz="12" w:space="0" w:color="000000" w:themeColor="text1"/>
              <w:bottom w:val="nil"/>
              <w:right w:val="single" w:sz="4" w:space="0" w:color="000000" w:themeColor="text1"/>
            </w:tcBorders>
            <w:shd w:val="clear" w:color="auto" w:fill="D9EAD3"/>
          </w:tcPr>
          <w:p w14:paraId="0CCEEE88"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nil"/>
              <w:bottom w:val="single" w:sz="4" w:space="0" w:color="000000" w:themeColor="text1"/>
              <w:right w:val="single" w:sz="4" w:space="0" w:color="000000" w:themeColor="text1"/>
            </w:tcBorders>
            <w:shd w:val="clear" w:color="auto" w:fill="D9EAD3"/>
            <w:hideMark/>
          </w:tcPr>
          <w:p w14:paraId="79A181E3"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4.12.6</w:t>
            </w:r>
          </w:p>
        </w:tc>
        <w:tc>
          <w:tcPr>
            <w:tcW w:w="8087" w:type="dxa"/>
            <w:tcBorders>
              <w:top w:val="single" w:sz="4" w:space="0" w:color="000000" w:themeColor="text1"/>
              <w:left w:val="nil"/>
              <w:bottom w:val="single" w:sz="4" w:space="0" w:color="000000" w:themeColor="text1"/>
              <w:right w:val="single" w:sz="12" w:space="0" w:color="000000" w:themeColor="text1"/>
            </w:tcBorders>
            <w:shd w:val="clear" w:color="auto" w:fill="D9EAD3"/>
            <w:hideMark/>
          </w:tcPr>
          <w:p w14:paraId="4400E14B"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12.</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9 Set a goal and create a practice plan to improve performance for a self-selected skill. [PE]</w:t>
            </w:r>
          </w:p>
        </w:tc>
      </w:tr>
      <w:tr w:rsidR="00B47C19" w14:paraId="44F2882C" w14:textId="77777777" w:rsidTr="00B47C19">
        <w:trPr>
          <w:trHeight w:val="576"/>
        </w:trPr>
        <w:tc>
          <w:tcPr>
            <w:tcW w:w="2717" w:type="dxa"/>
            <w:tcBorders>
              <w:top w:val="nil"/>
              <w:left w:val="single" w:sz="12" w:space="0" w:color="000000" w:themeColor="text1"/>
              <w:bottom w:val="single" w:sz="12" w:space="0" w:color="000000" w:themeColor="text1"/>
              <w:right w:val="single" w:sz="4" w:space="0" w:color="000000" w:themeColor="text1"/>
            </w:tcBorders>
            <w:shd w:val="clear" w:color="auto" w:fill="D9EAD3"/>
          </w:tcPr>
          <w:p w14:paraId="6F5BA96C" w14:textId="77777777" w:rsidR="00B47C19" w:rsidRDefault="00B47C19">
            <w:pPr>
              <w:spacing w:after="0" w:line="240" w:lineRule="auto"/>
              <w:rPr>
                <w:rFonts w:ascii="Arial" w:eastAsia="Arial" w:hAnsi="Arial" w:cs="Arial"/>
                <w:color w:val="000000"/>
                <w:sz w:val="20"/>
                <w:szCs w:val="20"/>
              </w:rPr>
            </w:pPr>
          </w:p>
        </w:tc>
        <w:tc>
          <w:tcPr>
            <w:tcW w:w="2235" w:type="dxa"/>
            <w:tcBorders>
              <w:top w:val="single" w:sz="4" w:space="0" w:color="000000" w:themeColor="text1"/>
              <w:left w:val="nil"/>
              <w:bottom w:val="single" w:sz="12" w:space="0" w:color="000000" w:themeColor="text1"/>
              <w:right w:val="single" w:sz="4" w:space="0" w:color="000000" w:themeColor="text1"/>
            </w:tcBorders>
            <w:shd w:val="clear" w:color="auto" w:fill="D9EAD3"/>
            <w:hideMark/>
          </w:tcPr>
          <w:p w14:paraId="2A7F7EDC" w14:textId="77777777" w:rsidR="00B47C19" w:rsidRDefault="00B47C19">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4.12.8-9</w:t>
            </w:r>
          </w:p>
        </w:tc>
        <w:tc>
          <w:tcPr>
            <w:tcW w:w="8087" w:type="dxa"/>
            <w:tcBorders>
              <w:top w:val="single" w:sz="4" w:space="0" w:color="000000" w:themeColor="text1"/>
              <w:left w:val="nil"/>
              <w:bottom w:val="single" w:sz="12" w:space="0" w:color="000000" w:themeColor="text1"/>
              <w:right w:val="single" w:sz="12" w:space="0" w:color="000000" w:themeColor="text1"/>
            </w:tcBorders>
            <w:shd w:val="clear" w:color="auto" w:fill="D9EAD3"/>
            <w:hideMark/>
          </w:tcPr>
          <w:p w14:paraId="783283AD" w14:textId="77777777" w:rsidR="00B47C19" w:rsidRDefault="00B47C19">
            <w:pPr>
              <w:spacing w:after="0" w:line="240" w:lineRule="auto"/>
              <w:rPr>
                <w:rFonts w:ascii="Arial" w:eastAsia="Arial" w:hAnsi="Arial" w:cs="Arial"/>
                <w:color w:val="000000"/>
                <w:sz w:val="20"/>
                <w:szCs w:val="20"/>
              </w:rPr>
            </w:pPr>
            <w:r>
              <w:rPr>
                <w:rFonts w:ascii="Arial" w:eastAsia="Arial" w:hAnsi="Arial" w:cs="Arial"/>
                <w:color w:val="000000"/>
                <w:sz w:val="20"/>
                <w:szCs w:val="20"/>
              </w:rPr>
              <w:t>12.</w:t>
            </w:r>
            <w:proofErr w:type="gramStart"/>
            <w:r>
              <w:rPr>
                <w:rFonts w:ascii="Arial" w:eastAsia="Arial" w:hAnsi="Arial" w:cs="Arial"/>
                <w:color w:val="000000"/>
                <w:sz w:val="20"/>
                <w:szCs w:val="20"/>
              </w:rPr>
              <w:t>2.PF.</w:t>
            </w:r>
            <w:proofErr w:type="gramEnd"/>
            <w:r>
              <w:rPr>
                <w:rFonts w:ascii="Arial" w:eastAsia="Arial" w:hAnsi="Arial" w:cs="Arial"/>
                <w:color w:val="000000"/>
                <w:sz w:val="20"/>
                <w:szCs w:val="20"/>
              </w:rPr>
              <w:t>11 Select and participate in physical activities that meet a variety of personal needs (personal goals, strengths, interests, enjoyment, social interaction or self-expression). [PE]</w:t>
            </w:r>
          </w:p>
        </w:tc>
      </w:tr>
    </w:tbl>
    <w:p w14:paraId="275ED16F" w14:textId="77777777" w:rsidR="00B47C19" w:rsidRDefault="00B47C19" w:rsidP="00B47C19">
      <w:pPr>
        <w:rPr>
          <w:rFonts w:ascii="Aptos" w:eastAsia="Aptos" w:hAnsi="Aptos" w:cs="Aptos"/>
          <w:sz w:val="24"/>
          <w:szCs w:val="24"/>
          <w:lang w:eastAsia="ja-JP"/>
        </w:rPr>
      </w:pPr>
      <w:r>
        <w:br w:type="page"/>
      </w:r>
    </w:p>
    <w:p w14:paraId="7B9553CE" w14:textId="77777777" w:rsidR="00B47C19" w:rsidRDefault="00B47C19" w:rsidP="00B47C19">
      <w:pPr>
        <w:pStyle w:val="Heading2"/>
        <w:rPr>
          <w:rFonts w:ascii="Arial" w:eastAsia="Arial" w:hAnsi="Arial" w:cs="Arial"/>
          <w:b/>
          <w:bCs/>
          <w:color w:val="000000" w:themeColor="text1"/>
          <w:sz w:val="24"/>
          <w:szCs w:val="24"/>
        </w:rPr>
      </w:pPr>
      <w:r>
        <w:rPr>
          <w:b/>
          <w:bCs/>
          <w:sz w:val="28"/>
          <w:szCs w:val="28"/>
        </w:rPr>
        <w:lastRenderedPageBreak/>
        <w:t>MA CHPE Physical Education standards that are not included in the SHAPE America PE standards:</w:t>
      </w:r>
    </w:p>
    <w:p w14:paraId="2ABD06CA" w14:textId="77777777" w:rsidR="00B47C19" w:rsidRDefault="00B47C19" w:rsidP="00B47C19">
      <w:pPr>
        <w:rPr>
          <w:rFonts w:ascii="Arial" w:eastAsia="Arial" w:hAnsi="Arial" w:cs="Arial"/>
          <w:i/>
          <w:iCs/>
          <w:color w:val="000000" w:themeColor="text1"/>
          <w:sz w:val="20"/>
          <w:szCs w:val="20"/>
        </w:rPr>
      </w:pPr>
      <w:r>
        <w:t xml:space="preserve">Please note that the </w:t>
      </w:r>
      <w:hyperlink r:id="rId14" w:history="1">
        <w:r>
          <w:rPr>
            <w:rStyle w:val="Hyperlink"/>
          </w:rPr>
          <w:t>CHPE Framework</w:t>
        </w:r>
      </w:hyperlink>
      <w:r>
        <w:t xml:space="preserve"> includes additional Physical Education topics such as Nutrition and Balanced Eating, Mental and Emotional Health, Physical Health and Hygiene, etc. which are coded as [HPE, SE], [PE, SE] (Health and Physical Education, Physical Education, and/or Social-Emotional). </w:t>
      </w:r>
    </w:p>
    <w:p w14:paraId="30BA3E16" w14:textId="77777777" w:rsidR="00B47C19" w:rsidRDefault="00B47C19" w:rsidP="00B47C19">
      <w:pPr>
        <w:rPr>
          <w:rFonts w:ascii="Arial" w:eastAsia="Arial" w:hAnsi="Arial" w:cs="Arial"/>
          <w:i/>
          <w:iCs/>
          <w:color w:val="000000" w:themeColor="text1"/>
          <w:sz w:val="20"/>
          <w:szCs w:val="20"/>
        </w:rPr>
      </w:pPr>
    </w:p>
    <w:p w14:paraId="73ECAF80" w14:textId="77777777" w:rsidR="00B47C19" w:rsidRDefault="00B47C19" w:rsidP="00B47C19">
      <w:pPr>
        <w:pStyle w:val="Heading3"/>
        <w:rPr>
          <w:rFonts w:ascii="Arial" w:eastAsia="Arial" w:hAnsi="Arial" w:cs="Arial"/>
          <w:b/>
          <w:bCs/>
          <w:i/>
          <w:iCs/>
          <w:color w:val="000000" w:themeColor="text1"/>
          <w:sz w:val="18"/>
          <w:szCs w:val="18"/>
        </w:rPr>
      </w:pPr>
      <w:commentRangeStart w:id="2"/>
      <w:r>
        <w:rPr>
          <w:b/>
          <w:bCs/>
          <w:sz w:val="24"/>
          <w:szCs w:val="24"/>
        </w:rPr>
        <w:t xml:space="preserve">Examples </w:t>
      </w:r>
      <w:commentRangeEnd w:id="2"/>
      <w:r>
        <w:rPr>
          <w:rStyle w:val="CommentReference"/>
          <w:lang w:eastAsia="ja-JP"/>
        </w:rPr>
        <w:commentReference w:id="2"/>
      </w:r>
      <w:r>
        <w:rPr>
          <w:b/>
          <w:bCs/>
          <w:sz w:val="24"/>
          <w:szCs w:val="24"/>
        </w:rPr>
        <w:t>of Movement and Fitness standards in the CHPE Framework not included in the SHAPE America PE standards:</w:t>
      </w:r>
    </w:p>
    <w:p w14:paraId="5A15B5B6" w14:textId="77777777" w:rsidR="00B47C19" w:rsidRDefault="00B47C19" w:rsidP="00B47C19">
      <w:pPr>
        <w:rPr>
          <w:rFonts w:ascii="Aptos" w:eastAsia="Aptos" w:hAnsi="Aptos" w:cs="Aptos"/>
          <w:sz w:val="24"/>
          <w:szCs w:val="24"/>
        </w:rPr>
      </w:pPr>
    </w:p>
    <w:p w14:paraId="0DE8FCD5" w14:textId="77777777" w:rsidR="00B47C19" w:rsidRDefault="00B47C19" w:rsidP="00B47C19">
      <w:pPr>
        <w:spacing w:line="240" w:lineRule="auto"/>
        <w:ind w:left="720"/>
        <w:rPr>
          <w:rFonts w:ascii="Georgia" w:eastAsia="Georgia" w:hAnsi="Georgia" w:cs="Georgia"/>
          <w:b/>
          <w:bCs/>
        </w:rPr>
      </w:pPr>
      <w:r>
        <w:rPr>
          <w:rFonts w:ascii="Georgia" w:eastAsia="Georgia" w:hAnsi="Georgia" w:cs="Georgia"/>
          <w:b/>
          <w:bCs/>
        </w:rPr>
        <w:t>Grades Pre-K–2 (by the end of Grade 2)</w:t>
      </w:r>
    </w:p>
    <w:p w14:paraId="3E383891" w14:textId="77777777" w:rsidR="00B47C19" w:rsidRDefault="00B47C19" w:rsidP="00B47C19">
      <w:pPr>
        <w:pStyle w:val="Heading5"/>
        <w:spacing w:before="200" w:after="180" w:line="240" w:lineRule="auto"/>
        <w:ind w:left="720"/>
        <w:rPr>
          <w:rFonts w:ascii="Georgia" w:eastAsia="Georgia" w:hAnsi="Georgia" w:cs="Georgia"/>
          <w:i/>
          <w:iCs/>
          <w:color w:val="auto"/>
        </w:rPr>
      </w:pPr>
      <w:r>
        <w:rPr>
          <w:rFonts w:ascii="Georgia" w:eastAsia="Georgia" w:hAnsi="Georgia" w:cs="Georgia"/>
          <w:i/>
          <w:iCs/>
          <w:color w:val="auto"/>
        </w:rPr>
        <w:t>Mental and Emotional Health [2.2.MH]</w:t>
      </w:r>
    </w:p>
    <w:p w14:paraId="0DDEED91" w14:textId="77777777" w:rsidR="00B47C19" w:rsidRDefault="00B47C19" w:rsidP="00B47C19">
      <w:pPr>
        <w:spacing w:before="29" w:line="240" w:lineRule="auto"/>
        <w:ind w:left="1170" w:hanging="270"/>
        <w:rPr>
          <w:rFonts w:ascii="Aptos" w:eastAsia="Aptos" w:hAnsi="Aptos" w:cs="Aptos"/>
        </w:rPr>
      </w:pPr>
      <w:r>
        <w:rPr>
          <w:rFonts w:ascii="Times New Roman" w:eastAsia="Times New Roman" w:hAnsi="Times New Roman" w:cs="Times New Roman"/>
        </w:rPr>
        <w:t>1. Demonstrate self-control (e.g., delay gratification, wait your turn) alone or with the support of adults in a variety of typical settings (e.g., on the playground, in the classroom, during physical education, at an assembly). [HPE; SE]</w:t>
      </w:r>
    </w:p>
    <w:p w14:paraId="3C4C93D1" w14:textId="77777777" w:rsidR="00B47C19" w:rsidRDefault="00B47C19" w:rsidP="00B47C19">
      <w:pPr>
        <w:spacing w:before="29" w:line="240" w:lineRule="auto"/>
        <w:ind w:left="1170" w:hanging="270"/>
        <w:rPr>
          <w:rFonts w:ascii="Calibri" w:eastAsia="Calibri" w:hAnsi="Calibri" w:cs="Calibri"/>
        </w:rPr>
      </w:pPr>
      <w:r>
        <w:rPr>
          <w:rFonts w:ascii="Times New Roman" w:eastAsia="Times New Roman" w:hAnsi="Times New Roman" w:cs="Times New Roman"/>
        </w:rPr>
        <w:t>2. Define stress and demonstrate strategies for managing stress (e.g., positive self-talk, belly breathing, talking with a trusted adult, listening to calming music, play, physical activity) alone or with the support of adults. [HPE; SE]</w:t>
      </w:r>
    </w:p>
    <w:p w14:paraId="60CF7EFB" w14:textId="77777777" w:rsidR="00B47C19" w:rsidRDefault="00B47C19" w:rsidP="00B47C19">
      <w:pPr>
        <w:spacing w:before="29" w:line="240" w:lineRule="auto"/>
        <w:ind w:left="1170" w:hanging="270"/>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rPr>
        <w:t>5. Identify simple goals for health, physical activity, academic success, and classroom behavior. [HPE; SE]</w:t>
      </w:r>
    </w:p>
    <w:p w14:paraId="13475D05" w14:textId="77777777" w:rsidR="00B47C19" w:rsidRDefault="00B47C19" w:rsidP="00B47C19">
      <w:pPr>
        <w:spacing w:line="240" w:lineRule="auto"/>
        <w:ind w:left="720"/>
        <w:rPr>
          <w:rFonts w:ascii="Georgia" w:eastAsia="Georgia" w:hAnsi="Georgia" w:cs="Georgia"/>
          <w:i/>
          <w:iCs/>
          <w:sz w:val="24"/>
          <w:szCs w:val="24"/>
        </w:rPr>
      </w:pPr>
      <w:r>
        <w:rPr>
          <w:rFonts w:ascii="Georgia" w:eastAsia="Georgia" w:hAnsi="Georgia" w:cs="Georgia"/>
          <w:i/>
          <w:iCs/>
        </w:rPr>
        <w:t>Physical Health and Hygiene [2.2.PH]</w:t>
      </w:r>
    </w:p>
    <w:p w14:paraId="33C849A1" w14:textId="77777777" w:rsidR="00B47C19" w:rsidRDefault="00B47C19" w:rsidP="00B47C19">
      <w:pPr>
        <w:spacing w:line="240" w:lineRule="auto"/>
        <w:ind w:left="1170" w:hanging="270"/>
        <w:rPr>
          <w:rFonts w:ascii="Times New Roman" w:eastAsia="Times New Roman" w:hAnsi="Times New Roman" w:cs="Times New Roman"/>
        </w:rPr>
      </w:pPr>
      <w:r>
        <w:rPr>
          <w:rFonts w:ascii="Times New Roman" w:eastAsia="Times New Roman" w:hAnsi="Times New Roman" w:cs="Times New Roman"/>
        </w:rPr>
        <w:t>1. Identify a variety of habits that can promote children’s health (e.g., brushing teeth, proper nutrition, going to the doctor, getting enough sleep, being physically active, limiting screen time, washing hands, etc.). [HPE]</w:t>
      </w:r>
    </w:p>
    <w:p w14:paraId="25BD83E6" w14:textId="77777777" w:rsidR="00B47C19" w:rsidRDefault="00B47C19" w:rsidP="00B47C19">
      <w:pPr>
        <w:spacing w:line="240" w:lineRule="auto"/>
        <w:ind w:left="1170" w:hanging="270"/>
        <w:rPr>
          <w:rFonts w:ascii="Aptos" w:eastAsia="Aptos" w:hAnsi="Aptos" w:cs="Aptos"/>
          <w:sz w:val="24"/>
          <w:szCs w:val="24"/>
        </w:rPr>
      </w:pPr>
      <w:r>
        <w:rPr>
          <w:rFonts w:ascii="Times New Roman" w:eastAsia="Times New Roman" w:hAnsi="Times New Roman" w:cs="Times New Roman"/>
          <w:color w:val="000000" w:themeColor="text1"/>
        </w:rPr>
        <w:t>4. Demonstrate independence in health-promoting practices such as hand washing, appropriate teeth brushing motions, sneezing and coughing into elbow, engaging in physical activity, and appropriate use and disposal of tissues. [HPE]</w:t>
      </w:r>
    </w:p>
    <w:p w14:paraId="7279E34C" w14:textId="77777777" w:rsidR="00B47C19" w:rsidRDefault="00B47C19" w:rsidP="00B47C19">
      <w:pPr>
        <w:spacing w:line="240" w:lineRule="auto"/>
        <w:ind w:left="1170" w:hanging="270"/>
      </w:pPr>
      <w:r>
        <w:rPr>
          <w:rFonts w:ascii="Times New Roman" w:eastAsia="Times New Roman" w:hAnsi="Times New Roman" w:cs="Times New Roman"/>
          <w:color w:val="000000" w:themeColor="text1"/>
        </w:rPr>
        <w:t>5. Set a simple goal related to physical health habits and monitor progress toward the goal with assistance from an adult. [HPE]</w:t>
      </w:r>
    </w:p>
    <w:p w14:paraId="4911C528" w14:textId="77777777" w:rsidR="00B47C19" w:rsidRDefault="00B47C19" w:rsidP="00B47C19">
      <w:pPr>
        <w:keepNext/>
        <w:spacing w:line="240" w:lineRule="auto"/>
        <w:ind w:left="720"/>
        <w:rPr>
          <w:rFonts w:ascii="Georgia" w:eastAsia="Georgia" w:hAnsi="Georgia" w:cs="Georgia"/>
          <w:i/>
          <w:iCs/>
          <w:color w:val="000000" w:themeColor="text1"/>
        </w:rPr>
      </w:pPr>
      <w:r>
        <w:rPr>
          <w:rFonts w:ascii="Georgia" w:eastAsia="Georgia" w:hAnsi="Georgia" w:cs="Georgia"/>
          <w:i/>
          <w:iCs/>
          <w:color w:val="000000" w:themeColor="text1"/>
        </w:rPr>
        <w:t>Personal Safety [2.2.PS]</w:t>
      </w:r>
    </w:p>
    <w:p w14:paraId="49C574C2" w14:textId="77777777" w:rsidR="00B47C19" w:rsidRDefault="00B47C19" w:rsidP="00B47C19">
      <w:pPr>
        <w:spacing w:before="29" w:line="240" w:lineRule="auto"/>
        <w:ind w:left="1080" w:hanging="180"/>
        <w:rPr>
          <w:rFonts w:ascii="Georgia" w:eastAsia="Georgia" w:hAnsi="Georgia" w:cs="Georgia"/>
          <w:i/>
          <w:iCs/>
          <w:color w:val="000000" w:themeColor="text1"/>
        </w:rPr>
      </w:pPr>
      <w:r>
        <w:rPr>
          <w:rFonts w:ascii="Times New Roman" w:eastAsia="Times New Roman" w:hAnsi="Times New Roman" w:cs="Times New Roman"/>
          <w:color w:val="000000" w:themeColor="text1"/>
        </w:rPr>
        <w:t>1. Apply strategies for staying safe in a variety of situations (e.g., on the playground, during physical education, around water, when using wheeled recreation, as a pedestrian, around cooking elements or fire, on the bus, when online, around weapons or in situations of gun violence) and determine when to report unsafe situations to an adult. [HPE]</w:t>
      </w:r>
    </w:p>
    <w:p w14:paraId="371D1F87" w14:textId="77777777" w:rsidR="00B47C19" w:rsidRDefault="00B47C19" w:rsidP="00B47C19">
      <w:pPr>
        <w:keepNext/>
        <w:spacing w:before="29" w:line="240" w:lineRule="auto"/>
        <w:ind w:left="720"/>
        <w:rPr>
          <w:rFonts w:ascii="Georgia" w:eastAsia="Georgia" w:hAnsi="Georgia" w:cs="Georgia"/>
          <w:i/>
          <w:iCs/>
          <w:color w:val="000000" w:themeColor="text1"/>
        </w:rPr>
      </w:pPr>
      <w:r>
        <w:rPr>
          <w:rFonts w:ascii="Georgia" w:eastAsia="Georgia" w:hAnsi="Georgia" w:cs="Georgia"/>
          <w:i/>
          <w:iCs/>
          <w:color w:val="000000" w:themeColor="text1"/>
        </w:rPr>
        <w:t>Healthy Relationships [2.3.HR]</w:t>
      </w:r>
    </w:p>
    <w:p w14:paraId="734F4AD7" w14:textId="77777777" w:rsidR="00B47C19" w:rsidRDefault="00B47C19" w:rsidP="00B47C19">
      <w:pPr>
        <w:spacing w:before="29" w:line="240" w:lineRule="auto"/>
        <w:ind w:left="1080" w:hanging="180"/>
        <w:rPr>
          <w:rFonts w:ascii="Times New Roman" w:eastAsia="Times New Roman" w:hAnsi="Times New Roman" w:cs="Times New Roman"/>
        </w:rPr>
      </w:pPr>
      <w:r>
        <w:rPr>
          <w:rFonts w:ascii="Times New Roman" w:eastAsia="Times New Roman" w:hAnsi="Times New Roman" w:cs="Times New Roman"/>
          <w:color w:val="000000" w:themeColor="text1"/>
        </w:rPr>
        <w:t>5. Recognize the benefits of and strategies for cooperation in a variety of settings (including physical education). [HPE; SE]</w:t>
      </w:r>
    </w:p>
    <w:p w14:paraId="43F72147" w14:textId="77777777" w:rsidR="00B47C19" w:rsidRDefault="00B47C19" w:rsidP="00B47C19">
      <w:pPr>
        <w:spacing w:before="29" w:line="240" w:lineRule="auto"/>
        <w:ind w:left="720"/>
        <w:rPr>
          <w:rFonts w:ascii="Georgia" w:eastAsia="Georgia" w:hAnsi="Georgia" w:cs="Georgia"/>
          <w:i/>
          <w:iCs/>
          <w:color w:val="000000" w:themeColor="text1"/>
          <w:sz w:val="24"/>
          <w:szCs w:val="24"/>
        </w:rPr>
      </w:pPr>
      <w:r>
        <w:rPr>
          <w:rFonts w:ascii="Georgia" w:eastAsia="Georgia" w:hAnsi="Georgia" w:cs="Georgia"/>
          <w:i/>
          <w:iCs/>
          <w:color w:val="000000" w:themeColor="text1"/>
        </w:rPr>
        <w:lastRenderedPageBreak/>
        <w:t>Physical Health and Hygiene [2.7.PH]</w:t>
      </w:r>
    </w:p>
    <w:p w14:paraId="7AC46E57" w14:textId="77777777" w:rsidR="00B47C19" w:rsidRDefault="00B47C19" w:rsidP="00B47C19">
      <w:pPr>
        <w:spacing w:before="29" w:line="240" w:lineRule="auto"/>
        <w:ind w:left="1080" w:hanging="180"/>
        <w:rPr>
          <w:rFonts w:ascii="Times New Roman" w:eastAsia="Times New Roman" w:hAnsi="Times New Roman" w:cs="Times New Roman"/>
        </w:rPr>
      </w:pPr>
      <w:r>
        <w:rPr>
          <w:rFonts w:ascii="Times New Roman" w:eastAsia="Times New Roman" w:hAnsi="Times New Roman" w:cs="Times New Roman"/>
          <w:color w:val="000000" w:themeColor="text1"/>
        </w:rPr>
        <w:t>2. Describe personal health habits (i.e., brushing and flossing teeth, hygiene, hand washing, sufficient sleep, sun safety, physical activity, limiting screen time) that can prevent illness and promote self-care and overall health. [HPE]</w:t>
      </w:r>
    </w:p>
    <w:p w14:paraId="5CC9FFBB" w14:textId="77777777" w:rsidR="00B47C19" w:rsidRDefault="00B47C19" w:rsidP="00B47C19">
      <w:pPr>
        <w:spacing w:before="29" w:line="240" w:lineRule="auto"/>
        <w:ind w:left="1080" w:hanging="180"/>
        <w:rPr>
          <w:rFonts w:ascii="Times New Roman" w:eastAsia="Times New Roman" w:hAnsi="Times New Roman" w:cs="Times New Roman"/>
        </w:rPr>
      </w:pPr>
      <w:r>
        <w:rPr>
          <w:rFonts w:ascii="Times New Roman" w:eastAsia="Times New Roman" w:hAnsi="Times New Roman" w:cs="Times New Roman"/>
          <w:color w:val="000000" w:themeColor="text1"/>
        </w:rPr>
        <w:t>4. Recognize how the actions of others can impact physical health (e.g., spreading germs) and encourage peers to make positive choices about physical health habits and prevention strategies. [HPE]</w:t>
      </w:r>
    </w:p>
    <w:p w14:paraId="4C649A26" w14:textId="77777777" w:rsidR="00B47C19" w:rsidRDefault="00B47C19" w:rsidP="00B47C19">
      <w:pPr>
        <w:spacing w:before="29" w:line="240" w:lineRule="auto"/>
        <w:ind w:left="720"/>
        <w:rPr>
          <w:rFonts w:ascii="Times New Roman" w:eastAsia="Times New Roman" w:hAnsi="Times New Roman" w:cs="Times New Roman"/>
          <w:color w:val="000000" w:themeColor="text1"/>
          <w:sz w:val="24"/>
          <w:szCs w:val="24"/>
        </w:rPr>
      </w:pPr>
    </w:p>
    <w:p w14:paraId="4A7A8F40" w14:textId="77777777" w:rsidR="00B47C19" w:rsidRDefault="00B47C19" w:rsidP="00B47C19">
      <w:pPr>
        <w:spacing w:before="29" w:line="240" w:lineRule="auto"/>
        <w:ind w:left="720"/>
        <w:rPr>
          <w:rFonts w:ascii="Georgia" w:eastAsia="Georgia" w:hAnsi="Georgia" w:cs="Georgia"/>
          <w:b/>
          <w:bCs/>
        </w:rPr>
      </w:pPr>
      <w:r>
        <w:rPr>
          <w:rFonts w:ascii="Georgia" w:eastAsia="Georgia" w:hAnsi="Georgia" w:cs="Georgia"/>
          <w:b/>
          <w:bCs/>
          <w:color w:val="000000" w:themeColor="text1"/>
        </w:rPr>
        <w:t>Grades 3–5 (by the end of Grade 5)</w:t>
      </w:r>
      <w:r>
        <w:rPr>
          <w:rFonts w:ascii="Georgia" w:eastAsia="Georgia" w:hAnsi="Georgia" w:cs="Georgia"/>
          <w:b/>
          <w:bCs/>
        </w:rPr>
        <w:t xml:space="preserve"> </w:t>
      </w:r>
    </w:p>
    <w:p w14:paraId="5AD67638" w14:textId="77777777" w:rsidR="00B47C19" w:rsidRDefault="00B47C19" w:rsidP="00B47C19">
      <w:pPr>
        <w:spacing w:before="29" w:line="240" w:lineRule="auto"/>
        <w:ind w:left="720"/>
        <w:rPr>
          <w:rFonts w:ascii="Georgia" w:eastAsia="Georgia" w:hAnsi="Georgia" w:cs="Georgia"/>
          <w:i/>
          <w:iCs/>
          <w:color w:val="000000" w:themeColor="text1"/>
        </w:rPr>
      </w:pPr>
      <w:r>
        <w:rPr>
          <w:rFonts w:ascii="Georgia" w:eastAsia="Georgia" w:hAnsi="Georgia" w:cs="Georgia"/>
          <w:i/>
          <w:iCs/>
          <w:color w:val="000000" w:themeColor="text1"/>
        </w:rPr>
        <w:t>Nutrition and Balanced Eating [5.1.NE]</w:t>
      </w:r>
    </w:p>
    <w:p w14:paraId="708238BA" w14:textId="77777777" w:rsidR="00B47C19" w:rsidRDefault="00B47C19" w:rsidP="00B47C19">
      <w:pPr>
        <w:spacing w:line="240" w:lineRule="auto"/>
        <w:ind w:left="1080" w:hanging="270"/>
        <w:rPr>
          <w:rFonts w:ascii="Arial" w:eastAsia="Arial" w:hAnsi="Arial" w:cs="Arial"/>
        </w:rPr>
      </w:pPr>
      <w:r>
        <w:rPr>
          <w:rFonts w:ascii="Times New Roman" w:eastAsia="Times New Roman" w:hAnsi="Times New Roman" w:cs="Times New Roman"/>
          <w:color w:val="000000" w:themeColor="text1"/>
        </w:rPr>
        <w:t>7. Explain a variety of factors that can influence decisions about nutrition (e.g., food during celebrations, food preferences, media advertising, celebrity endorsements and product placement, access and availability, financial resources, physical activity levels). [HPE]</w:t>
      </w:r>
    </w:p>
    <w:p w14:paraId="4EC73779" w14:textId="77777777" w:rsidR="00B47C19" w:rsidRDefault="00B47C19" w:rsidP="00B47C19">
      <w:pPr>
        <w:spacing w:line="240" w:lineRule="auto"/>
        <w:ind w:left="720"/>
        <w:rPr>
          <w:rFonts w:ascii="Georgia" w:eastAsia="Georgia" w:hAnsi="Georgia" w:cs="Georgia"/>
          <w:i/>
          <w:iCs/>
          <w:color w:val="000000" w:themeColor="text1"/>
        </w:rPr>
      </w:pPr>
      <w:r>
        <w:rPr>
          <w:rFonts w:ascii="Georgia" w:eastAsia="Georgia" w:hAnsi="Georgia" w:cs="Georgia"/>
          <w:i/>
          <w:iCs/>
          <w:color w:val="000000" w:themeColor="text1"/>
        </w:rPr>
        <w:t>Physical Activity and Fitness [5.1.PF]</w:t>
      </w:r>
    </w:p>
    <w:p w14:paraId="4BA7F932" w14:textId="77777777" w:rsidR="00B47C19" w:rsidRDefault="00B47C19" w:rsidP="00B47C19">
      <w:pPr>
        <w:spacing w:line="240" w:lineRule="auto"/>
        <w:ind w:left="1170" w:hanging="270"/>
        <w:rPr>
          <w:rFonts w:ascii="Times New Roman" w:eastAsia="Times New Roman" w:hAnsi="Times New Roman" w:cs="Times New Roman"/>
        </w:rPr>
      </w:pPr>
      <w:r>
        <w:rPr>
          <w:rFonts w:ascii="Times New Roman" w:eastAsia="Times New Roman" w:hAnsi="Times New Roman" w:cs="Times New Roman"/>
          <w:color w:val="000000" w:themeColor="text1"/>
        </w:rPr>
        <w:t>5. Adjust performance of locomotor, manipulative, and stability skills based on environmental and task constraints and ensure safe physical activity participation of the individual and peers. [PE]</w:t>
      </w:r>
    </w:p>
    <w:p w14:paraId="060FBDA6" w14:textId="77777777" w:rsidR="00B47C19" w:rsidRDefault="00B47C19" w:rsidP="00B47C19">
      <w:pPr>
        <w:spacing w:line="240" w:lineRule="auto"/>
        <w:ind w:left="1170" w:hanging="270"/>
        <w:rPr>
          <w:rFonts w:ascii="Aptos" w:eastAsia="Aptos" w:hAnsi="Aptos" w:cs="Aptos"/>
        </w:rPr>
      </w:pPr>
      <w:r>
        <w:rPr>
          <w:rFonts w:ascii="Times New Roman" w:eastAsia="Times New Roman" w:hAnsi="Times New Roman" w:cs="Times New Roman"/>
          <w:color w:val="000000" w:themeColor="text1"/>
        </w:rPr>
        <w:t>7. Engage in independent and cooperative problem-solving activities while participating in physical activities. [PE; SE]</w:t>
      </w:r>
    </w:p>
    <w:p w14:paraId="24EB2B8D" w14:textId="77777777" w:rsidR="00B47C19" w:rsidRDefault="00B47C19" w:rsidP="00B47C19">
      <w:pPr>
        <w:spacing w:line="240" w:lineRule="auto"/>
        <w:ind w:left="1080" w:hanging="270"/>
      </w:pPr>
      <w:r>
        <w:rPr>
          <w:rFonts w:ascii="Times New Roman" w:eastAsia="Times New Roman" w:hAnsi="Times New Roman" w:cs="Times New Roman"/>
          <w:color w:val="000000" w:themeColor="text1"/>
        </w:rPr>
        <w:t xml:space="preserve">8. Compare benefits of various physical activities </w:t>
      </w:r>
      <w:proofErr w:type="gramStart"/>
      <w:r>
        <w:rPr>
          <w:rFonts w:ascii="Times New Roman" w:eastAsia="Times New Roman" w:hAnsi="Times New Roman" w:cs="Times New Roman"/>
          <w:color w:val="000000" w:themeColor="text1"/>
        </w:rPr>
        <w:t>in order to</w:t>
      </w:r>
      <w:proofErr w:type="gramEnd"/>
      <w:r>
        <w:rPr>
          <w:rFonts w:ascii="Times New Roman" w:eastAsia="Times New Roman" w:hAnsi="Times New Roman" w:cs="Times New Roman"/>
          <w:color w:val="000000" w:themeColor="text1"/>
        </w:rPr>
        <w:t xml:space="preserve"> support personal decision-making related to physical activity. [PE]</w:t>
      </w:r>
    </w:p>
    <w:p w14:paraId="6CF27412" w14:textId="77777777" w:rsidR="00B47C19" w:rsidRDefault="00B47C19" w:rsidP="00B47C19">
      <w:pPr>
        <w:keepNext/>
        <w:spacing w:line="240" w:lineRule="auto"/>
        <w:ind w:left="720"/>
        <w:rPr>
          <w:rFonts w:ascii="Georgia" w:eastAsia="Georgia" w:hAnsi="Georgia" w:cs="Georgia"/>
          <w:i/>
          <w:iCs/>
        </w:rPr>
      </w:pPr>
      <w:r>
        <w:rPr>
          <w:rFonts w:ascii="Georgia" w:eastAsia="Georgia" w:hAnsi="Georgia" w:cs="Georgia"/>
          <w:i/>
          <w:iCs/>
          <w:color w:val="000000" w:themeColor="text1"/>
        </w:rPr>
        <w:t>Mental and Emotional Health [5.2.MH]</w:t>
      </w:r>
    </w:p>
    <w:p w14:paraId="2C5BCB0E" w14:textId="77777777" w:rsidR="00B47C19" w:rsidRDefault="00B47C19" w:rsidP="00B47C19">
      <w:pPr>
        <w:spacing w:line="240" w:lineRule="auto"/>
        <w:ind w:left="1080" w:hanging="180"/>
        <w:rPr>
          <w:rFonts w:ascii="Georgia" w:eastAsia="Georgia" w:hAnsi="Georgia" w:cs="Georgia"/>
        </w:rPr>
      </w:pPr>
      <w:r>
        <w:rPr>
          <w:rFonts w:ascii="Times New Roman" w:eastAsia="Times New Roman" w:hAnsi="Times New Roman" w:cs="Times New Roman"/>
          <w:color w:val="000000" w:themeColor="text1"/>
        </w:rPr>
        <w:t xml:space="preserve">7. Set a goal to use one or more health-promoting practices or behaviors (e.g., being aware of your own feelings and the feelings of others, safe online behaviors, engaging in physical activity, limiting screen time) and track progress towards its achievement </w:t>
      </w:r>
      <w:proofErr w:type="gramStart"/>
      <w:r>
        <w:rPr>
          <w:rFonts w:ascii="Times New Roman" w:eastAsia="Times New Roman" w:hAnsi="Times New Roman" w:cs="Times New Roman"/>
          <w:color w:val="000000" w:themeColor="text1"/>
        </w:rPr>
        <w:t>in order to</w:t>
      </w:r>
      <w:proofErr w:type="gramEnd"/>
      <w:r>
        <w:rPr>
          <w:rFonts w:ascii="Times New Roman" w:eastAsia="Times New Roman" w:hAnsi="Times New Roman" w:cs="Times New Roman"/>
          <w:color w:val="000000" w:themeColor="text1"/>
        </w:rPr>
        <w:t xml:space="preserve"> maintain or improve mental and emotional well-being. [HPE; SE]</w:t>
      </w:r>
    </w:p>
    <w:p w14:paraId="58899CF2" w14:textId="77777777" w:rsidR="00B47C19" w:rsidRDefault="00B47C19" w:rsidP="00B47C19">
      <w:pPr>
        <w:keepNext/>
        <w:spacing w:line="240" w:lineRule="auto"/>
        <w:ind w:left="720"/>
        <w:rPr>
          <w:rFonts w:ascii="Georgia" w:eastAsia="Georgia" w:hAnsi="Georgia" w:cs="Georgia"/>
          <w:i/>
          <w:iCs/>
          <w:color w:val="000000" w:themeColor="text1"/>
        </w:rPr>
      </w:pPr>
      <w:r>
        <w:rPr>
          <w:rFonts w:ascii="Georgia" w:eastAsia="Georgia" w:hAnsi="Georgia" w:cs="Georgia"/>
          <w:i/>
          <w:iCs/>
          <w:color w:val="000000" w:themeColor="text1"/>
        </w:rPr>
        <w:t>Physical Health and Hygiene [5.2.PH]</w:t>
      </w:r>
    </w:p>
    <w:p w14:paraId="3256C6FB" w14:textId="77777777" w:rsidR="00B47C19" w:rsidRDefault="00B47C19" w:rsidP="00B47C19">
      <w:pPr>
        <w:spacing w:line="240" w:lineRule="auto"/>
        <w:ind w:left="1170" w:hanging="270"/>
        <w:rPr>
          <w:rFonts w:ascii="Georgia" w:eastAsia="Georgia" w:hAnsi="Georgia" w:cs="Georgia"/>
        </w:rPr>
      </w:pPr>
      <w:r>
        <w:rPr>
          <w:rFonts w:ascii="Times New Roman" w:eastAsia="Times New Roman" w:hAnsi="Times New Roman" w:cs="Times New Roman"/>
          <w:color w:val="000000" w:themeColor="text1"/>
        </w:rPr>
        <w:t>5. Describe personal behaviors and strategies that promote health and/or avoid health risks (e.g., pedestrian safety, sun safety, protecting oneself from infectious diseases, adequate sleep, good nutrition, ergonomics, protective equipment, appropriate amounts of screen time, hearing protection, being physically active). [HPE]</w:t>
      </w:r>
    </w:p>
    <w:p w14:paraId="461C6792" w14:textId="77777777" w:rsidR="00B47C19" w:rsidRDefault="00B47C19" w:rsidP="00B47C19">
      <w:pPr>
        <w:spacing w:line="240" w:lineRule="auto"/>
        <w:ind w:left="1170" w:hanging="270"/>
        <w:rPr>
          <w:rFonts w:ascii="Georgia" w:eastAsia="Georgia" w:hAnsi="Georgia" w:cs="Georgia"/>
        </w:rPr>
      </w:pPr>
      <w:r>
        <w:rPr>
          <w:rFonts w:ascii="Times New Roman" w:eastAsia="Times New Roman" w:hAnsi="Times New Roman" w:cs="Times New Roman"/>
          <w:color w:val="000000" w:themeColor="text1"/>
        </w:rPr>
        <w:t>7. Set a goal related to personal health (e.g., tooth brushing, sleep, hydration, ergonomics, sun safety, limiting screen time, hearing protection, physical activity, wearing protective equipment), identify resources to assist in achieving it, and track progress toward its achievement. [HPE; SE]</w:t>
      </w:r>
    </w:p>
    <w:p w14:paraId="73FF252A" w14:textId="77777777" w:rsidR="00B47C19" w:rsidRDefault="00B47C19" w:rsidP="00B47C19">
      <w:pPr>
        <w:spacing w:line="240" w:lineRule="auto"/>
        <w:ind w:left="720"/>
        <w:rPr>
          <w:rFonts w:ascii="Georgia" w:eastAsia="Georgia" w:hAnsi="Georgia" w:cs="Georgia"/>
          <w:i/>
          <w:iCs/>
          <w:color w:val="000000" w:themeColor="text1"/>
        </w:rPr>
      </w:pPr>
    </w:p>
    <w:p w14:paraId="4ABE2474" w14:textId="6FE66009" w:rsidR="00B47C19" w:rsidRDefault="00B47C19" w:rsidP="00B47C19">
      <w:pPr>
        <w:spacing w:line="240" w:lineRule="auto"/>
        <w:ind w:left="720"/>
        <w:rPr>
          <w:rFonts w:ascii="Georgia" w:eastAsia="Georgia" w:hAnsi="Georgia" w:cs="Georgia"/>
          <w:i/>
          <w:iCs/>
        </w:rPr>
      </w:pPr>
      <w:r>
        <w:rPr>
          <w:rFonts w:ascii="Georgia" w:eastAsia="Georgia" w:hAnsi="Georgia" w:cs="Georgia"/>
          <w:i/>
          <w:iCs/>
          <w:color w:val="000000" w:themeColor="text1"/>
        </w:rPr>
        <w:lastRenderedPageBreak/>
        <w:t>Physical Activity and Fitness [5.2.PF]</w:t>
      </w:r>
    </w:p>
    <w:p w14:paraId="7B895CDD" w14:textId="77777777" w:rsidR="00B47C19" w:rsidRDefault="00B47C19" w:rsidP="00B47C19">
      <w:pPr>
        <w:spacing w:line="240" w:lineRule="auto"/>
        <w:ind w:left="1170" w:hanging="270"/>
        <w:rPr>
          <w:rFonts w:ascii="Georgia" w:eastAsia="Georgia" w:hAnsi="Georgia" w:cs="Georgia"/>
          <w:i/>
          <w:iCs/>
          <w:color w:val="000000" w:themeColor="text1"/>
        </w:rPr>
      </w:pPr>
      <w:r>
        <w:rPr>
          <w:rFonts w:ascii="Times New Roman" w:eastAsia="Times New Roman" w:hAnsi="Times New Roman" w:cs="Times New Roman"/>
          <w:color w:val="000000" w:themeColor="text1"/>
        </w:rPr>
        <w:t>5. Design a simple fitness goal and plan that includes warm-up and cool-down activities, uses physical activity to enhance personal fitness, and includes resources to assist in achieving the goal. [PE]</w:t>
      </w:r>
    </w:p>
    <w:p w14:paraId="5FBC8B9C" w14:textId="77777777" w:rsidR="00B47C19" w:rsidRDefault="00B47C19" w:rsidP="00B47C19">
      <w:pPr>
        <w:spacing w:line="240" w:lineRule="auto"/>
        <w:ind w:left="1170" w:hanging="270"/>
        <w:rPr>
          <w:rFonts w:ascii="Aptos" w:eastAsia="Aptos" w:hAnsi="Aptos" w:cs="Aptos"/>
        </w:rPr>
      </w:pPr>
      <w:r>
        <w:rPr>
          <w:rFonts w:ascii="Times New Roman" w:eastAsia="Times New Roman" w:hAnsi="Times New Roman" w:cs="Times New Roman"/>
          <w:color w:val="000000" w:themeColor="text1"/>
        </w:rPr>
        <w:t>6. Recognizes and articulates how physical activity influences physiological changes in their body. [PE]</w:t>
      </w:r>
    </w:p>
    <w:p w14:paraId="5F44CD4A" w14:textId="77777777" w:rsidR="00B47C19" w:rsidRDefault="00B47C19" w:rsidP="00B47C19">
      <w:pPr>
        <w:spacing w:line="240" w:lineRule="auto"/>
        <w:ind w:left="1170" w:hanging="270"/>
      </w:pPr>
      <w:r>
        <w:rPr>
          <w:rFonts w:ascii="Times New Roman" w:eastAsia="Times New Roman" w:hAnsi="Times New Roman" w:cs="Times New Roman"/>
          <w:color w:val="000000" w:themeColor="text1"/>
        </w:rPr>
        <w:t>7. Identify different physical activities, in physical education class and outside of school, for personal enjoyment and challenge, independently and with others. [PE]</w:t>
      </w:r>
    </w:p>
    <w:p w14:paraId="6D84861E" w14:textId="77777777" w:rsidR="00B47C19" w:rsidRDefault="00B47C19" w:rsidP="00B47C19">
      <w:pPr>
        <w:spacing w:line="240" w:lineRule="auto"/>
        <w:ind w:left="720"/>
        <w:rPr>
          <w:rFonts w:ascii="Georgia" w:eastAsia="Georgia" w:hAnsi="Georgia" w:cs="Georgia"/>
          <w:i/>
          <w:iCs/>
        </w:rPr>
      </w:pPr>
      <w:r>
        <w:rPr>
          <w:rFonts w:ascii="Georgia" w:eastAsia="Georgia" w:hAnsi="Georgia" w:cs="Georgia"/>
          <w:i/>
          <w:iCs/>
          <w:color w:val="000000" w:themeColor="text1"/>
        </w:rPr>
        <w:t>Physical Activity and Fitness [5.3.PF]</w:t>
      </w:r>
    </w:p>
    <w:p w14:paraId="101A1EDE" w14:textId="77777777" w:rsidR="00B47C19" w:rsidRDefault="00B47C19" w:rsidP="00B47C19">
      <w:pPr>
        <w:spacing w:line="240" w:lineRule="auto"/>
        <w:ind w:left="1170" w:hanging="270"/>
        <w:rPr>
          <w:rFonts w:ascii="Georgia" w:eastAsia="Georgia" w:hAnsi="Georgia" w:cs="Georgia"/>
        </w:rPr>
      </w:pPr>
      <w:r>
        <w:rPr>
          <w:rFonts w:ascii="Times New Roman" w:eastAsia="Times New Roman" w:hAnsi="Times New Roman" w:cs="Times New Roman"/>
          <w:color w:val="000000" w:themeColor="text1"/>
        </w:rPr>
        <w:t>3. Accept, recognize, and actively involve others with both higher and lower skill abilities into physical activities, in and outside of physical education, and group projects. [PE; SE]</w:t>
      </w:r>
    </w:p>
    <w:p w14:paraId="551EE8C3" w14:textId="77777777" w:rsidR="00B47C19" w:rsidRDefault="00B47C19" w:rsidP="00B47C19">
      <w:pPr>
        <w:spacing w:line="240" w:lineRule="auto"/>
        <w:ind w:left="1170" w:hanging="270"/>
        <w:rPr>
          <w:rFonts w:ascii="Aptos" w:eastAsia="Aptos" w:hAnsi="Aptos" w:cs="Aptos"/>
        </w:rPr>
      </w:pPr>
      <w:r>
        <w:rPr>
          <w:rFonts w:ascii="Times New Roman" w:eastAsia="Times New Roman" w:hAnsi="Times New Roman" w:cs="Times New Roman"/>
          <w:color w:val="000000" w:themeColor="text1"/>
        </w:rPr>
        <w:t>6. Identify and describe social benefits gained from participating in physical activity and sports (e.g., making friends, being on a team, building trust). [HPE]</w:t>
      </w:r>
    </w:p>
    <w:p w14:paraId="06050F06" w14:textId="1E41ABAE" w:rsidR="00B47C19" w:rsidRPr="00B47C19" w:rsidRDefault="00B47C19" w:rsidP="00B47C19">
      <w:pPr>
        <w:spacing w:line="240" w:lineRule="auto"/>
        <w:ind w:left="1170" w:hanging="270"/>
      </w:pPr>
      <w:r>
        <w:rPr>
          <w:rFonts w:ascii="Times New Roman" w:eastAsia="Times New Roman" w:hAnsi="Times New Roman" w:cs="Times New Roman"/>
          <w:color w:val="000000" w:themeColor="text1"/>
        </w:rPr>
        <w:t>7. Effectively manage emotions (e.g., anger, frustration, excitement) in a manner respectful to self and others during physical education and in other physical activity settings. [PE; SE]</w:t>
      </w:r>
    </w:p>
    <w:p w14:paraId="0B1DFD60" w14:textId="77777777" w:rsidR="00B47C19" w:rsidRDefault="00B47C19" w:rsidP="00B47C19">
      <w:pPr>
        <w:spacing w:line="240" w:lineRule="auto"/>
        <w:ind w:left="720"/>
        <w:rPr>
          <w:rFonts w:ascii="Georgia" w:eastAsia="Georgia" w:hAnsi="Georgia" w:cs="Georgia"/>
          <w:i/>
          <w:iCs/>
        </w:rPr>
      </w:pPr>
      <w:r>
        <w:rPr>
          <w:rFonts w:ascii="Georgia" w:eastAsia="Georgia" w:hAnsi="Georgia" w:cs="Georgia"/>
          <w:i/>
          <w:iCs/>
          <w:color w:val="000000" w:themeColor="text1"/>
        </w:rPr>
        <w:t>Mental and Emotional Health [5.5.MH]</w:t>
      </w:r>
    </w:p>
    <w:p w14:paraId="188DF517" w14:textId="77777777" w:rsidR="00B47C19" w:rsidRDefault="00B47C19" w:rsidP="00B47C19">
      <w:pPr>
        <w:spacing w:line="240" w:lineRule="auto"/>
        <w:ind w:left="1170" w:hanging="270"/>
        <w:rPr>
          <w:rFonts w:ascii="Georgia" w:eastAsia="Georgia" w:hAnsi="Georgia" w:cs="Georgia"/>
        </w:rPr>
      </w:pPr>
      <w:r>
        <w:rPr>
          <w:rFonts w:ascii="Times New Roman" w:eastAsia="Times New Roman" w:hAnsi="Times New Roman" w:cs="Times New Roman"/>
          <w:color w:val="000000" w:themeColor="text1"/>
        </w:rPr>
        <w:t>3. Identify personal strengths and opportunities for growth and improvement in a variety of contexts (including physical activity). [HPE; SE]</w:t>
      </w:r>
    </w:p>
    <w:p w14:paraId="19002316" w14:textId="77777777" w:rsidR="00B47C19" w:rsidRDefault="00B47C19" w:rsidP="00B47C19">
      <w:pPr>
        <w:keepNext/>
        <w:spacing w:line="240" w:lineRule="auto"/>
        <w:ind w:left="720"/>
        <w:rPr>
          <w:rFonts w:ascii="Georgia" w:eastAsia="Georgia" w:hAnsi="Georgia" w:cs="Georgia"/>
          <w:i/>
          <w:iCs/>
        </w:rPr>
      </w:pPr>
      <w:r>
        <w:rPr>
          <w:rFonts w:ascii="Georgia" w:eastAsia="Georgia" w:hAnsi="Georgia" w:cs="Georgia"/>
          <w:i/>
          <w:iCs/>
          <w:color w:val="000000" w:themeColor="text1"/>
        </w:rPr>
        <w:t>Public, Community, and Environmental Health [5.</w:t>
      </w:r>
      <w:proofErr w:type="gramStart"/>
      <w:r>
        <w:rPr>
          <w:rFonts w:ascii="Georgia" w:eastAsia="Georgia" w:hAnsi="Georgia" w:cs="Georgia"/>
          <w:i/>
          <w:iCs/>
          <w:color w:val="000000" w:themeColor="text1"/>
        </w:rPr>
        <w:t>7.CE</w:t>
      </w:r>
      <w:proofErr w:type="gramEnd"/>
      <w:r>
        <w:rPr>
          <w:rFonts w:ascii="Georgia" w:eastAsia="Georgia" w:hAnsi="Georgia" w:cs="Georgia"/>
          <w:i/>
          <w:iCs/>
          <w:color w:val="000000" w:themeColor="text1"/>
        </w:rPr>
        <w:t>]</w:t>
      </w:r>
    </w:p>
    <w:p w14:paraId="354ED185" w14:textId="77777777" w:rsidR="00B47C19" w:rsidRDefault="00B47C19" w:rsidP="00B47C19">
      <w:pPr>
        <w:spacing w:line="240" w:lineRule="auto"/>
        <w:ind w:left="1170" w:hanging="270"/>
        <w:rPr>
          <w:rFonts w:ascii="Georgia" w:eastAsia="Georgia" w:hAnsi="Georgia" w:cs="Georgia"/>
        </w:rPr>
      </w:pPr>
      <w:r>
        <w:rPr>
          <w:rFonts w:ascii="Times New Roman" w:eastAsia="Times New Roman" w:hAnsi="Times New Roman" w:cs="Times New Roman"/>
          <w:color w:val="000000" w:themeColor="text1"/>
        </w:rPr>
        <w:t>7. Demonstrate ways to treat people – including other students, their family members, and members of the school community with dignity, respect, and empathy without regard to race, color, sex, gender identity, religion, national origin, sexual orientation, disability, or personal characteristics such as body shape or weight. [HPE; SE]</w:t>
      </w:r>
    </w:p>
    <w:p w14:paraId="2BC89C95" w14:textId="77777777" w:rsidR="00B47C19" w:rsidRDefault="00B47C19" w:rsidP="00B47C19">
      <w:pPr>
        <w:spacing w:line="240" w:lineRule="auto"/>
        <w:ind w:left="720"/>
        <w:rPr>
          <w:rFonts w:ascii="Georgia" w:eastAsia="Georgia" w:hAnsi="Georgia" w:cs="Georgia"/>
          <w:i/>
          <w:iCs/>
        </w:rPr>
      </w:pPr>
    </w:p>
    <w:p w14:paraId="4A2BBB9F" w14:textId="77777777" w:rsidR="00B47C19" w:rsidRDefault="00B47C19" w:rsidP="00B47C19">
      <w:pPr>
        <w:spacing w:line="240" w:lineRule="auto"/>
        <w:ind w:left="720"/>
        <w:rPr>
          <w:rFonts w:ascii="Georgia" w:eastAsia="Georgia" w:hAnsi="Georgia" w:cs="Georgia"/>
          <w:b/>
          <w:bCs/>
          <w:sz w:val="24"/>
          <w:szCs w:val="24"/>
        </w:rPr>
      </w:pPr>
      <w:r>
        <w:rPr>
          <w:rFonts w:ascii="Georgia" w:eastAsia="Georgia" w:hAnsi="Georgia" w:cs="Georgia"/>
          <w:b/>
          <w:bCs/>
          <w:color w:val="000000" w:themeColor="text1"/>
        </w:rPr>
        <w:t>Grades 6-8 (by the end of Grade 8)</w:t>
      </w:r>
    </w:p>
    <w:p w14:paraId="0AC9A525" w14:textId="77777777" w:rsidR="00B47C19" w:rsidRDefault="00B47C19" w:rsidP="00B47C19">
      <w:pPr>
        <w:spacing w:line="240" w:lineRule="auto"/>
        <w:ind w:left="720"/>
        <w:rPr>
          <w:rFonts w:ascii="Georgia" w:eastAsia="Georgia" w:hAnsi="Georgia" w:cs="Georgia"/>
          <w:i/>
          <w:iCs/>
        </w:rPr>
      </w:pPr>
      <w:r>
        <w:rPr>
          <w:rFonts w:ascii="Georgia" w:eastAsia="Georgia" w:hAnsi="Georgia" w:cs="Georgia"/>
          <w:i/>
          <w:iCs/>
          <w:color w:val="000000" w:themeColor="text1"/>
        </w:rPr>
        <w:t>Personal Safety [8.1.PS]</w:t>
      </w:r>
      <w:r>
        <w:rPr>
          <w:rFonts w:ascii="Georgia" w:eastAsia="Georgia" w:hAnsi="Georgia" w:cs="Georgia"/>
          <w:i/>
          <w:iCs/>
        </w:rPr>
        <w:t xml:space="preserve"> </w:t>
      </w:r>
    </w:p>
    <w:p w14:paraId="74D142DF" w14:textId="77777777" w:rsidR="00B47C19" w:rsidRDefault="00B47C19" w:rsidP="00B47C19">
      <w:pPr>
        <w:spacing w:line="240" w:lineRule="auto"/>
        <w:ind w:left="1170" w:hanging="270"/>
        <w:rPr>
          <w:rFonts w:ascii="Georgia" w:eastAsia="Georgia" w:hAnsi="Georgia" w:cs="Georgia"/>
        </w:rPr>
      </w:pPr>
      <w:r>
        <w:rPr>
          <w:rFonts w:ascii="Times New Roman" w:eastAsia="Times New Roman" w:hAnsi="Times New Roman" w:cs="Times New Roman"/>
          <w:color w:val="000000" w:themeColor="text1"/>
        </w:rPr>
        <w:t>2. Discuss how systemic and other factors (e.g., home rules, school connectedness, environment, available supports, available equipment, weather, gender-based violence, racism, and discrimination) help or hinder an individual’s ability to remain safe in a variety of situations. [HPE]</w:t>
      </w:r>
    </w:p>
    <w:p w14:paraId="0C04DBE3" w14:textId="77777777" w:rsidR="00B47C19" w:rsidRDefault="00B47C19" w:rsidP="00B47C19">
      <w:pPr>
        <w:spacing w:line="240" w:lineRule="auto"/>
        <w:ind w:left="720"/>
        <w:rPr>
          <w:rFonts w:ascii="Georgia" w:eastAsia="Georgia" w:hAnsi="Georgia" w:cs="Georgia"/>
          <w:i/>
          <w:iCs/>
          <w:color w:val="000000" w:themeColor="text1"/>
        </w:rPr>
      </w:pPr>
    </w:p>
    <w:p w14:paraId="57228295" w14:textId="77777777" w:rsidR="00B47C19" w:rsidRDefault="00B47C19" w:rsidP="00B47C19">
      <w:pPr>
        <w:spacing w:line="240" w:lineRule="auto"/>
        <w:ind w:left="720"/>
        <w:rPr>
          <w:rFonts w:ascii="Georgia" w:eastAsia="Georgia" w:hAnsi="Georgia" w:cs="Georgia"/>
          <w:i/>
          <w:iCs/>
          <w:color w:val="000000" w:themeColor="text1"/>
        </w:rPr>
      </w:pPr>
    </w:p>
    <w:p w14:paraId="1AFF5B53" w14:textId="31745661" w:rsidR="00B47C19" w:rsidRDefault="00B47C19" w:rsidP="00B47C19">
      <w:pPr>
        <w:spacing w:line="240" w:lineRule="auto"/>
        <w:ind w:left="720"/>
        <w:rPr>
          <w:rFonts w:ascii="Georgia" w:eastAsia="Georgia" w:hAnsi="Georgia" w:cs="Georgia"/>
          <w:i/>
          <w:iCs/>
          <w:color w:val="000000" w:themeColor="text1"/>
        </w:rPr>
      </w:pPr>
      <w:r>
        <w:rPr>
          <w:rFonts w:ascii="Georgia" w:eastAsia="Georgia" w:hAnsi="Georgia" w:cs="Georgia"/>
          <w:i/>
          <w:iCs/>
          <w:color w:val="000000" w:themeColor="text1"/>
        </w:rPr>
        <w:lastRenderedPageBreak/>
        <w:t>Physical Activity and Fitness [8.1.PF]</w:t>
      </w:r>
    </w:p>
    <w:p w14:paraId="515F51CC" w14:textId="77777777" w:rsidR="00B47C19" w:rsidRDefault="00B47C19" w:rsidP="00B47C19">
      <w:pPr>
        <w:spacing w:line="240" w:lineRule="auto"/>
        <w:ind w:left="1080" w:hanging="180"/>
        <w:rPr>
          <w:rFonts w:ascii="Aptos" w:eastAsia="Aptos" w:hAnsi="Aptos" w:cs="Aptos"/>
        </w:rPr>
      </w:pPr>
      <w:r>
        <w:rPr>
          <w:rFonts w:ascii="Times New Roman" w:eastAsia="Times New Roman" w:hAnsi="Times New Roman" w:cs="Times New Roman"/>
          <w:color w:val="000000" w:themeColor="text1"/>
        </w:rPr>
        <w:t>1. Effectively apply team building and problem-solving strategies, in varied contexts, during various physical activities (e.g., outdoor adventure, cooperative games, team sports, net/wall games). [PE; SE]</w:t>
      </w:r>
    </w:p>
    <w:p w14:paraId="50D1E65C" w14:textId="77777777" w:rsidR="00B47C19" w:rsidRDefault="00B47C19" w:rsidP="00B47C19">
      <w:pPr>
        <w:spacing w:line="240" w:lineRule="auto"/>
        <w:ind w:left="1080" w:hanging="180"/>
      </w:pPr>
      <w:r>
        <w:rPr>
          <w:rFonts w:ascii="Times New Roman" w:eastAsia="Times New Roman" w:hAnsi="Times New Roman" w:cs="Times New Roman"/>
          <w:color w:val="000000" w:themeColor="text1"/>
        </w:rPr>
        <w:t>2. Apply strategies for overcoming individual or group challenges or problems in a physical activity setting. [PE; SE]</w:t>
      </w:r>
    </w:p>
    <w:p w14:paraId="1F7F3CCD" w14:textId="77777777" w:rsidR="00B47C19" w:rsidRDefault="00B47C19" w:rsidP="00B47C19">
      <w:pPr>
        <w:spacing w:line="240" w:lineRule="auto"/>
        <w:ind w:left="1080" w:hanging="180"/>
      </w:pPr>
      <w:r>
        <w:rPr>
          <w:rFonts w:ascii="Times New Roman" w:eastAsia="Times New Roman" w:hAnsi="Times New Roman" w:cs="Times New Roman"/>
          <w:color w:val="000000" w:themeColor="text1"/>
        </w:rPr>
        <w:t>4. Seek strategies for minimizing barriers and maximizing facilitators (e.g., time, space, physical abilities, access to equipment, overuse of digital devices) that help maintain a physically active lifestyle. [PE]</w:t>
      </w:r>
    </w:p>
    <w:p w14:paraId="6F4C5518" w14:textId="77777777" w:rsidR="00B47C19" w:rsidRDefault="00B47C19" w:rsidP="00B47C19">
      <w:pPr>
        <w:keepNext/>
        <w:spacing w:line="240" w:lineRule="auto"/>
        <w:ind w:left="720"/>
        <w:rPr>
          <w:rFonts w:ascii="Georgia" w:eastAsia="Georgia" w:hAnsi="Georgia" w:cs="Georgia"/>
          <w:i/>
          <w:iCs/>
        </w:rPr>
      </w:pPr>
      <w:r>
        <w:rPr>
          <w:rFonts w:ascii="Georgia" w:eastAsia="Georgia" w:hAnsi="Georgia" w:cs="Georgia"/>
          <w:i/>
          <w:iCs/>
          <w:color w:val="000000" w:themeColor="text1"/>
        </w:rPr>
        <w:t>Substance Use and Misuse [8.1.SU]</w:t>
      </w:r>
    </w:p>
    <w:p w14:paraId="5E6964A4" w14:textId="77777777" w:rsidR="00B47C19" w:rsidRDefault="00B47C19" w:rsidP="00B47C19">
      <w:pPr>
        <w:spacing w:line="240" w:lineRule="auto"/>
        <w:ind w:left="1260" w:hanging="270"/>
        <w:rPr>
          <w:rFonts w:ascii="Georgia" w:eastAsia="Georgia" w:hAnsi="Georgia" w:cs="Georgia"/>
        </w:rPr>
      </w:pPr>
      <w:r>
        <w:rPr>
          <w:rFonts w:ascii="Times New Roman" w:eastAsia="Times New Roman" w:hAnsi="Times New Roman" w:cs="Times New Roman"/>
          <w:color w:val="000000" w:themeColor="text1"/>
        </w:rPr>
        <w:t>5. Analyze the potential negative effects of legal and illegal drug use on personal safety, physical activity, relationships with friends and families, school success, brain development, and attainment of present and future goals. [HPE]</w:t>
      </w:r>
    </w:p>
    <w:p w14:paraId="0C46C937" w14:textId="77777777" w:rsidR="00B47C19" w:rsidRDefault="00B47C19" w:rsidP="00B47C19">
      <w:pPr>
        <w:spacing w:line="240" w:lineRule="auto"/>
        <w:ind w:left="720"/>
        <w:rPr>
          <w:rFonts w:ascii="Georgia" w:eastAsia="Georgia" w:hAnsi="Georgia" w:cs="Georgia"/>
          <w:i/>
          <w:iCs/>
        </w:rPr>
      </w:pPr>
      <w:r>
        <w:rPr>
          <w:rFonts w:ascii="Georgia" w:eastAsia="Georgia" w:hAnsi="Georgia" w:cs="Georgia"/>
          <w:i/>
          <w:iCs/>
          <w:color w:val="000000" w:themeColor="text1"/>
        </w:rPr>
        <w:t>Physical Activity and Fitness [8.2.PF]</w:t>
      </w:r>
    </w:p>
    <w:p w14:paraId="12A1EA19" w14:textId="77777777" w:rsidR="00B47C19" w:rsidRDefault="00B47C19" w:rsidP="00B47C19">
      <w:pPr>
        <w:spacing w:line="240" w:lineRule="auto"/>
        <w:ind w:left="1260" w:hanging="270"/>
        <w:rPr>
          <w:rFonts w:ascii="Georgia" w:eastAsia="Georgia" w:hAnsi="Georgia" w:cs="Georgia"/>
        </w:rPr>
      </w:pPr>
      <w:r>
        <w:rPr>
          <w:rFonts w:ascii="Times New Roman" w:eastAsia="Times New Roman" w:hAnsi="Times New Roman" w:cs="Times New Roman"/>
          <w:color w:val="000000" w:themeColor="text1"/>
        </w:rPr>
        <w:t>5. Apply dynamic and static stretching to exercise in warm-up, cool down, flexibility, endurance, and physical activities. [PE]</w:t>
      </w:r>
    </w:p>
    <w:p w14:paraId="689E6D83" w14:textId="77777777" w:rsidR="00B47C19" w:rsidRDefault="00B47C19" w:rsidP="00B47C19">
      <w:pPr>
        <w:spacing w:line="240" w:lineRule="auto"/>
        <w:ind w:left="1260" w:hanging="270"/>
        <w:rPr>
          <w:rFonts w:ascii="Times New Roman" w:eastAsia="Times New Roman" w:hAnsi="Times New Roman" w:cs="Times New Roman"/>
        </w:rPr>
      </w:pPr>
      <w:r>
        <w:rPr>
          <w:rFonts w:ascii="Times New Roman" w:eastAsia="Times New Roman" w:hAnsi="Times New Roman" w:cs="Times New Roman"/>
          <w:color w:val="000000" w:themeColor="text1"/>
        </w:rPr>
        <w:t xml:space="preserve">9. Apply knowledge of personal health practices </w:t>
      </w:r>
      <w:proofErr w:type="gramStart"/>
      <w:r>
        <w:rPr>
          <w:rFonts w:ascii="Times New Roman" w:eastAsia="Times New Roman" w:hAnsi="Times New Roman" w:cs="Times New Roman"/>
          <w:color w:val="000000" w:themeColor="text1"/>
        </w:rPr>
        <w:t>in order to</w:t>
      </w:r>
      <w:proofErr w:type="gramEnd"/>
      <w:r>
        <w:rPr>
          <w:rFonts w:ascii="Times New Roman" w:eastAsia="Times New Roman" w:hAnsi="Times New Roman" w:cs="Times New Roman"/>
          <w:color w:val="000000" w:themeColor="text1"/>
        </w:rPr>
        <w:t xml:space="preserve"> self-select meaningful physical activities. [PE]</w:t>
      </w:r>
    </w:p>
    <w:p w14:paraId="20DC2FC8" w14:textId="77777777" w:rsidR="00B47C19" w:rsidRDefault="00B47C19" w:rsidP="00B47C19">
      <w:pPr>
        <w:keepNext/>
        <w:spacing w:line="240" w:lineRule="auto"/>
        <w:ind w:left="720"/>
        <w:rPr>
          <w:rFonts w:ascii="Georgia" w:eastAsia="Georgia" w:hAnsi="Georgia" w:cs="Georgia"/>
          <w:i/>
          <w:iCs/>
        </w:rPr>
      </w:pPr>
      <w:r>
        <w:rPr>
          <w:rFonts w:ascii="Georgia" w:eastAsia="Georgia" w:hAnsi="Georgia" w:cs="Georgia"/>
          <w:i/>
          <w:iCs/>
          <w:color w:val="000000" w:themeColor="text1"/>
        </w:rPr>
        <w:t>Healthy Relationships [8.3.HR]</w:t>
      </w:r>
      <w:r>
        <w:rPr>
          <w:rFonts w:ascii="Georgia" w:eastAsia="Georgia" w:hAnsi="Georgia" w:cs="Georgia"/>
          <w:i/>
          <w:iCs/>
        </w:rPr>
        <w:t xml:space="preserve"> </w:t>
      </w:r>
    </w:p>
    <w:p w14:paraId="3A21C26E" w14:textId="77777777" w:rsidR="00B47C19" w:rsidRDefault="00B47C19" w:rsidP="00B47C19">
      <w:pPr>
        <w:spacing w:line="240" w:lineRule="auto"/>
        <w:ind w:left="1260" w:hanging="360"/>
        <w:rPr>
          <w:rFonts w:ascii="Georgia" w:eastAsia="Georgia" w:hAnsi="Georgia" w:cs="Georgia"/>
        </w:rPr>
      </w:pPr>
      <w:r>
        <w:rPr>
          <w:rFonts w:ascii="Times New Roman" w:eastAsia="Times New Roman" w:hAnsi="Times New Roman" w:cs="Times New Roman"/>
          <w:color w:val="000000" w:themeColor="text1"/>
        </w:rPr>
        <w:t>10. Describe potential impacts of power and privilege (e.g., associated with age, race, ethnicity, sexual orientation, gender, gender identity, socioeconomic status, immigration status, ability, position of authority) within a variety of relationships and in various settings. [HPE; SE]</w:t>
      </w:r>
    </w:p>
    <w:p w14:paraId="3C2CC755" w14:textId="77777777" w:rsidR="00B47C19" w:rsidRDefault="00B47C19" w:rsidP="00B47C19">
      <w:pPr>
        <w:spacing w:line="240" w:lineRule="auto"/>
        <w:ind w:left="720"/>
        <w:rPr>
          <w:rFonts w:ascii="Aptos" w:eastAsia="Aptos" w:hAnsi="Aptos" w:cs="Aptos"/>
        </w:rPr>
      </w:pPr>
      <w:r>
        <w:rPr>
          <w:rFonts w:ascii="Georgia" w:eastAsia="Georgia" w:hAnsi="Georgia" w:cs="Georgia"/>
          <w:i/>
          <w:iCs/>
          <w:color w:val="000000" w:themeColor="text1"/>
        </w:rPr>
        <w:t>Physical Activity and Fitness [8.3.PF]</w:t>
      </w:r>
    </w:p>
    <w:p w14:paraId="1CE7EBC3" w14:textId="77777777" w:rsidR="00B47C19" w:rsidRDefault="00B47C19" w:rsidP="00B47C19">
      <w:pPr>
        <w:spacing w:line="240" w:lineRule="auto"/>
        <w:ind w:left="1170" w:hanging="270"/>
        <w:rPr>
          <w:rFonts w:ascii="Georgia" w:eastAsia="Georgia" w:hAnsi="Georgia" w:cs="Georgia"/>
        </w:rPr>
      </w:pPr>
      <w:r>
        <w:rPr>
          <w:rFonts w:ascii="Times New Roman" w:eastAsia="Times New Roman" w:hAnsi="Times New Roman" w:cs="Times New Roman"/>
          <w:color w:val="000000" w:themeColor="text1"/>
        </w:rPr>
        <w:t>3. Use communication skills to negotiate strategies and tactics in a physical activity setting. [PE; SE]</w:t>
      </w:r>
    </w:p>
    <w:p w14:paraId="084C5031" w14:textId="77777777" w:rsidR="00B47C19" w:rsidRDefault="00B47C19" w:rsidP="00B47C19">
      <w:pPr>
        <w:spacing w:line="240" w:lineRule="auto"/>
        <w:ind w:left="1170" w:hanging="270"/>
        <w:rPr>
          <w:rFonts w:ascii="Times New Roman" w:eastAsia="Times New Roman" w:hAnsi="Times New Roman" w:cs="Times New Roman"/>
        </w:rPr>
      </w:pPr>
      <w:r>
        <w:rPr>
          <w:rFonts w:ascii="Times New Roman" w:eastAsia="Times New Roman" w:hAnsi="Times New Roman" w:cs="Times New Roman"/>
          <w:color w:val="000000" w:themeColor="text1"/>
        </w:rPr>
        <w:t>6. Collaboratively establish norms and guidelines for resolving conflicts and use those rules/guidelines/agreements to resolve conflict or respond to participants’ ethical and unethical behavior during physical activity. [PE; SE]</w:t>
      </w:r>
    </w:p>
    <w:p w14:paraId="72AD0BB0" w14:textId="77777777" w:rsidR="00B47C19" w:rsidRDefault="00B47C19" w:rsidP="00B47C19">
      <w:pPr>
        <w:spacing w:line="240" w:lineRule="auto"/>
        <w:ind w:left="720"/>
        <w:rPr>
          <w:rFonts w:ascii="Georgia" w:eastAsia="Georgia" w:hAnsi="Georgia" w:cs="Georgia"/>
          <w:i/>
          <w:iCs/>
        </w:rPr>
      </w:pPr>
      <w:r>
        <w:rPr>
          <w:rFonts w:ascii="Georgia" w:eastAsia="Georgia" w:hAnsi="Georgia" w:cs="Georgia"/>
          <w:i/>
          <w:iCs/>
          <w:color w:val="000000" w:themeColor="text1"/>
        </w:rPr>
        <w:t>Physical Activity and Fitness [8.4.PF]</w:t>
      </w:r>
    </w:p>
    <w:p w14:paraId="73A65F5D" w14:textId="77777777" w:rsidR="00B47C19" w:rsidRDefault="00B47C19" w:rsidP="00B47C19">
      <w:pPr>
        <w:spacing w:line="240" w:lineRule="auto"/>
        <w:ind w:left="1170" w:hanging="270"/>
        <w:rPr>
          <w:rFonts w:ascii="Georgia" w:eastAsia="Georgia" w:hAnsi="Georgia" w:cs="Georgia"/>
        </w:rPr>
      </w:pPr>
      <w:r>
        <w:rPr>
          <w:rFonts w:ascii="Times New Roman" w:eastAsia="Times New Roman" w:hAnsi="Times New Roman" w:cs="Times New Roman"/>
          <w:color w:val="000000" w:themeColor="text1"/>
        </w:rPr>
        <w:t>5. Demonstrate correct technique for basic skills in at least two self-selected outdoor sports or physical activities (e.g., hiking, skateboarding, cross country or downhill skiing, snowshoeing, kayaking/canoeing, parkour), individual performance activities, or indoor/dance activities (e.g., hip-hop/line/folk dance, swimming, gymnastics, wrestling, self-defense). [PE]</w:t>
      </w:r>
    </w:p>
    <w:p w14:paraId="50A55983" w14:textId="77777777" w:rsidR="00B47C19" w:rsidRDefault="00B47C19" w:rsidP="00B47C19">
      <w:pPr>
        <w:spacing w:line="240" w:lineRule="auto"/>
        <w:ind w:left="720"/>
        <w:rPr>
          <w:rFonts w:ascii="Georgia" w:eastAsia="Georgia" w:hAnsi="Georgia" w:cs="Georgia"/>
          <w:i/>
          <w:iCs/>
        </w:rPr>
      </w:pPr>
      <w:r>
        <w:rPr>
          <w:rFonts w:ascii="Georgia" w:eastAsia="Georgia" w:hAnsi="Georgia" w:cs="Georgia"/>
          <w:i/>
          <w:iCs/>
          <w:color w:val="000000" w:themeColor="text1"/>
        </w:rPr>
        <w:t>Personal Safety [8.5.PS]</w:t>
      </w:r>
    </w:p>
    <w:p w14:paraId="7267D1A0" w14:textId="77777777" w:rsidR="00B47C19" w:rsidRDefault="00B47C19" w:rsidP="00B47C19">
      <w:pPr>
        <w:spacing w:line="240" w:lineRule="auto"/>
        <w:ind w:left="1170" w:hanging="270"/>
        <w:rPr>
          <w:rFonts w:ascii="Georgia" w:eastAsia="Georgia" w:hAnsi="Georgia" w:cs="Georgia"/>
        </w:rPr>
      </w:pPr>
      <w:r>
        <w:rPr>
          <w:rFonts w:ascii="Times New Roman" w:eastAsia="Times New Roman" w:hAnsi="Times New Roman" w:cs="Times New Roman"/>
          <w:color w:val="000000" w:themeColor="text1"/>
        </w:rPr>
        <w:t>1. Analyze how various influences (e.g., peers, family, culture, society, school, and community policies) impact the safety of adolescents in a varied of situations (including during physical activity). [HPE]</w:t>
      </w:r>
    </w:p>
    <w:p w14:paraId="13E1DB91" w14:textId="77777777" w:rsidR="00B47C19" w:rsidRDefault="00B47C19" w:rsidP="00B47C19">
      <w:pPr>
        <w:spacing w:line="240" w:lineRule="auto"/>
        <w:ind w:left="720"/>
        <w:rPr>
          <w:rFonts w:ascii="Georgia" w:eastAsia="Georgia" w:hAnsi="Georgia" w:cs="Georgia"/>
          <w:b/>
          <w:bCs/>
          <w:color w:val="000000" w:themeColor="text1"/>
        </w:rPr>
      </w:pPr>
    </w:p>
    <w:p w14:paraId="5AB107A4" w14:textId="77777777" w:rsidR="00B47C19" w:rsidRDefault="00B47C19" w:rsidP="00B47C19">
      <w:pPr>
        <w:spacing w:line="240" w:lineRule="auto"/>
        <w:ind w:left="720"/>
        <w:rPr>
          <w:rFonts w:ascii="Georgia" w:eastAsia="Georgia" w:hAnsi="Georgia" w:cs="Georgia"/>
          <w:i/>
          <w:iCs/>
          <w:color w:val="000000" w:themeColor="text1"/>
        </w:rPr>
      </w:pPr>
      <w:r>
        <w:rPr>
          <w:rFonts w:ascii="Georgia" w:eastAsia="Georgia" w:hAnsi="Georgia" w:cs="Georgia"/>
          <w:b/>
          <w:bCs/>
          <w:color w:val="000000" w:themeColor="text1"/>
        </w:rPr>
        <w:lastRenderedPageBreak/>
        <w:t>Grades 9–12 (by the end of Grade 12)</w:t>
      </w:r>
    </w:p>
    <w:p w14:paraId="547F00BC" w14:textId="77777777" w:rsidR="00B47C19" w:rsidRDefault="00B47C19" w:rsidP="00B47C19">
      <w:pPr>
        <w:spacing w:line="240" w:lineRule="auto"/>
        <w:ind w:left="720"/>
        <w:rPr>
          <w:rFonts w:ascii="Georgia" w:eastAsia="Georgia" w:hAnsi="Georgia" w:cs="Georgia"/>
          <w:i/>
          <w:iCs/>
        </w:rPr>
      </w:pPr>
      <w:r>
        <w:rPr>
          <w:rFonts w:ascii="Georgia" w:eastAsia="Georgia" w:hAnsi="Georgia" w:cs="Georgia"/>
          <w:i/>
          <w:iCs/>
          <w:color w:val="000000" w:themeColor="text1"/>
        </w:rPr>
        <w:t>Physical Activity and Fitness [12.1.PF]</w:t>
      </w:r>
    </w:p>
    <w:p w14:paraId="274C0431" w14:textId="77777777" w:rsidR="00B47C19" w:rsidRDefault="00B47C19" w:rsidP="00B47C19">
      <w:pPr>
        <w:spacing w:line="240" w:lineRule="auto"/>
        <w:ind w:left="1170" w:hanging="270"/>
        <w:rPr>
          <w:rFonts w:ascii="Georgia" w:eastAsia="Georgia" w:hAnsi="Georgia" w:cs="Georgia"/>
          <w:i/>
          <w:iCs/>
          <w:color w:val="000000" w:themeColor="text1"/>
        </w:rPr>
      </w:pPr>
      <w:r>
        <w:rPr>
          <w:rFonts w:ascii="Times New Roman" w:eastAsia="Times New Roman" w:hAnsi="Times New Roman" w:cs="Times New Roman"/>
          <w:color w:val="000000" w:themeColor="text1"/>
        </w:rPr>
        <w:t>1. Identify snacks and food choices that help and hinder performance, recovery, and enjoyment during physical activity. [HPE]</w:t>
      </w:r>
    </w:p>
    <w:p w14:paraId="2A4981C0" w14:textId="77777777" w:rsidR="00B47C19" w:rsidRDefault="00B47C19" w:rsidP="00B47C19">
      <w:pPr>
        <w:spacing w:line="240" w:lineRule="auto"/>
        <w:ind w:left="1170" w:hanging="270"/>
        <w:rPr>
          <w:rFonts w:ascii="Aptos" w:eastAsia="Aptos" w:hAnsi="Aptos" w:cs="Aptos"/>
        </w:rPr>
      </w:pPr>
      <w:r>
        <w:rPr>
          <w:rFonts w:ascii="Times New Roman" w:eastAsia="Times New Roman" w:hAnsi="Times New Roman" w:cs="Times New Roman"/>
          <w:color w:val="000000" w:themeColor="text1"/>
        </w:rPr>
        <w:t>2. Choose an appropriate level of challenge to experience success through participation in a self-selected physical activity. [PE]</w:t>
      </w:r>
    </w:p>
    <w:p w14:paraId="61037432" w14:textId="77777777" w:rsidR="00B47C19" w:rsidRDefault="00B47C19" w:rsidP="00B47C19">
      <w:pPr>
        <w:spacing w:line="240" w:lineRule="auto"/>
        <w:ind w:left="1170" w:hanging="270"/>
      </w:pPr>
      <w:r>
        <w:rPr>
          <w:rFonts w:ascii="Times New Roman" w:eastAsia="Times New Roman" w:hAnsi="Times New Roman" w:cs="Times New Roman"/>
          <w:color w:val="000000" w:themeColor="text1"/>
        </w:rPr>
        <w:t>3. Evaluate opportunities and barriers for physical activity in a variety of contexts. [HPE]</w:t>
      </w:r>
    </w:p>
    <w:p w14:paraId="5C8D8D03" w14:textId="77777777" w:rsidR="00B47C19" w:rsidRDefault="00B47C19" w:rsidP="00B47C19">
      <w:pPr>
        <w:spacing w:line="240" w:lineRule="auto"/>
        <w:ind w:left="1170" w:hanging="270"/>
      </w:pPr>
      <w:r>
        <w:rPr>
          <w:rFonts w:ascii="Times New Roman" w:eastAsia="Times New Roman" w:hAnsi="Times New Roman" w:cs="Times New Roman"/>
          <w:color w:val="000000" w:themeColor="text1"/>
        </w:rPr>
        <w:t>4. Modify group activities or behaviors to accommodate for individuals with lesser or greater skills or specific needs. [PE; SE]</w:t>
      </w:r>
    </w:p>
    <w:p w14:paraId="3D6786AE" w14:textId="77777777" w:rsidR="00B47C19" w:rsidRDefault="00B47C19" w:rsidP="00B47C19">
      <w:pPr>
        <w:spacing w:line="240" w:lineRule="auto"/>
        <w:ind w:left="1170" w:hanging="270"/>
      </w:pPr>
      <w:r>
        <w:rPr>
          <w:rFonts w:ascii="Times New Roman" w:eastAsia="Times New Roman" w:hAnsi="Times New Roman" w:cs="Times New Roman"/>
          <w:color w:val="000000" w:themeColor="text1"/>
        </w:rPr>
        <w:t>5. Solve problems and think critically in physical activity settings, both as an individual and in groups. [PE; SE]</w:t>
      </w:r>
    </w:p>
    <w:p w14:paraId="47A68BD7" w14:textId="77777777" w:rsidR="00B47C19" w:rsidRDefault="00B47C19" w:rsidP="00B47C19">
      <w:pPr>
        <w:spacing w:line="240" w:lineRule="auto"/>
        <w:ind w:left="1170" w:hanging="270"/>
      </w:pPr>
      <w:r>
        <w:rPr>
          <w:rFonts w:ascii="Times New Roman" w:eastAsia="Times New Roman" w:hAnsi="Times New Roman" w:cs="Times New Roman"/>
          <w:color w:val="000000" w:themeColor="text1"/>
        </w:rPr>
        <w:t>6. Demonstrate the ability to work cooperatively to problem solve/make decisions on how to proceed in physically challenging situations. [PE; SE]</w:t>
      </w:r>
    </w:p>
    <w:p w14:paraId="5B4F8DA5" w14:textId="77777777" w:rsidR="00B47C19" w:rsidRDefault="00B47C19" w:rsidP="00B47C19">
      <w:pPr>
        <w:spacing w:line="240" w:lineRule="auto"/>
        <w:ind w:left="720"/>
        <w:rPr>
          <w:rFonts w:ascii="Georgia" w:eastAsia="Georgia" w:hAnsi="Georgia" w:cs="Georgia"/>
          <w:i/>
          <w:iCs/>
        </w:rPr>
      </w:pPr>
      <w:r>
        <w:rPr>
          <w:rFonts w:ascii="Georgia" w:eastAsia="Georgia" w:hAnsi="Georgia" w:cs="Georgia"/>
          <w:i/>
          <w:iCs/>
          <w:color w:val="000000" w:themeColor="text1"/>
        </w:rPr>
        <w:t>Mental and Emotional Health [12.2.MH]</w:t>
      </w:r>
    </w:p>
    <w:p w14:paraId="15F9EB47" w14:textId="77777777" w:rsidR="00B47C19" w:rsidRDefault="00B47C19" w:rsidP="00B47C19">
      <w:pPr>
        <w:spacing w:line="240" w:lineRule="auto"/>
        <w:ind w:left="1170" w:hanging="2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Assess health practices and overall health status across multiple dimensions of wellness (e.g., physical, emotional, financial, cultural, sexual, intellectual, occupational, spiritual, environmental, social). [HPE]</w:t>
      </w:r>
      <w:r>
        <w:tab/>
      </w:r>
    </w:p>
    <w:p w14:paraId="2FC3D1B2" w14:textId="77777777" w:rsidR="00B47C19" w:rsidRDefault="00B47C19" w:rsidP="00B47C19">
      <w:pPr>
        <w:spacing w:line="240" w:lineRule="auto"/>
        <w:ind w:left="720"/>
        <w:rPr>
          <w:rFonts w:ascii="Georgia" w:eastAsia="Georgia" w:hAnsi="Georgia" w:cs="Georgia"/>
          <w:i/>
          <w:iCs/>
        </w:rPr>
      </w:pPr>
      <w:r>
        <w:rPr>
          <w:rFonts w:ascii="Georgia" w:eastAsia="Georgia" w:hAnsi="Georgia" w:cs="Georgia"/>
          <w:i/>
          <w:iCs/>
          <w:color w:val="000000" w:themeColor="text1"/>
        </w:rPr>
        <w:t>Physical Health and Hygiene [12.2.PH]</w:t>
      </w:r>
    </w:p>
    <w:p w14:paraId="06505769" w14:textId="77777777" w:rsidR="00B47C19" w:rsidRDefault="00B47C19" w:rsidP="00B47C19">
      <w:pPr>
        <w:spacing w:line="240" w:lineRule="auto"/>
        <w:ind w:left="1170" w:hanging="270"/>
        <w:rPr>
          <w:rFonts w:ascii="Georgia" w:eastAsia="Georgia" w:hAnsi="Georgia" w:cs="Georgia"/>
        </w:rPr>
      </w:pPr>
      <w:r>
        <w:rPr>
          <w:rFonts w:ascii="Times New Roman" w:eastAsia="Times New Roman" w:hAnsi="Times New Roman" w:cs="Times New Roman"/>
          <w:color w:val="000000" w:themeColor="text1"/>
        </w:rPr>
        <w:t>1. Develop a plan and implement strategies based on an identified need or want to attain a goal that improves physical health. [HPE]</w:t>
      </w:r>
    </w:p>
    <w:p w14:paraId="5335FE08" w14:textId="77777777" w:rsidR="00B47C19" w:rsidRDefault="00B47C19" w:rsidP="00B47C19">
      <w:pPr>
        <w:spacing w:line="240" w:lineRule="auto"/>
        <w:ind w:left="720"/>
        <w:rPr>
          <w:rFonts w:ascii="Georgia" w:eastAsia="Georgia" w:hAnsi="Georgia" w:cs="Georgia"/>
          <w:i/>
          <w:iCs/>
          <w:color w:val="000000" w:themeColor="text1"/>
        </w:rPr>
      </w:pPr>
      <w:r>
        <w:rPr>
          <w:rFonts w:ascii="Georgia" w:eastAsia="Georgia" w:hAnsi="Georgia" w:cs="Georgia"/>
          <w:i/>
          <w:iCs/>
          <w:color w:val="000000" w:themeColor="text1"/>
        </w:rPr>
        <w:t>Physical Activity and Fitness [12.2.PF]</w:t>
      </w:r>
    </w:p>
    <w:p w14:paraId="595F5D29" w14:textId="77777777" w:rsidR="00B47C19" w:rsidRDefault="00B47C19" w:rsidP="00B47C19">
      <w:pPr>
        <w:spacing w:before="240" w:after="240" w:line="240" w:lineRule="auto"/>
        <w:ind w:left="1170" w:hanging="270"/>
        <w:rPr>
          <w:rFonts w:ascii="Aptos" w:eastAsia="Aptos" w:hAnsi="Aptos" w:cs="Aptos"/>
        </w:rPr>
      </w:pPr>
      <w:r>
        <w:rPr>
          <w:rFonts w:ascii="Times New Roman" w:eastAsia="Times New Roman" w:hAnsi="Times New Roman" w:cs="Times New Roman"/>
          <w:color w:val="000000" w:themeColor="text1"/>
        </w:rPr>
        <w:t>1. Assess personal strengths and interests and how they influence engagement in physical activity. [HPE; SE]</w:t>
      </w:r>
    </w:p>
    <w:p w14:paraId="3A85C915" w14:textId="77777777" w:rsidR="00B47C19" w:rsidRDefault="00B47C19" w:rsidP="00B47C19">
      <w:pPr>
        <w:spacing w:before="240" w:after="240"/>
        <w:ind w:left="1170" w:hanging="270"/>
      </w:pPr>
      <w:r>
        <w:rPr>
          <w:rFonts w:ascii="Times New Roman" w:eastAsia="Times New Roman" w:hAnsi="Times New Roman" w:cs="Times New Roman"/>
          <w:color w:val="000000" w:themeColor="text1"/>
        </w:rPr>
        <w:t>3. Employ effective self-management skills to analyze and overcome personal barriers and appropriately modify physical activity patterns to maintain or enhance health. [PE; SE]</w:t>
      </w:r>
    </w:p>
    <w:p w14:paraId="398006A4" w14:textId="77777777" w:rsidR="00B47C19" w:rsidRDefault="00B47C19" w:rsidP="00B47C19">
      <w:pPr>
        <w:spacing w:before="240" w:after="240"/>
        <w:ind w:left="1170" w:hanging="270"/>
      </w:pPr>
      <w:r>
        <w:rPr>
          <w:rFonts w:ascii="Times New Roman" w:eastAsia="Times New Roman" w:hAnsi="Times New Roman" w:cs="Times New Roman"/>
          <w:color w:val="000000" w:themeColor="text1"/>
        </w:rPr>
        <w:t>4. Evaluate risks and safety factors that might affect physical activity choices and preferences throughout a person’s lifespan. [PE]</w:t>
      </w:r>
    </w:p>
    <w:p w14:paraId="7F8B9D83" w14:textId="77777777" w:rsidR="00B47C19" w:rsidRDefault="00B47C19" w:rsidP="00B47C19">
      <w:pPr>
        <w:spacing w:before="240" w:after="240"/>
        <w:ind w:left="720"/>
        <w:rPr>
          <w:rFonts w:ascii="Georgia" w:eastAsia="Georgia" w:hAnsi="Georgia" w:cs="Georgia"/>
          <w:i/>
          <w:iCs/>
          <w:color w:val="000000" w:themeColor="text1"/>
        </w:rPr>
      </w:pPr>
      <w:r>
        <w:rPr>
          <w:rFonts w:ascii="Georgia" w:eastAsia="Georgia" w:hAnsi="Georgia" w:cs="Georgia"/>
          <w:i/>
          <w:iCs/>
          <w:color w:val="000000" w:themeColor="text1"/>
        </w:rPr>
        <w:t>Physical Activity and Fitness [12.3.PF]</w:t>
      </w:r>
      <w:r>
        <w:tab/>
      </w:r>
    </w:p>
    <w:p w14:paraId="2A26A5EC" w14:textId="77777777" w:rsidR="00B47C19" w:rsidRDefault="00B47C19" w:rsidP="00B47C19">
      <w:pPr>
        <w:spacing w:before="240" w:after="240"/>
        <w:ind w:left="1170" w:hanging="270"/>
        <w:rPr>
          <w:rFonts w:ascii="Georgia" w:eastAsia="Georgia" w:hAnsi="Georgia" w:cs="Georgia"/>
        </w:rPr>
      </w:pPr>
      <w:r>
        <w:rPr>
          <w:rFonts w:ascii="Times New Roman" w:eastAsia="Times New Roman" w:hAnsi="Times New Roman" w:cs="Times New Roman"/>
          <w:color w:val="000000" w:themeColor="text1"/>
        </w:rPr>
        <w:t>2. Exhibit proper etiquette, respect for others, and teamwork while engaging in physical activity. [PE; SE]</w:t>
      </w:r>
    </w:p>
    <w:p w14:paraId="27B827FA" w14:textId="77777777" w:rsidR="00B47C19" w:rsidRDefault="00B47C19" w:rsidP="00B47C19">
      <w:pPr>
        <w:spacing w:before="240" w:after="240"/>
        <w:ind w:left="1170" w:hanging="270"/>
        <w:rPr>
          <w:rFonts w:ascii="Times New Roman" w:eastAsia="Times New Roman" w:hAnsi="Times New Roman" w:cs="Times New Roman"/>
        </w:rPr>
      </w:pPr>
      <w:r>
        <w:rPr>
          <w:rFonts w:ascii="Times New Roman" w:eastAsia="Times New Roman" w:hAnsi="Times New Roman" w:cs="Times New Roman"/>
          <w:color w:val="000000" w:themeColor="text1"/>
        </w:rPr>
        <w:t>7. Evaluate the opportunity for social interaction and social support in a variety of physical activities in and out of school. [HPE; SE]</w:t>
      </w:r>
    </w:p>
    <w:p w14:paraId="10EA7015" w14:textId="77777777" w:rsidR="00B47C19" w:rsidRDefault="00B47C19" w:rsidP="00B47C19">
      <w:pPr>
        <w:spacing w:before="240" w:after="240"/>
        <w:ind w:left="720"/>
        <w:rPr>
          <w:rFonts w:ascii="Georgia" w:eastAsia="Georgia" w:hAnsi="Georgia" w:cs="Georgia"/>
          <w:i/>
          <w:iCs/>
          <w:color w:val="000000" w:themeColor="text1"/>
        </w:rPr>
      </w:pPr>
    </w:p>
    <w:p w14:paraId="5EE2621B" w14:textId="61F86292" w:rsidR="00B47C19" w:rsidRDefault="00B47C19" w:rsidP="00B47C19">
      <w:pPr>
        <w:spacing w:before="240" w:after="240"/>
        <w:ind w:left="720"/>
        <w:rPr>
          <w:rFonts w:ascii="Georgia" w:eastAsia="Georgia" w:hAnsi="Georgia" w:cs="Georgia"/>
          <w:i/>
          <w:iCs/>
        </w:rPr>
      </w:pPr>
      <w:r>
        <w:rPr>
          <w:rFonts w:ascii="Georgia" w:eastAsia="Georgia" w:hAnsi="Georgia" w:cs="Georgia"/>
          <w:i/>
          <w:iCs/>
          <w:color w:val="000000" w:themeColor="text1"/>
        </w:rPr>
        <w:lastRenderedPageBreak/>
        <w:t>Physical Activity and Fitness [12.4.PF]</w:t>
      </w:r>
    </w:p>
    <w:p w14:paraId="2DDAA02B" w14:textId="77777777" w:rsidR="00B47C19" w:rsidRDefault="00B47C19" w:rsidP="00B47C19">
      <w:pPr>
        <w:spacing w:before="240" w:after="240"/>
        <w:ind w:left="1170" w:hanging="270"/>
        <w:rPr>
          <w:rFonts w:ascii="Georgia" w:eastAsia="Georgia" w:hAnsi="Georgia" w:cs="Georgia"/>
        </w:rPr>
      </w:pPr>
      <w:r>
        <w:rPr>
          <w:rFonts w:ascii="Times New Roman" w:eastAsia="Times New Roman" w:hAnsi="Times New Roman" w:cs="Times New Roman"/>
          <w:color w:val="000000" w:themeColor="text1"/>
        </w:rPr>
        <w:t>6. Design strategies and tactics to elicit a higher level of performance during a variety of sports, athletic, or physical activities. [PE]</w:t>
      </w:r>
    </w:p>
    <w:p w14:paraId="373F5CDA" w14:textId="77777777" w:rsidR="00B47C19" w:rsidRDefault="00B47C19" w:rsidP="00B47C19">
      <w:pPr>
        <w:spacing w:before="240" w:after="240"/>
        <w:ind w:left="720"/>
        <w:rPr>
          <w:rFonts w:ascii="Georgia" w:eastAsia="Georgia" w:hAnsi="Georgia" w:cs="Georgia"/>
          <w:i/>
          <w:iCs/>
          <w:color w:val="000000" w:themeColor="text1"/>
        </w:rPr>
      </w:pPr>
      <w:r>
        <w:rPr>
          <w:rFonts w:ascii="Georgia" w:eastAsia="Georgia" w:hAnsi="Georgia" w:cs="Georgia"/>
          <w:i/>
          <w:iCs/>
          <w:color w:val="000000" w:themeColor="text1"/>
        </w:rPr>
        <w:t>Physical Health and Hygiene [12.5.PH]</w:t>
      </w:r>
    </w:p>
    <w:p w14:paraId="14D9D8C3" w14:textId="77777777" w:rsidR="00B47C19" w:rsidRDefault="00B47C19" w:rsidP="00B47C19">
      <w:pPr>
        <w:spacing w:before="240" w:after="240"/>
        <w:ind w:left="1170" w:hanging="270"/>
        <w:rPr>
          <w:rFonts w:ascii="Aptos" w:eastAsia="Aptos" w:hAnsi="Aptos" w:cs="Aptos"/>
        </w:rPr>
      </w:pPr>
      <w:r>
        <w:rPr>
          <w:rFonts w:ascii="Times New Roman" w:eastAsia="Times New Roman" w:hAnsi="Times New Roman" w:cs="Times New Roman"/>
          <w:color w:val="000000" w:themeColor="text1"/>
        </w:rPr>
        <w:t>1. Analyze how different cultural backgrounds, perceptions of norms, and social influences encourage or discourage health-promoting and risky behaviors. [HPE; SE]</w:t>
      </w:r>
    </w:p>
    <w:p w14:paraId="045D61D9" w14:textId="77777777" w:rsidR="00B47C19" w:rsidRDefault="00B47C19" w:rsidP="00B47C19">
      <w:pPr>
        <w:spacing w:before="240" w:after="240"/>
        <w:ind w:left="1170" w:hanging="270"/>
      </w:pPr>
      <w:r>
        <w:rPr>
          <w:rFonts w:ascii="Times New Roman" w:eastAsia="Times New Roman" w:hAnsi="Times New Roman" w:cs="Times New Roman"/>
          <w:color w:val="000000" w:themeColor="text1"/>
        </w:rPr>
        <w:t>2. Analyze how health risk behaviors (e.g., lack of physical activity, lack of sleep, poor nutrition, texting and driving) and protective factors (e.g., school connectedness, meaningful relationships, access to health care, regular physical activity) can influence overall health and how environmental factors can impact those behaviors. [HPE]</w:t>
      </w:r>
    </w:p>
    <w:p w14:paraId="0D7F6D5E" w14:textId="77777777" w:rsidR="00B47C19" w:rsidRDefault="00B47C19" w:rsidP="00B47C19">
      <w:pPr>
        <w:spacing w:before="240" w:after="240"/>
        <w:ind w:left="720"/>
      </w:pPr>
      <w:r>
        <w:rPr>
          <w:rFonts w:ascii="Georgia" w:eastAsia="Georgia" w:hAnsi="Georgia" w:cs="Georgia"/>
          <w:i/>
          <w:iCs/>
          <w:color w:val="000000" w:themeColor="text1"/>
        </w:rPr>
        <w:t>Physical Activity and Fitness [12.5.PF]</w:t>
      </w:r>
    </w:p>
    <w:p w14:paraId="6C937714" w14:textId="77777777" w:rsidR="00B47C19" w:rsidRDefault="00B47C19" w:rsidP="00B47C19">
      <w:pPr>
        <w:spacing w:before="240" w:after="240"/>
        <w:ind w:left="1170" w:hanging="270"/>
        <w:rPr>
          <w:rFonts w:ascii="Georgia" w:eastAsia="Georgia" w:hAnsi="Georgia" w:cs="Georgia"/>
          <w:i/>
          <w:iCs/>
          <w:color w:val="000000" w:themeColor="text1"/>
        </w:rPr>
      </w:pPr>
      <w:r>
        <w:rPr>
          <w:rFonts w:ascii="Times New Roman" w:eastAsia="Times New Roman" w:hAnsi="Times New Roman" w:cs="Times New Roman"/>
          <w:color w:val="000000" w:themeColor="text1"/>
        </w:rPr>
        <w:t>2. Analyze the impact of a variety of factors (e.g., culture, life choices, economics, motivation and accessibility) on people’s participation in physical activity. [HPE]</w:t>
      </w:r>
    </w:p>
    <w:p w14:paraId="33D408BA" w14:textId="0CDA7E78" w:rsidR="00B47C19" w:rsidRPr="00B47C19" w:rsidRDefault="00B47C19" w:rsidP="00B47C19">
      <w:pPr>
        <w:spacing w:before="240" w:after="240"/>
        <w:ind w:left="1170" w:hanging="270"/>
        <w:rPr>
          <w:rFonts w:ascii="Aptos" w:eastAsia="Aptos" w:hAnsi="Aptos" w:cs="Aptos"/>
        </w:rPr>
      </w:pPr>
      <w:r>
        <w:rPr>
          <w:rFonts w:ascii="Times New Roman" w:eastAsia="Times New Roman" w:hAnsi="Times New Roman" w:cs="Times New Roman"/>
          <w:color w:val="000000" w:themeColor="text1"/>
        </w:rPr>
        <w:t>3. Recognize personal assets and demonstrate strategies that support growth mindset related to personal abilities to succeed, grow, and persist through physical activity challenges. [HPE; SE]</w:t>
      </w:r>
    </w:p>
    <w:p w14:paraId="685F9006" w14:textId="77777777" w:rsidR="00B47C19" w:rsidRDefault="00B47C19" w:rsidP="00B47C19">
      <w:pPr>
        <w:spacing w:before="240" w:after="240"/>
        <w:ind w:left="1170" w:hanging="270"/>
        <w:rPr>
          <w:rFonts w:ascii="Georgia" w:eastAsia="Georgia" w:hAnsi="Georgia" w:cs="Georgia"/>
          <w:i/>
          <w:iCs/>
          <w:color w:val="000000" w:themeColor="text1"/>
        </w:rPr>
      </w:pPr>
      <w:r>
        <w:rPr>
          <w:rFonts w:ascii="Georgia" w:eastAsia="Georgia" w:hAnsi="Georgia" w:cs="Georgia"/>
          <w:i/>
          <w:iCs/>
          <w:color w:val="000000" w:themeColor="text1"/>
        </w:rPr>
        <w:t>Physical Activity and Fitness [12.6.PF]</w:t>
      </w:r>
    </w:p>
    <w:p w14:paraId="352528D2" w14:textId="77777777" w:rsidR="00B47C19" w:rsidRDefault="00B47C19" w:rsidP="00B47C19">
      <w:pPr>
        <w:spacing w:before="240" w:after="240"/>
        <w:ind w:left="1170" w:hanging="270"/>
        <w:rPr>
          <w:rFonts w:ascii="Aptos" w:eastAsia="Aptos" w:hAnsi="Aptos" w:cs="Aptos"/>
        </w:rPr>
      </w:pPr>
      <w:r>
        <w:rPr>
          <w:rFonts w:ascii="Times New Roman" w:eastAsia="Times New Roman" w:hAnsi="Times New Roman" w:cs="Times New Roman"/>
          <w:color w:val="000000" w:themeColor="text1"/>
        </w:rPr>
        <w:t>2. Evaluate available resources, supports, and participation requirements of community-sponsored activities related to physical activity and fitness. [HPE]</w:t>
      </w:r>
    </w:p>
    <w:p w14:paraId="6D9BD6AE" w14:textId="77777777" w:rsidR="00B47C19" w:rsidRDefault="00B47C19" w:rsidP="00B47C19">
      <w:pPr>
        <w:spacing w:before="240" w:after="240"/>
        <w:ind w:left="1170" w:hanging="270"/>
      </w:pPr>
      <w:r>
        <w:rPr>
          <w:rFonts w:ascii="Times New Roman" w:eastAsia="Times New Roman" w:hAnsi="Times New Roman" w:cs="Times New Roman"/>
          <w:color w:val="000000" w:themeColor="text1"/>
        </w:rPr>
        <w:t>3. Develop a physical fitness and/or health plan using community resources (e.g., facilities, programs) to maintain or improve one’s fitness goals. [HPE]</w:t>
      </w:r>
    </w:p>
    <w:p w14:paraId="0E87BB9D" w14:textId="77777777" w:rsidR="00B47C19" w:rsidRDefault="00B47C19" w:rsidP="00B47C19">
      <w:pPr>
        <w:spacing w:before="240" w:after="240"/>
        <w:ind w:left="720"/>
        <w:rPr>
          <w:rFonts w:ascii="Times New Roman" w:eastAsia="Times New Roman" w:hAnsi="Times New Roman" w:cs="Times New Roman"/>
          <w:color w:val="000000" w:themeColor="text1"/>
        </w:rPr>
      </w:pPr>
    </w:p>
    <w:p w14:paraId="3F84B1B2" w14:textId="46819525" w:rsidR="00C52C9B" w:rsidRPr="00846BC4" w:rsidRDefault="00C52C9B" w:rsidP="00C52C9B">
      <w:pPr>
        <w:spacing w:after="200" w:line="276" w:lineRule="auto"/>
        <w:rPr>
          <w:rFonts w:ascii="Arial" w:eastAsia="Times New Roman" w:hAnsi="Arial" w:cs="Arial"/>
          <w:b/>
          <w:bCs/>
          <w:color w:val="000000" w:themeColor="text1"/>
        </w:rPr>
        <w:sectPr w:rsidR="00C52C9B" w:rsidRPr="00846BC4" w:rsidSect="00C52C9B">
          <w:pgSz w:w="15840" w:h="12240" w:orient="landscape"/>
          <w:pgMar w:top="1080" w:right="1080" w:bottom="1080" w:left="1080" w:header="720" w:footer="720" w:gutter="0"/>
          <w:cols w:space="720"/>
          <w:docGrid w:linePitch="360"/>
        </w:sectPr>
      </w:pPr>
    </w:p>
    <w:p w14:paraId="69E5E486" w14:textId="09FED0D7" w:rsidR="00C52C9B" w:rsidRPr="00846BC4" w:rsidRDefault="00C52C9B" w:rsidP="042DD83F">
      <w:pPr>
        <w:pStyle w:val="Heading1"/>
        <w:jc w:val="center"/>
        <w:rPr>
          <w:rFonts w:ascii="Arial" w:eastAsia="Times New Roman" w:hAnsi="Arial" w:cs="Arial"/>
          <w:b/>
          <w:bCs/>
        </w:rPr>
      </w:pPr>
    </w:p>
    <w:p w14:paraId="5D01EC0E" w14:textId="44BB2013" w:rsidR="00C52C9B" w:rsidRPr="00846BC4" w:rsidRDefault="00C52C9B" w:rsidP="042DD83F"/>
    <w:p w14:paraId="60A1CACF" w14:textId="17DAB117" w:rsidR="00C52C9B" w:rsidRPr="00846BC4" w:rsidRDefault="00C52C9B" w:rsidP="00C52C9B">
      <w:pPr>
        <w:pStyle w:val="Heading1"/>
        <w:jc w:val="center"/>
        <w:rPr>
          <w:rFonts w:ascii="Arial" w:eastAsia="Times New Roman" w:hAnsi="Arial" w:cs="Arial"/>
          <w:b/>
          <w:bCs/>
        </w:rPr>
      </w:pPr>
      <w:bookmarkStart w:id="3" w:name="_2021_MA_Comprehensive"/>
      <w:bookmarkEnd w:id="3"/>
      <w:r w:rsidRPr="042DD83F">
        <w:rPr>
          <w:rFonts w:ascii="Arial" w:eastAsia="Times New Roman" w:hAnsi="Arial" w:cs="Arial"/>
          <w:b/>
          <w:bCs/>
        </w:rPr>
        <w:t>2023 MA Comprehensive Health and Physical Education Framework Alignment with Social and Emotional Competencies</w:t>
      </w:r>
    </w:p>
    <w:p w14:paraId="39EE5C8A" w14:textId="77777777" w:rsidR="00C52C9B" w:rsidRPr="00846BC4" w:rsidRDefault="00C52C9B" w:rsidP="00C52C9B">
      <w:pPr>
        <w:spacing w:after="0" w:line="240" w:lineRule="auto"/>
        <w:rPr>
          <w:rFonts w:ascii="Arial" w:eastAsia="Times New Roman" w:hAnsi="Arial" w:cs="Arial"/>
          <w:sz w:val="24"/>
          <w:szCs w:val="24"/>
        </w:rPr>
      </w:pPr>
    </w:p>
    <w:p w14:paraId="0860DED9" w14:textId="77777777" w:rsidR="00C52C9B" w:rsidRPr="00846BC4" w:rsidRDefault="00C52C9B" w:rsidP="00C52C9B">
      <w:pPr>
        <w:spacing w:after="0" w:line="240" w:lineRule="auto"/>
        <w:rPr>
          <w:rFonts w:ascii="Arial" w:eastAsia="Times New Roman" w:hAnsi="Arial" w:cs="Arial"/>
          <w:sz w:val="24"/>
          <w:szCs w:val="24"/>
        </w:rPr>
      </w:pPr>
      <w:r w:rsidRPr="00846BC4">
        <w:rPr>
          <w:rFonts w:ascii="Arial" w:eastAsia="Times New Roman" w:hAnsi="Arial" w:cs="Arial"/>
          <w:color w:val="000000"/>
          <w:sz w:val="24"/>
          <w:szCs w:val="24"/>
        </w:rPr>
        <w:t>Th</w:t>
      </w:r>
      <w:r>
        <w:rPr>
          <w:rFonts w:ascii="Arial" w:eastAsia="Times New Roman" w:hAnsi="Arial" w:cs="Arial"/>
          <w:color w:val="000000"/>
          <w:sz w:val="24"/>
          <w:szCs w:val="24"/>
        </w:rPr>
        <w:t>e</w:t>
      </w:r>
      <w:r w:rsidRPr="00846BC4">
        <w:rPr>
          <w:rFonts w:ascii="Arial" w:eastAsia="Times New Roman" w:hAnsi="Arial" w:cs="Arial"/>
          <w:color w:val="000000"/>
          <w:sz w:val="24"/>
          <w:szCs w:val="24"/>
        </w:rPr>
        <w:t xml:space="preserve"> </w:t>
      </w:r>
      <w:r>
        <w:rPr>
          <w:rFonts w:ascii="Arial" w:eastAsia="Times New Roman" w:hAnsi="Arial" w:cs="Arial"/>
          <w:color w:val="000000"/>
          <w:sz w:val="24"/>
          <w:szCs w:val="24"/>
        </w:rPr>
        <w:t>following</w:t>
      </w:r>
      <w:r w:rsidRPr="00846BC4">
        <w:rPr>
          <w:rFonts w:ascii="Arial" w:eastAsia="Times New Roman" w:hAnsi="Arial" w:cs="Arial"/>
          <w:color w:val="000000"/>
          <w:sz w:val="24"/>
          <w:szCs w:val="24"/>
        </w:rPr>
        <w:t xml:space="preserve"> provides an overview of the alignment of the </w:t>
      </w:r>
      <w:r>
        <w:rPr>
          <w:rFonts w:ascii="Arial" w:eastAsia="Times New Roman" w:hAnsi="Arial" w:cs="Arial"/>
          <w:color w:val="000000"/>
          <w:sz w:val="24"/>
          <w:szCs w:val="24"/>
        </w:rPr>
        <w:t>2023</w:t>
      </w:r>
      <w:r w:rsidRPr="00846BC4">
        <w:rPr>
          <w:rFonts w:ascii="Arial" w:eastAsia="Times New Roman" w:hAnsi="Arial" w:cs="Arial"/>
          <w:color w:val="000000"/>
          <w:sz w:val="24"/>
          <w:szCs w:val="24"/>
        </w:rPr>
        <w:t xml:space="preserve"> Massachusetts Comprehensive Health and Physical Education Framework (</w:t>
      </w:r>
      <w:r>
        <w:rPr>
          <w:rFonts w:ascii="Arial" w:eastAsia="Times New Roman" w:hAnsi="Arial" w:cs="Arial"/>
          <w:color w:val="000000"/>
          <w:sz w:val="24"/>
          <w:szCs w:val="24"/>
        </w:rPr>
        <w:t>CHPE</w:t>
      </w:r>
      <w:r w:rsidRPr="00846BC4">
        <w:rPr>
          <w:rFonts w:ascii="Arial" w:eastAsia="Times New Roman" w:hAnsi="Arial" w:cs="Arial"/>
          <w:color w:val="000000"/>
          <w:sz w:val="24"/>
          <w:szCs w:val="24"/>
        </w:rPr>
        <w:t xml:space="preserve">) and the Collaborative for Academic Social and Emotional Learning (CASEL) competencies. Rather than creating a separate set of social emotional learning (SEL) standards, the SEL competencies are authentically integrated into the </w:t>
      </w:r>
      <w:r>
        <w:rPr>
          <w:rFonts w:ascii="Arial" w:eastAsia="Times New Roman" w:hAnsi="Arial" w:cs="Arial"/>
          <w:color w:val="000000"/>
          <w:sz w:val="24"/>
          <w:szCs w:val="24"/>
        </w:rPr>
        <w:t>CHPE</w:t>
      </w:r>
      <w:r w:rsidRPr="00846BC4">
        <w:rPr>
          <w:rFonts w:ascii="Arial" w:eastAsia="Times New Roman" w:hAnsi="Arial" w:cs="Arial"/>
          <w:color w:val="000000"/>
          <w:sz w:val="24"/>
          <w:szCs w:val="24"/>
        </w:rPr>
        <w:t>. Teachers of all subjects can use the practices and standards to support SEL in their classrooms. Table 1 highlights alignment of the CASEL competencies and the practices. The practices can be easily adapted across the range of content areas. Some examples are included in Table 2 below. </w:t>
      </w:r>
    </w:p>
    <w:p w14:paraId="0751CD9A" w14:textId="77777777" w:rsidR="00C52C9B" w:rsidRPr="00846BC4" w:rsidRDefault="00C52C9B" w:rsidP="00C52C9B">
      <w:pPr>
        <w:spacing w:after="0" w:line="240" w:lineRule="auto"/>
        <w:rPr>
          <w:rFonts w:ascii="Arial" w:eastAsia="Times New Roman" w:hAnsi="Arial" w:cs="Arial"/>
          <w:sz w:val="24"/>
          <w:szCs w:val="24"/>
        </w:rPr>
      </w:pPr>
    </w:p>
    <w:p w14:paraId="68494B35" w14:textId="77777777" w:rsidR="00C52C9B" w:rsidRPr="00846BC4" w:rsidRDefault="00C52C9B" w:rsidP="00C52C9B">
      <w:pPr>
        <w:spacing w:after="0" w:line="240" w:lineRule="auto"/>
        <w:rPr>
          <w:rFonts w:ascii="Arial" w:eastAsia="Times New Roman" w:hAnsi="Arial" w:cs="Arial"/>
          <w:sz w:val="24"/>
          <w:szCs w:val="24"/>
        </w:rPr>
      </w:pPr>
      <w:r w:rsidRPr="00846BC4">
        <w:rPr>
          <w:rFonts w:ascii="Arial" w:eastAsia="Times New Roman" w:hAnsi="Arial" w:cs="Arial"/>
          <w:b/>
          <w:bCs/>
          <w:i/>
          <w:iCs/>
          <w:color w:val="000000"/>
          <w:sz w:val="24"/>
          <w:szCs w:val="24"/>
        </w:rPr>
        <w:t>Table 1. Alignment of CASEL competencies and Comprehensive Health and Physical Education Practices</w:t>
      </w:r>
    </w:p>
    <w:tbl>
      <w:tblPr>
        <w:tblW w:w="0" w:type="auto"/>
        <w:tblCellMar>
          <w:top w:w="15" w:type="dxa"/>
          <w:left w:w="15" w:type="dxa"/>
          <w:bottom w:w="15" w:type="dxa"/>
          <w:right w:w="15" w:type="dxa"/>
        </w:tblCellMar>
        <w:tblLook w:val="04A0" w:firstRow="1" w:lastRow="0" w:firstColumn="1" w:lastColumn="0" w:noHBand="0" w:noVBand="1"/>
      </w:tblPr>
      <w:tblGrid>
        <w:gridCol w:w="5498"/>
        <w:gridCol w:w="4562"/>
      </w:tblGrid>
      <w:tr w:rsidR="00C52C9B" w:rsidRPr="00846BC4" w14:paraId="1DE0FAE9" w14:textId="77777777" w:rsidTr="00FB5F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72E48"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0000"/>
                <w:sz w:val="24"/>
                <w:szCs w:val="24"/>
              </w:rPr>
              <w:t>CASEL Competencies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76DEE" w14:textId="77777777" w:rsidR="00C52C9B" w:rsidRPr="00846BC4" w:rsidRDefault="00C52C9B" w:rsidP="00FB5F4A">
            <w:pPr>
              <w:spacing w:after="0" w:line="240" w:lineRule="auto"/>
              <w:rPr>
                <w:rFonts w:ascii="Arial" w:eastAsia="Times New Roman" w:hAnsi="Arial" w:cs="Arial"/>
                <w:sz w:val="24"/>
                <w:szCs w:val="24"/>
              </w:rPr>
            </w:pPr>
            <w:r>
              <w:rPr>
                <w:rFonts w:ascii="Arial" w:eastAsia="Times New Roman" w:hAnsi="Arial" w:cs="Arial"/>
                <w:b/>
                <w:bCs/>
                <w:color w:val="000000"/>
                <w:sz w:val="24"/>
                <w:szCs w:val="24"/>
              </w:rPr>
              <w:t>CHPE</w:t>
            </w:r>
            <w:r w:rsidRPr="00846BC4">
              <w:rPr>
                <w:rFonts w:ascii="Arial" w:eastAsia="Times New Roman" w:hAnsi="Arial" w:cs="Arial"/>
                <w:b/>
                <w:bCs/>
                <w:color w:val="000000"/>
                <w:sz w:val="24"/>
                <w:szCs w:val="24"/>
              </w:rPr>
              <w:t xml:space="preserve"> Practice</w:t>
            </w:r>
          </w:p>
        </w:tc>
      </w:tr>
      <w:tr w:rsidR="00C52C9B" w:rsidRPr="00846BC4" w14:paraId="4609DA7F" w14:textId="77777777" w:rsidTr="00FB5F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68001"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Self-Awareness</w:t>
            </w:r>
          </w:p>
          <w:p w14:paraId="23699928" w14:textId="77777777" w:rsidR="00C52C9B" w:rsidRPr="00846BC4" w:rsidRDefault="00C52C9B" w:rsidP="00FB5F4A">
            <w:pPr>
              <w:spacing w:after="0" w:line="240" w:lineRule="auto"/>
              <w:rPr>
                <w:rFonts w:ascii="Arial" w:eastAsia="Times New Roman" w:hAnsi="Arial" w:cs="Arial"/>
                <w:sz w:val="24"/>
                <w:szCs w:val="24"/>
              </w:rPr>
            </w:pPr>
          </w:p>
          <w:p w14:paraId="25255180"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The ability to accurately recognize one’s own emotions, thoughts, and values and how they influence behavior. The ability to accurately assess one’s strengths and limitations, with a well-grounded sense of confidence, optimism, and a “growth mindset.”</w:t>
            </w:r>
          </w:p>
          <w:p w14:paraId="23B4574B" w14:textId="77777777" w:rsidR="00C52C9B" w:rsidRPr="00846BC4" w:rsidRDefault="00C52C9B" w:rsidP="00FB5F4A">
            <w:pPr>
              <w:numPr>
                <w:ilvl w:val="0"/>
                <w:numId w:val="1"/>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Identifying emotions</w:t>
            </w:r>
          </w:p>
          <w:p w14:paraId="5885B023" w14:textId="77777777" w:rsidR="00C52C9B" w:rsidRPr="00846BC4" w:rsidRDefault="00C52C9B" w:rsidP="00FB5F4A">
            <w:pPr>
              <w:numPr>
                <w:ilvl w:val="0"/>
                <w:numId w:val="1"/>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Accurate self-perception</w:t>
            </w:r>
          </w:p>
          <w:p w14:paraId="1BC30B07" w14:textId="77777777" w:rsidR="00C52C9B" w:rsidRPr="00846BC4" w:rsidRDefault="00C52C9B" w:rsidP="00FB5F4A">
            <w:pPr>
              <w:numPr>
                <w:ilvl w:val="0"/>
                <w:numId w:val="1"/>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Recognizing strengths</w:t>
            </w:r>
          </w:p>
          <w:p w14:paraId="248ADCFE" w14:textId="77777777" w:rsidR="00C52C9B" w:rsidRPr="00846BC4" w:rsidRDefault="00C52C9B" w:rsidP="00FB5F4A">
            <w:pPr>
              <w:numPr>
                <w:ilvl w:val="0"/>
                <w:numId w:val="1"/>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Self-confidence</w:t>
            </w:r>
          </w:p>
          <w:p w14:paraId="7E4CC0C1" w14:textId="77777777" w:rsidR="00C52C9B" w:rsidRPr="00846BC4" w:rsidRDefault="00C52C9B" w:rsidP="00FB5F4A">
            <w:pPr>
              <w:numPr>
                <w:ilvl w:val="0"/>
                <w:numId w:val="1"/>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Self-efficacy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BAD10" w14:textId="77777777" w:rsidR="00C52C9B" w:rsidRPr="00846BC4" w:rsidRDefault="00C52C9B" w:rsidP="00FB5F4A">
            <w:pPr>
              <w:spacing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1: Decision-making and problem-solving. </w:t>
            </w:r>
            <w:r w:rsidRPr="0020056F">
              <w:rPr>
                <w:rFonts w:ascii="Arial" w:eastAsia="Times New Roman" w:hAnsi="Arial" w:cs="Arial"/>
                <w:color w:val="004386"/>
                <w:sz w:val="20"/>
                <w:szCs w:val="20"/>
              </w:rPr>
              <w:t>Make health-promoting, informed, responsible decisions, and solve problems, in a variety of health-related situations.</w:t>
            </w:r>
          </w:p>
          <w:p w14:paraId="467B2FE1"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2: Self-management and goal setting. </w:t>
            </w:r>
            <w:r w:rsidRPr="00180104">
              <w:rPr>
                <w:rFonts w:ascii="Arial" w:eastAsia="Times New Roman" w:hAnsi="Arial" w:cs="Arial"/>
                <w:color w:val="004386"/>
                <w:sz w:val="20"/>
                <w:szCs w:val="20"/>
              </w:rPr>
              <w:t>Set goals, engage in health-promoting behaviors, and avoid risky behaviors.</w:t>
            </w:r>
          </w:p>
          <w:p w14:paraId="7EE8A83F" w14:textId="77777777" w:rsidR="00C52C9B" w:rsidRPr="00846BC4" w:rsidRDefault="00C52C9B" w:rsidP="00FB5F4A">
            <w:pPr>
              <w:spacing w:after="0" w:line="240" w:lineRule="auto"/>
              <w:rPr>
                <w:rFonts w:ascii="Arial" w:eastAsia="Times New Roman" w:hAnsi="Arial" w:cs="Arial"/>
                <w:sz w:val="24"/>
                <w:szCs w:val="24"/>
              </w:rPr>
            </w:pPr>
          </w:p>
          <w:p w14:paraId="3E8B6D1A"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Practice 3: Social awareness, relationship and communication skills.</w:t>
            </w:r>
            <w:r w:rsidRPr="00846BC4">
              <w:rPr>
                <w:rFonts w:ascii="Arial" w:eastAsia="Times New Roman" w:hAnsi="Arial" w:cs="Arial"/>
                <w:color w:val="004386"/>
                <w:sz w:val="20"/>
                <w:szCs w:val="20"/>
              </w:rPr>
              <w:t xml:space="preserve"> Enhance relationships, personal health and the health of others through social awareness and effective communication.</w:t>
            </w:r>
          </w:p>
          <w:p w14:paraId="05E54DCC" w14:textId="77777777" w:rsidR="00C52C9B" w:rsidRPr="00846BC4" w:rsidRDefault="00C52C9B" w:rsidP="00FB5F4A">
            <w:pPr>
              <w:spacing w:after="0" w:line="240" w:lineRule="auto"/>
              <w:rPr>
                <w:rFonts w:ascii="Arial" w:eastAsia="Times New Roman" w:hAnsi="Arial" w:cs="Arial"/>
                <w:sz w:val="24"/>
                <w:szCs w:val="24"/>
              </w:rPr>
            </w:pPr>
          </w:p>
          <w:p w14:paraId="48E64C4C"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5: Self-awareness and analyzing influences </w:t>
            </w:r>
            <w:r w:rsidRPr="00846BC4">
              <w:rPr>
                <w:rFonts w:ascii="Arial" w:eastAsia="Times New Roman" w:hAnsi="Arial" w:cs="Arial"/>
                <w:color w:val="004386"/>
                <w:sz w:val="20"/>
                <w:szCs w:val="20"/>
              </w:rPr>
              <w:t>Examine how emotions, thoughts, needs, values, beliefs, and other factors (both internal and external) influence behaviors and articulate how these influences impact health behavior and outcomes.</w:t>
            </w:r>
          </w:p>
        </w:tc>
      </w:tr>
      <w:tr w:rsidR="00C52C9B" w:rsidRPr="00846BC4" w14:paraId="51C5B97C" w14:textId="77777777" w:rsidTr="00FB5F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020A5"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Self-Management</w:t>
            </w:r>
          </w:p>
          <w:p w14:paraId="1CC0F9A3" w14:textId="77777777" w:rsidR="00C52C9B" w:rsidRPr="00846BC4" w:rsidRDefault="00C52C9B" w:rsidP="00FB5F4A">
            <w:pPr>
              <w:spacing w:after="0" w:line="240" w:lineRule="auto"/>
              <w:rPr>
                <w:rFonts w:ascii="Arial" w:eastAsia="Times New Roman" w:hAnsi="Arial" w:cs="Arial"/>
                <w:sz w:val="24"/>
                <w:szCs w:val="24"/>
              </w:rPr>
            </w:pPr>
          </w:p>
          <w:p w14:paraId="3235B5B0"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 xml:space="preserve">The ability to successfully regulate one’s emotions, thoughts, and behaviors in different situations — effectively managing stress, controlling impulses, and motivating </w:t>
            </w:r>
            <w:r w:rsidRPr="00846BC4">
              <w:rPr>
                <w:rFonts w:ascii="Arial" w:eastAsia="Times New Roman" w:hAnsi="Arial" w:cs="Arial"/>
                <w:color w:val="000000"/>
                <w:sz w:val="20"/>
                <w:szCs w:val="20"/>
              </w:rPr>
              <w:lastRenderedPageBreak/>
              <w:t>oneself. The ability to set and work toward personal and academic goals.</w:t>
            </w:r>
          </w:p>
          <w:p w14:paraId="5187F8C1" w14:textId="77777777" w:rsidR="00C52C9B" w:rsidRPr="00846BC4" w:rsidRDefault="00C52C9B" w:rsidP="00FB5F4A">
            <w:pPr>
              <w:numPr>
                <w:ilvl w:val="0"/>
                <w:numId w:val="2"/>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Impulse control</w:t>
            </w:r>
          </w:p>
          <w:p w14:paraId="685ED974" w14:textId="77777777" w:rsidR="00C52C9B" w:rsidRPr="00846BC4" w:rsidRDefault="00C52C9B" w:rsidP="00FB5F4A">
            <w:pPr>
              <w:numPr>
                <w:ilvl w:val="0"/>
                <w:numId w:val="2"/>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Stress management</w:t>
            </w:r>
          </w:p>
          <w:p w14:paraId="19C93313" w14:textId="77777777" w:rsidR="00C52C9B" w:rsidRPr="00846BC4" w:rsidRDefault="00C52C9B" w:rsidP="00FB5F4A">
            <w:pPr>
              <w:numPr>
                <w:ilvl w:val="0"/>
                <w:numId w:val="2"/>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Self-discipline</w:t>
            </w:r>
          </w:p>
          <w:p w14:paraId="56B92403" w14:textId="77777777" w:rsidR="00C52C9B" w:rsidRPr="00846BC4" w:rsidRDefault="00C52C9B" w:rsidP="00FB5F4A">
            <w:pPr>
              <w:numPr>
                <w:ilvl w:val="0"/>
                <w:numId w:val="2"/>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Self-motivation</w:t>
            </w:r>
          </w:p>
          <w:p w14:paraId="17A76534" w14:textId="77777777" w:rsidR="00C52C9B" w:rsidRPr="00846BC4" w:rsidRDefault="00C52C9B" w:rsidP="00FB5F4A">
            <w:pPr>
              <w:numPr>
                <w:ilvl w:val="0"/>
                <w:numId w:val="2"/>
              </w:numPr>
              <w:spacing w:after="0" w:line="240" w:lineRule="auto"/>
              <w:textAlignment w:val="baseline"/>
              <w:rPr>
                <w:rFonts w:ascii="Arial" w:eastAsia="Times New Roman" w:hAnsi="Arial" w:cs="Arial"/>
                <w:color w:val="000000"/>
                <w:sz w:val="20"/>
                <w:szCs w:val="20"/>
              </w:rPr>
            </w:pPr>
            <w:proofErr w:type="gramStart"/>
            <w:r w:rsidRPr="00846BC4">
              <w:rPr>
                <w:rFonts w:ascii="Arial" w:eastAsia="Times New Roman" w:hAnsi="Arial" w:cs="Arial"/>
                <w:color w:val="000000"/>
                <w:sz w:val="20"/>
                <w:szCs w:val="20"/>
              </w:rPr>
              <w:t>Goal-setting</w:t>
            </w:r>
            <w:proofErr w:type="gramEnd"/>
          </w:p>
          <w:p w14:paraId="0BE234C4" w14:textId="77777777" w:rsidR="00C52C9B" w:rsidRPr="00846BC4" w:rsidRDefault="00C52C9B" w:rsidP="00FB5F4A">
            <w:pPr>
              <w:numPr>
                <w:ilvl w:val="0"/>
                <w:numId w:val="2"/>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Organizational skills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EF183" w14:textId="77777777" w:rsidR="00C52C9B" w:rsidRPr="00846BC4" w:rsidRDefault="00C52C9B" w:rsidP="00FB5F4A">
            <w:pPr>
              <w:spacing w:line="240" w:lineRule="auto"/>
              <w:rPr>
                <w:rFonts w:ascii="Arial" w:eastAsia="Times New Roman" w:hAnsi="Arial" w:cs="Arial"/>
                <w:sz w:val="24"/>
                <w:szCs w:val="24"/>
              </w:rPr>
            </w:pPr>
            <w:r w:rsidRPr="00846BC4">
              <w:rPr>
                <w:rFonts w:ascii="Arial" w:eastAsia="Times New Roman" w:hAnsi="Arial" w:cs="Arial"/>
                <w:b/>
                <w:bCs/>
                <w:color w:val="004386"/>
                <w:sz w:val="20"/>
                <w:szCs w:val="20"/>
              </w:rPr>
              <w:lastRenderedPageBreak/>
              <w:t xml:space="preserve">Practice 1: Decision-making and problem-solving. </w:t>
            </w:r>
            <w:r w:rsidRPr="00846BC4">
              <w:rPr>
                <w:rFonts w:ascii="Arial" w:eastAsia="Times New Roman" w:hAnsi="Arial" w:cs="Arial"/>
                <w:color w:val="004386"/>
                <w:sz w:val="20"/>
                <w:szCs w:val="20"/>
              </w:rPr>
              <w:t>Make health-promoting, informed, responsible decisions, and solve problems, in a variety of health-related situations.</w:t>
            </w:r>
          </w:p>
          <w:p w14:paraId="5853EBCE"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lastRenderedPageBreak/>
              <w:t xml:space="preserve">Practice 2: Self-management and goal setting. </w:t>
            </w:r>
            <w:r w:rsidRPr="00846BC4">
              <w:rPr>
                <w:rFonts w:ascii="Arial" w:eastAsia="Times New Roman" w:hAnsi="Arial" w:cs="Arial"/>
                <w:color w:val="004386"/>
                <w:sz w:val="20"/>
                <w:szCs w:val="20"/>
              </w:rPr>
              <w:t>Set goals, engage in health-enhancing behaviors and avoid risky behaviors.</w:t>
            </w:r>
          </w:p>
          <w:p w14:paraId="268A270A" w14:textId="77777777" w:rsidR="00C52C9B" w:rsidRPr="00846BC4" w:rsidRDefault="00C52C9B" w:rsidP="00FB5F4A">
            <w:pPr>
              <w:spacing w:after="0" w:line="240" w:lineRule="auto"/>
              <w:rPr>
                <w:rFonts w:ascii="Arial" w:eastAsia="Times New Roman" w:hAnsi="Arial" w:cs="Arial"/>
                <w:sz w:val="24"/>
                <w:szCs w:val="24"/>
              </w:rPr>
            </w:pPr>
          </w:p>
          <w:p w14:paraId="1D086CA6"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Practice 3: Social awareness, relationship and communication skills.</w:t>
            </w:r>
            <w:r w:rsidRPr="00846BC4">
              <w:rPr>
                <w:rFonts w:ascii="Arial" w:eastAsia="Times New Roman" w:hAnsi="Arial" w:cs="Arial"/>
                <w:color w:val="004386"/>
                <w:sz w:val="20"/>
                <w:szCs w:val="20"/>
              </w:rPr>
              <w:t xml:space="preserve"> Enhance relationships, personal health and the health of others through social awareness and effective communication.</w:t>
            </w:r>
          </w:p>
          <w:p w14:paraId="673CD0C1" w14:textId="77777777" w:rsidR="00C52C9B" w:rsidRPr="00846BC4" w:rsidRDefault="00C52C9B" w:rsidP="00FB5F4A">
            <w:pPr>
              <w:spacing w:after="0" w:line="240" w:lineRule="auto"/>
              <w:rPr>
                <w:rFonts w:ascii="Arial" w:eastAsia="Times New Roman" w:hAnsi="Arial" w:cs="Arial"/>
                <w:sz w:val="24"/>
                <w:szCs w:val="24"/>
              </w:rPr>
            </w:pPr>
          </w:p>
          <w:p w14:paraId="23215BA6"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5: Self-awareness and analyzing influences </w:t>
            </w:r>
            <w:r w:rsidRPr="00846BC4">
              <w:rPr>
                <w:rFonts w:ascii="Arial" w:eastAsia="Times New Roman" w:hAnsi="Arial" w:cs="Arial"/>
                <w:color w:val="004386"/>
                <w:sz w:val="20"/>
                <w:szCs w:val="20"/>
              </w:rPr>
              <w:t>Examine how emotions, thoughts, needs, values, beliefs, and other factors (both internal and external) influence behaviors and articulate how these influences impact health behavior and outcomes</w:t>
            </w:r>
          </w:p>
        </w:tc>
      </w:tr>
      <w:tr w:rsidR="00C52C9B" w:rsidRPr="00846BC4" w14:paraId="62AF1478" w14:textId="77777777" w:rsidTr="00FB5F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99D25"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lastRenderedPageBreak/>
              <w:t>Social Awareness </w:t>
            </w:r>
          </w:p>
          <w:p w14:paraId="53BE58C6" w14:textId="77777777" w:rsidR="00C52C9B" w:rsidRPr="00846BC4" w:rsidRDefault="00C52C9B" w:rsidP="00FB5F4A">
            <w:pPr>
              <w:spacing w:after="0" w:line="240" w:lineRule="auto"/>
              <w:rPr>
                <w:rFonts w:ascii="Arial" w:eastAsia="Times New Roman" w:hAnsi="Arial" w:cs="Arial"/>
                <w:sz w:val="24"/>
                <w:szCs w:val="24"/>
              </w:rPr>
            </w:pPr>
          </w:p>
          <w:p w14:paraId="486096F2"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The ability to take the perspective of and empathize with others, including those from diverse backgrounds and cultures. The ability to understand social and ethical norms for behavior and to recognize family, school, and community resources and supports.</w:t>
            </w:r>
          </w:p>
          <w:p w14:paraId="3C8B94C9" w14:textId="77777777" w:rsidR="00C52C9B" w:rsidRPr="00846BC4" w:rsidRDefault="00C52C9B" w:rsidP="00FB5F4A">
            <w:pPr>
              <w:numPr>
                <w:ilvl w:val="0"/>
                <w:numId w:val="3"/>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Perspective-taking</w:t>
            </w:r>
          </w:p>
          <w:p w14:paraId="51D7B8D0" w14:textId="77777777" w:rsidR="00C52C9B" w:rsidRPr="00846BC4" w:rsidRDefault="00C52C9B" w:rsidP="00FB5F4A">
            <w:pPr>
              <w:numPr>
                <w:ilvl w:val="0"/>
                <w:numId w:val="3"/>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Empathy</w:t>
            </w:r>
          </w:p>
          <w:p w14:paraId="5BD9DC93" w14:textId="77777777" w:rsidR="00C52C9B" w:rsidRPr="00846BC4" w:rsidRDefault="00C52C9B" w:rsidP="00FB5F4A">
            <w:pPr>
              <w:numPr>
                <w:ilvl w:val="0"/>
                <w:numId w:val="3"/>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Appreciating diversity</w:t>
            </w:r>
          </w:p>
          <w:p w14:paraId="4FEFEB83" w14:textId="77777777" w:rsidR="00C52C9B" w:rsidRPr="00846BC4" w:rsidRDefault="00C52C9B" w:rsidP="00FB5F4A">
            <w:pPr>
              <w:numPr>
                <w:ilvl w:val="0"/>
                <w:numId w:val="3"/>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Respect for others</w:t>
            </w:r>
          </w:p>
          <w:p w14:paraId="422AE0F3" w14:textId="77777777" w:rsidR="00C52C9B" w:rsidRPr="00846BC4" w:rsidRDefault="00C52C9B" w:rsidP="00FB5F4A">
            <w:pPr>
              <w:spacing w:after="24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49463" w14:textId="77777777" w:rsidR="00C52C9B" w:rsidRPr="00846BC4" w:rsidRDefault="00C52C9B" w:rsidP="00FB5F4A">
            <w:pPr>
              <w:spacing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1: Decision-making and problem-solving. </w:t>
            </w:r>
            <w:r w:rsidRPr="00846BC4">
              <w:rPr>
                <w:rFonts w:ascii="Arial" w:eastAsia="Times New Roman" w:hAnsi="Arial" w:cs="Arial"/>
                <w:color w:val="004386"/>
                <w:sz w:val="20"/>
                <w:szCs w:val="20"/>
              </w:rPr>
              <w:t>Make health-promoting, informed, responsible decisions, and solve problems, in a variety of health-related situations.</w:t>
            </w:r>
          </w:p>
          <w:p w14:paraId="04BD3FBC"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2: Self-management and goal setting. </w:t>
            </w:r>
            <w:r w:rsidRPr="00846BC4">
              <w:rPr>
                <w:rFonts w:ascii="Arial" w:eastAsia="Times New Roman" w:hAnsi="Arial" w:cs="Arial"/>
                <w:color w:val="004386"/>
                <w:sz w:val="20"/>
                <w:szCs w:val="20"/>
              </w:rPr>
              <w:t>Set goals, engage in health-enhancing behaviors and avoid risky behaviors.</w:t>
            </w:r>
          </w:p>
          <w:p w14:paraId="6B42B164" w14:textId="77777777" w:rsidR="00C52C9B" w:rsidRPr="00846BC4" w:rsidRDefault="00C52C9B" w:rsidP="00FB5F4A">
            <w:pPr>
              <w:spacing w:after="0" w:line="240" w:lineRule="auto"/>
              <w:rPr>
                <w:rFonts w:ascii="Arial" w:eastAsia="Times New Roman" w:hAnsi="Arial" w:cs="Arial"/>
                <w:sz w:val="24"/>
                <w:szCs w:val="24"/>
              </w:rPr>
            </w:pPr>
          </w:p>
          <w:p w14:paraId="789C2C98"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Practice 3: Social awareness, relationship and communication skills.</w:t>
            </w:r>
            <w:r w:rsidRPr="00846BC4">
              <w:rPr>
                <w:rFonts w:ascii="Arial" w:eastAsia="Times New Roman" w:hAnsi="Arial" w:cs="Arial"/>
                <w:color w:val="004386"/>
                <w:sz w:val="20"/>
                <w:szCs w:val="20"/>
              </w:rPr>
              <w:t xml:space="preserve"> Enhance relationships, personal health and the health of others through social awareness and effective communication.</w:t>
            </w:r>
          </w:p>
          <w:p w14:paraId="1A67CE10" w14:textId="77777777" w:rsidR="00C52C9B" w:rsidRPr="00846BC4" w:rsidRDefault="00C52C9B" w:rsidP="00FB5F4A">
            <w:pPr>
              <w:spacing w:after="0" w:line="240" w:lineRule="auto"/>
              <w:rPr>
                <w:rFonts w:ascii="Arial" w:eastAsia="Times New Roman" w:hAnsi="Arial" w:cs="Arial"/>
                <w:sz w:val="24"/>
                <w:szCs w:val="24"/>
              </w:rPr>
            </w:pPr>
          </w:p>
          <w:p w14:paraId="1B59059F"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5: Self-awareness and analyzing influences </w:t>
            </w:r>
            <w:r w:rsidRPr="00846BC4">
              <w:rPr>
                <w:rFonts w:ascii="Arial" w:eastAsia="Times New Roman" w:hAnsi="Arial" w:cs="Arial"/>
                <w:color w:val="004386"/>
                <w:sz w:val="20"/>
                <w:szCs w:val="20"/>
              </w:rPr>
              <w:t>Examine how emotions, thoughts, needs, values, beliefs, and other factors (both internal and external) influence behaviors and articulate how these influences impact health behavior and outcomes</w:t>
            </w:r>
          </w:p>
          <w:p w14:paraId="41395504" w14:textId="77777777" w:rsidR="00C52C9B" w:rsidRPr="00846BC4" w:rsidRDefault="00C52C9B" w:rsidP="00FB5F4A">
            <w:pPr>
              <w:spacing w:before="24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6: Information and resource seeking. </w:t>
            </w:r>
            <w:r w:rsidRPr="00846BC4">
              <w:rPr>
                <w:rFonts w:ascii="Arial" w:eastAsia="Times New Roman" w:hAnsi="Arial" w:cs="Arial"/>
                <w:color w:val="004386"/>
                <w:sz w:val="20"/>
                <w:szCs w:val="20"/>
              </w:rPr>
              <w:t>Access, evaluate and use valid and reliable health information, products, services, and related resources.</w:t>
            </w:r>
          </w:p>
          <w:p w14:paraId="4F7F5364"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7: </w:t>
            </w:r>
            <w:r w:rsidRPr="00822A1C">
              <w:rPr>
                <w:rFonts w:ascii="Arial" w:eastAsia="Times New Roman" w:hAnsi="Arial" w:cs="Arial"/>
                <w:b/>
                <w:bCs/>
                <w:color w:val="004386"/>
                <w:sz w:val="20"/>
                <w:szCs w:val="20"/>
              </w:rPr>
              <w:t>Self-Advocacy and Health Promotion.</w:t>
            </w:r>
            <w:r w:rsidRPr="00846BC4">
              <w:rPr>
                <w:rFonts w:ascii="Arial" w:eastAsia="Times New Roman" w:hAnsi="Arial" w:cs="Arial"/>
                <w:b/>
                <w:bCs/>
                <w:color w:val="004386"/>
                <w:sz w:val="20"/>
                <w:szCs w:val="20"/>
              </w:rPr>
              <w:t xml:space="preserve"> </w:t>
            </w:r>
            <w:r w:rsidRPr="006A48E1">
              <w:rPr>
                <w:rFonts w:ascii="Arial" w:eastAsia="Times New Roman" w:hAnsi="Arial" w:cs="Arial"/>
                <w:color w:val="004386"/>
                <w:sz w:val="20"/>
                <w:szCs w:val="20"/>
              </w:rPr>
              <w:t>Promote personal, family, and community health.</w:t>
            </w:r>
          </w:p>
        </w:tc>
      </w:tr>
      <w:tr w:rsidR="00C52C9B" w:rsidRPr="00846BC4" w14:paraId="1157AC7A" w14:textId="77777777" w:rsidTr="00FB5F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12412"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Relationship Skills</w:t>
            </w:r>
          </w:p>
          <w:p w14:paraId="33C1B6A2" w14:textId="77777777" w:rsidR="00C52C9B" w:rsidRPr="00846BC4" w:rsidRDefault="00C52C9B" w:rsidP="00FB5F4A">
            <w:pPr>
              <w:spacing w:after="0" w:line="240" w:lineRule="auto"/>
              <w:rPr>
                <w:rFonts w:ascii="Arial" w:eastAsia="Times New Roman" w:hAnsi="Arial" w:cs="Arial"/>
                <w:sz w:val="24"/>
                <w:szCs w:val="24"/>
              </w:rPr>
            </w:pPr>
          </w:p>
          <w:p w14:paraId="29883481"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The ability to establish and maintain healthy and rewarding relationships with diverse individuals and groups. The ability to communicate clearly, listen well, cooperate with others, resist inappropriate social pressure, negotiate conflict constructively, and seek and offer help when needed.</w:t>
            </w:r>
          </w:p>
          <w:p w14:paraId="6952EF8F" w14:textId="77777777" w:rsidR="00C52C9B" w:rsidRPr="00846BC4" w:rsidRDefault="00C52C9B" w:rsidP="00FB5F4A">
            <w:pPr>
              <w:numPr>
                <w:ilvl w:val="0"/>
                <w:numId w:val="4"/>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Communication</w:t>
            </w:r>
          </w:p>
          <w:p w14:paraId="2DBD31B8" w14:textId="77777777" w:rsidR="00C52C9B" w:rsidRPr="00846BC4" w:rsidRDefault="00C52C9B" w:rsidP="00FB5F4A">
            <w:pPr>
              <w:numPr>
                <w:ilvl w:val="0"/>
                <w:numId w:val="4"/>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lastRenderedPageBreak/>
              <w:t>Social engagement</w:t>
            </w:r>
          </w:p>
          <w:p w14:paraId="4E29217B" w14:textId="77777777" w:rsidR="00C52C9B" w:rsidRPr="00846BC4" w:rsidRDefault="00C52C9B" w:rsidP="00FB5F4A">
            <w:pPr>
              <w:numPr>
                <w:ilvl w:val="0"/>
                <w:numId w:val="4"/>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Relationship-building</w:t>
            </w:r>
          </w:p>
          <w:p w14:paraId="1AF64A05" w14:textId="77777777" w:rsidR="00C52C9B" w:rsidRPr="00846BC4" w:rsidRDefault="00C52C9B" w:rsidP="00FB5F4A">
            <w:pPr>
              <w:numPr>
                <w:ilvl w:val="0"/>
                <w:numId w:val="4"/>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Teamwork</w:t>
            </w:r>
          </w:p>
          <w:p w14:paraId="75826F97" w14:textId="77777777" w:rsidR="00C52C9B" w:rsidRPr="00846BC4" w:rsidRDefault="00C52C9B" w:rsidP="00FB5F4A">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FE287" w14:textId="77777777" w:rsidR="00C52C9B" w:rsidRPr="00846BC4" w:rsidRDefault="00C52C9B" w:rsidP="00FB5F4A">
            <w:pPr>
              <w:spacing w:line="240" w:lineRule="auto"/>
              <w:rPr>
                <w:rFonts w:ascii="Arial" w:eastAsia="Times New Roman" w:hAnsi="Arial" w:cs="Arial"/>
                <w:sz w:val="24"/>
                <w:szCs w:val="24"/>
              </w:rPr>
            </w:pPr>
            <w:r w:rsidRPr="00846BC4">
              <w:rPr>
                <w:rFonts w:ascii="Arial" w:eastAsia="Times New Roman" w:hAnsi="Arial" w:cs="Arial"/>
                <w:b/>
                <w:bCs/>
                <w:color w:val="004386"/>
                <w:sz w:val="20"/>
                <w:szCs w:val="20"/>
              </w:rPr>
              <w:lastRenderedPageBreak/>
              <w:t xml:space="preserve">Practice 1: Decision-making and problem-solving. </w:t>
            </w:r>
            <w:r w:rsidRPr="00846BC4">
              <w:rPr>
                <w:rFonts w:ascii="Arial" w:eastAsia="Times New Roman" w:hAnsi="Arial" w:cs="Arial"/>
                <w:color w:val="004386"/>
                <w:sz w:val="20"/>
                <w:szCs w:val="20"/>
              </w:rPr>
              <w:t>Make health-promoting, informed, responsible decisions, and solve problems, in a variety of health-related situations.</w:t>
            </w:r>
          </w:p>
          <w:p w14:paraId="1EA21376"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2: Self-management and goal setting. </w:t>
            </w:r>
            <w:r w:rsidRPr="00846BC4">
              <w:rPr>
                <w:rFonts w:ascii="Arial" w:eastAsia="Times New Roman" w:hAnsi="Arial" w:cs="Arial"/>
                <w:color w:val="004386"/>
                <w:sz w:val="20"/>
                <w:szCs w:val="20"/>
              </w:rPr>
              <w:t>Set goals, engage in health-enhancing behaviors and avoid risky behaviors.</w:t>
            </w:r>
          </w:p>
          <w:p w14:paraId="4AD1551B" w14:textId="77777777" w:rsidR="00C52C9B" w:rsidRPr="00846BC4" w:rsidRDefault="00C52C9B" w:rsidP="00FB5F4A">
            <w:pPr>
              <w:spacing w:after="0" w:line="240" w:lineRule="auto"/>
              <w:rPr>
                <w:rFonts w:ascii="Arial" w:eastAsia="Times New Roman" w:hAnsi="Arial" w:cs="Arial"/>
                <w:sz w:val="24"/>
                <w:szCs w:val="24"/>
              </w:rPr>
            </w:pPr>
          </w:p>
          <w:p w14:paraId="5BBAD256"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lastRenderedPageBreak/>
              <w:t>Practice 3: Social awareness, relationship and communication skills.</w:t>
            </w:r>
            <w:r w:rsidRPr="00846BC4">
              <w:rPr>
                <w:rFonts w:ascii="Arial" w:eastAsia="Times New Roman" w:hAnsi="Arial" w:cs="Arial"/>
                <w:color w:val="004386"/>
                <w:sz w:val="20"/>
                <w:szCs w:val="20"/>
              </w:rPr>
              <w:t xml:space="preserve"> Enhance relationships, personal health and the health of others through social awareness and effective communication.</w:t>
            </w:r>
          </w:p>
          <w:p w14:paraId="29240BCE" w14:textId="77777777" w:rsidR="00C52C9B" w:rsidRPr="00846BC4" w:rsidRDefault="00C52C9B" w:rsidP="00FB5F4A">
            <w:pPr>
              <w:spacing w:before="24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6: Information and resource seeking. </w:t>
            </w:r>
            <w:r w:rsidRPr="00846BC4">
              <w:rPr>
                <w:rFonts w:ascii="Arial" w:eastAsia="Times New Roman" w:hAnsi="Arial" w:cs="Arial"/>
                <w:color w:val="004386"/>
                <w:sz w:val="20"/>
                <w:szCs w:val="20"/>
              </w:rPr>
              <w:t>Access, evaluate and use valid and reliable health information, products, services, and related resources.</w:t>
            </w:r>
          </w:p>
          <w:p w14:paraId="66E59A27"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7: </w:t>
            </w:r>
            <w:r w:rsidRPr="00822A1C">
              <w:rPr>
                <w:rFonts w:ascii="Arial" w:eastAsia="Times New Roman" w:hAnsi="Arial" w:cs="Arial"/>
                <w:b/>
                <w:bCs/>
                <w:color w:val="004386"/>
                <w:sz w:val="20"/>
                <w:szCs w:val="20"/>
              </w:rPr>
              <w:t>Self-Advocacy and Health Promotion.</w:t>
            </w:r>
            <w:r w:rsidRPr="00846BC4">
              <w:rPr>
                <w:rFonts w:ascii="Arial" w:eastAsia="Times New Roman" w:hAnsi="Arial" w:cs="Arial"/>
                <w:b/>
                <w:bCs/>
                <w:color w:val="004386"/>
                <w:sz w:val="20"/>
                <w:szCs w:val="20"/>
              </w:rPr>
              <w:t xml:space="preserve"> </w:t>
            </w:r>
            <w:r w:rsidRPr="006A48E1">
              <w:rPr>
                <w:rFonts w:ascii="Arial" w:eastAsia="Times New Roman" w:hAnsi="Arial" w:cs="Arial"/>
                <w:color w:val="004386"/>
                <w:sz w:val="20"/>
                <w:szCs w:val="20"/>
              </w:rPr>
              <w:t>Promote personal, family, and community health.</w:t>
            </w:r>
          </w:p>
        </w:tc>
      </w:tr>
      <w:tr w:rsidR="00C52C9B" w:rsidRPr="00846BC4" w14:paraId="7F56F0C2" w14:textId="77777777" w:rsidTr="00FB5F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083C8"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lastRenderedPageBreak/>
              <w:t>Responsible Decision-Making</w:t>
            </w:r>
          </w:p>
          <w:p w14:paraId="3C4C8A17" w14:textId="77777777" w:rsidR="00C52C9B" w:rsidRPr="00846BC4" w:rsidRDefault="00C52C9B" w:rsidP="00FB5F4A">
            <w:pPr>
              <w:spacing w:after="0" w:line="240" w:lineRule="auto"/>
              <w:rPr>
                <w:rFonts w:ascii="Arial" w:eastAsia="Times New Roman" w:hAnsi="Arial" w:cs="Arial"/>
                <w:sz w:val="24"/>
                <w:szCs w:val="24"/>
              </w:rPr>
            </w:pPr>
          </w:p>
          <w:p w14:paraId="5F5A66B3"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The ability to make constructive choices about personal behavior and social interactions based on ethical standards, safety concerns, and social norms. The realistic evaluation of consequences of various actions, and a consideration of the well-being of oneself and others.</w:t>
            </w:r>
          </w:p>
          <w:p w14:paraId="2A22D2C5" w14:textId="77777777" w:rsidR="00C52C9B" w:rsidRPr="00846BC4" w:rsidRDefault="00C52C9B" w:rsidP="00FB5F4A">
            <w:pPr>
              <w:numPr>
                <w:ilvl w:val="0"/>
                <w:numId w:val="5"/>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Identifying problems</w:t>
            </w:r>
          </w:p>
          <w:p w14:paraId="14FC9F11" w14:textId="77777777" w:rsidR="00C52C9B" w:rsidRPr="00846BC4" w:rsidRDefault="00C52C9B" w:rsidP="00FB5F4A">
            <w:pPr>
              <w:numPr>
                <w:ilvl w:val="0"/>
                <w:numId w:val="5"/>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Analyzing situations</w:t>
            </w:r>
          </w:p>
          <w:p w14:paraId="3A6F1E4D" w14:textId="77777777" w:rsidR="00C52C9B" w:rsidRPr="00846BC4" w:rsidRDefault="00C52C9B" w:rsidP="00FB5F4A">
            <w:pPr>
              <w:numPr>
                <w:ilvl w:val="0"/>
                <w:numId w:val="5"/>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Solving problems</w:t>
            </w:r>
          </w:p>
          <w:p w14:paraId="53EA429E" w14:textId="77777777" w:rsidR="00C52C9B" w:rsidRPr="00846BC4" w:rsidRDefault="00C52C9B" w:rsidP="00FB5F4A">
            <w:pPr>
              <w:numPr>
                <w:ilvl w:val="0"/>
                <w:numId w:val="5"/>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Evaluating</w:t>
            </w:r>
          </w:p>
          <w:p w14:paraId="5D0A8EA6" w14:textId="77777777" w:rsidR="00C52C9B" w:rsidRPr="00846BC4" w:rsidRDefault="00C52C9B" w:rsidP="00FB5F4A">
            <w:pPr>
              <w:numPr>
                <w:ilvl w:val="0"/>
                <w:numId w:val="5"/>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Reflecting</w:t>
            </w:r>
          </w:p>
          <w:p w14:paraId="790F5BAE" w14:textId="77777777" w:rsidR="00C52C9B" w:rsidRPr="00846BC4" w:rsidRDefault="00C52C9B" w:rsidP="00FB5F4A">
            <w:pPr>
              <w:numPr>
                <w:ilvl w:val="0"/>
                <w:numId w:val="5"/>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Ethical responsibility</w:t>
            </w:r>
          </w:p>
          <w:p w14:paraId="5D3D1932" w14:textId="77777777" w:rsidR="00C52C9B" w:rsidRPr="00846BC4" w:rsidRDefault="00C52C9B" w:rsidP="00FB5F4A">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C7E17" w14:textId="77777777" w:rsidR="00C52C9B" w:rsidRPr="00846BC4" w:rsidRDefault="00C52C9B" w:rsidP="00FB5F4A">
            <w:pPr>
              <w:spacing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1: Decision-making and problem-solving. </w:t>
            </w:r>
            <w:r w:rsidRPr="00846BC4">
              <w:rPr>
                <w:rFonts w:ascii="Arial" w:eastAsia="Times New Roman" w:hAnsi="Arial" w:cs="Arial"/>
                <w:color w:val="004386"/>
                <w:sz w:val="20"/>
                <w:szCs w:val="20"/>
              </w:rPr>
              <w:t>Make health-promoting, informed, responsible decisions, and solve problems, in a variety of health-related situations.</w:t>
            </w:r>
          </w:p>
          <w:p w14:paraId="707DF38C"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2: Self-management and goal setting. </w:t>
            </w:r>
            <w:r w:rsidRPr="00846BC4">
              <w:rPr>
                <w:rFonts w:ascii="Arial" w:eastAsia="Times New Roman" w:hAnsi="Arial" w:cs="Arial"/>
                <w:color w:val="004386"/>
                <w:sz w:val="20"/>
                <w:szCs w:val="20"/>
              </w:rPr>
              <w:t>Set goals, engage in health-enhancing behaviors and avoid risky behaviors.</w:t>
            </w:r>
          </w:p>
          <w:p w14:paraId="2AF52EBB" w14:textId="77777777" w:rsidR="00C52C9B" w:rsidRPr="00846BC4" w:rsidRDefault="00C52C9B" w:rsidP="00FB5F4A">
            <w:pPr>
              <w:spacing w:after="0" w:line="240" w:lineRule="auto"/>
              <w:rPr>
                <w:rFonts w:ascii="Arial" w:eastAsia="Times New Roman" w:hAnsi="Arial" w:cs="Arial"/>
                <w:sz w:val="24"/>
                <w:szCs w:val="24"/>
              </w:rPr>
            </w:pPr>
          </w:p>
          <w:p w14:paraId="1B0E92EE"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5: Self-awareness and analyzing influences </w:t>
            </w:r>
            <w:r w:rsidRPr="00846BC4">
              <w:rPr>
                <w:rFonts w:ascii="Arial" w:eastAsia="Times New Roman" w:hAnsi="Arial" w:cs="Arial"/>
                <w:color w:val="004386"/>
                <w:sz w:val="20"/>
                <w:szCs w:val="20"/>
              </w:rPr>
              <w:t>Examine how emotions, thoughts, needs, values, beliefs, and other factors (both internal and external) influence behaviors and articulate how these influences impact health behavior and outcomes</w:t>
            </w:r>
          </w:p>
          <w:p w14:paraId="19276385" w14:textId="77777777" w:rsidR="00C52C9B" w:rsidRPr="00846BC4" w:rsidRDefault="00C52C9B" w:rsidP="00FB5F4A">
            <w:pPr>
              <w:spacing w:after="0" w:line="240" w:lineRule="auto"/>
              <w:rPr>
                <w:rFonts w:ascii="Arial" w:eastAsia="Times New Roman" w:hAnsi="Arial" w:cs="Arial"/>
                <w:sz w:val="24"/>
                <w:szCs w:val="24"/>
              </w:rPr>
            </w:pPr>
          </w:p>
          <w:p w14:paraId="17219B7E"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7: </w:t>
            </w:r>
            <w:r w:rsidRPr="00822A1C">
              <w:rPr>
                <w:rFonts w:ascii="Arial" w:eastAsia="Times New Roman" w:hAnsi="Arial" w:cs="Arial"/>
                <w:b/>
                <w:bCs/>
                <w:color w:val="004386"/>
                <w:sz w:val="20"/>
                <w:szCs w:val="20"/>
              </w:rPr>
              <w:t>Self-Advocacy and Health Promotion.</w:t>
            </w:r>
            <w:r w:rsidRPr="00846BC4">
              <w:rPr>
                <w:rFonts w:ascii="Arial" w:eastAsia="Times New Roman" w:hAnsi="Arial" w:cs="Arial"/>
                <w:b/>
                <w:bCs/>
                <w:color w:val="004386"/>
                <w:sz w:val="20"/>
                <w:szCs w:val="20"/>
              </w:rPr>
              <w:t xml:space="preserve"> </w:t>
            </w:r>
            <w:r w:rsidRPr="006A48E1">
              <w:rPr>
                <w:rFonts w:ascii="Arial" w:eastAsia="Times New Roman" w:hAnsi="Arial" w:cs="Arial"/>
                <w:color w:val="004386"/>
                <w:sz w:val="20"/>
                <w:szCs w:val="20"/>
              </w:rPr>
              <w:t>Promote personal, family, and community health.</w:t>
            </w:r>
          </w:p>
        </w:tc>
      </w:tr>
    </w:tbl>
    <w:p w14:paraId="455F4753" w14:textId="77777777" w:rsidR="00C52C9B" w:rsidRDefault="00C52C9B" w:rsidP="00C52C9B">
      <w:pPr>
        <w:spacing w:after="0" w:line="240" w:lineRule="auto"/>
        <w:rPr>
          <w:rFonts w:ascii="Arial" w:eastAsia="Times New Roman" w:hAnsi="Arial" w:cs="Arial"/>
          <w:sz w:val="24"/>
          <w:szCs w:val="24"/>
        </w:rPr>
      </w:pPr>
    </w:p>
    <w:p w14:paraId="734016F0" w14:textId="77777777" w:rsidR="00C52C9B" w:rsidRDefault="00C52C9B" w:rsidP="00C52C9B">
      <w:pPr>
        <w:spacing w:after="160" w:line="259" w:lineRule="auto"/>
        <w:rPr>
          <w:rFonts w:ascii="Arial" w:eastAsia="Times New Roman" w:hAnsi="Arial" w:cs="Arial"/>
          <w:sz w:val="24"/>
          <w:szCs w:val="24"/>
        </w:rPr>
      </w:pPr>
      <w:r>
        <w:rPr>
          <w:rFonts w:ascii="Arial" w:eastAsia="Times New Roman" w:hAnsi="Arial" w:cs="Arial"/>
          <w:sz w:val="24"/>
          <w:szCs w:val="24"/>
        </w:rPr>
        <w:br w:type="page"/>
      </w:r>
    </w:p>
    <w:p w14:paraId="7CBCE294" w14:textId="77777777" w:rsidR="00C52C9B" w:rsidRPr="00846BC4" w:rsidRDefault="00C52C9B" w:rsidP="00C52C9B">
      <w:pPr>
        <w:spacing w:after="0" w:line="240" w:lineRule="auto"/>
        <w:rPr>
          <w:rFonts w:ascii="Arial" w:eastAsia="Times New Roman" w:hAnsi="Arial" w:cs="Arial"/>
          <w:sz w:val="24"/>
          <w:szCs w:val="24"/>
        </w:rPr>
      </w:pPr>
      <w:r w:rsidRPr="00846BC4">
        <w:rPr>
          <w:rFonts w:ascii="Arial" w:eastAsia="Times New Roman" w:hAnsi="Arial" w:cs="Arial"/>
          <w:b/>
          <w:bCs/>
          <w:color w:val="000000"/>
          <w:sz w:val="24"/>
          <w:szCs w:val="24"/>
        </w:rPr>
        <w:lastRenderedPageBreak/>
        <w:t>Table 2. Examples of cross-curricular connections</w:t>
      </w:r>
    </w:p>
    <w:tbl>
      <w:tblPr>
        <w:tblW w:w="0" w:type="auto"/>
        <w:tblCellMar>
          <w:top w:w="15" w:type="dxa"/>
          <w:left w:w="15" w:type="dxa"/>
          <w:bottom w:w="15" w:type="dxa"/>
          <w:right w:w="15" w:type="dxa"/>
        </w:tblCellMar>
        <w:tblLook w:val="04A0" w:firstRow="1" w:lastRow="0" w:firstColumn="1" w:lastColumn="0" w:noHBand="0" w:noVBand="1"/>
      </w:tblPr>
      <w:tblGrid>
        <w:gridCol w:w="3440"/>
        <w:gridCol w:w="6620"/>
      </w:tblGrid>
      <w:tr w:rsidR="00C52C9B" w:rsidRPr="00846BC4" w14:paraId="1B30639B" w14:textId="77777777" w:rsidTr="00FB5F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D4F75"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Practice/Standard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E39E9"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0000"/>
                <w:sz w:val="24"/>
                <w:szCs w:val="24"/>
              </w:rPr>
              <w:t>Application</w:t>
            </w:r>
          </w:p>
        </w:tc>
      </w:tr>
      <w:tr w:rsidR="00C52C9B" w:rsidRPr="00846BC4" w14:paraId="5596DF50" w14:textId="77777777" w:rsidTr="00FB5F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A017C" w14:textId="77777777" w:rsidR="00C52C9B" w:rsidRPr="00163287" w:rsidRDefault="00C52C9B" w:rsidP="00FB5F4A">
            <w:pPr>
              <w:spacing w:after="0" w:line="240" w:lineRule="auto"/>
              <w:rPr>
                <w:rFonts w:ascii="Arial" w:eastAsia="Times New Roman" w:hAnsi="Arial" w:cs="Arial"/>
                <w:sz w:val="24"/>
                <w:szCs w:val="24"/>
              </w:rPr>
            </w:pPr>
            <w:r w:rsidRPr="00163287">
              <w:rPr>
                <w:rFonts w:ascii="Arial" w:eastAsia="Times New Roman" w:hAnsi="Arial" w:cs="Arial"/>
                <w:b/>
                <w:bCs/>
                <w:color w:val="000000"/>
                <w:sz w:val="24"/>
                <w:szCs w:val="24"/>
              </w:rPr>
              <w:t>PK-2</w:t>
            </w:r>
          </w:p>
          <w:p w14:paraId="3FC7B329" w14:textId="77777777" w:rsidR="00C52C9B" w:rsidRPr="00163287" w:rsidRDefault="00C52C9B" w:rsidP="00FB5F4A">
            <w:pPr>
              <w:spacing w:after="0" w:line="240" w:lineRule="auto"/>
              <w:rPr>
                <w:rFonts w:ascii="Arial" w:eastAsia="Times New Roman" w:hAnsi="Arial" w:cs="Arial"/>
                <w:sz w:val="24"/>
                <w:szCs w:val="24"/>
              </w:rPr>
            </w:pPr>
          </w:p>
          <w:p w14:paraId="6B30FFD0" w14:textId="77777777" w:rsidR="00C52C9B" w:rsidRPr="00163287" w:rsidRDefault="00C52C9B" w:rsidP="00FB5F4A">
            <w:pPr>
              <w:spacing w:after="0" w:line="240" w:lineRule="auto"/>
              <w:rPr>
                <w:rFonts w:ascii="Arial" w:eastAsia="Times New Roman" w:hAnsi="Arial" w:cs="Arial"/>
                <w:sz w:val="24"/>
                <w:szCs w:val="24"/>
              </w:rPr>
            </w:pPr>
            <w:r w:rsidRPr="00163287">
              <w:rPr>
                <w:rFonts w:ascii="Arial" w:eastAsia="Times New Roman" w:hAnsi="Arial" w:cs="Arial"/>
                <w:b/>
                <w:bCs/>
                <w:color w:val="000000"/>
                <w:sz w:val="24"/>
                <w:szCs w:val="24"/>
              </w:rPr>
              <w:t>Practice 2</w:t>
            </w:r>
          </w:p>
          <w:p w14:paraId="51D2B92F" w14:textId="77777777" w:rsidR="00C52C9B" w:rsidRPr="00163287" w:rsidRDefault="00C52C9B" w:rsidP="00FB5F4A">
            <w:pPr>
              <w:spacing w:after="0" w:line="240" w:lineRule="auto"/>
              <w:rPr>
                <w:rFonts w:ascii="Arial" w:eastAsia="Times New Roman" w:hAnsi="Arial" w:cs="Arial"/>
                <w:sz w:val="24"/>
                <w:szCs w:val="24"/>
              </w:rPr>
            </w:pPr>
            <w:r w:rsidRPr="00163287">
              <w:rPr>
                <w:rFonts w:ascii="Arial" w:eastAsia="Times New Roman" w:hAnsi="Arial" w:cs="Arial"/>
                <w:color w:val="000000"/>
                <w:sz w:val="24"/>
                <w:szCs w:val="24"/>
              </w:rPr>
              <w:t>PF1</w:t>
            </w:r>
          </w:p>
          <w:p w14:paraId="1C172C33" w14:textId="77777777" w:rsidR="00C52C9B" w:rsidRPr="00163287" w:rsidRDefault="00C52C9B" w:rsidP="00FB5F4A">
            <w:pPr>
              <w:spacing w:after="0" w:line="240" w:lineRule="auto"/>
              <w:rPr>
                <w:rFonts w:ascii="Arial" w:eastAsia="Times New Roman" w:hAnsi="Arial" w:cs="Arial"/>
                <w:sz w:val="24"/>
                <w:szCs w:val="24"/>
              </w:rPr>
            </w:pPr>
            <w:r w:rsidRPr="00163287">
              <w:rPr>
                <w:rFonts w:ascii="Arial" w:eastAsia="Times New Roman" w:hAnsi="Arial" w:cs="Arial"/>
                <w:color w:val="000000"/>
                <w:sz w:val="24"/>
                <w:szCs w:val="24"/>
              </w:rPr>
              <w:t>Exhibit positive self-concept, self-esteem, and confidence in abilities. </w:t>
            </w:r>
          </w:p>
          <w:p w14:paraId="40075820" w14:textId="77777777" w:rsidR="00C52C9B" w:rsidRPr="00163287" w:rsidRDefault="00C52C9B" w:rsidP="00FB5F4A">
            <w:pPr>
              <w:spacing w:after="0" w:line="240" w:lineRule="auto"/>
              <w:rPr>
                <w:rFonts w:ascii="Arial" w:eastAsia="Times New Roman" w:hAnsi="Arial" w:cs="Arial"/>
                <w:sz w:val="24"/>
                <w:szCs w:val="24"/>
              </w:rPr>
            </w:pPr>
          </w:p>
          <w:p w14:paraId="74CC94EB" w14:textId="77777777" w:rsidR="00C52C9B" w:rsidRPr="00163287" w:rsidRDefault="00C52C9B" w:rsidP="00FB5F4A">
            <w:pPr>
              <w:spacing w:after="0" w:line="240" w:lineRule="auto"/>
              <w:rPr>
                <w:rFonts w:ascii="Arial" w:eastAsia="Times New Roman" w:hAnsi="Arial" w:cs="Arial"/>
                <w:sz w:val="24"/>
                <w:szCs w:val="24"/>
              </w:rPr>
            </w:pPr>
            <w:r w:rsidRPr="00163287">
              <w:rPr>
                <w:rFonts w:ascii="Arial" w:eastAsia="Times New Roman" w:hAnsi="Arial" w:cs="Arial"/>
                <w:color w:val="000000"/>
                <w:sz w:val="24"/>
                <w:szCs w:val="24"/>
              </w:rPr>
              <w:t>(CASEL competency = Self-awareness)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9FEA5"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0000"/>
                <w:sz w:val="24"/>
                <w:szCs w:val="24"/>
              </w:rPr>
              <w:t xml:space="preserve">Physical Education: </w:t>
            </w:r>
            <w:r w:rsidRPr="00846BC4">
              <w:rPr>
                <w:rFonts w:ascii="Arial" w:eastAsia="Times New Roman" w:hAnsi="Arial" w:cs="Arial"/>
                <w:color w:val="000000"/>
                <w:sz w:val="24"/>
                <w:szCs w:val="24"/>
              </w:rPr>
              <w:t xml:space="preserve">Students exhibit self-concept, self-esteem, and confidence in abilities </w:t>
            </w:r>
            <w:r>
              <w:rPr>
                <w:rFonts w:ascii="Arial" w:eastAsia="Times New Roman" w:hAnsi="Arial" w:cs="Arial"/>
                <w:color w:val="000000"/>
                <w:sz w:val="24"/>
                <w:szCs w:val="24"/>
              </w:rPr>
              <w:t>[</w:t>
            </w:r>
            <w:r w:rsidRPr="00846BC4">
              <w:rPr>
                <w:rFonts w:ascii="Arial" w:eastAsia="Times New Roman" w:hAnsi="Arial" w:cs="Arial"/>
                <w:color w:val="000000"/>
                <w:sz w:val="24"/>
                <w:szCs w:val="24"/>
              </w:rPr>
              <w:t>when performing locomotor skills</w:t>
            </w:r>
            <w:r>
              <w:rPr>
                <w:rFonts w:ascii="Arial" w:eastAsia="Times New Roman" w:hAnsi="Arial" w:cs="Arial"/>
                <w:color w:val="000000"/>
                <w:sz w:val="24"/>
                <w:szCs w:val="24"/>
              </w:rPr>
              <w:t>]</w:t>
            </w:r>
            <w:r w:rsidRPr="00846BC4">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545D7B">
              <w:rPr>
                <w:rFonts w:ascii="Arial" w:eastAsia="Times New Roman" w:hAnsi="Arial" w:cs="Arial"/>
                <w:color w:val="000000"/>
                <w:sz w:val="24"/>
                <w:szCs w:val="24"/>
              </w:rPr>
              <w:t>PK.2.PF)</w:t>
            </w:r>
          </w:p>
          <w:p w14:paraId="4E2AE2C5" w14:textId="77777777" w:rsidR="00C52C9B" w:rsidRPr="00846BC4" w:rsidRDefault="00C52C9B" w:rsidP="00FB5F4A">
            <w:pPr>
              <w:spacing w:after="0" w:line="240" w:lineRule="auto"/>
              <w:rPr>
                <w:rFonts w:ascii="Arial" w:eastAsia="Times New Roman" w:hAnsi="Arial" w:cs="Arial"/>
                <w:sz w:val="24"/>
                <w:szCs w:val="24"/>
              </w:rPr>
            </w:pPr>
          </w:p>
          <w:p w14:paraId="5E4A8FCF"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0000"/>
                <w:sz w:val="24"/>
                <w:szCs w:val="24"/>
              </w:rPr>
              <w:t>Math:</w:t>
            </w:r>
            <w:r w:rsidRPr="00846BC4">
              <w:rPr>
                <w:rFonts w:ascii="Arial" w:eastAsia="Times New Roman" w:hAnsi="Arial" w:cs="Arial"/>
                <w:color w:val="000000"/>
                <w:sz w:val="24"/>
                <w:szCs w:val="24"/>
              </w:rPr>
              <w:t xml:space="preserve"> Students exhibit confidence in their ability to count to 100 (K.CC.A.1)</w:t>
            </w:r>
          </w:p>
          <w:p w14:paraId="6D7BD5C8" w14:textId="77777777" w:rsidR="00C52C9B" w:rsidRPr="00846BC4" w:rsidRDefault="00C52C9B" w:rsidP="00FB5F4A">
            <w:pPr>
              <w:spacing w:after="0" w:line="240" w:lineRule="auto"/>
              <w:rPr>
                <w:rFonts w:ascii="Arial" w:eastAsia="Times New Roman" w:hAnsi="Arial" w:cs="Arial"/>
                <w:sz w:val="24"/>
                <w:szCs w:val="24"/>
              </w:rPr>
            </w:pPr>
          </w:p>
          <w:p w14:paraId="42C554D7"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0000"/>
                <w:sz w:val="24"/>
                <w:szCs w:val="24"/>
              </w:rPr>
              <w:t>Science and Technology/Engineering:</w:t>
            </w:r>
            <w:r w:rsidRPr="00846BC4">
              <w:rPr>
                <w:rFonts w:ascii="Arial" w:eastAsia="Times New Roman" w:hAnsi="Arial" w:cs="Arial"/>
                <w:color w:val="000000"/>
                <w:sz w:val="24"/>
                <w:szCs w:val="24"/>
              </w:rPr>
              <w:t xml:space="preserve"> Students exhibit self-esteem when “design[</w:t>
            </w:r>
            <w:proofErr w:type="spellStart"/>
            <w:r w:rsidRPr="00846BC4">
              <w:rPr>
                <w:rFonts w:ascii="Arial" w:eastAsia="Times New Roman" w:hAnsi="Arial" w:cs="Arial"/>
                <w:color w:val="000000"/>
                <w:sz w:val="24"/>
                <w:szCs w:val="24"/>
              </w:rPr>
              <w:t>ing</w:t>
            </w:r>
            <w:proofErr w:type="spellEnd"/>
            <w:r w:rsidRPr="00846BC4">
              <w:rPr>
                <w:rFonts w:ascii="Arial" w:eastAsia="Times New Roman" w:hAnsi="Arial" w:cs="Arial"/>
                <w:color w:val="000000"/>
                <w:sz w:val="24"/>
                <w:szCs w:val="24"/>
              </w:rPr>
              <w:t>] and conduct[</w:t>
            </w:r>
            <w:proofErr w:type="spellStart"/>
            <w:r w:rsidRPr="00846BC4">
              <w:rPr>
                <w:rFonts w:ascii="Arial" w:eastAsia="Times New Roman" w:hAnsi="Arial" w:cs="Arial"/>
                <w:color w:val="000000"/>
                <w:sz w:val="24"/>
                <w:szCs w:val="24"/>
              </w:rPr>
              <w:t>ing</w:t>
            </w:r>
            <w:proofErr w:type="spellEnd"/>
            <w:r w:rsidRPr="00846BC4">
              <w:rPr>
                <w:rFonts w:ascii="Arial" w:eastAsia="Times New Roman" w:hAnsi="Arial" w:cs="Arial"/>
                <w:color w:val="000000"/>
                <w:sz w:val="24"/>
                <w:szCs w:val="24"/>
              </w:rPr>
              <w:t>] an experiment to show the effects of friction on the relative temperature and speed of objects that rub against each other” (2-PS3-1(MA)).</w:t>
            </w:r>
          </w:p>
          <w:p w14:paraId="27548743" w14:textId="77777777" w:rsidR="00C52C9B" w:rsidRPr="00846BC4" w:rsidRDefault="00C52C9B" w:rsidP="00FB5F4A">
            <w:pPr>
              <w:spacing w:after="0" w:line="240" w:lineRule="auto"/>
              <w:rPr>
                <w:rFonts w:ascii="Arial" w:eastAsia="Times New Roman" w:hAnsi="Arial" w:cs="Arial"/>
                <w:sz w:val="24"/>
                <w:szCs w:val="24"/>
              </w:rPr>
            </w:pPr>
          </w:p>
          <w:p w14:paraId="70D5CFEE"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0000"/>
                <w:sz w:val="24"/>
                <w:szCs w:val="24"/>
              </w:rPr>
              <w:t xml:space="preserve">History and Social science: </w:t>
            </w:r>
            <w:r w:rsidRPr="00846BC4">
              <w:rPr>
                <w:rFonts w:ascii="Arial" w:eastAsia="Times New Roman" w:hAnsi="Arial" w:cs="Arial"/>
                <w:color w:val="000000"/>
                <w:sz w:val="24"/>
                <w:szCs w:val="24"/>
              </w:rPr>
              <w:t>Students exhibit confidence in their ability to “use language for cardinal directions” (1.T2.1)</w:t>
            </w:r>
            <w:r w:rsidRPr="00846BC4">
              <w:rPr>
                <w:rFonts w:ascii="Arial" w:eastAsia="Times New Roman" w:hAnsi="Arial" w:cs="Arial"/>
                <w:b/>
                <w:bCs/>
                <w:color w:val="000000"/>
                <w:sz w:val="24"/>
                <w:szCs w:val="24"/>
              </w:rPr>
              <w:t> </w:t>
            </w:r>
          </w:p>
        </w:tc>
      </w:tr>
      <w:tr w:rsidR="00C52C9B" w:rsidRPr="00846BC4" w14:paraId="7DE084AF" w14:textId="77777777" w:rsidTr="00FB5F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1D1AA" w14:textId="77777777" w:rsidR="00C52C9B" w:rsidRPr="00163287" w:rsidRDefault="00C52C9B" w:rsidP="00FB5F4A">
            <w:pPr>
              <w:spacing w:after="0" w:line="240" w:lineRule="auto"/>
              <w:rPr>
                <w:rFonts w:ascii="Arial" w:eastAsia="Times New Roman" w:hAnsi="Arial" w:cs="Arial"/>
                <w:sz w:val="24"/>
                <w:szCs w:val="24"/>
              </w:rPr>
            </w:pPr>
            <w:r w:rsidRPr="00163287">
              <w:rPr>
                <w:rFonts w:ascii="Arial" w:eastAsia="Times New Roman" w:hAnsi="Arial" w:cs="Arial"/>
                <w:b/>
                <w:bCs/>
                <w:color w:val="000000"/>
                <w:sz w:val="24"/>
                <w:szCs w:val="24"/>
              </w:rPr>
              <w:t>9-12</w:t>
            </w:r>
          </w:p>
          <w:p w14:paraId="18D512D2" w14:textId="77777777" w:rsidR="00C52C9B" w:rsidRPr="00163287" w:rsidRDefault="00C52C9B" w:rsidP="00FB5F4A">
            <w:pPr>
              <w:spacing w:after="0" w:line="240" w:lineRule="auto"/>
              <w:rPr>
                <w:rFonts w:ascii="Arial" w:eastAsia="Times New Roman" w:hAnsi="Arial" w:cs="Arial"/>
                <w:sz w:val="24"/>
                <w:szCs w:val="24"/>
              </w:rPr>
            </w:pPr>
          </w:p>
          <w:p w14:paraId="413FAE46" w14:textId="77777777" w:rsidR="00C52C9B" w:rsidRPr="00163287" w:rsidRDefault="00C52C9B" w:rsidP="00FB5F4A">
            <w:pPr>
              <w:spacing w:after="0" w:line="240" w:lineRule="auto"/>
              <w:rPr>
                <w:rFonts w:ascii="Arial" w:eastAsia="Times New Roman" w:hAnsi="Arial" w:cs="Arial"/>
                <w:sz w:val="24"/>
                <w:szCs w:val="24"/>
              </w:rPr>
            </w:pPr>
            <w:r w:rsidRPr="00163287">
              <w:rPr>
                <w:rFonts w:ascii="Arial" w:eastAsia="Times New Roman" w:hAnsi="Arial" w:cs="Arial"/>
                <w:b/>
                <w:bCs/>
                <w:color w:val="000000"/>
                <w:sz w:val="24"/>
                <w:szCs w:val="24"/>
              </w:rPr>
              <w:t>Practice 3</w:t>
            </w:r>
          </w:p>
          <w:p w14:paraId="430D7ECF" w14:textId="77777777" w:rsidR="00C52C9B" w:rsidRPr="00163287" w:rsidRDefault="00C52C9B" w:rsidP="00FB5F4A">
            <w:pPr>
              <w:spacing w:after="0" w:line="240" w:lineRule="auto"/>
              <w:rPr>
                <w:rFonts w:ascii="Arial" w:eastAsia="Times New Roman" w:hAnsi="Arial" w:cs="Arial"/>
                <w:sz w:val="24"/>
                <w:szCs w:val="24"/>
              </w:rPr>
            </w:pPr>
            <w:r w:rsidRPr="00163287">
              <w:rPr>
                <w:rFonts w:ascii="Arial" w:eastAsia="Times New Roman" w:hAnsi="Arial" w:cs="Arial"/>
                <w:color w:val="000000"/>
                <w:sz w:val="24"/>
                <w:szCs w:val="24"/>
              </w:rPr>
              <w:t>HR 8</w:t>
            </w:r>
          </w:p>
          <w:p w14:paraId="77C69AB2" w14:textId="77777777" w:rsidR="00C52C9B" w:rsidRPr="00163287" w:rsidRDefault="00C52C9B" w:rsidP="00FB5F4A">
            <w:pPr>
              <w:spacing w:after="0" w:line="240" w:lineRule="auto"/>
              <w:rPr>
                <w:rFonts w:ascii="Arial" w:eastAsia="Times New Roman" w:hAnsi="Arial" w:cs="Arial"/>
                <w:sz w:val="24"/>
                <w:szCs w:val="24"/>
              </w:rPr>
            </w:pPr>
            <w:r w:rsidRPr="00163287">
              <w:rPr>
                <w:rFonts w:ascii="Arial" w:eastAsia="Times New Roman" w:hAnsi="Arial" w:cs="Arial"/>
                <w:color w:val="000000"/>
                <w:sz w:val="24"/>
                <w:szCs w:val="24"/>
              </w:rPr>
              <w:t>Demonstrate conversation skills that account for the perspective of others while allowing for active and effective social engagement.</w:t>
            </w:r>
          </w:p>
          <w:p w14:paraId="19299428" w14:textId="77777777" w:rsidR="00C52C9B" w:rsidRPr="00163287" w:rsidRDefault="00C52C9B" w:rsidP="00FB5F4A">
            <w:pPr>
              <w:spacing w:after="0" w:line="240" w:lineRule="auto"/>
              <w:rPr>
                <w:rFonts w:ascii="Arial" w:eastAsia="Times New Roman" w:hAnsi="Arial" w:cs="Arial"/>
                <w:sz w:val="24"/>
                <w:szCs w:val="24"/>
              </w:rPr>
            </w:pPr>
          </w:p>
          <w:p w14:paraId="6B256ED0" w14:textId="77777777" w:rsidR="00C52C9B" w:rsidRPr="00163287" w:rsidRDefault="00C52C9B" w:rsidP="00FB5F4A">
            <w:pPr>
              <w:spacing w:after="0" w:line="240" w:lineRule="auto"/>
              <w:rPr>
                <w:rFonts w:ascii="Arial" w:eastAsia="Times New Roman" w:hAnsi="Arial" w:cs="Arial"/>
                <w:sz w:val="24"/>
                <w:szCs w:val="24"/>
              </w:rPr>
            </w:pPr>
            <w:r w:rsidRPr="00163287">
              <w:rPr>
                <w:rFonts w:ascii="Arial" w:eastAsia="Times New Roman" w:hAnsi="Arial" w:cs="Arial"/>
                <w:color w:val="000000"/>
                <w:sz w:val="24"/>
                <w:szCs w:val="24"/>
              </w:rPr>
              <w:t>(CASEL competency = social awareness)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908D1"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0000"/>
                <w:sz w:val="24"/>
                <w:szCs w:val="24"/>
              </w:rPr>
              <w:t xml:space="preserve">English &amp; Language Arts: </w:t>
            </w:r>
            <w:r w:rsidRPr="00846BC4">
              <w:rPr>
                <w:rFonts w:ascii="Arial" w:eastAsia="Times New Roman" w:hAnsi="Arial" w:cs="Arial"/>
                <w:color w:val="000000"/>
                <w:sz w:val="24"/>
                <w:szCs w:val="24"/>
              </w:rPr>
              <w:t>Initiate and participate effectively in a range of collaborative discussions (one-on-one, in groups, and teacher-led) with diverse partners on grades 9–10 topics, texts, and issues, building on others’ ideas and expressing their own clearly and persuasively. (SL.1, 9-10)</w:t>
            </w:r>
          </w:p>
          <w:p w14:paraId="5973F917" w14:textId="77777777" w:rsidR="00C52C9B" w:rsidRPr="00846BC4" w:rsidRDefault="00C52C9B" w:rsidP="00FB5F4A">
            <w:pPr>
              <w:spacing w:after="0" w:line="240" w:lineRule="auto"/>
              <w:rPr>
                <w:rFonts w:ascii="Arial" w:eastAsia="Times New Roman" w:hAnsi="Arial" w:cs="Arial"/>
                <w:sz w:val="24"/>
                <w:szCs w:val="24"/>
              </w:rPr>
            </w:pPr>
          </w:p>
          <w:p w14:paraId="5127C5EA" w14:textId="77777777" w:rsidR="00C52C9B" w:rsidRPr="00846BC4" w:rsidRDefault="00C52C9B" w:rsidP="00FB5F4A">
            <w:pPr>
              <w:spacing w:after="0" w:line="240" w:lineRule="auto"/>
              <w:rPr>
                <w:rFonts w:ascii="Arial" w:eastAsia="Times New Roman" w:hAnsi="Arial" w:cs="Arial"/>
                <w:sz w:val="24"/>
                <w:szCs w:val="24"/>
              </w:rPr>
            </w:pPr>
            <w:r w:rsidRPr="00846BC4">
              <w:rPr>
                <w:rFonts w:ascii="Arial" w:eastAsia="Times New Roman" w:hAnsi="Arial" w:cs="Arial"/>
                <w:b/>
                <w:bCs/>
                <w:color w:val="000000"/>
                <w:sz w:val="24"/>
                <w:szCs w:val="24"/>
              </w:rPr>
              <w:t xml:space="preserve">History and Social Science: </w:t>
            </w:r>
            <w:r w:rsidRPr="00846BC4">
              <w:rPr>
                <w:rFonts w:ascii="Arial" w:eastAsia="Times New Roman" w:hAnsi="Arial" w:cs="Arial"/>
                <w:color w:val="000000"/>
                <w:sz w:val="24"/>
                <w:szCs w:val="24"/>
              </w:rPr>
              <w:t xml:space="preserve">Analyze how various social and intellectual movements of the second half of the 20th century changed traditional assumptions about race, ethnicity, class, gender, the environment, and religion (Topic 5.12). </w:t>
            </w:r>
            <w:r w:rsidRPr="00846BC4">
              <w:rPr>
                <w:rFonts w:ascii="Arial" w:eastAsia="Times New Roman" w:hAnsi="Arial" w:cs="Arial"/>
                <w:i/>
                <w:iCs/>
                <w:color w:val="000000"/>
                <w:sz w:val="24"/>
                <w:szCs w:val="24"/>
              </w:rPr>
              <w:t>Students debate or discuss findings.</w:t>
            </w:r>
          </w:p>
        </w:tc>
      </w:tr>
    </w:tbl>
    <w:p w14:paraId="294F363F" w14:textId="77777777" w:rsidR="00C52C9B" w:rsidRPr="00846BC4" w:rsidRDefault="00C52C9B" w:rsidP="00C52C9B">
      <w:pPr>
        <w:pStyle w:val="NormalWeb"/>
        <w:spacing w:before="0" w:beforeAutospacing="0" w:after="0" w:afterAutospacing="0"/>
        <w:jc w:val="center"/>
        <w:rPr>
          <w:rFonts w:ascii="Arial" w:eastAsia="Times New Roman" w:hAnsi="Arial" w:cs="Arial"/>
          <w:b/>
          <w:bCs/>
          <w:color w:val="000000" w:themeColor="text1"/>
        </w:rPr>
        <w:sectPr w:rsidR="00C52C9B" w:rsidRPr="00846BC4" w:rsidSect="00C52C9B">
          <w:type w:val="continuous"/>
          <w:pgSz w:w="12240" w:h="15840"/>
          <w:pgMar w:top="1080" w:right="1080" w:bottom="1080" w:left="1080" w:header="720" w:footer="720" w:gutter="0"/>
          <w:cols w:space="720"/>
          <w:docGrid w:linePitch="360"/>
        </w:sectPr>
      </w:pPr>
    </w:p>
    <w:p w14:paraId="5EE0CE59" w14:textId="77777777" w:rsidR="00C52C9B" w:rsidRPr="00846BC4" w:rsidRDefault="00C52C9B" w:rsidP="00C52C9B">
      <w:pPr>
        <w:pStyle w:val="Heading1"/>
        <w:jc w:val="center"/>
        <w:rPr>
          <w:rFonts w:ascii="Arial" w:eastAsia="Times New Roman" w:hAnsi="Arial" w:cs="Arial"/>
          <w:b/>
          <w:bCs/>
        </w:rPr>
      </w:pPr>
      <w:bookmarkStart w:id="4" w:name="_2021_MA_Comprehensive_1"/>
      <w:bookmarkEnd w:id="4"/>
      <w:r>
        <w:rPr>
          <w:rFonts w:ascii="Arial" w:eastAsia="Times New Roman" w:hAnsi="Arial" w:cs="Arial"/>
          <w:b/>
          <w:bCs/>
        </w:rPr>
        <w:lastRenderedPageBreak/>
        <w:t>2023</w:t>
      </w:r>
      <w:r w:rsidRPr="00846BC4">
        <w:rPr>
          <w:rFonts w:ascii="Arial" w:eastAsia="Times New Roman" w:hAnsi="Arial" w:cs="Arial"/>
          <w:b/>
          <w:bCs/>
        </w:rPr>
        <w:t xml:space="preserve"> MA Comprehensive Health and Physical Education Framework Alignment with MA Digital Literacy and Computer Science</w:t>
      </w:r>
    </w:p>
    <w:p w14:paraId="715926C3" w14:textId="77777777" w:rsidR="00C52C9B" w:rsidRPr="00846BC4" w:rsidRDefault="00C52C9B" w:rsidP="00C52C9B">
      <w:pPr>
        <w:rPr>
          <w:rFonts w:ascii="Arial" w:hAnsi="Arial" w:cs="Arial"/>
        </w:rPr>
      </w:pPr>
    </w:p>
    <w:tbl>
      <w:tblPr>
        <w:tblStyle w:val="TableGrid"/>
        <w:tblW w:w="0" w:type="auto"/>
        <w:tblLook w:val="04A0" w:firstRow="1" w:lastRow="0" w:firstColumn="1" w:lastColumn="0" w:noHBand="0" w:noVBand="1"/>
      </w:tblPr>
      <w:tblGrid>
        <w:gridCol w:w="4675"/>
        <w:gridCol w:w="4675"/>
      </w:tblGrid>
      <w:tr w:rsidR="00C52C9B" w:rsidRPr="00846BC4" w14:paraId="5AAFE288" w14:textId="77777777" w:rsidTr="00FB5F4A">
        <w:tc>
          <w:tcPr>
            <w:tcW w:w="4675" w:type="dxa"/>
            <w:shd w:val="clear" w:color="auto" w:fill="8DD873" w:themeFill="accent6" w:themeFillTint="99"/>
          </w:tcPr>
          <w:p w14:paraId="0430FF67" w14:textId="77777777" w:rsidR="00C52C9B" w:rsidRPr="00846BC4" w:rsidRDefault="00C52C9B" w:rsidP="00FB5F4A">
            <w:pPr>
              <w:jc w:val="center"/>
              <w:rPr>
                <w:rFonts w:ascii="Arial" w:hAnsi="Arial" w:cs="Arial"/>
                <w:b/>
                <w:bCs/>
              </w:rPr>
            </w:pPr>
            <w:r w:rsidRPr="00846BC4">
              <w:rPr>
                <w:rFonts w:ascii="Arial" w:hAnsi="Arial" w:cs="Arial"/>
                <w:b/>
                <w:bCs/>
              </w:rPr>
              <w:t>Comprehensive Health and Physical Education</w:t>
            </w:r>
          </w:p>
        </w:tc>
        <w:tc>
          <w:tcPr>
            <w:tcW w:w="4675" w:type="dxa"/>
            <w:shd w:val="clear" w:color="auto" w:fill="8DD873" w:themeFill="accent6" w:themeFillTint="99"/>
          </w:tcPr>
          <w:p w14:paraId="66C2CFEF" w14:textId="77777777" w:rsidR="00C52C9B" w:rsidRPr="00846BC4" w:rsidRDefault="00C52C9B" w:rsidP="00FB5F4A">
            <w:pPr>
              <w:jc w:val="center"/>
              <w:rPr>
                <w:rFonts w:ascii="Arial" w:hAnsi="Arial" w:cs="Arial"/>
                <w:b/>
                <w:bCs/>
                <w:highlight w:val="green"/>
              </w:rPr>
            </w:pPr>
            <w:r w:rsidRPr="00846BC4">
              <w:rPr>
                <w:rFonts w:ascii="Arial" w:hAnsi="Arial" w:cs="Arial"/>
                <w:b/>
                <w:bCs/>
              </w:rPr>
              <w:t>Digital Literacy and Computer Science</w:t>
            </w:r>
          </w:p>
        </w:tc>
      </w:tr>
      <w:tr w:rsidR="00C52C9B" w:rsidRPr="00846BC4" w14:paraId="1446FC3F" w14:textId="77777777" w:rsidTr="00FB5F4A">
        <w:tc>
          <w:tcPr>
            <w:tcW w:w="9350" w:type="dxa"/>
            <w:gridSpan w:val="2"/>
            <w:shd w:val="clear" w:color="auto" w:fill="D9D9D9" w:themeFill="background1" w:themeFillShade="D9"/>
          </w:tcPr>
          <w:p w14:paraId="28926C06" w14:textId="77777777" w:rsidR="00C52C9B" w:rsidRPr="00846BC4" w:rsidRDefault="00C52C9B" w:rsidP="00FB5F4A">
            <w:pPr>
              <w:jc w:val="center"/>
              <w:rPr>
                <w:rFonts w:ascii="Arial" w:hAnsi="Arial" w:cs="Arial"/>
                <w:b/>
                <w:bCs/>
              </w:rPr>
            </w:pPr>
            <w:r w:rsidRPr="00846BC4">
              <w:rPr>
                <w:rFonts w:ascii="Arial" w:hAnsi="Arial" w:cs="Arial"/>
                <w:b/>
                <w:bCs/>
              </w:rPr>
              <w:t>Grades PreK-2</w:t>
            </w:r>
          </w:p>
        </w:tc>
      </w:tr>
      <w:tr w:rsidR="00C52C9B" w:rsidRPr="00846BC4" w14:paraId="313232A7" w14:textId="77777777" w:rsidTr="00FB5F4A">
        <w:tc>
          <w:tcPr>
            <w:tcW w:w="4675" w:type="dxa"/>
          </w:tcPr>
          <w:p w14:paraId="0247BD1B" w14:textId="77777777" w:rsidR="00C52C9B" w:rsidRPr="00846BC4" w:rsidRDefault="00C52C9B" w:rsidP="00FB5F4A">
            <w:pPr>
              <w:rPr>
                <w:rFonts w:ascii="Arial" w:hAnsi="Arial" w:cs="Arial"/>
              </w:rPr>
            </w:pPr>
            <w:r w:rsidRPr="00846BC4">
              <w:rPr>
                <w:rFonts w:ascii="Arial" w:hAnsi="Arial" w:cs="Arial"/>
              </w:rPr>
              <w:t>P2.PS Personal Safety</w:t>
            </w:r>
          </w:p>
          <w:p w14:paraId="152E5B79"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Staying safe in different situations</w:t>
            </w:r>
          </w:p>
        </w:tc>
        <w:tc>
          <w:tcPr>
            <w:tcW w:w="4675" w:type="dxa"/>
          </w:tcPr>
          <w:p w14:paraId="2E78004F" w14:textId="77777777" w:rsidR="00C52C9B" w:rsidRPr="00846BC4" w:rsidRDefault="00C52C9B" w:rsidP="00FB5F4A">
            <w:pPr>
              <w:rPr>
                <w:rFonts w:ascii="Arial" w:hAnsi="Arial" w:cs="Arial"/>
              </w:rPr>
            </w:pPr>
            <w:r w:rsidRPr="00846BC4">
              <w:rPr>
                <w:rFonts w:ascii="Arial" w:hAnsi="Arial" w:cs="Arial"/>
              </w:rPr>
              <w:t>K-</w:t>
            </w:r>
            <w:proofErr w:type="gramStart"/>
            <w:r w:rsidRPr="00846BC4">
              <w:rPr>
                <w:rFonts w:ascii="Arial" w:hAnsi="Arial" w:cs="Arial"/>
              </w:rPr>
              <w:t>2.CASa</w:t>
            </w:r>
            <w:proofErr w:type="gramEnd"/>
            <w:r w:rsidRPr="00846BC4">
              <w:rPr>
                <w:rFonts w:ascii="Arial" w:hAnsi="Arial" w:cs="Arial"/>
              </w:rPr>
              <w:t xml:space="preserve"> Safety and Security</w:t>
            </w:r>
          </w:p>
          <w:p w14:paraId="4CB0AEE4"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Identify safe and unsafe online communication, need to protect personal information</w:t>
            </w:r>
          </w:p>
        </w:tc>
      </w:tr>
      <w:tr w:rsidR="00C52C9B" w:rsidRPr="00846BC4" w14:paraId="30FAB61B" w14:textId="77777777" w:rsidTr="00FB5F4A">
        <w:tc>
          <w:tcPr>
            <w:tcW w:w="4675" w:type="dxa"/>
          </w:tcPr>
          <w:p w14:paraId="6DCDF1A1" w14:textId="77777777" w:rsidR="00C52C9B" w:rsidRPr="00846BC4" w:rsidRDefault="00C52C9B" w:rsidP="00FB5F4A">
            <w:pPr>
              <w:rPr>
                <w:rFonts w:ascii="Arial" w:hAnsi="Arial" w:cs="Arial"/>
              </w:rPr>
            </w:pPr>
            <w:r w:rsidRPr="00846BC4">
              <w:rPr>
                <w:rFonts w:ascii="Arial" w:hAnsi="Arial" w:cs="Arial"/>
              </w:rPr>
              <w:t>P3.HR Healthy Relationships</w:t>
            </w:r>
          </w:p>
          <w:p w14:paraId="10BB99D6"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Identifying bullying and teasing, respecting boundaries and diversity</w:t>
            </w:r>
          </w:p>
        </w:tc>
        <w:tc>
          <w:tcPr>
            <w:tcW w:w="4675" w:type="dxa"/>
          </w:tcPr>
          <w:p w14:paraId="08097366" w14:textId="77777777" w:rsidR="00C52C9B" w:rsidRPr="00846BC4" w:rsidRDefault="00C52C9B" w:rsidP="00FB5F4A">
            <w:pPr>
              <w:rPr>
                <w:rFonts w:ascii="Arial" w:hAnsi="Arial" w:cs="Arial"/>
              </w:rPr>
            </w:pPr>
            <w:r w:rsidRPr="00846BC4">
              <w:rPr>
                <w:rFonts w:ascii="Arial" w:hAnsi="Arial" w:cs="Arial"/>
              </w:rPr>
              <w:t>K-</w:t>
            </w:r>
            <w:proofErr w:type="gramStart"/>
            <w:r w:rsidRPr="00846BC4">
              <w:rPr>
                <w:rFonts w:ascii="Arial" w:hAnsi="Arial" w:cs="Arial"/>
              </w:rPr>
              <w:t>2.CASb</w:t>
            </w:r>
            <w:proofErr w:type="gramEnd"/>
            <w:r w:rsidRPr="00846BC4">
              <w:rPr>
                <w:rFonts w:ascii="Arial" w:hAnsi="Arial" w:cs="Arial"/>
              </w:rPr>
              <w:t xml:space="preserve"> Ethics and Laws</w:t>
            </w:r>
          </w:p>
          <w:p w14:paraId="6D9CBC8F"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Identify and demonstrate safe, responsible, and ethical use of technology</w:t>
            </w:r>
          </w:p>
        </w:tc>
      </w:tr>
      <w:tr w:rsidR="00C52C9B" w:rsidRPr="00846BC4" w14:paraId="49610A45" w14:textId="77777777" w:rsidTr="00FB5F4A">
        <w:tc>
          <w:tcPr>
            <w:tcW w:w="9350" w:type="dxa"/>
            <w:gridSpan w:val="2"/>
            <w:shd w:val="clear" w:color="auto" w:fill="D9D9D9" w:themeFill="background1" w:themeFillShade="D9"/>
          </w:tcPr>
          <w:p w14:paraId="1D2902E7" w14:textId="77777777" w:rsidR="00C52C9B" w:rsidRPr="00846BC4" w:rsidRDefault="00C52C9B" w:rsidP="00FB5F4A">
            <w:pPr>
              <w:jc w:val="center"/>
              <w:rPr>
                <w:rFonts w:ascii="Arial" w:hAnsi="Arial" w:cs="Arial"/>
                <w:b/>
                <w:bCs/>
              </w:rPr>
            </w:pPr>
            <w:r w:rsidRPr="00846BC4">
              <w:rPr>
                <w:rFonts w:ascii="Arial" w:hAnsi="Arial" w:cs="Arial"/>
                <w:b/>
                <w:bCs/>
              </w:rPr>
              <w:t>Grades 3-5</w:t>
            </w:r>
          </w:p>
        </w:tc>
      </w:tr>
      <w:tr w:rsidR="00C52C9B" w:rsidRPr="00846BC4" w14:paraId="395BAFFA" w14:textId="77777777" w:rsidTr="00FB5F4A">
        <w:tc>
          <w:tcPr>
            <w:tcW w:w="4675" w:type="dxa"/>
          </w:tcPr>
          <w:p w14:paraId="2AD3D54E" w14:textId="77777777" w:rsidR="00C52C9B" w:rsidRPr="00846BC4" w:rsidRDefault="00C52C9B" w:rsidP="00FB5F4A">
            <w:pPr>
              <w:rPr>
                <w:rFonts w:ascii="Arial" w:hAnsi="Arial" w:cs="Arial"/>
              </w:rPr>
            </w:pPr>
            <w:r w:rsidRPr="00846BC4">
              <w:rPr>
                <w:rFonts w:ascii="Arial" w:hAnsi="Arial" w:cs="Arial"/>
              </w:rPr>
              <w:t>P2.MH Mental and Emotional Health</w:t>
            </w:r>
          </w:p>
          <w:p w14:paraId="1BAADBD1" w14:textId="77777777" w:rsidR="00C52C9B" w:rsidRDefault="00C52C9B" w:rsidP="00FB5F4A">
            <w:pPr>
              <w:pStyle w:val="ListParagraph"/>
              <w:numPr>
                <w:ilvl w:val="0"/>
                <w:numId w:val="7"/>
              </w:numPr>
              <w:spacing w:after="0" w:line="240" w:lineRule="auto"/>
              <w:rPr>
                <w:rFonts w:ascii="Arial" w:hAnsi="Arial" w:cs="Arial"/>
              </w:rPr>
            </w:pPr>
            <w:r w:rsidRPr="00846BC4">
              <w:rPr>
                <w:rFonts w:ascii="Arial" w:hAnsi="Arial" w:cs="Arial"/>
              </w:rPr>
              <w:t>Safe online behaviors, self-monitoring strategies</w:t>
            </w:r>
          </w:p>
          <w:p w14:paraId="04BFA989" w14:textId="77777777" w:rsidR="00C52C9B" w:rsidRPr="00846BC4" w:rsidRDefault="00C52C9B" w:rsidP="00FB5F4A">
            <w:pPr>
              <w:pStyle w:val="ListParagraph"/>
              <w:spacing w:after="0" w:line="240" w:lineRule="auto"/>
              <w:rPr>
                <w:rFonts w:ascii="Arial" w:hAnsi="Arial" w:cs="Arial"/>
              </w:rPr>
            </w:pPr>
          </w:p>
          <w:p w14:paraId="47D7A09F" w14:textId="77777777" w:rsidR="00C52C9B" w:rsidRPr="00846BC4" w:rsidRDefault="00C52C9B" w:rsidP="00FB5F4A">
            <w:pPr>
              <w:rPr>
                <w:rFonts w:ascii="Arial" w:hAnsi="Arial" w:cs="Arial"/>
              </w:rPr>
            </w:pPr>
            <w:r w:rsidRPr="00846BC4">
              <w:rPr>
                <w:rFonts w:ascii="Arial" w:hAnsi="Arial" w:cs="Arial"/>
              </w:rPr>
              <w:t>P2.PS Personal Safety</w:t>
            </w:r>
          </w:p>
          <w:p w14:paraId="3639C1EA"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Strategies for safe use of the Internet and digital technology</w:t>
            </w:r>
          </w:p>
        </w:tc>
        <w:tc>
          <w:tcPr>
            <w:tcW w:w="4675" w:type="dxa"/>
          </w:tcPr>
          <w:p w14:paraId="60D0F2CA" w14:textId="77777777" w:rsidR="00C52C9B" w:rsidRPr="00846BC4" w:rsidRDefault="00C52C9B" w:rsidP="00FB5F4A">
            <w:pPr>
              <w:rPr>
                <w:rFonts w:ascii="Arial" w:hAnsi="Arial" w:cs="Arial"/>
              </w:rPr>
            </w:pPr>
            <w:r w:rsidRPr="00846BC4">
              <w:rPr>
                <w:rFonts w:ascii="Arial" w:hAnsi="Arial" w:cs="Arial"/>
              </w:rPr>
              <w:t>3-</w:t>
            </w:r>
            <w:proofErr w:type="gramStart"/>
            <w:r w:rsidRPr="00846BC4">
              <w:rPr>
                <w:rFonts w:ascii="Arial" w:hAnsi="Arial" w:cs="Arial"/>
              </w:rPr>
              <w:t>5.CASa</w:t>
            </w:r>
            <w:proofErr w:type="gramEnd"/>
            <w:r w:rsidRPr="00846BC4">
              <w:rPr>
                <w:rFonts w:ascii="Arial" w:hAnsi="Arial" w:cs="Arial"/>
              </w:rPr>
              <w:t xml:space="preserve"> Safety and Security</w:t>
            </w:r>
          </w:p>
          <w:p w14:paraId="4AFF25D8"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Safe use of technology, potential risks, and identifying cyberbullying or other inappropriate activities</w:t>
            </w:r>
          </w:p>
        </w:tc>
      </w:tr>
      <w:tr w:rsidR="00C52C9B" w:rsidRPr="00846BC4" w14:paraId="15CCF9D1" w14:textId="77777777" w:rsidTr="00FB5F4A">
        <w:tc>
          <w:tcPr>
            <w:tcW w:w="4675" w:type="dxa"/>
          </w:tcPr>
          <w:p w14:paraId="0D7AE1DD" w14:textId="77777777" w:rsidR="00C52C9B" w:rsidRPr="00846BC4" w:rsidRDefault="00C52C9B" w:rsidP="00FB5F4A">
            <w:pPr>
              <w:rPr>
                <w:rFonts w:ascii="Arial" w:hAnsi="Arial" w:cs="Arial"/>
              </w:rPr>
            </w:pPr>
            <w:r w:rsidRPr="00846BC4">
              <w:rPr>
                <w:rFonts w:ascii="Arial" w:hAnsi="Arial" w:cs="Arial"/>
              </w:rPr>
              <w:t>P2.PH Personal Health</w:t>
            </w:r>
          </w:p>
          <w:p w14:paraId="3E379F2C"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Safe, legal and respectful use of social media and technology, goal setting</w:t>
            </w:r>
          </w:p>
        </w:tc>
        <w:tc>
          <w:tcPr>
            <w:tcW w:w="4675" w:type="dxa"/>
          </w:tcPr>
          <w:p w14:paraId="76E22430" w14:textId="77777777" w:rsidR="00C52C9B" w:rsidRPr="00846BC4" w:rsidRDefault="00C52C9B" w:rsidP="00FB5F4A">
            <w:pPr>
              <w:rPr>
                <w:rFonts w:ascii="Arial" w:hAnsi="Arial" w:cs="Arial"/>
              </w:rPr>
            </w:pPr>
            <w:r w:rsidRPr="00846BC4">
              <w:rPr>
                <w:rFonts w:ascii="Arial" w:hAnsi="Arial" w:cs="Arial"/>
              </w:rPr>
              <w:t>3-</w:t>
            </w:r>
            <w:proofErr w:type="gramStart"/>
            <w:r w:rsidRPr="00846BC4">
              <w:rPr>
                <w:rFonts w:ascii="Arial" w:hAnsi="Arial" w:cs="Arial"/>
              </w:rPr>
              <w:t>5.CASb</w:t>
            </w:r>
            <w:proofErr w:type="gramEnd"/>
            <w:r w:rsidRPr="00846BC4">
              <w:rPr>
                <w:rFonts w:ascii="Arial" w:hAnsi="Arial" w:cs="Arial"/>
              </w:rPr>
              <w:t xml:space="preserve"> Ethics and Laws</w:t>
            </w:r>
          </w:p>
          <w:p w14:paraId="5C933108"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Responsible use, fair use, equitable access to technology</w:t>
            </w:r>
          </w:p>
        </w:tc>
      </w:tr>
      <w:tr w:rsidR="00C52C9B" w:rsidRPr="00846BC4" w14:paraId="73FA14AC" w14:textId="77777777" w:rsidTr="00FB5F4A">
        <w:tc>
          <w:tcPr>
            <w:tcW w:w="4675" w:type="dxa"/>
          </w:tcPr>
          <w:p w14:paraId="73988EB4" w14:textId="77777777" w:rsidR="00C52C9B" w:rsidRPr="00846BC4" w:rsidRDefault="00C52C9B" w:rsidP="00FB5F4A">
            <w:pPr>
              <w:rPr>
                <w:rFonts w:ascii="Arial" w:hAnsi="Arial" w:cs="Arial"/>
              </w:rPr>
            </w:pPr>
            <w:r w:rsidRPr="00846BC4">
              <w:rPr>
                <w:rFonts w:ascii="Arial" w:hAnsi="Arial" w:cs="Arial"/>
              </w:rPr>
              <w:t>P5.MH Mental and Emotional Health</w:t>
            </w:r>
          </w:p>
          <w:p w14:paraId="3EA7900B"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Influence of media on self-image, mental and emotional well-being</w:t>
            </w:r>
          </w:p>
        </w:tc>
        <w:tc>
          <w:tcPr>
            <w:tcW w:w="4675" w:type="dxa"/>
          </w:tcPr>
          <w:p w14:paraId="3D4DCB31" w14:textId="77777777" w:rsidR="00C52C9B" w:rsidRPr="00846BC4" w:rsidRDefault="00C52C9B" w:rsidP="00FB5F4A">
            <w:pPr>
              <w:rPr>
                <w:rFonts w:ascii="Arial" w:hAnsi="Arial" w:cs="Arial"/>
              </w:rPr>
            </w:pPr>
            <w:r w:rsidRPr="00846BC4">
              <w:rPr>
                <w:rFonts w:ascii="Arial" w:hAnsi="Arial" w:cs="Arial"/>
              </w:rPr>
              <w:t>3-</w:t>
            </w:r>
            <w:proofErr w:type="gramStart"/>
            <w:r w:rsidRPr="00846BC4">
              <w:rPr>
                <w:rFonts w:ascii="Arial" w:hAnsi="Arial" w:cs="Arial"/>
              </w:rPr>
              <w:t>5.CASc</w:t>
            </w:r>
            <w:proofErr w:type="gramEnd"/>
            <w:r w:rsidRPr="00846BC4">
              <w:rPr>
                <w:rFonts w:ascii="Arial" w:hAnsi="Arial" w:cs="Arial"/>
              </w:rPr>
              <w:t xml:space="preserve"> Interpersonal and Societal Impact</w:t>
            </w:r>
          </w:p>
          <w:p w14:paraId="6C78DE6E"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Forms of web advertising, benefits of and digital divide in access to technology, and impact of media and bullying on individuals and families</w:t>
            </w:r>
          </w:p>
        </w:tc>
      </w:tr>
      <w:tr w:rsidR="00C52C9B" w:rsidRPr="00846BC4" w14:paraId="5648CD7A" w14:textId="77777777" w:rsidTr="00FB5F4A">
        <w:tc>
          <w:tcPr>
            <w:tcW w:w="9350" w:type="dxa"/>
            <w:gridSpan w:val="2"/>
            <w:shd w:val="clear" w:color="auto" w:fill="D9D9D9" w:themeFill="background1" w:themeFillShade="D9"/>
          </w:tcPr>
          <w:p w14:paraId="5BF80E48" w14:textId="77777777" w:rsidR="00C52C9B" w:rsidRPr="00846BC4" w:rsidRDefault="00C52C9B" w:rsidP="00FB5F4A">
            <w:pPr>
              <w:jc w:val="center"/>
              <w:rPr>
                <w:rFonts w:ascii="Arial" w:hAnsi="Arial" w:cs="Arial"/>
                <w:b/>
                <w:bCs/>
              </w:rPr>
            </w:pPr>
            <w:r w:rsidRPr="00846BC4">
              <w:rPr>
                <w:rFonts w:ascii="Arial" w:hAnsi="Arial" w:cs="Arial"/>
                <w:b/>
                <w:bCs/>
              </w:rPr>
              <w:t>Grades 6-8</w:t>
            </w:r>
          </w:p>
        </w:tc>
      </w:tr>
      <w:tr w:rsidR="00C52C9B" w:rsidRPr="00846BC4" w14:paraId="7A0CB0E2" w14:textId="77777777" w:rsidTr="00FB5F4A">
        <w:tc>
          <w:tcPr>
            <w:tcW w:w="4675" w:type="dxa"/>
          </w:tcPr>
          <w:p w14:paraId="41FF9BAF" w14:textId="77777777" w:rsidR="00C52C9B" w:rsidRPr="00846BC4" w:rsidRDefault="00C52C9B" w:rsidP="00FB5F4A">
            <w:pPr>
              <w:rPr>
                <w:rFonts w:ascii="Arial" w:hAnsi="Arial" w:cs="Arial"/>
              </w:rPr>
            </w:pPr>
            <w:r w:rsidRPr="00846BC4">
              <w:rPr>
                <w:rFonts w:ascii="Arial" w:hAnsi="Arial" w:cs="Arial"/>
              </w:rPr>
              <w:t>P1.PS Personal Safety</w:t>
            </w:r>
          </w:p>
          <w:p w14:paraId="060464AA"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lastRenderedPageBreak/>
              <w:t>Decision making for digital safety, laws and consequences of sexting</w:t>
            </w:r>
          </w:p>
          <w:p w14:paraId="71968A4C" w14:textId="77777777" w:rsidR="00C52C9B" w:rsidRDefault="00C52C9B" w:rsidP="00FB5F4A">
            <w:pPr>
              <w:rPr>
                <w:rFonts w:ascii="Arial" w:hAnsi="Arial" w:cs="Arial"/>
              </w:rPr>
            </w:pPr>
          </w:p>
          <w:p w14:paraId="37447CD2" w14:textId="77777777" w:rsidR="00C52C9B" w:rsidRPr="00846BC4" w:rsidRDefault="00C52C9B" w:rsidP="00FB5F4A">
            <w:pPr>
              <w:rPr>
                <w:rFonts w:ascii="Arial" w:hAnsi="Arial" w:cs="Arial"/>
              </w:rPr>
            </w:pPr>
            <w:r w:rsidRPr="00846BC4">
              <w:rPr>
                <w:rFonts w:ascii="Arial" w:hAnsi="Arial" w:cs="Arial"/>
              </w:rPr>
              <w:t>P3.HR Health Relationships</w:t>
            </w:r>
          </w:p>
          <w:p w14:paraId="59755DD4" w14:textId="77777777" w:rsidR="00C52C9B" w:rsidRDefault="00C52C9B" w:rsidP="00FB5F4A">
            <w:pPr>
              <w:pStyle w:val="ListParagraph"/>
              <w:numPr>
                <w:ilvl w:val="0"/>
                <w:numId w:val="7"/>
              </w:numPr>
              <w:spacing w:after="0" w:line="240" w:lineRule="auto"/>
              <w:rPr>
                <w:rFonts w:ascii="Arial" w:hAnsi="Arial" w:cs="Arial"/>
              </w:rPr>
            </w:pPr>
            <w:r w:rsidRPr="00846BC4">
              <w:rPr>
                <w:rFonts w:ascii="Arial" w:hAnsi="Arial" w:cs="Arial"/>
              </w:rPr>
              <w:t>Impact of technology and media on relationships, strategies for addressing bullying, harassment, and abuse</w:t>
            </w:r>
          </w:p>
          <w:p w14:paraId="069D6A2E" w14:textId="77777777" w:rsidR="00C52C9B" w:rsidRPr="00846BC4" w:rsidRDefault="00C52C9B" w:rsidP="00FB5F4A">
            <w:pPr>
              <w:pStyle w:val="ListParagraph"/>
              <w:spacing w:after="0" w:line="240" w:lineRule="auto"/>
              <w:rPr>
                <w:rFonts w:ascii="Arial" w:hAnsi="Arial" w:cs="Arial"/>
              </w:rPr>
            </w:pPr>
          </w:p>
          <w:p w14:paraId="5FFF2A38" w14:textId="77777777" w:rsidR="00C52C9B" w:rsidRPr="00846BC4" w:rsidRDefault="00C52C9B" w:rsidP="00FB5F4A">
            <w:pPr>
              <w:rPr>
                <w:rFonts w:ascii="Arial" w:hAnsi="Arial" w:cs="Arial"/>
              </w:rPr>
            </w:pPr>
            <w:r w:rsidRPr="00846BC4">
              <w:rPr>
                <w:rFonts w:ascii="Arial" w:hAnsi="Arial" w:cs="Arial"/>
              </w:rPr>
              <w:t>P5.PS Personal Safety</w:t>
            </w:r>
          </w:p>
          <w:p w14:paraId="5B03996F"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Impacts of posting personal information</w:t>
            </w:r>
          </w:p>
        </w:tc>
        <w:tc>
          <w:tcPr>
            <w:tcW w:w="4675" w:type="dxa"/>
          </w:tcPr>
          <w:p w14:paraId="3422112A" w14:textId="77777777" w:rsidR="00C52C9B" w:rsidRPr="00846BC4" w:rsidRDefault="00C52C9B" w:rsidP="00FB5F4A">
            <w:pPr>
              <w:rPr>
                <w:rFonts w:ascii="Arial" w:hAnsi="Arial" w:cs="Arial"/>
              </w:rPr>
            </w:pPr>
            <w:r w:rsidRPr="00846BC4">
              <w:rPr>
                <w:rFonts w:ascii="Arial" w:hAnsi="Arial" w:cs="Arial"/>
              </w:rPr>
              <w:lastRenderedPageBreak/>
              <w:t>6-8.CAS.a Safety and Security</w:t>
            </w:r>
          </w:p>
          <w:p w14:paraId="19F949EF"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lastRenderedPageBreak/>
              <w:t xml:space="preserve">Identifying threats, managing cyberbullying and appropriate etiquette, and protecting personal information </w:t>
            </w:r>
          </w:p>
          <w:p w14:paraId="0B9608DB" w14:textId="77777777" w:rsidR="00C52C9B" w:rsidRDefault="00C52C9B" w:rsidP="00FB5F4A">
            <w:pPr>
              <w:rPr>
                <w:rFonts w:ascii="Arial" w:hAnsi="Arial" w:cs="Arial"/>
              </w:rPr>
            </w:pPr>
          </w:p>
          <w:p w14:paraId="15DE616C" w14:textId="77777777" w:rsidR="00C52C9B" w:rsidRPr="00846BC4" w:rsidRDefault="00C52C9B" w:rsidP="00FB5F4A">
            <w:pPr>
              <w:rPr>
                <w:rFonts w:ascii="Arial" w:hAnsi="Arial" w:cs="Arial"/>
              </w:rPr>
            </w:pPr>
            <w:r w:rsidRPr="00846BC4">
              <w:rPr>
                <w:rFonts w:ascii="Arial" w:hAnsi="Arial" w:cs="Arial"/>
              </w:rPr>
              <w:t>6-8.CAS.b Ethics and Laws</w:t>
            </w:r>
          </w:p>
          <w:p w14:paraId="0F4C37FD"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Intellectual property and fair use, legal consequences of sexting, harassment and bullying</w:t>
            </w:r>
          </w:p>
        </w:tc>
      </w:tr>
      <w:tr w:rsidR="00C52C9B" w:rsidRPr="00846BC4" w14:paraId="4F238344" w14:textId="77777777" w:rsidTr="00FB5F4A">
        <w:tc>
          <w:tcPr>
            <w:tcW w:w="4675" w:type="dxa"/>
          </w:tcPr>
          <w:p w14:paraId="53EAD559" w14:textId="77777777" w:rsidR="00C52C9B" w:rsidRPr="00846BC4" w:rsidRDefault="00C52C9B" w:rsidP="00FB5F4A">
            <w:pPr>
              <w:ind w:left="338" w:hanging="338"/>
              <w:rPr>
                <w:rFonts w:ascii="Arial" w:hAnsi="Arial" w:cs="Arial"/>
              </w:rPr>
            </w:pPr>
            <w:r w:rsidRPr="00846BC4">
              <w:rPr>
                <w:rFonts w:ascii="Arial" w:hAnsi="Arial" w:cs="Arial"/>
              </w:rPr>
              <w:lastRenderedPageBreak/>
              <w:t xml:space="preserve">P5.GS </w:t>
            </w:r>
            <w:r w:rsidRPr="00AF3F8C">
              <w:rPr>
                <w:rFonts w:ascii="Arial" w:hAnsi="Arial" w:cs="Arial"/>
              </w:rPr>
              <w:t>Gender, Sexual Orientation, and Sexual Health</w:t>
            </w:r>
          </w:p>
          <w:p w14:paraId="73078BEC"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Media influences on beliefs and expectations of gender and relationships</w:t>
            </w:r>
          </w:p>
        </w:tc>
        <w:tc>
          <w:tcPr>
            <w:tcW w:w="4675" w:type="dxa"/>
          </w:tcPr>
          <w:p w14:paraId="038FDFB7" w14:textId="77777777" w:rsidR="00C52C9B" w:rsidRPr="00846BC4" w:rsidRDefault="00C52C9B" w:rsidP="00FB5F4A">
            <w:pPr>
              <w:rPr>
                <w:rFonts w:ascii="Arial" w:hAnsi="Arial" w:cs="Arial"/>
              </w:rPr>
            </w:pPr>
            <w:r w:rsidRPr="00846BC4">
              <w:rPr>
                <w:rFonts w:ascii="Arial" w:hAnsi="Arial" w:cs="Arial"/>
              </w:rPr>
              <w:t>6-8.CAS.c Interpersonal and Societal Impact</w:t>
            </w:r>
          </w:p>
          <w:p w14:paraId="41861013"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Relate distribution of technology to issues of equity and access, how media is used to distort or exaggerate, and examine bias</w:t>
            </w:r>
          </w:p>
        </w:tc>
      </w:tr>
      <w:tr w:rsidR="00C52C9B" w:rsidRPr="00846BC4" w14:paraId="75EB5F49" w14:textId="77777777" w:rsidTr="00FB5F4A">
        <w:tc>
          <w:tcPr>
            <w:tcW w:w="9350" w:type="dxa"/>
            <w:gridSpan w:val="2"/>
            <w:shd w:val="clear" w:color="auto" w:fill="D9D9D9" w:themeFill="background1" w:themeFillShade="D9"/>
          </w:tcPr>
          <w:p w14:paraId="206FA3CB" w14:textId="77777777" w:rsidR="00C52C9B" w:rsidRPr="00846BC4" w:rsidRDefault="00C52C9B" w:rsidP="00FB5F4A">
            <w:pPr>
              <w:jc w:val="center"/>
              <w:rPr>
                <w:rFonts w:ascii="Arial" w:hAnsi="Arial" w:cs="Arial"/>
                <w:b/>
                <w:bCs/>
              </w:rPr>
            </w:pPr>
            <w:r w:rsidRPr="00846BC4">
              <w:rPr>
                <w:rFonts w:ascii="Arial" w:hAnsi="Arial" w:cs="Arial"/>
                <w:b/>
                <w:bCs/>
              </w:rPr>
              <w:t>Grades 9-12</w:t>
            </w:r>
          </w:p>
        </w:tc>
      </w:tr>
      <w:tr w:rsidR="00C52C9B" w:rsidRPr="00846BC4" w14:paraId="2AEC93A8" w14:textId="77777777" w:rsidTr="00FB5F4A">
        <w:tc>
          <w:tcPr>
            <w:tcW w:w="4675" w:type="dxa"/>
          </w:tcPr>
          <w:p w14:paraId="61B36ABB" w14:textId="77777777" w:rsidR="00C52C9B" w:rsidRPr="00846BC4" w:rsidRDefault="00C52C9B" w:rsidP="00FB5F4A">
            <w:pPr>
              <w:rPr>
                <w:rFonts w:ascii="Arial" w:hAnsi="Arial" w:cs="Arial"/>
              </w:rPr>
            </w:pPr>
            <w:r w:rsidRPr="00846BC4">
              <w:rPr>
                <w:rFonts w:ascii="Arial" w:hAnsi="Arial" w:cs="Arial"/>
              </w:rPr>
              <w:t>P2.PH Personal Health</w:t>
            </w:r>
          </w:p>
          <w:p w14:paraId="3B126179"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Strategies for using media and technology safely, legally, and respectfully</w:t>
            </w:r>
          </w:p>
        </w:tc>
        <w:tc>
          <w:tcPr>
            <w:tcW w:w="4675" w:type="dxa"/>
          </w:tcPr>
          <w:p w14:paraId="4B323B1E" w14:textId="77777777" w:rsidR="00C52C9B" w:rsidRPr="00846BC4" w:rsidRDefault="00C52C9B" w:rsidP="00FB5F4A">
            <w:pPr>
              <w:rPr>
                <w:rFonts w:ascii="Arial" w:hAnsi="Arial" w:cs="Arial"/>
              </w:rPr>
            </w:pPr>
            <w:r w:rsidRPr="00846BC4">
              <w:rPr>
                <w:rFonts w:ascii="Arial" w:hAnsi="Arial" w:cs="Arial"/>
              </w:rPr>
              <w:t>9-12.CAS.a Safety and Security</w:t>
            </w:r>
          </w:p>
          <w:p w14:paraId="6112D7C5"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Identifying dangerous situations, identifying mental health consequences of bullying and harassment, encouraging positive peer pressure</w:t>
            </w:r>
          </w:p>
        </w:tc>
      </w:tr>
      <w:tr w:rsidR="00C52C9B" w:rsidRPr="00846BC4" w14:paraId="2D7BBAC2" w14:textId="77777777" w:rsidTr="00FB5F4A">
        <w:tc>
          <w:tcPr>
            <w:tcW w:w="4675" w:type="dxa"/>
          </w:tcPr>
          <w:p w14:paraId="50E96DDF" w14:textId="77777777" w:rsidR="00C52C9B" w:rsidRPr="00846BC4" w:rsidRDefault="00C52C9B" w:rsidP="00FB5F4A">
            <w:pPr>
              <w:rPr>
                <w:rFonts w:ascii="Arial" w:hAnsi="Arial" w:cs="Arial"/>
              </w:rPr>
            </w:pPr>
            <w:r w:rsidRPr="00846BC4">
              <w:rPr>
                <w:rFonts w:ascii="Arial" w:hAnsi="Arial" w:cs="Arial"/>
              </w:rPr>
              <w:t>P2.PS Personal Safety</w:t>
            </w:r>
          </w:p>
          <w:p w14:paraId="2628D5AF"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Consequences of sexting or posting explicit materials without consent</w:t>
            </w:r>
          </w:p>
        </w:tc>
        <w:tc>
          <w:tcPr>
            <w:tcW w:w="4675" w:type="dxa"/>
          </w:tcPr>
          <w:p w14:paraId="079A73F8" w14:textId="77777777" w:rsidR="00C52C9B" w:rsidRPr="00846BC4" w:rsidRDefault="00C52C9B" w:rsidP="00FB5F4A">
            <w:pPr>
              <w:rPr>
                <w:rFonts w:ascii="Arial" w:hAnsi="Arial" w:cs="Arial"/>
              </w:rPr>
            </w:pPr>
            <w:r w:rsidRPr="00846BC4">
              <w:rPr>
                <w:rFonts w:ascii="Arial" w:hAnsi="Arial" w:cs="Arial"/>
              </w:rPr>
              <w:t>9-12.CAS.b Ethics and Laws</w:t>
            </w:r>
          </w:p>
          <w:p w14:paraId="4B5F98F5"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Ethics, laws and consequences related to privacy, security, intellectual property, and sexting and harassment</w:t>
            </w:r>
          </w:p>
        </w:tc>
      </w:tr>
      <w:tr w:rsidR="00C52C9B" w:rsidRPr="00846BC4" w14:paraId="7E70CC73" w14:textId="77777777" w:rsidTr="00FB5F4A">
        <w:tc>
          <w:tcPr>
            <w:tcW w:w="4675" w:type="dxa"/>
          </w:tcPr>
          <w:p w14:paraId="7EB87073" w14:textId="77777777" w:rsidR="00C52C9B" w:rsidRPr="00846BC4" w:rsidRDefault="00C52C9B" w:rsidP="00FB5F4A">
            <w:pPr>
              <w:rPr>
                <w:rFonts w:ascii="Arial" w:hAnsi="Arial" w:cs="Arial"/>
              </w:rPr>
            </w:pPr>
            <w:r w:rsidRPr="00846BC4">
              <w:rPr>
                <w:rFonts w:ascii="Arial" w:hAnsi="Arial" w:cs="Arial"/>
              </w:rPr>
              <w:t>P5.PF Physical Activity</w:t>
            </w:r>
            <w:r>
              <w:rPr>
                <w:rFonts w:ascii="Arial" w:hAnsi="Arial" w:cs="Arial"/>
              </w:rPr>
              <w:t xml:space="preserve"> and </w:t>
            </w:r>
            <w:r w:rsidRPr="00846BC4">
              <w:rPr>
                <w:rFonts w:ascii="Arial" w:hAnsi="Arial" w:cs="Arial"/>
              </w:rPr>
              <w:t>Fitness</w:t>
            </w:r>
          </w:p>
          <w:p w14:paraId="04BEF307"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Role of technology and media in supporting healthy, active lifestyle</w:t>
            </w:r>
          </w:p>
        </w:tc>
        <w:tc>
          <w:tcPr>
            <w:tcW w:w="4675" w:type="dxa"/>
          </w:tcPr>
          <w:p w14:paraId="2C7E01C6" w14:textId="77777777" w:rsidR="00C52C9B" w:rsidRPr="00846BC4" w:rsidRDefault="00C52C9B" w:rsidP="00FB5F4A">
            <w:pPr>
              <w:rPr>
                <w:rFonts w:ascii="Arial" w:hAnsi="Arial" w:cs="Arial"/>
              </w:rPr>
            </w:pPr>
            <w:r w:rsidRPr="00846BC4">
              <w:rPr>
                <w:rFonts w:ascii="Arial" w:hAnsi="Arial" w:cs="Arial"/>
              </w:rPr>
              <w:t>9-12.CAS.c Interpersonal and Societal Impact</w:t>
            </w:r>
          </w:p>
          <w:p w14:paraId="7916E58A"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Role of assistive technology, benefits of computing innovations</w:t>
            </w:r>
          </w:p>
        </w:tc>
      </w:tr>
    </w:tbl>
    <w:p w14:paraId="48605894" w14:textId="77777777" w:rsidR="00C52C9B" w:rsidRPr="00846BC4" w:rsidRDefault="00C52C9B" w:rsidP="00C52C9B">
      <w:pPr>
        <w:spacing w:after="160" w:line="259" w:lineRule="auto"/>
        <w:rPr>
          <w:rFonts w:ascii="Arial" w:eastAsia="Times New Roman" w:hAnsi="Arial" w:cs="Arial"/>
          <w:b/>
          <w:bCs/>
          <w:color w:val="0F4761" w:themeColor="accent1" w:themeShade="BF"/>
          <w:sz w:val="32"/>
          <w:szCs w:val="32"/>
        </w:rPr>
      </w:pPr>
      <w:r w:rsidRPr="00846BC4">
        <w:rPr>
          <w:rFonts w:ascii="Arial" w:eastAsia="Times New Roman" w:hAnsi="Arial" w:cs="Arial"/>
          <w:b/>
          <w:bCs/>
          <w:color w:val="0F4761" w:themeColor="accent1" w:themeShade="BF"/>
          <w:sz w:val="32"/>
          <w:szCs w:val="32"/>
        </w:rPr>
        <w:br w:type="page"/>
      </w:r>
    </w:p>
    <w:p w14:paraId="333308E6" w14:textId="77777777" w:rsidR="00C52C9B" w:rsidRPr="00846BC4" w:rsidRDefault="00C52C9B" w:rsidP="00C52C9B">
      <w:pPr>
        <w:pStyle w:val="Heading1"/>
        <w:jc w:val="center"/>
        <w:rPr>
          <w:rFonts w:ascii="Arial" w:eastAsia="Times New Roman" w:hAnsi="Arial" w:cs="Arial"/>
          <w:b/>
          <w:bCs/>
        </w:rPr>
      </w:pPr>
      <w:bookmarkStart w:id="5" w:name="_2021_MA_Comprehensive_2"/>
      <w:bookmarkEnd w:id="5"/>
      <w:r>
        <w:rPr>
          <w:rFonts w:ascii="Arial" w:eastAsia="Times New Roman" w:hAnsi="Arial" w:cs="Arial"/>
          <w:b/>
          <w:bCs/>
        </w:rPr>
        <w:lastRenderedPageBreak/>
        <w:t>2023</w:t>
      </w:r>
      <w:r w:rsidRPr="00846BC4">
        <w:rPr>
          <w:rFonts w:ascii="Arial" w:eastAsia="Times New Roman" w:hAnsi="Arial" w:cs="Arial"/>
          <w:b/>
          <w:bCs/>
        </w:rPr>
        <w:t xml:space="preserve"> MA Comprehensive Health and Physical Education Framework Alignment with MA Science and Technology/Engineering</w:t>
      </w:r>
    </w:p>
    <w:tbl>
      <w:tblPr>
        <w:tblStyle w:val="TableGrid"/>
        <w:tblW w:w="0" w:type="auto"/>
        <w:tblLook w:val="04A0" w:firstRow="1" w:lastRow="0" w:firstColumn="1" w:lastColumn="0" w:noHBand="0" w:noVBand="1"/>
      </w:tblPr>
      <w:tblGrid>
        <w:gridCol w:w="4675"/>
        <w:gridCol w:w="4675"/>
      </w:tblGrid>
      <w:tr w:rsidR="00C52C9B" w:rsidRPr="00846BC4" w14:paraId="37952AC5" w14:textId="77777777" w:rsidTr="00FB5F4A">
        <w:tc>
          <w:tcPr>
            <w:tcW w:w="4675" w:type="dxa"/>
            <w:shd w:val="clear" w:color="auto" w:fill="45B0E1" w:themeFill="accent1" w:themeFillTint="99"/>
          </w:tcPr>
          <w:p w14:paraId="47E91EF2" w14:textId="77777777" w:rsidR="00C52C9B" w:rsidRPr="00846BC4" w:rsidRDefault="00C52C9B" w:rsidP="00FB5F4A">
            <w:pPr>
              <w:jc w:val="center"/>
              <w:rPr>
                <w:rFonts w:ascii="Arial" w:hAnsi="Arial" w:cs="Arial"/>
                <w:b/>
                <w:bCs/>
              </w:rPr>
            </w:pPr>
            <w:r w:rsidRPr="00846BC4">
              <w:rPr>
                <w:rFonts w:ascii="Arial" w:hAnsi="Arial" w:cs="Arial"/>
                <w:b/>
                <w:bCs/>
              </w:rPr>
              <w:t>Comprehensive Health and Physical Education</w:t>
            </w:r>
          </w:p>
        </w:tc>
        <w:tc>
          <w:tcPr>
            <w:tcW w:w="4675" w:type="dxa"/>
            <w:shd w:val="clear" w:color="auto" w:fill="45B0E1" w:themeFill="accent1" w:themeFillTint="99"/>
          </w:tcPr>
          <w:p w14:paraId="5554F704" w14:textId="77777777" w:rsidR="00C52C9B" w:rsidRPr="00846BC4" w:rsidRDefault="00C52C9B" w:rsidP="00FB5F4A">
            <w:pPr>
              <w:jc w:val="center"/>
              <w:rPr>
                <w:rFonts w:ascii="Arial" w:hAnsi="Arial" w:cs="Arial"/>
                <w:b/>
                <w:bCs/>
                <w:highlight w:val="yellow"/>
              </w:rPr>
            </w:pPr>
            <w:r w:rsidRPr="00846BC4">
              <w:rPr>
                <w:rFonts w:ascii="Arial" w:hAnsi="Arial" w:cs="Arial"/>
                <w:b/>
                <w:bCs/>
              </w:rPr>
              <w:t>Science and Technology Engineering</w:t>
            </w:r>
          </w:p>
        </w:tc>
      </w:tr>
      <w:tr w:rsidR="00C52C9B" w:rsidRPr="00846BC4" w14:paraId="5F2AD3E6" w14:textId="77777777" w:rsidTr="00FB5F4A">
        <w:tc>
          <w:tcPr>
            <w:tcW w:w="9350" w:type="dxa"/>
            <w:gridSpan w:val="2"/>
            <w:shd w:val="clear" w:color="auto" w:fill="D9D9D9" w:themeFill="background1" w:themeFillShade="D9"/>
          </w:tcPr>
          <w:p w14:paraId="7096AAFE" w14:textId="77777777" w:rsidR="00C52C9B" w:rsidRPr="00846BC4" w:rsidRDefault="00C52C9B" w:rsidP="00FB5F4A">
            <w:pPr>
              <w:jc w:val="center"/>
              <w:rPr>
                <w:rFonts w:ascii="Arial" w:hAnsi="Arial" w:cs="Arial"/>
                <w:b/>
                <w:bCs/>
              </w:rPr>
            </w:pPr>
            <w:r w:rsidRPr="00846BC4">
              <w:rPr>
                <w:rFonts w:ascii="Arial" w:hAnsi="Arial" w:cs="Arial"/>
                <w:b/>
                <w:bCs/>
              </w:rPr>
              <w:t>Grades PreK-2</w:t>
            </w:r>
          </w:p>
        </w:tc>
      </w:tr>
      <w:tr w:rsidR="00C52C9B" w:rsidRPr="00846BC4" w14:paraId="60570DE9" w14:textId="77777777" w:rsidTr="00FB5F4A">
        <w:tc>
          <w:tcPr>
            <w:tcW w:w="4675" w:type="dxa"/>
          </w:tcPr>
          <w:p w14:paraId="091001B0" w14:textId="77777777" w:rsidR="00C52C9B" w:rsidRPr="00846BC4" w:rsidRDefault="00C52C9B" w:rsidP="00FB5F4A">
            <w:pPr>
              <w:rPr>
                <w:rFonts w:ascii="Arial" w:hAnsi="Arial" w:cs="Arial"/>
              </w:rPr>
            </w:pPr>
            <w:r w:rsidRPr="00846BC4">
              <w:rPr>
                <w:rFonts w:ascii="Arial" w:hAnsi="Arial" w:cs="Arial"/>
              </w:rPr>
              <w:t>P1.NE Nutrition and Balanced Eating</w:t>
            </w:r>
          </w:p>
          <w:p w14:paraId="461D7C54"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Food is fuel for the body</w:t>
            </w:r>
          </w:p>
        </w:tc>
        <w:tc>
          <w:tcPr>
            <w:tcW w:w="4675" w:type="dxa"/>
          </w:tcPr>
          <w:p w14:paraId="74376F9D" w14:textId="77777777" w:rsidR="00C52C9B" w:rsidRPr="00846BC4" w:rsidRDefault="00C52C9B" w:rsidP="00FB5F4A">
            <w:pPr>
              <w:ind w:left="346" w:hanging="346"/>
              <w:rPr>
                <w:rFonts w:ascii="Arial" w:hAnsi="Arial" w:cs="Arial"/>
              </w:rPr>
            </w:pPr>
            <w:r w:rsidRPr="00846BC4">
              <w:rPr>
                <w:rFonts w:ascii="Arial" w:hAnsi="Arial" w:cs="Arial"/>
              </w:rPr>
              <w:t>K-LS1 From Molecules to Organisms: Structures and Processes</w:t>
            </w:r>
          </w:p>
          <w:p w14:paraId="0DC1D6B8"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Food and growth</w:t>
            </w:r>
          </w:p>
        </w:tc>
      </w:tr>
      <w:tr w:rsidR="00C52C9B" w:rsidRPr="00846BC4" w14:paraId="6E450C07" w14:textId="77777777" w:rsidTr="00FB5F4A">
        <w:tc>
          <w:tcPr>
            <w:tcW w:w="4675" w:type="dxa"/>
          </w:tcPr>
          <w:p w14:paraId="06BD7EE9" w14:textId="77777777" w:rsidR="00C52C9B" w:rsidRPr="00846BC4" w:rsidRDefault="00C52C9B" w:rsidP="00FB5F4A">
            <w:pPr>
              <w:ind w:left="338" w:hanging="338"/>
              <w:rPr>
                <w:rFonts w:ascii="Arial" w:hAnsi="Arial" w:cs="Arial"/>
              </w:rPr>
            </w:pPr>
            <w:r w:rsidRPr="00846BC4">
              <w:rPr>
                <w:rFonts w:ascii="Arial" w:hAnsi="Arial" w:cs="Arial"/>
              </w:rPr>
              <w:t>P</w:t>
            </w:r>
            <w:proofErr w:type="gramStart"/>
            <w:r w:rsidRPr="00846BC4">
              <w:rPr>
                <w:rFonts w:ascii="Arial" w:hAnsi="Arial" w:cs="Arial"/>
              </w:rPr>
              <w:t>7.CE</w:t>
            </w:r>
            <w:proofErr w:type="gramEnd"/>
            <w:r w:rsidRPr="00846BC4">
              <w:rPr>
                <w:rFonts w:ascii="Arial" w:hAnsi="Arial" w:cs="Arial"/>
              </w:rPr>
              <w:t xml:space="preserve"> Public, Community &amp; Environmental Health</w:t>
            </w:r>
          </w:p>
          <w:p w14:paraId="2EBA6D43"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Personal and community relation to the environment</w:t>
            </w:r>
          </w:p>
        </w:tc>
        <w:tc>
          <w:tcPr>
            <w:tcW w:w="4675" w:type="dxa"/>
          </w:tcPr>
          <w:p w14:paraId="40FE7B28" w14:textId="77777777" w:rsidR="00C52C9B" w:rsidRPr="00846BC4" w:rsidRDefault="00C52C9B" w:rsidP="00FB5F4A">
            <w:pPr>
              <w:rPr>
                <w:rFonts w:ascii="Arial" w:hAnsi="Arial" w:cs="Arial"/>
              </w:rPr>
            </w:pPr>
            <w:r w:rsidRPr="00846BC4">
              <w:rPr>
                <w:rFonts w:ascii="Arial" w:hAnsi="Arial" w:cs="Arial"/>
              </w:rPr>
              <w:t>PreK-ESS3, K-ESS3 Earth and Human Activity</w:t>
            </w:r>
          </w:p>
          <w:p w14:paraId="7DC782DF"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Local resources and human impact on the environment</w:t>
            </w:r>
          </w:p>
          <w:p w14:paraId="69F4A0F1" w14:textId="77777777" w:rsidR="00C52C9B" w:rsidRPr="00846BC4" w:rsidRDefault="00C52C9B" w:rsidP="00FB5F4A">
            <w:pPr>
              <w:ind w:left="346" w:hanging="346"/>
              <w:rPr>
                <w:rFonts w:ascii="Arial" w:hAnsi="Arial" w:cs="Arial"/>
              </w:rPr>
            </w:pPr>
            <w:r w:rsidRPr="00846BC4">
              <w:rPr>
                <w:rFonts w:ascii="Arial" w:hAnsi="Arial" w:cs="Arial"/>
              </w:rPr>
              <w:t>2-LS2 Ecosystems: Interactions, Energy, and Dynamics</w:t>
            </w:r>
          </w:p>
          <w:p w14:paraId="68CF282C"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Organisms are dependent on their environment</w:t>
            </w:r>
          </w:p>
        </w:tc>
      </w:tr>
      <w:tr w:rsidR="00C52C9B" w:rsidRPr="00846BC4" w14:paraId="06B0FE0D" w14:textId="77777777" w:rsidTr="00FB5F4A">
        <w:tc>
          <w:tcPr>
            <w:tcW w:w="9350" w:type="dxa"/>
            <w:gridSpan w:val="2"/>
            <w:shd w:val="clear" w:color="auto" w:fill="D9D9D9" w:themeFill="background1" w:themeFillShade="D9"/>
          </w:tcPr>
          <w:p w14:paraId="69EB65E5" w14:textId="77777777" w:rsidR="00C52C9B" w:rsidRPr="00846BC4" w:rsidRDefault="00C52C9B" w:rsidP="00FB5F4A">
            <w:pPr>
              <w:jc w:val="center"/>
              <w:rPr>
                <w:rFonts w:ascii="Arial" w:hAnsi="Arial" w:cs="Arial"/>
                <w:b/>
                <w:bCs/>
              </w:rPr>
            </w:pPr>
            <w:r w:rsidRPr="00846BC4">
              <w:rPr>
                <w:rFonts w:ascii="Arial" w:hAnsi="Arial" w:cs="Arial"/>
                <w:b/>
                <w:bCs/>
              </w:rPr>
              <w:t>Grades 3-5</w:t>
            </w:r>
          </w:p>
        </w:tc>
      </w:tr>
      <w:tr w:rsidR="00C52C9B" w:rsidRPr="00846BC4" w14:paraId="6B782FEF" w14:textId="77777777" w:rsidTr="00FB5F4A">
        <w:tc>
          <w:tcPr>
            <w:tcW w:w="4675" w:type="dxa"/>
          </w:tcPr>
          <w:p w14:paraId="4F0EF5DD" w14:textId="77777777" w:rsidR="00C52C9B" w:rsidRPr="00846BC4" w:rsidRDefault="00C52C9B" w:rsidP="00FB5F4A">
            <w:pPr>
              <w:ind w:left="338" w:hanging="338"/>
              <w:rPr>
                <w:rFonts w:ascii="Arial" w:hAnsi="Arial" w:cs="Arial"/>
              </w:rPr>
            </w:pPr>
            <w:r w:rsidRPr="00846BC4">
              <w:rPr>
                <w:rFonts w:ascii="Arial" w:hAnsi="Arial" w:cs="Arial"/>
              </w:rPr>
              <w:t>P</w:t>
            </w:r>
            <w:proofErr w:type="gramStart"/>
            <w:r w:rsidRPr="00846BC4">
              <w:rPr>
                <w:rFonts w:ascii="Arial" w:hAnsi="Arial" w:cs="Arial"/>
              </w:rPr>
              <w:t>7.CE</w:t>
            </w:r>
            <w:proofErr w:type="gramEnd"/>
            <w:r w:rsidRPr="00846BC4">
              <w:rPr>
                <w:rFonts w:ascii="Arial" w:hAnsi="Arial" w:cs="Arial"/>
              </w:rPr>
              <w:t xml:space="preserve"> Public, Community &amp; Environmental Health</w:t>
            </w:r>
          </w:p>
          <w:p w14:paraId="0BFB0185"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Personal and community health as related to the environment</w:t>
            </w:r>
          </w:p>
        </w:tc>
        <w:tc>
          <w:tcPr>
            <w:tcW w:w="4675" w:type="dxa"/>
          </w:tcPr>
          <w:p w14:paraId="377603D0" w14:textId="77777777" w:rsidR="00C52C9B" w:rsidRPr="00846BC4" w:rsidRDefault="00C52C9B" w:rsidP="00FB5F4A">
            <w:pPr>
              <w:rPr>
                <w:rFonts w:ascii="Arial" w:hAnsi="Arial" w:cs="Arial"/>
              </w:rPr>
            </w:pPr>
            <w:r w:rsidRPr="00846BC4">
              <w:rPr>
                <w:rFonts w:ascii="Arial" w:hAnsi="Arial" w:cs="Arial"/>
              </w:rPr>
              <w:t>5-ESS3 Earth and Human Activity</w:t>
            </w:r>
          </w:p>
          <w:p w14:paraId="457D1AC1"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Reducing community impact on the environment</w:t>
            </w:r>
          </w:p>
        </w:tc>
      </w:tr>
      <w:tr w:rsidR="00C52C9B" w:rsidRPr="00846BC4" w14:paraId="418AE3ED" w14:textId="77777777" w:rsidTr="00FB5F4A">
        <w:tc>
          <w:tcPr>
            <w:tcW w:w="4675" w:type="dxa"/>
          </w:tcPr>
          <w:p w14:paraId="7CD3CB26" w14:textId="77777777" w:rsidR="00C52C9B" w:rsidRPr="00846BC4" w:rsidRDefault="00C52C9B" w:rsidP="00FB5F4A">
            <w:pPr>
              <w:ind w:left="338" w:hanging="338"/>
              <w:rPr>
                <w:rFonts w:ascii="Arial" w:hAnsi="Arial" w:cs="Arial"/>
              </w:rPr>
            </w:pPr>
            <w:r w:rsidRPr="00846BC4">
              <w:rPr>
                <w:rFonts w:ascii="Arial" w:hAnsi="Arial" w:cs="Arial"/>
              </w:rPr>
              <w:t xml:space="preserve">P6.GS </w:t>
            </w:r>
            <w:r w:rsidRPr="00707D87">
              <w:rPr>
                <w:rFonts w:ascii="Arial" w:hAnsi="Arial" w:cs="Arial"/>
              </w:rPr>
              <w:t>Gender, Sexual Orientation, and Sexual Health</w:t>
            </w:r>
          </w:p>
          <w:p w14:paraId="64255D39"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Sexual reproduction and anatomy</w:t>
            </w:r>
          </w:p>
        </w:tc>
        <w:tc>
          <w:tcPr>
            <w:tcW w:w="4675" w:type="dxa"/>
          </w:tcPr>
          <w:p w14:paraId="08764D9E" w14:textId="77777777" w:rsidR="00C52C9B" w:rsidRPr="00846BC4" w:rsidRDefault="00C52C9B" w:rsidP="00FB5F4A">
            <w:pPr>
              <w:ind w:left="346" w:hanging="346"/>
              <w:rPr>
                <w:rFonts w:ascii="Arial" w:hAnsi="Arial" w:cs="Arial"/>
              </w:rPr>
            </w:pPr>
            <w:r w:rsidRPr="00846BC4">
              <w:rPr>
                <w:rFonts w:ascii="Arial" w:hAnsi="Arial" w:cs="Arial"/>
              </w:rPr>
              <w:t>3-LS1 From Molecules to Organisms: Structures and Processes</w:t>
            </w:r>
          </w:p>
          <w:p w14:paraId="3D8C6E2E"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Life cycles</w:t>
            </w:r>
          </w:p>
          <w:p w14:paraId="4F6BB500" w14:textId="77777777" w:rsidR="00C52C9B" w:rsidRPr="00846BC4" w:rsidRDefault="00C52C9B" w:rsidP="00FB5F4A">
            <w:pPr>
              <w:ind w:left="346" w:hanging="346"/>
              <w:rPr>
                <w:rFonts w:ascii="Arial" w:hAnsi="Arial" w:cs="Arial"/>
              </w:rPr>
            </w:pPr>
            <w:r w:rsidRPr="00846BC4">
              <w:rPr>
                <w:rFonts w:ascii="Arial" w:hAnsi="Arial" w:cs="Arial"/>
              </w:rPr>
              <w:t>3-LS3 Heredity: Inheritance and Variation of Traits</w:t>
            </w:r>
          </w:p>
          <w:p w14:paraId="720B961E" w14:textId="77777777" w:rsidR="00C52C9B" w:rsidRPr="00846BC4" w:rsidRDefault="00C52C9B" w:rsidP="00FB5F4A">
            <w:pPr>
              <w:pStyle w:val="ListParagraph"/>
              <w:numPr>
                <w:ilvl w:val="0"/>
                <w:numId w:val="7"/>
              </w:numPr>
              <w:spacing w:after="0" w:line="240" w:lineRule="auto"/>
              <w:rPr>
                <w:rFonts w:ascii="Arial" w:hAnsi="Arial" w:cs="Arial"/>
              </w:rPr>
            </w:pPr>
            <w:r w:rsidRPr="00846BC4">
              <w:rPr>
                <w:rFonts w:ascii="Arial" w:hAnsi="Arial" w:cs="Arial"/>
              </w:rPr>
              <w:t>Inherited traits and the influence of environment on characteristics</w:t>
            </w:r>
          </w:p>
        </w:tc>
      </w:tr>
      <w:tr w:rsidR="00C52C9B" w:rsidRPr="00846BC4" w14:paraId="04CF5CE6" w14:textId="77777777" w:rsidTr="00FB5F4A">
        <w:tc>
          <w:tcPr>
            <w:tcW w:w="9350" w:type="dxa"/>
            <w:gridSpan w:val="2"/>
            <w:shd w:val="clear" w:color="auto" w:fill="D9D9D9" w:themeFill="background1" w:themeFillShade="D9"/>
          </w:tcPr>
          <w:p w14:paraId="0856CBA6" w14:textId="77777777" w:rsidR="00C52C9B" w:rsidRPr="00846BC4" w:rsidRDefault="00C52C9B" w:rsidP="00FB5F4A">
            <w:pPr>
              <w:jc w:val="center"/>
              <w:rPr>
                <w:rFonts w:ascii="Arial" w:hAnsi="Arial" w:cs="Arial"/>
                <w:b/>
                <w:bCs/>
              </w:rPr>
            </w:pPr>
            <w:r w:rsidRPr="00846BC4">
              <w:rPr>
                <w:rFonts w:ascii="Arial" w:hAnsi="Arial" w:cs="Arial"/>
                <w:b/>
                <w:bCs/>
              </w:rPr>
              <w:t>Grades 6-8</w:t>
            </w:r>
          </w:p>
        </w:tc>
      </w:tr>
      <w:tr w:rsidR="00C52C9B" w:rsidRPr="00846BC4" w14:paraId="050037D4" w14:textId="77777777" w:rsidTr="00FB5F4A">
        <w:tc>
          <w:tcPr>
            <w:tcW w:w="4675" w:type="dxa"/>
          </w:tcPr>
          <w:p w14:paraId="222BA2DF" w14:textId="77777777" w:rsidR="00C52C9B" w:rsidRPr="00846BC4" w:rsidRDefault="00C52C9B" w:rsidP="00FB5F4A">
            <w:pPr>
              <w:ind w:left="338" w:hanging="338"/>
              <w:rPr>
                <w:rFonts w:ascii="Arial" w:hAnsi="Arial" w:cs="Arial"/>
              </w:rPr>
            </w:pPr>
            <w:r w:rsidRPr="00846BC4">
              <w:rPr>
                <w:rFonts w:ascii="Arial" w:hAnsi="Arial" w:cs="Arial"/>
              </w:rPr>
              <w:t>P</w:t>
            </w:r>
            <w:proofErr w:type="gramStart"/>
            <w:r w:rsidRPr="00846BC4">
              <w:rPr>
                <w:rFonts w:ascii="Arial" w:hAnsi="Arial" w:cs="Arial"/>
              </w:rPr>
              <w:t>5.CE</w:t>
            </w:r>
            <w:proofErr w:type="gramEnd"/>
            <w:r w:rsidRPr="00846BC4">
              <w:rPr>
                <w:rFonts w:ascii="Arial" w:hAnsi="Arial" w:cs="Arial"/>
              </w:rPr>
              <w:t xml:space="preserve"> Public, Community &amp; Environmental Health</w:t>
            </w:r>
          </w:p>
          <w:p w14:paraId="7F140B24" w14:textId="77777777" w:rsidR="00C52C9B" w:rsidRPr="00846BC4" w:rsidRDefault="00C52C9B" w:rsidP="00FB5F4A">
            <w:pPr>
              <w:pStyle w:val="ListParagraph"/>
              <w:numPr>
                <w:ilvl w:val="0"/>
                <w:numId w:val="8"/>
              </w:numPr>
              <w:spacing w:after="0" w:line="240" w:lineRule="auto"/>
              <w:rPr>
                <w:rFonts w:ascii="Arial" w:hAnsi="Arial" w:cs="Arial"/>
              </w:rPr>
            </w:pPr>
            <w:r w:rsidRPr="00846BC4">
              <w:rPr>
                <w:rFonts w:ascii="Arial" w:hAnsi="Arial" w:cs="Arial"/>
              </w:rPr>
              <w:t>Health policies and environmental factors related to health outcomes</w:t>
            </w:r>
          </w:p>
        </w:tc>
        <w:tc>
          <w:tcPr>
            <w:tcW w:w="4675" w:type="dxa"/>
          </w:tcPr>
          <w:p w14:paraId="3EFC64E1" w14:textId="77777777" w:rsidR="00C52C9B" w:rsidRPr="00846BC4" w:rsidRDefault="00C52C9B" w:rsidP="00FB5F4A">
            <w:pPr>
              <w:ind w:left="338" w:hanging="338"/>
              <w:rPr>
                <w:rFonts w:ascii="Arial" w:hAnsi="Arial" w:cs="Arial"/>
              </w:rPr>
            </w:pPr>
            <w:r w:rsidRPr="00846BC4">
              <w:rPr>
                <w:rFonts w:ascii="Arial" w:hAnsi="Arial" w:cs="Arial"/>
              </w:rPr>
              <w:t>7.MS-ESS3 Earth and Human Activity</w:t>
            </w:r>
          </w:p>
          <w:p w14:paraId="73B6EEDE" w14:textId="77777777" w:rsidR="00C52C9B" w:rsidRPr="00846BC4" w:rsidRDefault="00C52C9B" w:rsidP="00FB5F4A">
            <w:pPr>
              <w:pStyle w:val="ListParagraph"/>
              <w:numPr>
                <w:ilvl w:val="0"/>
                <w:numId w:val="8"/>
              </w:numPr>
              <w:spacing w:after="0" w:line="240" w:lineRule="auto"/>
              <w:rPr>
                <w:rFonts w:ascii="Arial" w:hAnsi="Arial" w:cs="Arial"/>
              </w:rPr>
            </w:pPr>
            <w:r w:rsidRPr="00846BC4">
              <w:rPr>
                <w:rFonts w:ascii="Arial" w:hAnsi="Arial" w:cs="Arial"/>
              </w:rPr>
              <w:t>Human activities and technology to mitigate impact on resources and the environment</w:t>
            </w:r>
          </w:p>
          <w:p w14:paraId="4BF6A067" w14:textId="77777777" w:rsidR="00C52C9B" w:rsidRPr="00846BC4" w:rsidRDefault="00C52C9B" w:rsidP="00FB5F4A">
            <w:pPr>
              <w:ind w:left="346" w:hanging="346"/>
              <w:rPr>
                <w:rFonts w:ascii="Arial" w:hAnsi="Arial" w:cs="Arial"/>
              </w:rPr>
            </w:pPr>
            <w:r w:rsidRPr="00846BC4">
              <w:rPr>
                <w:rFonts w:ascii="Arial" w:hAnsi="Arial" w:cs="Arial"/>
              </w:rPr>
              <w:lastRenderedPageBreak/>
              <w:t>7.MS-LS2 Ecosystems: Interactions, Energy, and Dynamics</w:t>
            </w:r>
          </w:p>
          <w:p w14:paraId="4F745CAB" w14:textId="77777777" w:rsidR="00C52C9B" w:rsidRPr="00846BC4" w:rsidRDefault="00C52C9B" w:rsidP="00FB5F4A">
            <w:pPr>
              <w:pStyle w:val="ListParagraph"/>
              <w:numPr>
                <w:ilvl w:val="0"/>
                <w:numId w:val="8"/>
              </w:numPr>
              <w:spacing w:after="0" w:line="240" w:lineRule="auto"/>
              <w:rPr>
                <w:rFonts w:ascii="Arial" w:hAnsi="Arial" w:cs="Arial"/>
              </w:rPr>
            </w:pPr>
            <w:r w:rsidRPr="00846BC4">
              <w:rPr>
                <w:rFonts w:ascii="Arial" w:hAnsi="Arial" w:cs="Arial"/>
              </w:rPr>
              <w:t>Impacts of disrupting ecosystems and designing solutions to protect them</w:t>
            </w:r>
          </w:p>
          <w:p w14:paraId="3E13F060" w14:textId="77777777" w:rsidR="00C52C9B" w:rsidRPr="00846BC4" w:rsidRDefault="00C52C9B" w:rsidP="00FB5F4A">
            <w:pPr>
              <w:rPr>
                <w:rFonts w:ascii="Arial" w:hAnsi="Arial" w:cs="Arial"/>
              </w:rPr>
            </w:pPr>
            <w:r w:rsidRPr="00846BC4">
              <w:rPr>
                <w:rFonts w:ascii="Arial" w:hAnsi="Arial" w:cs="Arial"/>
              </w:rPr>
              <w:t xml:space="preserve">8.MS-ESS3 Earth and Human Activity </w:t>
            </w:r>
          </w:p>
          <w:p w14:paraId="1DF96E11" w14:textId="77777777" w:rsidR="00C52C9B" w:rsidRPr="00846BC4" w:rsidRDefault="00C52C9B" w:rsidP="00FB5F4A">
            <w:pPr>
              <w:pStyle w:val="ListParagraph"/>
              <w:numPr>
                <w:ilvl w:val="0"/>
                <w:numId w:val="8"/>
              </w:numPr>
              <w:spacing w:after="0" w:line="240" w:lineRule="auto"/>
              <w:rPr>
                <w:rFonts w:ascii="Arial" w:hAnsi="Arial" w:cs="Arial"/>
              </w:rPr>
            </w:pPr>
            <w:r w:rsidRPr="00846BC4">
              <w:rPr>
                <w:rFonts w:ascii="Arial" w:hAnsi="Arial" w:cs="Arial"/>
              </w:rPr>
              <w:t>Role of human activities on global temperatures</w:t>
            </w:r>
          </w:p>
        </w:tc>
      </w:tr>
      <w:tr w:rsidR="00C52C9B" w:rsidRPr="00846BC4" w14:paraId="332DF6D3" w14:textId="77777777" w:rsidTr="00FB5F4A">
        <w:tc>
          <w:tcPr>
            <w:tcW w:w="9350" w:type="dxa"/>
            <w:gridSpan w:val="2"/>
            <w:shd w:val="clear" w:color="auto" w:fill="D9D9D9" w:themeFill="background1" w:themeFillShade="D9"/>
          </w:tcPr>
          <w:p w14:paraId="746A7596" w14:textId="77777777" w:rsidR="00C52C9B" w:rsidRPr="00846BC4" w:rsidRDefault="00C52C9B" w:rsidP="00FB5F4A">
            <w:pPr>
              <w:jc w:val="center"/>
              <w:rPr>
                <w:rFonts w:ascii="Arial" w:hAnsi="Arial" w:cs="Arial"/>
                <w:b/>
                <w:bCs/>
              </w:rPr>
            </w:pPr>
            <w:r w:rsidRPr="00846BC4">
              <w:rPr>
                <w:rFonts w:ascii="Arial" w:hAnsi="Arial" w:cs="Arial"/>
                <w:b/>
                <w:bCs/>
              </w:rPr>
              <w:lastRenderedPageBreak/>
              <w:t>Grades 9-12</w:t>
            </w:r>
          </w:p>
        </w:tc>
      </w:tr>
      <w:tr w:rsidR="00C52C9B" w:rsidRPr="00846BC4" w14:paraId="23A47F03" w14:textId="77777777" w:rsidTr="00FB5F4A">
        <w:trPr>
          <w:trHeight w:val="2955"/>
        </w:trPr>
        <w:tc>
          <w:tcPr>
            <w:tcW w:w="4675" w:type="dxa"/>
          </w:tcPr>
          <w:p w14:paraId="0562D5E5" w14:textId="77777777" w:rsidR="00C52C9B" w:rsidRPr="00846BC4" w:rsidRDefault="00C52C9B" w:rsidP="00FB5F4A">
            <w:pPr>
              <w:ind w:left="338" w:hanging="338"/>
              <w:rPr>
                <w:rFonts w:ascii="Arial" w:hAnsi="Arial" w:cs="Arial"/>
              </w:rPr>
            </w:pPr>
            <w:r w:rsidRPr="00846BC4">
              <w:rPr>
                <w:rFonts w:ascii="Arial" w:hAnsi="Arial" w:cs="Arial"/>
              </w:rPr>
              <w:t>P</w:t>
            </w:r>
            <w:proofErr w:type="gramStart"/>
            <w:r w:rsidRPr="00846BC4">
              <w:rPr>
                <w:rFonts w:ascii="Arial" w:hAnsi="Arial" w:cs="Arial"/>
              </w:rPr>
              <w:t>5.CE</w:t>
            </w:r>
            <w:proofErr w:type="gramEnd"/>
            <w:r w:rsidRPr="00846BC4">
              <w:rPr>
                <w:rFonts w:ascii="Arial" w:hAnsi="Arial" w:cs="Arial"/>
              </w:rPr>
              <w:t xml:space="preserve"> Public, Community &amp; Environmental Health</w:t>
            </w:r>
          </w:p>
          <w:p w14:paraId="3BB4727B" w14:textId="77777777" w:rsidR="00C52C9B" w:rsidRPr="00846BC4" w:rsidRDefault="00C52C9B" w:rsidP="00FB5F4A">
            <w:pPr>
              <w:pStyle w:val="ListParagraph"/>
              <w:numPr>
                <w:ilvl w:val="0"/>
                <w:numId w:val="8"/>
              </w:numPr>
              <w:spacing w:after="0" w:line="240" w:lineRule="auto"/>
              <w:rPr>
                <w:rFonts w:ascii="Arial" w:hAnsi="Arial" w:cs="Arial"/>
              </w:rPr>
            </w:pPr>
            <w:r w:rsidRPr="00846BC4">
              <w:rPr>
                <w:rFonts w:ascii="Arial" w:hAnsi="Arial" w:cs="Arial"/>
              </w:rPr>
              <w:t>Social and environmental factors that contribute to community and global health</w:t>
            </w:r>
          </w:p>
          <w:p w14:paraId="1498ACAE" w14:textId="77777777" w:rsidR="00C52C9B" w:rsidRPr="00846BC4" w:rsidRDefault="00C52C9B" w:rsidP="00FB5F4A">
            <w:pPr>
              <w:ind w:left="338" w:hanging="338"/>
              <w:rPr>
                <w:rFonts w:ascii="Arial" w:hAnsi="Arial" w:cs="Arial"/>
              </w:rPr>
            </w:pPr>
            <w:r w:rsidRPr="00846BC4">
              <w:rPr>
                <w:rFonts w:ascii="Arial" w:hAnsi="Arial" w:cs="Arial"/>
              </w:rPr>
              <w:t>P</w:t>
            </w:r>
            <w:proofErr w:type="gramStart"/>
            <w:r w:rsidRPr="00846BC4">
              <w:rPr>
                <w:rFonts w:ascii="Arial" w:hAnsi="Arial" w:cs="Arial"/>
              </w:rPr>
              <w:t>7.CE</w:t>
            </w:r>
            <w:proofErr w:type="gramEnd"/>
            <w:r w:rsidRPr="00846BC4">
              <w:rPr>
                <w:rFonts w:ascii="Arial" w:hAnsi="Arial" w:cs="Arial"/>
              </w:rPr>
              <w:t xml:space="preserve"> Public, Community &amp; Environmental Health</w:t>
            </w:r>
          </w:p>
          <w:p w14:paraId="40255A70" w14:textId="77777777" w:rsidR="00C52C9B" w:rsidRPr="00846BC4" w:rsidRDefault="00C52C9B" w:rsidP="00FB5F4A">
            <w:pPr>
              <w:pStyle w:val="ListParagraph"/>
              <w:numPr>
                <w:ilvl w:val="0"/>
                <w:numId w:val="8"/>
              </w:numPr>
              <w:spacing w:after="0" w:line="240" w:lineRule="auto"/>
              <w:rPr>
                <w:rFonts w:ascii="Arial" w:hAnsi="Arial" w:cs="Arial"/>
              </w:rPr>
            </w:pPr>
            <w:r w:rsidRPr="00846BC4">
              <w:rPr>
                <w:rFonts w:ascii="Arial" w:hAnsi="Arial" w:cs="Arial"/>
              </w:rPr>
              <w:t>Strategies for improving conditions for health at multiple levels</w:t>
            </w:r>
          </w:p>
        </w:tc>
        <w:tc>
          <w:tcPr>
            <w:tcW w:w="4675" w:type="dxa"/>
          </w:tcPr>
          <w:p w14:paraId="740B629C" w14:textId="77777777" w:rsidR="00C52C9B" w:rsidRPr="00846BC4" w:rsidRDefault="00C52C9B" w:rsidP="00FB5F4A">
            <w:pPr>
              <w:ind w:left="338" w:hanging="338"/>
              <w:rPr>
                <w:rFonts w:ascii="Arial" w:hAnsi="Arial" w:cs="Arial"/>
              </w:rPr>
            </w:pPr>
            <w:r w:rsidRPr="00846BC4">
              <w:rPr>
                <w:rFonts w:ascii="Arial" w:hAnsi="Arial" w:cs="Arial"/>
              </w:rPr>
              <w:t>HS-ESS3 Earth and Human Activity</w:t>
            </w:r>
          </w:p>
          <w:p w14:paraId="73D2F866" w14:textId="77777777" w:rsidR="00C52C9B" w:rsidRPr="00846BC4" w:rsidRDefault="00C52C9B" w:rsidP="00FB5F4A">
            <w:pPr>
              <w:pStyle w:val="ListParagraph"/>
              <w:numPr>
                <w:ilvl w:val="0"/>
                <w:numId w:val="8"/>
              </w:numPr>
              <w:spacing w:after="0" w:line="240" w:lineRule="auto"/>
              <w:rPr>
                <w:rFonts w:ascii="Arial" w:hAnsi="Arial" w:cs="Arial"/>
              </w:rPr>
            </w:pPr>
            <w:r w:rsidRPr="00846BC4">
              <w:rPr>
                <w:rFonts w:ascii="Arial" w:hAnsi="Arial" w:cs="Arial"/>
              </w:rPr>
              <w:t>Solutions for minimizing impacts of resource use, sustainable management, and global climate change</w:t>
            </w:r>
          </w:p>
          <w:p w14:paraId="7F905976" w14:textId="77777777" w:rsidR="00C52C9B" w:rsidRPr="00846BC4" w:rsidRDefault="00C52C9B" w:rsidP="00FB5F4A">
            <w:pPr>
              <w:ind w:left="346" w:hanging="346"/>
              <w:rPr>
                <w:rFonts w:ascii="Arial" w:hAnsi="Arial" w:cs="Arial"/>
              </w:rPr>
            </w:pPr>
            <w:r w:rsidRPr="00846BC4">
              <w:rPr>
                <w:rFonts w:ascii="Arial" w:hAnsi="Arial" w:cs="Arial"/>
              </w:rPr>
              <w:t>HS-LS2 Ecosystems: Interactions, Energy, and Dynamics</w:t>
            </w:r>
          </w:p>
          <w:p w14:paraId="5FC5002C" w14:textId="77777777" w:rsidR="00C52C9B" w:rsidRPr="00846BC4" w:rsidRDefault="00C52C9B" w:rsidP="00FB5F4A">
            <w:pPr>
              <w:pStyle w:val="ListParagraph"/>
              <w:numPr>
                <w:ilvl w:val="0"/>
                <w:numId w:val="8"/>
              </w:numPr>
              <w:spacing w:after="0" w:line="240" w:lineRule="auto"/>
              <w:rPr>
                <w:rFonts w:ascii="Arial" w:hAnsi="Arial" w:cs="Arial"/>
              </w:rPr>
            </w:pPr>
            <w:r w:rsidRPr="00846BC4">
              <w:rPr>
                <w:rFonts w:ascii="Arial" w:hAnsi="Arial" w:cs="Arial"/>
              </w:rPr>
              <w:t>Effects of, and solutions to reduce impacts of, human activities on ecosystem health</w:t>
            </w:r>
          </w:p>
        </w:tc>
      </w:tr>
    </w:tbl>
    <w:p w14:paraId="78A9668F" w14:textId="77777777" w:rsidR="00C52C9B" w:rsidRPr="00846BC4" w:rsidRDefault="00C52C9B" w:rsidP="00C52C9B">
      <w:pPr>
        <w:rPr>
          <w:rFonts w:ascii="Arial" w:hAnsi="Arial" w:cs="Arial"/>
        </w:rPr>
      </w:pPr>
    </w:p>
    <w:p w14:paraId="15D07F4D" w14:textId="77777777" w:rsidR="00C52C9B" w:rsidRPr="00846BC4" w:rsidRDefault="00C52C9B" w:rsidP="00C52C9B">
      <w:pPr>
        <w:spacing w:after="200" w:line="276" w:lineRule="auto"/>
        <w:rPr>
          <w:rFonts w:ascii="Arial" w:hAnsi="Arial" w:cs="Arial"/>
        </w:rPr>
      </w:pPr>
    </w:p>
    <w:p w14:paraId="6C40E9D5" w14:textId="77777777" w:rsidR="00286132" w:rsidRDefault="00286132"/>
    <w:sectPr w:rsidR="00286132" w:rsidSect="00C52C9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DeMallie, Anne (DESE)" w:date="2024-05-30T11:31:00Z" w:initials="D(">
    <w:p w14:paraId="083526D1" w14:textId="77777777" w:rsidR="00B47C19" w:rsidRDefault="00B47C19" w:rsidP="00B47C19">
      <w:pPr>
        <w:rPr>
          <w:rFonts w:ascii="Aptos" w:eastAsia="Aptos" w:hAnsi="Aptos" w:cs="Aptos"/>
        </w:rPr>
      </w:pPr>
      <w:r>
        <w:t>Added this</w:t>
      </w:r>
      <w:r>
        <w:annotationRef/>
      </w:r>
    </w:p>
  </w:comment>
  <w:comment w:id="2" w:author="DeMallie, Anne (DESE)" w:date="2024-05-30T11:31:00Z" w:initials="D(">
    <w:p w14:paraId="7A1EDCEA" w14:textId="77777777" w:rsidR="00B47C19" w:rsidRDefault="00B47C19" w:rsidP="00B47C19">
      <w:r>
        <w:t>Added this line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3526D1" w15:done="1"/>
  <w15:commentEx w15:paraId="7A1EDCE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B080CF" w16cex:dateUtc="2024-06-12T13:19:00Z"/>
  <w16cex:commentExtensible w16cex:durableId="2D1C2C04" w16cex:dateUtc="2024-06-12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3526D1" w16cid:durableId="48B080CF"/>
  <w16cid:commentId w16cid:paraId="7A1EDCEA" w16cid:durableId="2D1C2C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D4A2D" w14:textId="77777777" w:rsidR="00FE2E57" w:rsidRDefault="00FE2E57" w:rsidP="009B77E4">
      <w:pPr>
        <w:spacing w:after="0" w:line="240" w:lineRule="auto"/>
      </w:pPr>
      <w:r>
        <w:separator/>
      </w:r>
    </w:p>
  </w:endnote>
  <w:endnote w:type="continuationSeparator" w:id="0">
    <w:p w14:paraId="20F4DACD" w14:textId="77777777" w:rsidR="00FE2E57" w:rsidRDefault="00FE2E57" w:rsidP="009B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Noto Sans Symbols">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EA48E" w14:textId="77777777" w:rsidR="00FE2E57" w:rsidRDefault="00FE2E57" w:rsidP="009B77E4">
      <w:pPr>
        <w:spacing w:after="0" w:line="240" w:lineRule="auto"/>
      </w:pPr>
      <w:r>
        <w:separator/>
      </w:r>
    </w:p>
  </w:footnote>
  <w:footnote w:type="continuationSeparator" w:id="0">
    <w:p w14:paraId="188D3E33" w14:textId="77777777" w:rsidR="00FE2E57" w:rsidRDefault="00FE2E57" w:rsidP="009B7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2231"/>
    <w:multiLevelType w:val="multilevel"/>
    <w:tmpl w:val="F72C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017AA"/>
    <w:multiLevelType w:val="multilevel"/>
    <w:tmpl w:val="1090B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620D55"/>
    <w:multiLevelType w:val="hybridMultilevel"/>
    <w:tmpl w:val="0F2EC814"/>
    <w:lvl w:ilvl="0" w:tplc="65BAFEF4">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DC4FC7"/>
    <w:multiLevelType w:val="multilevel"/>
    <w:tmpl w:val="99F851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0721163"/>
    <w:multiLevelType w:val="multilevel"/>
    <w:tmpl w:val="649AE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D96407"/>
    <w:multiLevelType w:val="multilevel"/>
    <w:tmpl w:val="73A636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E6817D1"/>
    <w:multiLevelType w:val="hybridMultilevel"/>
    <w:tmpl w:val="FBDE0020"/>
    <w:lvl w:ilvl="0" w:tplc="377C203C">
      <w:start w:val="1"/>
      <w:numFmt w:val="bullet"/>
      <w:lvlText w:val="▪"/>
      <w:lvlJc w:val="left"/>
      <w:pPr>
        <w:ind w:left="2160" w:hanging="360"/>
      </w:pPr>
      <w:rPr>
        <w:rFonts w:ascii="Noto Sans Symbols" w:hAnsi="Noto Sans Symbols" w:hint="default"/>
      </w:rPr>
    </w:lvl>
    <w:lvl w:ilvl="1" w:tplc="FB36EC50">
      <w:start w:val="1"/>
      <w:numFmt w:val="bullet"/>
      <w:lvlText w:val="o"/>
      <w:lvlJc w:val="left"/>
      <w:pPr>
        <w:ind w:left="2880" w:hanging="360"/>
      </w:pPr>
      <w:rPr>
        <w:rFonts w:ascii="Courier New" w:hAnsi="Courier New" w:cs="Times New Roman" w:hint="default"/>
      </w:rPr>
    </w:lvl>
    <w:lvl w:ilvl="2" w:tplc="5A1A2ACE">
      <w:start w:val="1"/>
      <w:numFmt w:val="bullet"/>
      <w:lvlText w:val=""/>
      <w:lvlJc w:val="left"/>
      <w:pPr>
        <w:ind w:left="3600" w:hanging="360"/>
      </w:pPr>
      <w:rPr>
        <w:rFonts w:ascii="Wingdings" w:hAnsi="Wingdings" w:hint="default"/>
      </w:rPr>
    </w:lvl>
    <w:lvl w:ilvl="3" w:tplc="AAA873A4">
      <w:start w:val="1"/>
      <w:numFmt w:val="bullet"/>
      <w:lvlText w:val=""/>
      <w:lvlJc w:val="left"/>
      <w:pPr>
        <w:ind w:left="4320" w:hanging="360"/>
      </w:pPr>
      <w:rPr>
        <w:rFonts w:ascii="Symbol" w:hAnsi="Symbol" w:hint="default"/>
      </w:rPr>
    </w:lvl>
    <w:lvl w:ilvl="4" w:tplc="ED30E0CC">
      <w:start w:val="1"/>
      <w:numFmt w:val="bullet"/>
      <w:lvlText w:val="o"/>
      <w:lvlJc w:val="left"/>
      <w:pPr>
        <w:ind w:left="5040" w:hanging="360"/>
      </w:pPr>
      <w:rPr>
        <w:rFonts w:ascii="Courier New" w:hAnsi="Courier New" w:cs="Times New Roman" w:hint="default"/>
      </w:rPr>
    </w:lvl>
    <w:lvl w:ilvl="5" w:tplc="B3347AEA">
      <w:start w:val="1"/>
      <w:numFmt w:val="bullet"/>
      <w:lvlText w:val=""/>
      <w:lvlJc w:val="left"/>
      <w:pPr>
        <w:ind w:left="5760" w:hanging="360"/>
      </w:pPr>
      <w:rPr>
        <w:rFonts w:ascii="Wingdings" w:hAnsi="Wingdings" w:hint="default"/>
      </w:rPr>
    </w:lvl>
    <w:lvl w:ilvl="6" w:tplc="004E2B80">
      <w:start w:val="1"/>
      <w:numFmt w:val="bullet"/>
      <w:lvlText w:val=""/>
      <w:lvlJc w:val="left"/>
      <w:pPr>
        <w:ind w:left="6480" w:hanging="360"/>
      </w:pPr>
      <w:rPr>
        <w:rFonts w:ascii="Symbol" w:hAnsi="Symbol" w:hint="default"/>
      </w:rPr>
    </w:lvl>
    <w:lvl w:ilvl="7" w:tplc="513E2C5A">
      <w:start w:val="1"/>
      <w:numFmt w:val="bullet"/>
      <w:lvlText w:val="o"/>
      <w:lvlJc w:val="left"/>
      <w:pPr>
        <w:ind w:left="7200" w:hanging="360"/>
      </w:pPr>
      <w:rPr>
        <w:rFonts w:ascii="Courier New" w:hAnsi="Courier New" w:cs="Times New Roman" w:hint="default"/>
      </w:rPr>
    </w:lvl>
    <w:lvl w:ilvl="8" w:tplc="E3D619B8">
      <w:start w:val="1"/>
      <w:numFmt w:val="bullet"/>
      <w:lvlText w:val=""/>
      <w:lvlJc w:val="left"/>
      <w:pPr>
        <w:ind w:left="7920" w:hanging="360"/>
      </w:pPr>
      <w:rPr>
        <w:rFonts w:ascii="Wingdings" w:hAnsi="Wingdings" w:hint="default"/>
      </w:rPr>
    </w:lvl>
  </w:abstractNum>
  <w:abstractNum w:abstractNumId="7" w15:restartNumberingAfterBreak="0">
    <w:nsid w:val="1FEC6444"/>
    <w:multiLevelType w:val="multilevel"/>
    <w:tmpl w:val="A01E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F1EDE"/>
    <w:multiLevelType w:val="hybridMultilevel"/>
    <w:tmpl w:val="A13CFD48"/>
    <w:lvl w:ilvl="0" w:tplc="B3765F26">
      <w:start w:val="1"/>
      <w:numFmt w:val="bullet"/>
      <w:lvlText w:val=""/>
      <w:lvlJc w:val="left"/>
      <w:pPr>
        <w:tabs>
          <w:tab w:val="num" w:pos="720"/>
        </w:tabs>
        <w:ind w:left="720" w:hanging="360"/>
      </w:pPr>
      <w:rPr>
        <w:rFonts w:ascii="Symbol" w:hAnsi="Symbol" w:hint="default"/>
        <w:sz w:val="20"/>
      </w:rPr>
    </w:lvl>
    <w:lvl w:ilvl="1" w:tplc="9318649A">
      <w:start w:val="1"/>
      <w:numFmt w:val="bullet"/>
      <w:lvlText w:val="o"/>
      <w:lvlJc w:val="left"/>
      <w:pPr>
        <w:tabs>
          <w:tab w:val="num" w:pos="1440"/>
        </w:tabs>
        <w:ind w:left="1440" w:hanging="360"/>
      </w:pPr>
      <w:rPr>
        <w:rFonts w:ascii="Courier New" w:hAnsi="Courier New" w:hint="default"/>
        <w:sz w:val="20"/>
      </w:rPr>
    </w:lvl>
    <w:lvl w:ilvl="2" w:tplc="E4460F8E" w:tentative="1">
      <w:start w:val="1"/>
      <w:numFmt w:val="bullet"/>
      <w:lvlText w:val=""/>
      <w:lvlJc w:val="left"/>
      <w:pPr>
        <w:tabs>
          <w:tab w:val="num" w:pos="2160"/>
        </w:tabs>
        <w:ind w:left="2160" w:hanging="360"/>
      </w:pPr>
      <w:rPr>
        <w:rFonts w:ascii="Wingdings" w:hAnsi="Wingdings" w:hint="default"/>
        <w:sz w:val="20"/>
      </w:rPr>
    </w:lvl>
    <w:lvl w:ilvl="3" w:tplc="007E4DD0" w:tentative="1">
      <w:start w:val="1"/>
      <w:numFmt w:val="bullet"/>
      <w:lvlText w:val=""/>
      <w:lvlJc w:val="left"/>
      <w:pPr>
        <w:tabs>
          <w:tab w:val="num" w:pos="2880"/>
        </w:tabs>
        <w:ind w:left="2880" w:hanging="360"/>
      </w:pPr>
      <w:rPr>
        <w:rFonts w:ascii="Wingdings" w:hAnsi="Wingdings" w:hint="default"/>
        <w:sz w:val="20"/>
      </w:rPr>
    </w:lvl>
    <w:lvl w:ilvl="4" w:tplc="A460A47E" w:tentative="1">
      <w:start w:val="1"/>
      <w:numFmt w:val="bullet"/>
      <w:lvlText w:val=""/>
      <w:lvlJc w:val="left"/>
      <w:pPr>
        <w:tabs>
          <w:tab w:val="num" w:pos="3600"/>
        </w:tabs>
        <w:ind w:left="3600" w:hanging="360"/>
      </w:pPr>
      <w:rPr>
        <w:rFonts w:ascii="Wingdings" w:hAnsi="Wingdings" w:hint="default"/>
        <w:sz w:val="20"/>
      </w:rPr>
    </w:lvl>
    <w:lvl w:ilvl="5" w:tplc="090ED692" w:tentative="1">
      <w:start w:val="1"/>
      <w:numFmt w:val="bullet"/>
      <w:lvlText w:val=""/>
      <w:lvlJc w:val="left"/>
      <w:pPr>
        <w:tabs>
          <w:tab w:val="num" w:pos="4320"/>
        </w:tabs>
        <w:ind w:left="4320" w:hanging="360"/>
      </w:pPr>
      <w:rPr>
        <w:rFonts w:ascii="Wingdings" w:hAnsi="Wingdings" w:hint="default"/>
        <w:sz w:val="20"/>
      </w:rPr>
    </w:lvl>
    <w:lvl w:ilvl="6" w:tplc="1BFAAAE0" w:tentative="1">
      <w:start w:val="1"/>
      <w:numFmt w:val="bullet"/>
      <w:lvlText w:val=""/>
      <w:lvlJc w:val="left"/>
      <w:pPr>
        <w:tabs>
          <w:tab w:val="num" w:pos="5040"/>
        </w:tabs>
        <w:ind w:left="5040" w:hanging="360"/>
      </w:pPr>
      <w:rPr>
        <w:rFonts w:ascii="Wingdings" w:hAnsi="Wingdings" w:hint="default"/>
        <w:sz w:val="20"/>
      </w:rPr>
    </w:lvl>
    <w:lvl w:ilvl="7" w:tplc="F9446AF8" w:tentative="1">
      <w:start w:val="1"/>
      <w:numFmt w:val="bullet"/>
      <w:lvlText w:val=""/>
      <w:lvlJc w:val="left"/>
      <w:pPr>
        <w:tabs>
          <w:tab w:val="num" w:pos="5760"/>
        </w:tabs>
        <w:ind w:left="5760" w:hanging="360"/>
      </w:pPr>
      <w:rPr>
        <w:rFonts w:ascii="Wingdings" w:hAnsi="Wingdings" w:hint="default"/>
        <w:sz w:val="20"/>
      </w:rPr>
    </w:lvl>
    <w:lvl w:ilvl="8" w:tplc="1BC2273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75B41"/>
    <w:multiLevelType w:val="multilevel"/>
    <w:tmpl w:val="19E84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8A181B"/>
    <w:multiLevelType w:val="hybridMultilevel"/>
    <w:tmpl w:val="A1A009BE"/>
    <w:lvl w:ilvl="0" w:tplc="1874930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00257"/>
    <w:multiLevelType w:val="multilevel"/>
    <w:tmpl w:val="E97853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2583E9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5B54CE"/>
    <w:multiLevelType w:val="multilevel"/>
    <w:tmpl w:val="603E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D2492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1B9139D"/>
    <w:multiLevelType w:val="hybridMultilevel"/>
    <w:tmpl w:val="EEAC0148"/>
    <w:lvl w:ilvl="0" w:tplc="65BAFEF4">
      <w:start w:val="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2BC73C9"/>
    <w:multiLevelType w:val="multilevel"/>
    <w:tmpl w:val="4BD6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C4547B"/>
    <w:multiLevelType w:val="multilevel"/>
    <w:tmpl w:val="8C90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655337">
    <w:abstractNumId w:val="17"/>
  </w:num>
  <w:num w:numId="2" w16cid:durableId="293171221">
    <w:abstractNumId w:val="7"/>
  </w:num>
  <w:num w:numId="3" w16cid:durableId="708453951">
    <w:abstractNumId w:val="0"/>
  </w:num>
  <w:num w:numId="4" w16cid:durableId="61954636">
    <w:abstractNumId w:val="16"/>
  </w:num>
  <w:num w:numId="5" w16cid:durableId="846405910">
    <w:abstractNumId w:val="13"/>
  </w:num>
  <w:num w:numId="6" w16cid:durableId="38482311">
    <w:abstractNumId w:val="8"/>
  </w:num>
  <w:num w:numId="7" w16cid:durableId="511800806">
    <w:abstractNumId w:val="15"/>
  </w:num>
  <w:num w:numId="8" w16cid:durableId="348801369">
    <w:abstractNumId w:val="2"/>
  </w:num>
  <w:num w:numId="9" w16cid:durableId="499077744">
    <w:abstractNumId w:val="11"/>
  </w:num>
  <w:num w:numId="10" w16cid:durableId="1441413660">
    <w:abstractNumId w:val="1"/>
  </w:num>
  <w:num w:numId="11" w16cid:durableId="1450783586">
    <w:abstractNumId w:val="3"/>
  </w:num>
  <w:num w:numId="12" w16cid:durableId="633562067">
    <w:abstractNumId w:val="5"/>
  </w:num>
  <w:num w:numId="13" w16cid:durableId="853030075">
    <w:abstractNumId w:val="4"/>
  </w:num>
  <w:num w:numId="14" w16cid:durableId="1577352457">
    <w:abstractNumId w:val="9"/>
  </w:num>
  <w:num w:numId="15" w16cid:durableId="1350326978">
    <w:abstractNumId w:val="10"/>
  </w:num>
  <w:num w:numId="16" w16cid:durableId="1215772447">
    <w:abstractNumId w:val="12"/>
  </w:num>
  <w:num w:numId="17" w16cid:durableId="1024553280">
    <w:abstractNumId w:val="6"/>
  </w:num>
  <w:num w:numId="18" w16cid:durableId="137442476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Mallie, Anne (DESE)">
    <w15:presenceInfo w15:providerId="AD" w15:userId="S::anne.f.demallie@mass.gov::3d1ed730-8e09-48d4-9fe8-1004ce9ad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9B"/>
    <w:rsid w:val="000065C1"/>
    <w:rsid w:val="000352A0"/>
    <w:rsid w:val="000834EE"/>
    <w:rsid w:val="000E7227"/>
    <w:rsid w:val="00286132"/>
    <w:rsid w:val="00371F82"/>
    <w:rsid w:val="00521D01"/>
    <w:rsid w:val="00952BE3"/>
    <w:rsid w:val="009B77E4"/>
    <w:rsid w:val="00B47C19"/>
    <w:rsid w:val="00B5324E"/>
    <w:rsid w:val="00C52C9B"/>
    <w:rsid w:val="00D02B19"/>
    <w:rsid w:val="00D86327"/>
    <w:rsid w:val="00EB0957"/>
    <w:rsid w:val="00EC08FF"/>
    <w:rsid w:val="00F3765F"/>
    <w:rsid w:val="00F77B9A"/>
    <w:rsid w:val="00FE2E57"/>
    <w:rsid w:val="042DD83F"/>
    <w:rsid w:val="6439700F"/>
    <w:rsid w:val="7ED110B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307B4"/>
  <w15:chartTrackingRefBased/>
  <w15:docId w15:val="{0AB09F7A-D1F2-43C8-9E70-873534F6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9B"/>
    <w:pPr>
      <w:spacing w:after="180" w:line="274" w:lineRule="auto"/>
    </w:pPr>
    <w:rPr>
      <w:rFonts w:eastAsiaTheme="minorHAnsi"/>
      <w:kern w:val="0"/>
      <w:sz w:val="22"/>
      <w:szCs w:val="22"/>
      <w:lang w:eastAsia="en-US" w:bidi="ar-SA"/>
      <w14:ligatures w14:val="none"/>
    </w:rPr>
  </w:style>
  <w:style w:type="paragraph" w:styleId="Heading1">
    <w:name w:val="heading 1"/>
    <w:basedOn w:val="Normal"/>
    <w:next w:val="Normal"/>
    <w:link w:val="Heading1Char"/>
    <w:uiPriority w:val="9"/>
    <w:qFormat/>
    <w:rsid w:val="00C52C9B"/>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C52C9B"/>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C52C9B"/>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C52C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C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C9B"/>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C52C9B"/>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C52C9B"/>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C52C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C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C9B"/>
    <w:rPr>
      <w:rFonts w:eastAsiaTheme="majorEastAsia" w:cstheme="majorBidi"/>
      <w:color w:val="272727" w:themeColor="text1" w:themeTint="D8"/>
    </w:rPr>
  </w:style>
  <w:style w:type="paragraph" w:styleId="Title">
    <w:name w:val="Title"/>
    <w:basedOn w:val="Normal"/>
    <w:next w:val="Normal"/>
    <w:link w:val="TitleChar"/>
    <w:uiPriority w:val="10"/>
    <w:qFormat/>
    <w:rsid w:val="00C52C9B"/>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52C9B"/>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52C9B"/>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52C9B"/>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52C9B"/>
    <w:pPr>
      <w:spacing w:before="160"/>
      <w:jc w:val="center"/>
    </w:pPr>
    <w:rPr>
      <w:i/>
      <w:iCs/>
      <w:color w:val="404040" w:themeColor="text1" w:themeTint="BF"/>
    </w:rPr>
  </w:style>
  <w:style w:type="character" w:customStyle="1" w:styleId="QuoteChar">
    <w:name w:val="Quote Char"/>
    <w:basedOn w:val="DefaultParagraphFont"/>
    <w:link w:val="Quote"/>
    <w:uiPriority w:val="29"/>
    <w:rsid w:val="00C52C9B"/>
    <w:rPr>
      <w:i/>
      <w:iCs/>
      <w:color w:val="404040" w:themeColor="text1" w:themeTint="BF"/>
    </w:rPr>
  </w:style>
  <w:style w:type="paragraph" w:styleId="ListParagraph">
    <w:name w:val="List Paragraph"/>
    <w:basedOn w:val="Normal"/>
    <w:uiPriority w:val="34"/>
    <w:qFormat/>
    <w:rsid w:val="00C52C9B"/>
    <w:pPr>
      <w:ind w:left="720"/>
      <w:contextualSpacing/>
    </w:pPr>
  </w:style>
  <w:style w:type="character" w:styleId="IntenseEmphasis">
    <w:name w:val="Intense Emphasis"/>
    <w:basedOn w:val="DefaultParagraphFont"/>
    <w:uiPriority w:val="21"/>
    <w:qFormat/>
    <w:rsid w:val="00C52C9B"/>
    <w:rPr>
      <w:i/>
      <w:iCs/>
      <w:color w:val="0F4761" w:themeColor="accent1" w:themeShade="BF"/>
    </w:rPr>
  </w:style>
  <w:style w:type="paragraph" w:styleId="IntenseQuote">
    <w:name w:val="Intense Quote"/>
    <w:basedOn w:val="Normal"/>
    <w:next w:val="Normal"/>
    <w:link w:val="IntenseQuoteChar"/>
    <w:uiPriority w:val="30"/>
    <w:qFormat/>
    <w:rsid w:val="00C52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C9B"/>
    <w:rPr>
      <w:i/>
      <w:iCs/>
      <w:color w:val="0F4761" w:themeColor="accent1" w:themeShade="BF"/>
    </w:rPr>
  </w:style>
  <w:style w:type="character" w:styleId="IntenseReference">
    <w:name w:val="Intense Reference"/>
    <w:basedOn w:val="DefaultParagraphFont"/>
    <w:uiPriority w:val="32"/>
    <w:qFormat/>
    <w:rsid w:val="00C52C9B"/>
    <w:rPr>
      <w:b/>
      <w:bCs/>
      <w:smallCaps/>
      <w:color w:val="0F4761" w:themeColor="accent1" w:themeShade="BF"/>
      <w:spacing w:val="5"/>
    </w:rPr>
  </w:style>
  <w:style w:type="paragraph" w:styleId="NormalWeb">
    <w:name w:val="Normal (Web)"/>
    <w:basedOn w:val="Normal"/>
    <w:uiPriority w:val="99"/>
    <w:unhideWhenUsed/>
    <w:rsid w:val="00C52C9B"/>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C52C9B"/>
    <w:rPr>
      <w:color w:val="467886" w:themeColor="hyperlink"/>
      <w:u w:val="single"/>
    </w:rPr>
  </w:style>
  <w:style w:type="character" w:styleId="UnresolvedMention">
    <w:name w:val="Unresolved Mention"/>
    <w:basedOn w:val="DefaultParagraphFont"/>
    <w:uiPriority w:val="99"/>
    <w:semiHidden/>
    <w:unhideWhenUsed/>
    <w:rsid w:val="00C52C9B"/>
    <w:rPr>
      <w:color w:val="605E5C"/>
      <w:shd w:val="clear" w:color="auto" w:fill="E1DFDD"/>
    </w:rPr>
  </w:style>
  <w:style w:type="paragraph" w:styleId="BalloonText">
    <w:name w:val="Balloon Text"/>
    <w:basedOn w:val="Normal"/>
    <w:link w:val="BalloonTextChar"/>
    <w:uiPriority w:val="99"/>
    <w:semiHidden/>
    <w:unhideWhenUsed/>
    <w:rsid w:val="00C52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C9B"/>
    <w:rPr>
      <w:rFonts w:ascii="Segoe UI" w:eastAsiaTheme="minorHAnsi" w:hAnsi="Segoe UI" w:cs="Segoe UI"/>
      <w:kern w:val="0"/>
      <w:sz w:val="18"/>
      <w:szCs w:val="18"/>
      <w:lang w:eastAsia="en-US" w:bidi="ar-SA"/>
      <w14:ligatures w14:val="none"/>
    </w:rPr>
  </w:style>
  <w:style w:type="character" w:styleId="FollowedHyperlink">
    <w:name w:val="FollowedHyperlink"/>
    <w:basedOn w:val="DefaultParagraphFont"/>
    <w:uiPriority w:val="99"/>
    <w:semiHidden/>
    <w:unhideWhenUsed/>
    <w:rsid w:val="00C52C9B"/>
    <w:rPr>
      <w:color w:val="96607D" w:themeColor="followedHyperlink"/>
      <w:u w:val="single"/>
    </w:rPr>
  </w:style>
  <w:style w:type="table" w:styleId="TableGrid">
    <w:name w:val="Table Grid"/>
    <w:basedOn w:val="TableNormal"/>
    <w:uiPriority w:val="39"/>
    <w:rsid w:val="00C52C9B"/>
    <w:pPr>
      <w:spacing w:after="0" w:line="240" w:lineRule="auto"/>
    </w:pPr>
    <w:rPr>
      <w:rFonts w:eastAsiaTheme="minorHAnsi"/>
      <w:kern w:val="0"/>
      <w:szCs w:val="24"/>
      <w:lang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7C19"/>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HAnsi"/>
      <w:kern w:val="0"/>
      <w:sz w:val="20"/>
      <w:szCs w:val="20"/>
      <w:lang w:eastAsia="en-US" w:bidi="ar-SA"/>
      <w14:ligatures w14:val="none"/>
    </w:rPr>
  </w:style>
  <w:style w:type="paragraph" w:styleId="Header">
    <w:name w:val="header"/>
    <w:basedOn w:val="Normal"/>
    <w:link w:val="HeaderChar"/>
    <w:uiPriority w:val="99"/>
    <w:unhideWhenUsed/>
    <w:rsid w:val="009B7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7E4"/>
    <w:rPr>
      <w:rFonts w:eastAsiaTheme="minorHAnsi"/>
      <w:kern w:val="0"/>
      <w:sz w:val="22"/>
      <w:szCs w:val="22"/>
      <w:lang w:eastAsia="en-US" w:bidi="ar-SA"/>
      <w14:ligatures w14:val="none"/>
    </w:rPr>
  </w:style>
  <w:style w:type="paragraph" w:styleId="Footer">
    <w:name w:val="footer"/>
    <w:basedOn w:val="Normal"/>
    <w:link w:val="FooterChar"/>
    <w:uiPriority w:val="99"/>
    <w:unhideWhenUsed/>
    <w:rsid w:val="009B7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7E4"/>
    <w:rPr>
      <w:rFonts w:eastAsiaTheme="minorHAnsi"/>
      <w:kern w:val="0"/>
      <w:sz w:val="22"/>
      <w:szCs w:val="22"/>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8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ew.officeapps.live.com/op/view.aspx?src=https%3A%2F%2Fwww.doe.mass.edu%2Fframeworks%2Fhealth%2F2023-09.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B1C094DFAB64E9741DBEDD7C15277" ma:contentTypeVersion="6" ma:contentTypeDescription="Create a new document." ma:contentTypeScope="" ma:versionID="035fa49a3d343e5fefaecb46cb44aaff">
  <xsd:schema xmlns:xsd="http://www.w3.org/2001/XMLSchema" xmlns:xs="http://www.w3.org/2001/XMLSchema" xmlns:p="http://schemas.microsoft.com/office/2006/metadata/properties" xmlns:ns2="56ee8218-d4b9-4ace-9532-0acadfce27d2" xmlns:ns3="27fec792-7b78-4be3-9632-c8df419b0899" targetNamespace="http://schemas.microsoft.com/office/2006/metadata/properties" ma:root="true" ma:fieldsID="498742ff5a4cfd36954123b7a6bc153a" ns2:_="" ns3:_="">
    <xsd:import namespace="56ee8218-d4b9-4ace-9532-0acadfce27d2"/>
    <xsd:import namespace="27fec792-7b78-4be3-9632-c8df419b08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e8218-d4b9-4ace-9532-0acadfce2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fec792-7b78-4be3-9632-c8df419b08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328CE-CC65-4A7B-ADE9-C05B9C114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e8218-d4b9-4ace-9532-0acadfce27d2"/>
    <ds:schemaRef ds:uri="27fec792-7b78-4be3-9632-c8df419b0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53502-E02C-4BA1-B2CF-C6D18934128F}">
  <ds:schemaRefs>
    <ds:schemaRef ds:uri="http://schemas.microsoft.com/sharepoint/v3/contenttype/forms"/>
  </ds:schemaRefs>
</ds:datastoreItem>
</file>

<file path=customXml/itemProps3.xml><?xml version="1.0" encoding="utf-8"?>
<ds:datastoreItem xmlns:ds="http://schemas.openxmlformats.org/officeDocument/2006/customXml" ds:itemID="{F7A4CB1D-4B11-438D-9E0F-0D32325326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7106</Words>
  <Characters>40510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2023 Massachusetts Comprehensive Health and Physical Education Framework Crosswalks</vt:lpstr>
    </vt:vector>
  </TitlesOfParts>
  <Company/>
  <LinksUpToDate>false</LinksUpToDate>
  <CharactersWithSpaces>47521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Massachusetts Comprehensive Health and Physical Education Framework Crosswalks</dc:title>
  <dc:subject/>
  <dc:creator>DESE</dc:creator>
  <cp:keywords/>
  <dc:description/>
  <cp:lastModifiedBy>Zou, Dong (EOE)</cp:lastModifiedBy>
  <cp:revision>3</cp:revision>
  <dcterms:created xsi:type="dcterms:W3CDTF">2024-12-05T20:40:00Z</dcterms:created>
  <dcterms:modified xsi:type="dcterms:W3CDTF">2024-12-06T15:55:00Z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6 2024 12:00AM</vt:lpwstr>
  </property>
</Properties>
</file>