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B239A7" w14:textId="0AC280F9" w:rsidR="009A62C7" w:rsidRPr="00105ED1" w:rsidRDefault="005961A9" w:rsidP="00105ED1">
      <w:pPr>
        <w:pStyle w:val="Heading1"/>
      </w:pPr>
      <w:r w:rsidRPr="2D6E1890">
        <w:rPr>
          <w:lang w:val="en-US"/>
        </w:rPr>
        <w:t>Massachusetts Instructional Guidance</w:t>
      </w:r>
      <w:r w:rsidR="00162CA2" w:rsidRPr="2D6E1890">
        <w:rPr>
          <w:lang w:val="en-US"/>
        </w:rPr>
        <w:t xml:space="preserve"> </w:t>
      </w:r>
      <w:r w:rsidRPr="2D6E1890">
        <w:rPr>
          <w:lang w:val="en-US"/>
        </w:rPr>
        <w:t xml:space="preserve">for </w:t>
      </w:r>
      <w:proofErr w:type="spellStart"/>
      <w:r w:rsidRPr="2D6E1890">
        <w:rPr>
          <w:lang w:val="en-US"/>
        </w:rPr>
        <w:t>OpenSciEd</w:t>
      </w:r>
      <w:proofErr w:type="spellEnd"/>
      <w:r w:rsidRPr="2D6E1890">
        <w:rPr>
          <w:lang w:val="en-US"/>
        </w:rPr>
        <w:t xml:space="preserve"> 1</w:t>
      </w:r>
      <w:r w:rsidRPr="2D6E1890">
        <w:rPr>
          <w:vertAlign w:val="superscript"/>
          <w:lang w:val="en-US"/>
        </w:rPr>
        <w:t>st</w:t>
      </w:r>
      <w:r w:rsidR="00E876EE" w:rsidRPr="2D6E1890">
        <w:rPr>
          <w:lang w:val="en-US"/>
        </w:rPr>
        <w:t xml:space="preserve"> </w:t>
      </w:r>
      <w:r w:rsidRPr="2D6E1890">
        <w:rPr>
          <w:lang w:val="en-US"/>
        </w:rPr>
        <w:t>Grade Units</w:t>
      </w:r>
    </w:p>
    <w:p w14:paraId="767B2808" w14:textId="7C2A56F6" w:rsidR="00356003" w:rsidRPr="007A5F6A" w:rsidRDefault="00356003" w:rsidP="2D6E1890">
      <w:pPr>
        <w:spacing w:after="240" w:line="240" w:lineRule="auto"/>
        <w:ind w:left="-720" w:right="-720"/>
        <w:rPr>
          <w:rFonts w:eastAsia="Calibri"/>
          <w:sz w:val="28"/>
          <w:szCs w:val="28"/>
          <w:lang w:val="en-US"/>
        </w:rPr>
      </w:pPr>
      <w:r w:rsidRPr="2D6E1890">
        <w:rPr>
          <w:sz w:val="24"/>
          <w:szCs w:val="24"/>
          <w:lang w:val="en-US"/>
        </w:rPr>
        <w:t xml:space="preserve">This document provides guidance to Massachusetts 1st grade teachers who are implementing </w:t>
      </w:r>
      <w:hyperlink r:id="rId10">
        <w:proofErr w:type="spellStart"/>
        <w:r w:rsidRPr="2D6E1890">
          <w:rPr>
            <w:rStyle w:val="Hyperlink"/>
            <w:sz w:val="24"/>
            <w:szCs w:val="24"/>
            <w:lang w:val="en-US"/>
          </w:rPr>
          <w:t>OpenSciEd</w:t>
        </w:r>
        <w:proofErr w:type="spellEnd"/>
      </w:hyperlink>
      <w:r w:rsidRPr="2D6E1890">
        <w:rPr>
          <w:sz w:val="24"/>
          <w:szCs w:val="24"/>
          <w:lang w:val="en-US"/>
        </w:rPr>
        <w:t xml:space="preserve">. This guidance assumes the </w:t>
      </w:r>
      <w:proofErr w:type="spellStart"/>
      <w:r w:rsidRPr="2D6E1890">
        <w:rPr>
          <w:sz w:val="24"/>
          <w:szCs w:val="24"/>
          <w:lang w:val="en-US"/>
        </w:rPr>
        <w:t>OpenSciEd</w:t>
      </w:r>
      <w:proofErr w:type="spellEnd"/>
      <w:r w:rsidRPr="2D6E1890">
        <w:rPr>
          <w:sz w:val="24"/>
          <w:szCs w:val="24"/>
          <w:lang w:val="en-US"/>
        </w:rPr>
        <w:t xml:space="preserve"> curriculum is implemented across grades K-5. It is recommended to work with K-2 educators to develop a coherent scope and sequence to address all K-2 standards by the end of second grade.</w:t>
      </w:r>
    </w:p>
    <w:p w14:paraId="29E46DF6" w14:textId="77777777" w:rsidR="009A62C7" w:rsidRPr="007D097B" w:rsidRDefault="005961A9" w:rsidP="007D097B">
      <w:pPr>
        <w:pStyle w:val="Heading2"/>
      </w:pPr>
      <w:r w:rsidRPr="007D097B">
        <w:t>Unit 1.1 Waves: Light</w:t>
      </w:r>
    </w:p>
    <w:p w14:paraId="5DAB6C7B" w14:textId="77777777" w:rsidR="009A62C7" w:rsidRPr="00AD483E" w:rsidRDefault="009A62C7">
      <w:pPr>
        <w:spacing w:line="240" w:lineRule="auto"/>
        <w:ind w:left="-720" w:right="-720"/>
        <w:rPr>
          <w:rFonts w:eastAsia="Georgia"/>
          <w:b/>
          <w:color w:val="5B198E"/>
          <w:sz w:val="17"/>
          <w:szCs w:val="17"/>
        </w:rPr>
      </w:pPr>
    </w:p>
    <w:p w14:paraId="05E97CBA" w14:textId="7704953B" w:rsidR="00356003" w:rsidRPr="009E0FCD" w:rsidRDefault="0054724E" w:rsidP="007A5F6A">
      <w:pPr>
        <w:spacing w:after="240" w:line="240" w:lineRule="auto"/>
        <w:ind w:left="-720" w:right="-720"/>
        <w:rPr>
          <w:rFonts w:eastAsia="Calibri"/>
          <w:sz w:val="24"/>
          <w:szCs w:val="24"/>
        </w:rPr>
      </w:pPr>
      <w:hyperlink r:id="rId11">
        <w:r w:rsidRPr="009E0FCD">
          <w:rPr>
            <w:rFonts w:eastAsia="Calibri"/>
            <w:i/>
            <w:color w:val="1155CC"/>
            <w:sz w:val="24"/>
            <w:szCs w:val="24"/>
            <w:u w:val="single"/>
          </w:rPr>
          <w:t>Waves: Light</w:t>
        </w:r>
      </w:hyperlink>
      <w:r w:rsidRPr="009E0FCD">
        <w:rPr>
          <w:sz w:val="24"/>
          <w:szCs w:val="24"/>
        </w:rPr>
        <w:t xml:space="preserve"> unit </w:t>
      </w:r>
      <w:r w:rsidR="005961A9" w:rsidRPr="009E0FCD">
        <w:rPr>
          <w:rFonts w:eastAsia="Calibri"/>
          <w:sz w:val="24"/>
          <w:szCs w:val="24"/>
        </w:rPr>
        <w:t>addresses Massachusetts grade</w:t>
      </w:r>
      <w:r w:rsidRPr="009E0FCD">
        <w:rPr>
          <w:rFonts w:eastAsia="Calibri"/>
          <w:sz w:val="24"/>
          <w:szCs w:val="24"/>
        </w:rPr>
        <w:t xml:space="preserve"> </w:t>
      </w:r>
      <w:r w:rsidR="005961A9" w:rsidRPr="009E0FCD">
        <w:rPr>
          <w:rFonts w:eastAsia="Calibri"/>
          <w:sz w:val="24"/>
          <w:szCs w:val="24"/>
        </w:rPr>
        <w:t xml:space="preserve">1 physical science standards. </w:t>
      </w:r>
    </w:p>
    <w:tbl>
      <w:tblPr>
        <w:tblStyle w:val="a"/>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tandards in Unit 1.1 Waves: Light"/>
      </w:tblPr>
      <w:tblGrid>
        <w:gridCol w:w="8130"/>
        <w:gridCol w:w="2685"/>
      </w:tblGrid>
      <w:tr w:rsidR="009A62C7" w:rsidRPr="009E0FCD" w14:paraId="7AB14EF4" w14:textId="77777777" w:rsidTr="10DE7A9A">
        <w:trPr>
          <w:cantSplit/>
          <w:tblHeader/>
        </w:trPr>
        <w:tc>
          <w:tcPr>
            <w:tcW w:w="8130" w:type="dxa"/>
            <w:shd w:val="clear" w:color="auto" w:fill="DBE5F1" w:themeFill="accent1" w:themeFillTint="33"/>
            <w:tcMar>
              <w:top w:w="100" w:type="dxa"/>
              <w:left w:w="100" w:type="dxa"/>
              <w:bottom w:w="100" w:type="dxa"/>
              <w:right w:w="100" w:type="dxa"/>
            </w:tcMar>
          </w:tcPr>
          <w:p w14:paraId="29A5E4CA" w14:textId="77777777" w:rsidR="009A62C7" w:rsidRPr="009E0FCD" w:rsidRDefault="005961A9" w:rsidP="00892E0F">
            <w:pPr>
              <w:widowControl w:val="0"/>
              <w:pBdr>
                <w:top w:val="nil"/>
                <w:left w:val="nil"/>
                <w:bottom w:val="nil"/>
                <w:right w:val="nil"/>
                <w:between w:val="nil"/>
              </w:pBdr>
              <w:spacing w:line="240" w:lineRule="auto"/>
              <w:ind w:left="-720" w:right="-720"/>
              <w:jc w:val="center"/>
              <w:rPr>
                <w:rFonts w:eastAsia="Calibri"/>
                <w:b/>
                <w:sz w:val="24"/>
                <w:szCs w:val="24"/>
              </w:rPr>
            </w:pPr>
            <w:r w:rsidRPr="009E0FCD">
              <w:rPr>
                <w:rFonts w:eastAsia="Calibri"/>
                <w:b/>
                <w:sz w:val="24"/>
                <w:szCs w:val="24"/>
              </w:rPr>
              <w:t>Standards</w:t>
            </w:r>
          </w:p>
        </w:tc>
        <w:tc>
          <w:tcPr>
            <w:tcW w:w="2685" w:type="dxa"/>
            <w:shd w:val="clear" w:color="auto" w:fill="DBE5F1" w:themeFill="accent1" w:themeFillTint="33"/>
            <w:tcMar>
              <w:top w:w="100" w:type="dxa"/>
              <w:left w:w="100" w:type="dxa"/>
              <w:bottom w:w="100" w:type="dxa"/>
              <w:right w:w="100" w:type="dxa"/>
            </w:tcMar>
          </w:tcPr>
          <w:p w14:paraId="263C8E66" w14:textId="77777777" w:rsidR="009A62C7" w:rsidRPr="009E0FCD" w:rsidRDefault="005961A9">
            <w:pPr>
              <w:widowControl w:val="0"/>
              <w:pBdr>
                <w:top w:val="nil"/>
                <w:left w:val="nil"/>
                <w:bottom w:val="nil"/>
                <w:right w:val="nil"/>
                <w:between w:val="nil"/>
              </w:pBdr>
              <w:spacing w:line="240" w:lineRule="auto"/>
              <w:ind w:right="45"/>
              <w:jc w:val="center"/>
              <w:rPr>
                <w:rFonts w:eastAsia="Calibri"/>
                <w:b/>
                <w:sz w:val="24"/>
                <w:szCs w:val="24"/>
              </w:rPr>
            </w:pPr>
            <w:r w:rsidRPr="009E0FCD">
              <w:rPr>
                <w:rFonts w:eastAsia="Calibri"/>
                <w:b/>
                <w:sz w:val="24"/>
                <w:szCs w:val="24"/>
              </w:rPr>
              <w:t>Lessons Addressed</w:t>
            </w:r>
          </w:p>
        </w:tc>
      </w:tr>
      <w:tr w:rsidR="009A62C7" w:rsidRPr="009E0FCD" w14:paraId="31306212" w14:textId="77777777" w:rsidTr="10DE7A9A">
        <w:tc>
          <w:tcPr>
            <w:tcW w:w="8130" w:type="dxa"/>
            <w:tcMar>
              <w:top w:w="100" w:type="dxa"/>
              <w:left w:w="100" w:type="dxa"/>
              <w:bottom w:w="100" w:type="dxa"/>
              <w:right w:w="100" w:type="dxa"/>
            </w:tcMar>
          </w:tcPr>
          <w:p w14:paraId="0B9D5940" w14:textId="73498803" w:rsidR="009A62C7" w:rsidRPr="009E0FCD" w:rsidRDefault="009A62C7">
            <w:pPr>
              <w:widowControl w:val="0"/>
              <w:spacing w:line="240" w:lineRule="auto"/>
              <w:rPr>
                <w:rFonts w:eastAsia="Calibri"/>
                <w:sz w:val="24"/>
                <w:szCs w:val="24"/>
              </w:rPr>
            </w:pPr>
            <w:r w:rsidRPr="009E0FCD">
              <w:rPr>
                <w:rFonts w:eastAsia="Calibri"/>
                <w:b/>
                <w:sz w:val="24"/>
                <w:szCs w:val="24"/>
              </w:rPr>
              <w:t>1-PS4-2</w:t>
            </w:r>
            <w:r w:rsidR="005961A9" w:rsidRPr="009E0FCD">
              <w:rPr>
                <w:rFonts w:eastAsia="Calibri"/>
                <w:b/>
                <w:sz w:val="24"/>
                <w:szCs w:val="24"/>
              </w:rPr>
              <w:t xml:space="preserve">. </w:t>
            </w:r>
            <w:r w:rsidR="005961A9" w:rsidRPr="009E0FCD">
              <w:rPr>
                <w:rFonts w:eastAsia="Calibri"/>
                <w:sz w:val="24"/>
                <w:szCs w:val="24"/>
              </w:rPr>
              <w:t xml:space="preserve">Make observations to construct an evidence-based account that objects in darkness can be seen only when illuminated. </w:t>
            </w:r>
          </w:p>
          <w:p w14:paraId="6A05A809" w14:textId="77777777" w:rsidR="009A62C7" w:rsidRPr="009E0FCD" w:rsidRDefault="009A62C7">
            <w:pPr>
              <w:widowControl w:val="0"/>
              <w:spacing w:line="240" w:lineRule="auto"/>
              <w:rPr>
                <w:rFonts w:eastAsia="Calibri"/>
                <w:sz w:val="24"/>
                <w:szCs w:val="24"/>
              </w:rPr>
            </w:pPr>
          </w:p>
          <w:p w14:paraId="3275F1E9" w14:textId="7680FCAA" w:rsidR="009A62C7" w:rsidRPr="009E0FCD" w:rsidRDefault="005961A9">
            <w:pPr>
              <w:widowControl w:val="0"/>
              <w:spacing w:line="240" w:lineRule="auto"/>
              <w:rPr>
                <w:rFonts w:eastAsia="Calibri"/>
                <w:sz w:val="24"/>
                <w:szCs w:val="24"/>
              </w:rPr>
            </w:pPr>
            <w:r w:rsidRPr="10DE7A9A">
              <w:rPr>
                <w:rFonts w:eastAsia="Calibri"/>
                <w:sz w:val="24"/>
                <w:szCs w:val="24"/>
              </w:rPr>
              <w:t>Clarification Statement: Examples of observations could include those made in a completely dark room, a pinhole box, and a video of a cave explorer with a flashlight. Illumination could be from an external light source or by an object giving off its own light.</w:t>
            </w:r>
          </w:p>
          <w:p w14:paraId="498A0C7D" w14:textId="77777777" w:rsidR="00AA0017" w:rsidRPr="009E0FCD" w:rsidRDefault="00AA0017">
            <w:pPr>
              <w:widowControl w:val="0"/>
              <w:spacing w:line="240" w:lineRule="auto"/>
              <w:rPr>
                <w:rFonts w:eastAsia="Calibri"/>
                <w:sz w:val="24"/>
                <w:szCs w:val="24"/>
              </w:rPr>
            </w:pPr>
          </w:p>
          <w:p w14:paraId="459643B9" w14:textId="69179F7D" w:rsidR="0061683E" w:rsidRPr="009E0FCD" w:rsidRDefault="171C9B65">
            <w:pPr>
              <w:widowControl w:val="0"/>
              <w:spacing w:line="240" w:lineRule="auto"/>
              <w:rPr>
                <w:rFonts w:eastAsia="Calibri"/>
                <w:sz w:val="24"/>
                <w:szCs w:val="24"/>
              </w:rPr>
            </w:pPr>
            <w:r w:rsidRPr="009E0FCD">
              <w:rPr>
                <w:sz w:val="24"/>
                <w:szCs w:val="24"/>
              </w:rPr>
              <w:t xml:space="preserve">Note: This is an NGSS-specific standard and does not exist in the MA </w:t>
            </w:r>
            <w:r w:rsidR="53445213" w:rsidRPr="009E0FCD">
              <w:rPr>
                <w:sz w:val="24"/>
                <w:szCs w:val="24"/>
              </w:rPr>
              <w:t xml:space="preserve">STE </w:t>
            </w:r>
            <w:r w:rsidRPr="009E0FCD">
              <w:rPr>
                <w:sz w:val="24"/>
                <w:szCs w:val="24"/>
              </w:rPr>
              <w:t>Standards</w:t>
            </w:r>
            <w:r w:rsidR="6951D299" w:rsidRPr="009E0FCD">
              <w:rPr>
                <w:sz w:val="24"/>
                <w:szCs w:val="24"/>
              </w:rPr>
              <w:t>.</w:t>
            </w:r>
          </w:p>
        </w:tc>
        <w:tc>
          <w:tcPr>
            <w:tcW w:w="2685" w:type="dxa"/>
            <w:tcMar>
              <w:top w:w="100" w:type="dxa"/>
              <w:left w:w="100" w:type="dxa"/>
              <w:bottom w:w="100" w:type="dxa"/>
              <w:right w:w="100" w:type="dxa"/>
            </w:tcMar>
          </w:tcPr>
          <w:p w14:paraId="0BCFDB05" w14:textId="77777777" w:rsidR="009A62C7" w:rsidRPr="009E0FCD" w:rsidRDefault="005961A9">
            <w:pPr>
              <w:widowControl w:val="0"/>
              <w:pBdr>
                <w:top w:val="nil"/>
                <w:left w:val="nil"/>
                <w:bottom w:val="nil"/>
                <w:right w:val="nil"/>
                <w:between w:val="nil"/>
              </w:pBdr>
              <w:spacing w:line="240" w:lineRule="auto"/>
              <w:ind w:left="-720" w:right="15" w:firstLine="720"/>
              <w:rPr>
                <w:rFonts w:eastAsia="Calibri"/>
                <w:sz w:val="24"/>
                <w:szCs w:val="24"/>
              </w:rPr>
            </w:pPr>
            <w:r w:rsidRPr="009E0FCD">
              <w:rPr>
                <w:rFonts w:eastAsia="Calibri"/>
                <w:sz w:val="24"/>
                <w:szCs w:val="24"/>
              </w:rPr>
              <w:t>Lessons 1-2, 5-6, 8-10</w:t>
            </w:r>
          </w:p>
        </w:tc>
      </w:tr>
      <w:tr w:rsidR="009A62C7" w:rsidRPr="009E0FCD" w14:paraId="6EBB949A" w14:textId="77777777" w:rsidTr="10DE7A9A">
        <w:tc>
          <w:tcPr>
            <w:tcW w:w="8130" w:type="dxa"/>
            <w:tcMar>
              <w:top w:w="100" w:type="dxa"/>
              <w:left w:w="100" w:type="dxa"/>
              <w:bottom w:w="100" w:type="dxa"/>
              <w:right w:w="100" w:type="dxa"/>
            </w:tcMar>
          </w:tcPr>
          <w:p w14:paraId="73341D69" w14:textId="77777777" w:rsidR="009A62C7" w:rsidRPr="009E0FCD" w:rsidRDefault="009A62C7" w:rsidP="7A2C2201">
            <w:pPr>
              <w:widowControl w:val="0"/>
              <w:spacing w:line="240" w:lineRule="auto"/>
              <w:rPr>
                <w:rFonts w:eastAsia="Calibri"/>
                <w:sz w:val="24"/>
                <w:szCs w:val="24"/>
                <w:lang w:val="en-US"/>
              </w:rPr>
            </w:pPr>
            <w:hyperlink r:id="rId12">
              <w:r w:rsidRPr="009E0FCD">
                <w:rPr>
                  <w:rFonts w:eastAsia="Calibri"/>
                  <w:b/>
                  <w:bCs/>
                  <w:color w:val="1155CC"/>
                  <w:sz w:val="24"/>
                  <w:szCs w:val="24"/>
                  <w:u w:val="single"/>
                  <w:lang w:val="en-US"/>
                </w:rPr>
                <w:t>1-PS4-3</w:t>
              </w:r>
            </w:hyperlink>
            <w:r w:rsidR="005961A9" w:rsidRPr="009E0FCD">
              <w:rPr>
                <w:rFonts w:eastAsia="Calibri"/>
                <w:b/>
                <w:bCs/>
                <w:sz w:val="24"/>
                <w:szCs w:val="24"/>
                <w:lang w:val="en-US"/>
              </w:rPr>
              <w:t>.</w:t>
            </w:r>
            <w:r w:rsidR="005961A9" w:rsidRPr="009E0FCD">
              <w:rPr>
                <w:rFonts w:eastAsia="Calibri"/>
                <w:sz w:val="24"/>
                <w:szCs w:val="24"/>
                <w:lang w:val="en-US"/>
              </w:rPr>
              <w:t xml:space="preserve"> </w:t>
            </w:r>
            <w:proofErr w:type="gramStart"/>
            <w:r w:rsidR="005961A9" w:rsidRPr="009E0FCD">
              <w:rPr>
                <w:rFonts w:eastAsia="Calibri"/>
                <w:sz w:val="24"/>
                <w:szCs w:val="24"/>
                <w:lang w:val="en-US"/>
              </w:rPr>
              <w:t>Conduct an investigation</w:t>
            </w:r>
            <w:proofErr w:type="gramEnd"/>
            <w:r w:rsidR="005961A9" w:rsidRPr="009E0FCD">
              <w:rPr>
                <w:rFonts w:eastAsia="Calibri"/>
                <w:sz w:val="24"/>
                <w:szCs w:val="24"/>
                <w:lang w:val="en-US"/>
              </w:rPr>
              <w:t xml:space="preserve"> to determine the effect of placing materials that allow light to pass through them, allow only some light through them, block all the light, or redirect light when put in the path of a beam of light. </w:t>
            </w:r>
          </w:p>
          <w:p w14:paraId="5A39BBE3" w14:textId="77777777" w:rsidR="009A62C7" w:rsidRPr="009E0FCD" w:rsidRDefault="009A62C7">
            <w:pPr>
              <w:widowControl w:val="0"/>
              <w:spacing w:line="240" w:lineRule="auto"/>
              <w:rPr>
                <w:rFonts w:eastAsia="Calibri"/>
                <w:sz w:val="24"/>
                <w:szCs w:val="24"/>
              </w:rPr>
            </w:pPr>
          </w:p>
          <w:p w14:paraId="68994BC9" w14:textId="29C3C85A" w:rsidR="009A62C7" w:rsidRPr="009E0FCD" w:rsidRDefault="005961A9">
            <w:pPr>
              <w:widowControl w:val="0"/>
              <w:spacing w:line="240" w:lineRule="auto"/>
              <w:rPr>
                <w:rFonts w:eastAsia="Calibri"/>
                <w:sz w:val="24"/>
                <w:szCs w:val="24"/>
              </w:rPr>
            </w:pPr>
            <w:r w:rsidRPr="10DE7A9A">
              <w:rPr>
                <w:rFonts w:eastAsia="Calibri"/>
                <w:sz w:val="24"/>
                <w:szCs w:val="24"/>
              </w:rPr>
              <w:t>Clarification Statements: Effects can include some or all light passing through, creation of a shadow, and redirecting light. Quantitative measures are not expected.</w:t>
            </w:r>
          </w:p>
        </w:tc>
        <w:tc>
          <w:tcPr>
            <w:tcW w:w="2685" w:type="dxa"/>
            <w:tcMar>
              <w:top w:w="100" w:type="dxa"/>
              <w:left w:w="100" w:type="dxa"/>
              <w:bottom w:w="100" w:type="dxa"/>
              <w:right w:w="100" w:type="dxa"/>
            </w:tcMar>
          </w:tcPr>
          <w:p w14:paraId="37E38A7D" w14:textId="77777777" w:rsidR="009A62C7" w:rsidRPr="009E0FCD" w:rsidRDefault="005961A9">
            <w:pPr>
              <w:widowControl w:val="0"/>
              <w:pBdr>
                <w:top w:val="nil"/>
                <w:left w:val="nil"/>
                <w:bottom w:val="nil"/>
                <w:right w:val="nil"/>
                <w:between w:val="nil"/>
              </w:pBdr>
              <w:spacing w:line="240" w:lineRule="auto"/>
              <w:ind w:left="-720" w:right="15" w:firstLine="720"/>
              <w:rPr>
                <w:rFonts w:eastAsia="Calibri"/>
                <w:sz w:val="24"/>
                <w:szCs w:val="24"/>
              </w:rPr>
            </w:pPr>
            <w:r w:rsidRPr="009E0FCD">
              <w:rPr>
                <w:rFonts w:eastAsia="Calibri"/>
                <w:sz w:val="24"/>
                <w:szCs w:val="24"/>
              </w:rPr>
              <w:t>Lessons 1, 3-5, 7-10</w:t>
            </w:r>
          </w:p>
        </w:tc>
      </w:tr>
    </w:tbl>
    <w:p w14:paraId="72A3D3EC" w14:textId="77B79018" w:rsidR="00FC2DAA" w:rsidRDefault="00FC2DAA" w:rsidP="00FC2DAA">
      <w:pPr>
        <w:spacing w:line="240" w:lineRule="auto"/>
        <w:ind w:right="-720"/>
        <w:rPr>
          <w:rFonts w:eastAsia="Calibri"/>
          <w:sz w:val="24"/>
          <w:szCs w:val="24"/>
        </w:rPr>
      </w:pPr>
    </w:p>
    <w:p w14:paraId="581FD7FC" w14:textId="77777777" w:rsidR="00FC2DAA" w:rsidRDefault="00FC2DAA">
      <w:pPr>
        <w:rPr>
          <w:rFonts w:eastAsia="Calibri"/>
          <w:sz w:val="24"/>
          <w:szCs w:val="24"/>
        </w:rPr>
      </w:pPr>
      <w:r>
        <w:rPr>
          <w:rFonts w:eastAsia="Calibri"/>
          <w:sz w:val="24"/>
          <w:szCs w:val="24"/>
        </w:rPr>
        <w:br w:type="page"/>
      </w:r>
    </w:p>
    <w:p w14:paraId="7A72FC77" w14:textId="77777777" w:rsidR="009A62C7" w:rsidRPr="0020395E" w:rsidRDefault="005961A9" w:rsidP="00F32CEE">
      <w:pPr>
        <w:pStyle w:val="Heading2"/>
        <w:rPr>
          <w:rFonts w:cs="Arial"/>
          <w:szCs w:val="32"/>
        </w:rPr>
      </w:pPr>
      <w:r w:rsidRPr="0020395E">
        <w:rPr>
          <w:rFonts w:cs="Arial"/>
          <w:szCs w:val="32"/>
        </w:rPr>
        <w:lastRenderedPageBreak/>
        <w:t xml:space="preserve">Unit 1.2 </w:t>
      </w:r>
      <w:r w:rsidRPr="0020395E">
        <w:rPr>
          <w:rFonts w:cs="Arial"/>
          <w:i/>
          <w:iCs/>
          <w:szCs w:val="32"/>
        </w:rPr>
        <w:t>Waves:</w:t>
      </w:r>
      <w:r w:rsidRPr="0020395E">
        <w:rPr>
          <w:rFonts w:cs="Arial"/>
          <w:szCs w:val="32"/>
        </w:rPr>
        <w:t xml:space="preserve"> </w:t>
      </w:r>
      <w:r w:rsidRPr="0020395E">
        <w:rPr>
          <w:rFonts w:cs="Arial"/>
          <w:i/>
          <w:iCs/>
          <w:szCs w:val="32"/>
        </w:rPr>
        <w:t>Sound</w:t>
      </w:r>
    </w:p>
    <w:p w14:paraId="4B99056E" w14:textId="77777777" w:rsidR="009A62C7" w:rsidRPr="00AD483E" w:rsidRDefault="009A62C7">
      <w:pPr>
        <w:spacing w:line="240" w:lineRule="auto"/>
        <w:ind w:left="-720" w:right="-720"/>
        <w:rPr>
          <w:rFonts w:eastAsia="Georgia"/>
          <w:b/>
          <w:color w:val="5B198E"/>
          <w:sz w:val="17"/>
          <w:szCs w:val="17"/>
        </w:rPr>
      </w:pPr>
    </w:p>
    <w:p w14:paraId="6613FC86" w14:textId="7C1EA101" w:rsidR="009A62C7" w:rsidRPr="0020395E" w:rsidRDefault="009A62C7">
      <w:pPr>
        <w:spacing w:line="240" w:lineRule="auto"/>
        <w:ind w:left="-720" w:right="-720"/>
        <w:rPr>
          <w:rFonts w:eastAsia="Calibri"/>
          <w:sz w:val="24"/>
          <w:szCs w:val="24"/>
        </w:rPr>
      </w:pPr>
      <w:hyperlink r:id="rId13">
        <w:r w:rsidRPr="0020395E">
          <w:rPr>
            <w:rFonts w:eastAsia="Calibri"/>
            <w:i/>
            <w:color w:val="1155CC"/>
            <w:sz w:val="24"/>
            <w:szCs w:val="24"/>
            <w:u w:val="single"/>
          </w:rPr>
          <w:t>Waves: Sound</w:t>
        </w:r>
      </w:hyperlink>
      <w:r w:rsidR="005961A9" w:rsidRPr="0020395E">
        <w:rPr>
          <w:rFonts w:eastAsia="Calibri"/>
          <w:sz w:val="24"/>
          <w:szCs w:val="24"/>
        </w:rPr>
        <w:t xml:space="preserve"> </w:t>
      </w:r>
      <w:r w:rsidR="00F05B8C" w:rsidRPr="0020395E">
        <w:rPr>
          <w:rFonts w:eastAsia="Calibri"/>
          <w:sz w:val="24"/>
          <w:szCs w:val="24"/>
        </w:rPr>
        <w:t xml:space="preserve">unit </w:t>
      </w:r>
      <w:r w:rsidR="005961A9" w:rsidRPr="0020395E">
        <w:rPr>
          <w:rFonts w:eastAsia="Calibri"/>
          <w:sz w:val="24"/>
          <w:szCs w:val="24"/>
        </w:rPr>
        <w:t xml:space="preserve">addresses Massachusetts grade 1 physical science and </w:t>
      </w:r>
      <w:r w:rsidR="00FD226F" w:rsidRPr="0020395E">
        <w:rPr>
          <w:rFonts w:eastAsia="Calibri"/>
          <w:sz w:val="24"/>
          <w:szCs w:val="24"/>
        </w:rPr>
        <w:t>tech/</w:t>
      </w:r>
      <w:r w:rsidR="005961A9" w:rsidRPr="0020395E">
        <w:rPr>
          <w:rFonts w:eastAsia="Calibri"/>
          <w:sz w:val="24"/>
          <w:szCs w:val="24"/>
        </w:rPr>
        <w:t>engineering standards.</w:t>
      </w:r>
    </w:p>
    <w:p w14:paraId="1299C43A" w14:textId="77777777" w:rsidR="009A62C7" w:rsidRPr="0020395E" w:rsidRDefault="009A62C7">
      <w:pPr>
        <w:spacing w:line="240" w:lineRule="auto"/>
        <w:ind w:left="-720" w:right="-720"/>
        <w:rPr>
          <w:rFonts w:eastAsia="Calibri"/>
          <w:color w:val="5B198E"/>
          <w:sz w:val="24"/>
          <w:szCs w:val="24"/>
        </w:rPr>
      </w:pPr>
    </w:p>
    <w:tbl>
      <w:tblPr>
        <w:tblStyle w:val="a0"/>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30"/>
        <w:gridCol w:w="2685"/>
      </w:tblGrid>
      <w:tr w:rsidR="009A62C7" w:rsidRPr="0020395E" w14:paraId="08B9AE54" w14:textId="77777777" w:rsidTr="10DE7A9A">
        <w:tc>
          <w:tcPr>
            <w:tcW w:w="8130" w:type="dxa"/>
            <w:shd w:val="clear" w:color="auto" w:fill="C6D9F1" w:themeFill="text2" w:themeFillTint="33"/>
            <w:tcMar>
              <w:top w:w="100" w:type="dxa"/>
              <w:left w:w="100" w:type="dxa"/>
              <w:bottom w:w="100" w:type="dxa"/>
              <w:right w:w="100" w:type="dxa"/>
            </w:tcMar>
          </w:tcPr>
          <w:p w14:paraId="136CE544" w14:textId="77777777" w:rsidR="009A62C7" w:rsidRPr="0020395E" w:rsidRDefault="005961A9">
            <w:pPr>
              <w:widowControl w:val="0"/>
              <w:spacing w:line="240" w:lineRule="auto"/>
              <w:ind w:left="-720" w:right="-720"/>
              <w:jc w:val="center"/>
              <w:rPr>
                <w:rFonts w:eastAsia="Calibri"/>
                <w:b/>
                <w:sz w:val="24"/>
                <w:szCs w:val="24"/>
              </w:rPr>
            </w:pPr>
            <w:r w:rsidRPr="0020395E">
              <w:rPr>
                <w:rFonts w:eastAsia="Calibri"/>
                <w:b/>
                <w:sz w:val="24"/>
                <w:szCs w:val="24"/>
              </w:rPr>
              <w:t>Standards in Unit</w:t>
            </w:r>
          </w:p>
        </w:tc>
        <w:tc>
          <w:tcPr>
            <w:tcW w:w="2685" w:type="dxa"/>
            <w:shd w:val="clear" w:color="auto" w:fill="C6D9F1" w:themeFill="text2" w:themeFillTint="33"/>
            <w:tcMar>
              <w:top w:w="100" w:type="dxa"/>
              <w:left w:w="100" w:type="dxa"/>
              <w:bottom w:w="100" w:type="dxa"/>
              <w:right w:w="100" w:type="dxa"/>
            </w:tcMar>
          </w:tcPr>
          <w:p w14:paraId="7D6FCBDD" w14:textId="77777777" w:rsidR="009A62C7" w:rsidRPr="0020395E" w:rsidRDefault="005961A9">
            <w:pPr>
              <w:widowControl w:val="0"/>
              <w:spacing w:line="240" w:lineRule="auto"/>
              <w:ind w:right="45"/>
              <w:jc w:val="center"/>
              <w:rPr>
                <w:rFonts w:eastAsia="Calibri"/>
                <w:b/>
                <w:sz w:val="24"/>
                <w:szCs w:val="24"/>
              </w:rPr>
            </w:pPr>
            <w:r w:rsidRPr="0020395E">
              <w:rPr>
                <w:rFonts w:eastAsia="Calibri"/>
                <w:b/>
                <w:sz w:val="24"/>
                <w:szCs w:val="24"/>
              </w:rPr>
              <w:t>Lessons Addressed</w:t>
            </w:r>
          </w:p>
        </w:tc>
      </w:tr>
      <w:tr w:rsidR="009A62C7" w:rsidRPr="0020395E" w14:paraId="1D8FFCAC" w14:textId="77777777" w:rsidTr="10DE7A9A">
        <w:tc>
          <w:tcPr>
            <w:tcW w:w="8130" w:type="dxa"/>
            <w:tcMar>
              <w:top w:w="100" w:type="dxa"/>
              <w:left w:w="100" w:type="dxa"/>
              <w:bottom w:w="100" w:type="dxa"/>
              <w:right w:w="100" w:type="dxa"/>
            </w:tcMar>
          </w:tcPr>
          <w:p w14:paraId="5A2F6E7A" w14:textId="77777777" w:rsidR="009A62C7" w:rsidRPr="0020395E" w:rsidRDefault="009A62C7">
            <w:pPr>
              <w:widowControl w:val="0"/>
              <w:spacing w:line="240" w:lineRule="auto"/>
              <w:rPr>
                <w:rFonts w:eastAsia="Calibri"/>
                <w:sz w:val="24"/>
                <w:szCs w:val="24"/>
              </w:rPr>
            </w:pPr>
            <w:hyperlink r:id="rId14">
              <w:r w:rsidRPr="0020395E">
                <w:rPr>
                  <w:rFonts w:eastAsia="Calibri"/>
                  <w:b/>
                  <w:color w:val="1155CC"/>
                  <w:sz w:val="24"/>
                  <w:szCs w:val="24"/>
                  <w:u w:val="single"/>
                </w:rPr>
                <w:t>1-PS4-1</w:t>
              </w:r>
            </w:hyperlink>
            <w:r w:rsidR="005961A9" w:rsidRPr="0020395E">
              <w:rPr>
                <w:rFonts w:eastAsia="Calibri"/>
                <w:b/>
                <w:sz w:val="24"/>
                <w:szCs w:val="24"/>
              </w:rPr>
              <w:t xml:space="preserve">. </w:t>
            </w:r>
            <w:r w:rsidR="005961A9" w:rsidRPr="0020395E">
              <w:rPr>
                <w:rFonts w:eastAsia="Calibri"/>
                <w:sz w:val="24"/>
                <w:szCs w:val="24"/>
              </w:rPr>
              <w:t>Demonstrate that vibrating materials can make sound and that sound can make materials vibrate.</w:t>
            </w:r>
          </w:p>
          <w:p w14:paraId="4DDBEF00" w14:textId="77777777" w:rsidR="009A62C7" w:rsidRPr="0020395E" w:rsidRDefault="009A62C7">
            <w:pPr>
              <w:widowControl w:val="0"/>
              <w:spacing w:line="240" w:lineRule="auto"/>
              <w:rPr>
                <w:rFonts w:eastAsia="Calibri"/>
                <w:sz w:val="24"/>
                <w:szCs w:val="24"/>
              </w:rPr>
            </w:pPr>
          </w:p>
          <w:p w14:paraId="0C550DBA" w14:textId="5B25C00D" w:rsidR="009A62C7" w:rsidRPr="0020395E" w:rsidRDefault="005961A9">
            <w:pPr>
              <w:widowControl w:val="0"/>
              <w:spacing w:line="240" w:lineRule="auto"/>
              <w:rPr>
                <w:rFonts w:eastAsia="Calibri"/>
                <w:sz w:val="24"/>
                <w:szCs w:val="24"/>
              </w:rPr>
            </w:pPr>
            <w:r w:rsidRPr="10DE7A9A">
              <w:rPr>
                <w:rFonts w:eastAsia="Calibri"/>
                <w:sz w:val="24"/>
                <w:szCs w:val="24"/>
              </w:rPr>
              <w:t>Clarification Statements: Examples of vibrating materials that make sound could include tuning forks, a stretched string or rubber band, and a drum head. Examples of how sound can make materials vibrate could include holding a piece of paper near a speaker making sound and holding an object near a vibrating tuning fork.</w:t>
            </w:r>
          </w:p>
        </w:tc>
        <w:tc>
          <w:tcPr>
            <w:tcW w:w="2685" w:type="dxa"/>
            <w:tcMar>
              <w:top w:w="100" w:type="dxa"/>
              <w:left w:w="100" w:type="dxa"/>
              <w:bottom w:w="100" w:type="dxa"/>
              <w:right w:w="100" w:type="dxa"/>
            </w:tcMar>
          </w:tcPr>
          <w:p w14:paraId="71D1072B" w14:textId="77777777" w:rsidR="009A62C7" w:rsidRPr="0020395E" w:rsidRDefault="005961A9" w:rsidP="00886D50">
            <w:pPr>
              <w:widowControl w:val="0"/>
              <w:spacing w:line="240" w:lineRule="auto"/>
              <w:ind w:right="15"/>
              <w:rPr>
                <w:rFonts w:eastAsia="Calibri"/>
                <w:sz w:val="24"/>
                <w:szCs w:val="24"/>
              </w:rPr>
            </w:pPr>
            <w:r w:rsidRPr="0020395E">
              <w:rPr>
                <w:rFonts w:eastAsia="Calibri"/>
                <w:sz w:val="24"/>
                <w:szCs w:val="24"/>
              </w:rPr>
              <w:t>Lessons 1-5</w:t>
            </w:r>
          </w:p>
        </w:tc>
      </w:tr>
      <w:tr w:rsidR="009A62C7" w:rsidRPr="0020395E" w14:paraId="18250C0D" w14:textId="77777777" w:rsidTr="10DE7A9A">
        <w:tc>
          <w:tcPr>
            <w:tcW w:w="8130" w:type="dxa"/>
            <w:tcMar>
              <w:top w:w="100" w:type="dxa"/>
              <w:left w:w="100" w:type="dxa"/>
              <w:bottom w:w="100" w:type="dxa"/>
              <w:right w:w="100" w:type="dxa"/>
            </w:tcMar>
          </w:tcPr>
          <w:p w14:paraId="577E0816" w14:textId="77777777" w:rsidR="009A62C7" w:rsidRPr="0020395E" w:rsidRDefault="009A62C7">
            <w:pPr>
              <w:widowControl w:val="0"/>
              <w:spacing w:line="240" w:lineRule="auto"/>
              <w:rPr>
                <w:rFonts w:eastAsia="Calibri"/>
                <w:sz w:val="24"/>
                <w:szCs w:val="24"/>
              </w:rPr>
            </w:pPr>
            <w:hyperlink r:id="rId15">
              <w:r w:rsidRPr="0020395E">
                <w:rPr>
                  <w:rFonts w:eastAsia="Calibri"/>
                  <w:b/>
                  <w:color w:val="1155CC"/>
                  <w:sz w:val="24"/>
                  <w:szCs w:val="24"/>
                  <w:u w:val="single"/>
                </w:rPr>
                <w:t>1-PS4-4</w:t>
              </w:r>
            </w:hyperlink>
            <w:r w:rsidR="005961A9" w:rsidRPr="0020395E">
              <w:rPr>
                <w:rFonts w:eastAsia="Calibri"/>
                <w:b/>
                <w:sz w:val="24"/>
                <w:szCs w:val="24"/>
              </w:rPr>
              <w:t xml:space="preserve">. </w:t>
            </w:r>
            <w:r w:rsidR="005961A9" w:rsidRPr="0020395E">
              <w:rPr>
                <w:rFonts w:eastAsia="Calibri"/>
                <w:sz w:val="24"/>
                <w:szCs w:val="24"/>
              </w:rPr>
              <w:t>Use tools and materials to design and build a device that uses light or sound to send a signal over a distance.</w:t>
            </w:r>
          </w:p>
          <w:p w14:paraId="3461D779" w14:textId="77777777" w:rsidR="009A62C7" w:rsidRPr="0020395E" w:rsidRDefault="009A62C7">
            <w:pPr>
              <w:widowControl w:val="0"/>
              <w:spacing w:line="240" w:lineRule="auto"/>
              <w:rPr>
                <w:rFonts w:eastAsia="Calibri"/>
                <w:sz w:val="24"/>
                <w:szCs w:val="24"/>
              </w:rPr>
            </w:pPr>
          </w:p>
          <w:p w14:paraId="115DB89C" w14:textId="4DAEB4EC" w:rsidR="009A62C7" w:rsidRPr="0020395E" w:rsidRDefault="005961A9" w:rsidP="7A2C2201">
            <w:pPr>
              <w:widowControl w:val="0"/>
              <w:spacing w:line="240" w:lineRule="auto"/>
              <w:rPr>
                <w:rFonts w:eastAsia="Calibri"/>
                <w:sz w:val="24"/>
                <w:szCs w:val="24"/>
                <w:lang w:val="en-US"/>
              </w:rPr>
            </w:pPr>
            <w:r w:rsidRPr="10DE7A9A">
              <w:rPr>
                <w:rFonts w:eastAsia="Calibri"/>
                <w:sz w:val="24"/>
                <w:szCs w:val="24"/>
                <w:lang w:val="en-US"/>
              </w:rPr>
              <w:t xml:space="preserve">Clarification Statements: Examples of devices could include a light source to send signals, paper cup and string “telephones,” and a pattern of </w:t>
            </w:r>
            <w:proofErr w:type="gramStart"/>
            <w:r w:rsidRPr="10DE7A9A">
              <w:rPr>
                <w:rFonts w:eastAsia="Calibri"/>
                <w:sz w:val="24"/>
                <w:szCs w:val="24"/>
                <w:lang w:val="en-US"/>
              </w:rPr>
              <w:t>drum beats</w:t>
            </w:r>
            <w:proofErr w:type="gramEnd"/>
            <w:r w:rsidRPr="10DE7A9A">
              <w:rPr>
                <w:rFonts w:eastAsia="Calibri"/>
                <w:sz w:val="24"/>
                <w:szCs w:val="24"/>
                <w:lang w:val="en-US"/>
              </w:rPr>
              <w:t xml:space="preserve">. Technological details </w:t>
            </w:r>
            <w:proofErr w:type="gramStart"/>
            <w:r w:rsidRPr="10DE7A9A">
              <w:rPr>
                <w:rFonts w:eastAsia="Calibri"/>
                <w:sz w:val="24"/>
                <w:szCs w:val="24"/>
                <w:lang w:val="en-US"/>
              </w:rPr>
              <w:t>for</w:t>
            </w:r>
            <w:proofErr w:type="gramEnd"/>
            <w:r w:rsidRPr="10DE7A9A">
              <w:rPr>
                <w:rFonts w:eastAsia="Calibri"/>
                <w:sz w:val="24"/>
                <w:szCs w:val="24"/>
                <w:lang w:val="en-US"/>
              </w:rPr>
              <w:t xml:space="preserve"> how communication devices work are not expected.</w:t>
            </w:r>
          </w:p>
        </w:tc>
        <w:tc>
          <w:tcPr>
            <w:tcW w:w="2685" w:type="dxa"/>
            <w:tcMar>
              <w:top w:w="100" w:type="dxa"/>
              <w:left w:w="100" w:type="dxa"/>
              <w:bottom w:w="100" w:type="dxa"/>
              <w:right w:w="100" w:type="dxa"/>
            </w:tcMar>
          </w:tcPr>
          <w:p w14:paraId="4BEE1223" w14:textId="77777777" w:rsidR="009A62C7" w:rsidRPr="0020395E" w:rsidRDefault="005961A9" w:rsidP="00886D50">
            <w:pPr>
              <w:widowControl w:val="0"/>
              <w:spacing w:line="240" w:lineRule="auto"/>
              <w:ind w:right="15"/>
              <w:rPr>
                <w:rFonts w:eastAsia="Calibri"/>
                <w:sz w:val="24"/>
                <w:szCs w:val="24"/>
              </w:rPr>
            </w:pPr>
            <w:r w:rsidRPr="0020395E">
              <w:rPr>
                <w:rFonts w:eastAsia="Calibri"/>
                <w:sz w:val="24"/>
                <w:szCs w:val="24"/>
              </w:rPr>
              <w:t>Lessons 1, 5-10</w:t>
            </w:r>
          </w:p>
        </w:tc>
      </w:tr>
      <w:tr w:rsidR="009A62C7" w:rsidRPr="0020395E" w14:paraId="47812766" w14:textId="77777777" w:rsidTr="10DE7A9A">
        <w:tc>
          <w:tcPr>
            <w:tcW w:w="8130" w:type="dxa"/>
            <w:tcMar>
              <w:top w:w="100" w:type="dxa"/>
              <w:left w:w="100" w:type="dxa"/>
              <w:bottom w:w="100" w:type="dxa"/>
              <w:right w:w="100" w:type="dxa"/>
            </w:tcMar>
          </w:tcPr>
          <w:p w14:paraId="551090BF" w14:textId="77777777" w:rsidR="009A62C7" w:rsidRPr="0020395E" w:rsidRDefault="009A62C7">
            <w:pPr>
              <w:widowControl w:val="0"/>
              <w:spacing w:line="240" w:lineRule="auto"/>
              <w:rPr>
                <w:rFonts w:eastAsia="Calibri"/>
                <w:sz w:val="24"/>
                <w:szCs w:val="24"/>
              </w:rPr>
            </w:pPr>
            <w:hyperlink r:id="rId16">
              <w:r w:rsidRPr="0020395E">
                <w:rPr>
                  <w:rFonts w:eastAsia="Calibri"/>
                  <w:b/>
                  <w:color w:val="1155CC"/>
                  <w:sz w:val="24"/>
                  <w:szCs w:val="24"/>
                  <w:u w:val="single"/>
                </w:rPr>
                <w:t>1.K-2-ETS1-1</w:t>
              </w:r>
            </w:hyperlink>
            <w:r w:rsidR="005961A9" w:rsidRPr="0020395E">
              <w:rPr>
                <w:rFonts w:eastAsia="Calibri"/>
                <w:b/>
                <w:sz w:val="24"/>
                <w:szCs w:val="24"/>
              </w:rPr>
              <w:t xml:space="preserve">. </w:t>
            </w:r>
            <w:r w:rsidR="005961A9" w:rsidRPr="0020395E">
              <w:rPr>
                <w:rFonts w:eastAsia="Calibri"/>
                <w:sz w:val="24"/>
                <w:szCs w:val="24"/>
              </w:rPr>
              <w:t>Ask questions, make observations, and gather information about a situation people want to change that can be solved by developing or improving an object or tool.</w:t>
            </w:r>
          </w:p>
        </w:tc>
        <w:tc>
          <w:tcPr>
            <w:tcW w:w="2685" w:type="dxa"/>
            <w:tcMar>
              <w:top w:w="100" w:type="dxa"/>
              <w:left w:w="100" w:type="dxa"/>
              <w:bottom w:w="100" w:type="dxa"/>
              <w:right w:w="100" w:type="dxa"/>
            </w:tcMar>
          </w:tcPr>
          <w:p w14:paraId="0E8C7C01" w14:textId="77777777" w:rsidR="009A62C7" w:rsidRPr="0020395E" w:rsidRDefault="005961A9" w:rsidP="00886D50">
            <w:pPr>
              <w:widowControl w:val="0"/>
              <w:spacing w:line="240" w:lineRule="auto"/>
              <w:ind w:right="15"/>
              <w:rPr>
                <w:rFonts w:eastAsia="Calibri"/>
                <w:sz w:val="24"/>
                <w:szCs w:val="24"/>
              </w:rPr>
            </w:pPr>
            <w:r w:rsidRPr="0020395E">
              <w:rPr>
                <w:rFonts w:eastAsia="Calibri"/>
                <w:sz w:val="24"/>
                <w:szCs w:val="24"/>
              </w:rPr>
              <w:t>Lessons 6-7</w:t>
            </w:r>
          </w:p>
        </w:tc>
      </w:tr>
      <w:tr w:rsidR="009A62C7" w:rsidRPr="0020395E" w14:paraId="688CD771" w14:textId="77777777" w:rsidTr="10DE7A9A">
        <w:tc>
          <w:tcPr>
            <w:tcW w:w="8130" w:type="dxa"/>
            <w:tcMar>
              <w:top w:w="100" w:type="dxa"/>
              <w:left w:w="100" w:type="dxa"/>
              <w:bottom w:w="100" w:type="dxa"/>
              <w:right w:w="100" w:type="dxa"/>
            </w:tcMar>
          </w:tcPr>
          <w:p w14:paraId="14F971F3" w14:textId="77777777" w:rsidR="009A62C7" w:rsidRPr="0020395E" w:rsidRDefault="009A62C7" w:rsidP="7A2C2201">
            <w:pPr>
              <w:widowControl w:val="0"/>
              <w:spacing w:line="240" w:lineRule="auto"/>
              <w:rPr>
                <w:rFonts w:eastAsia="Calibri"/>
                <w:sz w:val="24"/>
                <w:szCs w:val="24"/>
                <w:lang w:val="en-US"/>
              </w:rPr>
            </w:pPr>
            <w:hyperlink r:id="rId17">
              <w:r w:rsidRPr="0020395E">
                <w:rPr>
                  <w:rFonts w:eastAsia="Calibri"/>
                  <w:b/>
                  <w:bCs/>
                  <w:color w:val="1155CC"/>
                  <w:sz w:val="24"/>
                  <w:szCs w:val="24"/>
                  <w:u w:val="single"/>
                  <w:lang w:val="en-US"/>
                </w:rPr>
                <w:t>1.K-2-ETS1-2</w:t>
              </w:r>
            </w:hyperlink>
            <w:r w:rsidR="005961A9" w:rsidRPr="0020395E">
              <w:rPr>
                <w:rFonts w:eastAsia="Calibri"/>
                <w:b/>
                <w:bCs/>
                <w:sz w:val="24"/>
                <w:szCs w:val="24"/>
                <w:lang w:val="en-US"/>
              </w:rPr>
              <w:t xml:space="preserve">. </w:t>
            </w:r>
            <w:r w:rsidR="005961A9" w:rsidRPr="0020395E">
              <w:rPr>
                <w:rFonts w:eastAsia="Calibri"/>
                <w:sz w:val="24"/>
                <w:szCs w:val="24"/>
                <w:lang w:val="en-US"/>
              </w:rPr>
              <w:t>Generate multiple solutions to a design problem and make a drawing (plan) to represent one or more of the solutions.</w:t>
            </w:r>
          </w:p>
        </w:tc>
        <w:tc>
          <w:tcPr>
            <w:tcW w:w="2685" w:type="dxa"/>
            <w:tcMar>
              <w:top w:w="100" w:type="dxa"/>
              <w:left w:w="100" w:type="dxa"/>
              <w:bottom w:w="100" w:type="dxa"/>
              <w:right w:w="100" w:type="dxa"/>
            </w:tcMar>
          </w:tcPr>
          <w:p w14:paraId="768296A0" w14:textId="77777777" w:rsidR="009A62C7" w:rsidRPr="0020395E" w:rsidRDefault="005961A9" w:rsidP="00886D50">
            <w:pPr>
              <w:widowControl w:val="0"/>
              <w:spacing w:line="240" w:lineRule="auto"/>
              <w:ind w:right="15"/>
              <w:rPr>
                <w:rFonts w:eastAsia="Calibri"/>
                <w:sz w:val="24"/>
                <w:szCs w:val="24"/>
              </w:rPr>
            </w:pPr>
            <w:r w:rsidRPr="0020395E">
              <w:rPr>
                <w:rFonts w:eastAsia="Calibri"/>
                <w:sz w:val="24"/>
                <w:szCs w:val="24"/>
              </w:rPr>
              <w:t>Lessons 7-8, 10</w:t>
            </w:r>
          </w:p>
        </w:tc>
      </w:tr>
      <w:tr w:rsidR="009A62C7" w:rsidRPr="0020395E" w14:paraId="65546973" w14:textId="77777777" w:rsidTr="10DE7A9A">
        <w:tc>
          <w:tcPr>
            <w:tcW w:w="8130" w:type="dxa"/>
            <w:tcMar>
              <w:top w:w="100" w:type="dxa"/>
              <w:left w:w="100" w:type="dxa"/>
              <w:bottom w:w="100" w:type="dxa"/>
              <w:right w:w="100" w:type="dxa"/>
            </w:tcMar>
          </w:tcPr>
          <w:p w14:paraId="4605F111" w14:textId="77777777" w:rsidR="009A62C7" w:rsidRPr="0020395E" w:rsidRDefault="009A62C7">
            <w:pPr>
              <w:widowControl w:val="0"/>
              <w:spacing w:line="240" w:lineRule="auto"/>
              <w:rPr>
                <w:rFonts w:eastAsia="Calibri"/>
                <w:sz w:val="24"/>
                <w:szCs w:val="24"/>
              </w:rPr>
            </w:pPr>
            <w:hyperlink r:id="rId18">
              <w:r w:rsidRPr="0020395E">
                <w:rPr>
                  <w:rFonts w:eastAsia="Calibri"/>
                  <w:b/>
                  <w:color w:val="1155CC"/>
                  <w:sz w:val="24"/>
                  <w:szCs w:val="24"/>
                  <w:u w:val="single"/>
                </w:rPr>
                <w:t>2.K-2-ETS1-3</w:t>
              </w:r>
            </w:hyperlink>
            <w:r w:rsidR="005961A9" w:rsidRPr="0020395E">
              <w:rPr>
                <w:rFonts w:eastAsia="Calibri"/>
                <w:b/>
                <w:sz w:val="24"/>
                <w:szCs w:val="24"/>
              </w:rPr>
              <w:t>.</w:t>
            </w:r>
            <w:r w:rsidR="005961A9" w:rsidRPr="0020395E">
              <w:rPr>
                <w:rFonts w:eastAsia="Calibri"/>
                <w:sz w:val="24"/>
                <w:szCs w:val="24"/>
              </w:rPr>
              <w:t xml:space="preserve"> Analyze data from tests of two objects designed to solve the same design problem to compare the strengths and weaknesses of how each object performs.</w:t>
            </w:r>
          </w:p>
        </w:tc>
        <w:tc>
          <w:tcPr>
            <w:tcW w:w="2685" w:type="dxa"/>
            <w:tcMar>
              <w:top w:w="100" w:type="dxa"/>
              <w:left w:w="100" w:type="dxa"/>
              <w:bottom w:w="100" w:type="dxa"/>
              <w:right w:w="100" w:type="dxa"/>
            </w:tcMar>
          </w:tcPr>
          <w:p w14:paraId="38B0F6A2" w14:textId="77777777" w:rsidR="009A62C7" w:rsidRPr="0020395E" w:rsidRDefault="005961A9" w:rsidP="00886D50">
            <w:pPr>
              <w:widowControl w:val="0"/>
              <w:spacing w:line="240" w:lineRule="auto"/>
              <w:ind w:right="15"/>
              <w:rPr>
                <w:rFonts w:eastAsia="Calibri"/>
                <w:sz w:val="24"/>
                <w:szCs w:val="24"/>
              </w:rPr>
            </w:pPr>
            <w:r w:rsidRPr="0020395E">
              <w:rPr>
                <w:rFonts w:eastAsia="Calibri"/>
                <w:sz w:val="24"/>
                <w:szCs w:val="24"/>
              </w:rPr>
              <w:t>Lessons 9-10</w:t>
            </w:r>
          </w:p>
        </w:tc>
      </w:tr>
    </w:tbl>
    <w:p w14:paraId="3FE9F23F" w14:textId="47CA333F" w:rsidR="00765D7C" w:rsidRDefault="00765D7C" w:rsidP="00765D7C">
      <w:pPr>
        <w:spacing w:line="240" w:lineRule="auto"/>
        <w:ind w:right="-720"/>
        <w:rPr>
          <w:rFonts w:eastAsia="Calibri"/>
          <w:sz w:val="24"/>
          <w:szCs w:val="24"/>
        </w:rPr>
      </w:pPr>
    </w:p>
    <w:p w14:paraId="24CC2C3F" w14:textId="07D2269D" w:rsidR="009A62C7" w:rsidRPr="00AD483E" w:rsidRDefault="00765D7C" w:rsidP="00765D7C">
      <w:pPr>
        <w:rPr>
          <w:rFonts w:eastAsia="Calibri"/>
          <w:sz w:val="24"/>
          <w:szCs w:val="24"/>
        </w:rPr>
      </w:pPr>
      <w:r>
        <w:rPr>
          <w:rFonts w:eastAsia="Calibri"/>
          <w:sz w:val="24"/>
          <w:szCs w:val="24"/>
        </w:rPr>
        <w:br w:type="page"/>
      </w:r>
    </w:p>
    <w:p w14:paraId="1A2214E2" w14:textId="77777777" w:rsidR="009A62C7" w:rsidRPr="00517085" w:rsidRDefault="005961A9" w:rsidP="00F32CEE">
      <w:pPr>
        <w:pStyle w:val="Heading2"/>
        <w:rPr>
          <w:rFonts w:cs="Arial"/>
          <w:szCs w:val="32"/>
        </w:rPr>
      </w:pPr>
      <w:r w:rsidRPr="00517085">
        <w:rPr>
          <w:rFonts w:cs="Arial"/>
          <w:szCs w:val="32"/>
        </w:rPr>
        <w:lastRenderedPageBreak/>
        <w:t xml:space="preserve">Unit 1.3 </w:t>
      </w:r>
      <w:r w:rsidRPr="00517085">
        <w:rPr>
          <w:rFonts w:cs="Arial"/>
          <w:i/>
          <w:iCs/>
          <w:szCs w:val="32"/>
        </w:rPr>
        <w:t>Space:</w:t>
      </w:r>
      <w:r w:rsidRPr="00517085">
        <w:rPr>
          <w:rFonts w:cs="Arial"/>
          <w:szCs w:val="32"/>
        </w:rPr>
        <w:t xml:space="preserve"> </w:t>
      </w:r>
      <w:r w:rsidRPr="00517085">
        <w:rPr>
          <w:rFonts w:cs="Arial"/>
          <w:i/>
          <w:iCs/>
          <w:szCs w:val="32"/>
        </w:rPr>
        <w:t>Sky Patterns</w:t>
      </w:r>
    </w:p>
    <w:p w14:paraId="1F72F646" w14:textId="77777777" w:rsidR="009A62C7" w:rsidRPr="00AD483E" w:rsidRDefault="009A62C7">
      <w:pPr>
        <w:spacing w:line="240" w:lineRule="auto"/>
        <w:ind w:left="-720" w:right="-720"/>
        <w:rPr>
          <w:rFonts w:eastAsia="Georgia"/>
          <w:b/>
          <w:color w:val="5B198E"/>
          <w:sz w:val="17"/>
          <w:szCs w:val="17"/>
        </w:rPr>
      </w:pPr>
    </w:p>
    <w:p w14:paraId="08CE6F91" w14:textId="44C3705A" w:rsidR="009A62C7" w:rsidRDefault="005961A9" w:rsidP="00F05B8C">
      <w:pPr>
        <w:spacing w:line="240" w:lineRule="auto"/>
        <w:ind w:left="-720" w:right="-720"/>
        <w:rPr>
          <w:rFonts w:eastAsia="Calibri"/>
          <w:sz w:val="24"/>
          <w:szCs w:val="24"/>
        </w:rPr>
      </w:pPr>
      <w:hyperlink r:id="rId19" w:history="1">
        <w:r w:rsidRPr="00AC5F3B">
          <w:rPr>
            <w:rStyle w:val="Hyperlink"/>
            <w:rFonts w:eastAsia="Calibri"/>
            <w:i/>
            <w:sz w:val="24"/>
            <w:szCs w:val="24"/>
          </w:rPr>
          <w:t>Space: Sky Patterns</w:t>
        </w:r>
      </w:hyperlink>
      <w:r w:rsidR="00517085">
        <w:rPr>
          <w:rFonts w:eastAsia="Calibri"/>
          <w:i/>
          <w:sz w:val="24"/>
          <w:szCs w:val="24"/>
        </w:rPr>
        <w:t xml:space="preserve"> unit</w:t>
      </w:r>
      <w:r w:rsidRPr="00517085">
        <w:rPr>
          <w:rFonts w:eastAsia="Calibri"/>
          <w:sz w:val="24"/>
          <w:szCs w:val="24"/>
        </w:rPr>
        <w:t xml:space="preserve"> addresses Massachusetts grade 1 </w:t>
      </w:r>
      <w:r w:rsidR="00FD226F" w:rsidRPr="00517085">
        <w:rPr>
          <w:rFonts w:eastAsia="Calibri"/>
          <w:sz w:val="24"/>
          <w:szCs w:val="24"/>
        </w:rPr>
        <w:t>E</w:t>
      </w:r>
      <w:r w:rsidRPr="00517085">
        <w:rPr>
          <w:rFonts w:eastAsia="Calibri"/>
          <w:sz w:val="24"/>
          <w:szCs w:val="24"/>
        </w:rPr>
        <w:t xml:space="preserve">arth and space science standards. </w:t>
      </w:r>
    </w:p>
    <w:p w14:paraId="7AF67031" w14:textId="77777777" w:rsidR="00635790" w:rsidRPr="00517085" w:rsidRDefault="00635790" w:rsidP="00F05B8C">
      <w:pPr>
        <w:spacing w:line="240" w:lineRule="auto"/>
        <w:ind w:left="-720" w:right="-720"/>
        <w:rPr>
          <w:rFonts w:eastAsia="Calibri"/>
          <w:sz w:val="24"/>
          <w:szCs w:val="24"/>
        </w:rPr>
      </w:pPr>
    </w:p>
    <w:tbl>
      <w:tblPr>
        <w:tblStyle w:val="a1"/>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30"/>
        <w:gridCol w:w="2685"/>
      </w:tblGrid>
      <w:tr w:rsidR="009A62C7" w:rsidRPr="00517085" w14:paraId="1819C16B" w14:textId="77777777" w:rsidTr="10DE7A9A">
        <w:tc>
          <w:tcPr>
            <w:tcW w:w="8130" w:type="dxa"/>
            <w:shd w:val="clear" w:color="auto" w:fill="C6D9F1" w:themeFill="text2" w:themeFillTint="33"/>
            <w:tcMar>
              <w:top w:w="100" w:type="dxa"/>
              <w:left w:w="100" w:type="dxa"/>
              <w:bottom w:w="100" w:type="dxa"/>
              <w:right w:w="100" w:type="dxa"/>
            </w:tcMar>
          </w:tcPr>
          <w:p w14:paraId="45357415" w14:textId="77777777" w:rsidR="009A62C7" w:rsidRPr="00517085" w:rsidRDefault="005961A9">
            <w:pPr>
              <w:widowControl w:val="0"/>
              <w:spacing w:line="240" w:lineRule="auto"/>
              <w:ind w:left="-720" w:right="-720"/>
              <w:jc w:val="center"/>
              <w:rPr>
                <w:rFonts w:eastAsia="Calibri"/>
                <w:b/>
                <w:sz w:val="24"/>
                <w:szCs w:val="24"/>
              </w:rPr>
            </w:pPr>
            <w:r w:rsidRPr="00517085">
              <w:rPr>
                <w:rFonts w:eastAsia="Calibri"/>
                <w:b/>
                <w:sz w:val="24"/>
                <w:szCs w:val="24"/>
              </w:rPr>
              <w:t>Standards in Unit</w:t>
            </w:r>
          </w:p>
        </w:tc>
        <w:tc>
          <w:tcPr>
            <w:tcW w:w="2685" w:type="dxa"/>
            <w:shd w:val="clear" w:color="auto" w:fill="C6D9F1" w:themeFill="text2" w:themeFillTint="33"/>
            <w:tcMar>
              <w:top w:w="100" w:type="dxa"/>
              <w:left w:w="100" w:type="dxa"/>
              <w:bottom w:w="100" w:type="dxa"/>
              <w:right w:w="100" w:type="dxa"/>
            </w:tcMar>
          </w:tcPr>
          <w:p w14:paraId="550A2497" w14:textId="77777777" w:rsidR="009A62C7" w:rsidRPr="00517085" w:rsidRDefault="005961A9">
            <w:pPr>
              <w:widowControl w:val="0"/>
              <w:spacing w:line="240" w:lineRule="auto"/>
              <w:ind w:right="45"/>
              <w:jc w:val="center"/>
              <w:rPr>
                <w:rFonts w:eastAsia="Calibri"/>
                <w:b/>
                <w:sz w:val="24"/>
                <w:szCs w:val="24"/>
              </w:rPr>
            </w:pPr>
            <w:r w:rsidRPr="00517085">
              <w:rPr>
                <w:rFonts w:eastAsia="Calibri"/>
                <w:b/>
                <w:sz w:val="24"/>
                <w:szCs w:val="24"/>
              </w:rPr>
              <w:t>Lessons Addressed</w:t>
            </w:r>
          </w:p>
        </w:tc>
      </w:tr>
      <w:tr w:rsidR="009A62C7" w:rsidRPr="00517085" w14:paraId="67843A1F" w14:textId="77777777" w:rsidTr="10DE7A9A">
        <w:tc>
          <w:tcPr>
            <w:tcW w:w="8130" w:type="dxa"/>
            <w:tcMar>
              <w:top w:w="100" w:type="dxa"/>
              <w:left w:w="100" w:type="dxa"/>
              <w:bottom w:w="100" w:type="dxa"/>
              <w:right w:w="100" w:type="dxa"/>
            </w:tcMar>
          </w:tcPr>
          <w:p w14:paraId="74B2796B" w14:textId="77777777" w:rsidR="009A62C7" w:rsidRPr="00517085" w:rsidRDefault="009A62C7">
            <w:pPr>
              <w:widowControl w:val="0"/>
              <w:spacing w:line="240" w:lineRule="auto"/>
              <w:rPr>
                <w:rFonts w:eastAsia="Calibri"/>
                <w:sz w:val="24"/>
                <w:szCs w:val="24"/>
              </w:rPr>
            </w:pPr>
            <w:hyperlink r:id="rId20">
              <w:r w:rsidRPr="00517085">
                <w:rPr>
                  <w:rFonts w:eastAsia="Calibri"/>
                  <w:b/>
                  <w:color w:val="1155CC"/>
                  <w:sz w:val="24"/>
                  <w:szCs w:val="24"/>
                  <w:u w:val="single"/>
                </w:rPr>
                <w:t>1-ESS1-1</w:t>
              </w:r>
            </w:hyperlink>
            <w:r w:rsidR="005961A9" w:rsidRPr="00517085">
              <w:rPr>
                <w:rFonts w:eastAsia="Calibri"/>
                <w:b/>
                <w:sz w:val="24"/>
                <w:szCs w:val="24"/>
              </w:rPr>
              <w:t xml:space="preserve">. </w:t>
            </w:r>
            <w:r w:rsidR="005961A9" w:rsidRPr="00517085">
              <w:rPr>
                <w:rFonts w:eastAsia="Calibri"/>
                <w:sz w:val="24"/>
                <w:szCs w:val="24"/>
              </w:rPr>
              <w:t>Use observations of the Sun, Moon, and stars to describe that each appears to rise in one part of the sky, appears to move across the sky, and appears to set.</w:t>
            </w:r>
          </w:p>
        </w:tc>
        <w:tc>
          <w:tcPr>
            <w:tcW w:w="2685" w:type="dxa"/>
            <w:tcMar>
              <w:top w:w="100" w:type="dxa"/>
              <w:left w:w="100" w:type="dxa"/>
              <w:bottom w:w="100" w:type="dxa"/>
              <w:right w:w="100" w:type="dxa"/>
            </w:tcMar>
          </w:tcPr>
          <w:p w14:paraId="15B28F46" w14:textId="77777777" w:rsidR="009A62C7" w:rsidRPr="00517085" w:rsidRDefault="009C24A5" w:rsidP="00886D50">
            <w:pPr>
              <w:widowControl w:val="0"/>
              <w:spacing w:line="240" w:lineRule="auto"/>
              <w:ind w:left="76" w:right="15"/>
              <w:rPr>
                <w:rFonts w:eastAsia="Calibri"/>
                <w:iCs/>
                <w:sz w:val="24"/>
                <w:szCs w:val="24"/>
              </w:rPr>
            </w:pPr>
            <w:r w:rsidRPr="00517085">
              <w:rPr>
                <w:rFonts w:eastAsia="Calibri"/>
                <w:iCs/>
                <w:sz w:val="24"/>
                <w:szCs w:val="24"/>
              </w:rPr>
              <w:t>Lessons 1-10</w:t>
            </w:r>
          </w:p>
        </w:tc>
      </w:tr>
      <w:tr w:rsidR="009A62C7" w:rsidRPr="00517085" w14:paraId="25CEC1D5" w14:textId="77777777" w:rsidTr="10DE7A9A">
        <w:tc>
          <w:tcPr>
            <w:tcW w:w="8130" w:type="dxa"/>
            <w:tcMar>
              <w:top w:w="100" w:type="dxa"/>
              <w:left w:w="100" w:type="dxa"/>
              <w:bottom w:w="100" w:type="dxa"/>
              <w:right w:w="100" w:type="dxa"/>
            </w:tcMar>
          </w:tcPr>
          <w:p w14:paraId="3DCC6221" w14:textId="77777777" w:rsidR="009A62C7" w:rsidRPr="00517085" w:rsidRDefault="009A62C7" w:rsidP="7A2C2201">
            <w:pPr>
              <w:widowControl w:val="0"/>
              <w:spacing w:line="240" w:lineRule="auto"/>
              <w:rPr>
                <w:rFonts w:eastAsia="Calibri"/>
                <w:sz w:val="24"/>
                <w:szCs w:val="24"/>
                <w:lang w:val="en-US"/>
              </w:rPr>
            </w:pPr>
            <w:hyperlink r:id="rId21">
              <w:r w:rsidRPr="00517085">
                <w:rPr>
                  <w:rFonts w:eastAsia="Calibri"/>
                  <w:b/>
                  <w:bCs/>
                  <w:color w:val="1155CC"/>
                  <w:sz w:val="24"/>
                  <w:szCs w:val="24"/>
                  <w:u w:val="single"/>
                  <w:lang w:val="en-US"/>
                </w:rPr>
                <w:t>1-ESS1-2</w:t>
              </w:r>
            </w:hyperlink>
            <w:r w:rsidR="005961A9" w:rsidRPr="00517085">
              <w:rPr>
                <w:rFonts w:eastAsia="Calibri"/>
                <w:b/>
                <w:bCs/>
                <w:sz w:val="24"/>
                <w:szCs w:val="24"/>
                <w:lang w:val="en-US"/>
              </w:rPr>
              <w:t>.</w:t>
            </w:r>
            <w:r w:rsidR="005961A9" w:rsidRPr="00517085">
              <w:rPr>
                <w:rFonts w:eastAsia="Calibri"/>
                <w:sz w:val="24"/>
                <w:szCs w:val="24"/>
                <w:lang w:val="en-US"/>
              </w:rPr>
              <w:t xml:space="preserve"> </w:t>
            </w:r>
            <w:proofErr w:type="gramStart"/>
            <w:r w:rsidR="005961A9" w:rsidRPr="00517085">
              <w:rPr>
                <w:rFonts w:eastAsia="Calibri"/>
                <w:sz w:val="24"/>
                <w:szCs w:val="24"/>
                <w:lang w:val="en-US"/>
              </w:rPr>
              <w:t>Analyze</w:t>
            </w:r>
            <w:proofErr w:type="gramEnd"/>
            <w:r w:rsidR="005961A9" w:rsidRPr="00517085">
              <w:rPr>
                <w:rFonts w:eastAsia="Calibri"/>
                <w:sz w:val="24"/>
                <w:szCs w:val="24"/>
                <w:lang w:val="en-US"/>
              </w:rPr>
              <w:t xml:space="preserve"> </w:t>
            </w:r>
            <w:proofErr w:type="gramStart"/>
            <w:r w:rsidR="005961A9" w:rsidRPr="00517085">
              <w:rPr>
                <w:rFonts w:eastAsia="Calibri"/>
                <w:sz w:val="24"/>
                <w:szCs w:val="24"/>
                <w:lang w:val="en-US"/>
              </w:rPr>
              <w:t>provided data</w:t>
            </w:r>
            <w:proofErr w:type="gramEnd"/>
            <w:r w:rsidR="005961A9" w:rsidRPr="00517085">
              <w:rPr>
                <w:rFonts w:eastAsia="Calibri"/>
                <w:sz w:val="24"/>
                <w:szCs w:val="24"/>
                <w:lang w:val="en-US"/>
              </w:rPr>
              <w:t xml:space="preserve"> to identify relationships among seasonal patterns of change, including relative sunrise and sunset time changes, seasonal temperature and rainfall or snowfall patterns, and seasonal changes to the environment. </w:t>
            </w:r>
          </w:p>
          <w:p w14:paraId="61CDCEAD" w14:textId="77777777" w:rsidR="009A62C7" w:rsidRPr="00517085" w:rsidRDefault="009A62C7">
            <w:pPr>
              <w:widowControl w:val="0"/>
              <w:spacing w:line="240" w:lineRule="auto"/>
              <w:rPr>
                <w:rFonts w:eastAsia="Calibri"/>
                <w:sz w:val="24"/>
                <w:szCs w:val="24"/>
              </w:rPr>
            </w:pPr>
          </w:p>
          <w:p w14:paraId="2BD5E882" w14:textId="3D4B84BB" w:rsidR="009A62C7" w:rsidRPr="00517085" w:rsidRDefault="005961A9">
            <w:pPr>
              <w:widowControl w:val="0"/>
              <w:spacing w:line="240" w:lineRule="auto"/>
              <w:rPr>
                <w:rFonts w:eastAsia="Calibri"/>
                <w:sz w:val="24"/>
                <w:szCs w:val="24"/>
              </w:rPr>
            </w:pPr>
            <w:r w:rsidRPr="10DE7A9A">
              <w:rPr>
                <w:rFonts w:eastAsia="Calibri"/>
                <w:sz w:val="24"/>
                <w:szCs w:val="24"/>
              </w:rPr>
              <w:t>Clarification Statement: Examples of seasonal changes to the environment can include foliage changes, bird migration, and differences in amount of insect activity.</w:t>
            </w:r>
          </w:p>
        </w:tc>
        <w:tc>
          <w:tcPr>
            <w:tcW w:w="2685" w:type="dxa"/>
            <w:tcMar>
              <w:top w:w="100" w:type="dxa"/>
              <w:left w:w="100" w:type="dxa"/>
              <w:bottom w:w="100" w:type="dxa"/>
              <w:right w:w="100" w:type="dxa"/>
            </w:tcMar>
          </w:tcPr>
          <w:p w14:paraId="33B7364B" w14:textId="77777777" w:rsidR="009A62C7" w:rsidRPr="00517085" w:rsidRDefault="009C24A5" w:rsidP="00886D50">
            <w:pPr>
              <w:widowControl w:val="0"/>
              <w:spacing w:line="240" w:lineRule="auto"/>
              <w:ind w:left="76" w:right="15"/>
              <w:rPr>
                <w:rFonts w:eastAsia="Calibri"/>
                <w:iCs/>
                <w:sz w:val="24"/>
                <w:szCs w:val="24"/>
              </w:rPr>
            </w:pPr>
            <w:r w:rsidRPr="00517085">
              <w:rPr>
                <w:rFonts w:eastAsia="Calibri"/>
                <w:iCs/>
                <w:sz w:val="24"/>
                <w:szCs w:val="24"/>
              </w:rPr>
              <w:t>Lessons 1, 8-10</w:t>
            </w:r>
          </w:p>
        </w:tc>
      </w:tr>
    </w:tbl>
    <w:p w14:paraId="02F2C34E" w14:textId="11427BE3" w:rsidR="00765D7C" w:rsidRDefault="00765D7C" w:rsidP="00AD483E">
      <w:pPr>
        <w:spacing w:line="240" w:lineRule="auto"/>
        <w:ind w:right="-720"/>
        <w:rPr>
          <w:rFonts w:eastAsia="Calibri"/>
          <w:sz w:val="24"/>
          <w:szCs w:val="24"/>
        </w:rPr>
      </w:pPr>
    </w:p>
    <w:p w14:paraId="52A7FA84" w14:textId="26E66048" w:rsidR="009A62C7" w:rsidRPr="00AD483E" w:rsidRDefault="00765D7C" w:rsidP="00765D7C">
      <w:pPr>
        <w:rPr>
          <w:rFonts w:eastAsia="Calibri"/>
          <w:sz w:val="24"/>
          <w:szCs w:val="24"/>
        </w:rPr>
      </w:pPr>
      <w:r>
        <w:rPr>
          <w:rFonts w:eastAsia="Calibri"/>
          <w:sz w:val="24"/>
          <w:szCs w:val="24"/>
        </w:rPr>
        <w:br w:type="page"/>
      </w:r>
    </w:p>
    <w:p w14:paraId="7E40C32E" w14:textId="77777777" w:rsidR="009A62C7" w:rsidRPr="00AC5F3B" w:rsidRDefault="005961A9" w:rsidP="00F32CEE">
      <w:pPr>
        <w:pStyle w:val="Heading2"/>
        <w:rPr>
          <w:rFonts w:cs="Arial"/>
          <w:szCs w:val="32"/>
        </w:rPr>
      </w:pPr>
      <w:r w:rsidRPr="00AC5F3B">
        <w:rPr>
          <w:rFonts w:cs="Arial"/>
          <w:szCs w:val="32"/>
        </w:rPr>
        <w:lastRenderedPageBreak/>
        <w:t xml:space="preserve">Unit 1.4 </w:t>
      </w:r>
      <w:r w:rsidRPr="00AC5F3B">
        <w:rPr>
          <w:rFonts w:cs="Arial"/>
          <w:i/>
          <w:iCs/>
          <w:szCs w:val="32"/>
        </w:rPr>
        <w:t>Animal &amp; Plant Traits</w:t>
      </w:r>
    </w:p>
    <w:p w14:paraId="680A4E5D" w14:textId="77777777" w:rsidR="009A62C7" w:rsidRPr="00AD483E" w:rsidRDefault="009A62C7">
      <w:pPr>
        <w:spacing w:line="240" w:lineRule="auto"/>
        <w:ind w:left="-720" w:right="-720"/>
        <w:rPr>
          <w:rFonts w:eastAsia="Georgia"/>
          <w:b/>
          <w:color w:val="5B198E"/>
          <w:sz w:val="17"/>
          <w:szCs w:val="17"/>
        </w:rPr>
      </w:pPr>
    </w:p>
    <w:p w14:paraId="19219836" w14:textId="7CB9D488" w:rsidR="009A62C7" w:rsidRDefault="005961A9" w:rsidP="00F05B8C">
      <w:pPr>
        <w:spacing w:line="240" w:lineRule="auto"/>
        <w:ind w:left="-720" w:right="-720"/>
        <w:rPr>
          <w:rFonts w:eastAsia="Calibri"/>
          <w:sz w:val="24"/>
          <w:szCs w:val="24"/>
        </w:rPr>
      </w:pPr>
      <w:hyperlink r:id="rId22" w:history="1">
        <w:r w:rsidRPr="00AC5F3B">
          <w:rPr>
            <w:rStyle w:val="Hyperlink"/>
            <w:rFonts w:eastAsia="Calibri"/>
            <w:i/>
            <w:sz w:val="24"/>
            <w:szCs w:val="24"/>
          </w:rPr>
          <w:t>Animal &amp; Plant Traits</w:t>
        </w:r>
      </w:hyperlink>
      <w:r w:rsidRPr="00AC5F3B">
        <w:rPr>
          <w:rFonts w:eastAsia="Calibri"/>
          <w:sz w:val="24"/>
          <w:szCs w:val="24"/>
        </w:rPr>
        <w:t xml:space="preserve"> </w:t>
      </w:r>
      <w:r w:rsidR="00AC5F3B">
        <w:rPr>
          <w:rFonts w:eastAsia="Calibri"/>
          <w:sz w:val="24"/>
          <w:szCs w:val="24"/>
        </w:rPr>
        <w:t xml:space="preserve">unit </w:t>
      </w:r>
      <w:r w:rsidRPr="00AC5F3B">
        <w:rPr>
          <w:rFonts w:eastAsia="Calibri"/>
          <w:sz w:val="24"/>
          <w:szCs w:val="24"/>
        </w:rPr>
        <w:t xml:space="preserve">addresses Massachusetts grade 1 life science and </w:t>
      </w:r>
      <w:r w:rsidR="007E388F" w:rsidRPr="00AC5F3B">
        <w:rPr>
          <w:rFonts w:eastAsia="Calibri"/>
          <w:sz w:val="24"/>
          <w:szCs w:val="24"/>
        </w:rPr>
        <w:t>tech/</w:t>
      </w:r>
      <w:r w:rsidRPr="00AC5F3B">
        <w:rPr>
          <w:rFonts w:eastAsia="Calibri"/>
          <w:sz w:val="24"/>
          <w:szCs w:val="24"/>
        </w:rPr>
        <w:t>engineering standards.</w:t>
      </w:r>
    </w:p>
    <w:p w14:paraId="02F0FD37" w14:textId="77777777" w:rsidR="00635790" w:rsidRPr="00AC5F3B" w:rsidRDefault="00635790" w:rsidP="00F05B8C">
      <w:pPr>
        <w:spacing w:line="240" w:lineRule="auto"/>
        <w:ind w:left="-720" w:right="-720"/>
        <w:rPr>
          <w:rFonts w:eastAsia="Calibri"/>
          <w:sz w:val="24"/>
          <w:szCs w:val="24"/>
        </w:rPr>
      </w:pPr>
    </w:p>
    <w:tbl>
      <w:tblPr>
        <w:tblStyle w:val="a2"/>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30"/>
        <w:gridCol w:w="2685"/>
      </w:tblGrid>
      <w:tr w:rsidR="009A62C7" w:rsidRPr="00AC5F3B" w14:paraId="7B727409" w14:textId="77777777" w:rsidTr="10DE7A9A">
        <w:tc>
          <w:tcPr>
            <w:tcW w:w="8130" w:type="dxa"/>
            <w:shd w:val="clear" w:color="auto" w:fill="C6D9F1" w:themeFill="text2" w:themeFillTint="33"/>
            <w:tcMar>
              <w:top w:w="100" w:type="dxa"/>
              <w:left w:w="100" w:type="dxa"/>
              <w:bottom w:w="100" w:type="dxa"/>
              <w:right w:w="100" w:type="dxa"/>
            </w:tcMar>
          </w:tcPr>
          <w:p w14:paraId="06FBF0F3" w14:textId="77777777" w:rsidR="009A62C7" w:rsidRPr="00AC5F3B" w:rsidRDefault="005961A9">
            <w:pPr>
              <w:widowControl w:val="0"/>
              <w:spacing w:line="240" w:lineRule="auto"/>
              <w:ind w:left="-720" w:right="-720"/>
              <w:jc w:val="center"/>
              <w:rPr>
                <w:rFonts w:eastAsia="Calibri"/>
                <w:b/>
                <w:sz w:val="24"/>
                <w:szCs w:val="24"/>
              </w:rPr>
            </w:pPr>
            <w:r w:rsidRPr="00AC5F3B">
              <w:rPr>
                <w:rFonts w:eastAsia="Calibri"/>
                <w:b/>
                <w:sz w:val="24"/>
                <w:szCs w:val="24"/>
              </w:rPr>
              <w:t>Standards in Unit</w:t>
            </w:r>
          </w:p>
        </w:tc>
        <w:tc>
          <w:tcPr>
            <w:tcW w:w="2685" w:type="dxa"/>
            <w:shd w:val="clear" w:color="auto" w:fill="C6D9F1" w:themeFill="text2" w:themeFillTint="33"/>
            <w:tcMar>
              <w:top w:w="100" w:type="dxa"/>
              <w:left w:w="100" w:type="dxa"/>
              <w:bottom w:w="100" w:type="dxa"/>
              <w:right w:w="100" w:type="dxa"/>
            </w:tcMar>
          </w:tcPr>
          <w:p w14:paraId="10E3D9C7" w14:textId="77777777" w:rsidR="009A62C7" w:rsidRPr="00AC5F3B" w:rsidRDefault="005961A9">
            <w:pPr>
              <w:widowControl w:val="0"/>
              <w:spacing w:line="240" w:lineRule="auto"/>
              <w:ind w:right="45"/>
              <w:jc w:val="center"/>
              <w:rPr>
                <w:rFonts w:eastAsia="Calibri"/>
                <w:b/>
                <w:sz w:val="24"/>
                <w:szCs w:val="24"/>
              </w:rPr>
            </w:pPr>
            <w:r w:rsidRPr="00AC5F3B">
              <w:rPr>
                <w:rFonts w:eastAsia="Calibri"/>
                <w:b/>
                <w:sz w:val="24"/>
                <w:szCs w:val="24"/>
              </w:rPr>
              <w:t>Lessons Addressed</w:t>
            </w:r>
          </w:p>
        </w:tc>
      </w:tr>
      <w:tr w:rsidR="009A62C7" w:rsidRPr="00AC5F3B" w14:paraId="699FCA73" w14:textId="77777777" w:rsidTr="10DE7A9A">
        <w:tc>
          <w:tcPr>
            <w:tcW w:w="8130" w:type="dxa"/>
            <w:tcMar>
              <w:top w:w="100" w:type="dxa"/>
              <w:left w:w="100" w:type="dxa"/>
              <w:bottom w:w="100" w:type="dxa"/>
              <w:right w:w="100" w:type="dxa"/>
            </w:tcMar>
          </w:tcPr>
          <w:p w14:paraId="763A548A" w14:textId="77777777" w:rsidR="009A62C7" w:rsidRPr="00AC5F3B" w:rsidRDefault="009A62C7">
            <w:pPr>
              <w:widowControl w:val="0"/>
              <w:spacing w:line="240" w:lineRule="auto"/>
              <w:rPr>
                <w:rFonts w:eastAsia="Calibri"/>
                <w:sz w:val="24"/>
                <w:szCs w:val="24"/>
              </w:rPr>
            </w:pPr>
            <w:hyperlink r:id="rId23">
              <w:r w:rsidRPr="00AC5F3B">
                <w:rPr>
                  <w:rFonts w:eastAsia="Calibri"/>
                  <w:b/>
                  <w:color w:val="1155CC"/>
                  <w:sz w:val="24"/>
                  <w:szCs w:val="24"/>
                  <w:u w:val="single"/>
                </w:rPr>
                <w:t>1-LS1-1</w:t>
              </w:r>
            </w:hyperlink>
            <w:r w:rsidR="005961A9" w:rsidRPr="00AC5F3B">
              <w:rPr>
                <w:rFonts w:eastAsia="Calibri"/>
                <w:b/>
                <w:sz w:val="24"/>
                <w:szCs w:val="24"/>
              </w:rPr>
              <w:t>.</w:t>
            </w:r>
            <w:r w:rsidR="005961A9" w:rsidRPr="00AC5F3B">
              <w:rPr>
                <w:rFonts w:eastAsia="Calibri"/>
                <w:sz w:val="24"/>
                <w:szCs w:val="24"/>
              </w:rPr>
              <w:t xml:space="preserve"> Use evidence to explain that (a) different animals use their body parts and senses in different ways to see, hear, grasp objects, protect themselves, move from place to place, and seek, find, and take in food, water, and air, and (b) plants have roots, stems, leaves, flowers, and fruits that are used to take in water, air, and other nutrients, and produce food for the plant.</w:t>
            </w:r>
          </w:p>
          <w:p w14:paraId="296FEF7D" w14:textId="77777777" w:rsidR="009A62C7" w:rsidRPr="00AC5F3B" w:rsidRDefault="009A62C7">
            <w:pPr>
              <w:widowControl w:val="0"/>
              <w:spacing w:line="240" w:lineRule="auto"/>
              <w:rPr>
                <w:rFonts w:eastAsia="Calibri"/>
                <w:sz w:val="24"/>
                <w:szCs w:val="24"/>
              </w:rPr>
            </w:pPr>
          </w:p>
          <w:p w14:paraId="4425BCC8" w14:textId="7B9ABD66" w:rsidR="009A62C7" w:rsidRPr="00AC5F3B" w:rsidRDefault="005961A9">
            <w:pPr>
              <w:widowControl w:val="0"/>
              <w:spacing w:line="240" w:lineRule="auto"/>
              <w:rPr>
                <w:rFonts w:eastAsia="Calibri"/>
                <w:sz w:val="24"/>
                <w:szCs w:val="24"/>
              </w:rPr>
            </w:pPr>
            <w:r w:rsidRPr="10DE7A9A">
              <w:rPr>
                <w:rFonts w:eastAsia="Calibri"/>
                <w:sz w:val="24"/>
                <w:szCs w:val="24"/>
              </w:rPr>
              <w:t>Clarification Statement: Descriptions are not expected to include mechanisms such as the process of photosynthesis.</w:t>
            </w:r>
          </w:p>
        </w:tc>
        <w:tc>
          <w:tcPr>
            <w:tcW w:w="2685" w:type="dxa"/>
            <w:tcMar>
              <w:top w:w="100" w:type="dxa"/>
              <w:left w:w="100" w:type="dxa"/>
              <w:bottom w:w="100" w:type="dxa"/>
              <w:right w:w="100" w:type="dxa"/>
            </w:tcMar>
          </w:tcPr>
          <w:p w14:paraId="58E9932F" w14:textId="77777777" w:rsidR="009A62C7" w:rsidRPr="00AC5F3B" w:rsidRDefault="005961A9" w:rsidP="00886D50">
            <w:pPr>
              <w:widowControl w:val="0"/>
              <w:spacing w:line="240" w:lineRule="auto"/>
              <w:ind w:left="76" w:right="15"/>
              <w:rPr>
                <w:rFonts w:eastAsia="Calibri"/>
                <w:i/>
                <w:sz w:val="24"/>
                <w:szCs w:val="24"/>
              </w:rPr>
            </w:pPr>
            <w:r w:rsidRPr="00AC5F3B">
              <w:rPr>
                <w:rFonts w:eastAsia="Calibri"/>
                <w:i/>
                <w:sz w:val="24"/>
                <w:szCs w:val="24"/>
              </w:rPr>
              <w:t>Coming soon</w:t>
            </w:r>
          </w:p>
        </w:tc>
      </w:tr>
      <w:tr w:rsidR="009A62C7" w:rsidRPr="00AC5F3B" w14:paraId="2FAD9CCA" w14:textId="77777777" w:rsidTr="10DE7A9A">
        <w:tc>
          <w:tcPr>
            <w:tcW w:w="8130" w:type="dxa"/>
            <w:tcMar>
              <w:top w:w="100" w:type="dxa"/>
              <w:left w:w="100" w:type="dxa"/>
              <w:bottom w:w="100" w:type="dxa"/>
              <w:right w:w="100" w:type="dxa"/>
            </w:tcMar>
          </w:tcPr>
          <w:p w14:paraId="5566E9B1" w14:textId="77777777" w:rsidR="009A62C7" w:rsidRPr="00AC5F3B" w:rsidRDefault="009A62C7">
            <w:pPr>
              <w:widowControl w:val="0"/>
              <w:spacing w:line="240" w:lineRule="auto"/>
              <w:rPr>
                <w:rFonts w:eastAsia="Calibri"/>
                <w:sz w:val="24"/>
                <w:szCs w:val="24"/>
              </w:rPr>
            </w:pPr>
            <w:hyperlink r:id="rId24">
              <w:r w:rsidRPr="00AC5F3B">
                <w:rPr>
                  <w:rFonts w:eastAsia="Calibri"/>
                  <w:b/>
                  <w:color w:val="1155CC"/>
                  <w:sz w:val="24"/>
                  <w:szCs w:val="24"/>
                  <w:u w:val="single"/>
                </w:rPr>
                <w:t>1-LS1-2</w:t>
              </w:r>
            </w:hyperlink>
            <w:r w:rsidR="005961A9" w:rsidRPr="00AC5F3B">
              <w:rPr>
                <w:rFonts w:eastAsia="Calibri"/>
                <w:b/>
                <w:sz w:val="24"/>
                <w:szCs w:val="24"/>
              </w:rPr>
              <w:t>.</w:t>
            </w:r>
            <w:r w:rsidR="005961A9" w:rsidRPr="00AC5F3B">
              <w:rPr>
                <w:rFonts w:eastAsia="Calibri"/>
                <w:sz w:val="24"/>
                <w:szCs w:val="24"/>
              </w:rPr>
              <w:t xml:space="preserve"> Obtain information to compare ways in which the behavior of different animal parents and their offspring help the offspring to survive.</w:t>
            </w:r>
          </w:p>
          <w:p w14:paraId="7194DBDC" w14:textId="77777777" w:rsidR="009A62C7" w:rsidRPr="00AC5F3B" w:rsidRDefault="009A62C7">
            <w:pPr>
              <w:widowControl w:val="0"/>
              <w:spacing w:line="240" w:lineRule="auto"/>
              <w:rPr>
                <w:rFonts w:eastAsia="Calibri"/>
                <w:sz w:val="24"/>
                <w:szCs w:val="24"/>
              </w:rPr>
            </w:pPr>
          </w:p>
          <w:p w14:paraId="66B0FFAB" w14:textId="0DAFAF75" w:rsidR="009A62C7" w:rsidRPr="00AC5F3B" w:rsidRDefault="005961A9">
            <w:pPr>
              <w:widowControl w:val="0"/>
              <w:spacing w:line="240" w:lineRule="auto"/>
              <w:rPr>
                <w:rFonts w:eastAsia="Calibri"/>
                <w:sz w:val="24"/>
                <w:szCs w:val="24"/>
              </w:rPr>
            </w:pPr>
            <w:r w:rsidRPr="10DE7A9A">
              <w:rPr>
                <w:rFonts w:eastAsia="Calibri"/>
                <w:sz w:val="24"/>
                <w:szCs w:val="24"/>
              </w:rPr>
              <w:t>Clarification Statement: Examples of behaviors could include the signals that offspring make (such as crying, cheeping, and other vocalizations) and the responses of the parents (such as feeding, comforting, and protecting the offspring).</w:t>
            </w:r>
          </w:p>
        </w:tc>
        <w:tc>
          <w:tcPr>
            <w:tcW w:w="2685" w:type="dxa"/>
            <w:tcMar>
              <w:top w:w="100" w:type="dxa"/>
              <w:left w:w="100" w:type="dxa"/>
              <w:bottom w:w="100" w:type="dxa"/>
              <w:right w:w="100" w:type="dxa"/>
            </w:tcMar>
          </w:tcPr>
          <w:p w14:paraId="489A61E6" w14:textId="77777777" w:rsidR="009A62C7" w:rsidRPr="00AC5F3B" w:rsidRDefault="005961A9" w:rsidP="00886D50">
            <w:pPr>
              <w:widowControl w:val="0"/>
              <w:spacing w:line="240" w:lineRule="auto"/>
              <w:ind w:left="76" w:right="15"/>
              <w:rPr>
                <w:rFonts w:eastAsia="Calibri"/>
                <w:i/>
                <w:sz w:val="24"/>
                <w:szCs w:val="24"/>
              </w:rPr>
            </w:pPr>
            <w:r w:rsidRPr="00AC5F3B">
              <w:rPr>
                <w:rFonts w:eastAsia="Calibri"/>
                <w:i/>
                <w:sz w:val="24"/>
                <w:szCs w:val="24"/>
              </w:rPr>
              <w:t>Coming soon</w:t>
            </w:r>
          </w:p>
        </w:tc>
      </w:tr>
      <w:tr w:rsidR="009A62C7" w:rsidRPr="00AC5F3B" w14:paraId="0DA6965A" w14:textId="77777777" w:rsidTr="10DE7A9A">
        <w:tc>
          <w:tcPr>
            <w:tcW w:w="8130" w:type="dxa"/>
            <w:tcMar>
              <w:top w:w="100" w:type="dxa"/>
              <w:left w:w="100" w:type="dxa"/>
              <w:bottom w:w="100" w:type="dxa"/>
              <w:right w:w="100" w:type="dxa"/>
            </w:tcMar>
          </w:tcPr>
          <w:p w14:paraId="0BD19092" w14:textId="77777777" w:rsidR="009A62C7" w:rsidRPr="00AC5F3B" w:rsidRDefault="009A62C7" w:rsidP="7A2C2201">
            <w:pPr>
              <w:widowControl w:val="0"/>
              <w:spacing w:line="240" w:lineRule="auto"/>
              <w:rPr>
                <w:rFonts w:eastAsia="Calibri"/>
                <w:sz w:val="24"/>
                <w:szCs w:val="24"/>
                <w:lang w:val="en-US"/>
              </w:rPr>
            </w:pPr>
            <w:hyperlink r:id="rId25">
              <w:r w:rsidRPr="00AC5F3B">
                <w:rPr>
                  <w:rFonts w:eastAsia="Calibri"/>
                  <w:b/>
                  <w:bCs/>
                  <w:color w:val="1155CC"/>
                  <w:sz w:val="24"/>
                  <w:szCs w:val="24"/>
                  <w:u w:val="single"/>
                  <w:lang w:val="en-US"/>
                </w:rPr>
                <w:t>1-LS3-1</w:t>
              </w:r>
            </w:hyperlink>
            <w:r w:rsidR="005961A9" w:rsidRPr="00AC5F3B">
              <w:rPr>
                <w:rFonts w:eastAsia="Calibri"/>
                <w:b/>
                <w:bCs/>
                <w:sz w:val="24"/>
                <w:szCs w:val="24"/>
                <w:lang w:val="en-US"/>
              </w:rPr>
              <w:t>.</w:t>
            </w:r>
            <w:r w:rsidR="005961A9" w:rsidRPr="00AC5F3B">
              <w:rPr>
                <w:rFonts w:eastAsia="Calibri"/>
                <w:sz w:val="24"/>
                <w:szCs w:val="24"/>
                <w:lang w:val="en-US"/>
              </w:rPr>
              <w:t xml:space="preserve"> Use information from observations (first-hand and from media) to identify similarities and differences among individual plants or animals of the same kind.</w:t>
            </w:r>
          </w:p>
          <w:p w14:paraId="769D0D3C" w14:textId="77777777" w:rsidR="009A62C7" w:rsidRPr="00AC5F3B" w:rsidRDefault="009A62C7">
            <w:pPr>
              <w:widowControl w:val="0"/>
              <w:spacing w:line="240" w:lineRule="auto"/>
              <w:rPr>
                <w:rFonts w:eastAsia="Calibri"/>
                <w:sz w:val="24"/>
                <w:szCs w:val="24"/>
              </w:rPr>
            </w:pPr>
          </w:p>
          <w:p w14:paraId="65F6646D" w14:textId="211CF04F" w:rsidR="009A62C7" w:rsidRPr="00AC5F3B" w:rsidRDefault="005961A9">
            <w:pPr>
              <w:widowControl w:val="0"/>
              <w:spacing w:line="240" w:lineRule="auto"/>
              <w:rPr>
                <w:rFonts w:eastAsia="Calibri"/>
                <w:sz w:val="24"/>
                <w:szCs w:val="24"/>
              </w:rPr>
            </w:pPr>
            <w:r w:rsidRPr="10DE7A9A">
              <w:rPr>
                <w:rFonts w:eastAsia="Calibri"/>
                <w:sz w:val="24"/>
                <w:szCs w:val="24"/>
              </w:rPr>
              <w:t xml:space="preserve">Clarification Statements: Examples of observations could include that leaves from the same kind of plant are the same shape but can differ in size. </w:t>
            </w:r>
            <w:proofErr w:type="gramStart"/>
            <w:r w:rsidRPr="10DE7A9A">
              <w:rPr>
                <w:rFonts w:eastAsia="Calibri"/>
                <w:sz w:val="24"/>
                <w:szCs w:val="24"/>
              </w:rPr>
              <w:t>Inheritance, animals</w:t>
            </w:r>
            <w:proofErr w:type="gramEnd"/>
            <w:r w:rsidRPr="10DE7A9A">
              <w:rPr>
                <w:rFonts w:eastAsia="Calibri"/>
                <w:sz w:val="24"/>
                <w:szCs w:val="24"/>
              </w:rPr>
              <w:t xml:space="preserve"> that undergo metamorphosis, or hybrids are not expected.</w:t>
            </w:r>
          </w:p>
        </w:tc>
        <w:tc>
          <w:tcPr>
            <w:tcW w:w="2685" w:type="dxa"/>
            <w:tcMar>
              <w:top w:w="100" w:type="dxa"/>
              <w:left w:w="100" w:type="dxa"/>
              <w:bottom w:w="100" w:type="dxa"/>
              <w:right w:w="100" w:type="dxa"/>
            </w:tcMar>
          </w:tcPr>
          <w:p w14:paraId="37E15769" w14:textId="77777777" w:rsidR="009A62C7" w:rsidRPr="00AC5F3B" w:rsidRDefault="005961A9" w:rsidP="00886D50">
            <w:pPr>
              <w:widowControl w:val="0"/>
              <w:spacing w:line="240" w:lineRule="auto"/>
              <w:ind w:left="76" w:right="15"/>
              <w:rPr>
                <w:rFonts w:eastAsia="Calibri"/>
                <w:i/>
                <w:sz w:val="24"/>
                <w:szCs w:val="24"/>
              </w:rPr>
            </w:pPr>
            <w:r w:rsidRPr="00AC5F3B">
              <w:rPr>
                <w:rFonts w:eastAsia="Calibri"/>
                <w:i/>
                <w:sz w:val="24"/>
                <w:szCs w:val="24"/>
              </w:rPr>
              <w:t>Coming soon</w:t>
            </w:r>
          </w:p>
        </w:tc>
      </w:tr>
      <w:tr w:rsidR="009A62C7" w:rsidRPr="00AC5F3B" w14:paraId="5487E6E3" w14:textId="77777777" w:rsidTr="10DE7A9A">
        <w:tc>
          <w:tcPr>
            <w:tcW w:w="8130" w:type="dxa"/>
            <w:tcMar>
              <w:top w:w="100" w:type="dxa"/>
              <w:left w:w="100" w:type="dxa"/>
              <w:bottom w:w="100" w:type="dxa"/>
              <w:right w:w="100" w:type="dxa"/>
            </w:tcMar>
          </w:tcPr>
          <w:p w14:paraId="6B8B72D9" w14:textId="77777777" w:rsidR="009A62C7" w:rsidRPr="00AC5F3B" w:rsidRDefault="009A62C7">
            <w:pPr>
              <w:widowControl w:val="0"/>
              <w:spacing w:line="240" w:lineRule="auto"/>
              <w:rPr>
                <w:rFonts w:eastAsia="Calibri"/>
                <w:sz w:val="24"/>
                <w:szCs w:val="24"/>
              </w:rPr>
            </w:pPr>
            <w:hyperlink r:id="rId26">
              <w:r w:rsidRPr="00AC5F3B">
                <w:rPr>
                  <w:rFonts w:eastAsia="Calibri"/>
                  <w:b/>
                  <w:color w:val="1155CC"/>
                  <w:sz w:val="24"/>
                  <w:szCs w:val="24"/>
                  <w:u w:val="single"/>
                </w:rPr>
                <w:t>1.K-2-ETS1-1</w:t>
              </w:r>
            </w:hyperlink>
            <w:r w:rsidR="005961A9" w:rsidRPr="00AC5F3B">
              <w:rPr>
                <w:rFonts w:eastAsia="Calibri"/>
                <w:b/>
                <w:sz w:val="24"/>
                <w:szCs w:val="24"/>
              </w:rPr>
              <w:t>.</w:t>
            </w:r>
            <w:r w:rsidR="005961A9" w:rsidRPr="00AC5F3B">
              <w:rPr>
                <w:rFonts w:eastAsia="Calibri"/>
                <w:sz w:val="24"/>
                <w:szCs w:val="24"/>
              </w:rPr>
              <w:t xml:space="preserve"> Ask questions, make observations, and gather information about a situation people want to change that can be solved by developing or improving an object or tool.</w:t>
            </w:r>
          </w:p>
        </w:tc>
        <w:tc>
          <w:tcPr>
            <w:tcW w:w="2685" w:type="dxa"/>
            <w:tcMar>
              <w:top w:w="100" w:type="dxa"/>
              <w:left w:w="100" w:type="dxa"/>
              <w:bottom w:w="100" w:type="dxa"/>
              <w:right w:w="100" w:type="dxa"/>
            </w:tcMar>
          </w:tcPr>
          <w:p w14:paraId="2F06164A" w14:textId="77777777" w:rsidR="009A62C7" w:rsidRPr="00AC5F3B" w:rsidRDefault="005961A9" w:rsidP="00886D50">
            <w:pPr>
              <w:widowControl w:val="0"/>
              <w:spacing w:line="240" w:lineRule="auto"/>
              <w:ind w:left="76" w:right="15"/>
              <w:rPr>
                <w:rFonts w:eastAsia="Calibri"/>
                <w:i/>
                <w:sz w:val="24"/>
                <w:szCs w:val="24"/>
              </w:rPr>
            </w:pPr>
            <w:r w:rsidRPr="00AC5F3B">
              <w:rPr>
                <w:rFonts w:eastAsia="Calibri"/>
                <w:i/>
                <w:sz w:val="24"/>
                <w:szCs w:val="24"/>
              </w:rPr>
              <w:t>Coming soon</w:t>
            </w:r>
          </w:p>
        </w:tc>
      </w:tr>
      <w:tr w:rsidR="009A62C7" w:rsidRPr="00AC5F3B" w14:paraId="3B33BB71" w14:textId="77777777" w:rsidTr="10DE7A9A">
        <w:tc>
          <w:tcPr>
            <w:tcW w:w="8130" w:type="dxa"/>
            <w:tcMar>
              <w:top w:w="100" w:type="dxa"/>
              <w:left w:w="100" w:type="dxa"/>
              <w:bottom w:w="100" w:type="dxa"/>
              <w:right w:w="100" w:type="dxa"/>
            </w:tcMar>
          </w:tcPr>
          <w:p w14:paraId="416A5AFB" w14:textId="77777777" w:rsidR="009A62C7" w:rsidRPr="00AC5F3B" w:rsidRDefault="009A62C7" w:rsidP="7A2C2201">
            <w:pPr>
              <w:widowControl w:val="0"/>
              <w:spacing w:line="240" w:lineRule="auto"/>
              <w:rPr>
                <w:rFonts w:eastAsia="Calibri"/>
                <w:sz w:val="24"/>
                <w:szCs w:val="24"/>
                <w:lang w:val="en-US"/>
              </w:rPr>
            </w:pPr>
            <w:hyperlink r:id="rId27">
              <w:r w:rsidRPr="00AC5F3B">
                <w:rPr>
                  <w:rFonts w:eastAsia="Calibri"/>
                  <w:b/>
                  <w:bCs/>
                  <w:color w:val="1155CC"/>
                  <w:sz w:val="24"/>
                  <w:szCs w:val="24"/>
                  <w:u w:val="single"/>
                  <w:lang w:val="en-US"/>
                </w:rPr>
                <w:t>1.K-2-ETS1-2</w:t>
              </w:r>
            </w:hyperlink>
            <w:r w:rsidR="005961A9" w:rsidRPr="00AC5F3B">
              <w:rPr>
                <w:rFonts w:eastAsia="Calibri"/>
                <w:b/>
                <w:bCs/>
                <w:sz w:val="24"/>
                <w:szCs w:val="24"/>
                <w:lang w:val="en-US"/>
              </w:rPr>
              <w:t>.</w:t>
            </w:r>
            <w:r w:rsidR="005961A9" w:rsidRPr="00AC5F3B">
              <w:rPr>
                <w:rFonts w:eastAsia="Calibri"/>
                <w:sz w:val="24"/>
                <w:szCs w:val="24"/>
                <w:lang w:val="en-US"/>
              </w:rPr>
              <w:t xml:space="preserve"> Generate multiple solutions to a design problem and make a drawing (plan) to represent one or more of the solutions.</w:t>
            </w:r>
          </w:p>
        </w:tc>
        <w:tc>
          <w:tcPr>
            <w:tcW w:w="2685" w:type="dxa"/>
            <w:tcMar>
              <w:top w:w="100" w:type="dxa"/>
              <w:left w:w="100" w:type="dxa"/>
              <w:bottom w:w="100" w:type="dxa"/>
              <w:right w:w="100" w:type="dxa"/>
            </w:tcMar>
          </w:tcPr>
          <w:p w14:paraId="4C55EE28" w14:textId="77777777" w:rsidR="009A62C7" w:rsidRPr="00AC5F3B" w:rsidRDefault="005961A9" w:rsidP="00886D50">
            <w:pPr>
              <w:widowControl w:val="0"/>
              <w:spacing w:line="240" w:lineRule="auto"/>
              <w:ind w:left="76" w:right="15"/>
              <w:rPr>
                <w:rFonts w:eastAsia="Calibri"/>
                <w:i/>
                <w:sz w:val="24"/>
                <w:szCs w:val="24"/>
              </w:rPr>
            </w:pPr>
            <w:r w:rsidRPr="00AC5F3B">
              <w:rPr>
                <w:rFonts w:eastAsia="Calibri"/>
                <w:i/>
                <w:sz w:val="24"/>
                <w:szCs w:val="24"/>
              </w:rPr>
              <w:t>Coming soon</w:t>
            </w:r>
          </w:p>
        </w:tc>
      </w:tr>
    </w:tbl>
    <w:p w14:paraId="4AF372C2" w14:textId="4C5C75BB" w:rsidR="001056B0" w:rsidRDefault="001056B0">
      <w:pPr>
        <w:rPr>
          <w:rFonts w:eastAsia="Georgia"/>
          <w:b/>
          <w:color w:val="5E6FDB"/>
          <w:sz w:val="32"/>
          <w:szCs w:val="32"/>
        </w:rPr>
      </w:pPr>
    </w:p>
    <w:p w14:paraId="0C4A1B47" w14:textId="77777777" w:rsidR="002079FD" w:rsidRDefault="002079FD">
      <w:pPr>
        <w:rPr>
          <w:rFonts w:eastAsia="Georgia"/>
          <w:b/>
          <w:color w:val="5E6FDB"/>
          <w:sz w:val="32"/>
          <w:szCs w:val="32"/>
        </w:rPr>
      </w:pPr>
    </w:p>
    <w:p w14:paraId="40479702" w14:textId="58623761" w:rsidR="00765D7C" w:rsidRDefault="00765D7C">
      <w:pPr>
        <w:rPr>
          <w:rFonts w:eastAsia="Georgia"/>
          <w:b/>
          <w:color w:val="5E6FDB"/>
          <w:sz w:val="32"/>
          <w:szCs w:val="32"/>
        </w:rPr>
      </w:pPr>
    </w:p>
    <w:p w14:paraId="065CC9D5" w14:textId="65852775" w:rsidR="009A62C7" w:rsidRPr="00CA5E3A" w:rsidRDefault="005961A9" w:rsidP="2D6E1890">
      <w:pPr>
        <w:pStyle w:val="Heading2"/>
        <w:rPr>
          <w:rFonts w:eastAsia="Calibri" w:cs="Arial"/>
          <w:lang w:val="en-US"/>
        </w:rPr>
      </w:pPr>
      <w:r w:rsidRPr="2D6E1890">
        <w:rPr>
          <w:rFonts w:cs="Arial"/>
          <w:lang w:val="en-US"/>
        </w:rPr>
        <w:lastRenderedPageBreak/>
        <w:t xml:space="preserve">Additional Supports &amp; Considerations for Using </w:t>
      </w:r>
      <w:proofErr w:type="spellStart"/>
      <w:r w:rsidR="00FD73AF" w:rsidRPr="2D6E1890">
        <w:rPr>
          <w:rFonts w:cs="Arial"/>
          <w:lang w:val="en-US"/>
        </w:rPr>
        <w:t>OpenSciEd</w:t>
      </w:r>
      <w:proofErr w:type="spellEnd"/>
      <w:r w:rsidR="00FD73AF" w:rsidRPr="2D6E1890">
        <w:rPr>
          <w:rFonts w:cs="Arial"/>
          <w:lang w:val="en-US"/>
        </w:rPr>
        <w:t xml:space="preserve"> </w:t>
      </w:r>
      <w:r w:rsidRPr="2D6E1890">
        <w:rPr>
          <w:rFonts w:cs="Arial"/>
          <w:lang w:val="en-US"/>
        </w:rPr>
        <w:t>1</w:t>
      </w:r>
      <w:r w:rsidR="00E876EE" w:rsidRPr="2D6E1890">
        <w:rPr>
          <w:rFonts w:cs="Arial"/>
          <w:vertAlign w:val="superscript"/>
          <w:lang w:val="en-US"/>
        </w:rPr>
        <w:t>st</w:t>
      </w:r>
      <w:r w:rsidR="00E876EE" w:rsidRPr="2D6E1890">
        <w:rPr>
          <w:rFonts w:cs="Arial"/>
          <w:lang w:val="en-US"/>
        </w:rPr>
        <w:t xml:space="preserve"> Grade</w:t>
      </w:r>
      <w:r w:rsidRPr="2D6E1890">
        <w:rPr>
          <w:rFonts w:cs="Arial"/>
          <w:lang w:val="en-US"/>
        </w:rPr>
        <w:t xml:space="preserve"> Units </w:t>
      </w:r>
    </w:p>
    <w:p w14:paraId="48A21919" w14:textId="77777777" w:rsidR="009A62C7" w:rsidRPr="00AD483E" w:rsidRDefault="009A62C7">
      <w:pPr>
        <w:spacing w:line="240" w:lineRule="auto"/>
        <w:ind w:left="-720" w:right="-720"/>
        <w:rPr>
          <w:rFonts w:eastAsia="Calibri"/>
          <w:color w:val="5B198E"/>
          <w:sz w:val="24"/>
          <w:szCs w:val="24"/>
        </w:rPr>
      </w:pPr>
    </w:p>
    <w:tbl>
      <w:tblPr>
        <w:tblStyle w:val="a3"/>
        <w:tblW w:w="10710"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05"/>
        <w:gridCol w:w="8505"/>
      </w:tblGrid>
      <w:tr w:rsidR="009A62C7" w:rsidRPr="00AD483E" w14:paraId="6432CEC0" w14:textId="77777777" w:rsidTr="2D6E1890">
        <w:trPr>
          <w:tblHeader/>
        </w:trPr>
        <w:tc>
          <w:tcPr>
            <w:tcW w:w="2205" w:type="dxa"/>
            <w:shd w:val="clear" w:color="auto" w:fill="C6D9F1" w:themeFill="text2" w:themeFillTint="33"/>
            <w:tcMar>
              <w:top w:w="100" w:type="dxa"/>
              <w:left w:w="100" w:type="dxa"/>
              <w:bottom w:w="100" w:type="dxa"/>
              <w:right w:w="100" w:type="dxa"/>
            </w:tcMar>
          </w:tcPr>
          <w:p w14:paraId="63782C29" w14:textId="77777777" w:rsidR="009A62C7" w:rsidRPr="000530CB" w:rsidRDefault="005961A9">
            <w:pPr>
              <w:widowControl w:val="0"/>
              <w:spacing w:line="240" w:lineRule="auto"/>
              <w:ind w:left="-720" w:right="-720"/>
              <w:jc w:val="center"/>
              <w:rPr>
                <w:rFonts w:eastAsia="Calibri"/>
                <w:b/>
                <w:sz w:val="24"/>
                <w:szCs w:val="24"/>
              </w:rPr>
            </w:pPr>
            <w:r w:rsidRPr="000530CB">
              <w:rPr>
                <w:rFonts w:eastAsia="Calibri"/>
                <w:b/>
                <w:sz w:val="24"/>
                <w:szCs w:val="24"/>
              </w:rPr>
              <w:t>Topic</w:t>
            </w:r>
          </w:p>
        </w:tc>
        <w:tc>
          <w:tcPr>
            <w:tcW w:w="8505" w:type="dxa"/>
            <w:shd w:val="clear" w:color="auto" w:fill="C6D9F1" w:themeFill="text2" w:themeFillTint="33"/>
            <w:tcMar>
              <w:top w:w="100" w:type="dxa"/>
              <w:left w:w="100" w:type="dxa"/>
              <w:bottom w:w="100" w:type="dxa"/>
              <w:right w:w="100" w:type="dxa"/>
            </w:tcMar>
          </w:tcPr>
          <w:p w14:paraId="0B8B170E" w14:textId="77777777" w:rsidR="009A62C7" w:rsidRPr="000530CB" w:rsidRDefault="005961A9">
            <w:pPr>
              <w:widowControl w:val="0"/>
              <w:spacing w:line="240" w:lineRule="auto"/>
              <w:ind w:left="-720" w:right="-720"/>
              <w:jc w:val="center"/>
              <w:rPr>
                <w:rFonts w:eastAsia="Calibri"/>
                <w:b/>
                <w:sz w:val="24"/>
                <w:szCs w:val="24"/>
              </w:rPr>
            </w:pPr>
            <w:r w:rsidRPr="000530CB">
              <w:rPr>
                <w:rFonts w:eastAsia="Calibri"/>
                <w:b/>
                <w:sz w:val="24"/>
                <w:szCs w:val="24"/>
              </w:rPr>
              <w:t>Resource</w:t>
            </w:r>
          </w:p>
        </w:tc>
      </w:tr>
      <w:tr w:rsidR="009A62C7" w:rsidRPr="00AD483E" w14:paraId="0B37C466" w14:textId="77777777" w:rsidTr="2D6E1890">
        <w:tc>
          <w:tcPr>
            <w:tcW w:w="2205" w:type="dxa"/>
            <w:tcMar>
              <w:top w:w="100" w:type="dxa"/>
              <w:left w:w="100" w:type="dxa"/>
              <w:bottom w:w="100" w:type="dxa"/>
              <w:right w:w="100" w:type="dxa"/>
            </w:tcMar>
          </w:tcPr>
          <w:p w14:paraId="0C035A31" w14:textId="77777777" w:rsidR="009A62C7" w:rsidRPr="000530CB" w:rsidRDefault="005961A9">
            <w:pPr>
              <w:widowControl w:val="0"/>
              <w:spacing w:line="240" w:lineRule="auto"/>
              <w:rPr>
                <w:rFonts w:eastAsia="Calibri"/>
                <w:b/>
                <w:sz w:val="24"/>
                <w:szCs w:val="24"/>
              </w:rPr>
            </w:pPr>
            <w:r w:rsidRPr="000530CB">
              <w:rPr>
                <w:rFonts w:eastAsia="Calibri"/>
                <w:b/>
                <w:sz w:val="24"/>
                <w:szCs w:val="24"/>
              </w:rPr>
              <w:t>Accessing Units</w:t>
            </w:r>
          </w:p>
        </w:tc>
        <w:tc>
          <w:tcPr>
            <w:tcW w:w="8505" w:type="dxa"/>
            <w:tcMar>
              <w:top w:w="100" w:type="dxa"/>
              <w:left w:w="100" w:type="dxa"/>
              <w:bottom w:w="100" w:type="dxa"/>
              <w:right w:w="100" w:type="dxa"/>
            </w:tcMar>
          </w:tcPr>
          <w:p w14:paraId="1C540448" w14:textId="649F5C2B" w:rsidR="009A62C7" w:rsidRPr="000530CB" w:rsidRDefault="00FB1113">
            <w:pPr>
              <w:widowControl w:val="0"/>
              <w:spacing w:line="240" w:lineRule="auto"/>
              <w:rPr>
                <w:rFonts w:eastAsia="Calibri"/>
                <w:sz w:val="24"/>
                <w:szCs w:val="24"/>
              </w:rPr>
            </w:pPr>
            <w:r w:rsidRPr="000530CB">
              <w:rPr>
                <w:rFonts w:eastAsia="Calibri"/>
                <w:sz w:val="24"/>
                <w:szCs w:val="24"/>
              </w:rPr>
              <w:t xml:space="preserve">All </w:t>
            </w:r>
            <w:r w:rsidR="00A92406" w:rsidRPr="000530CB">
              <w:rPr>
                <w:rFonts w:eastAsia="Calibri"/>
                <w:sz w:val="24"/>
                <w:szCs w:val="24"/>
              </w:rPr>
              <w:t>1</w:t>
            </w:r>
            <w:r w:rsidR="00A92406" w:rsidRPr="000530CB">
              <w:rPr>
                <w:rFonts w:eastAsia="Calibri"/>
                <w:sz w:val="24"/>
                <w:szCs w:val="24"/>
                <w:vertAlign w:val="superscript"/>
              </w:rPr>
              <w:t>st</w:t>
            </w:r>
            <w:r w:rsidR="00A92406" w:rsidRPr="000530CB">
              <w:rPr>
                <w:rFonts w:eastAsia="Calibri"/>
                <w:sz w:val="24"/>
                <w:szCs w:val="24"/>
              </w:rPr>
              <w:t xml:space="preserve"> </w:t>
            </w:r>
            <w:r w:rsidR="005961A9" w:rsidRPr="000530CB">
              <w:rPr>
                <w:rFonts w:eastAsia="Calibri"/>
                <w:sz w:val="24"/>
                <w:szCs w:val="24"/>
              </w:rPr>
              <w:t>grade unit</w:t>
            </w:r>
            <w:r w:rsidRPr="000530CB">
              <w:rPr>
                <w:rFonts w:eastAsia="Calibri"/>
                <w:sz w:val="24"/>
                <w:szCs w:val="24"/>
              </w:rPr>
              <w:t xml:space="preserve">s can be accessed for free on the </w:t>
            </w:r>
            <w:hyperlink r:id="rId28" w:history="1">
              <w:proofErr w:type="spellStart"/>
              <w:r w:rsidRPr="000530CB">
                <w:rPr>
                  <w:rStyle w:val="Hyperlink"/>
                  <w:rFonts w:eastAsia="Calibri"/>
                  <w:sz w:val="24"/>
                  <w:szCs w:val="24"/>
                </w:rPr>
                <w:t>OpenSciEd</w:t>
              </w:r>
              <w:proofErr w:type="spellEnd"/>
              <w:r w:rsidRPr="000530CB">
                <w:rPr>
                  <w:rStyle w:val="Hyperlink"/>
                  <w:rFonts w:eastAsia="Calibri"/>
                  <w:sz w:val="24"/>
                  <w:szCs w:val="24"/>
                </w:rPr>
                <w:t xml:space="preserve"> website</w:t>
              </w:r>
            </w:hyperlink>
            <w:r w:rsidR="00BC391B" w:rsidRPr="000530CB">
              <w:rPr>
                <w:rFonts w:eastAsia="Calibri"/>
                <w:sz w:val="24"/>
                <w:szCs w:val="24"/>
              </w:rPr>
              <w:t>.</w:t>
            </w:r>
          </w:p>
          <w:p w14:paraId="6181B67F" w14:textId="64511F14" w:rsidR="009A62C7" w:rsidRPr="007E1B1C" w:rsidRDefault="009A62C7" w:rsidP="007E1B1C">
            <w:pPr>
              <w:pStyle w:val="ListParagraph"/>
              <w:numPr>
                <w:ilvl w:val="0"/>
                <w:numId w:val="7"/>
              </w:numPr>
            </w:pPr>
            <w:r w:rsidRPr="007E1B1C">
              <w:t>Waves: Light</w:t>
            </w:r>
          </w:p>
          <w:p w14:paraId="514BEB28" w14:textId="4EE91A5F" w:rsidR="009A62C7" w:rsidRPr="007E1B1C" w:rsidRDefault="009A62C7" w:rsidP="007E1B1C">
            <w:pPr>
              <w:pStyle w:val="ListParagraph"/>
              <w:numPr>
                <w:ilvl w:val="0"/>
                <w:numId w:val="7"/>
              </w:numPr>
            </w:pPr>
            <w:hyperlink r:id="rId29">
              <w:r w:rsidRPr="007E1B1C">
                <w:t>Waves: Sound</w:t>
              </w:r>
            </w:hyperlink>
          </w:p>
          <w:p w14:paraId="377ED585" w14:textId="5FA58D85" w:rsidR="009A62C7" w:rsidRPr="007E1B1C" w:rsidRDefault="005961A9" w:rsidP="007E1B1C">
            <w:pPr>
              <w:pStyle w:val="ListParagraph"/>
              <w:numPr>
                <w:ilvl w:val="0"/>
                <w:numId w:val="7"/>
              </w:numPr>
            </w:pPr>
            <w:r w:rsidRPr="007E1B1C">
              <w:t xml:space="preserve">Space: Sky Patterns </w:t>
            </w:r>
          </w:p>
          <w:p w14:paraId="00CD10D2" w14:textId="2439A380" w:rsidR="009A62C7" w:rsidRPr="000530CB" w:rsidRDefault="005961A9" w:rsidP="007E1B1C">
            <w:pPr>
              <w:pStyle w:val="ListParagraph"/>
              <w:numPr>
                <w:ilvl w:val="0"/>
                <w:numId w:val="7"/>
              </w:numPr>
            </w:pPr>
            <w:r w:rsidRPr="007E1B1C">
              <w:t>1.4 Animal &amp; Plant Traits</w:t>
            </w:r>
            <w:r w:rsidRPr="000530CB">
              <w:t xml:space="preserve"> </w:t>
            </w:r>
          </w:p>
        </w:tc>
      </w:tr>
      <w:tr w:rsidR="009A62C7" w:rsidRPr="00AD483E" w14:paraId="5CE16D79" w14:textId="77777777" w:rsidTr="2D6E1890">
        <w:tc>
          <w:tcPr>
            <w:tcW w:w="2205" w:type="dxa"/>
            <w:tcMar>
              <w:top w:w="100" w:type="dxa"/>
              <w:left w:w="100" w:type="dxa"/>
              <w:bottom w:w="100" w:type="dxa"/>
              <w:right w:w="100" w:type="dxa"/>
            </w:tcMar>
          </w:tcPr>
          <w:p w14:paraId="62E8E5AF" w14:textId="77777777" w:rsidR="009A62C7" w:rsidRPr="000530CB" w:rsidRDefault="005961A9">
            <w:pPr>
              <w:widowControl w:val="0"/>
              <w:spacing w:line="240" w:lineRule="auto"/>
              <w:rPr>
                <w:rFonts w:eastAsia="Calibri"/>
                <w:b/>
                <w:sz w:val="24"/>
                <w:szCs w:val="24"/>
              </w:rPr>
            </w:pPr>
            <w:r w:rsidRPr="000530CB">
              <w:rPr>
                <w:rFonts w:eastAsia="Calibri"/>
                <w:b/>
                <w:sz w:val="24"/>
                <w:szCs w:val="24"/>
              </w:rPr>
              <w:t>Sequencing of Units</w:t>
            </w:r>
          </w:p>
        </w:tc>
        <w:tc>
          <w:tcPr>
            <w:tcW w:w="8505" w:type="dxa"/>
            <w:tcMar>
              <w:top w:w="100" w:type="dxa"/>
              <w:left w:w="100" w:type="dxa"/>
              <w:bottom w:w="100" w:type="dxa"/>
              <w:right w:w="100" w:type="dxa"/>
            </w:tcMar>
          </w:tcPr>
          <w:p w14:paraId="214AD0C1" w14:textId="77777777" w:rsidR="009A62C7" w:rsidRPr="00892E0F" w:rsidRDefault="005961A9" w:rsidP="2D6E1890">
            <w:pPr>
              <w:rPr>
                <w:sz w:val="24"/>
                <w:szCs w:val="24"/>
                <w:lang w:val="en-US"/>
              </w:rPr>
            </w:pPr>
            <w:r w:rsidRPr="2D6E1890">
              <w:rPr>
                <w:sz w:val="24"/>
                <w:szCs w:val="24"/>
                <w:lang w:val="en-US"/>
              </w:rPr>
              <w:t xml:space="preserve">While the </w:t>
            </w:r>
            <w:proofErr w:type="spellStart"/>
            <w:r w:rsidRPr="2D6E1890">
              <w:rPr>
                <w:sz w:val="24"/>
                <w:szCs w:val="24"/>
                <w:lang w:val="en-US"/>
              </w:rPr>
              <w:t>OpenSciEd</w:t>
            </w:r>
            <w:proofErr w:type="spellEnd"/>
            <w:r w:rsidRPr="2D6E1890">
              <w:rPr>
                <w:sz w:val="24"/>
                <w:szCs w:val="24"/>
                <w:lang w:val="en-US"/>
              </w:rPr>
              <w:t xml:space="preserve"> elementary materials are designed to be modular, there are several things to consider when choosing the sequence that works best.</w:t>
            </w:r>
          </w:p>
          <w:p w14:paraId="6BD18F9B" w14:textId="77777777" w:rsidR="009A62C7" w:rsidRPr="006131AB" w:rsidRDefault="009A62C7" w:rsidP="006131AB">
            <w:pPr>
              <w:pStyle w:val="ListParagraph"/>
              <w:rPr>
                <w:sz w:val="24"/>
                <w:szCs w:val="24"/>
              </w:rPr>
            </w:pPr>
          </w:p>
          <w:p w14:paraId="11D882F5" w14:textId="77777777" w:rsidR="009A62C7" w:rsidRPr="00892E0F" w:rsidRDefault="005961A9" w:rsidP="00892E0F">
            <w:pPr>
              <w:rPr>
                <w:sz w:val="24"/>
                <w:szCs w:val="24"/>
              </w:rPr>
            </w:pPr>
            <w:r w:rsidRPr="00892E0F">
              <w:rPr>
                <w:sz w:val="24"/>
                <w:szCs w:val="24"/>
              </w:rPr>
              <w:t>Scientific Topics</w:t>
            </w:r>
          </w:p>
          <w:p w14:paraId="111EBCAE" w14:textId="77777777" w:rsidR="009A62C7" w:rsidRPr="00892E0F" w:rsidRDefault="005961A9" w:rsidP="00892E0F">
            <w:pPr>
              <w:pStyle w:val="ListParagraph"/>
              <w:numPr>
                <w:ilvl w:val="0"/>
                <w:numId w:val="10"/>
              </w:numPr>
              <w:rPr>
                <w:sz w:val="24"/>
                <w:szCs w:val="24"/>
                <w:lang w:val="en-US"/>
              </w:rPr>
            </w:pPr>
            <w:r w:rsidRPr="00892E0F">
              <w:rPr>
                <w:sz w:val="24"/>
                <w:szCs w:val="24"/>
                <w:lang w:val="en-US"/>
              </w:rPr>
              <w:t>Unit 1 and Unit 2 both address different types of waves (light, sound) so teaching them in order will support the coherent development of science ideas for students.</w:t>
            </w:r>
          </w:p>
          <w:p w14:paraId="238601FE" w14:textId="77777777" w:rsidR="009A62C7" w:rsidRPr="006131AB" w:rsidRDefault="009A62C7" w:rsidP="006131AB">
            <w:pPr>
              <w:pStyle w:val="ListParagraph"/>
              <w:rPr>
                <w:sz w:val="24"/>
                <w:szCs w:val="24"/>
              </w:rPr>
            </w:pPr>
          </w:p>
          <w:p w14:paraId="32BEF64E" w14:textId="77777777" w:rsidR="009A62C7" w:rsidRPr="00892E0F" w:rsidRDefault="005961A9" w:rsidP="00892E0F">
            <w:pPr>
              <w:rPr>
                <w:sz w:val="24"/>
                <w:szCs w:val="24"/>
              </w:rPr>
            </w:pPr>
            <w:r w:rsidRPr="00892E0F">
              <w:rPr>
                <w:sz w:val="24"/>
                <w:szCs w:val="24"/>
              </w:rPr>
              <w:t>Outdoor Activities</w:t>
            </w:r>
          </w:p>
          <w:p w14:paraId="346C0793" w14:textId="77777777" w:rsidR="009A62C7" w:rsidRPr="00892E0F" w:rsidRDefault="005961A9" w:rsidP="00892E0F">
            <w:pPr>
              <w:pStyle w:val="ListParagraph"/>
              <w:numPr>
                <w:ilvl w:val="0"/>
                <w:numId w:val="10"/>
              </w:numPr>
              <w:rPr>
                <w:sz w:val="24"/>
                <w:szCs w:val="24"/>
              </w:rPr>
            </w:pPr>
            <w:r w:rsidRPr="00892E0F">
              <w:rPr>
                <w:sz w:val="24"/>
                <w:szCs w:val="24"/>
              </w:rPr>
              <w:t>Unit 3 gives students the opportunity to go outside to make observations of the sky, which could be challenging at specific times of the year.</w:t>
            </w:r>
          </w:p>
          <w:p w14:paraId="0F3CABC7" w14:textId="77777777" w:rsidR="009A62C7" w:rsidRPr="006131AB" w:rsidRDefault="009A62C7" w:rsidP="006131AB">
            <w:pPr>
              <w:pStyle w:val="ListParagraph"/>
              <w:rPr>
                <w:sz w:val="24"/>
                <w:szCs w:val="24"/>
              </w:rPr>
            </w:pPr>
          </w:p>
          <w:p w14:paraId="6C2D2D65" w14:textId="77777777" w:rsidR="009A62C7" w:rsidRPr="00892E0F" w:rsidRDefault="005961A9" w:rsidP="00892E0F">
            <w:pPr>
              <w:rPr>
                <w:sz w:val="24"/>
                <w:szCs w:val="24"/>
              </w:rPr>
            </w:pPr>
            <w:r w:rsidRPr="00892E0F">
              <w:rPr>
                <w:sz w:val="24"/>
                <w:szCs w:val="24"/>
              </w:rPr>
              <w:t>Mathematics and/or Literacy Standards Alignment</w:t>
            </w:r>
          </w:p>
          <w:p w14:paraId="1BD1CF60" w14:textId="77777777" w:rsidR="009A62C7" w:rsidRPr="00892E0F" w:rsidRDefault="005961A9" w:rsidP="00892E0F">
            <w:pPr>
              <w:pStyle w:val="ListParagraph"/>
              <w:numPr>
                <w:ilvl w:val="0"/>
                <w:numId w:val="10"/>
              </w:numPr>
              <w:rPr>
                <w:sz w:val="24"/>
                <w:szCs w:val="24"/>
                <w:lang w:val="en-US"/>
              </w:rPr>
            </w:pPr>
            <w:r w:rsidRPr="00892E0F">
              <w:rPr>
                <w:sz w:val="24"/>
                <w:szCs w:val="24"/>
                <w:lang w:val="en-US"/>
              </w:rPr>
              <w:t xml:space="preserve">Common Core math and literacy standards are intentionally utilized in all </w:t>
            </w:r>
            <w:proofErr w:type="spellStart"/>
            <w:r w:rsidRPr="00892E0F">
              <w:rPr>
                <w:sz w:val="24"/>
                <w:szCs w:val="24"/>
                <w:lang w:val="en-US"/>
              </w:rPr>
              <w:t>OpenSciEd</w:t>
            </w:r>
            <w:proofErr w:type="spellEnd"/>
            <w:r w:rsidRPr="00892E0F">
              <w:rPr>
                <w:sz w:val="24"/>
                <w:szCs w:val="24"/>
                <w:lang w:val="en-US"/>
              </w:rPr>
              <w:t xml:space="preserve"> lessons </w:t>
            </w:r>
            <w:proofErr w:type="gramStart"/>
            <w:r w:rsidRPr="00892E0F">
              <w:rPr>
                <w:sz w:val="24"/>
                <w:szCs w:val="24"/>
                <w:lang w:val="en-US"/>
              </w:rPr>
              <w:t>in order to</w:t>
            </w:r>
            <w:proofErr w:type="gramEnd"/>
            <w:r w:rsidRPr="00892E0F">
              <w:rPr>
                <w:sz w:val="24"/>
                <w:szCs w:val="24"/>
                <w:lang w:val="en-US"/>
              </w:rPr>
              <w:t xml:space="preserve"> support students’ science sensemaking. While </w:t>
            </w:r>
            <w:proofErr w:type="spellStart"/>
            <w:r w:rsidRPr="00892E0F">
              <w:rPr>
                <w:sz w:val="24"/>
                <w:szCs w:val="24"/>
                <w:lang w:val="en-US"/>
              </w:rPr>
              <w:t>OpenSciEd</w:t>
            </w:r>
            <w:proofErr w:type="spellEnd"/>
            <w:r w:rsidRPr="00892E0F">
              <w:rPr>
                <w:sz w:val="24"/>
                <w:szCs w:val="24"/>
                <w:lang w:val="en-US"/>
              </w:rPr>
              <w:t xml:space="preserve"> units will never replace a literacy or math curriculum, they can complement it. It is recommended to preview the math and literacy standards embedded in a school’s or district’s HQIM resource prior to selecting a unit sequence. </w:t>
            </w:r>
          </w:p>
          <w:p w14:paraId="17F39EE6" w14:textId="77777777" w:rsidR="009A62C7" w:rsidRPr="00892E0F" w:rsidRDefault="005961A9" w:rsidP="00892E0F">
            <w:pPr>
              <w:pStyle w:val="ListParagraph"/>
              <w:numPr>
                <w:ilvl w:val="0"/>
                <w:numId w:val="10"/>
              </w:numPr>
              <w:rPr>
                <w:sz w:val="24"/>
                <w:szCs w:val="24"/>
                <w:lang w:val="en-US"/>
              </w:rPr>
            </w:pPr>
            <w:r w:rsidRPr="00892E0F">
              <w:rPr>
                <w:sz w:val="24"/>
                <w:szCs w:val="24"/>
                <w:lang w:val="en-US"/>
              </w:rPr>
              <w:t xml:space="preserve">For example, in </w:t>
            </w:r>
            <w:r w:rsidRPr="00892E0F">
              <w:rPr>
                <w:i/>
                <w:iCs/>
                <w:sz w:val="24"/>
                <w:szCs w:val="24"/>
                <w:lang w:val="en-US"/>
              </w:rPr>
              <w:t>Waves: Light</w:t>
            </w:r>
            <w:r w:rsidRPr="00892E0F">
              <w:rPr>
                <w:sz w:val="24"/>
                <w:szCs w:val="24"/>
                <w:lang w:val="en-US"/>
              </w:rPr>
              <w:t>, students are tasked with organizing, representing, and interpreting data with up to three categories (CCSS-MATH-1.MD.C.4). Options to considerations:</w:t>
            </w:r>
          </w:p>
          <w:p w14:paraId="60161397" w14:textId="77777777" w:rsidR="009A62C7" w:rsidRPr="006131AB" w:rsidRDefault="005961A9" w:rsidP="006131AB">
            <w:pPr>
              <w:pStyle w:val="ListParagraph"/>
              <w:rPr>
                <w:sz w:val="24"/>
                <w:szCs w:val="24"/>
              </w:rPr>
            </w:pPr>
            <w:r w:rsidRPr="006131AB">
              <w:rPr>
                <w:sz w:val="24"/>
                <w:szCs w:val="24"/>
              </w:rPr>
              <w:t>Teaching this unit in tandem with a math unit that covers this same standard could give students more opportunities to practice it while they learn.</w:t>
            </w:r>
          </w:p>
          <w:p w14:paraId="3B1DF7E5" w14:textId="77777777" w:rsidR="009A62C7" w:rsidRPr="00892E0F" w:rsidRDefault="005961A9" w:rsidP="00892E0F">
            <w:pPr>
              <w:pStyle w:val="ListParagraph"/>
              <w:numPr>
                <w:ilvl w:val="0"/>
                <w:numId w:val="10"/>
              </w:numPr>
              <w:rPr>
                <w:sz w:val="24"/>
                <w:szCs w:val="24"/>
              </w:rPr>
            </w:pPr>
            <w:r w:rsidRPr="00892E0F">
              <w:rPr>
                <w:sz w:val="24"/>
                <w:szCs w:val="24"/>
              </w:rPr>
              <w:t>Teaching this unit prior to a math unit that covers the same standard could give students exposure to these math ideas before studying them.</w:t>
            </w:r>
          </w:p>
          <w:p w14:paraId="07B76BD8" w14:textId="77777777" w:rsidR="009A62C7" w:rsidRPr="00892E0F" w:rsidRDefault="005961A9" w:rsidP="00892E0F">
            <w:pPr>
              <w:pStyle w:val="ListParagraph"/>
              <w:numPr>
                <w:ilvl w:val="0"/>
                <w:numId w:val="10"/>
              </w:numPr>
              <w:rPr>
                <w:sz w:val="24"/>
                <w:szCs w:val="24"/>
              </w:rPr>
            </w:pPr>
            <w:r w:rsidRPr="00892E0F">
              <w:rPr>
                <w:sz w:val="24"/>
                <w:szCs w:val="24"/>
              </w:rPr>
              <w:lastRenderedPageBreak/>
              <w:t>Teaching this unit after a math unit that covers the same standard could give students an opportunity to apply what they have already learned in a new context.</w:t>
            </w:r>
          </w:p>
        </w:tc>
      </w:tr>
      <w:tr w:rsidR="009A62C7" w:rsidRPr="00AD483E" w14:paraId="03E0B78F" w14:textId="77777777" w:rsidTr="2D6E1890">
        <w:tc>
          <w:tcPr>
            <w:tcW w:w="2205" w:type="dxa"/>
            <w:tcMar>
              <w:top w:w="100" w:type="dxa"/>
              <w:left w:w="100" w:type="dxa"/>
              <w:bottom w:w="100" w:type="dxa"/>
              <w:right w:w="100" w:type="dxa"/>
            </w:tcMar>
          </w:tcPr>
          <w:p w14:paraId="10622F09" w14:textId="7DBFB99C" w:rsidR="009A62C7" w:rsidRPr="000530CB" w:rsidRDefault="00FC724B" w:rsidP="537733DB">
            <w:pPr>
              <w:widowControl w:val="0"/>
              <w:spacing w:line="240" w:lineRule="auto"/>
              <w:rPr>
                <w:rFonts w:eastAsia="Calibri"/>
                <w:b/>
                <w:bCs/>
                <w:sz w:val="24"/>
                <w:szCs w:val="24"/>
              </w:rPr>
            </w:pPr>
            <w:proofErr w:type="gramStart"/>
            <w:r w:rsidRPr="000530CB">
              <w:rPr>
                <w:rFonts w:eastAsia="Calibri"/>
                <w:b/>
                <w:bCs/>
                <w:sz w:val="24"/>
                <w:szCs w:val="24"/>
              </w:rPr>
              <w:lastRenderedPageBreak/>
              <w:t>Additional</w:t>
            </w:r>
            <w:proofErr w:type="gramEnd"/>
          </w:p>
          <w:p w14:paraId="51D1AC66" w14:textId="2CD051A0" w:rsidR="009A62C7" w:rsidRPr="000530CB" w:rsidRDefault="209ED84D" w:rsidP="537733DB">
            <w:pPr>
              <w:widowControl w:val="0"/>
              <w:spacing w:line="240" w:lineRule="auto"/>
              <w:rPr>
                <w:rFonts w:eastAsia="Calibri"/>
                <w:b/>
                <w:bCs/>
                <w:sz w:val="24"/>
                <w:szCs w:val="24"/>
              </w:rPr>
            </w:pPr>
            <w:r w:rsidRPr="000530CB">
              <w:rPr>
                <w:rFonts w:eastAsia="Calibri"/>
                <w:b/>
                <w:bCs/>
                <w:sz w:val="24"/>
                <w:szCs w:val="24"/>
              </w:rPr>
              <w:t xml:space="preserve">Educator </w:t>
            </w:r>
            <w:r w:rsidR="005961A9" w:rsidRPr="000530CB">
              <w:rPr>
                <w:rFonts w:eastAsia="Calibri"/>
                <w:b/>
                <w:bCs/>
                <w:sz w:val="24"/>
                <w:szCs w:val="24"/>
              </w:rPr>
              <w:t>Resources</w:t>
            </w:r>
          </w:p>
        </w:tc>
        <w:tc>
          <w:tcPr>
            <w:tcW w:w="8505" w:type="dxa"/>
            <w:tcMar>
              <w:top w:w="100" w:type="dxa"/>
              <w:left w:w="100" w:type="dxa"/>
              <w:bottom w:w="100" w:type="dxa"/>
              <w:right w:w="100" w:type="dxa"/>
            </w:tcMar>
          </w:tcPr>
          <w:p w14:paraId="65EF5F9F" w14:textId="6A2B0D58" w:rsidR="008747B1" w:rsidRPr="000530CB" w:rsidRDefault="004C0F1E" w:rsidP="7A2C2201">
            <w:pPr>
              <w:widowControl w:val="0"/>
              <w:spacing w:line="240" w:lineRule="auto"/>
              <w:rPr>
                <w:rFonts w:eastAsia="Calibri"/>
                <w:sz w:val="24"/>
                <w:szCs w:val="24"/>
                <w:lang w:val="en-US"/>
              </w:rPr>
            </w:pPr>
            <w:r w:rsidRPr="000530CB">
              <w:rPr>
                <w:rFonts w:eastAsia="Calibri"/>
                <w:sz w:val="24"/>
                <w:szCs w:val="24"/>
                <w:lang w:val="en-US"/>
              </w:rPr>
              <w:t xml:space="preserve">The DESE </w:t>
            </w:r>
            <w:hyperlink r:id="rId30">
              <w:r w:rsidRPr="000530CB">
                <w:rPr>
                  <w:rFonts w:eastAsia="Calibri"/>
                  <w:color w:val="1155CC"/>
                  <w:sz w:val="24"/>
                  <w:szCs w:val="24"/>
                  <w:u w:val="single"/>
                  <w:lang w:val="en-US"/>
                </w:rPr>
                <w:t>Educator Resources page</w:t>
              </w:r>
            </w:hyperlink>
            <w:r w:rsidRPr="000530CB">
              <w:rPr>
                <w:rFonts w:eastAsia="Calibri"/>
                <w:sz w:val="24"/>
                <w:szCs w:val="24"/>
                <w:lang w:val="en-US"/>
              </w:rPr>
              <w:t xml:space="preserve"> </w:t>
            </w:r>
            <w:r w:rsidR="00A266B1" w:rsidRPr="000530CB">
              <w:rPr>
                <w:rFonts w:eastAsia="Calibri"/>
                <w:sz w:val="24"/>
                <w:szCs w:val="24"/>
                <w:lang w:val="en-US"/>
              </w:rPr>
              <w:t>provides</w:t>
            </w:r>
            <w:r w:rsidR="00EB247A" w:rsidRPr="000530CB">
              <w:rPr>
                <w:rFonts w:eastAsia="Calibri"/>
                <w:sz w:val="24"/>
                <w:szCs w:val="24"/>
                <w:lang w:val="en-US"/>
              </w:rPr>
              <w:t xml:space="preserve"> </w:t>
            </w:r>
            <w:r w:rsidR="001704ED" w:rsidRPr="000530CB">
              <w:rPr>
                <w:rFonts w:eastAsia="Calibri"/>
                <w:sz w:val="24"/>
                <w:szCs w:val="24"/>
                <w:lang w:val="en-US"/>
              </w:rPr>
              <w:t xml:space="preserve">additional </w:t>
            </w:r>
            <w:r w:rsidR="00AC6D8C" w:rsidRPr="000530CB">
              <w:rPr>
                <w:rFonts w:eastAsia="Calibri"/>
                <w:sz w:val="24"/>
                <w:szCs w:val="24"/>
                <w:lang w:val="en-US"/>
              </w:rPr>
              <w:t>support</w:t>
            </w:r>
            <w:r w:rsidR="001704ED" w:rsidRPr="000530CB">
              <w:rPr>
                <w:rFonts w:eastAsia="Calibri"/>
                <w:sz w:val="24"/>
                <w:szCs w:val="24"/>
                <w:lang w:val="en-US"/>
              </w:rPr>
              <w:t>s</w:t>
            </w:r>
            <w:r w:rsidR="00AC6D8C" w:rsidRPr="000530CB">
              <w:rPr>
                <w:rFonts w:eastAsia="Calibri"/>
                <w:sz w:val="24"/>
                <w:szCs w:val="24"/>
                <w:lang w:val="en-US"/>
              </w:rPr>
              <w:t xml:space="preserve"> </w:t>
            </w:r>
            <w:r w:rsidR="00EB247A" w:rsidRPr="000530CB">
              <w:rPr>
                <w:rFonts w:eastAsia="Calibri"/>
                <w:sz w:val="24"/>
                <w:szCs w:val="24"/>
                <w:lang w:val="en-US"/>
              </w:rPr>
              <w:t xml:space="preserve">for </w:t>
            </w:r>
            <w:r w:rsidR="001704ED" w:rsidRPr="000530CB">
              <w:rPr>
                <w:rFonts w:eastAsia="Calibri"/>
                <w:sz w:val="24"/>
                <w:szCs w:val="24"/>
                <w:lang w:val="en-US"/>
              </w:rPr>
              <w:t>the</w:t>
            </w:r>
            <w:r w:rsidR="008747B1" w:rsidRPr="000530CB">
              <w:rPr>
                <w:rFonts w:eastAsia="Calibri"/>
                <w:sz w:val="24"/>
                <w:szCs w:val="24"/>
                <w:lang w:val="en-US"/>
              </w:rPr>
              <w:t xml:space="preserve"> Massachusetts Science and Technology/Engineering (STE) </w:t>
            </w:r>
            <w:r w:rsidR="008C4873" w:rsidRPr="000530CB">
              <w:rPr>
                <w:rFonts w:eastAsia="Calibri"/>
                <w:sz w:val="24"/>
                <w:szCs w:val="24"/>
                <w:lang w:val="en-US"/>
              </w:rPr>
              <w:t>Curriculum Frameworks</w:t>
            </w:r>
            <w:r w:rsidR="00AC6D8C" w:rsidRPr="000530CB">
              <w:rPr>
                <w:rFonts w:eastAsia="Calibri"/>
                <w:sz w:val="24"/>
                <w:szCs w:val="24"/>
                <w:lang w:val="en-US"/>
              </w:rPr>
              <w:t xml:space="preserve"> and instruction</w:t>
            </w:r>
            <w:r w:rsidR="00A266B1" w:rsidRPr="000530CB">
              <w:rPr>
                <w:rFonts w:eastAsia="Calibri"/>
                <w:sz w:val="24"/>
                <w:szCs w:val="24"/>
                <w:lang w:val="en-US"/>
              </w:rPr>
              <w:t>al practices.</w:t>
            </w:r>
          </w:p>
          <w:p w14:paraId="114C9B2A" w14:textId="77777777" w:rsidR="008747B1" w:rsidRPr="000530CB" w:rsidRDefault="008747B1" w:rsidP="7A2C2201">
            <w:pPr>
              <w:widowControl w:val="0"/>
              <w:spacing w:line="240" w:lineRule="auto"/>
              <w:rPr>
                <w:rFonts w:eastAsia="Calibri"/>
                <w:sz w:val="24"/>
                <w:szCs w:val="24"/>
                <w:lang w:val="en-US"/>
              </w:rPr>
            </w:pPr>
          </w:p>
          <w:p w14:paraId="47C5B314" w14:textId="0CCD9D85" w:rsidR="00570289" w:rsidRPr="000530CB" w:rsidRDefault="00A266B1" w:rsidP="7A2C2201">
            <w:pPr>
              <w:widowControl w:val="0"/>
              <w:spacing w:line="240" w:lineRule="auto"/>
              <w:rPr>
                <w:rFonts w:eastAsia="Calibri"/>
                <w:sz w:val="24"/>
                <w:szCs w:val="24"/>
                <w:lang w:val="en-US"/>
              </w:rPr>
            </w:pPr>
            <w:r w:rsidRPr="000530CB">
              <w:rPr>
                <w:rFonts w:eastAsia="Calibri"/>
                <w:sz w:val="24"/>
                <w:szCs w:val="24"/>
                <w:lang w:val="en-US"/>
              </w:rPr>
              <w:t xml:space="preserve">The </w:t>
            </w:r>
            <w:hyperlink r:id="rId31" w:history="1">
              <w:r w:rsidRPr="000530CB">
                <w:rPr>
                  <w:rStyle w:val="Hyperlink"/>
                  <w:rFonts w:eastAsia="Calibri"/>
                  <w:sz w:val="24"/>
                  <w:szCs w:val="24"/>
                  <w:lang w:val="en-US"/>
                </w:rPr>
                <w:t>NGSS Curriculum Tools website</w:t>
              </w:r>
            </w:hyperlink>
            <w:r w:rsidRPr="000530CB">
              <w:rPr>
                <w:rFonts w:eastAsia="Calibri"/>
                <w:sz w:val="24"/>
                <w:szCs w:val="24"/>
                <w:lang w:val="en-US"/>
              </w:rPr>
              <w:t xml:space="preserve"> provides</w:t>
            </w:r>
            <w:r w:rsidR="008747B1" w:rsidRPr="000530CB">
              <w:rPr>
                <w:rFonts w:eastAsia="Calibri"/>
                <w:sz w:val="24"/>
                <w:szCs w:val="24"/>
                <w:lang w:val="en-US"/>
              </w:rPr>
              <w:t xml:space="preserve"> additional </w:t>
            </w:r>
            <w:r w:rsidR="00091F9F" w:rsidRPr="000530CB">
              <w:rPr>
                <w:rFonts w:eastAsia="Calibri"/>
                <w:sz w:val="24"/>
                <w:szCs w:val="24"/>
                <w:lang w:val="en-US"/>
              </w:rPr>
              <w:t>resources</w:t>
            </w:r>
            <w:r w:rsidR="00A953E6" w:rsidRPr="000530CB">
              <w:rPr>
                <w:rFonts w:eastAsia="Calibri"/>
                <w:sz w:val="24"/>
                <w:szCs w:val="24"/>
                <w:lang w:val="en-US"/>
              </w:rPr>
              <w:t xml:space="preserve"> and guida</w:t>
            </w:r>
            <w:r w:rsidR="00EB247A" w:rsidRPr="000530CB">
              <w:rPr>
                <w:rFonts w:eastAsia="Calibri"/>
                <w:sz w:val="24"/>
                <w:szCs w:val="24"/>
                <w:lang w:val="en-US"/>
              </w:rPr>
              <w:t>nce for</w:t>
            </w:r>
            <w:r w:rsidR="00091F9F" w:rsidRPr="000530CB">
              <w:rPr>
                <w:rFonts w:eastAsia="Calibri"/>
                <w:sz w:val="24"/>
                <w:szCs w:val="24"/>
                <w:lang w:val="en-US"/>
              </w:rPr>
              <w:t xml:space="preserve"> </w:t>
            </w:r>
            <w:r w:rsidR="00EB247A" w:rsidRPr="000530CB">
              <w:rPr>
                <w:rFonts w:eastAsia="Calibri"/>
                <w:sz w:val="24"/>
                <w:szCs w:val="24"/>
                <w:lang w:val="en-US"/>
              </w:rPr>
              <w:t xml:space="preserve">the </w:t>
            </w:r>
            <w:r w:rsidR="008747B1" w:rsidRPr="000530CB">
              <w:rPr>
                <w:rFonts w:eastAsia="Calibri"/>
                <w:sz w:val="24"/>
                <w:szCs w:val="24"/>
                <w:lang w:val="en-US"/>
              </w:rPr>
              <w:t>implementation of</w:t>
            </w:r>
            <w:r w:rsidR="00091F9F" w:rsidRPr="000530CB">
              <w:rPr>
                <w:rFonts w:eastAsia="Calibri"/>
                <w:sz w:val="24"/>
                <w:szCs w:val="24"/>
                <w:lang w:val="en-US"/>
              </w:rPr>
              <w:t xml:space="preserve"> high-quality curriculum</w:t>
            </w:r>
            <w:r w:rsidR="0068317B" w:rsidRPr="000530CB">
              <w:rPr>
                <w:rFonts w:eastAsia="Calibri"/>
                <w:sz w:val="24"/>
                <w:szCs w:val="24"/>
                <w:lang w:val="en-US"/>
              </w:rPr>
              <w:t>.</w:t>
            </w:r>
          </w:p>
        </w:tc>
      </w:tr>
      <w:tr w:rsidR="009A62C7" w:rsidRPr="00AD483E" w14:paraId="2B075604" w14:textId="77777777" w:rsidTr="2D6E1890">
        <w:tc>
          <w:tcPr>
            <w:tcW w:w="2205" w:type="dxa"/>
            <w:tcMar>
              <w:top w:w="100" w:type="dxa"/>
              <w:left w:w="100" w:type="dxa"/>
              <w:bottom w:w="100" w:type="dxa"/>
              <w:right w:w="100" w:type="dxa"/>
            </w:tcMar>
          </w:tcPr>
          <w:p w14:paraId="1AB87468" w14:textId="77777777" w:rsidR="009A62C7" w:rsidRPr="000530CB" w:rsidRDefault="005961A9">
            <w:pPr>
              <w:widowControl w:val="0"/>
              <w:spacing w:line="240" w:lineRule="auto"/>
              <w:rPr>
                <w:rFonts w:eastAsia="Calibri"/>
                <w:b/>
                <w:sz w:val="24"/>
                <w:szCs w:val="24"/>
              </w:rPr>
            </w:pPr>
            <w:r w:rsidRPr="000530CB">
              <w:rPr>
                <w:rFonts w:eastAsia="Calibri"/>
                <w:b/>
                <w:sz w:val="24"/>
                <w:szCs w:val="24"/>
              </w:rPr>
              <w:t>Accessible Learning</w:t>
            </w:r>
          </w:p>
        </w:tc>
        <w:tc>
          <w:tcPr>
            <w:tcW w:w="8505" w:type="dxa"/>
            <w:tcMar>
              <w:top w:w="100" w:type="dxa"/>
              <w:left w:w="100" w:type="dxa"/>
              <w:bottom w:w="100" w:type="dxa"/>
              <w:right w:w="100" w:type="dxa"/>
            </w:tcMar>
          </w:tcPr>
          <w:p w14:paraId="50A41C95" w14:textId="77777777" w:rsidR="009A62C7" w:rsidRPr="000530CB" w:rsidRDefault="005961A9" w:rsidP="7A2C2201">
            <w:pPr>
              <w:widowControl w:val="0"/>
              <w:spacing w:line="240" w:lineRule="auto"/>
              <w:rPr>
                <w:rFonts w:eastAsia="Calibri"/>
                <w:sz w:val="24"/>
                <w:szCs w:val="24"/>
                <w:lang w:val="en-US"/>
              </w:rPr>
            </w:pPr>
            <w:r w:rsidRPr="000530CB">
              <w:rPr>
                <w:rFonts w:eastAsia="Calibri"/>
                <w:sz w:val="24"/>
                <w:szCs w:val="24"/>
                <w:lang w:val="en-US"/>
              </w:rPr>
              <w:t xml:space="preserve">Each </w:t>
            </w:r>
            <w:proofErr w:type="spellStart"/>
            <w:r w:rsidRPr="000530CB">
              <w:rPr>
                <w:rFonts w:eastAsia="Calibri"/>
                <w:sz w:val="24"/>
                <w:szCs w:val="24"/>
                <w:lang w:val="en-US"/>
              </w:rPr>
              <w:t>OpenSciEd</w:t>
            </w:r>
            <w:proofErr w:type="spellEnd"/>
            <w:r w:rsidRPr="000530CB">
              <w:rPr>
                <w:rFonts w:eastAsia="Calibri"/>
                <w:sz w:val="24"/>
                <w:szCs w:val="24"/>
                <w:lang w:val="en-US"/>
              </w:rPr>
              <w:t xml:space="preserve"> lesson has intentional suggestions built-in to help teachers support learners who might need something a little different </w:t>
            </w:r>
            <w:proofErr w:type="gramStart"/>
            <w:r w:rsidRPr="000530CB">
              <w:rPr>
                <w:rFonts w:eastAsia="Calibri"/>
                <w:sz w:val="24"/>
                <w:szCs w:val="24"/>
                <w:lang w:val="en-US"/>
              </w:rPr>
              <w:t>in order to</w:t>
            </w:r>
            <w:proofErr w:type="gramEnd"/>
            <w:r w:rsidRPr="000530CB">
              <w:rPr>
                <w:rFonts w:eastAsia="Calibri"/>
                <w:sz w:val="24"/>
                <w:szCs w:val="24"/>
                <w:lang w:val="en-US"/>
              </w:rPr>
              <w:t xml:space="preserve"> learn. General recommendations for supporting all students are described in each unit’s Front Matter.</w:t>
            </w:r>
          </w:p>
          <w:p w14:paraId="5B08B5D1" w14:textId="77777777" w:rsidR="009A62C7" w:rsidRPr="000530CB" w:rsidRDefault="009A62C7">
            <w:pPr>
              <w:widowControl w:val="0"/>
              <w:spacing w:line="240" w:lineRule="auto"/>
              <w:rPr>
                <w:rFonts w:eastAsia="Calibri"/>
                <w:sz w:val="24"/>
                <w:szCs w:val="24"/>
              </w:rPr>
            </w:pPr>
          </w:p>
          <w:p w14:paraId="6C96DCDB" w14:textId="77777777" w:rsidR="009A62C7" w:rsidRPr="000530CB" w:rsidRDefault="005961A9" w:rsidP="7A2C2201">
            <w:pPr>
              <w:widowControl w:val="0"/>
              <w:spacing w:line="240" w:lineRule="auto"/>
              <w:rPr>
                <w:rFonts w:eastAsia="Calibri"/>
                <w:sz w:val="24"/>
                <w:szCs w:val="24"/>
                <w:lang w:val="en-US"/>
              </w:rPr>
            </w:pPr>
            <w:r w:rsidRPr="000530CB">
              <w:rPr>
                <w:rFonts w:eastAsia="Calibri"/>
                <w:sz w:val="24"/>
                <w:szCs w:val="24"/>
                <w:lang w:val="en-US"/>
              </w:rPr>
              <w:t xml:space="preserve">The </w:t>
            </w:r>
            <w:hyperlink r:id="rId32">
              <w:proofErr w:type="spellStart"/>
              <w:r w:rsidR="009A62C7" w:rsidRPr="000530CB">
                <w:rPr>
                  <w:rFonts w:eastAsia="Calibri"/>
                  <w:color w:val="1155CC"/>
                  <w:sz w:val="24"/>
                  <w:szCs w:val="24"/>
                  <w:u w:val="single"/>
                  <w:lang w:val="en-US"/>
                </w:rPr>
                <w:t>OpenSciEd</w:t>
              </w:r>
              <w:proofErr w:type="spellEnd"/>
              <w:r w:rsidR="009A62C7" w:rsidRPr="000530CB">
                <w:rPr>
                  <w:rFonts w:eastAsia="Calibri"/>
                  <w:color w:val="1155CC"/>
                  <w:sz w:val="24"/>
                  <w:szCs w:val="24"/>
                  <w:u w:val="single"/>
                  <w:lang w:val="en-US"/>
                </w:rPr>
                <w:t xml:space="preserve"> Elementary &amp; Accessibility document</w:t>
              </w:r>
            </w:hyperlink>
            <w:r w:rsidRPr="000530CB">
              <w:rPr>
                <w:rFonts w:eastAsia="Calibri"/>
                <w:sz w:val="24"/>
                <w:szCs w:val="24"/>
                <w:lang w:val="en-US"/>
              </w:rPr>
              <w:t xml:space="preserve"> is also available if you need to make additional customized adaptations in order to make science learning experiences more accessible for learners.</w:t>
            </w:r>
          </w:p>
        </w:tc>
      </w:tr>
      <w:tr w:rsidR="009A62C7" w:rsidRPr="00AD483E" w14:paraId="5E2C868F" w14:textId="77777777" w:rsidTr="2D6E1890">
        <w:tc>
          <w:tcPr>
            <w:tcW w:w="2205" w:type="dxa"/>
            <w:tcMar>
              <w:top w:w="100" w:type="dxa"/>
              <w:left w:w="100" w:type="dxa"/>
              <w:bottom w:w="100" w:type="dxa"/>
              <w:right w:w="100" w:type="dxa"/>
            </w:tcMar>
          </w:tcPr>
          <w:p w14:paraId="4AB533EB" w14:textId="77777777" w:rsidR="009A62C7" w:rsidRPr="000530CB" w:rsidRDefault="005961A9">
            <w:pPr>
              <w:widowControl w:val="0"/>
              <w:spacing w:line="240" w:lineRule="auto"/>
              <w:rPr>
                <w:rFonts w:eastAsia="Calibri"/>
                <w:b/>
                <w:sz w:val="24"/>
                <w:szCs w:val="24"/>
              </w:rPr>
            </w:pPr>
            <w:r w:rsidRPr="000530CB">
              <w:rPr>
                <w:rFonts w:eastAsia="Calibri"/>
                <w:b/>
                <w:sz w:val="24"/>
                <w:szCs w:val="24"/>
              </w:rPr>
              <w:t>Multilingual Learners</w:t>
            </w:r>
          </w:p>
        </w:tc>
        <w:tc>
          <w:tcPr>
            <w:tcW w:w="8505" w:type="dxa"/>
            <w:tcMar>
              <w:top w:w="100" w:type="dxa"/>
              <w:left w:w="100" w:type="dxa"/>
              <w:bottom w:w="100" w:type="dxa"/>
              <w:right w:w="100" w:type="dxa"/>
            </w:tcMar>
          </w:tcPr>
          <w:p w14:paraId="33651805" w14:textId="77777777" w:rsidR="009A62C7" w:rsidRPr="000530CB" w:rsidRDefault="005961A9" w:rsidP="2D6E1890">
            <w:pPr>
              <w:widowControl w:val="0"/>
              <w:spacing w:line="240" w:lineRule="auto"/>
              <w:rPr>
                <w:rFonts w:eastAsia="Calibri"/>
                <w:sz w:val="24"/>
                <w:szCs w:val="24"/>
                <w:lang w:val="en-US"/>
              </w:rPr>
            </w:pPr>
            <w:r w:rsidRPr="2D6E1890">
              <w:rPr>
                <w:rFonts w:eastAsia="Calibri"/>
                <w:sz w:val="24"/>
                <w:szCs w:val="24"/>
                <w:lang w:val="en-US"/>
              </w:rPr>
              <w:t xml:space="preserve">Each </w:t>
            </w:r>
            <w:proofErr w:type="spellStart"/>
            <w:r w:rsidRPr="2D6E1890">
              <w:rPr>
                <w:rFonts w:eastAsia="Calibri"/>
                <w:sz w:val="24"/>
                <w:szCs w:val="24"/>
                <w:lang w:val="en-US"/>
              </w:rPr>
              <w:t>OpenSciEd</w:t>
            </w:r>
            <w:proofErr w:type="spellEnd"/>
            <w:r w:rsidRPr="2D6E1890">
              <w:rPr>
                <w:rFonts w:eastAsia="Calibri"/>
                <w:sz w:val="24"/>
                <w:szCs w:val="24"/>
                <w:lang w:val="en-US"/>
              </w:rPr>
              <w:t xml:space="preserve"> lesson has intentional suggestions built-in to help teachers support their Multilingual Learners in the form of callouts. These callouts describe ways in which you can support your Multilingual Learners at specific moments during the lesson. More information about how </w:t>
            </w:r>
            <w:proofErr w:type="spellStart"/>
            <w:r w:rsidRPr="2D6E1890">
              <w:rPr>
                <w:rFonts w:eastAsia="Calibri"/>
                <w:sz w:val="24"/>
                <w:szCs w:val="24"/>
                <w:lang w:val="en-US"/>
              </w:rPr>
              <w:t>OpenSciEd</w:t>
            </w:r>
            <w:proofErr w:type="spellEnd"/>
            <w:r w:rsidRPr="2D6E1890">
              <w:rPr>
                <w:rFonts w:eastAsia="Calibri"/>
                <w:sz w:val="24"/>
                <w:szCs w:val="24"/>
                <w:lang w:val="en-US"/>
              </w:rPr>
              <w:t xml:space="preserve"> approaches this support can be found in the </w:t>
            </w:r>
            <w:hyperlink r:id="rId33">
              <w:proofErr w:type="spellStart"/>
              <w:r w:rsidR="009A62C7" w:rsidRPr="2D6E1890">
                <w:rPr>
                  <w:rFonts w:eastAsia="Calibri"/>
                  <w:color w:val="1155CC"/>
                  <w:sz w:val="24"/>
                  <w:szCs w:val="24"/>
                  <w:u w:val="single"/>
                  <w:lang w:val="en-US"/>
                </w:rPr>
                <w:t>OpenSciEd</w:t>
              </w:r>
              <w:proofErr w:type="spellEnd"/>
              <w:r w:rsidR="009A62C7" w:rsidRPr="2D6E1890">
                <w:rPr>
                  <w:rFonts w:eastAsia="Calibri"/>
                  <w:color w:val="1155CC"/>
                  <w:sz w:val="24"/>
                  <w:szCs w:val="24"/>
                  <w:u w:val="single"/>
                  <w:lang w:val="en-US"/>
                </w:rPr>
                <w:t xml:space="preserve"> Elementary Teacher Handbook</w:t>
              </w:r>
            </w:hyperlink>
            <w:r w:rsidRPr="2D6E1890">
              <w:rPr>
                <w:rFonts w:eastAsia="Calibri"/>
                <w:sz w:val="24"/>
                <w:szCs w:val="24"/>
                <w:lang w:val="en-US"/>
              </w:rPr>
              <w:t>.</w:t>
            </w:r>
          </w:p>
        </w:tc>
      </w:tr>
      <w:tr w:rsidR="009A62C7" w:rsidRPr="00AD483E" w14:paraId="006D36D7" w14:textId="77777777" w:rsidTr="2D6E1890">
        <w:tc>
          <w:tcPr>
            <w:tcW w:w="2205" w:type="dxa"/>
            <w:tcMar>
              <w:top w:w="100" w:type="dxa"/>
              <w:left w:w="100" w:type="dxa"/>
              <w:bottom w:w="100" w:type="dxa"/>
              <w:right w:w="100" w:type="dxa"/>
            </w:tcMar>
          </w:tcPr>
          <w:p w14:paraId="1E59B155" w14:textId="77777777" w:rsidR="009A62C7" w:rsidRPr="000530CB" w:rsidRDefault="005961A9">
            <w:pPr>
              <w:widowControl w:val="0"/>
              <w:spacing w:line="240" w:lineRule="auto"/>
              <w:rPr>
                <w:rFonts w:eastAsia="Calibri"/>
                <w:b/>
                <w:sz w:val="24"/>
                <w:szCs w:val="24"/>
              </w:rPr>
            </w:pPr>
            <w:r w:rsidRPr="000530CB">
              <w:rPr>
                <w:rFonts w:eastAsia="Calibri"/>
                <w:b/>
                <w:sz w:val="24"/>
                <w:szCs w:val="24"/>
              </w:rPr>
              <w:t>Shortening the Unit</w:t>
            </w:r>
          </w:p>
        </w:tc>
        <w:tc>
          <w:tcPr>
            <w:tcW w:w="8505" w:type="dxa"/>
            <w:tcMar>
              <w:top w:w="100" w:type="dxa"/>
              <w:left w:w="100" w:type="dxa"/>
              <w:bottom w:w="100" w:type="dxa"/>
              <w:right w:w="100" w:type="dxa"/>
            </w:tcMar>
          </w:tcPr>
          <w:p w14:paraId="4062C9C4" w14:textId="77777777" w:rsidR="009A62C7" w:rsidRPr="000530CB" w:rsidRDefault="005961A9" w:rsidP="2D6E1890">
            <w:pPr>
              <w:widowControl w:val="0"/>
              <w:spacing w:line="240" w:lineRule="auto"/>
              <w:rPr>
                <w:rFonts w:eastAsia="Calibri"/>
                <w:sz w:val="24"/>
                <w:szCs w:val="24"/>
                <w:lang w:val="en-US"/>
              </w:rPr>
            </w:pPr>
            <w:r w:rsidRPr="2D6E1890">
              <w:rPr>
                <w:rFonts w:eastAsia="Calibri"/>
                <w:sz w:val="24"/>
                <w:szCs w:val="24"/>
                <w:lang w:val="en-US"/>
              </w:rPr>
              <w:t xml:space="preserve">While it is recommended that you teach each </w:t>
            </w:r>
            <w:proofErr w:type="spellStart"/>
            <w:r w:rsidRPr="2D6E1890">
              <w:rPr>
                <w:rFonts w:eastAsia="Calibri"/>
                <w:sz w:val="24"/>
                <w:szCs w:val="24"/>
                <w:lang w:val="en-US"/>
              </w:rPr>
              <w:t>OpenSciEd</w:t>
            </w:r>
            <w:proofErr w:type="spellEnd"/>
            <w:r w:rsidRPr="2D6E1890">
              <w:rPr>
                <w:rFonts w:eastAsia="Calibri"/>
                <w:sz w:val="24"/>
                <w:szCs w:val="24"/>
                <w:lang w:val="en-US"/>
              </w:rPr>
              <w:t xml:space="preserve"> unit to its entirety, time is precious and there is not enough of it. If you find yourself needing to cut this unit short, there are recommendations for doing so in the unit’s Front Matter</w:t>
            </w:r>
            <w:r w:rsidRPr="2D6E1890">
              <w:rPr>
                <w:rFonts w:eastAsia="Calibri"/>
                <w:i/>
                <w:iCs/>
                <w:sz w:val="24"/>
                <w:szCs w:val="24"/>
                <w:lang w:val="en-US"/>
              </w:rPr>
              <w:t>.</w:t>
            </w:r>
          </w:p>
        </w:tc>
      </w:tr>
    </w:tbl>
    <w:p w14:paraId="31126E5D" w14:textId="77777777" w:rsidR="009A62C7" w:rsidRPr="00AD483E" w:rsidRDefault="009A62C7" w:rsidP="00704E4E">
      <w:pPr>
        <w:spacing w:line="240" w:lineRule="auto"/>
        <w:ind w:right="-720"/>
        <w:rPr>
          <w:rFonts w:eastAsia="Calibri"/>
          <w:sz w:val="24"/>
          <w:szCs w:val="24"/>
        </w:rPr>
      </w:pPr>
    </w:p>
    <w:p w14:paraId="2DE403A5" w14:textId="77777777" w:rsidR="009A62C7" w:rsidRPr="00AD483E" w:rsidRDefault="009A62C7" w:rsidP="00F32CEE">
      <w:pPr>
        <w:spacing w:line="240" w:lineRule="auto"/>
        <w:ind w:right="-720"/>
        <w:rPr>
          <w:rFonts w:eastAsia="Calibri"/>
          <w:sz w:val="24"/>
          <w:szCs w:val="24"/>
        </w:rPr>
      </w:pPr>
    </w:p>
    <w:p w14:paraId="4F904CB7" w14:textId="77777777" w:rsidR="009A62C7" w:rsidRPr="00AD483E" w:rsidRDefault="009A62C7">
      <w:pPr>
        <w:spacing w:line="240" w:lineRule="auto"/>
        <w:rPr>
          <w:rFonts w:eastAsia="Calibri"/>
        </w:rPr>
        <w:sectPr w:rsidR="009A62C7" w:rsidRPr="00AD483E" w:rsidSect="00876D6E">
          <w:headerReference w:type="default" r:id="rId34"/>
          <w:footerReference w:type="default" r:id="rId35"/>
          <w:pgSz w:w="12240" w:h="15840"/>
          <w:pgMar w:top="1440" w:right="1440" w:bottom="1440" w:left="1440" w:header="288" w:footer="720" w:gutter="0"/>
          <w:pgNumType w:start="1"/>
          <w:cols w:space="720"/>
          <w:docGrid w:linePitch="299"/>
        </w:sectPr>
      </w:pPr>
    </w:p>
    <w:p w14:paraId="06971CD3" w14:textId="2F0ED5FD" w:rsidR="00886D50" w:rsidRPr="00DE12E5" w:rsidRDefault="005961A9" w:rsidP="2D6E1890">
      <w:pPr>
        <w:pStyle w:val="Heading2"/>
        <w:rPr>
          <w:rFonts w:cs="Arial"/>
          <w:lang w:val="en-US"/>
        </w:rPr>
      </w:pPr>
      <w:r w:rsidRPr="2D6E1890">
        <w:rPr>
          <w:rFonts w:cs="Arial"/>
          <w:lang w:val="en-US"/>
        </w:rPr>
        <w:lastRenderedPageBreak/>
        <w:t xml:space="preserve">Standards Crosswalk for 1st Grade Units from </w:t>
      </w:r>
      <w:proofErr w:type="spellStart"/>
      <w:r w:rsidRPr="2D6E1890">
        <w:rPr>
          <w:rFonts w:cs="Arial"/>
          <w:lang w:val="en-US"/>
        </w:rPr>
        <w:t>OpenSciEd</w:t>
      </w:r>
      <w:proofErr w:type="spellEnd"/>
    </w:p>
    <w:p w14:paraId="10C36618" w14:textId="77777777" w:rsidR="002D7CF9" w:rsidRDefault="002D7CF9" w:rsidP="002D7CF9">
      <w:pPr>
        <w:spacing w:line="240" w:lineRule="auto"/>
        <w:ind w:left="-720" w:right="-720"/>
        <w:jc w:val="center"/>
        <w:rPr>
          <w:rFonts w:eastAsia="Calibri"/>
          <w:iCs/>
          <w:sz w:val="18"/>
          <w:szCs w:val="18"/>
        </w:rPr>
      </w:pPr>
    </w:p>
    <w:p w14:paraId="3330551A" w14:textId="5B4E070D" w:rsidR="002D7CF9" w:rsidRPr="002D7CF9" w:rsidRDefault="002D7CF9" w:rsidP="2D6E1890">
      <w:pPr>
        <w:spacing w:line="240" w:lineRule="auto"/>
        <w:ind w:left="-720" w:right="-720"/>
        <w:rPr>
          <w:rFonts w:eastAsia="Calibri"/>
          <w:sz w:val="24"/>
          <w:szCs w:val="24"/>
          <w:lang w:val="en-US"/>
        </w:rPr>
      </w:pPr>
      <w:r w:rsidRPr="2D6E1890">
        <w:rPr>
          <w:rFonts w:eastAsia="Calibri"/>
          <w:sz w:val="24"/>
          <w:szCs w:val="24"/>
          <w:lang w:val="en-US"/>
        </w:rPr>
        <w:t xml:space="preserve">Note: The </w:t>
      </w:r>
      <w:proofErr w:type="spellStart"/>
      <w:r w:rsidRPr="2D6E1890">
        <w:rPr>
          <w:rFonts w:eastAsia="Calibri"/>
          <w:sz w:val="24"/>
          <w:szCs w:val="24"/>
          <w:lang w:val="en-US"/>
        </w:rPr>
        <w:t>OpenSciEd</w:t>
      </w:r>
      <w:proofErr w:type="spellEnd"/>
      <w:r w:rsidRPr="2D6E1890">
        <w:rPr>
          <w:rFonts w:eastAsia="Calibri"/>
          <w:sz w:val="24"/>
          <w:szCs w:val="24"/>
          <w:lang w:val="en-US"/>
        </w:rPr>
        <w:t xml:space="preserve"> curriculum was written using standards from the Next Generation Science Standards (NGSS). The Massachusetts Science and Technology/Engineering Curriculum Frameworks were written based on the NGSS. </w:t>
      </w:r>
      <w:r w:rsidR="001378A9" w:rsidRPr="2D6E1890">
        <w:rPr>
          <w:rFonts w:eastAsia="Calibri"/>
          <w:sz w:val="24"/>
          <w:szCs w:val="24"/>
          <w:lang w:val="en-US"/>
        </w:rPr>
        <w:t>A crosswalk</w:t>
      </w:r>
      <w:r w:rsidRPr="2D6E1890">
        <w:rPr>
          <w:rFonts w:eastAsia="Calibri"/>
          <w:sz w:val="24"/>
          <w:szCs w:val="24"/>
          <w:lang w:val="en-US"/>
        </w:rPr>
        <w:t xml:space="preserve"> of the NGSS and MA standards </w:t>
      </w:r>
      <w:r w:rsidR="001378A9" w:rsidRPr="2D6E1890">
        <w:rPr>
          <w:rFonts w:eastAsia="Calibri"/>
          <w:sz w:val="24"/>
          <w:szCs w:val="24"/>
          <w:lang w:val="en-US"/>
        </w:rPr>
        <w:t>are provided below to support implementation of the curriculum.</w:t>
      </w:r>
      <w:r w:rsidRPr="2D6E1890">
        <w:rPr>
          <w:rFonts w:eastAsia="Calibri"/>
          <w:sz w:val="24"/>
          <w:szCs w:val="24"/>
          <w:lang w:val="en-US"/>
        </w:rPr>
        <w:t xml:space="preserve"> </w:t>
      </w:r>
    </w:p>
    <w:p w14:paraId="64BF0F86" w14:textId="77777777" w:rsidR="002D7CF9" w:rsidRPr="002D7CF9" w:rsidRDefault="002D7CF9" w:rsidP="002D7CF9"/>
    <w:p w14:paraId="039AE1F3" w14:textId="77777777" w:rsidR="00886D50" w:rsidRPr="00966461" w:rsidRDefault="00886D50" w:rsidP="00F32CEE">
      <w:pPr>
        <w:pStyle w:val="Heading3"/>
        <w:rPr>
          <w:rFonts w:cs="Arial"/>
          <w:szCs w:val="28"/>
        </w:rPr>
      </w:pPr>
      <w:r w:rsidRPr="00966461">
        <w:rPr>
          <w:rFonts w:cs="Arial"/>
          <w:szCs w:val="28"/>
        </w:rPr>
        <w:t xml:space="preserve">Unit 1.1 </w:t>
      </w:r>
      <w:r w:rsidRPr="00966461">
        <w:rPr>
          <w:rFonts w:cs="Arial"/>
          <w:i/>
          <w:iCs/>
          <w:szCs w:val="28"/>
        </w:rPr>
        <w:t>Waves:</w:t>
      </w:r>
      <w:r w:rsidRPr="00966461">
        <w:rPr>
          <w:rFonts w:cs="Arial"/>
          <w:szCs w:val="28"/>
        </w:rPr>
        <w:t xml:space="preserve"> </w:t>
      </w:r>
      <w:r w:rsidRPr="00966461">
        <w:rPr>
          <w:rFonts w:cs="Arial"/>
          <w:i/>
          <w:iCs/>
          <w:szCs w:val="28"/>
        </w:rPr>
        <w:t>Light</w:t>
      </w:r>
    </w:p>
    <w:p w14:paraId="2A1F701D" w14:textId="77777777" w:rsidR="00886D50" w:rsidRPr="00AD483E" w:rsidRDefault="00886D50" w:rsidP="00886D50">
      <w:pPr>
        <w:spacing w:line="240" w:lineRule="auto"/>
        <w:ind w:left="-720" w:right="-720"/>
        <w:jc w:val="center"/>
        <w:rPr>
          <w:rFonts w:eastAsia="Georgia"/>
          <w:b/>
          <w:color w:val="5E6FDB"/>
          <w:sz w:val="30"/>
          <w:szCs w:val="30"/>
        </w:rPr>
      </w:pPr>
    </w:p>
    <w:tbl>
      <w:tblPr>
        <w:tblStyle w:val="a4"/>
        <w:tblW w:w="14160" w:type="dxa"/>
        <w:tblInd w:w="-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80"/>
        <w:gridCol w:w="6390"/>
        <w:gridCol w:w="6390"/>
      </w:tblGrid>
      <w:tr w:rsidR="009A62C7" w:rsidRPr="003731EC" w14:paraId="7CE9D883" w14:textId="77777777" w:rsidTr="00345595">
        <w:trPr>
          <w:trHeight w:val="420"/>
        </w:trPr>
        <w:tc>
          <w:tcPr>
            <w:tcW w:w="1380" w:type="dxa"/>
            <w:shd w:val="clear" w:color="auto" w:fill="C6D9F1" w:themeFill="text2" w:themeFillTint="33"/>
            <w:tcMar>
              <w:top w:w="100" w:type="dxa"/>
              <w:left w:w="100" w:type="dxa"/>
              <w:bottom w:w="100" w:type="dxa"/>
              <w:right w:w="100" w:type="dxa"/>
            </w:tcMar>
          </w:tcPr>
          <w:p w14:paraId="03E12EA8" w14:textId="77777777" w:rsidR="009A62C7" w:rsidRPr="003731EC" w:rsidRDefault="005961A9">
            <w:pPr>
              <w:widowControl w:val="0"/>
              <w:spacing w:line="240" w:lineRule="auto"/>
              <w:jc w:val="center"/>
              <w:rPr>
                <w:rFonts w:eastAsia="Calibri"/>
                <w:b/>
                <w:sz w:val="24"/>
                <w:szCs w:val="24"/>
              </w:rPr>
            </w:pPr>
            <w:r w:rsidRPr="003731EC">
              <w:rPr>
                <w:rFonts w:eastAsia="Calibri"/>
                <w:b/>
                <w:sz w:val="24"/>
                <w:szCs w:val="24"/>
              </w:rPr>
              <w:t>Standard</w:t>
            </w:r>
          </w:p>
        </w:tc>
        <w:tc>
          <w:tcPr>
            <w:tcW w:w="6390" w:type="dxa"/>
            <w:shd w:val="clear" w:color="auto" w:fill="C6D9F1" w:themeFill="text2" w:themeFillTint="33"/>
            <w:tcMar>
              <w:top w:w="100" w:type="dxa"/>
              <w:left w:w="100" w:type="dxa"/>
              <w:bottom w:w="100" w:type="dxa"/>
              <w:right w:w="100" w:type="dxa"/>
            </w:tcMar>
          </w:tcPr>
          <w:p w14:paraId="47266F65" w14:textId="77777777" w:rsidR="009A62C7" w:rsidRPr="003731EC" w:rsidRDefault="009A62C7">
            <w:pPr>
              <w:widowControl w:val="0"/>
              <w:spacing w:line="240" w:lineRule="auto"/>
              <w:rPr>
                <w:rFonts w:eastAsia="Calibri"/>
                <w:b/>
                <w:color w:val="000000" w:themeColor="text1"/>
                <w:sz w:val="24"/>
                <w:szCs w:val="24"/>
              </w:rPr>
            </w:pPr>
            <w:hyperlink r:id="rId36">
              <w:r w:rsidRPr="003731EC">
                <w:rPr>
                  <w:rFonts w:eastAsia="Calibri"/>
                  <w:b/>
                  <w:color w:val="000000" w:themeColor="text1"/>
                  <w:sz w:val="24"/>
                  <w:szCs w:val="24"/>
                  <w:u w:val="single"/>
                </w:rPr>
                <w:t>Next Generation Science Standards</w:t>
              </w:r>
            </w:hyperlink>
          </w:p>
        </w:tc>
        <w:tc>
          <w:tcPr>
            <w:tcW w:w="6390" w:type="dxa"/>
            <w:shd w:val="clear" w:color="auto" w:fill="C6D9F1" w:themeFill="text2" w:themeFillTint="33"/>
            <w:tcMar>
              <w:top w:w="100" w:type="dxa"/>
              <w:left w:w="100" w:type="dxa"/>
              <w:bottom w:w="100" w:type="dxa"/>
              <w:right w:w="100" w:type="dxa"/>
            </w:tcMar>
          </w:tcPr>
          <w:p w14:paraId="1870DF0F" w14:textId="53153B2A" w:rsidR="009A62C7" w:rsidRPr="003731EC" w:rsidRDefault="009A62C7">
            <w:pPr>
              <w:widowControl w:val="0"/>
              <w:spacing w:line="240" w:lineRule="auto"/>
              <w:rPr>
                <w:rFonts w:eastAsia="Calibri"/>
                <w:b/>
                <w:color w:val="000000" w:themeColor="text1"/>
                <w:sz w:val="24"/>
                <w:szCs w:val="24"/>
              </w:rPr>
            </w:pPr>
            <w:hyperlink r:id="rId37">
              <w:r w:rsidRPr="003731EC">
                <w:rPr>
                  <w:rFonts w:eastAsia="Calibri"/>
                  <w:b/>
                  <w:color w:val="000000" w:themeColor="text1"/>
                  <w:sz w:val="24"/>
                  <w:szCs w:val="24"/>
                  <w:u w:val="single"/>
                </w:rPr>
                <w:t>MA Science &amp; Technology</w:t>
              </w:r>
              <w:r w:rsidR="003B7E97" w:rsidRPr="003731EC">
                <w:rPr>
                  <w:rFonts w:eastAsia="Calibri"/>
                  <w:b/>
                  <w:color w:val="000000" w:themeColor="text1"/>
                  <w:sz w:val="24"/>
                  <w:szCs w:val="24"/>
                  <w:u w:val="single"/>
                </w:rPr>
                <w:t>/</w:t>
              </w:r>
              <w:r w:rsidRPr="003731EC">
                <w:rPr>
                  <w:rFonts w:eastAsia="Calibri"/>
                  <w:b/>
                  <w:color w:val="000000" w:themeColor="text1"/>
                  <w:sz w:val="24"/>
                  <w:szCs w:val="24"/>
                  <w:u w:val="single"/>
                </w:rPr>
                <w:t>Engineering Framework</w:t>
              </w:r>
            </w:hyperlink>
          </w:p>
        </w:tc>
      </w:tr>
      <w:tr w:rsidR="009A62C7" w:rsidRPr="003731EC" w14:paraId="70C94961" w14:textId="77777777" w:rsidTr="00345595">
        <w:trPr>
          <w:trHeight w:val="420"/>
        </w:trPr>
        <w:tc>
          <w:tcPr>
            <w:tcW w:w="1380" w:type="dxa"/>
            <w:shd w:val="clear" w:color="auto" w:fill="C6D9F1" w:themeFill="text2" w:themeFillTint="33"/>
            <w:tcMar>
              <w:top w:w="100" w:type="dxa"/>
              <w:left w:w="100" w:type="dxa"/>
              <w:bottom w:w="100" w:type="dxa"/>
              <w:right w:w="100" w:type="dxa"/>
            </w:tcMar>
          </w:tcPr>
          <w:p w14:paraId="427C8438" w14:textId="77777777" w:rsidR="009A62C7" w:rsidRPr="003731EC" w:rsidRDefault="005961A9">
            <w:pPr>
              <w:widowControl w:val="0"/>
              <w:spacing w:line="240" w:lineRule="auto"/>
              <w:jc w:val="center"/>
              <w:rPr>
                <w:rFonts w:eastAsia="Calibri"/>
                <w:b/>
                <w:sz w:val="24"/>
                <w:szCs w:val="24"/>
              </w:rPr>
            </w:pPr>
            <w:r w:rsidRPr="003731EC">
              <w:rPr>
                <w:rFonts w:eastAsia="Calibri"/>
                <w:b/>
                <w:sz w:val="24"/>
                <w:szCs w:val="24"/>
              </w:rPr>
              <w:t>1-PS4-2</w:t>
            </w:r>
          </w:p>
        </w:tc>
        <w:tc>
          <w:tcPr>
            <w:tcW w:w="6390" w:type="dxa"/>
            <w:tcMar>
              <w:top w:w="100" w:type="dxa"/>
              <w:left w:w="100" w:type="dxa"/>
              <w:bottom w:w="100" w:type="dxa"/>
              <w:right w:w="100" w:type="dxa"/>
            </w:tcMar>
          </w:tcPr>
          <w:p w14:paraId="3637CBC8" w14:textId="77777777" w:rsidR="009A62C7" w:rsidRPr="003731EC" w:rsidRDefault="005961A9">
            <w:pPr>
              <w:widowControl w:val="0"/>
              <w:spacing w:line="240" w:lineRule="auto"/>
              <w:rPr>
                <w:rFonts w:eastAsia="Calibri"/>
                <w:b/>
                <w:sz w:val="24"/>
                <w:szCs w:val="24"/>
              </w:rPr>
            </w:pPr>
            <w:r w:rsidRPr="003731EC">
              <w:rPr>
                <w:rFonts w:eastAsia="Calibri"/>
                <w:sz w:val="24"/>
                <w:szCs w:val="24"/>
              </w:rPr>
              <w:t>Make observations to construct an evidence-based account that objects in darkness can be seen only when illuminated.</w:t>
            </w:r>
            <w:r w:rsidRPr="003731EC">
              <w:rPr>
                <w:rFonts w:eastAsia="Calibri"/>
                <w:b/>
                <w:sz w:val="24"/>
                <w:szCs w:val="24"/>
              </w:rPr>
              <w:t xml:space="preserve"> </w:t>
            </w:r>
          </w:p>
          <w:p w14:paraId="6C436847" w14:textId="1764167E" w:rsidR="009A62C7" w:rsidRPr="003731EC" w:rsidRDefault="005961A9">
            <w:pPr>
              <w:widowControl w:val="0"/>
              <w:spacing w:line="240" w:lineRule="auto"/>
              <w:rPr>
                <w:rFonts w:eastAsia="Calibri"/>
                <w:sz w:val="24"/>
                <w:szCs w:val="24"/>
              </w:rPr>
            </w:pPr>
            <w:r w:rsidRPr="003731EC">
              <w:rPr>
                <w:rFonts w:eastAsia="Calibri"/>
                <w:sz w:val="24"/>
                <w:szCs w:val="24"/>
              </w:rPr>
              <w:t>Clarification Statement: Examples of observations could include those made in a completely dark room, a pinhole box, and a video of a cave explorer with a flashlight. Illumination could be from an external light source or by an object giving off its own light.</w:t>
            </w:r>
          </w:p>
        </w:tc>
        <w:tc>
          <w:tcPr>
            <w:tcW w:w="6390" w:type="dxa"/>
            <w:tcMar>
              <w:top w:w="100" w:type="dxa"/>
              <w:left w:w="100" w:type="dxa"/>
              <w:bottom w:w="100" w:type="dxa"/>
              <w:right w:w="100" w:type="dxa"/>
            </w:tcMar>
          </w:tcPr>
          <w:p w14:paraId="67E741AC" w14:textId="76A934D7" w:rsidR="009A62C7" w:rsidRPr="003731EC" w:rsidRDefault="005961A9">
            <w:pPr>
              <w:widowControl w:val="0"/>
              <w:spacing w:line="240" w:lineRule="auto"/>
              <w:rPr>
                <w:rFonts w:eastAsia="Calibri"/>
                <w:b/>
                <w:sz w:val="24"/>
                <w:szCs w:val="24"/>
              </w:rPr>
            </w:pPr>
            <w:r w:rsidRPr="003731EC">
              <w:rPr>
                <w:rFonts w:eastAsia="Calibri"/>
                <w:sz w:val="24"/>
                <w:szCs w:val="24"/>
              </w:rPr>
              <w:t>1-PS4-2 from NGSS is not included.</w:t>
            </w:r>
          </w:p>
        </w:tc>
      </w:tr>
      <w:tr w:rsidR="009A62C7" w:rsidRPr="003731EC" w14:paraId="558662FF" w14:textId="77777777" w:rsidTr="00345595">
        <w:trPr>
          <w:trHeight w:val="420"/>
        </w:trPr>
        <w:tc>
          <w:tcPr>
            <w:tcW w:w="1380" w:type="dxa"/>
            <w:shd w:val="clear" w:color="auto" w:fill="C6D9F1" w:themeFill="text2" w:themeFillTint="33"/>
            <w:tcMar>
              <w:top w:w="100" w:type="dxa"/>
              <w:left w:w="100" w:type="dxa"/>
              <w:bottom w:w="100" w:type="dxa"/>
              <w:right w:w="100" w:type="dxa"/>
            </w:tcMar>
          </w:tcPr>
          <w:p w14:paraId="289E5518" w14:textId="77777777" w:rsidR="009A62C7" w:rsidRPr="003731EC" w:rsidRDefault="005961A9">
            <w:pPr>
              <w:widowControl w:val="0"/>
              <w:spacing w:line="240" w:lineRule="auto"/>
              <w:jc w:val="center"/>
              <w:rPr>
                <w:rFonts w:eastAsia="Calibri"/>
                <w:b/>
                <w:sz w:val="24"/>
                <w:szCs w:val="24"/>
              </w:rPr>
            </w:pPr>
            <w:r w:rsidRPr="003731EC">
              <w:rPr>
                <w:rFonts w:eastAsia="Calibri"/>
                <w:b/>
                <w:sz w:val="24"/>
                <w:szCs w:val="24"/>
              </w:rPr>
              <w:t>1-PS4-3</w:t>
            </w:r>
          </w:p>
        </w:tc>
        <w:tc>
          <w:tcPr>
            <w:tcW w:w="6390" w:type="dxa"/>
            <w:tcMar>
              <w:top w:w="100" w:type="dxa"/>
              <w:left w:w="100" w:type="dxa"/>
              <w:bottom w:w="100" w:type="dxa"/>
              <w:right w:w="100" w:type="dxa"/>
            </w:tcMar>
          </w:tcPr>
          <w:p w14:paraId="50A53CCE" w14:textId="77777777" w:rsidR="009A62C7" w:rsidRPr="003731EC" w:rsidRDefault="005961A9" w:rsidP="7A2C2201">
            <w:pPr>
              <w:widowControl w:val="0"/>
              <w:spacing w:line="240" w:lineRule="auto"/>
              <w:rPr>
                <w:rFonts w:eastAsia="Calibri"/>
                <w:sz w:val="24"/>
                <w:szCs w:val="24"/>
                <w:lang w:val="en-US"/>
              </w:rPr>
            </w:pPr>
            <w:r w:rsidRPr="003731EC">
              <w:rPr>
                <w:rFonts w:eastAsia="Calibri"/>
                <w:sz w:val="24"/>
                <w:szCs w:val="24"/>
                <w:lang w:val="en-US"/>
              </w:rPr>
              <w:t xml:space="preserve">Plan and conduct investigations to determine the effect of placing objects made with different materials in the path of a beam of light. </w:t>
            </w:r>
          </w:p>
          <w:p w14:paraId="33967DC8" w14:textId="735036F2" w:rsidR="009A62C7" w:rsidRPr="003731EC" w:rsidRDefault="005961A9" w:rsidP="7A2C2201">
            <w:pPr>
              <w:widowControl w:val="0"/>
              <w:spacing w:line="240" w:lineRule="auto"/>
              <w:rPr>
                <w:rFonts w:eastAsia="Calibri"/>
                <w:sz w:val="24"/>
                <w:szCs w:val="24"/>
                <w:lang w:val="en-US"/>
              </w:rPr>
            </w:pPr>
            <w:r w:rsidRPr="003731EC">
              <w:rPr>
                <w:rFonts w:eastAsia="Calibri"/>
                <w:sz w:val="24"/>
                <w:szCs w:val="24"/>
                <w:lang w:val="en-US"/>
              </w:rPr>
              <w:t>Clarification Statement: Examples of materials could include those that are transparent (such as clear plastic), translucent (such as wax paper), opaque (such as cardboard), and reflective (such as a mirror).</w:t>
            </w:r>
          </w:p>
          <w:p w14:paraId="3803A02A" w14:textId="55AB3FF1" w:rsidR="009A62C7" w:rsidRPr="003731EC" w:rsidRDefault="005961A9">
            <w:pPr>
              <w:widowControl w:val="0"/>
              <w:spacing w:line="240" w:lineRule="auto"/>
              <w:rPr>
                <w:rFonts w:eastAsia="Calibri"/>
                <w:sz w:val="24"/>
                <w:szCs w:val="24"/>
              </w:rPr>
            </w:pPr>
            <w:r w:rsidRPr="003731EC">
              <w:rPr>
                <w:rFonts w:eastAsia="Calibri"/>
                <w:sz w:val="24"/>
                <w:szCs w:val="24"/>
              </w:rPr>
              <w:t>Assessment Boundary: Assessment does not include the speed of light.]</w:t>
            </w:r>
          </w:p>
        </w:tc>
        <w:tc>
          <w:tcPr>
            <w:tcW w:w="6390" w:type="dxa"/>
            <w:tcMar>
              <w:top w:w="100" w:type="dxa"/>
              <w:left w:w="100" w:type="dxa"/>
              <w:bottom w:w="100" w:type="dxa"/>
              <w:right w:w="100" w:type="dxa"/>
            </w:tcMar>
          </w:tcPr>
          <w:p w14:paraId="2663AA4D" w14:textId="77777777" w:rsidR="009A62C7" w:rsidRPr="003731EC" w:rsidRDefault="005961A9" w:rsidP="7A2C2201">
            <w:pPr>
              <w:widowControl w:val="0"/>
              <w:spacing w:line="240" w:lineRule="auto"/>
              <w:rPr>
                <w:rFonts w:eastAsia="Calibri"/>
                <w:sz w:val="24"/>
                <w:szCs w:val="24"/>
                <w:lang w:val="en-US"/>
              </w:rPr>
            </w:pPr>
            <w:proofErr w:type="gramStart"/>
            <w:r w:rsidRPr="003731EC">
              <w:rPr>
                <w:rFonts w:eastAsia="Calibri"/>
                <w:sz w:val="24"/>
                <w:szCs w:val="24"/>
                <w:lang w:val="en-US"/>
              </w:rPr>
              <w:t>Conduct an investigation</w:t>
            </w:r>
            <w:proofErr w:type="gramEnd"/>
            <w:r w:rsidRPr="003731EC">
              <w:rPr>
                <w:rFonts w:eastAsia="Calibri"/>
                <w:sz w:val="24"/>
                <w:szCs w:val="24"/>
                <w:lang w:val="en-US"/>
              </w:rPr>
              <w:t xml:space="preserve"> to determine the effect of placing materials that allow light to pass through them, allow only some light through them, block all the light, or redirect light when put in the path of a beam of light. </w:t>
            </w:r>
          </w:p>
          <w:p w14:paraId="2B9DD038" w14:textId="54D98DD2" w:rsidR="009A62C7" w:rsidRPr="003731EC" w:rsidRDefault="005961A9">
            <w:pPr>
              <w:widowControl w:val="0"/>
              <w:spacing w:line="240" w:lineRule="auto"/>
              <w:rPr>
                <w:rFonts w:eastAsia="Calibri"/>
                <w:b/>
                <w:sz w:val="24"/>
                <w:szCs w:val="24"/>
              </w:rPr>
            </w:pPr>
            <w:r w:rsidRPr="003731EC">
              <w:rPr>
                <w:rFonts w:eastAsia="Calibri"/>
                <w:sz w:val="24"/>
                <w:szCs w:val="24"/>
              </w:rPr>
              <w:t>Clarification Statements: Effects can include some or all light passing through, creation of a shadow, and redirecting light. Quantitative measures are not expected.</w:t>
            </w:r>
          </w:p>
        </w:tc>
      </w:tr>
    </w:tbl>
    <w:p w14:paraId="35644A83" w14:textId="7A53AE6E" w:rsidR="00704E4E" w:rsidRDefault="00704E4E" w:rsidP="00345595">
      <w:pPr>
        <w:rPr>
          <w:sz w:val="30"/>
          <w:szCs w:val="30"/>
        </w:rPr>
      </w:pPr>
    </w:p>
    <w:p w14:paraId="2B9B11AF" w14:textId="77777777" w:rsidR="003731EC" w:rsidRDefault="003731EC" w:rsidP="00345595">
      <w:pPr>
        <w:rPr>
          <w:sz w:val="30"/>
          <w:szCs w:val="30"/>
        </w:rPr>
      </w:pPr>
    </w:p>
    <w:p w14:paraId="7BD07630" w14:textId="77777777" w:rsidR="00345595" w:rsidRPr="00345595" w:rsidRDefault="00345595" w:rsidP="00345595">
      <w:pPr>
        <w:rPr>
          <w:sz w:val="30"/>
          <w:szCs w:val="30"/>
        </w:rPr>
      </w:pPr>
    </w:p>
    <w:p w14:paraId="50F40DEB" w14:textId="548D4235" w:rsidR="00886D50" w:rsidRDefault="00886D50" w:rsidP="00345595">
      <w:pPr>
        <w:pStyle w:val="Heading3"/>
        <w:rPr>
          <w:rFonts w:cs="Arial"/>
          <w:i/>
          <w:iCs/>
          <w:szCs w:val="28"/>
        </w:rPr>
      </w:pPr>
      <w:r w:rsidRPr="00966461">
        <w:rPr>
          <w:rFonts w:cs="Arial"/>
          <w:szCs w:val="28"/>
        </w:rPr>
        <w:lastRenderedPageBreak/>
        <w:t xml:space="preserve">Unit 1.2 </w:t>
      </w:r>
      <w:r w:rsidRPr="00966461">
        <w:rPr>
          <w:rFonts w:cs="Arial"/>
          <w:i/>
          <w:iCs/>
          <w:szCs w:val="28"/>
        </w:rPr>
        <w:t>Waves: Sound</w:t>
      </w:r>
    </w:p>
    <w:p w14:paraId="78035E4F" w14:textId="77777777" w:rsidR="00351131" w:rsidRPr="00351131" w:rsidRDefault="00351131" w:rsidP="00351131"/>
    <w:tbl>
      <w:tblPr>
        <w:tblStyle w:val="a4"/>
        <w:tblW w:w="14160" w:type="dxa"/>
        <w:tblInd w:w="-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80"/>
        <w:gridCol w:w="6390"/>
        <w:gridCol w:w="6390"/>
      </w:tblGrid>
      <w:tr w:rsidR="003B7E97" w:rsidRPr="003731EC" w14:paraId="5B9575BD" w14:textId="77777777" w:rsidTr="00351131">
        <w:trPr>
          <w:cantSplit/>
          <w:trHeight w:val="420"/>
        </w:trPr>
        <w:tc>
          <w:tcPr>
            <w:tcW w:w="1380" w:type="dxa"/>
            <w:shd w:val="clear" w:color="auto" w:fill="C6D9F1" w:themeFill="text2" w:themeFillTint="33"/>
            <w:tcMar>
              <w:top w:w="100" w:type="dxa"/>
              <w:left w:w="100" w:type="dxa"/>
              <w:bottom w:w="100" w:type="dxa"/>
              <w:right w:w="100" w:type="dxa"/>
            </w:tcMar>
          </w:tcPr>
          <w:p w14:paraId="2C7BEB10" w14:textId="77777777" w:rsidR="003B7E97" w:rsidRPr="003731EC" w:rsidRDefault="003B7E97" w:rsidP="003B7E97">
            <w:pPr>
              <w:widowControl w:val="0"/>
              <w:spacing w:line="240" w:lineRule="auto"/>
              <w:jc w:val="center"/>
              <w:rPr>
                <w:rFonts w:eastAsia="Calibri"/>
                <w:b/>
                <w:sz w:val="24"/>
                <w:szCs w:val="24"/>
              </w:rPr>
            </w:pPr>
            <w:r w:rsidRPr="003731EC">
              <w:rPr>
                <w:rFonts w:eastAsia="Calibri"/>
                <w:b/>
                <w:sz w:val="24"/>
                <w:szCs w:val="24"/>
              </w:rPr>
              <w:t>Standard</w:t>
            </w:r>
          </w:p>
        </w:tc>
        <w:tc>
          <w:tcPr>
            <w:tcW w:w="6390" w:type="dxa"/>
            <w:shd w:val="clear" w:color="auto" w:fill="C6D9F1" w:themeFill="text2" w:themeFillTint="33"/>
            <w:tcMar>
              <w:top w:w="100" w:type="dxa"/>
              <w:left w:w="100" w:type="dxa"/>
              <w:bottom w:w="100" w:type="dxa"/>
              <w:right w:w="100" w:type="dxa"/>
            </w:tcMar>
          </w:tcPr>
          <w:p w14:paraId="600FF793" w14:textId="77777777" w:rsidR="003B7E97" w:rsidRPr="003731EC" w:rsidRDefault="003B7E97" w:rsidP="003B7E97">
            <w:pPr>
              <w:widowControl w:val="0"/>
              <w:spacing w:line="240" w:lineRule="auto"/>
              <w:rPr>
                <w:rFonts w:eastAsia="Calibri"/>
                <w:b/>
                <w:color w:val="000000" w:themeColor="text1"/>
                <w:sz w:val="24"/>
                <w:szCs w:val="24"/>
              </w:rPr>
            </w:pPr>
            <w:hyperlink r:id="rId38">
              <w:r w:rsidRPr="003731EC">
                <w:rPr>
                  <w:rFonts w:eastAsia="Calibri"/>
                  <w:b/>
                  <w:color w:val="000000" w:themeColor="text1"/>
                  <w:sz w:val="24"/>
                  <w:szCs w:val="24"/>
                  <w:u w:val="single"/>
                </w:rPr>
                <w:t>Next Generation Science Standards</w:t>
              </w:r>
            </w:hyperlink>
          </w:p>
        </w:tc>
        <w:tc>
          <w:tcPr>
            <w:tcW w:w="6390" w:type="dxa"/>
            <w:shd w:val="clear" w:color="auto" w:fill="C6D9F1" w:themeFill="text2" w:themeFillTint="33"/>
            <w:tcMar>
              <w:top w:w="100" w:type="dxa"/>
              <w:left w:w="100" w:type="dxa"/>
              <w:bottom w:w="100" w:type="dxa"/>
              <w:right w:w="100" w:type="dxa"/>
            </w:tcMar>
          </w:tcPr>
          <w:p w14:paraId="06426A4C" w14:textId="77777777" w:rsidR="003B7E97" w:rsidRPr="003731EC" w:rsidRDefault="003B7E97" w:rsidP="003B7E97">
            <w:pPr>
              <w:widowControl w:val="0"/>
              <w:spacing w:line="240" w:lineRule="auto"/>
            </w:pPr>
            <w:hyperlink r:id="rId39">
              <w:r w:rsidRPr="003731EC">
                <w:rPr>
                  <w:rFonts w:eastAsia="Calibri"/>
                  <w:b/>
                  <w:color w:val="000000" w:themeColor="text1"/>
                  <w:sz w:val="24"/>
                  <w:szCs w:val="24"/>
                  <w:u w:val="single"/>
                </w:rPr>
                <w:t>MA Science &amp; Technology/Engineering Framework</w:t>
              </w:r>
            </w:hyperlink>
          </w:p>
          <w:p w14:paraId="0121749A" w14:textId="595EB6FA" w:rsidR="00AD3A76" w:rsidRPr="003731EC" w:rsidRDefault="00AD3A76" w:rsidP="003B7E97">
            <w:pPr>
              <w:widowControl w:val="0"/>
              <w:spacing w:line="240" w:lineRule="auto"/>
              <w:rPr>
                <w:rFonts w:eastAsia="Calibri"/>
                <w:b/>
                <w:color w:val="000000" w:themeColor="text1"/>
                <w:sz w:val="24"/>
                <w:szCs w:val="24"/>
              </w:rPr>
            </w:pPr>
          </w:p>
        </w:tc>
      </w:tr>
      <w:tr w:rsidR="003B7E97" w:rsidRPr="003731EC" w14:paraId="1D0C5655" w14:textId="77777777" w:rsidTr="00345595">
        <w:trPr>
          <w:cantSplit/>
          <w:trHeight w:val="420"/>
          <w:tblHeader/>
        </w:trPr>
        <w:tc>
          <w:tcPr>
            <w:tcW w:w="1380" w:type="dxa"/>
            <w:shd w:val="clear" w:color="auto" w:fill="C6D9F1" w:themeFill="text2" w:themeFillTint="33"/>
            <w:tcMar>
              <w:top w:w="100" w:type="dxa"/>
              <w:left w:w="100" w:type="dxa"/>
              <w:bottom w:w="100" w:type="dxa"/>
              <w:right w:w="100" w:type="dxa"/>
            </w:tcMar>
          </w:tcPr>
          <w:p w14:paraId="54AF2A9B" w14:textId="77777777" w:rsidR="003B7E97" w:rsidRPr="003731EC" w:rsidRDefault="003B7E97" w:rsidP="003B7E97">
            <w:pPr>
              <w:widowControl w:val="0"/>
              <w:spacing w:line="240" w:lineRule="auto"/>
              <w:jc w:val="center"/>
              <w:rPr>
                <w:rFonts w:eastAsia="Calibri"/>
                <w:b/>
                <w:sz w:val="24"/>
                <w:szCs w:val="24"/>
              </w:rPr>
            </w:pPr>
            <w:r w:rsidRPr="003731EC">
              <w:rPr>
                <w:rFonts w:eastAsia="Calibri"/>
                <w:b/>
                <w:sz w:val="24"/>
                <w:szCs w:val="24"/>
              </w:rPr>
              <w:t>1-PS4-1</w:t>
            </w:r>
          </w:p>
        </w:tc>
        <w:tc>
          <w:tcPr>
            <w:tcW w:w="6390" w:type="dxa"/>
            <w:tcMar>
              <w:top w:w="100" w:type="dxa"/>
              <w:left w:w="100" w:type="dxa"/>
              <w:bottom w:w="100" w:type="dxa"/>
              <w:right w:w="100" w:type="dxa"/>
            </w:tcMar>
          </w:tcPr>
          <w:p w14:paraId="7046F68A" w14:textId="77777777" w:rsidR="003B7E97" w:rsidRPr="003731EC" w:rsidRDefault="003B7E97" w:rsidP="003B7E97">
            <w:pPr>
              <w:widowControl w:val="0"/>
              <w:spacing w:line="240" w:lineRule="auto"/>
              <w:rPr>
                <w:rFonts w:eastAsia="Calibri"/>
                <w:sz w:val="24"/>
                <w:szCs w:val="24"/>
              </w:rPr>
            </w:pPr>
            <w:r w:rsidRPr="003731EC">
              <w:rPr>
                <w:rFonts w:eastAsia="Calibri"/>
                <w:sz w:val="24"/>
                <w:szCs w:val="24"/>
              </w:rPr>
              <w:t xml:space="preserve">Plan and conduct investigations to provide evidence that vibrating materials can make sound and that sound can make materials vibrate. </w:t>
            </w:r>
          </w:p>
          <w:p w14:paraId="45B2BD6F" w14:textId="7B741AE3" w:rsidR="003B7E97" w:rsidRPr="003731EC" w:rsidRDefault="003B7E97" w:rsidP="003B7E97">
            <w:pPr>
              <w:widowControl w:val="0"/>
              <w:spacing w:line="240" w:lineRule="auto"/>
              <w:rPr>
                <w:rFonts w:eastAsia="Calibri"/>
                <w:sz w:val="24"/>
                <w:szCs w:val="24"/>
              </w:rPr>
            </w:pPr>
            <w:r w:rsidRPr="003731EC">
              <w:rPr>
                <w:rFonts w:eastAsia="Calibri"/>
                <w:sz w:val="24"/>
                <w:szCs w:val="24"/>
              </w:rPr>
              <w:t>Clarification Statement: Examples of vibrating materials that make sound could include tuning forks and plucking a stretched string. Examples of how sound can make matter vibrate could include holding a piece of paper near a speaker making sound and holding an object near a vibrating tuning fork.</w:t>
            </w:r>
          </w:p>
          <w:p w14:paraId="2D88A360" w14:textId="77777777" w:rsidR="00345595" w:rsidRPr="003731EC" w:rsidRDefault="00345595" w:rsidP="003B7E97">
            <w:pPr>
              <w:widowControl w:val="0"/>
              <w:spacing w:line="240" w:lineRule="auto"/>
              <w:rPr>
                <w:rFonts w:eastAsia="Calibri"/>
                <w:sz w:val="24"/>
                <w:szCs w:val="24"/>
              </w:rPr>
            </w:pPr>
          </w:p>
        </w:tc>
        <w:tc>
          <w:tcPr>
            <w:tcW w:w="6390" w:type="dxa"/>
            <w:tcMar>
              <w:top w:w="100" w:type="dxa"/>
              <w:left w:w="100" w:type="dxa"/>
              <w:bottom w:w="100" w:type="dxa"/>
              <w:right w:w="100" w:type="dxa"/>
            </w:tcMar>
          </w:tcPr>
          <w:p w14:paraId="459A330D" w14:textId="77777777" w:rsidR="003B7E97" w:rsidRPr="003731EC" w:rsidRDefault="003B7E97" w:rsidP="003B7E97">
            <w:pPr>
              <w:widowControl w:val="0"/>
              <w:spacing w:line="240" w:lineRule="auto"/>
              <w:rPr>
                <w:rFonts w:eastAsia="Calibri"/>
                <w:sz w:val="24"/>
                <w:szCs w:val="24"/>
              </w:rPr>
            </w:pPr>
            <w:r w:rsidRPr="003731EC">
              <w:rPr>
                <w:rFonts w:eastAsia="Calibri"/>
                <w:sz w:val="24"/>
                <w:szCs w:val="24"/>
              </w:rPr>
              <w:t>Demonstrate that vibrating materials can make sound and that sound can make materials vibrate.</w:t>
            </w:r>
          </w:p>
          <w:p w14:paraId="1DD48E6F" w14:textId="0110912A" w:rsidR="003B7E97" w:rsidRPr="003731EC" w:rsidRDefault="003B7E97" w:rsidP="003B7E97">
            <w:pPr>
              <w:widowControl w:val="0"/>
              <w:spacing w:line="240" w:lineRule="auto"/>
              <w:rPr>
                <w:rFonts w:eastAsia="Calibri"/>
                <w:sz w:val="24"/>
                <w:szCs w:val="24"/>
              </w:rPr>
            </w:pPr>
            <w:r w:rsidRPr="003731EC">
              <w:rPr>
                <w:rFonts w:eastAsia="Calibri"/>
                <w:sz w:val="24"/>
                <w:szCs w:val="24"/>
              </w:rPr>
              <w:t>Clarification Statements: Examples of vibrating materials that make sound could include tuning forks, a stretched string or rubber band, and a drum head. Examples of how sound can make materials vibrate could include holding a piece of paper near a speaker making sound and holding an object near a vibrating tuning fork.</w:t>
            </w:r>
          </w:p>
        </w:tc>
      </w:tr>
      <w:tr w:rsidR="003B7E97" w:rsidRPr="003731EC" w14:paraId="10E7579A" w14:textId="77777777" w:rsidTr="00345595">
        <w:trPr>
          <w:cantSplit/>
          <w:trHeight w:val="420"/>
          <w:tblHeader/>
        </w:trPr>
        <w:tc>
          <w:tcPr>
            <w:tcW w:w="1380" w:type="dxa"/>
            <w:shd w:val="clear" w:color="auto" w:fill="C6D9F1" w:themeFill="text2" w:themeFillTint="33"/>
            <w:tcMar>
              <w:top w:w="100" w:type="dxa"/>
              <w:left w:w="100" w:type="dxa"/>
              <w:bottom w:w="100" w:type="dxa"/>
              <w:right w:w="100" w:type="dxa"/>
            </w:tcMar>
          </w:tcPr>
          <w:p w14:paraId="4E0499CC" w14:textId="77777777" w:rsidR="003B7E97" w:rsidRPr="003731EC" w:rsidRDefault="003B7E97" w:rsidP="003B7E97">
            <w:pPr>
              <w:widowControl w:val="0"/>
              <w:spacing w:line="240" w:lineRule="auto"/>
              <w:jc w:val="center"/>
              <w:rPr>
                <w:rFonts w:eastAsia="Calibri"/>
                <w:b/>
                <w:sz w:val="24"/>
                <w:szCs w:val="24"/>
              </w:rPr>
            </w:pPr>
            <w:r w:rsidRPr="003731EC">
              <w:rPr>
                <w:rFonts w:eastAsia="Calibri"/>
                <w:b/>
                <w:sz w:val="24"/>
                <w:szCs w:val="24"/>
              </w:rPr>
              <w:t>1-PS4-4</w:t>
            </w:r>
          </w:p>
        </w:tc>
        <w:tc>
          <w:tcPr>
            <w:tcW w:w="6390" w:type="dxa"/>
            <w:tcMar>
              <w:top w:w="100" w:type="dxa"/>
              <w:left w:w="100" w:type="dxa"/>
              <w:bottom w:w="100" w:type="dxa"/>
              <w:right w:w="100" w:type="dxa"/>
            </w:tcMar>
          </w:tcPr>
          <w:p w14:paraId="08CD1DF5" w14:textId="77777777" w:rsidR="003B7E97" w:rsidRPr="003731EC" w:rsidRDefault="003B7E97" w:rsidP="003B7E97">
            <w:pPr>
              <w:widowControl w:val="0"/>
              <w:spacing w:line="240" w:lineRule="auto"/>
              <w:rPr>
                <w:rFonts w:eastAsia="Calibri"/>
                <w:sz w:val="24"/>
                <w:szCs w:val="24"/>
              </w:rPr>
            </w:pPr>
            <w:r w:rsidRPr="003731EC">
              <w:rPr>
                <w:rFonts w:eastAsia="Calibri"/>
                <w:sz w:val="24"/>
                <w:szCs w:val="24"/>
              </w:rPr>
              <w:t>Use tools and materials to design and build a device that uses light or sound to solve the problem of communicating over a distance.</w:t>
            </w:r>
          </w:p>
          <w:p w14:paraId="170177F6" w14:textId="2A0FEF6F" w:rsidR="003B7E97" w:rsidRPr="003731EC" w:rsidRDefault="003B7E97" w:rsidP="003B7E97">
            <w:pPr>
              <w:widowControl w:val="0"/>
              <w:spacing w:line="240" w:lineRule="auto"/>
              <w:rPr>
                <w:rFonts w:eastAsia="Calibri"/>
                <w:sz w:val="24"/>
                <w:szCs w:val="24"/>
                <w:lang w:val="en-US"/>
              </w:rPr>
            </w:pPr>
            <w:r w:rsidRPr="003731EC">
              <w:rPr>
                <w:rFonts w:eastAsia="Calibri"/>
                <w:sz w:val="24"/>
                <w:szCs w:val="24"/>
                <w:lang w:val="en-US"/>
              </w:rPr>
              <w:t xml:space="preserve">Clarification Statement: Examples of devices could include a light source to send signals, paper cup and string “telephones,” and a pattern of </w:t>
            </w:r>
            <w:proofErr w:type="gramStart"/>
            <w:r w:rsidRPr="003731EC">
              <w:rPr>
                <w:rFonts w:eastAsia="Calibri"/>
                <w:sz w:val="24"/>
                <w:szCs w:val="24"/>
                <w:lang w:val="en-US"/>
              </w:rPr>
              <w:t>drum beats</w:t>
            </w:r>
            <w:proofErr w:type="gramEnd"/>
            <w:r w:rsidRPr="003731EC">
              <w:rPr>
                <w:rFonts w:eastAsia="Calibri"/>
                <w:sz w:val="24"/>
                <w:szCs w:val="24"/>
                <w:lang w:val="en-US"/>
              </w:rPr>
              <w:t xml:space="preserve">. </w:t>
            </w:r>
          </w:p>
          <w:p w14:paraId="405A870F" w14:textId="6AD16D5B" w:rsidR="00345595" w:rsidRPr="003731EC" w:rsidRDefault="003B7E97" w:rsidP="003B7E97">
            <w:pPr>
              <w:widowControl w:val="0"/>
              <w:spacing w:line="240" w:lineRule="auto"/>
              <w:rPr>
                <w:rFonts w:eastAsia="Calibri"/>
                <w:sz w:val="24"/>
                <w:szCs w:val="24"/>
              </w:rPr>
            </w:pPr>
            <w:r w:rsidRPr="003731EC">
              <w:rPr>
                <w:rFonts w:eastAsia="Calibri"/>
                <w:sz w:val="24"/>
                <w:szCs w:val="24"/>
              </w:rPr>
              <w:t>Assessment Boundary: Assessment does not include technological details for how communication devices work.</w:t>
            </w:r>
          </w:p>
          <w:p w14:paraId="0929DDD0" w14:textId="647F596F" w:rsidR="00AD3A76" w:rsidRPr="003731EC" w:rsidRDefault="00AD3A76" w:rsidP="003B7E97">
            <w:pPr>
              <w:widowControl w:val="0"/>
              <w:spacing w:line="240" w:lineRule="auto"/>
              <w:rPr>
                <w:rFonts w:eastAsia="Calibri"/>
                <w:sz w:val="24"/>
                <w:szCs w:val="24"/>
              </w:rPr>
            </w:pPr>
          </w:p>
        </w:tc>
        <w:tc>
          <w:tcPr>
            <w:tcW w:w="6390" w:type="dxa"/>
            <w:tcMar>
              <w:top w:w="100" w:type="dxa"/>
              <w:left w:w="100" w:type="dxa"/>
              <w:bottom w:w="100" w:type="dxa"/>
              <w:right w:w="100" w:type="dxa"/>
            </w:tcMar>
          </w:tcPr>
          <w:p w14:paraId="4072DB68" w14:textId="77777777" w:rsidR="003B7E97" w:rsidRPr="003731EC" w:rsidRDefault="003B7E97" w:rsidP="003B7E97">
            <w:pPr>
              <w:widowControl w:val="0"/>
              <w:spacing w:line="240" w:lineRule="auto"/>
              <w:rPr>
                <w:rFonts w:eastAsia="Calibri"/>
                <w:sz w:val="24"/>
                <w:szCs w:val="24"/>
              </w:rPr>
            </w:pPr>
            <w:r w:rsidRPr="003731EC">
              <w:rPr>
                <w:rFonts w:eastAsia="Calibri"/>
                <w:sz w:val="24"/>
                <w:szCs w:val="24"/>
              </w:rPr>
              <w:t>Use tools and materials to design and build a device that uses light or sound to send a signal over a distance.</w:t>
            </w:r>
          </w:p>
          <w:p w14:paraId="73667C80" w14:textId="7F5D3CC8" w:rsidR="003B7E97" w:rsidRPr="003731EC" w:rsidRDefault="003B7E97" w:rsidP="003B7E97">
            <w:pPr>
              <w:widowControl w:val="0"/>
              <w:spacing w:line="240" w:lineRule="auto"/>
              <w:rPr>
                <w:rFonts w:eastAsia="Calibri"/>
                <w:sz w:val="24"/>
                <w:szCs w:val="24"/>
                <w:lang w:val="en-US"/>
              </w:rPr>
            </w:pPr>
            <w:r w:rsidRPr="003731EC">
              <w:rPr>
                <w:rFonts w:eastAsia="Calibri"/>
                <w:sz w:val="24"/>
                <w:szCs w:val="24"/>
                <w:lang w:val="en-US"/>
              </w:rPr>
              <w:t xml:space="preserve">Clarification Statements: Examples of devices could include a light source to send signals, paper cup and string “telephones,” and a pattern of </w:t>
            </w:r>
            <w:proofErr w:type="gramStart"/>
            <w:r w:rsidRPr="003731EC">
              <w:rPr>
                <w:rFonts w:eastAsia="Calibri"/>
                <w:sz w:val="24"/>
                <w:szCs w:val="24"/>
                <w:lang w:val="en-US"/>
              </w:rPr>
              <w:t>drum beats</w:t>
            </w:r>
            <w:proofErr w:type="gramEnd"/>
            <w:r w:rsidRPr="003731EC">
              <w:rPr>
                <w:rFonts w:eastAsia="Calibri"/>
                <w:sz w:val="24"/>
                <w:szCs w:val="24"/>
                <w:lang w:val="en-US"/>
              </w:rPr>
              <w:t xml:space="preserve">. Technological details </w:t>
            </w:r>
            <w:proofErr w:type="gramStart"/>
            <w:r w:rsidRPr="003731EC">
              <w:rPr>
                <w:rFonts w:eastAsia="Calibri"/>
                <w:sz w:val="24"/>
                <w:szCs w:val="24"/>
                <w:lang w:val="en-US"/>
              </w:rPr>
              <w:t>for</w:t>
            </w:r>
            <w:proofErr w:type="gramEnd"/>
            <w:r w:rsidRPr="003731EC">
              <w:rPr>
                <w:rFonts w:eastAsia="Calibri"/>
                <w:sz w:val="24"/>
                <w:szCs w:val="24"/>
                <w:lang w:val="en-US"/>
              </w:rPr>
              <w:t xml:space="preserve"> how communication devices work are not expected.</w:t>
            </w:r>
          </w:p>
        </w:tc>
      </w:tr>
      <w:tr w:rsidR="003B7E97" w:rsidRPr="003731EC" w14:paraId="29DF728D" w14:textId="77777777" w:rsidTr="00345595">
        <w:trPr>
          <w:cantSplit/>
          <w:trHeight w:val="420"/>
          <w:tblHeader/>
        </w:trPr>
        <w:tc>
          <w:tcPr>
            <w:tcW w:w="1380" w:type="dxa"/>
            <w:shd w:val="clear" w:color="auto" w:fill="C6D9F1" w:themeFill="text2" w:themeFillTint="33"/>
            <w:tcMar>
              <w:top w:w="100" w:type="dxa"/>
              <w:left w:w="100" w:type="dxa"/>
              <w:bottom w:w="100" w:type="dxa"/>
              <w:right w:w="100" w:type="dxa"/>
            </w:tcMar>
          </w:tcPr>
          <w:p w14:paraId="40F76836" w14:textId="77777777" w:rsidR="003B7E97" w:rsidRPr="003731EC" w:rsidRDefault="003B7E97" w:rsidP="003B7E97">
            <w:pPr>
              <w:widowControl w:val="0"/>
              <w:spacing w:line="240" w:lineRule="auto"/>
              <w:jc w:val="center"/>
              <w:rPr>
                <w:rFonts w:eastAsia="Calibri"/>
                <w:b/>
                <w:sz w:val="24"/>
                <w:szCs w:val="24"/>
              </w:rPr>
            </w:pPr>
            <w:r w:rsidRPr="003731EC">
              <w:rPr>
                <w:rFonts w:eastAsia="Calibri"/>
                <w:b/>
                <w:sz w:val="24"/>
                <w:szCs w:val="24"/>
              </w:rPr>
              <w:t>1.K-2-ETS1-1</w:t>
            </w:r>
          </w:p>
        </w:tc>
        <w:tc>
          <w:tcPr>
            <w:tcW w:w="6390" w:type="dxa"/>
            <w:tcMar>
              <w:top w:w="100" w:type="dxa"/>
              <w:left w:w="100" w:type="dxa"/>
              <w:bottom w:w="100" w:type="dxa"/>
              <w:right w:w="100" w:type="dxa"/>
            </w:tcMar>
          </w:tcPr>
          <w:p w14:paraId="112E354F" w14:textId="77777777" w:rsidR="00345595" w:rsidRPr="003731EC" w:rsidRDefault="003B7E97" w:rsidP="003B7E97">
            <w:pPr>
              <w:widowControl w:val="0"/>
              <w:spacing w:line="240" w:lineRule="auto"/>
              <w:rPr>
                <w:rFonts w:eastAsia="Calibri"/>
                <w:sz w:val="24"/>
                <w:szCs w:val="24"/>
              </w:rPr>
            </w:pPr>
            <w:r w:rsidRPr="003731EC">
              <w:rPr>
                <w:rFonts w:eastAsia="Calibri"/>
                <w:sz w:val="24"/>
                <w:szCs w:val="24"/>
              </w:rPr>
              <w:t>Ask questions, make observations, and gather information about a situation people want to change to define a simple problem that can be solved through the development of a new or improved object or tool.</w:t>
            </w:r>
          </w:p>
          <w:p w14:paraId="557617A4" w14:textId="250EA229" w:rsidR="00AD3A76" w:rsidRPr="003731EC" w:rsidRDefault="00AD3A76" w:rsidP="003B7E97">
            <w:pPr>
              <w:widowControl w:val="0"/>
              <w:spacing w:line="240" w:lineRule="auto"/>
              <w:rPr>
                <w:rFonts w:eastAsia="Calibri"/>
                <w:sz w:val="24"/>
                <w:szCs w:val="24"/>
              </w:rPr>
            </w:pPr>
          </w:p>
        </w:tc>
        <w:tc>
          <w:tcPr>
            <w:tcW w:w="6390" w:type="dxa"/>
            <w:tcMar>
              <w:top w:w="100" w:type="dxa"/>
              <w:left w:w="100" w:type="dxa"/>
              <w:bottom w:w="100" w:type="dxa"/>
              <w:right w:w="100" w:type="dxa"/>
            </w:tcMar>
          </w:tcPr>
          <w:p w14:paraId="31404366" w14:textId="77777777" w:rsidR="003B7E97" w:rsidRPr="003731EC" w:rsidRDefault="003B7E97" w:rsidP="003B7E97">
            <w:pPr>
              <w:widowControl w:val="0"/>
              <w:spacing w:line="240" w:lineRule="auto"/>
              <w:rPr>
                <w:rFonts w:eastAsia="Calibri"/>
                <w:sz w:val="24"/>
                <w:szCs w:val="24"/>
              </w:rPr>
            </w:pPr>
            <w:r w:rsidRPr="003731EC">
              <w:rPr>
                <w:rFonts w:eastAsia="Calibri"/>
                <w:sz w:val="24"/>
                <w:szCs w:val="24"/>
              </w:rPr>
              <w:t>Ask questions, make observations, and gather information about a situation people want to change that can be solved by developing or improving an object or tool.</w:t>
            </w:r>
          </w:p>
        </w:tc>
      </w:tr>
      <w:tr w:rsidR="003B7E97" w:rsidRPr="003731EC" w14:paraId="04BB3548" w14:textId="77777777" w:rsidTr="00345595">
        <w:trPr>
          <w:cantSplit/>
          <w:trHeight w:val="420"/>
          <w:tblHeader/>
        </w:trPr>
        <w:tc>
          <w:tcPr>
            <w:tcW w:w="1380" w:type="dxa"/>
            <w:shd w:val="clear" w:color="auto" w:fill="C6D9F1" w:themeFill="text2" w:themeFillTint="33"/>
            <w:tcMar>
              <w:top w:w="100" w:type="dxa"/>
              <w:left w:w="100" w:type="dxa"/>
              <w:bottom w:w="100" w:type="dxa"/>
              <w:right w:w="100" w:type="dxa"/>
            </w:tcMar>
          </w:tcPr>
          <w:p w14:paraId="26DEDE00" w14:textId="77777777" w:rsidR="003B7E97" w:rsidRPr="003731EC" w:rsidRDefault="003B7E97" w:rsidP="003B7E97">
            <w:pPr>
              <w:widowControl w:val="0"/>
              <w:spacing w:line="240" w:lineRule="auto"/>
              <w:jc w:val="center"/>
              <w:rPr>
                <w:rFonts w:eastAsia="Calibri"/>
                <w:b/>
                <w:sz w:val="24"/>
                <w:szCs w:val="24"/>
              </w:rPr>
            </w:pPr>
            <w:r w:rsidRPr="003731EC">
              <w:rPr>
                <w:rFonts w:eastAsia="Calibri"/>
                <w:b/>
                <w:sz w:val="24"/>
                <w:szCs w:val="24"/>
              </w:rPr>
              <w:lastRenderedPageBreak/>
              <w:t>1.K-2-ETS1-2</w:t>
            </w:r>
          </w:p>
          <w:p w14:paraId="77A52294" w14:textId="77777777" w:rsidR="003B7E97" w:rsidRPr="003731EC" w:rsidRDefault="003B7E97" w:rsidP="003B7E97">
            <w:pPr>
              <w:widowControl w:val="0"/>
              <w:spacing w:line="240" w:lineRule="auto"/>
              <w:rPr>
                <w:rFonts w:eastAsia="Calibri"/>
                <w:b/>
                <w:sz w:val="24"/>
                <w:szCs w:val="24"/>
              </w:rPr>
            </w:pPr>
          </w:p>
        </w:tc>
        <w:tc>
          <w:tcPr>
            <w:tcW w:w="6390" w:type="dxa"/>
            <w:tcMar>
              <w:top w:w="100" w:type="dxa"/>
              <w:left w:w="100" w:type="dxa"/>
              <w:bottom w:w="100" w:type="dxa"/>
              <w:right w:w="100" w:type="dxa"/>
            </w:tcMar>
          </w:tcPr>
          <w:p w14:paraId="41DB2A22" w14:textId="77777777" w:rsidR="003B7E97" w:rsidRPr="003731EC" w:rsidRDefault="003B7E97" w:rsidP="003B7E97">
            <w:pPr>
              <w:widowControl w:val="0"/>
              <w:spacing w:line="240" w:lineRule="auto"/>
              <w:rPr>
                <w:rFonts w:eastAsia="Calibri"/>
                <w:sz w:val="24"/>
                <w:szCs w:val="24"/>
              </w:rPr>
            </w:pPr>
            <w:r w:rsidRPr="003731EC">
              <w:rPr>
                <w:rFonts w:eastAsia="Calibri"/>
                <w:sz w:val="24"/>
                <w:szCs w:val="24"/>
              </w:rPr>
              <w:t>Develop a simple sketch, drawing, or physical model to illustrate how the shape of an object helps it function as needed to solve a given problem.</w:t>
            </w:r>
          </w:p>
          <w:p w14:paraId="24CBB7E0" w14:textId="77777777" w:rsidR="00AD3A76" w:rsidRPr="003731EC" w:rsidRDefault="00AD3A76" w:rsidP="003B7E97">
            <w:pPr>
              <w:widowControl w:val="0"/>
              <w:spacing w:line="240" w:lineRule="auto"/>
              <w:rPr>
                <w:rFonts w:eastAsia="Calibri"/>
                <w:sz w:val="24"/>
                <w:szCs w:val="24"/>
              </w:rPr>
            </w:pPr>
          </w:p>
        </w:tc>
        <w:tc>
          <w:tcPr>
            <w:tcW w:w="6390" w:type="dxa"/>
            <w:tcMar>
              <w:top w:w="100" w:type="dxa"/>
              <w:left w:w="100" w:type="dxa"/>
              <w:bottom w:w="100" w:type="dxa"/>
              <w:right w:w="100" w:type="dxa"/>
            </w:tcMar>
          </w:tcPr>
          <w:p w14:paraId="7FB57E83" w14:textId="77777777" w:rsidR="003B7E97" w:rsidRPr="003731EC" w:rsidRDefault="003B7E97" w:rsidP="003B7E97">
            <w:pPr>
              <w:widowControl w:val="0"/>
              <w:spacing w:line="240" w:lineRule="auto"/>
              <w:rPr>
                <w:rFonts w:eastAsia="Calibri"/>
                <w:sz w:val="24"/>
                <w:szCs w:val="24"/>
                <w:lang w:val="en-US"/>
              </w:rPr>
            </w:pPr>
            <w:r w:rsidRPr="003731EC">
              <w:rPr>
                <w:rFonts w:eastAsia="Calibri"/>
                <w:sz w:val="24"/>
                <w:szCs w:val="24"/>
                <w:lang w:val="en-US"/>
              </w:rPr>
              <w:t>Generate multiple solutions to a design problem and make a drawing (plan) to represent one or more of the solutions.</w:t>
            </w:r>
          </w:p>
        </w:tc>
      </w:tr>
      <w:tr w:rsidR="003B7E97" w:rsidRPr="003731EC" w14:paraId="2417BD41" w14:textId="77777777" w:rsidTr="00345595">
        <w:trPr>
          <w:cantSplit/>
          <w:trHeight w:val="420"/>
          <w:tblHeader/>
        </w:trPr>
        <w:tc>
          <w:tcPr>
            <w:tcW w:w="1380" w:type="dxa"/>
            <w:shd w:val="clear" w:color="auto" w:fill="C6D9F1" w:themeFill="text2" w:themeFillTint="33"/>
            <w:tcMar>
              <w:top w:w="100" w:type="dxa"/>
              <w:left w:w="100" w:type="dxa"/>
              <w:bottom w:w="100" w:type="dxa"/>
              <w:right w:w="100" w:type="dxa"/>
            </w:tcMar>
          </w:tcPr>
          <w:p w14:paraId="392E5993" w14:textId="77777777" w:rsidR="003B7E97" w:rsidRPr="003731EC" w:rsidRDefault="003B7E97" w:rsidP="003B7E97">
            <w:pPr>
              <w:widowControl w:val="0"/>
              <w:spacing w:line="240" w:lineRule="auto"/>
              <w:jc w:val="center"/>
              <w:rPr>
                <w:rFonts w:eastAsia="Calibri"/>
                <w:b/>
                <w:sz w:val="24"/>
                <w:szCs w:val="24"/>
              </w:rPr>
            </w:pPr>
            <w:r w:rsidRPr="003731EC">
              <w:rPr>
                <w:rFonts w:eastAsia="Calibri"/>
                <w:b/>
                <w:sz w:val="24"/>
                <w:szCs w:val="24"/>
              </w:rPr>
              <w:t>2.K-2-ETS1-3</w:t>
            </w:r>
          </w:p>
        </w:tc>
        <w:tc>
          <w:tcPr>
            <w:tcW w:w="6390" w:type="dxa"/>
            <w:tcMar>
              <w:top w:w="100" w:type="dxa"/>
              <w:left w:w="100" w:type="dxa"/>
              <w:bottom w:w="100" w:type="dxa"/>
              <w:right w:w="100" w:type="dxa"/>
            </w:tcMar>
          </w:tcPr>
          <w:p w14:paraId="235FFF4B" w14:textId="77777777" w:rsidR="003B7E97" w:rsidRPr="003731EC" w:rsidRDefault="003B7E97" w:rsidP="003B7E97">
            <w:pPr>
              <w:widowControl w:val="0"/>
              <w:spacing w:line="240" w:lineRule="auto"/>
              <w:rPr>
                <w:rFonts w:eastAsia="Calibri"/>
                <w:sz w:val="24"/>
                <w:szCs w:val="24"/>
              </w:rPr>
            </w:pPr>
            <w:r w:rsidRPr="003731EC">
              <w:rPr>
                <w:rFonts w:eastAsia="Calibri"/>
                <w:sz w:val="24"/>
                <w:szCs w:val="24"/>
              </w:rPr>
              <w:t>Analyze data from tests of two objects designed to solve the same problem to compare the strengths and weaknesses of how each performs.</w:t>
            </w:r>
          </w:p>
        </w:tc>
        <w:tc>
          <w:tcPr>
            <w:tcW w:w="6390" w:type="dxa"/>
            <w:tcMar>
              <w:top w:w="100" w:type="dxa"/>
              <w:left w:w="100" w:type="dxa"/>
              <w:bottom w:w="100" w:type="dxa"/>
              <w:right w:w="100" w:type="dxa"/>
            </w:tcMar>
          </w:tcPr>
          <w:p w14:paraId="0E40989B" w14:textId="77777777" w:rsidR="003B7E97" w:rsidRPr="003731EC" w:rsidRDefault="003B7E97" w:rsidP="003B7E97">
            <w:pPr>
              <w:widowControl w:val="0"/>
              <w:spacing w:line="240" w:lineRule="auto"/>
              <w:rPr>
                <w:rFonts w:eastAsia="Calibri"/>
                <w:sz w:val="24"/>
                <w:szCs w:val="24"/>
              </w:rPr>
            </w:pPr>
            <w:r w:rsidRPr="003731EC">
              <w:rPr>
                <w:rFonts w:eastAsia="Calibri"/>
                <w:sz w:val="24"/>
                <w:szCs w:val="24"/>
              </w:rPr>
              <w:t>Analyze data from tests of two objects designed to solve the same design problem to compare the strengths and weaknesses of how each object performs.</w:t>
            </w:r>
          </w:p>
        </w:tc>
      </w:tr>
    </w:tbl>
    <w:p w14:paraId="007DCDA8" w14:textId="77777777" w:rsidR="009D5BD6" w:rsidRPr="00AD483E" w:rsidRDefault="009D5BD6">
      <w:pPr>
        <w:rPr>
          <w:sz w:val="30"/>
          <w:szCs w:val="30"/>
        </w:rPr>
      </w:pPr>
    </w:p>
    <w:p w14:paraId="16EB2A38" w14:textId="77777777" w:rsidR="009D5BD6" w:rsidRPr="00966461" w:rsidRDefault="009D5BD6" w:rsidP="00F32CEE">
      <w:pPr>
        <w:pStyle w:val="Heading3"/>
        <w:rPr>
          <w:rFonts w:cs="Arial"/>
          <w:szCs w:val="28"/>
        </w:rPr>
      </w:pPr>
      <w:r w:rsidRPr="00966461">
        <w:rPr>
          <w:rFonts w:cs="Arial"/>
          <w:szCs w:val="28"/>
        </w:rPr>
        <w:t xml:space="preserve">Unit 1.3 </w:t>
      </w:r>
      <w:r w:rsidRPr="00966461">
        <w:rPr>
          <w:rFonts w:cs="Arial"/>
          <w:i/>
          <w:iCs/>
          <w:szCs w:val="28"/>
        </w:rPr>
        <w:t>Space:</w:t>
      </w:r>
      <w:r w:rsidRPr="00966461">
        <w:rPr>
          <w:rFonts w:cs="Arial"/>
          <w:szCs w:val="28"/>
        </w:rPr>
        <w:t xml:space="preserve"> </w:t>
      </w:r>
      <w:r w:rsidRPr="00966461">
        <w:rPr>
          <w:rFonts w:cs="Arial"/>
          <w:i/>
          <w:iCs/>
          <w:szCs w:val="28"/>
        </w:rPr>
        <w:t>Sky Patterns</w:t>
      </w:r>
    </w:p>
    <w:p w14:paraId="450EA2D7" w14:textId="77777777" w:rsidR="009D5BD6" w:rsidRPr="00AD483E" w:rsidRDefault="009D5BD6">
      <w:pPr>
        <w:rPr>
          <w:sz w:val="30"/>
          <w:szCs w:val="30"/>
        </w:rPr>
      </w:pPr>
    </w:p>
    <w:tbl>
      <w:tblPr>
        <w:tblStyle w:val="a4"/>
        <w:tblW w:w="14160" w:type="dxa"/>
        <w:tblInd w:w="-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80"/>
        <w:gridCol w:w="6390"/>
        <w:gridCol w:w="6390"/>
      </w:tblGrid>
      <w:tr w:rsidR="003B7E97" w:rsidRPr="00EB2162" w14:paraId="272B9A5B" w14:textId="77777777" w:rsidTr="004A4E04">
        <w:tc>
          <w:tcPr>
            <w:tcW w:w="1380" w:type="dxa"/>
            <w:shd w:val="clear" w:color="auto" w:fill="C6D9F1" w:themeFill="text2" w:themeFillTint="33"/>
            <w:tcMar>
              <w:top w:w="100" w:type="dxa"/>
              <w:left w:w="100" w:type="dxa"/>
              <w:bottom w:w="100" w:type="dxa"/>
              <w:right w:w="100" w:type="dxa"/>
            </w:tcMar>
          </w:tcPr>
          <w:p w14:paraId="76F471E0" w14:textId="77777777" w:rsidR="003B7E97" w:rsidRPr="00EB2162" w:rsidRDefault="003B7E97" w:rsidP="003B7E97">
            <w:pPr>
              <w:widowControl w:val="0"/>
              <w:spacing w:line="240" w:lineRule="auto"/>
              <w:jc w:val="center"/>
              <w:rPr>
                <w:rFonts w:eastAsia="Calibri"/>
                <w:b/>
                <w:sz w:val="24"/>
                <w:szCs w:val="24"/>
              </w:rPr>
            </w:pPr>
            <w:r w:rsidRPr="00EB2162">
              <w:rPr>
                <w:rFonts w:eastAsia="Calibri"/>
                <w:b/>
                <w:sz w:val="24"/>
                <w:szCs w:val="24"/>
              </w:rPr>
              <w:t>Standard</w:t>
            </w:r>
          </w:p>
        </w:tc>
        <w:tc>
          <w:tcPr>
            <w:tcW w:w="6390" w:type="dxa"/>
            <w:shd w:val="clear" w:color="auto" w:fill="C6D9F1" w:themeFill="text2" w:themeFillTint="33"/>
            <w:tcMar>
              <w:top w:w="100" w:type="dxa"/>
              <w:left w:w="100" w:type="dxa"/>
              <w:bottom w:w="100" w:type="dxa"/>
              <w:right w:w="100" w:type="dxa"/>
            </w:tcMar>
          </w:tcPr>
          <w:p w14:paraId="42CACADA" w14:textId="77777777" w:rsidR="003B7E97" w:rsidRPr="00EB2162" w:rsidRDefault="003B7E97" w:rsidP="003B7E97">
            <w:pPr>
              <w:widowControl w:val="0"/>
              <w:spacing w:line="240" w:lineRule="auto"/>
              <w:rPr>
                <w:rFonts w:eastAsia="Calibri"/>
                <w:b/>
                <w:color w:val="000000" w:themeColor="text1"/>
                <w:sz w:val="24"/>
                <w:szCs w:val="24"/>
              </w:rPr>
            </w:pPr>
            <w:hyperlink r:id="rId40">
              <w:r w:rsidRPr="00EB2162">
                <w:rPr>
                  <w:rFonts w:eastAsia="Calibri"/>
                  <w:b/>
                  <w:color w:val="000000" w:themeColor="text1"/>
                  <w:sz w:val="24"/>
                  <w:szCs w:val="24"/>
                  <w:u w:val="single"/>
                </w:rPr>
                <w:t>Next Generation Science Standards</w:t>
              </w:r>
            </w:hyperlink>
          </w:p>
        </w:tc>
        <w:tc>
          <w:tcPr>
            <w:tcW w:w="6390" w:type="dxa"/>
            <w:shd w:val="clear" w:color="auto" w:fill="C6D9F1" w:themeFill="text2" w:themeFillTint="33"/>
            <w:tcMar>
              <w:top w:w="100" w:type="dxa"/>
              <w:left w:w="100" w:type="dxa"/>
              <w:bottom w:w="100" w:type="dxa"/>
              <w:right w:w="100" w:type="dxa"/>
            </w:tcMar>
          </w:tcPr>
          <w:p w14:paraId="5BF123DC" w14:textId="63EB24A0" w:rsidR="003B7E97" w:rsidRPr="00EB2162" w:rsidRDefault="003B7E97" w:rsidP="003B7E97">
            <w:pPr>
              <w:widowControl w:val="0"/>
              <w:spacing w:line="240" w:lineRule="auto"/>
              <w:rPr>
                <w:rFonts w:eastAsia="Calibri"/>
                <w:b/>
                <w:color w:val="000000" w:themeColor="text1"/>
                <w:sz w:val="24"/>
                <w:szCs w:val="24"/>
              </w:rPr>
            </w:pPr>
            <w:hyperlink r:id="rId41">
              <w:r w:rsidRPr="00EB2162">
                <w:rPr>
                  <w:rFonts w:eastAsia="Calibri"/>
                  <w:b/>
                  <w:color w:val="000000" w:themeColor="text1"/>
                  <w:sz w:val="24"/>
                  <w:szCs w:val="24"/>
                  <w:u w:val="single"/>
                </w:rPr>
                <w:t>MA Science &amp; Technology/Engineering Framework</w:t>
              </w:r>
            </w:hyperlink>
          </w:p>
        </w:tc>
      </w:tr>
      <w:tr w:rsidR="009A62C7" w:rsidRPr="00EB2162" w14:paraId="216C503E" w14:textId="77777777" w:rsidTr="004A4E04">
        <w:tc>
          <w:tcPr>
            <w:tcW w:w="1380" w:type="dxa"/>
            <w:shd w:val="clear" w:color="auto" w:fill="C6D9F1" w:themeFill="text2" w:themeFillTint="33"/>
            <w:tcMar>
              <w:top w:w="100" w:type="dxa"/>
              <w:left w:w="100" w:type="dxa"/>
              <w:bottom w:w="100" w:type="dxa"/>
              <w:right w:w="100" w:type="dxa"/>
            </w:tcMar>
          </w:tcPr>
          <w:p w14:paraId="7C920933" w14:textId="77777777" w:rsidR="009A62C7" w:rsidRPr="00EB2162" w:rsidRDefault="005961A9">
            <w:pPr>
              <w:widowControl w:val="0"/>
              <w:spacing w:line="240" w:lineRule="auto"/>
              <w:jc w:val="center"/>
              <w:rPr>
                <w:rFonts w:eastAsia="Calibri"/>
                <w:b/>
                <w:sz w:val="24"/>
                <w:szCs w:val="24"/>
              </w:rPr>
            </w:pPr>
            <w:r w:rsidRPr="00EB2162">
              <w:rPr>
                <w:rFonts w:eastAsia="Calibri"/>
                <w:b/>
                <w:sz w:val="24"/>
                <w:szCs w:val="24"/>
              </w:rPr>
              <w:t>1-ESS1-1</w:t>
            </w:r>
          </w:p>
        </w:tc>
        <w:tc>
          <w:tcPr>
            <w:tcW w:w="6390" w:type="dxa"/>
            <w:tcMar>
              <w:top w:w="100" w:type="dxa"/>
              <w:left w:w="100" w:type="dxa"/>
              <w:bottom w:w="100" w:type="dxa"/>
              <w:right w:w="100" w:type="dxa"/>
            </w:tcMar>
          </w:tcPr>
          <w:p w14:paraId="62F9CD3B" w14:textId="77777777" w:rsidR="009A62C7" w:rsidRPr="00EB2162" w:rsidRDefault="005961A9">
            <w:pPr>
              <w:widowControl w:val="0"/>
              <w:spacing w:line="240" w:lineRule="auto"/>
              <w:rPr>
                <w:rFonts w:eastAsia="Calibri"/>
                <w:sz w:val="24"/>
                <w:szCs w:val="24"/>
              </w:rPr>
            </w:pPr>
            <w:r w:rsidRPr="00EB2162">
              <w:rPr>
                <w:rFonts w:eastAsia="Calibri"/>
                <w:sz w:val="24"/>
                <w:szCs w:val="24"/>
              </w:rPr>
              <w:t>Use observations of the sun, moon, and stars to describe patterns that can be predicted.</w:t>
            </w:r>
          </w:p>
          <w:p w14:paraId="0FA2DA4F" w14:textId="792C9BBE" w:rsidR="009A62C7" w:rsidRPr="00EB2162" w:rsidRDefault="005961A9">
            <w:pPr>
              <w:widowControl w:val="0"/>
              <w:spacing w:line="240" w:lineRule="auto"/>
              <w:rPr>
                <w:rFonts w:eastAsia="Calibri"/>
                <w:sz w:val="24"/>
                <w:szCs w:val="24"/>
              </w:rPr>
            </w:pPr>
            <w:r w:rsidRPr="00EB2162">
              <w:rPr>
                <w:rFonts w:eastAsia="Calibri"/>
                <w:sz w:val="24"/>
                <w:szCs w:val="24"/>
              </w:rPr>
              <w:t>Clarification Statement: Examples of patterns could include that the sun and moon appear to rise in one part of the sky, move across the sky, and set; and stars other than our sun are visible at night but not during the day.</w:t>
            </w:r>
          </w:p>
          <w:p w14:paraId="74182AB4" w14:textId="3F5FD14B" w:rsidR="009A62C7" w:rsidRPr="00EB2162" w:rsidRDefault="005961A9">
            <w:pPr>
              <w:widowControl w:val="0"/>
              <w:spacing w:line="240" w:lineRule="auto"/>
              <w:rPr>
                <w:rFonts w:eastAsia="Calibri"/>
                <w:sz w:val="24"/>
                <w:szCs w:val="24"/>
              </w:rPr>
            </w:pPr>
            <w:r w:rsidRPr="00EB2162">
              <w:rPr>
                <w:rFonts w:eastAsia="Calibri"/>
                <w:sz w:val="24"/>
                <w:szCs w:val="24"/>
              </w:rPr>
              <w:t>Assessment Boundary: Assessment of star patterns is limited to stars being seen at night and not during the day.</w:t>
            </w:r>
          </w:p>
        </w:tc>
        <w:tc>
          <w:tcPr>
            <w:tcW w:w="6390" w:type="dxa"/>
            <w:tcMar>
              <w:top w:w="100" w:type="dxa"/>
              <w:left w:w="100" w:type="dxa"/>
              <w:bottom w:w="100" w:type="dxa"/>
              <w:right w:w="100" w:type="dxa"/>
            </w:tcMar>
          </w:tcPr>
          <w:p w14:paraId="2EC89C27" w14:textId="77777777" w:rsidR="009A62C7" w:rsidRPr="00EB2162" w:rsidRDefault="005961A9">
            <w:pPr>
              <w:widowControl w:val="0"/>
              <w:spacing w:line="240" w:lineRule="auto"/>
              <w:rPr>
                <w:rFonts w:eastAsia="Calibri"/>
                <w:sz w:val="24"/>
                <w:szCs w:val="24"/>
              </w:rPr>
            </w:pPr>
            <w:r w:rsidRPr="00EB2162">
              <w:rPr>
                <w:rFonts w:eastAsia="Calibri"/>
                <w:sz w:val="24"/>
                <w:szCs w:val="24"/>
              </w:rPr>
              <w:t>Use observations of the Sun, Moon, and stars to describe that each appears to rise in one part of the sky, appears to move across the sky, and appears to set.</w:t>
            </w:r>
          </w:p>
          <w:p w14:paraId="3DD355C9" w14:textId="77777777" w:rsidR="009A62C7" w:rsidRPr="00EB2162" w:rsidRDefault="009A62C7">
            <w:pPr>
              <w:widowControl w:val="0"/>
              <w:spacing w:line="240" w:lineRule="auto"/>
              <w:rPr>
                <w:rFonts w:eastAsia="Calibri"/>
                <w:sz w:val="24"/>
                <w:szCs w:val="24"/>
              </w:rPr>
            </w:pPr>
          </w:p>
          <w:p w14:paraId="1A81F0B1" w14:textId="77777777" w:rsidR="009A62C7" w:rsidRPr="00EB2162" w:rsidRDefault="009A62C7">
            <w:pPr>
              <w:widowControl w:val="0"/>
              <w:spacing w:line="240" w:lineRule="auto"/>
              <w:rPr>
                <w:rFonts w:eastAsia="Calibri"/>
                <w:sz w:val="24"/>
                <w:szCs w:val="24"/>
              </w:rPr>
            </w:pPr>
          </w:p>
        </w:tc>
      </w:tr>
      <w:tr w:rsidR="009A62C7" w:rsidRPr="00EB2162" w14:paraId="6015BBC4" w14:textId="77777777" w:rsidTr="004A4E04">
        <w:tc>
          <w:tcPr>
            <w:tcW w:w="1380" w:type="dxa"/>
            <w:shd w:val="clear" w:color="auto" w:fill="C6D9F1" w:themeFill="text2" w:themeFillTint="33"/>
            <w:tcMar>
              <w:top w:w="100" w:type="dxa"/>
              <w:left w:w="100" w:type="dxa"/>
              <w:bottom w:w="100" w:type="dxa"/>
              <w:right w:w="100" w:type="dxa"/>
            </w:tcMar>
          </w:tcPr>
          <w:p w14:paraId="6AF4EB75" w14:textId="77777777" w:rsidR="009A62C7" w:rsidRPr="00EB2162" w:rsidRDefault="005961A9">
            <w:pPr>
              <w:widowControl w:val="0"/>
              <w:spacing w:line="240" w:lineRule="auto"/>
              <w:jc w:val="center"/>
              <w:rPr>
                <w:rFonts w:eastAsia="Calibri"/>
                <w:b/>
                <w:sz w:val="24"/>
                <w:szCs w:val="24"/>
              </w:rPr>
            </w:pPr>
            <w:r w:rsidRPr="00EB2162">
              <w:rPr>
                <w:rFonts w:eastAsia="Calibri"/>
                <w:b/>
                <w:sz w:val="24"/>
                <w:szCs w:val="24"/>
              </w:rPr>
              <w:t>1-ESS1-2</w:t>
            </w:r>
          </w:p>
        </w:tc>
        <w:tc>
          <w:tcPr>
            <w:tcW w:w="6390" w:type="dxa"/>
            <w:tcMar>
              <w:top w:w="100" w:type="dxa"/>
              <w:left w:w="100" w:type="dxa"/>
              <w:bottom w:w="100" w:type="dxa"/>
              <w:right w:w="100" w:type="dxa"/>
            </w:tcMar>
          </w:tcPr>
          <w:p w14:paraId="0ECE5B17" w14:textId="77777777" w:rsidR="009A62C7" w:rsidRPr="00EB2162" w:rsidRDefault="005961A9" w:rsidP="7A2C2201">
            <w:pPr>
              <w:widowControl w:val="0"/>
              <w:spacing w:line="240" w:lineRule="auto"/>
              <w:rPr>
                <w:rFonts w:eastAsia="Calibri"/>
                <w:sz w:val="24"/>
                <w:szCs w:val="24"/>
                <w:lang w:val="en-US"/>
              </w:rPr>
            </w:pPr>
            <w:r w:rsidRPr="00EB2162">
              <w:rPr>
                <w:rFonts w:eastAsia="Calibri"/>
                <w:sz w:val="24"/>
                <w:szCs w:val="24"/>
                <w:lang w:val="en-US"/>
              </w:rPr>
              <w:t>Make observations at different times of year to relate the amount of daylight to the time of year.</w:t>
            </w:r>
          </w:p>
          <w:p w14:paraId="0B8E60D8" w14:textId="36595D45" w:rsidR="009A62C7" w:rsidRPr="00EB2162" w:rsidRDefault="005961A9">
            <w:pPr>
              <w:widowControl w:val="0"/>
              <w:spacing w:line="240" w:lineRule="auto"/>
              <w:rPr>
                <w:rFonts w:eastAsia="Calibri"/>
                <w:sz w:val="24"/>
                <w:szCs w:val="24"/>
              </w:rPr>
            </w:pPr>
            <w:r w:rsidRPr="00EB2162">
              <w:rPr>
                <w:rFonts w:eastAsia="Calibri"/>
                <w:sz w:val="24"/>
                <w:szCs w:val="24"/>
              </w:rPr>
              <w:t xml:space="preserve">Clarification Statement: Emphasis is on relative comparisons of the amount of daylight in the winter to the amount in the spring or fall. </w:t>
            </w:r>
          </w:p>
          <w:p w14:paraId="3F239607" w14:textId="1D5BE7C6" w:rsidR="009A62C7" w:rsidRPr="00EB2162" w:rsidRDefault="005961A9">
            <w:pPr>
              <w:widowControl w:val="0"/>
              <w:spacing w:line="240" w:lineRule="auto"/>
              <w:rPr>
                <w:rFonts w:eastAsia="Calibri"/>
                <w:sz w:val="24"/>
                <w:szCs w:val="24"/>
              </w:rPr>
            </w:pPr>
            <w:r w:rsidRPr="00EB2162">
              <w:rPr>
                <w:rFonts w:eastAsia="Calibri"/>
                <w:sz w:val="24"/>
                <w:szCs w:val="24"/>
              </w:rPr>
              <w:t>Assessment Boundary: Assessment is limited to relative amounts of daylight, not quantifying the hours or time of daylight.</w:t>
            </w:r>
          </w:p>
        </w:tc>
        <w:tc>
          <w:tcPr>
            <w:tcW w:w="6390" w:type="dxa"/>
            <w:tcMar>
              <w:top w:w="100" w:type="dxa"/>
              <w:left w:w="100" w:type="dxa"/>
              <w:bottom w:w="100" w:type="dxa"/>
              <w:right w:w="100" w:type="dxa"/>
            </w:tcMar>
          </w:tcPr>
          <w:p w14:paraId="10345F77" w14:textId="77777777" w:rsidR="009A62C7" w:rsidRPr="00EB2162" w:rsidRDefault="005961A9" w:rsidP="7A2C2201">
            <w:pPr>
              <w:widowControl w:val="0"/>
              <w:spacing w:line="240" w:lineRule="auto"/>
              <w:rPr>
                <w:rFonts w:eastAsia="Calibri"/>
                <w:sz w:val="24"/>
                <w:szCs w:val="24"/>
                <w:lang w:val="en-US"/>
              </w:rPr>
            </w:pPr>
            <w:proofErr w:type="gramStart"/>
            <w:r w:rsidRPr="00EB2162">
              <w:rPr>
                <w:rFonts w:eastAsia="Calibri"/>
                <w:sz w:val="24"/>
                <w:szCs w:val="24"/>
                <w:lang w:val="en-US"/>
              </w:rPr>
              <w:t>Analyze</w:t>
            </w:r>
            <w:proofErr w:type="gramEnd"/>
            <w:r w:rsidRPr="00EB2162">
              <w:rPr>
                <w:rFonts w:eastAsia="Calibri"/>
                <w:sz w:val="24"/>
                <w:szCs w:val="24"/>
                <w:lang w:val="en-US"/>
              </w:rPr>
              <w:t xml:space="preserve"> </w:t>
            </w:r>
            <w:proofErr w:type="gramStart"/>
            <w:r w:rsidRPr="00EB2162">
              <w:rPr>
                <w:rFonts w:eastAsia="Calibri"/>
                <w:sz w:val="24"/>
                <w:szCs w:val="24"/>
                <w:lang w:val="en-US"/>
              </w:rPr>
              <w:t>provided data</w:t>
            </w:r>
            <w:proofErr w:type="gramEnd"/>
            <w:r w:rsidRPr="00EB2162">
              <w:rPr>
                <w:rFonts w:eastAsia="Calibri"/>
                <w:sz w:val="24"/>
                <w:szCs w:val="24"/>
                <w:lang w:val="en-US"/>
              </w:rPr>
              <w:t xml:space="preserve"> to identify relationships among seasonal patterns of change, including relative sunrise and sunset time changes, seasonal temperature and rainfall or snowfall patterns, and seasonal changes to the environment. </w:t>
            </w:r>
          </w:p>
          <w:p w14:paraId="34FA00FA" w14:textId="0813F27E" w:rsidR="009A62C7" w:rsidRPr="00EB2162" w:rsidRDefault="005961A9">
            <w:pPr>
              <w:widowControl w:val="0"/>
              <w:spacing w:line="240" w:lineRule="auto"/>
              <w:rPr>
                <w:rFonts w:eastAsia="Calibri"/>
                <w:sz w:val="24"/>
                <w:szCs w:val="24"/>
              </w:rPr>
            </w:pPr>
            <w:r w:rsidRPr="00EB2162">
              <w:rPr>
                <w:rFonts w:eastAsia="Calibri"/>
                <w:sz w:val="24"/>
                <w:szCs w:val="24"/>
              </w:rPr>
              <w:t>Clarification Statement: Examples of seasonal changes to the environment can include foliage changes, bird migration, and differences in amount of insect activity.</w:t>
            </w:r>
          </w:p>
        </w:tc>
      </w:tr>
    </w:tbl>
    <w:p w14:paraId="46EC15CF" w14:textId="77777777" w:rsidR="00EB2162" w:rsidRDefault="00EB2162" w:rsidP="00F32CEE">
      <w:pPr>
        <w:pStyle w:val="Heading3"/>
        <w:rPr>
          <w:rFonts w:cs="Arial"/>
          <w:szCs w:val="28"/>
        </w:rPr>
      </w:pPr>
    </w:p>
    <w:p w14:paraId="200D5094" w14:textId="77777777" w:rsidR="009D5BD6" w:rsidRPr="00966461" w:rsidRDefault="009D5BD6" w:rsidP="00F32CEE">
      <w:pPr>
        <w:pStyle w:val="Heading3"/>
        <w:rPr>
          <w:rFonts w:cs="Arial"/>
          <w:szCs w:val="28"/>
        </w:rPr>
      </w:pPr>
      <w:r w:rsidRPr="00966461">
        <w:rPr>
          <w:rFonts w:cs="Arial"/>
          <w:szCs w:val="28"/>
        </w:rPr>
        <w:lastRenderedPageBreak/>
        <w:t xml:space="preserve">Unit 1.4 </w:t>
      </w:r>
      <w:r w:rsidRPr="00966461">
        <w:rPr>
          <w:rFonts w:cs="Arial"/>
          <w:i/>
          <w:iCs/>
          <w:szCs w:val="28"/>
        </w:rPr>
        <w:t>Animal &amp; Plant Traits</w:t>
      </w:r>
    </w:p>
    <w:p w14:paraId="187F57B8" w14:textId="77777777" w:rsidR="009D5BD6" w:rsidRPr="00AD483E" w:rsidRDefault="009D5BD6">
      <w:pPr>
        <w:rPr>
          <w:sz w:val="30"/>
          <w:szCs w:val="30"/>
        </w:rPr>
      </w:pPr>
    </w:p>
    <w:tbl>
      <w:tblPr>
        <w:tblStyle w:val="a4"/>
        <w:tblW w:w="14160" w:type="dxa"/>
        <w:tblInd w:w="-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80"/>
        <w:gridCol w:w="6390"/>
        <w:gridCol w:w="6390"/>
      </w:tblGrid>
      <w:tr w:rsidR="003B7E97" w:rsidRPr="00EB2162" w14:paraId="28164A15" w14:textId="77777777" w:rsidTr="004A4E04">
        <w:trPr>
          <w:tblHeader/>
        </w:trPr>
        <w:tc>
          <w:tcPr>
            <w:tcW w:w="1380" w:type="dxa"/>
            <w:shd w:val="clear" w:color="auto" w:fill="C6D9F1" w:themeFill="text2" w:themeFillTint="33"/>
            <w:tcMar>
              <w:top w:w="100" w:type="dxa"/>
              <w:left w:w="100" w:type="dxa"/>
              <w:bottom w:w="100" w:type="dxa"/>
              <w:right w:w="100" w:type="dxa"/>
            </w:tcMar>
          </w:tcPr>
          <w:p w14:paraId="5EFAD06E" w14:textId="77777777" w:rsidR="003B7E97" w:rsidRPr="00EB2162" w:rsidRDefault="003B7E97" w:rsidP="003B7E97">
            <w:pPr>
              <w:widowControl w:val="0"/>
              <w:spacing w:line="240" w:lineRule="auto"/>
              <w:jc w:val="center"/>
              <w:rPr>
                <w:rFonts w:eastAsia="Calibri"/>
                <w:b/>
                <w:sz w:val="24"/>
                <w:szCs w:val="24"/>
              </w:rPr>
            </w:pPr>
            <w:r w:rsidRPr="00EB2162">
              <w:rPr>
                <w:rFonts w:eastAsia="Calibri"/>
                <w:b/>
                <w:sz w:val="24"/>
                <w:szCs w:val="24"/>
              </w:rPr>
              <w:t>Standard</w:t>
            </w:r>
          </w:p>
        </w:tc>
        <w:tc>
          <w:tcPr>
            <w:tcW w:w="6390" w:type="dxa"/>
            <w:shd w:val="clear" w:color="auto" w:fill="C6D9F1" w:themeFill="text2" w:themeFillTint="33"/>
            <w:tcMar>
              <w:top w:w="100" w:type="dxa"/>
              <w:left w:w="100" w:type="dxa"/>
              <w:bottom w:w="100" w:type="dxa"/>
              <w:right w:w="100" w:type="dxa"/>
            </w:tcMar>
          </w:tcPr>
          <w:p w14:paraId="7853CFE6" w14:textId="77777777" w:rsidR="003B7E97" w:rsidRPr="00EB2162" w:rsidRDefault="003B7E97" w:rsidP="003B7E97">
            <w:pPr>
              <w:widowControl w:val="0"/>
              <w:spacing w:line="240" w:lineRule="auto"/>
              <w:rPr>
                <w:rFonts w:eastAsia="Calibri"/>
                <w:b/>
                <w:color w:val="000000" w:themeColor="text1"/>
                <w:sz w:val="24"/>
                <w:szCs w:val="24"/>
              </w:rPr>
            </w:pPr>
            <w:hyperlink r:id="rId42">
              <w:r w:rsidRPr="00EB2162">
                <w:rPr>
                  <w:rFonts w:eastAsia="Calibri"/>
                  <w:b/>
                  <w:color w:val="000000" w:themeColor="text1"/>
                  <w:sz w:val="24"/>
                  <w:szCs w:val="24"/>
                  <w:u w:val="single"/>
                </w:rPr>
                <w:t>Next Generation Science Standards</w:t>
              </w:r>
            </w:hyperlink>
          </w:p>
        </w:tc>
        <w:tc>
          <w:tcPr>
            <w:tcW w:w="6390" w:type="dxa"/>
            <w:shd w:val="clear" w:color="auto" w:fill="C6D9F1" w:themeFill="text2" w:themeFillTint="33"/>
            <w:tcMar>
              <w:top w:w="100" w:type="dxa"/>
              <w:left w:w="100" w:type="dxa"/>
              <w:bottom w:w="100" w:type="dxa"/>
              <w:right w:w="100" w:type="dxa"/>
            </w:tcMar>
          </w:tcPr>
          <w:p w14:paraId="0C91D1DB" w14:textId="743E8983" w:rsidR="003B7E97" w:rsidRPr="00EB2162" w:rsidRDefault="003B7E97" w:rsidP="003B7E97">
            <w:pPr>
              <w:widowControl w:val="0"/>
              <w:spacing w:line="240" w:lineRule="auto"/>
              <w:rPr>
                <w:rFonts w:eastAsia="Calibri"/>
                <w:b/>
                <w:color w:val="000000" w:themeColor="text1"/>
                <w:sz w:val="24"/>
                <w:szCs w:val="24"/>
              </w:rPr>
            </w:pPr>
            <w:hyperlink r:id="rId43">
              <w:r w:rsidRPr="00EB2162">
                <w:rPr>
                  <w:rFonts w:eastAsia="Calibri"/>
                  <w:b/>
                  <w:color w:val="000000" w:themeColor="text1"/>
                  <w:sz w:val="24"/>
                  <w:szCs w:val="24"/>
                  <w:u w:val="single"/>
                </w:rPr>
                <w:t>MA Science &amp; Technology/Engineering Framework</w:t>
              </w:r>
            </w:hyperlink>
          </w:p>
        </w:tc>
      </w:tr>
      <w:tr w:rsidR="003B7E97" w:rsidRPr="00EB2162" w14:paraId="02D972CC" w14:textId="77777777" w:rsidTr="004A4E04">
        <w:tc>
          <w:tcPr>
            <w:tcW w:w="1380" w:type="dxa"/>
            <w:shd w:val="clear" w:color="auto" w:fill="C6D9F1" w:themeFill="text2" w:themeFillTint="33"/>
            <w:tcMar>
              <w:top w:w="100" w:type="dxa"/>
              <w:left w:w="100" w:type="dxa"/>
              <w:bottom w:w="100" w:type="dxa"/>
              <w:right w:w="100" w:type="dxa"/>
            </w:tcMar>
          </w:tcPr>
          <w:p w14:paraId="65FB65C8" w14:textId="77777777" w:rsidR="003B7E97" w:rsidRPr="00EB2162" w:rsidRDefault="003B7E97" w:rsidP="003B7E97">
            <w:pPr>
              <w:widowControl w:val="0"/>
              <w:spacing w:line="240" w:lineRule="auto"/>
              <w:jc w:val="center"/>
              <w:rPr>
                <w:rFonts w:eastAsia="Calibri"/>
                <w:b/>
                <w:sz w:val="24"/>
                <w:szCs w:val="24"/>
              </w:rPr>
            </w:pPr>
            <w:r w:rsidRPr="00EB2162">
              <w:rPr>
                <w:rFonts w:eastAsia="Calibri"/>
                <w:b/>
                <w:sz w:val="24"/>
                <w:szCs w:val="24"/>
              </w:rPr>
              <w:t>1-LS1-1</w:t>
            </w:r>
          </w:p>
        </w:tc>
        <w:tc>
          <w:tcPr>
            <w:tcW w:w="6390" w:type="dxa"/>
            <w:tcMar>
              <w:top w:w="100" w:type="dxa"/>
              <w:left w:w="100" w:type="dxa"/>
              <w:bottom w:w="100" w:type="dxa"/>
              <w:right w:w="100" w:type="dxa"/>
            </w:tcMar>
          </w:tcPr>
          <w:p w14:paraId="7702EBD0" w14:textId="6AEA731D" w:rsidR="003B7E97" w:rsidRPr="00EB2162" w:rsidRDefault="003B7E97" w:rsidP="003B7E97">
            <w:pPr>
              <w:widowControl w:val="0"/>
              <w:spacing w:line="240" w:lineRule="auto"/>
              <w:rPr>
                <w:rFonts w:eastAsia="Calibri"/>
                <w:sz w:val="24"/>
                <w:szCs w:val="24"/>
                <w:lang w:val="en-US"/>
              </w:rPr>
            </w:pPr>
            <w:r w:rsidRPr="00EB2162">
              <w:rPr>
                <w:rFonts w:eastAsia="Calibri"/>
                <w:sz w:val="24"/>
                <w:szCs w:val="24"/>
                <w:lang w:val="en-US"/>
              </w:rPr>
              <w:t>Use materials to design a solution to a human problem by mimicking how plants and/or animals use their external parts to help them survive, grow, and meet their needs.</w:t>
            </w:r>
          </w:p>
          <w:p w14:paraId="6704CC8D" w14:textId="77777777" w:rsidR="00EB2162" w:rsidRDefault="00EB2162" w:rsidP="003B7E97">
            <w:pPr>
              <w:widowControl w:val="0"/>
              <w:spacing w:line="240" w:lineRule="auto"/>
              <w:rPr>
                <w:rFonts w:eastAsia="Calibri"/>
                <w:sz w:val="24"/>
                <w:szCs w:val="24"/>
              </w:rPr>
            </w:pPr>
          </w:p>
          <w:p w14:paraId="45CA5249" w14:textId="5667CBDD" w:rsidR="003B7E97" w:rsidRPr="00EB2162" w:rsidRDefault="003B7E97" w:rsidP="003B7E97">
            <w:pPr>
              <w:widowControl w:val="0"/>
              <w:spacing w:line="240" w:lineRule="auto"/>
              <w:rPr>
                <w:rFonts w:eastAsia="Calibri"/>
                <w:sz w:val="24"/>
                <w:szCs w:val="24"/>
              </w:rPr>
            </w:pPr>
            <w:r w:rsidRPr="00EB2162">
              <w:rPr>
                <w:rFonts w:eastAsia="Calibri"/>
                <w:sz w:val="24"/>
                <w:szCs w:val="24"/>
              </w:rPr>
              <w:t>Clarification Statement: Examples of human problems that can be solved by mimicking plant or animal solutions could include designing clothing or equipment to protect bicyclists by mimicking turtle shells, acorn shells, and animal scales; stabilizing structures by mimicking animal tails and roots on plants; keeping out intruders by mimicking thorns on branches and animal quills; and, detecting intruders by mimicking eyes and ears.</w:t>
            </w:r>
          </w:p>
        </w:tc>
        <w:tc>
          <w:tcPr>
            <w:tcW w:w="6390" w:type="dxa"/>
            <w:tcMar>
              <w:top w:w="100" w:type="dxa"/>
              <w:left w:w="100" w:type="dxa"/>
              <w:bottom w:w="100" w:type="dxa"/>
              <w:right w:w="100" w:type="dxa"/>
            </w:tcMar>
          </w:tcPr>
          <w:p w14:paraId="096D3655" w14:textId="77777777" w:rsidR="003B7E97" w:rsidRPr="00EB2162" w:rsidRDefault="003B7E97" w:rsidP="003B7E97">
            <w:pPr>
              <w:widowControl w:val="0"/>
              <w:spacing w:line="240" w:lineRule="auto"/>
              <w:rPr>
                <w:rFonts w:eastAsia="Calibri"/>
                <w:sz w:val="24"/>
                <w:szCs w:val="24"/>
              </w:rPr>
            </w:pPr>
            <w:r w:rsidRPr="00EB2162">
              <w:rPr>
                <w:rFonts w:eastAsia="Calibri"/>
                <w:sz w:val="24"/>
                <w:szCs w:val="24"/>
              </w:rPr>
              <w:t>Use evidence to explain that (a) different animals use their body parts and senses in different ways to see, hear, grasp objects, protect themselves, move from place to place, and seek, find, and take in food, water, and air, and (b) plants have roots, stems, leaves, flowers, and fruits that are used to take in water, air, and other nutrients, and produce food for the plant.</w:t>
            </w:r>
          </w:p>
          <w:p w14:paraId="3BF58E7B" w14:textId="77777777" w:rsidR="00EB2162" w:rsidRDefault="00EB2162" w:rsidP="003B7E97">
            <w:pPr>
              <w:widowControl w:val="0"/>
              <w:spacing w:line="240" w:lineRule="auto"/>
              <w:rPr>
                <w:rFonts w:eastAsia="Calibri"/>
                <w:sz w:val="24"/>
                <w:szCs w:val="24"/>
              </w:rPr>
            </w:pPr>
          </w:p>
          <w:p w14:paraId="749F3ED8" w14:textId="17DAB244" w:rsidR="003B7E97" w:rsidRPr="00EB2162" w:rsidRDefault="003B7E97" w:rsidP="003B7E97">
            <w:pPr>
              <w:widowControl w:val="0"/>
              <w:spacing w:line="240" w:lineRule="auto"/>
              <w:rPr>
                <w:rFonts w:eastAsia="Calibri"/>
                <w:sz w:val="24"/>
                <w:szCs w:val="24"/>
              </w:rPr>
            </w:pPr>
            <w:r w:rsidRPr="00EB2162">
              <w:rPr>
                <w:rFonts w:eastAsia="Calibri"/>
                <w:sz w:val="24"/>
                <w:szCs w:val="24"/>
              </w:rPr>
              <w:t>Clarification Statement: Descriptions are not expected to include mechanisms such as the process of photosynthesis.</w:t>
            </w:r>
          </w:p>
        </w:tc>
      </w:tr>
      <w:tr w:rsidR="003B7E97" w:rsidRPr="00EB2162" w14:paraId="5D61841B" w14:textId="77777777" w:rsidTr="004A4E04">
        <w:tc>
          <w:tcPr>
            <w:tcW w:w="1380" w:type="dxa"/>
            <w:shd w:val="clear" w:color="auto" w:fill="C6D9F1" w:themeFill="text2" w:themeFillTint="33"/>
            <w:tcMar>
              <w:top w:w="100" w:type="dxa"/>
              <w:left w:w="100" w:type="dxa"/>
              <w:bottom w:w="100" w:type="dxa"/>
              <w:right w:w="100" w:type="dxa"/>
            </w:tcMar>
          </w:tcPr>
          <w:p w14:paraId="20A553C9" w14:textId="77777777" w:rsidR="003B7E97" w:rsidRPr="00EB2162" w:rsidRDefault="003B7E97" w:rsidP="003B7E97">
            <w:pPr>
              <w:widowControl w:val="0"/>
              <w:spacing w:line="240" w:lineRule="auto"/>
              <w:jc w:val="center"/>
              <w:rPr>
                <w:rFonts w:eastAsia="Calibri"/>
                <w:b/>
                <w:sz w:val="24"/>
                <w:szCs w:val="24"/>
              </w:rPr>
            </w:pPr>
            <w:r w:rsidRPr="00EB2162">
              <w:rPr>
                <w:rFonts w:eastAsia="Calibri"/>
                <w:b/>
                <w:sz w:val="24"/>
                <w:szCs w:val="24"/>
              </w:rPr>
              <w:t>1-LS1-2</w:t>
            </w:r>
          </w:p>
        </w:tc>
        <w:tc>
          <w:tcPr>
            <w:tcW w:w="6390" w:type="dxa"/>
            <w:tcMar>
              <w:top w:w="100" w:type="dxa"/>
              <w:left w:w="100" w:type="dxa"/>
              <w:bottom w:w="100" w:type="dxa"/>
              <w:right w:w="100" w:type="dxa"/>
            </w:tcMar>
          </w:tcPr>
          <w:p w14:paraId="34E98309" w14:textId="77777777" w:rsidR="003B7E97" w:rsidRPr="00EB2162" w:rsidRDefault="003B7E97" w:rsidP="003B7E97">
            <w:pPr>
              <w:widowControl w:val="0"/>
              <w:spacing w:line="240" w:lineRule="auto"/>
              <w:rPr>
                <w:rFonts w:eastAsia="Calibri"/>
                <w:sz w:val="24"/>
                <w:szCs w:val="24"/>
                <w:lang w:val="en-US"/>
              </w:rPr>
            </w:pPr>
            <w:r w:rsidRPr="00EB2162">
              <w:rPr>
                <w:rFonts w:eastAsia="Calibri"/>
                <w:sz w:val="24"/>
                <w:szCs w:val="24"/>
                <w:lang w:val="en-US"/>
              </w:rPr>
              <w:t xml:space="preserve">Read texts and use media to determine patterns in behavior of parents and offspring that help offspring survive. </w:t>
            </w:r>
          </w:p>
          <w:p w14:paraId="4A9C7336" w14:textId="274541BB" w:rsidR="003B7E97" w:rsidRPr="00EB2162" w:rsidRDefault="003B7E97" w:rsidP="003B7E97">
            <w:pPr>
              <w:widowControl w:val="0"/>
              <w:spacing w:line="240" w:lineRule="auto"/>
              <w:rPr>
                <w:rFonts w:eastAsia="Calibri"/>
                <w:sz w:val="24"/>
                <w:szCs w:val="24"/>
              </w:rPr>
            </w:pPr>
            <w:r w:rsidRPr="00EB2162">
              <w:rPr>
                <w:rFonts w:eastAsia="Calibri"/>
                <w:sz w:val="24"/>
                <w:szCs w:val="24"/>
              </w:rPr>
              <w:t>Clarification Statement: Examples of patterns of behaviors could include the signals that offspring make (such as crying, cheeping, and other vocalizations) and the responses of the parents (such as feeding, comforting, and protecting the offspring).</w:t>
            </w:r>
          </w:p>
        </w:tc>
        <w:tc>
          <w:tcPr>
            <w:tcW w:w="6390" w:type="dxa"/>
            <w:tcMar>
              <w:top w:w="100" w:type="dxa"/>
              <w:left w:w="100" w:type="dxa"/>
              <w:bottom w:w="100" w:type="dxa"/>
              <w:right w:w="100" w:type="dxa"/>
            </w:tcMar>
          </w:tcPr>
          <w:p w14:paraId="6E95790A" w14:textId="77777777" w:rsidR="003B7E97" w:rsidRPr="00EB2162" w:rsidRDefault="003B7E97" w:rsidP="003B7E97">
            <w:pPr>
              <w:widowControl w:val="0"/>
              <w:spacing w:line="240" w:lineRule="auto"/>
              <w:rPr>
                <w:rFonts w:eastAsia="Calibri"/>
                <w:sz w:val="24"/>
                <w:szCs w:val="24"/>
              </w:rPr>
            </w:pPr>
            <w:r w:rsidRPr="00EB2162">
              <w:rPr>
                <w:rFonts w:eastAsia="Calibri"/>
                <w:sz w:val="24"/>
                <w:szCs w:val="24"/>
              </w:rPr>
              <w:t>Obtain information to compare ways in which the behavior of different animal parents and their offspring help the offspring to survive.</w:t>
            </w:r>
          </w:p>
          <w:p w14:paraId="63C0A1B9" w14:textId="7C8C4B5A" w:rsidR="003B7E97" w:rsidRPr="00EB2162" w:rsidRDefault="003B7E97" w:rsidP="003B7E97">
            <w:pPr>
              <w:widowControl w:val="0"/>
              <w:spacing w:line="240" w:lineRule="auto"/>
              <w:rPr>
                <w:rFonts w:eastAsia="Calibri"/>
                <w:sz w:val="24"/>
                <w:szCs w:val="24"/>
              </w:rPr>
            </w:pPr>
            <w:r w:rsidRPr="00EB2162">
              <w:rPr>
                <w:rFonts w:eastAsia="Calibri"/>
                <w:sz w:val="24"/>
                <w:szCs w:val="24"/>
              </w:rPr>
              <w:t>Clarification Statement: Examples of behaviors could include the signals that offspring make (such as crying, cheeping, and other vocalizations) and the responses of the parents (such as feeding, comforting, and protecting the offspring).</w:t>
            </w:r>
          </w:p>
        </w:tc>
      </w:tr>
      <w:tr w:rsidR="003B7E97" w:rsidRPr="00EB2162" w14:paraId="3AB94033" w14:textId="77777777" w:rsidTr="004A4E04">
        <w:trPr>
          <w:cantSplit/>
        </w:trPr>
        <w:tc>
          <w:tcPr>
            <w:tcW w:w="1380" w:type="dxa"/>
            <w:shd w:val="clear" w:color="auto" w:fill="C6D9F1" w:themeFill="text2" w:themeFillTint="33"/>
            <w:tcMar>
              <w:top w:w="100" w:type="dxa"/>
              <w:left w:w="100" w:type="dxa"/>
              <w:bottom w:w="100" w:type="dxa"/>
              <w:right w:w="100" w:type="dxa"/>
            </w:tcMar>
          </w:tcPr>
          <w:p w14:paraId="723D1EE9" w14:textId="77777777" w:rsidR="003B7E97" w:rsidRPr="00EB2162" w:rsidRDefault="003B7E97" w:rsidP="003B7E97">
            <w:pPr>
              <w:widowControl w:val="0"/>
              <w:spacing w:line="240" w:lineRule="auto"/>
              <w:jc w:val="center"/>
              <w:rPr>
                <w:rFonts w:eastAsia="Calibri"/>
                <w:b/>
                <w:sz w:val="24"/>
                <w:szCs w:val="24"/>
              </w:rPr>
            </w:pPr>
            <w:r w:rsidRPr="00EB2162">
              <w:rPr>
                <w:rFonts w:eastAsia="Calibri"/>
                <w:b/>
                <w:sz w:val="24"/>
                <w:szCs w:val="24"/>
              </w:rPr>
              <w:lastRenderedPageBreak/>
              <w:t>1-LS3-1</w:t>
            </w:r>
          </w:p>
        </w:tc>
        <w:tc>
          <w:tcPr>
            <w:tcW w:w="6390" w:type="dxa"/>
            <w:tcMar>
              <w:top w:w="100" w:type="dxa"/>
              <w:left w:w="100" w:type="dxa"/>
              <w:bottom w:w="100" w:type="dxa"/>
              <w:right w:w="100" w:type="dxa"/>
            </w:tcMar>
          </w:tcPr>
          <w:p w14:paraId="786DE6E5" w14:textId="77777777" w:rsidR="00EB2162" w:rsidRDefault="003B7E97" w:rsidP="003B7E97">
            <w:pPr>
              <w:widowControl w:val="0"/>
              <w:spacing w:line="240" w:lineRule="auto"/>
              <w:rPr>
                <w:rFonts w:eastAsia="Calibri"/>
                <w:sz w:val="24"/>
                <w:szCs w:val="24"/>
                <w:lang w:val="en-US"/>
              </w:rPr>
            </w:pPr>
            <w:r w:rsidRPr="00EB2162">
              <w:rPr>
                <w:rFonts w:eastAsia="Calibri"/>
                <w:sz w:val="24"/>
                <w:szCs w:val="24"/>
                <w:lang w:val="en-US"/>
              </w:rPr>
              <w:t xml:space="preserve">Make observations to construct an evidence-based account that young plants and animals are like, but not exactly like, their parents.  </w:t>
            </w:r>
          </w:p>
          <w:p w14:paraId="6D3564AC" w14:textId="77777777" w:rsidR="00EB2162" w:rsidRDefault="00EB2162" w:rsidP="003B7E97">
            <w:pPr>
              <w:widowControl w:val="0"/>
              <w:spacing w:line="240" w:lineRule="auto"/>
              <w:rPr>
                <w:rFonts w:eastAsia="Calibri"/>
                <w:sz w:val="24"/>
                <w:szCs w:val="24"/>
                <w:lang w:val="en-US"/>
              </w:rPr>
            </w:pPr>
          </w:p>
          <w:p w14:paraId="51A278B0" w14:textId="31999D54" w:rsidR="003B7E97" w:rsidRPr="00EB2162" w:rsidRDefault="003B7E97" w:rsidP="003B7E97">
            <w:pPr>
              <w:widowControl w:val="0"/>
              <w:spacing w:line="240" w:lineRule="auto"/>
              <w:rPr>
                <w:rFonts w:eastAsia="Calibri"/>
                <w:sz w:val="24"/>
                <w:szCs w:val="24"/>
                <w:lang w:val="en-US"/>
              </w:rPr>
            </w:pPr>
            <w:r w:rsidRPr="00EB2162">
              <w:rPr>
                <w:rFonts w:eastAsia="Calibri"/>
                <w:sz w:val="24"/>
                <w:szCs w:val="24"/>
                <w:lang w:val="en-US"/>
              </w:rPr>
              <w:t xml:space="preserve">Clarification Statement: Examples of patterns could include features plants or animals share. Examples of observations could include leaves from the same kind of plant are the same shape but can differ in size; </w:t>
            </w:r>
            <w:proofErr w:type="gramStart"/>
            <w:r w:rsidRPr="00EB2162">
              <w:rPr>
                <w:rFonts w:eastAsia="Calibri"/>
                <w:sz w:val="24"/>
                <w:szCs w:val="24"/>
                <w:lang w:val="en-US"/>
              </w:rPr>
              <w:t>and,</w:t>
            </w:r>
            <w:proofErr w:type="gramEnd"/>
            <w:r w:rsidRPr="00EB2162">
              <w:rPr>
                <w:rFonts w:eastAsia="Calibri"/>
                <w:sz w:val="24"/>
                <w:szCs w:val="24"/>
                <w:lang w:val="en-US"/>
              </w:rPr>
              <w:t xml:space="preserve"> a particular breed of dog looks like its parents but is not </w:t>
            </w:r>
            <w:proofErr w:type="gramStart"/>
            <w:r w:rsidRPr="00EB2162">
              <w:rPr>
                <w:rFonts w:eastAsia="Calibri"/>
                <w:sz w:val="24"/>
                <w:szCs w:val="24"/>
                <w:lang w:val="en-US"/>
              </w:rPr>
              <w:t>exactly the same</w:t>
            </w:r>
            <w:proofErr w:type="gramEnd"/>
            <w:r w:rsidRPr="00EB2162">
              <w:rPr>
                <w:rFonts w:eastAsia="Calibri"/>
                <w:sz w:val="24"/>
                <w:szCs w:val="24"/>
                <w:lang w:val="en-US"/>
              </w:rPr>
              <w:t>.]</w:t>
            </w:r>
          </w:p>
          <w:p w14:paraId="569545DD" w14:textId="132F317A" w:rsidR="003B7E97" w:rsidRPr="00EB2162" w:rsidRDefault="003B7E97" w:rsidP="003B7E97">
            <w:pPr>
              <w:widowControl w:val="0"/>
              <w:spacing w:line="240" w:lineRule="auto"/>
              <w:rPr>
                <w:rFonts w:eastAsia="Calibri"/>
                <w:sz w:val="24"/>
                <w:szCs w:val="24"/>
              </w:rPr>
            </w:pPr>
            <w:r w:rsidRPr="00EB2162">
              <w:rPr>
                <w:rFonts w:eastAsia="Calibri"/>
                <w:sz w:val="24"/>
                <w:szCs w:val="24"/>
              </w:rPr>
              <w:t>Assessment Boundary: Assessment does not include inheritance or animals that undergo metamorphosis or hybrids.</w:t>
            </w:r>
          </w:p>
        </w:tc>
        <w:tc>
          <w:tcPr>
            <w:tcW w:w="6390" w:type="dxa"/>
            <w:tcMar>
              <w:top w:w="100" w:type="dxa"/>
              <w:left w:w="100" w:type="dxa"/>
              <w:bottom w:w="100" w:type="dxa"/>
              <w:right w:w="100" w:type="dxa"/>
            </w:tcMar>
          </w:tcPr>
          <w:p w14:paraId="32711E62" w14:textId="77777777" w:rsidR="003B7E97" w:rsidRPr="00EB2162" w:rsidRDefault="003B7E97" w:rsidP="003B7E97">
            <w:pPr>
              <w:widowControl w:val="0"/>
              <w:spacing w:line="240" w:lineRule="auto"/>
              <w:rPr>
                <w:rFonts w:eastAsia="Calibri"/>
                <w:sz w:val="24"/>
                <w:szCs w:val="24"/>
                <w:lang w:val="en-US"/>
              </w:rPr>
            </w:pPr>
            <w:r w:rsidRPr="00EB2162">
              <w:rPr>
                <w:rFonts w:eastAsia="Calibri"/>
                <w:sz w:val="24"/>
                <w:szCs w:val="24"/>
                <w:lang w:val="en-US"/>
              </w:rPr>
              <w:t>Use information from observations (first-hand and from media) to identify similarities and differences among individual plants or animals of the same kind.</w:t>
            </w:r>
          </w:p>
          <w:p w14:paraId="19FC2892" w14:textId="77777777" w:rsidR="00EB2162" w:rsidRDefault="00EB2162" w:rsidP="003B7E97">
            <w:pPr>
              <w:widowControl w:val="0"/>
              <w:spacing w:line="240" w:lineRule="auto"/>
              <w:rPr>
                <w:rFonts w:eastAsia="Calibri"/>
                <w:sz w:val="24"/>
                <w:szCs w:val="24"/>
              </w:rPr>
            </w:pPr>
          </w:p>
          <w:p w14:paraId="05A44C1E" w14:textId="79AD1937" w:rsidR="003B7E97" w:rsidRPr="00EB2162" w:rsidRDefault="003B7E97" w:rsidP="003B7E97">
            <w:pPr>
              <w:widowControl w:val="0"/>
              <w:spacing w:line="240" w:lineRule="auto"/>
              <w:rPr>
                <w:rFonts w:eastAsia="Calibri"/>
                <w:sz w:val="24"/>
                <w:szCs w:val="24"/>
              </w:rPr>
            </w:pPr>
            <w:r w:rsidRPr="00EB2162">
              <w:rPr>
                <w:rFonts w:eastAsia="Calibri"/>
                <w:sz w:val="24"/>
                <w:szCs w:val="24"/>
              </w:rPr>
              <w:t xml:space="preserve">Clarification Statements: Examples of observations could include that leaves from the same kind of plant are the same shape but can differ in size. </w:t>
            </w:r>
            <w:proofErr w:type="gramStart"/>
            <w:r w:rsidRPr="00EB2162">
              <w:rPr>
                <w:rFonts w:eastAsia="Calibri"/>
                <w:sz w:val="24"/>
                <w:szCs w:val="24"/>
              </w:rPr>
              <w:t>Inheritance, animals</w:t>
            </w:r>
            <w:proofErr w:type="gramEnd"/>
            <w:r w:rsidRPr="00EB2162">
              <w:rPr>
                <w:rFonts w:eastAsia="Calibri"/>
                <w:sz w:val="24"/>
                <w:szCs w:val="24"/>
              </w:rPr>
              <w:t xml:space="preserve"> that undergo metamorphosis, or hybrids are not expected.</w:t>
            </w:r>
          </w:p>
        </w:tc>
      </w:tr>
      <w:tr w:rsidR="003B7E97" w:rsidRPr="00EB2162" w14:paraId="5BE41845" w14:textId="77777777" w:rsidTr="004A4E04">
        <w:tc>
          <w:tcPr>
            <w:tcW w:w="1380" w:type="dxa"/>
            <w:shd w:val="clear" w:color="auto" w:fill="C6D9F1" w:themeFill="text2" w:themeFillTint="33"/>
            <w:tcMar>
              <w:top w:w="100" w:type="dxa"/>
              <w:left w:w="100" w:type="dxa"/>
              <w:bottom w:w="100" w:type="dxa"/>
              <w:right w:w="100" w:type="dxa"/>
            </w:tcMar>
          </w:tcPr>
          <w:p w14:paraId="26D254C0" w14:textId="77777777" w:rsidR="003B7E97" w:rsidRPr="00EB2162" w:rsidRDefault="003B7E97" w:rsidP="003B7E97">
            <w:pPr>
              <w:widowControl w:val="0"/>
              <w:spacing w:line="240" w:lineRule="auto"/>
              <w:jc w:val="center"/>
              <w:rPr>
                <w:rFonts w:eastAsia="Calibri"/>
                <w:b/>
                <w:sz w:val="24"/>
                <w:szCs w:val="24"/>
              </w:rPr>
            </w:pPr>
            <w:r w:rsidRPr="00EB2162">
              <w:rPr>
                <w:rFonts w:eastAsia="Calibri"/>
                <w:b/>
                <w:sz w:val="24"/>
                <w:szCs w:val="24"/>
              </w:rPr>
              <w:t>1.K-2-ETS1-1</w:t>
            </w:r>
          </w:p>
        </w:tc>
        <w:tc>
          <w:tcPr>
            <w:tcW w:w="6390" w:type="dxa"/>
            <w:tcMar>
              <w:top w:w="100" w:type="dxa"/>
              <w:left w:w="100" w:type="dxa"/>
              <w:bottom w:w="100" w:type="dxa"/>
              <w:right w:w="100" w:type="dxa"/>
            </w:tcMar>
          </w:tcPr>
          <w:p w14:paraId="2C2D2577" w14:textId="77777777" w:rsidR="003B7E97" w:rsidRPr="00EB2162" w:rsidRDefault="003B7E97" w:rsidP="003B7E97">
            <w:pPr>
              <w:widowControl w:val="0"/>
              <w:spacing w:line="240" w:lineRule="auto"/>
              <w:rPr>
                <w:rFonts w:eastAsia="Calibri"/>
                <w:sz w:val="24"/>
                <w:szCs w:val="24"/>
              </w:rPr>
            </w:pPr>
            <w:r w:rsidRPr="00EB2162">
              <w:rPr>
                <w:rFonts w:eastAsia="Calibri"/>
                <w:sz w:val="24"/>
                <w:szCs w:val="24"/>
              </w:rPr>
              <w:t>Ask questions, make observations, and gather information about a situation people want to change to define a simple problem that can be solved through the development of a new or improved object or tool.</w:t>
            </w:r>
          </w:p>
        </w:tc>
        <w:tc>
          <w:tcPr>
            <w:tcW w:w="6390" w:type="dxa"/>
            <w:tcMar>
              <w:top w:w="100" w:type="dxa"/>
              <w:left w:w="100" w:type="dxa"/>
              <w:bottom w:w="100" w:type="dxa"/>
              <w:right w:w="100" w:type="dxa"/>
            </w:tcMar>
          </w:tcPr>
          <w:p w14:paraId="501AED64" w14:textId="77777777" w:rsidR="003B7E97" w:rsidRPr="00EB2162" w:rsidRDefault="003B7E97" w:rsidP="003B7E97">
            <w:pPr>
              <w:widowControl w:val="0"/>
              <w:spacing w:line="240" w:lineRule="auto"/>
              <w:rPr>
                <w:rFonts w:eastAsia="Calibri"/>
                <w:sz w:val="24"/>
                <w:szCs w:val="24"/>
              </w:rPr>
            </w:pPr>
            <w:r w:rsidRPr="00EB2162">
              <w:rPr>
                <w:rFonts w:eastAsia="Calibri"/>
                <w:sz w:val="24"/>
                <w:szCs w:val="24"/>
              </w:rPr>
              <w:t>Ask questions, make observations, and gather information about a situation people want to change that can be solved by developing or improving an object or tool.</w:t>
            </w:r>
          </w:p>
        </w:tc>
      </w:tr>
      <w:tr w:rsidR="003B7E97" w:rsidRPr="00EB2162" w14:paraId="042955CD" w14:textId="77777777" w:rsidTr="004A4E04">
        <w:tc>
          <w:tcPr>
            <w:tcW w:w="1380" w:type="dxa"/>
            <w:shd w:val="clear" w:color="auto" w:fill="C6D9F1" w:themeFill="text2" w:themeFillTint="33"/>
            <w:tcMar>
              <w:top w:w="100" w:type="dxa"/>
              <w:left w:w="100" w:type="dxa"/>
              <w:bottom w:w="100" w:type="dxa"/>
              <w:right w:w="100" w:type="dxa"/>
            </w:tcMar>
          </w:tcPr>
          <w:p w14:paraId="7078871B" w14:textId="77777777" w:rsidR="003B7E97" w:rsidRPr="00EB2162" w:rsidRDefault="003B7E97" w:rsidP="003B7E97">
            <w:pPr>
              <w:widowControl w:val="0"/>
              <w:spacing w:line="240" w:lineRule="auto"/>
              <w:jc w:val="center"/>
              <w:rPr>
                <w:rFonts w:eastAsia="Calibri"/>
                <w:b/>
                <w:sz w:val="24"/>
                <w:szCs w:val="24"/>
              </w:rPr>
            </w:pPr>
            <w:r w:rsidRPr="00EB2162">
              <w:rPr>
                <w:rFonts w:eastAsia="Calibri"/>
                <w:b/>
                <w:sz w:val="24"/>
                <w:szCs w:val="24"/>
              </w:rPr>
              <w:t>1.K-2-ETS1-2</w:t>
            </w:r>
          </w:p>
          <w:p w14:paraId="54738AF4" w14:textId="77777777" w:rsidR="003B7E97" w:rsidRPr="00EB2162" w:rsidRDefault="003B7E97" w:rsidP="003B7E97">
            <w:pPr>
              <w:widowControl w:val="0"/>
              <w:spacing w:line="240" w:lineRule="auto"/>
              <w:rPr>
                <w:rFonts w:eastAsia="Calibri"/>
                <w:b/>
                <w:sz w:val="24"/>
                <w:szCs w:val="24"/>
              </w:rPr>
            </w:pPr>
          </w:p>
        </w:tc>
        <w:tc>
          <w:tcPr>
            <w:tcW w:w="6390" w:type="dxa"/>
            <w:tcMar>
              <w:top w:w="100" w:type="dxa"/>
              <w:left w:w="100" w:type="dxa"/>
              <w:bottom w:w="100" w:type="dxa"/>
              <w:right w:w="100" w:type="dxa"/>
            </w:tcMar>
          </w:tcPr>
          <w:p w14:paraId="748DFED9" w14:textId="77777777" w:rsidR="003B7E97" w:rsidRPr="00EB2162" w:rsidRDefault="003B7E97" w:rsidP="003B7E97">
            <w:pPr>
              <w:widowControl w:val="0"/>
              <w:spacing w:line="240" w:lineRule="auto"/>
              <w:rPr>
                <w:rFonts w:eastAsia="Calibri"/>
                <w:sz w:val="24"/>
                <w:szCs w:val="24"/>
              </w:rPr>
            </w:pPr>
            <w:r w:rsidRPr="00EB2162">
              <w:rPr>
                <w:rFonts w:eastAsia="Calibri"/>
                <w:sz w:val="24"/>
                <w:szCs w:val="24"/>
              </w:rPr>
              <w:t>Develop a simple sketch, drawing, or physical model to illustrate how the shape of an object helps it function as needed to solve a given problem.</w:t>
            </w:r>
          </w:p>
        </w:tc>
        <w:tc>
          <w:tcPr>
            <w:tcW w:w="6390" w:type="dxa"/>
            <w:tcMar>
              <w:top w:w="100" w:type="dxa"/>
              <w:left w:w="100" w:type="dxa"/>
              <w:bottom w:w="100" w:type="dxa"/>
              <w:right w:w="100" w:type="dxa"/>
            </w:tcMar>
          </w:tcPr>
          <w:p w14:paraId="4A1BB650" w14:textId="77777777" w:rsidR="003B7E97" w:rsidRPr="00EB2162" w:rsidRDefault="003B7E97" w:rsidP="003B7E97">
            <w:pPr>
              <w:widowControl w:val="0"/>
              <w:spacing w:line="240" w:lineRule="auto"/>
              <w:rPr>
                <w:rFonts w:eastAsia="Calibri"/>
                <w:sz w:val="24"/>
                <w:szCs w:val="24"/>
                <w:lang w:val="en-US"/>
              </w:rPr>
            </w:pPr>
            <w:r w:rsidRPr="00EB2162">
              <w:rPr>
                <w:rFonts w:eastAsia="Calibri"/>
                <w:sz w:val="24"/>
                <w:szCs w:val="24"/>
                <w:lang w:val="en-US"/>
              </w:rPr>
              <w:t>Generate multiple solutions to a design problem and make a drawing (plan) to represent one or more of the solutions.</w:t>
            </w:r>
          </w:p>
        </w:tc>
      </w:tr>
    </w:tbl>
    <w:p w14:paraId="464FCBC1" w14:textId="77777777" w:rsidR="009A62C7" w:rsidRPr="00AD483E" w:rsidRDefault="009A62C7" w:rsidP="00913C25">
      <w:pPr>
        <w:spacing w:line="240" w:lineRule="auto"/>
        <w:ind w:right="-720"/>
        <w:rPr>
          <w:rFonts w:eastAsia="Calibri"/>
          <w:sz w:val="24"/>
          <w:szCs w:val="24"/>
        </w:rPr>
      </w:pPr>
    </w:p>
    <w:sectPr w:rsidR="009A62C7" w:rsidRPr="00AD483E" w:rsidSect="00F32CEE">
      <w:pgSz w:w="15840" w:h="12240" w:orient="landscape"/>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63C20" w14:textId="77777777" w:rsidR="000D552F" w:rsidRDefault="000D552F">
      <w:pPr>
        <w:spacing w:line="240" w:lineRule="auto"/>
      </w:pPr>
      <w:r>
        <w:separator/>
      </w:r>
    </w:p>
  </w:endnote>
  <w:endnote w:type="continuationSeparator" w:id="0">
    <w:p w14:paraId="5450A971" w14:textId="77777777" w:rsidR="000D552F" w:rsidRDefault="000D5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CC85" w14:textId="488075E4" w:rsidR="009A62C7" w:rsidRPr="00CB5B42" w:rsidRDefault="537733DB" w:rsidP="00803909">
    <w:pPr>
      <w:rPr>
        <w:sz w:val="16"/>
        <w:szCs w:val="16"/>
      </w:rPr>
    </w:pPr>
    <w:hyperlink r:id="rId1">
      <w:r w:rsidRPr="537733DB">
        <w:rPr>
          <w:rStyle w:val="Hyperlink"/>
          <w:color w:val="0000FF"/>
          <w:sz w:val="16"/>
          <w:szCs w:val="16"/>
        </w:rPr>
        <w:t xml:space="preserve">Massachusetts Instructional Guidance for </w:t>
      </w:r>
      <w:proofErr w:type="spellStart"/>
      <w:r w:rsidRPr="537733DB">
        <w:rPr>
          <w:rStyle w:val="Hyperlink"/>
          <w:color w:val="0000FF"/>
          <w:sz w:val="16"/>
          <w:szCs w:val="16"/>
        </w:rPr>
        <w:t>OpenSciEd</w:t>
      </w:r>
      <w:proofErr w:type="spellEnd"/>
    </w:hyperlink>
    <w:r w:rsidRPr="537733DB">
      <w:rPr>
        <w:rFonts w:eastAsia="Calibri"/>
        <w:sz w:val="16"/>
        <w:szCs w:val="16"/>
      </w:rPr>
      <w:t xml:space="preserve"> 1st Grade Units</w:t>
    </w:r>
    <w:r w:rsidR="005961A9">
      <w:tab/>
    </w:r>
    <w:r w:rsidR="005961A9">
      <w:tab/>
    </w:r>
    <w:r w:rsidR="005961A9">
      <w:tab/>
    </w:r>
    <w:r w:rsidR="005961A9">
      <w:tab/>
    </w:r>
    <w:r w:rsidRPr="537733DB">
      <w:rPr>
        <w:rFonts w:eastAsia="Calibri"/>
        <w:sz w:val="16"/>
        <w:szCs w:val="16"/>
      </w:rPr>
      <w:t xml:space="preserve">Updated </w:t>
    </w:r>
    <w:r w:rsidR="00CA5E3A">
      <w:rPr>
        <w:rFonts w:eastAsia="Calibri"/>
        <w:sz w:val="16"/>
        <w:szCs w:val="16"/>
      </w:rPr>
      <w:t xml:space="preserve">September </w:t>
    </w:r>
    <w:r w:rsidRPr="537733DB">
      <w:rPr>
        <w:rFonts w:eastAsia="Calibri"/>
        <w:sz w:val="16"/>
        <w:szCs w:val="16"/>
      </w:rPr>
      <w:t xml:space="preserve">2025 | </w:t>
    </w:r>
    <w:r w:rsidR="005961A9" w:rsidRPr="537733DB">
      <w:rPr>
        <w:rFonts w:eastAsia="Calibri"/>
        <w:noProof/>
        <w:sz w:val="16"/>
        <w:szCs w:val="16"/>
      </w:rPr>
      <w:fldChar w:fldCharType="begin"/>
    </w:r>
    <w:r w:rsidR="005961A9" w:rsidRPr="537733DB">
      <w:rPr>
        <w:rFonts w:eastAsia="Calibri"/>
        <w:sz w:val="16"/>
        <w:szCs w:val="16"/>
      </w:rPr>
      <w:instrText>PAGE</w:instrText>
    </w:r>
    <w:r w:rsidR="005961A9" w:rsidRPr="537733DB">
      <w:rPr>
        <w:rFonts w:eastAsia="Calibri"/>
        <w:sz w:val="16"/>
        <w:szCs w:val="16"/>
      </w:rPr>
      <w:fldChar w:fldCharType="separate"/>
    </w:r>
    <w:r w:rsidRPr="537733DB">
      <w:rPr>
        <w:rFonts w:eastAsia="Calibri"/>
        <w:noProof/>
        <w:sz w:val="16"/>
        <w:szCs w:val="16"/>
      </w:rPr>
      <w:t>1</w:t>
    </w:r>
    <w:r w:rsidR="005961A9" w:rsidRPr="537733DB">
      <w:rPr>
        <w:rFonts w:eastAsia="Calibr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F30D" w14:textId="77777777" w:rsidR="000D552F" w:rsidRDefault="000D552F">
      <w:pPr>
        <w:spacing w:line="240" w:lineRule="auto"/>
      </w:pPr>
      <w:r>
        <w:separator/>
      </w:r>
    </w:p>
  </w:footnote>
  <w:footnote w:type="continuationSeparator" w:id="0">
    <w:p w14:paraId="0992B6A2" w14:textId="77777777" w:rsidR="000D552F" w:rsidRDefault="000D55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6B09" w14:textId="3AB93D5C" w:rsidR="00886D50" w:rsidRDefault="7C0EF58B" w:rsidP="7C0EF58B">
    <w:pPr>
      <w:jc w:val="center"/>
    </w:pPr>
    <w:r>
      <w:rPr>
        <w:noProof/>
      </w:rPr>
      <w:drawing>
        <wp:inline distT="0" distB="0" distL="0" distR="0" wp14:anchorId="29F6D5F4" wp14:editId="3D149538">
          <wp:extent cx="2819400" cy="590550"/>
          <wp:effectExtent l="0" t="0" r="0" b="0"/>
          <wp:docPr id="1161172798" name="Picture 1161172798" descr="DESE Logo,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1940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4FC"/>
    <w:multiLevelType w:val="multilevel"/>
    <w:tmpl w:val="2BC2F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4C7B83"/>
    <w:multiLevelType w:val="hybridMultilevel"/>
    <w:tmpl w:val="BF04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F68BA"/>
    <w:multiLevelType w:val="multilevel"/>
    <w:tmpl w:val="E02EC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E90663"/>
    <w:multiLevelType w:val="hybridMultilevel"/>
    <w:tmpl w:val="74066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E53748"/>
    <w:multiLevelType w:val="multilevel"/>
    <w:tmpl w:val="1610B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7355A3"/>
    <w:multiLevelType w:val="hybridMultilevel"/>
    <w:tmpl w:val="DAA4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9C60D2"/>
    <w:multiLevelType w:val="hybridMultilevel"/>
    <w:tmpl w:val="68B082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B77584"/>
    <w:multiLevelType w:val="hybridMultilevel"/>
    <w:tmpl w:val="2D9E7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8C667E"/>
    <w:multiLevelType w:val="multilevel"/>
    <w:tmpl w:val="800CA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2A3D32"/>
    <w:multiLevelType w:val="multilevel"/>
    <w:tmpl w:val="DE389A2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84296062">
    <w:abstractNumId w:val="4"/>
  </w:num>
  <w:num w:numId="2" w16cid:durableId="157310330">
    <w:abstractNumId w:val="0"/>
  </w:num>
  <w:num w:numId="3" w16cid:durableId="667908955">
    <w:abstractNumId w:val="8"/>
  </w:num>
  <w:num w:numId="4" w16cid:durableId="1396467531">
    <w:abstractNumId w:val="2"/>
  </w:num>
  <w:num w:numId="5" w16cid:durableId="695278932">
    <w:abstractNumId w:val="6"/>
  </w:num>
  <w:num w:numId="6" w16cid:durableId="472451120">
    <w:abstractNumId w:val="9"/>
  </w:num>
  <w:num w:numId="7" w16cid:durableId="1760709529">
    <w:abstractNumId w:val="7"/>
  </w:num>
  <w:num w:numId="8" w16cid:durableId="2025983404">
    <w:abstractNumId w:val="3"/>
  </w:num>
  <w:num w:numId="9" w16cid:durableId="1609697752">
    <w:abstractNumId w:val="5"/>
  </w:num>
  <w:num w:numId="10" w16cid:durableId="475992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C7"/>
    <w:rsid w:val="000138AB"/>
    <w:rsid w:val="00015D3B"/>
    <w:rsid w:val="00031EF1"/>
    <w:rsid w:val="000467B3"/>
    <w:rsid w:val="000530CB"/>
    <w:rsid w:val="0007312A"/>
    <w:rsid w:val="00091F9F"/>
    <w:rsid w:val="000D552F"/>
    <w:rsid w:val="000E156E"/>
    <w:rsid w:val="001056B0"/>
    <w:rsid w:val="00105ED1"/>
    <w:rsid w:val="0012082F"/>
    <w:rsid w:val="001378A9"/>
    <w:rsid w:val="001456F8"/>
    <w:rsid w:val="00150E11"/>
    <w:rsid w:val="00152BCE"/>
    <w:rsid w:val="00162CA2"/>
    <w:rsid w:val="00165BEC"/>
    <w:rsid w:val="00166167"/>
    <w:rsid w:val="001704ED"/>
    <w:rsid w:val="001A4DE3"/>
    <w:rsid w:val="001C4175"/>
    <w:rsid w:val="001D4D9C"/>
    <w:rsid w:val="001E527C"/>
    <w:rsid w:val="001F20CD"/>
    <w:rsid w:val="0020042D"/>
    <w:rsid w:val="0020395E"/>
    <w:rsid w:val="002079FD"/>
    <w:rsid w:val="002728AF"/>
    <w:rsid w:val="00292107"/>
    <w:rsid w:val="00293A72"/>
    <w:rsid w:val="002B554B"/>
    <w:rsid w:val="002B71A6"/>
    <w:rsid w:val="002D7CF9"/>
    <w:rsid w:val="002F1E72"/>
    <w:rsid w:val="002F3696"/>
    <w:rsid w:val="00306521"/>
    <w:rsid w:val="00345595"/>
    <w:rsid w:val="00351131"/>
    <w:rsid w:val="00356003"/>
    <w:rsid w:val="00362044"/>
    <w:rsid w:val="003731EC"/>
    <w:rsid w:val="00387A69"/>
    <w:rsid w:val="003B7E97"/>
    <w:rsid w:val="003E209C"/>
    <w:rsid w:val="003E3C1D"/>
    <w:rsid w:val="004066C5"/>
    <w:rsid w:val="00436F4F"/>
    <w:rsid w:val="0049688E"/>
    <w:rsid w:val="004A4E04"/>
    <w:rsid w:val="004C0F1E"/>
    <w:rsid w:val="005036CD"/>
    <w:rsid w:val="00517085"/>
    <w:rsid w:val="0054724E"/>
    <w:rsid w:val="00554C77"/>
    <w:rsid w:val="00570289"/>
    <w:rsid w:val="00595659"/>
    <w:rsid w:val="005961A9"/>
    <w:rsid w:val="005D101C"/>
    <w:rsid w:val="005E0FB2"/>
    <w:rsid w:val="006131AB"/>
    <w:rsid w:val="0061683E"/>
    <w:rsid w:val="00635790"/>
    <w:rsid w:val="006411C1"/>
    <w:rsid w:val="0068317B"/>
    <w:rsid w:val="006B1CB7"/>
    <w:rsid w:val="006C67A6"/>
    <w:rsid w:val="006E29ED"/>
    <w:rsid w:val="00704E4E"/>
    <w:rsid w:val="00745A1C"/>
    <w:rsid w:val="00763D44"/>
    <w:rsid w:val="00765D7C"/>
    <w:rsid w:val="00782EA4"/>
    <w:rsid w:val="00787E61"/>
    <w:rsid w:val="007A5F6A"/>
    <w:rsid w:val="007B02A8"/>
    <w:rsid w:val="007B61D7"/>
    <w:rsid w:val="007D097B"/>
    <w:rsid w:val="007D5146"/>
    <w:rsid w:val="007D7038"/>
    <w:rsid w:val="007E1B1C"/>
    <w:rsid w:val="007E388F"/>
    <w:rsid w:val="00803909"/>
    <w:rsid w:val="00873DE8"/>
    <w:rsid w:val="008747B1"/>
    <w:rsid w:val="00876D6E"/>
    <w:rsid w:val="00886D50"/>
    <w:rsid w:val="00892E0F"/>
    <w:rsid w:val="008C4873"/>
    <w:rsid w:val="008D358F"/>
    <w:rsid w:val="00913C25"/>
    <w:rsid w:val="00966461"/>
    <w:rsid w:val="009A49D6"/>
    <w:rsid w:val="009A62C7"/>
    <w:rsid w:val="009C24A5"/>
    <w:rsid w:val="009D5BD6"/>
    <w:rsid w:val="009E0FCD"/>
    <w:rsid w:val="009E10E9"/>
    <w:rsid w:val="009E648E"/>
    <w:rsid w:val="009F776D"/>
    <w:rsid w:val="00A266B1"/>
    <w:rsid w:val="00A376C0"/>
    <w:rsid w:val="00A50611"/>
    <w:rsid w:val="00A639CC"/>
    <w:rsid w:val="00A92406"/>
    <w:rsid w:val="00A93389"/>
    <w:rsid w:val="00A940F5"/>
    <w:rsid w:val="00A953E6"/>
    <w:rsid w:val="00A96DCA"/>
    <w:rsid w:val="00AA0017"/>
    <w:rsid w:val="00AB4EC2"/>
    <w:rsid w:val="00AC5F3B"/>
    <w:rsid w:val="00AC6D8C"/>
    <w:rsid w:val="00AD3A76"/>
    <w:rsid w:val="00AD483E"/>
    <w:rsid w:val="00AE0D28"/>
    <w:rsid w:val="00BC391B"/>
    <w:rsid w:val="00C36415"/>
    <w:rsid w:val="00C72F0B"/>
    <w:rsid w:val="00CA09D2"/>
    <w:rsid w:val="00CA5E3A"/>
    <w:rsid w:val="00CB390B"/>
    <w:rsid w:val="00CB5B42"/>
    <w:rsid w:val="00CE3F30"/>
    <w:rsid w:val="00D01356"/>
    <w:rsid w:val="00D36B36"/>
    <w:rsid w:val="00D55AEB"/>
    <w:rsid w:val="00D815FC"/>
    <w:rsid w:val="00DC7247"/>
    <w:rsid w:val="00DD6C14"/>
    <w:rsid w:val="00DE12E5"/>
    <w:rsid w:val="00E876EE"/>
    <w:rsid w:val="00EA24E9"/>
    <w:rsid w:val="00EB2162"/>
    <w:rsid w:val="00EB247A"/>
    <w:rsid w:val="00F05B8C"/>
    <w:rsid w:val="00F10DA0"/>
    <w:rsid w:val="00F171D5"/>
    <w:rsid w:val="00F32CEE"/>
    <w:rsid w:val="00F563BF"/>
    <w:rsid w:val="00FB1113"/>
    <w:rsid w:val="00FB3EBC"/>
    <w:rsid w:val="00FB64C8"/>
    <w:rsid w:val="00FC2DAA"/>
    <w:rsid w:val="00FC60C0"/>
    <w:rsid w:val="00FC724B"/>
    <w:rsid w:val="00FD226F"/>
    <w:rsid w:val="00FD73AF"/>
    <w:rsid w:val="00FE5B2D"/>
    <w:rsid w:val="069DD4C7"/>
    <w:rsid w:val="10DE7A9A"/>
    <w:rsid w:val="171C9B65"/>
    <w:rsid w:val="18198200"/>
    <w:rsid w:val="209ED84D"/>
    <w:rsid w:val="2D6E1890"/>
    <w:rsid w:val="3A9E19B0"/>
    <w:rsid w:val="53445213"/>
    <w:rsid w:val="537733DB"/>
    <w:rsid w:val="6951D299"/>
    <w:rsid w:val="6A3EC451"/>
    <w:rsid w:val="7A2C2201"/>
    <w:rsid w:val="7C0EF5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80E27"/>
  <w15:docId w15:val="{3CB72DA8-F8FC-41E5-943E-2708335A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ED1"/>
  </w:style>
  <w:style w:type="paragraph" w:styleId="Heading1">
    <w:name w:val="heading 1"/>
    <w:basedOn w:val="Normal"/>
    <w:next w:val="Normal"/>
    <w:autoRedefine/>
    <w:uiPriority w:val="9"/>
    <w:qFormat/>
    <w:rsid w:val="00105ED1"/>
    <w:pPr>
      <w:keepNext/>
      <w:keepLines/>
      <w:spacing w:before="400" w:after="120"/>
      <w:jc w:val="center"/>
      <w:outlineLvl w:val="0"/>
    </w:pPr>
    <w:rPr>
      <w:b/>
      <w:bCs/>
      <w:color w:val="1F497D" w:themeColor="text2"/>
      <w:sz w:val="40"/>
      <w:szCs w:val="40"/>
    </w:rPr>
  </w:style>
  <w:style w:type="paragraph" w:styleId="Heading2">
    <w:name w:val="heading 2"/>
    <w:basedOn w:val="Normal"/>
    <w:next w:val="Normal"/>
    <w:autoRedefine/>
    <w:uiPriority w:val="9"/>
    <w:unhideWhenUsed/>
    <w:qFormat/>
    <w:rsid w:val="007D097B"/>
    <w:pPr>
      <w:spacing w:line="240" w:lineRule="auto"/>
      <w:ind w:left="-720" w:right="-720"/>
      <w:jc w:val="center"/>
      <w:outlineLvl w:val="1"/>
    </w:pPr>
    <w:rPr>
      <w:rFonts w:eastAsia="Georgia" w:cs="Georgia"/>
      <w:b/>
      <w:color w:val="1F497D" w:themeColor="text2"/>
      <w:sz w:val="32"/>
      <w:szCs w:val="40"/>
    </w:rPr>
  </w:style>
  <w:style w:type="paragraph" w:styleId="Heading3">
    <w:name w:val="heading 3"/>
    <w:basedOn w:val="Normal"/>
    <w:next w:val="Normal"/>
    <w:autoRedefine/>
    <w:uiPriority w:val="9"/>
    <w:unhideWhenUsed/>
    <w:qFormat/>
    <w:rsid w:val="00345595"/>
    <w:pPr>
      <w:spacing w:line="240" w:lineRule="auto"/>
      <w:ind w:left="-720" w:right="-720"/>
      <w:jc w:val="center"/>
      <w:outlineLvl w:val="2"/>
    </w:pPr>
    <w:rPr>
      <w:rFonts w:eastAsia="Georgia" w:cs="Georgia"/>
      <w:b/>
      <w:color w:val="1F497D" w:themeColor="text2"/>
      <w:sz w:val="28"/>
      <w:szCs w:val="30"/>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86D50"/>
    <w:pPr>
      <w:tabs>
        <w:tab w:val="center" w:pos="4680"/>
        <w:tab w:val="right" w:pos="9360"/>
      </w:tabs>
      <w:spacing w:line="240" w:lineRule="auto"/>
    </w:pPr>
  </w:style>
  <w:style w:type="character" w:customStyle="1" w:styleId="HeaderChar">
    <w:name w:val="Header Char"/>
    <w:basedOn w:val="DefaultParagraphFont"/>
    <w:link w:val="Header"/>
    <w:uiPriority w:val="99"/>
    <w:rsid w:val="00886D50"/>
  </w:style>
  <w:style w:type="paragraph" w:styleId="Footer">
    <w:name w:val="footer"/>
    <w:basedOn w:val="Normal"/>
    <w:link w:val="FooterChar"/>
    <w:uiPriority w:val="99"/>
    <w:unhideWhenUsed/>
    <w:rsid w:val="00886D50"/>
    <w:pPr>
      <w:tabs>
        <w:tab w:val="center" w:pos="4680"/>
        <w:tab w:val="right" w:pos="9360"/>
      </w:tabs>
      <w:spacing w:line="240" w:lineRule="auto"/>
    </w:pPr>
  </w:style>
  <w:style w:type="character" w:customStyle="1" w:styleId="FooterChar">
    <w:name w:val="Footer Char"/>
    <w:basedOn w:val="DefaultParagraphFont"/>
    <w:link w:val="Footer"/>
    <w:uiPriority w:val="99"/>
    <w:rsid w:val="00886D50"/>
  </w:style>
  <w:style w:type="character" w:styleId="Hyperlink">
    <w:name w:val="Hyperlink"/>
    <w:basedOn w:val="DefaultParagraphFont"/>
    <w:uiPriority w:val="99"/>
    <w:unhideWhenUsed/>
    <w:rsid w:val="00FB1113"/>
    <w:rPr>
      <w:color w:val="0000FF" w:themeColor="hyperlink"/>
      <w:u w:val="single"/>
    </w:rPr>
  </w:style>
  <w:style w:type="character" w:styleId="UnresolvedMention">
    <w:name w:val="Unresolved Mention"/>
    <w:basedOn w:val="DefaultParagraphFont"/>
    <w:uiPriority w:val="99"/>
    <w:semiHidden/>
    <w:unhideWhenUsed/>
    <w:rsid w:val="00FB1113"/>
    <w:rPr>
      <w:color w:val="605E5C"/>
      <w:shd w:val="clear" w:color="auto" w:fill="E1DFDD"/>
    </w:rPr>
  </w:style>
  <w:style w:type="paragraph" w:styleId="ListParagraph">
    <w:name w:val="List Paragraph"/>
    <w:basedOn w:val="Normal"/>
    <w:uiPriority w:val="34"/>
    <w:qFormat/>
    <w:rsid w:val="00C72F0B"/>
    <w:pPr>
      <w:ind w:left="720"/>
      <w:contextualSpacing/>
    </w:pPr>
  </w:style>
  <w:style w:type="character" w:styleId="CommentReference">
    <w:name w:val="annotation reference"/>
    <w:basedOn w:val="DefaultParagraphFont"/>
    <w:uiPriority w:val="99"/>
    <w:semiHidden/>
    <w:unhideWhenUsed/>
    <w:rsid w:val="001456F8"/>
    <w:rPr>
      <w:sz w:val="16"/>
      <w:szCs w:val="16"/>
    </w:rPr>
  </w:style>
  <w:style w:type="paragraph" w:styleId="CommentText">
    <w:name w:val="annotation text"/>
    <w:basedOn w:val="Normal"/>
    <w:link w:val="CommentTextChar"/>
    <w:uiPriority w:val="99"/>
    <w:unhideWhenUsed/>
    <w:rsid w:val="001456F8"/>
    <w:pPr>
      <w:spacing w:line="240" w:lineRule="auto"/>
    </w:pPr>
    <w:rPr>
      <w:sz w:val="20"/>
      <w:szCs w:val="20"/>
    </w:rPr>
  </w:style>
  <w:style w:type="character" w:customStyle="1" w:styleId="CommentTextChar">
    <w:name w:val="Comment Text Char"/>
    <w:basedOn w:val="DefaultParagraphFont"/>
    <w:link w:val="CommentText"/>
    <w:uiPriority w:val="99"/>
    <w:rsid w:val="001456F8"/>
    <w:rPr>
      <w:sz w:val="20"/>
      <w:szCs w:val="20"/>
    </w:rPr>
  </w:style>
  <w:style w:type="paragraph" w:styleId="CommentSubject">
    <w:name w:val="annotation subject"/>
    <w:basedOn w:val="CommentText"/>
    <w:next w:val="CommentText"/>
    <w:link w:val="CommentSubjectChar"/>
    <w:uiPriority w:val="99"/>
    <w:semiHidden/>
    <w:unhideWhenUsed/>
    <w:rsid w:val="001456F8"/>
    <w:rPr>
      <w:b/>
      <w:bCs/>
    </w:rPr>
  </w:style>
  <w:style w:type="character" w:customStyle="1" w:styleId="CommentSubjectChar">
    <w:name w:val="Comment Subject Char"/>
    <w:basedOn w:val="CommentTextChar"/>
    <w:link w:val="CommentSubject"/>
    <w:uiPriority w:val="99"/>
    <w:semiHidden/>
    <w:rsid w:val="001456F8"/>
    <w:rPr>
      <w:b/>
      <w:bCs/>
      <w:sz w:val="20"/>
      <w:szCs w:val="20"/>
    </w:rPr>
  </w:style>
  <w:style w:type="character" w:styleId="Mention">
    <w:name w:val="Mention"/>
    <w:basedOn w:val="DefaultParagraphFont"/>
    <w:uiPriority w:val="99"/>
    <w:unhideWhenUsed/>
    <w:rsid w:val="007D5146"/>
    <w:rPr>
      <w:color w:val="2B579A"/>
      <w:shd w:val="clear" w:color="auto" w:fill="E1DFDD"/>
    </w:rPr>
  </w:style>
  <w:style w:type="paragraph" w:styleId="NoSpacing">
    <w:name w:val="No Spacing"/>
    <w:uiPriority w:val="1"/>
    <w:qFormat/>
    <w:rsid w:val="007D097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796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penscied.org/instructional-materials/1-2-waves-sound/" TargetMode="External"/><Relationship Id="rId18" Type="http://schemas.openxmlformats.org/officeDocument/2006/relationships/hyperlink" Target="https://www.doe.mass.edu/frameworks/search/Map.aspx?ST_CODE=Sci.2.ETS.1.03" TargetMode="External"/><Relationship Id="rId26" Type="http://schemas.openxmlformats.org/officeDocument/2006/relationships/hyperlink" Target="https://www.doe.mass.edu/frameworks/search/Map.aspx?ST_CODE=Sci.1.ETS.1.01" TargetMode="External"/><Relationship Id="rId39" Type="http://schemas.openxmlformats.org/officeDocument/2006/relationships/hyperlink" Target="https://www.doe.mass.edu/frameworks/scitech/2016-04.pdf" TargetMode="External"/><Relationship Id="rId21" Type="http://schemas.openxmlformats.org/officeDocument/2006/relationships/hyperlink" Target="https://www.doe.mass.edu/frameworks/search/Map.aspx?ST_CODE=Sci.1.ESS.1.02" TargetMode="External"/><Relationship Id="rId34" Type="http://schemas.openxmlformats.org/officeDocument/2006/relationships/header" Target="header1.xml"/><Relationship Id="rId42" Type="http://schemas.openxmlformats.org/officeDocument/2006/relationships/hyperlink" Target="https://www.nextgenscience.org/search-standards?keys=&amp;tid%5B%5D=10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doe.mass.edu/frameworks/search/Map.aspx?ST_CODE=Sci.1.ETS.1.01" TargetMode="External"/><Relationship Id="rId29" Type="http://schemas.openxmlformats.org/officeDocument/2006/relationships/hyperlink" Target="https://drive.google.com/drive/folders/1RSGFfykhARS22VN26B7fWMLcDPXIJYr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scied.org/instructional-materials/1-1-waves-light/" TargetMode="External"/><Relationship Id="rId24" Type="http://schemas.openxmlformats.org/officeDocument/2006/relationships/hyperlink" Target="https://www.doe.mass.edu/frameworks/search/Map.aspx?ST_CODE=Sci.1.LS.1.02" TargetMode="External"/><Relationship Id="rId32" Type="http://schemas.openxmlformats.org/officeDocument/2006/relationships/hyperlink" Target="https://docs.google.com/document/d/19QUNGNNdfb8U--NQaHmy0EqQ6qauXJ07z1_oF_bLhec/edit?usp=sharing" TargetMode="External"/><Relationship Id="rId37" Type="http://schemas.openxmlformats.org/officeDocument/2006/relationships/hyperlink" Target="https://www.doe.mass.edu/frameworks/scitech/2016-04.pdf" TargetMode="External"/><Relationship Id="rId40" Type="http://schemas.openxmlformats.org/officeDocument/2006/relationships/hyperlink" Target="https://www.nextgenscience.org/search-standards?keys=&amp;tid%5B%5D=10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oe.mass.edu/frameworks/search/Map.aspx?ST_CODE=Sci.1.PS.4.04" TargetMode="External"/><Relationship Id="rId23" Type="http://schemas.openxmlformats.org/officeDocument/2006/relationships/hyperlink" Target="https://www.doe.mass.edu/frameworks/search/Map.aspx?ST_CODE=Sci.1.LS.1.01" TargetMode="External"/><Relationship Id="rId28" Type="http://schemas.openxmlformats.org/officeDocument/2006/relationships/hyperlink" Target="https://openscied.org/curriculum/elementary-school/" TargetMode="External"/><Relationship Id="rId36" Type="http://schemas.openxmlformats.org/officeDocument/2006/relationships/hyperlink" Target="https://www.nextgenscience.org/search-standards?keys=&amp;tid%5B%5D=100" TargetMode="External"/><Relationship Id="rId10" Type="http://schemas.openxmlformats.org/officeDocument/2006/relationships/hyperlink" Target="https://www.openscied.org/curriculum/elementary-school/" TargetMode="External"/><Relationship Id="rId19" Type="http://schemas.openxmlformats.org/officeDocument/2006/relationships/hyperlink" Target="https://openscied.org/instructional-materials/1-3-space-sky-patterns/" TargetMode="External"/><Relationship Id="rId31" Type="http://schemas.openxmlformats.org/officeDocument/2006/relationships/hyperlink" Target="https://www.ngsscurriculumtools.com/elementary-implementation"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frameworks/search/Map.aspx?ST_CODE=Sci.1.PS.4.01" TargetMode="External"/><Relationship Id="rId22" Type="http://schemas.openxmlformats.org/officeDocument/2006/relationships/hyperlink" Target="https://openscied.org/curriculum/elementary-school/explore-the-curriculum/" TargetMode="External"/><Relationship Id="rId27" Type="http://schemas.openxmlformats.org/officeDocument/2006/relationships/hyperlink" Target="https://www.doe.mass.edu/frameworks/search/Map.aspx?ST_CODE=Sci.1.ETS.1.02" TargetMode="External"/><Relationship Id="rId30" Type="http://schemas.openxmlformats.org/officeDocument/2006/relationships/hyperlink" Target="https://www.doe.mass.edu/stem/ste/ed-resources.html" TargetMode="External"/><Relationship Id="rId35" Type="http://schemas.openxmlformats.org/officeDocument/2006/relationships/footer" Target="footer1.xml"/><Relationship Id="rId43" Type="http://schemas.openxmlformats.org/officeDocument/2006/relationships/hyperlink" Target="https://www.doe.mass.edu/frameworks/scitech/2016-04.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doe.mass.edu/frameworks/search/Map.aspx?ST_CODE=Sci.1.PS.4.03" TargetMode="External"/><Relationship Id="rId17" Type="http://schemas.openxmlformats.org/officeDocument/2006/relationships/hyperlink" Target="https://www.doe.mass.edu/frameworks/search/Map.aspx?ST_CODE=Sci.1.ETS.1.02" TargetMode="External"/><Relationship Id="rId25" Type="http://schemas.openxmlformats.org/officeDocument/2006/relationships/hyperlink" Target="https://www.doe.mass.edu/frameworks/search/Map.aspx?ST_CODE=Sci.1.LS.3.01" TargetMode="External"/><Relationship Id="rId33" Type="http://schemas.openxmlformats.org/officeDocument/2006/relationships/hyperlink" Target="https://docs.google.com/document/d/15z0zWfWZgHSv3vN2FjvVjtkZGn2poynPpTi1RZS5Vx4/edit?usp=sharing" TargetMode="External"/><Relationship Id="rId38" Type="http://schemas.openxmlformats.org/officeDocument/2006/relationships/hyperlink" Target="https://www.nextgenscience.org/search-standards?keys=&amp;tid%5B%5D=100" TargetMode="External"/><Relationship Id="rId20" Type="http://schemas.openxmlformats.org/officeDocument/2006/relationships/hyperlink" Target="https://www.doe.mass.edu/frameworks/search/Map.aspx?ST_CODE=Sci.1.ESS.1.01" TargetMode="External"/><Relationship Id="rId41" Type="http://schemas.openxmlformats.org/officeDocument/2006/relationships/hyperlink" Target="https://www.doe.mass.edu/frameworks/scitech/2016-04.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doe.mass.edu/stem/ste/openscie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6" ma:contentTypeDescription="Create a new document." ma:contentTypeScope="" ma:versionID="0845b29d1926d3d348905ceeda17be0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7070bbe3b19e8c083d9f927e2416d01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501c5b-d708-43e7-9af4-178ea952ae5f}"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B1A34-A29A-4020-80BE-3D9546A7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F5B9A-BC3D-44E6-A17D-1560186955B0}">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3.xml><?xml version="1.0" encoding="utf-8"?>
<ds:datastoreItem xmlns:ds="http://schemas.openxmlformats.org/officeDocument/2006/customXml" ds:itemID="{BBB10E84-2BE4-48EF-8746-99C06F77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3152</Words>
  <Characters>17972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OpenSciEd 1st Grade Instructional Guidance</vt:lpstr>
    </vt:vector>
  </TitlesOfParts>
  <Manager/>
  <Company/>
  <LinksUpToDate>false</LinksUpToDate>
  <CharactersWithSpaces>21082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OpenSciEd 1st Grade Instructional Guidance</dc:title>
  <dc:subject/>
  <dc:creator>DESE</dc:creator>
  <cp:keywords/>
  <dc:description/>
  <cp:lastModifiedBy>Zou, Dong (EOE)</cp:lastModifiedBy>
  <cp:revision>4</cp:revision>
  <cp:lastPrinted>2025-03-24T19:13:00Z</cp:lastPrinted>
  <dcterms:created xsi:type="dcterms:W3CDTF">2025-10-10T12:22:00Z</dcterms:created>
  <dcterms:modified xsi:type="dcterms:W3CDTF">2025-10-10T17:00:00Z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10 2025 12:00AM</vt:lpwstr>
  </property>
</Properties>
</file>