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D27BAE6" w14:textId="77777777" w:rsidR="00063476" w:rsidRDefault="00ED5C18" w:rsidP="00E77876">
      <w:pPr>
        <w:pStyle w:val="Heading1"/>
      </w:pPr>
      <w:r w:rsidRPr="004D597C">
        <w:t>Massachusetts Instructional Guidance</w:t>
      </w:r>
      <w:r w:rsidR="00E77876">
        <w:t xml:space="preserve"> </w:t>
      </w:r>
    </w:p>
    <w:p w14:paraId="06DD4D36" w14:textId="7CF86C57" w:rsidR="00045B18" w:rsidRPr="00E77876" w:rsidRDefault="00ED5C18" w:rsidP="00E77876">
      <w:pPr>
        <w:pStyle w:val="Heading1"/>
      </w:pPr>
      <w:r w:rsidRPr="23167F2C">
        <w:rPr>
          <w:lang w:val="en-US"/>
        </w:rPr>
        <w:t>for OpenSciEd 4</w:t>
      </w:r>
      <w:r w:rsidRPr="00063476">
        <w:rPr>
          <w:vertAlign w:val="superscript"/>
          <w:lang w:val="en-US"/>
        </w:rPr>
        <w:t>th</w:t>
      </w:r>
      <w:r w:rsidR="00063476">
        <w:rPr>
          <w:lang w:val="en-US"/>
        </w:rPr>
        <w:t xml:space="preserve"> </w:t>
      </w:r>
      <w:r w:rsidRPr="23167F2C">
        <w:rPr>
          <w:lang w:val="en-US"/>
        </w:rPr>
        <w:t>Grade Units</w:t>
      </w:r>
    </w:p>
    <w:p w14:paraId="644B7EA3" w14:textId="77777777" w:rsidR="00751B4D" w:rsidRDefault="00751B4D" w:rsidP="00751B4D">
      <w:pPr>
        <w:spacing w:line="240" w:lineRule="auto"/>
        <w:ind w:left="-720" w:right="-720"/>
        <w:rPr>
          <w:rFonts w:eastAsia="Calibri"/>
        </w:rPr>
      </w:pPr>
    </w:p>
    <w:p w14:paraId="789ECFF4" w14:textId="2A55A3F3" w:rsidR="00751B4D" w:rsidRPr="007104BD" w:rsidRDefault="00751B4D" w:rsidP="4BEB79B4">
      <w:pPr>
        <w:spacing w:line="240" w:lineRule="auto"/>
        <w:ind w:left="-720" w:right="-720"/>
        <w:rPr>
          <w:rFonts w:eastAsia="Calibri"/>
          <w:lang w:val="en-US"/>
        </w:rPr>
      </w:pPr>
      <w:r w:rsidRPr="00F543DE">
        <w:rPr>
          <w:rFonts w:eastAsia="Calibri"/>
          <w:sz w:val="24"/>
          <w:szCs w:val="24"/>
          <w:lang w:val="en-US"/>
        </w:rPr>
        <w:t xml:space="preserve">This document is to provide guidance to Massachusetts </w:t>
      </w:r>
      <w:r w:rsidR="00A70E81">
        <w:rPr>
          <w:rFonts w:eastAsia="Calibri"/>
          <w:sz w:val="24"/>
          <w:szCs w:val="24"/>
          <w:lang w:val="en-US"/>
        </w:rPr>
        <w:t>4</w:t>
      </w:r>
      <w:r w:rsidR="00A70E81" w:rsidRPr="00A70E81">
        <w:rPr>
          <w:rFonts w:eastAsia="Calibri"/>
          <w:sz w:val="24"/>
          <w:szCs w:val="24"/>
          <w:vertAlign w:val="superscript"/>
          <w:lang w:val="en-US"/>
        </w:rPr>
        <w:t>th</w:t>
      </w:r>
      <w:r w:rsidR="00A70E81">
        <w:rPr>
          <w:rFonts w:eastAsia="Calibri"/>
          <w:sz w:val="24"/>
          <w:szCs w:val="24"/>
          <w:lang w:val="en-US"/>
        </w:rPr>
        <w:t xml:space="preserve"> </w:t>
      </w:r>
      <w:r w:rsidRPr="00F543DE">
        <w:rPr>
          <w:rFonts w:eastAsia="Calibri"/>
          <w:sz w:val="24"/>
          <w:szCs w:val="24"/>
          <w:lang w:val="en-US"/>
        </w:rPr>
        <w:t xml:space="preserve">grade teachers who are implementing </w:t>
      </w:r>
      <w:hyperlink r:id="rId10">
        <w:r w:rsidRPr="00F543DE">
          <w:rPr>
            <w:rFonts w:eastAsia="Calibri"/>
            <w:color w:val="1155CC"/>
            <w:sz w:val="24"/>
            <w:szCs w:val="24"/>
            <w:u w:val="single"/>
            <w:lang w:val="en-US"/>
          </w:rPr>
          <w:t>OpenSciEd</w:t>
        </w:r>
      </w:hyperlink>
      <w:r w:rsidRPr="00F543DE">
        <w:rPr>
          <w:rFonts w:eastAsia="Calibri"/>
          <w:sz w:val="24"/>
          <w:szCs w:val="24"/>
          <w:lang w:val="en-US"/>
        </w:rPr>
        <w:t xml:space="preserve">. This guidance assumes the OpenSciEd curriculum is being implemented across grades K-5. </w:t>
      </w:r>
      <w:r w:rsidRPr="00F543DE">
        <w:rPr>
          <w:sz w:val="24"/>
          <w:szCs w:val="24"/>
          <w:lang w:val="en-US"/>
        </w:rPr>
        <w:t>It is recommended to work with 3-5 educators to develop a coherent scope and sequence across grades to address all 3-5 standards by the end of fifth grade</w:t>
      </w:r>
      <w:r w:rsidRPr="4BEB79B4">
        <w:rPr>
          <w:lang w:val="en-US"/>
        </w:rPr>
        <w:t>.</w:t>
      </w:r>
    </w:p>
    <w:p w14:paraId="507BF901" w14:textId="77777777" w:rsidR="00751B4D" w:rsidRPr="00751B4D" w:rsidRDefault="00751B4D" w:rsidP="00751B4D">
      <w:pPr>
        <w:rPr>
          <w:lang w:val="en-US"/>
        </w:rPr>
      </w:pPr>
    </w:p>
    <w:p w14:paraId="72E7C5E3" w14:textId="77777777" w:rsidR="00045B18" w:rsidRDefault="00ED5C18" w:rsidP="004D597C">
      <w:pPr>
        <w:pStyle w:val="Heading1"/>
      </w:pPr>
      <w:r>
        <w:t xml:space="preserve">Unit 4.1 </w:t>
      </w:r>
      <w:r w:rsidRPr="004D597C">
        <w:rPr>
          <w:i/>
          <w:iCs/>
        </w:rPr>
        <w:t>Energy Transfer: Collisions</w:t>
      </w:r>
    </w:p>
    <w:p w14:paraId="409F9B49" w14:textId="77777777" w:rsidR="00045B18" w:rsidRDefault="00045B18">
      <w:pPr>
        <w:spacing w:line="240" w:lineRule="auto"/>
        <w:ind w:left="-720" w:right="-720"/>
        <w:rPr>
          <w:rFonts w:ascii="Calibri" w:eastAsia="Calibri" w:hAnsi="Calibri" w:cs="Calibri"/>
          <w:b/>
          <w:color w:val="5B198E"/>
          <w:sz w:val="24"/>
          <w:szCs w:val="24"/>
        </w:rPr>
      </w:pPr>
    </w:p>
    <w:p w14:paraId="4615293E" w14:textId="4947397E" w:rsidR="00045B18" w:rsidRPr="00F543DE" w:rsidRDefault="00045B18">
      <w:pPr>
        <w:spacing w:line="240" w:lineRule="auto"/>
        <w:ind w:left="-720" w:right="-720"/>
        <w:rPr>
          <w:rFonts w:eastAsia="Calibri"/>
          <w:sz w:val="24"/>
          <w:szCs w:val="24"/>
          <w:lang w:val="en-US"/>
        </w:rPr>
      </w:pPr>
      <w:hyperlink r:id="rId11">
        <w:r w:rsidRPr="00F543DE">
          <w:rPr>
            <w:rFonts w:eastAsia="Calibri"/>
            <w:i/>
            <w:color w:val="1155CC"/>
            <w:sz w:val="24"/>
            <w:szCs w:val="24"/>
            <w:u w:val="single"/>
            <w:lang w:val="en-US"/>
          </w:rPr>
          <w:t>Energy Transfer: Collisions</w:t>
        </w:r>
      </w:hyperlink>
      <w:r w:rsidR="0064639E" w:rsidRPr="00F543DE">
        <w:rPr>
          <w:sz w:val="24"/>
          <w:szCs w:val="24"/>
          <w:lang w:val="en-US"/>
        </w:rPr>
        <w:t xml:space="preserve"> unit</w:t>
      </w:r>
      <w:r w:rsidR="00ED5C18" w:rsidRPr="00F543DE">
        <w:rPr>
          <w:rFonts w:eastAsia="Calibri"/>
          <w:i/>
          <w:sz w:val="24"/>
          <w:szCs w:val="24"/>
          <w:lang w:val="en-US"/>
        </w:rPr>
        <w:t xml:space="preserve"> </w:t>
      </w:r>
      <w:r w:rsidR="00ED5C18" w:rsidRPr="00F543DE">
        <w:rPr>
          <w:rFonts w:eastAsia="Calibri"/>
          <w:sz w:val="24"/>
          <w:szCs w:val="24"/>
          <w:lang w:val="en-US"/>
        </w:rPr>
        <w:t xml:space="preserve">addresses Massachusetts grade 4 physical science standards. Suggested modifications for how to more directly address Massachusetts standards are listed below.   </w:t>
      </w:r>
    </w:p>
    <w:p w14:paraId="34DC14AD" w14:textId="77777777" w:rsidR="00045B18" w:rsidRDefault="00045B18">
      <w:pPr>
        <w:spacing w:line="240" w:lineRule="auto"/>
        <w:ind w:left="-720" w:right="-720"/>
        <w:rPr>
          <w:rFonts w:ascii="Calibri" w:eastAsia="Calibri" w:hAnsi="Calibri" w:cs="Calibri"/>
          <w:b/>
          <w:color w:val="5B198E"/>
          <w:sz w:val="24"/>
          <w:szCs w:val="24"/>
        </w:rPr>
      </w:pPr>
    </w:p>
    <w:p w14:paraId="226D0563" w14:textId="7F5D83E8" w:rsidR="00045B18" w:rsidRPr="009727D7" w:rsidRDefault="00ED5C18" w:rsidP="009727D7">
      <w:pPr>
        <w:pStyle w:val="Heading2"/>
      </w:pPr>
      <w:r w:rsidRPr="004D597C">
        <w:t>4th Grade Standards in Energy Transfer: Collisions</w:t>
      </w:r>
    </w:p>
    <w:tbl>
      <w:tblPr>
        <w:tblStyle w:val="a"/>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45"/>
        <w:gridCol w:w="2670"/>
      </w:tblGrid>
      <w:tr w:rsidR="00045B18" w14:paraId="127862FA" w14:textId="77777777" w:rsidTr="00C85EE9">
        <w:trPr>
          <w:cantSplit/>
          <w:tblHeader/>
        </w:trPr>
        <w:tc>
          <w:tcPr>
            <w:tcW w:w="8145" w:type="dxa"/>
            <w:shd w:val="clear" w:color="auto" w:fill="DBE5F1" w:themeFill="accent1" w:themeFillTint="33"/>
            <w:tcMar>
              <w:top w:w="100" w:type="dxa"/>
              <w:left w:w="100" w:type="dxa"/>
              <w:bottom w:w="100" w:type="dxa"/>
              <w:right w:w="100" w:type="dxa"/>
            </w:tcMar>
          </w:tcPr>
          <w:p w14:paraId="4B746109" w14:textId="77777777" w:rsidR="00045B18" w:rsidRPr="00F543DE" w:rsidRDefault="00ED5C18">
            <w:pPr>
              <w:widowControl w:val="0"/>
              <w:pBdr>
                <w:top w:val="nil"/>
                <w:left w:val="nil"/>
                <w:bottom w:val="nil"/>
                <w:right w:val="nil"/>
                <w:between w:val="nil"/>
              </w:pBdr>
              <w:spacing w:line="240" w:lineRule="auto"/>
              <w:ind w:left="-720" w:right="-720"/>
              <w:jc w:val="center"/>
              <w:rPr>
                <w:rFonts w:eastAsia="Calibri"/>
                <w:b/>
                <w:sz w:val="24"/>
                <w:szCs w:val="24"/>
              </w:rPr>
            </w:pPr>
            <w:r w:rsidRPr="00F543DE">
              <w:rPr>
                <w:rFonts w:eastAsia="Calibri"/>
                <w:b/>
                <w:sz w:val="24"/>
                <w:szCs w:val="24"/>
              </w:rPr>
              <w:t>Standards in Unit</w:t>
            </w:r>
          </w:p>
        </w:tc>
        <w:tc>
          <w:tcPr>
            <w:tcW w:w="2670" w:type="dxa"/>
            <w:shd w:val="clear" w:color="auto" w:fill="DBE5F1" w:themeFill="accent1" w:themeFillTint="33"/>
            <w:tcMar>
              <w:top w:w="100" w:type="dxa"/>
              <w:left w:w="100" w:type="dxa"/>
              <w:bottom w:w="100" w:type="dxa"/>
              <w:right w:w="100" w:type="dxa"/>
            </w:tcMar>
          </w:tcPr>
          <w:p w14:paraId="4ABB6757" w14:textId="77777777" w:rsidR="00045B18" w:rsidRPr="00F543DE" w:rsidRDefault="00ED5C18">
            <w:pPr>
              <w:widowControl w:val="0"/>
              <w:pBdr>
                <w:top w:val="nil"/>
                <w:left w:val="nil"/>
                <w:bottom w:val="nil"/>
                <w:right w:val="nil"/>
                <w:between w:val="nil"/>
              </w:pBdr>
              <w:spacing w:line="240" w:lineRule="auto"/>
              <w:ind w:right="45"/>
              <w:jc w:val="center"/>
              <w:rPr>
                <w:rFonts w:eastAsia="Calibri"/>
                <w:b/>
                <w:sz w:val="24"/>
                <w:szCs w:val="24"/>
              </w:rPr>
            </w:pPr>
            <w:r w:rsidRPr="00F543DE">
              <w:rPr>
                <w:rFonts w:eastAsia="Calibri"/>
                <w:b/>
                <w:sz w:val="24"/>
                <w:szCs w:val="24"/>
              </w:rPr>
              <w:t>Lessons Addressed</w:t>
            </w:r>
          </w:p>
        </w:tc>
      </w:tr>
      <w:tr w:rsidR="000C1208" w14:paraId="56693FD5" w14:textId="77777777" w:rsidTr="00A03999">
        <w:trPr>
          <w:cantSplit/>
        </w:trPr>
        <w:tc>
          <w:tcPr>
            <w:tcW w:w="8145" w:type="dxa"/>
            <w:tcMar>
              <w:top w:w="100" w:type="dxa"/>
              <w:left w:w="100" w:type="dxa"/>
              <w:bottom w:w="100" w:type="dxa"/>
              <w:right w:w="100" w:type="dxa"/>
            </w:tcMar>
          </w:tcPr>
          <w:p w14:paraId="2F79D9A7" w14:textId="77777777" w:rsidR="000C1208" w:rsidRPr="00F543DE" w:rsidRDefault="000C1208" w:rsidP="000C1208">
            <w:pPr>
              <w:widowControl w:val="0"/>
              <w:spacing w:line="240" w:lineRule="auto"/>
              <w:rPr>
                <w:rFonts w:eastAsia="Calibri"/>
                <w:sz w:val="24"/>
                <w:szCs w:val="24"/>
              </w:rPr>
            </w:pPr>
            <w:hyperlink r:id="rId12">
              <w:r w:rsidRPr="00F543DE">
                <w:rPr>
                  <w:rFonts w:eastAsia="Calibri"/>
                  <w:b/>
                  <w:color w:val="1155CC"/>
                  <w:sz w:val="24"/>
                  <w:szCs w:val="24"/>
                  <w:u w:val="single"/>
                </w:rPr>
                <w:t>3-PS2-1</w:t>
              </w:r>
            </w:hyperlink>
            <w:r w:rsidRPr="00F543DE">
              <w:rPr>
                <w:rFonts w:eastAsia="Calibri"/>
                <w:b/>
                <w:sz w:val="24"/>
                <w:szCs w:val="24"/>
              </w:rPr>
              <w:t xml:space="preserve">. [Partial] </w:t>
            </w:r>
            <w:r w:rsidRPr="00F543DE">
              <w:rPr>
                <w:rFonts w:eastAsia="Calibri"/>
                <w:sz w:val="24"/>
                <w:szCs w:val="24"/>
              </w:rPr>
              <w:t xml:space="preserve">Provide evidence to explain the effect of multiple forces, including friction, on an object. Include balanced forces that do not change the motion of the object and unbalanced forces that do change the motion of the object. </w:t>
            </w:r>
          </w:p>
          <w:p w14:paraId="3773AB63" w14:textId="03B88F6A" w:rsidR="000C1208" w:rsidRPr="00F543DE" w:rsidRDefault="000C1208" w:rsidP="000C1208">
            <w:pPr>
              <w:widowControl w:val="0"/>
              <w:spacing w:line="240" w:lineRule="auto"/>
              <w:rPr>
                <w:rFonts w:eastAsia="Calibri"/>
                <w:sz w:val="24"/>
                <w:szCs w:val="24"/>
                <w:lang w:val="en-US"/>
              </w:rPr>
            </w:pPr>
            <w:r w:rsidRPr="00F543DE">
              <w:rPr>
                <w:rFonts w:eastAsia="Calibri"/>
                <w:sz w:val="24"/>
                <w:szCs w:val="24"/>
                <w:lang w:val="en-US"/>
              </w:rPr>
              <w:t>Clarification Statements: Descriptions of force magnitude should be qualitative and relative. Force due to gravity is appropriate but only as a force that pulls objects down.]</w:t>
            </w:r>
          </w:p>
          <w:p w14:paraId="00DFAAA8" w14:textId="77777777" w:rsidR="00C85EE9" w:rsidRDefault="00C85EE9" w:rsidP="00C85EE9">
            <w:pPr>
              <w:widowControl w:val="0"/>
              <w:spacing w:line="240" w:lineRule="auto"/>
              <w:rPr>
                <w:rFonts w:eastAsia="Calibri"/>
                <w:b/>
                <w:sz w:val="24"/>
                <w:szCs w:val="24"/>
                <w:lang w:val="en-US"/>
              </w:rPr>
            </w:pPr>
          </w:p>
          <w:p w14:paraId="6B82BB05" w14:textId="3125594D" w:rsidR="000C1208" w:rsidRPr="00F543DE" w:rsidRDefault="000C1208" w:rsidP="00C85EE9">
            <w:pPr>
              <w:widowControl w:val="0"/>
              <w:spacing w:line="240" w:lineRule="auto"/>
              <w:rPr>
                <w:rFonts w:eastAsia="Calibri"/>
                <w:b/>
                <w:sz w:val="24"/>
                <w:szCs w:val="24"/>
                <w:lang w:val="en-US"/>
              </w:rPr>
            </w:pPr>
            <w:r w:rsidRPr="00F543DE">
              <w:rPr>
                <w:rFonts w:eastAsia="Calibri"/>
                <w:b/>
                <w:sz w:val="24"/>
                <w:szCs w:val="24"/>
                <w:lang w:val="en-US"/>
              </w:rPr>
              <w:t>Why partial?</w:t>
            </w:r>
            <w:r w:rsidRPr="00F543DE">
              <w:rPr>
                <w:rFonts w:eastAsia="Calibri"/>
                <w:sz w:val="24"/>
                <w:szCs w:val="24"/>
                <w:lang w:val="en-US"/>
              </w:rPr>
              <w:t xml:space="preserve"> The NGSS version of this standard does not include friction while the MA version does. With the exception of friction, this standard is fully address</w:t>
            </w:r>
            <w:r w:rsidR="000D1C48" w:rsidRPr="00F543DE">
              <w:rPr>
                <w:rFonts w:eastAsia="Calibri"/>
                <w:sz w:val="24"/>
                <w:szCs w:val="24"/>
                <w:lang w:val="en-US"/>
              </w:rPr>
              <w:t>ed</w:t>
            </w:r>
            <w:r w:rsidRPr="00F543DE">
              <w:rPr>
                <w:rFonts w:eastAsia="Calibri"/>
                <w:sz w:val="24"/>
                <w:szCs w:val="24"/>
                <w:lang w:val="en-US"/>
              </w:rPr>
              <w:t xml:space="preserve"> in </w:t>
            </w:r>
            <w:r w:rsidRPr="00F543DE">
              <w:rPr>
                <w:rFonts w:eastAsia="Calibri"/>
                <w:i/>
                <w:sz w:val="24"/>
                <w:szCs w:val="24"/>
                <w:lang w:val="en-US"/>
              </w:rPr>
              <w:t>Unit 3.1 Forces &amp; Interactions</w:t>
            </w:r>
            <w:r w:rsidRPr="00F543DE">
              <w:rPr>
                <w:rFonts w:eastAsia="Calibri"/>
                <w:sz w:val="24"/>
                <w:szCs w:val="24"/>
                <w:lang w:val="en-US"/>
              </w:rPr>
              <w:t>. Friction is addressed in this unit.</w:t>
            </w:r>
          </w:p>
          <w:p w14:paraId="5EF88382" w14:textId="77777777" w:rsidR="00C85EE9" w:rsidRDefault="00C85EE9" w:rsidP="00C85EE9">
            <w:pPr>
              <w:widowControl w:val="0"/>
              <w:spacing w:line="240" w:lineRule="auto"/>
              <w:rPr>
                <w:rFonts w:eastAsia="Calibri"/>
                <w:bCs/>
                <w:sz w:val="24"/>
                <w:szCs w:val="24"/>
              </w:rPr>
            </w:pPr>
          </w:p>
          <w:p w14:paraId="114DA8A7" w14:textId="5240E2F7" w:rsidR="00CC4E23" w:rsidRPr="002430BA" w:rsidRDefault="000C1208" w:rsidP="002430BA">
            <w:pPr>
              <w:widowControl w:val="0"/>
              <w:spacing w:line="240" w:lineRule="auto"/>
              <w:rPr>
                <w:rFonts w:eastAsia="Calibri"/>
                <w:bCs/>
                <w:sz w:val="24"/>
                <w:szCs w:val="24"/>
              </w:rPr>
            </w:pPr>
            <w:r w:rsidRPr="00F543DE">
              <w:rPr>
                <w:rFonts w:eastAsia="Calibri"/>
                <w:bCs/>
                <w:sz w:val="24"/>
                <w:szCs w:val="24"/>
              </w:rPr>
              <w:t>This standard is fully addressed between Unit 3.1 and Unit 4.1. No modifications are needed.</w:t>
            </w:r>
          </w:p>
        </w:tc>
        <w:tc>
          <w:tcPr>
            <w:tcW w:w="2670" w:type="dxa"/>
            <w:tcMar>
              <w:top w:w="100" w:type="dxa"/>
              <w:left w:w="100" w:type="dxa"/>
              <w:bottom w:w="100" w:type="dxa"/>
              <w:right w:w="100" w:type="dxa"/>
            </w:tcMar>
          </w:tcPr>
          <w:p w14:paraId="6B4BCFA1" w14:textId="77777777" w:rsidR="000C1208" w:rsidRPr="00F543DE" w:rsidRDefault="000C1208">
            <w:pPr>
              <w:widowControl w:val="0"/>
              <w:pBdr>
                <w:top w:val="nil"/>
                <w:left w:val="nil"/>
                <w:bottom w:val="nil"/>
                <w:right w:val="nil"/>
                <w:between w:val="nil"/>
              </w:pBdr>
              <w:spacing w:line="240" w:lineRule="auto"/>
              <w:ind w:left="-720" w:right="15" w:firstLine="720"/>
              <w:rPr>
                <w:rFonts w:eastAsia="Calibri"/>
                <w:sz w:val="24"/>
                <w:szCs w:val="24"/>
              </w:rPr>
            </w:pPr>
            <w:r w:rsidRPr="00F543DE">
              <w:rPr>
                <w:rFonts w:eastAsia="Calibri"/>
                <w:sz w:val="24"/>
                <w:szCs w:val="24"/>
              </w:rPr>
              <w:t>Lessons 8-11</w:t>
            </w:r>
          </w:p>
        </w:tc>
      </w:tr>
      <w:tr w:rsidR="00045B18" w14:paraId="65D7299C" w14:textId="77777777" w:rsidTr="00A03999">
        <w:trPr>
          <w:cantSplit/>
        </w:trPr>
        <w:tc>
          <w:tcPr>
            <w:tcW w:w="8145" w:type="dxa"/>
            <w:tcMar>
              <w:top w:w="100" w:type="dxa"/>
              <w:left w:w="100" w:type="dxa"/>
              <w:bottom w:w="100" w:type="dxa"/>
              <w:right w:w="100" w:type="dxa"/>
            </w:tcMar>
          </w:tcPr>
          <w:p w14:paraId="1EC2C165" w14:textId="77777777" w:rsidR="00045B18" w:rsidRPr="00F543DE" w:rsidRDefault="00045B18">
            <w:pPr>
              <w:widowControl w:val="0"/>
              <w:spacing w:line="240" w:lineRule="auto"/>
              <w:rPr>
                <w:rFonts w:eastAsia="Calibri"/>
                <w:sz w:val="24"/>
                <w:szCs w:val="24"/>
              </w:rPr>
            </w:pPr>
            <w:hyperlink r:id="rId13">
              <w:r w:rsidRPr="00F543DE">
                <w:rPr>
                  <w:rFonts w:eastAsia="Calibri"/>
                  <w:b/>
                  <w:color w:val="1155CC"/>
                  <w:sz w:val="24"/>
                  <w:szCs w:val="24"/>
                  <w:u w:val="single"/>
                </w:rPr>
                <w:t>4-PS3-1</w:t>
              </w:r>
            </w:hyperlink>
            <w:r w:rsidR="00ED5C18" w:rsidRPr="00F543DE">
              <w:rPr>
                <w:rFonts w:eastAsia="Calibri"/>
                <w:b/>
                <w:sz w:val="24"/>
                <w:szCs w:val="24"/>
              </w:rPr>
              <w:t xml:space="preserve">. [Partial] </w:t>
            </w:r>
            <w:r w:rsidR="00ED5C18" w:rsidRPr="00F543DE">
              <w:rPr>
                <w:rFonts w:eastAsia="Calibri"/>
                <w:sz w:val="24"/>
                <w:szCs w:val="24"/>
              </w:rPr>
              <w:t>Use evidence to construct an explanation relating the speed of an object to the energy of that object.</w:t>
            </w:r>
          </w:p>
          <w:p w14:paraId="3A220ADA" w14:textId="77777777" w:rsidR="00C85EE9" w:rsidRDefault="00C85EE9" w:rsidP="00C85EE9">
            <w:pPr>
              <w:widowControl w:val="0"/>
              <w:spacing w:line="240" w:lineRule="auto"/>
              <w:rPr>
                <w:rFonts w:eastAsia="Calibri"/>
                <w:b/>
                <w:sz w:val="24"/>
                <w:szCs w:val="24"/>
              </w:rPr>
            </w:pPr>
          </w:p>
          <w:p w14:paraId="30821290" w14:textId="1FA28DAE" w:rsidR="00045B18" w:rsidRPr="00F543DE" w:rsidRDefault="00ED5C18" w:rsidP="00C85EE9">
            <w:pPr>
              <w:widowControl w:val="0"/>
              <w:spacing w:line="240" w:lineRule="auto"/>
              <w:rPr>
                <w:rFonts w:eastAsia="Calibri"/>
                <w:b/>
                <w:sz w:val="24"/>
                <w:szCs w:val="24"/>
              </w:rPr>
            </w:pPr>
            <w:r w:rsidRPr="00F543DE">
              <w:rPr>
                <w:rFonts w:eastAsia="Calibri"/>
                <w:b/>
                <w:sz w:val="24"/>
                <w:szCs w:val="24"/>
              </w:rPr>
              <w:t>Why partial?</w:t>
            </w:r>
            <w:r w:rsidRPr="00F543DE">
              <w:rPr>
                <w:rFonts w:eastAsia="Calibri"/>
                <w:sz w:val="24"/>
                <w:szCs w:val="24"/>
              </w:rPr>
              <w:t xml:space="preserve"> State Assessment Boundaries: State assessment will be limited to analysis of kinetic energy. Accounting for mass, quantitative measures of changes in the speed of an object, or any precise or quantitative definition of energy is not expected in state assessment.</w:t>
            </w:r>
          </w:p>
          <w:p w14:paraId="79501BF4" w14:textId="77777777" w:rsidR="00C85EE9" w:rsidRDefault="00C85EE9" w:rsidP="00C85EE9">
            <w:pPr>
              <w:widowControl w:val="0"/>
              <w:spacing w:line="240" w:lineRule="auto"/>
              <w:rPr>
                <w:rFonts w:eastAsia="Calibri"/>
                <w:sz w:val="24"/>
                <w:szCs w:val="24"/>
              </w:rPr>
            </w:pPr>
          </w:p>
          <w:p w14:paraId="090EF41C" w14:textId="47072CD7" w:rsidR="00045B18" w:rsidRPr="00F543DE" w:rsidRDefault="00ED5C18" w:rsidP="00C85EE9">
            <w:pPr>
              <w:widowControl w:val="0"/>
              <w:spacing w:line="240" w:lineRule="auto"/>
              <w:rPr>
                <w:rFonts w:eastAsia="Calibri"/>
                <w:sz w:val="24"/>
                <w:szCs w:val="24"/>
              </w:rPr>
            </w:pPr>
            <w:r w:rsidRPr="00F543DE">
              <w:rPr>
                <w:rFonts w:eastAsia="Calibri"/>
                <w:sz w:val="24"/>
                <w:szCs w:val="24"/>
              </w:rPr>
              <w:t>While standard 4-PS3-1 is one that appears both in the Next Generation Science Standards as well as the Massachusetts Learning Standards, kinetic energy is not a topic included in this standard within the NGSS.</w:t>
            </w:r>
          </w:p>
          <w:p w14:paraId="1DB788D3" w14:textId="77777777" w:rsidR="00045B18" w:rsidRPr="00F543DE" w:rsidRDefault="00045B18">
            <w:pPr>
              <w:widowControl w:val="0"/>
              <w:spacing w:line="240" w:lineRule="auto"/>
              <w:rPr>
                <w:rFonts w:eastAsia="Calibri"/>
                <w:b/>
                <w:i/>
                <w:sz w:val="24"/>
                <w:szCs w:val="24"/>
              </w:rPr>
            </w:pPr>
          </w:p>
          <w:p w14:paraId="2508D867" w14:textId="77777777" w:rsidR="00045B18" w:rsidRPr="00F543DE" w:rsidRDefault="00ED5C18">
            <w:pPr>
              <w:widowControl w:val="0"/>
              <w:spacing w:line="240" w:lineRule="auto"/>
              <w:rPr>
                <w:rFonts w:eastAsia="Calibri"/>
                <w:iCs/>
                <w:sz w:val="24"/>
                <w:szCs w:val="24"/>
              </w:rPr>
            </w:pPr>
            <w:r w:rsidRPr="00F543DE">
              <w:rPr>
                <w:rFonts w:eastAsia="Calibri"/>
                <w:bCs/>
                <w:iCs/>
                <w:sz w:val="24"/>
                <w:szCs w:val="24"/>
              </w:rPr>
              <w:t>See recommendations below</w:t>
            </w:r>
            <w:r w:rsidRPr="00F543DE">
              <w:rPr>
                <w:rFonts w:eastAsia="Calibri"/>
                <w:iCs/>
                <w:sz w:val="24"/>
                <w:szCs w:val="24"/>
              </w:rPr>
              <w:t xml:space="preserve"> for how to incorporate opportunities for kinetic energy analysis.</w:t>
            </w:r>
          </w:p>
        </w:tc>
        <w:tc>
          <w:tcPr>
            <w:tcW w:w="2670" w:type="dxa"/>
            <w:tcMar>
              <w:top w:w="100" w:type="dxa"/>
              <w:left w:w="100" w:type="dxa"/>
              <w:bottom w:w="100" w:type="dxa"/>
              <w:right w:w="100" w:type="dxa"/>
            </w:tcMar>
          </w:tcPr>
          <w:p w14:paraId="5F62A169" w14:textId="77777777" w:rsidR="00045B18" w:rsidRPr="00F543DE" w:rsidRDefault="00ED5C18">
            <w:pPr>
              <w:widowControl w:val="0"/>
              <w:pBdr>
                <w:top w:val="nil"/>
                <w:left w:val="nil"/>
                <w:bottom w:val="nil"/>
                <w:right w:val="nil"/>
                <w:between w:val="nil"/>
              </w:pBdr>
              <w:spacing w:line="240" w:lineRule="auto"/>
              <w:ind w:left="-720" w:right="15" w:firstLine="720"/>
              <w:rPr>
                <w:rFonts w:eastAsia="Calibri"/>
                <w:sz w:val="24"/>
                <w:szCs w:val="24"/>
              </w:rPr>
            </w:pPr>
            <w:r w:rsidRPr="00F543DE">
              <w:rPr>
                <w:rFonts w:eastAsia="Calibri"/>
                <w:sz w:val="24"/>
                <w:szCs w:val="24"/>
              </w:rPr>
              <w:t>Lessons 1-2, 7-10, 12</w:t>
            </w:r>
          </w:p>
        </w:tc>
      </w:tr>
      <w:tr w:rsidR="00045B18" w14:paraId="4D856BDA" w14:textId="77777777" w:rsidTr="00A03999">
        <w:trPr>
          <w:cantSplit/>
        </w:trPr>
        <w:tc>
          <w:tcPr>
            <w:tcW w:w="8145" w:type="dxa"/>
            <w:tcMar>
              <w:top w:w="100" w:type="dxa"/>
              <w:left w:w="100" w:type="dxa"/>
              <w:bottom w:w="100" w:type="dxa"/>
              <w:right w:w="100" w:type="dxa"/>
            </w:tcMar>
          </w:tcPr>
          <w:p w14:paraId="0A64382A" w14:textId="77777777" w:rsidR="00045B18" w:rsidRPr="00F543DE" w:rsidRDefault="00045B18">
            <w:pPr>
              <w:widowControl w:val="0"/>
              <w:spacing w:line="240" w:lineRule="auto"/>
              <w:rPr>
                <w:rFonts w:eastAsia="Calibri"/>
                <w:sz w:val="24"/>
                <w:szCs w:val="24"/>
              </w:rPr>
            </w:pPr>
            <w:hyperlink r:id="rId14">
              <w:r w:rsidRPr="00F543DE">
                <w:rPr>
                  <w:rStyle w:val="Hyperlink"/>
                  <w:sz w:val="24"/>
                  <w:szCs w:val="24"/>
                </w:rPr>
                <w:t>4-PS3-2</w:t>
              </w:r>
            </w:hyperlink>
            <w:r w:rsidR="00ED5C18" w:rsidRPr="00F543DE">
              <w:rPr>
                <w:rFonts w:eastAsia="Calibri"/>
                <w:sz w:val="24"/>
                <w:szCs w:val="24"/>
              </w:rPr>
              <w:t xml:space="preserve">. </w:t>
            </w:r>
            <w:r w:rsidR="00ED5C18" w:rsidRPr="00F543DE">
              <w:rPr>
                <w:rFonts w:eastAsia="Calibri"/>
                <w:b/>
                <w:sz w:val="24"/>
                <w:szCs w:val="24"/>
              </w:rPr>
              <w:t>[Partial]</w:t>
            </w:r>
            <w:r w:rsidR="00ED5C18" w:rsidRPr="00F543DE">
              <w:rPr>
                <w:rFonts w:eastAsia="Calibri"/>
                <w:sz w:val="24"/>
                <w:szCs w:val="24"/>
              </w:rPr>
              <w:t xml:space="preserve"> Make observations to show that energy can be transferred from place to place by sound, light, heat, and electric currents.</w:t>
            </w:r>
          </w:p>
          <w:p w14:paraId="33F017C2" w14:textId="15BFD14E" w:rsidR="00045B18" w:rsidRPr="00F543DE" w:rsidRDefault="00ED5C18">
            <w:pPr>
              <w:widowControl w:val="0"/>
              <w:spacing w:line="240" w:lineRule="auto"/>
              <w:rPr>
                <w:rFonts w:eastAsia="Calibri"/>
                <w:sz w:val="24"/>
                <w:szCs w:val="24"/>
              </w:rPr>
            </w:pPr>
            <w:r w:rsidRPr="00F543DE">
              <w:rPr>
                <w:rFonts w:eastAsia="Calibri"/>
                <w:sz w:val="24"/>
                <w:szCs w:val="24"/>
              </w:rPr>
              <w:t>Clarification Statements: Evidence of energy being transferred can include vibrations felt a small distance from a source, a solar-powered toy that moves when placed in direct light, warming a metal object on one end and observing the other end getting warm, and a wire carrying electric energy from a battery to light a bulb.</w:t>
            </w:r>
          </w:p>
          <w:p w14:paraId="1CCC43DF" w14:textId="77777777" w:rsidR="00045B18" w:rsidRPr="00F543DE" w:rsidRDefault="00045B18">
            <w:pPr>
              <w:widowControl w:val="0"/>
              <w:spacing w:line="240" w:lineRule="auto"/>
              <w:rPr>
                <w:rFonts w:eastAsia="Calibri"/>
                <w:sz w:val="24"/>
                <w:szCs w:val="24"/>
              </w:rPr>
            </w:pPr>
          </w:p>
          <w:p w14:paraId="6354860B" w14:textId="77777777" w:rsidR="00045B18" w:rsidRPr="00F543DE" w:rsidRDefault="00ED5C18" w:rsidP="00F230F4">
            <w:pPr>
              <w:widowControl w:val="0"/>
              <w:spacing w:line="240" w:lineRule="auto"/>
              <w:rPr>
                <w:rFonts w:eastAsia="Calibri"/>
                <w:sz w:val="24"/>
                <w:szCs w:val="24"/>
              </w:rPr>
            </w:pPr>
            <w:r w:rsidRPr="00F543DE">
              <w:rPr>
                <w:rFonts w:eastAsia="Calibri"/>
                <w:b/>
                <w:sz w:val="24"/>
                <w:szCs w:val="24"/>
              </w:rPr>
              <w:t>Why partial?</w:t>
            </w:r>
            <w:r w:rsidRPr="00F543DE">
              <w:rPr>
                <w:rFonts w:eastAsia="Calibri"/>
                <w:sz w:val="24"/>
                <w:szCs w:val="24"/>
              </w:rPr>
              <w:t xml:space="preserve"> </w:t>
            </w:r>
            <w:r w:rsidRPr="00F543DE">
              <w:rPr>
                <w:rFonts w:eastAsia="Calibri"/>
                <w:i/>
                <w:sz w:val="24"/>
                <w:szCs w:val="24"/>
              </w:rPr>
              <w:t xml:space="preserve">Energy Transfer: Collisions </w:t>
            </w:r>
            <w:r w:rsidRPr="00F543DE">
              <w:rPr>
                <w:rFonts w:eastAsia="Calibri"/>
                <w:sz w:val="24"/>
                <w:szCs w:val="24"/>
              </w:rPr>
              <w:t>addresses that sound and heat are evidence of energy transfer but does not address light or electric currents as evidence of energy transfer.</w:t>
            </w:r>
          </w:p>
          <w:p w14:paraId="3CF1BFFE" w14:textId="77777777" w:rsidR="004323EA" w:rsidRDefault="004323EA" w:rsidP="00F230F4">
            <w:pPr>
              <w:widowControl w:val="0"/>
              <w:spacing w:line="240" w:lineRule="auto"/>
              <w:rPr>
                <w:rFonts w:eastAsia="Calibri"/>
                <w:i/>
                <w:sz w:val="24"/>
                <w:szCs w:val="24"/>
              </w:rPr>
            </w:pPr>
          </w:p>
          <w:p w14:paraId="3CA75180" w14:textId="07AAC26F" w:rsidR="00045B18" w:rsidRPr="00F543DE" w:rsidRDefault="00ED5C18" w:rsidP="00F230F4">
            <w:pPr>
              <w:widowControl w:val="0"/>
              <w:spacing w:line="240" w:lineRule="auto"/>
              <w:rPr>
                <w:rFonts w:eastAsia="Calibri"/>
                <w:i/>
                <w:sz w:val="24"/>
                <w:szCs w:val="24"/>
              </w:rPr>
            </w:pPr>
            <w:r w:rsidRPr="00F543DE">
              <w:rPr>
                <w:rFonts w:eastAsia="Calibri"/>
                <w:i/>
                <w:sz w:val="24"/>
                <w:szCs w:val="24"/>
              </w:rPr>
              <w:t>Energy Transfer: Electricity</w:t>
            </w:r>
            <w:r w:rsidRPr="00F543DE">
              <w:rPr>
                <w:rFonts w:eastAsia="Calibri"/>
                <w:sz w:val="24"/>
                <w:szCs w:val="24"/>
              </w:rPr>
              <w:t xml:space="preserve"> addresses light and electric currents as evidence of energy transfer and is coherently sequenced in 4th grade after </w:t>
            </w:r>
            <w:r w:rsidRPr="00F543DE">
              <w:rPr>
                <w:rFonts w:eastAsia="Calibri"/>
                <w:i/>
                <w:sz w:val="24"/>
                <w:szCs w:val="24"/>
              </w:rPr>
              <w:t>Energy Transfer: Collisions</w:t>
            </w:r>
          </w:p>
        </w:tc>
        <w:tc>
          <w:tcPr>
            <w:tcW w:w="2670" w:type="dxa"/>
            <w:tcMar>
              <w:top w:w="100" w:type="dxa"/>
              <w:left w:w="100" w:type="dxa"/>
              <w:bottom w:w="100" w:type="dxa"/>
              <w:right w:w="100" w:type="dxa"/>
            </w:tcMar>
          </w:tcPr>
          <w:p w14:paraId="79EE7EDA" w14:textId="77777777" w:rsidR="00045B18" w:rsidRPr="00F543DE" w:rsidRDefault="00ED5C18" w:rsidP="0064639E">
            <w:pPr>
              <w:rPr>
                <w:sz w:val="24"/>
                <w:szCs w:val="24"/>
              </w:rPr>
            </w:pPr>
            <w:r w:rsidRPr="00F543DE">
              <w:rPr>
                <w:sz w:val="24"/>
                <w:szCs w:val="24"/>
              </w:rPr>
              <w:t>Lessons 6-7, 10-12</w:t>
            </w:r>
          </w:p>
        </w:tc>
      </w:tr>
      <w:tr w:rsidR="00045B18" w14:paraId="33953899" w14:textId="77777777" w:rsidTr="00A03999">
        <w:trPr>
          <w:cantSplit/>
        </w:trPr>
        <w:tc>
          <w:tcPr>
            <w:tcW w:w="8145" w:type="dxa"/>
            <w:tcMar>
              <w:top w:w="100" w:type="dxa"/>
              <w:left w:w="100" w:type="dxa"/>
              <w:bottom w:w="100" w:type="dxa"/>
              <w:right w:w="100" w:type="dxa"/>
            </w:tcMar>
          </w:tcPr>
          <w:p w14:paraId="12877160" w14:textId="77777777" w:rsidR="00045B18" w:rsidRPr="00F543DE" w:rsidRDefault="00045B18">
            <w:pPr>
              <w:widowControl w:val="0"/>
              <w:spacing w:line="240" w:lineRule="auto"/>
              <w:rPr>
                <w:rFonts w:eastAsia="Calibri"/>
                <w:sz w:val="24"/>
                <w:szCs w:val="24"/>
              </w:rPr>
            </w:pPr>
            <w:hyperlink r:id="rId15">
              <w:r w:rsidRPr="00F543DE">
                <w:rPr>
                  <w:rFonts w:eastAsia="Calibri"/>
                  <w:b/>
                  <w:color w:val="1155CC"/>
                  <w:sz w:val="24"/>
                  <w:szCs w:val="24"/>
                  <w:u w:val="single"/>
                </w:rPr>
                <w:t>4-PS3-3</w:t>
              </w:r>
            </w:hyperlink>
            <w:r w:rsidR="00ED5C18" w:rsidRPr="00F543DE">
              <w:rPr>
                <w:rFonts w:eastAsia="Calibri"/>
                <w:sz w:val="24"/>
                <w:szCs w:val="24"/>
              </w:rPr>
              <w:t>. Ask questions and predict outcomes about the changes in energy that occur when objects collide.</w:t>
            </w:r>
          </w:p>
          <w:p w14:paraId="53A95D7A" w14:textId="284ABD8E" w:rsidR="00045B18" w:rsidRPr="00F543DE" w:rsidRDefault="00ED5C18">
            <w:pPr>
              <w:widowControl w:val="0"/>
              <w:spacing w:line="240" w:lineRule="auto"/>
              <w:rPr>
                <w:rFonts w:eastAsia="Calibri"/>
                <w:sz w:val="24"/>
                <w:szCs w:val="24"/>
              </w:rPr>
            </w:pPr>
            <w:r w:rsidRPr="00F543DE">
              <w:rPr>
                <w:rFonts w:eastAsia="Calibri"/>
                <w:sz w:val="24"/>
                <w:szCs w:val="24"/>
              </w:rPr>
              <w:t>Clarification Statement: Changes in energy can include a change in the object’s motion, position, and the generation of heat and/or sound.</w:t>
            </w:r>
          </w:p>
        </w:tc>
        <w:tc>
          <w:tcPr>
            <w:tcW w:w="2670" w:type="dxa"/>
            <w:tcMar>
              <w:top w:w="100" w:type="dxa"/>
              <w:left w:w="100" w:type="dxa"/>
              <w:bottom w:w="100" w:type="dxa"/>
              <w:right w:w="100" w:type="dxa"/>
            </w:tcMar>
          </w:tcPr>
          <w:p w14:paraId="2373FBF2" w14:textId="77777777" w:rsidR="00045B18" w:rsidRPr="00F543DE" w:rsidRDefault="00ED5C18">
            <w:pPr>
              <w:widowControl w:val="0"/>
              <w:pBdr>
                <w:top w:val="nil"/>
                <w:left w:val="nil"/>
                <w:bottom w:val="nil"/>
                <w:right w:val="nil"/>
                <w:between w:val="nil"/>
              </w:pBdr>
              <w:spacing w:line="240" w:lineRule="auto"/>
              <w:ind w:left="-720" w:right="15" w:firstLine="720"/>
              <w:rPr>
                <w:rFonts w:eastAsia="Calibri"/>
                <w:sz w:val="24"/>
                <w:szCs w:val="24"/>
              </w:rPr>
            </w:pPr>
            <w:r w:rsidRPr="00F543DE">
              <w:rPr>
                <w:rFonts w:eastAsia="Calibri"/>
                <w:sz w:val="24"/>
                <w:szCs w:val="24"/>
              </w:rPr>
              <w:t>Lessons 1-12</w:t>
            </w:r>
          </w:p>
        </w:tc>
      </w:tr>
    </w:tbl>
    <w:p w14:paraId="7EA91C92" w14:textId="77777777" w:rsidR="00045B18" w:rsidRDefault="00ED5C18">
      <w:pPr>
        <w:spacing w:line="240" w:lineRule="auto"/>
        <w:ind w:left="-720" w:right="-720"/>
        <w:jc w:val="center"/>
        <w:rPr>
          <w:rFonts w:ascii="Calibri" w:eastAsia="Calibri" w:hAnsi="Calibri" w:cs="Calibri"/>
          <w:i/>
          <w:sz w:val="18"/>
          <w:szCs w:val="18"/>
        </w:rPr>
      </w:pPr>
      <w:r>
        <w:rPr>
          <w:rFonts w:ascii="Calibri" w:eastAsia="Calibri" w:hAnsi="Calibri" w:cs="Calibri"/>
          <w:i/>
          <w:sz w:val="18"/>
          <w:szCs w:val="18"/>
        </w:rPr>
        <w:t>Energy Transfer: Collisions was written using standards from the Next Generation Science Standards (NGSS). The Massachusetts Science and Technology/Engineering Learning Standards were written based on the NGSS. Access a crosswalk of the NGSS and MA standards at the bottom of this document.</w:t>
      </w:r>
    </w:p>
    <w:p w14:paraId="38BA08D2" w14:textId="215F386F" w:rsidR="004323EA" w:rsidRDefault="004323EA">
      <w:pPr>
        <w:rPr>
          <w:rFonts w:ascii="Calibri" w:eastAsia="Calibri" w:hAnsi="Calibri" w:cs="Calibri"/>
          <w:b/>
          <w:color w:val="2C3675"/>
          <w:sz w:val="24"/>
          <w:szCs w:val="24"/>
        </w:rPr>
      </w:pPr>
      <w:r>
        <w:rPr>
          <w:rFonts w:ascii="Calibri" w:eastAsia="Calibri" w:hAnsi="Calibri" w:cs="Calibri"/>
          <w:b/>
          <w:color w:val="2C3675"/>
          <w:sz w:val="24"/>
          <w:szCs w:val="24"/>
        </w:rPr>
        <w:br w:type="page"/>
      </w:r>
    </w:p>
    <w:p w14:paraId="5D04C6E6" w14:textId="77777777" w:rsidR="00045B18" w:rsidRDefault="00045B18">
      <w:pPr>
        <w:spacing w:line="240" w:lineRule="auto"/>
        <w:ind w:left="-720" w:right="-720"/>
        <w:rPr>
          <w:rFonts w:ascii="Calibri" w:eastAsia="Calibri" w:hAnsi="Calibri" w:cs="Calibri"/>
          <w:b/>
          <w:color w:val="2C3675"/>
          <w:sz w:val="24"/>
          <w:szCs w:val="24"/>
        </w:rPr>
      </w:pPr>
    </w:p>
    <w:p w14:paraId="53F13CD3" w14:textId="77777777" w:rsidR="00045B18" w:rsidRDefault="00ED5C18" w:rsidP="000A5D99">
      <w:pPr>
        <w:pStyle w:val="Heading2"/>
        <w:rPr>
          <w:i/>
        </w:rPr>
      </w:pPr>
      <w:r>
        <w:t xml:space="preserve">Recommendations for Modifications in </w:t>
      </w:r>
      <w:r>
        <w:rPr>
          <w:i/>
        </w:rPr>
        <w:t>Energy Transfer: Collisions</w:t>
      </w:r>
    </w:p>
    <w:p w14:paraId="68B75101" w14:textId="77777777" w:rsidR="00045B18" w:rsidRDefault="00045B18">
      <w:pPr>
        <w:spacing w:line="240" w:lineRule="auto"/>
        <w:ind w:left="-720" w:right="-720"/>
        <w:rPr>
          <w:rFonts w:ascii="Calibri" w:eastAsia="Calibri" w:hAnsi="Calibri" w:cs="Calibri"/>
          <w:color w:val="5B198E"/>
          <w:sz w:val="24"/>
          <w:szCs w:val="24"/>
        </w:rPr>
      </w:pPr>
    </w:p>
    <w:tbl>
      <w:tblPr>
        <w:tblStyle w:val="a0"/>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15"/>
        <w:gridCol w:w="2685"/>
      </w:tblGrid>
      <w:tr w:rsidR="00045B18" w14:paraId="11E653ED" w14:textId="77777777" w:rsidTr="00C85EE9">
        <w:tc>
          <w:tcPr>
            <w:tcW w:w="8115" w:type="dxa"/>
            <w:shd w:val="clear" w:color="auto" w:fill="DBE5F1" w:themeFill="accent1" w:themeFillTint="33"/>
            <w:tcMar>
              <w:top w:w="100" w:type="dxa"/>
              <w:left w:w="100" w:type="dxa"/>
              <w:bottom w:w="100" w:type="dxa"/>
              <w:right w:w="100" w:type="dxa"/>
            </w:tcMar>
          </w:tcPr>
          <w:p w14:paraId="5BAB71D9" w14:textId="77777777" w:rsidR="00045B18" w:rsidRPr="003F6A22" w:rsidRDefault="00ED5C18">
            <w:pPr>
              <w:widowControl w:val="0"/>
              <w:spacing w:line="240" w:lineRule="auto"/>
              <w:ind w:left="-720" w:right="-720"/>
              <w:jc w:val="center"/>
              <w:rPr>
                <w:rFonts w:eastAsia="Calibri"/>
                <w:b/>
                <w:color w:val="000000" w:themeColor="text1"/>
                <w:sz w:val="24"/>
                <w:szCs w:val="24"/>
              </w:rPr>
            </w:pPr>
            <w:r w:rsidRPr="003F6A22">
              <w:rPr>
                <w:rFonts w:eastAsia="Calibri"/>
                <w:b/>
                <w:color w:val="000000" w:themeColor="text1"/>
                <w:sz w:val="24"/>
                <w:szCs w:val="24"/>
              </w:rPr>
              <w:t>Support for Coherently Modifying the Unit</w:t>
            </w:r>
          </w:p>
        </w:tc>
        <w:tc>
          <w:tcPr>
            <w:tcW w:w="2685" w:type="dxa"/>
            <w:shd w:val="clear" w:color="auto" w:fill="DBE5F1" w:themeFill="accent1" w:themeFillTint="33"/>
            <w:tcMar>
              <w:top w:w="100" w:type="dxa"/>
              <w:left w:w="100" w:type="dxa"/>
              <w:bottom w:w="100" w:type="dxa"/>
              <w:right w:w="100" w:type="dxa"/>
            </w:tcMar>
          </w:tcPr>
          <w:p w14:paraId="5B3B6D8B" w14:textId="77777777" w:rsidR="00045B18" w:rsidRPr="003F6A22" w:rsidRDefault="00ED5C18">
            <w:pPr>
              <w:widowControl w:val="0"/>
              <w:spacing w:line="240" w:lineRule="auto"/>
              <w:ind w:right="-45"/>
              <w:jc w:val="center"/>
              <w:rPr>
                <w:rFonts w:eastAsia="Calibri"/>
                <w:b/>
                <w:color w:val="000000" w:themeColor="text1"/>
                <w:sz w:val="24"/>
                <w:szCs w:val="24"/>
              </w:rPr>
            </w:pPr>
            <w:r w:rsidRPr="003F6A22">
              <w:rPr>
                <w:rFonts w:eastAsia="Calibri"/>
                <w:b/>
                <w:color w:val="000000" w:themeColor="text1"/>
                <w:sz w:val="24"/>
                <w:szCs w:val="24"/>
              </w:rPr>
              <w:t>Lessons Addressed</w:t>
            </w:r>
          </w:p>
        </w:tc>
      </w:tr>
      <w:tr w:rsidR="00045B18" w14:paraId="155E7259" w14:textId="77777777" w:rsidTr="00BB5DFA">
        <w:tc>
          <w:tcPr>
            <w:tcW w:w="8115" w:type="dxa"/>
            <w:tcMar>
              <w:top w:w="100" w:type="dxa"/>
              <w:left w:w="100" w:type="dxa"/>
              <w:bottom w:w="100" w:type="dxa"/>
              <w:right w:w="100" w:type="dxa"/>
            </w:tcMar>
          </w:tcPr>
          <w:p w14:paraId="4C2E6A30" w14:textId="77777777" w:rsidR="00045B18" w:rsidRPr="003F6A22" w:rsidRDefault="00ED5C18">
            <w:pPr>
              <w:widowControl w:val="0"/>
              <w:spacing w:line="240" w:lineRule="auto"/>
              <w:rPr>
                <w:rFonts w:eastAsia="Calibri"/>
                <w:b/>
                <w:sz w:val="24"/>
                <w:szCs w:val="24"/>
                <w:lang w:val="en-US"/>
              </w:rPr>
            </w:pPr>
            <w:r w:rsidRPr="003F6A22">
              <w:rPr>
                <w:rFonts w:eastAsia="Calibri"/>
                <w:i/>
                <w:sz w:val="24"/>
                <w:szCs w:val="24"/>
                <w:lang w:val="en-US"/>
              </w:rPr>
              <w:t xml:space="preserve">Energy Transfer: Collisions </w:t>
            </w:r>
            <w:r w:rsidRPr="003F6A22">
              <w:rPr>
                <w:rFonts w:eastAsia="Calibri"/>
                <w:sz w:val="24"/>
                <w:szCs w:val="24"/>
                <w:lang w:val="en-US"/>
              </w:rPr>
              <w:t>addresses a variety of grade-level mathematics standards, some of which are typically taught later in the school year. In these lessons, students are asked to graph data they have collected during an investigation. Teachers may provide graph paper for students if they feel like this will help make graphing more approachable for students. Teachers may also model how to graph using data for students.</w:t>
            </w:r>
          </w:p>
        </w:tc>
        <w:tc>
          <w:tcPr>
            <w:tcW w:w="2685" w:type="dxa"/>
            <w:tcMar>
              <w:top w:w="100" w:type="dxa"/>
              <w:left w:w="100" w:type="dxa"/>
              <w:bottom w:w="100" w:type="dxa"/>
              <w:right w:w="100" w:type="dxa"/>
            </w:tcMar>
          </w:tcPr>
          <w:p w14:paraId="2BAC8B08" w14:textId="77777777" w:rsidR="00045B18" w:rsidRPr="003F6A22" w:rsidRDefault="00ED5C18">
            <w:pPr>
              <w:widowControl w:val="0"/>
              <w:spacing w:line="240" w:lineRule="auto"/>
              <w:rPr>
                <w:rFonts w:eastAsia="Calibri"/>
                <w:sz w:val="24"/>
                <w:szCs w:val="24"/>
              </w:rPr>
            </w:pPr>
            <w:r w:rsidRPr="003F6A22">
              <w:rPr>
                <w:rFonts w:eastAsia="Calibri"/>
                <w:sz w:val="24"/>
                <w:szCs w:val="24"/>
              </w:rPr>
              <w:t>Lessons 5, 7</w:t>
            </w:r>
          </w:p>
        </w:tc>
      </w:tr>
      <w:tr w:rsidR="00045B18" w14:paraId="6291F997" w14:textId="77777777" w:rsidTr="00BB5DFA">
        <w:tc>
          <w:tcPr>
            <w:tcW w:w="8115" w:type="dxa"/>
            <w:tcMar>
              <w:top w:w="100" w:type="dxa"/>
              <w:left w:w="100" w:type="dxa"/>
              <w:bottom w:w="100" w:type="dxa"/>
              <w:right w:w="100" w:type="dxa"/>
            </w:tcMar>
          </w:tcPr>
          <w:p w14:paraId="63557BE6" w14:textId="77777777" w:rsidR="00045B18" w:rsidRPr="003F6A22" w:rsidRDefault="00ED5C18">
            <w:pPr>
              <w:widowControl w:val="0"/>
              <w:spacing w:line="240" w:lineRule="auto"/>
              <w:rPr>
                <w:rFonts w:eastAsia="Calibri"/>
                <w:b/>
                <w:sz w:val="24"/>
                <w:szCs w:val="24"/>
                <w:lang w:val="en-US"/>
              </w:rPr>
            </w:pPr>
            <w:r w:rsidRPr="003F6A22">
              <w:rPr>
                <w:rFonts w:eastAsia="Calibri"/>
                <w:sz w:val="24"/>
                <w:szCs w:val="24"/>
                <w:lang w:val="en-US"/>
              </w:rPr>
              <w:t>In Lesson 8, students explore how different surfaces impact the movement of the ball. They determine that energy from the ball is transferred to the surface the ball is rolling on. Teachers can introduce the term “kinetic energy” as the energy of motion during the demonstration with the golf ball and sticky notes. Students will be able to see the ball is transferring its kinetic energy to the sticky notes because the sticky notes start moving. This addition will help address the MA state assessment boundary for standard 4-PS3-1.</w:t>
            </w:r>
          </w:p>
        </w:tc>
        <w:tc>
          <w:tcPr>
            <w:tcW w:w="2685" w:type="dxa"/>
            <w:tcMar>
              <w:top w:w="100" w:type="dxa"/>
              <w:left w:w="100" w:type="dxa"/>
              <w:bottom w:w="100" w:type="dxa"/>
              <w:right w:w="100" w:type="dxa"/>
            </w:tcMar>
          </w:tcPr>
          <w:p w14:paraId="617F0FE7" w14:textId="77777777" w:rsidR="00045B18" w:rsidRPr="003F6A22" w:rsidRDefault="00ED5C18">
            <w:pPr>
              <w:widowControl w:val="0"/>
              <w:spacing w:line="240" w:lineRule="auto"/>
              <w:rPr>
                <w:rFonts w:eastAsia="Calibri"/>
                <w:sz w:val="24"/>
                <w:szCs w:val="24"/>
              </w:rPr>
            </w:pPr>
            <w:r w:rsidRPr="003F6A22">
              <w:rPr>
                <w:rFonts w:eastAsia="Calibri"/>
                <w:sz w:val="24"/>
                <w:szCs w:val="24"/>
              </w:rPr>
              <w:t>Lesson 8</w:t>
            </w:r>
          </w:p>
        </w:tc>
      </w:tr>
    </w:tbl>
    <w:p w14:paraId="2F3C7192" w14:textId="1A2B7BD1" w:rsidR="000B372D" w:rsidRDefault="000B372D" w:rsidP="000C1208">
      <w:pPr>
        <w:spacing w:line="240" w:lineRule="auto"/>
        <w:ind w:right="-720"/>
        <w:rPr>
          <w:rFonts w:ascii="Calibri" w:eastAsia="Calibri" w:hAnsi="Calibri" w:cs="Calibri"/>
          <w:b/>
          <w:color w:val="2C3675"/>
          <w:sz w:val="24"/>
          <w:szCs w:val="24"/>
        </w:rPr>
      </w:pPr>
    </w:p>
    <w:p w14:paraId="79AA6D2E" w14:textId="43000227" w:rsidR="000C1208" w:rsidRDefault="000B372D" w:rsidP="00822DDC">
      <w:pPr>
        <w:rPr>
          <w:rFonts w:ascii="Calibri" w:eastAsia="Calibri" w:hAnsi="Calibri" w:cs="Calibri"/>
          <w:b/>
          <w:color w:val="2C3675"/>
          <w:sz w:val="24"/>
          <w:szCs w:val="24"/>
        </w:rPr>
      </w:pPr>
      <w:r>
        <w:rPr>
          <w:rFonts w:ascii="Calibri" w:eastAsia="Calibri" w:hAnsi="Calibri" w:cs="Calibri"/>
          <w:b/>
          <w:color w:val="2C3675"/>
          <w:sz w:val="24"/>
          <w:szCs w:val="24"/>
        </w:rPr>
        <w:br w:type="page"/>
      </w:r>
    </w:p>
    <w:p w14:paraId="3CDDB5F9" w14:textId="77777777" w:rsidR="00045B18" w:rsidRPr="004D597C" w:rsidRDefault="00ED5C18" w:rsidP="004D597C">
      <w:pPr>
        <w:pStyle w:val="Heading1"/>
        <w:rPr>
          <w:i/>
          <w:iCs/>
        </w:rPr>
      </w:pPr>
      <w:r>
        <w:lastRenderedPageBreak/>
        <w:t xml:space="preserve">Unit 4.2 </w:t>
      </w:r>
      <w:r w:rsidRPr="004D597C">
        <w:rPr>
          <w:i/>
          <w:iCs/>
        </w:rPr>
        <w:t>Energy Transfer: Electricity</w:t>
      </w:r>
    </w:p>
    <w:p w14:paraId="209AD352" w14:textId="77777777" w:rsidR="00045B18" w:rsidRDefault="00045B18">
      <w:pPr>
        <w:spacing w:line="240" w:lineRule="auto"/>
        <w:ind w:left="-720" w:right="-720"/>
        <w:jc w:val="center"/>
        <w:rPr>
          <w:rFonts w:ascii="Calibri" w:eastAsia="Calibri" w:hAnsi="Calibri" w:cs="Calibri"/>
          <w:color w:val="2C3675"/>
          <w:sz w:val="24"/>
          <w:szCs w:val="24"/>
        </w:rPr>
      </w:pPr>
    </w:p>
    <w:p w14:paraId="6EA9BDAA" w14:textId="35CA07AA" w:rsidR="00045B18" w:rsidRPr="00E45F6B" w:rsidRDefault="00045B18">
      <w:pPr>
        <w:spacing w:line="240" w:lineRule="auto"/>
        <w:ind w:left="-720" w:right="-720"/>
        <w:rPr>
          <w:rFonts w:eastAsia="Calibri"/>
          <w:color w:val="2C3675"/>
          <w:sz w:val="24"/>
          <w:szCs w:val="24"/>
          <w:lang w:val="en-US"/>
        </w:rPr>
      </w:pPr>
      <w:hyperlink r:id="rId16">
        <w:r w:rsidRPr="00E45F6B">
          <w:rPr>
            <w:rFonts w:eastAsia="Calibri"/>
            <w:i/>
            <w:color w:val="1155CC"/>
            <w:sz w:val="24"/>
            <w:szCs w:val="24"/>
            <w:u w:val="single"/>
            <w:lang w:val="en-US"/>
          </w:rPr>
          <w:t>Energy Transfer: Electricity</w:t>
        </w:r>
      </w:hyperlink>
      <w:r w:rsidR="0064639E" w:rsidRPr="00E45F6B">
        <w:rPr>
          <w:sz w:val="24"/>
          <w:szCs w:val="24"/>
          <w:lang w:val="en-US"/>
        </w:rPr>
        <w:t xml:space="preserve"> unit</w:t>
      </w:r>
      <w:r w:rsidR="00ED5C18" w:rsidRPr="00E45F6B">
        <w:rPr>
          <w:rFonts w:eastAsia="Calibri"/>
          <w:i/>
          <w:sz w:val="24"/>
          <w:szCs w:val="24"/>
          <w:lang w:val="en-US"/>
        </w:rPr>
        <w:t xml:space="preserve"> </w:t>
      </w:r>
      <w:r w:rsidR="00ED5C18" w:rsidRPr="00E45F6B">
        <w:rPr>
          <w:rFonts w:eastAsia="Calibri"/>
          <w:sz w:val="24"/>
          <w:szCs w:val="24"/>
          <w:lang w:val="en-US"/>
        </w:rPr>
        <w:t xml:space="preserve">addresses Massachusetts grade 4 physical, </w:t>
      </w:r>
      <w:r w:rsidR="00095D95" w:rsidRPr="00E45F6B">
        <w:rPr>
          <w:rFonts w:eastAsia="Calibri"/>
          <w:sz w:val="24"/>
          <w:szCs w:val="24"/>
          <w:lang w:val="en-US"/>
        </w:rPr>
        <w:t>E</w:t>
      </w:r>
      <w:r w:rsidR="00ED5C18" w:rsidRPr="00E45F6B">
        <w:rPr>
          <w:rFonts w:eastAsia="Calibri"/>
          <w:sz w:val="24"/>
          <w:szCs w:val="24"/>
          <w:lang w:val="en-US"/>
        </w:rPr>
        <w:t xml:space="preserve">arth and space, and </w:t>
      </w:r>
      <w:r w:rsidR="0064639E" w:rsidRPr="00E45F6B">
        <w:rPr>
          <w:rFonts w:eastAsia="Calibri"/>
          <w:sz w:val="24"/>
          <w:szCs w:val="24"/>
          <w:lang w:val="en-US"/>
        </w:rPr>
        <w:t>tech/</w:t>
      </w:r>
      <w:r w:rsidR="00ED5C18" w:rsidRPr="00E45F6B">
        <w:rPr>
          <w:rFonts w:eastAsia="Calibri"/>
          <w:sz w:val="24"/>
          <w:szCs w:val="24"/>
          <w:lang w:val="en-US"/>
        </w:rPr>
        <w:t xml:space="preserve">engineering science standards. There is an opportunity to address additional Massachusetts engineering standards related to themes present in </w:t>
      </w:r>
      <w:r w:rsidR="00ED5C18" w:rsidRPr="00E45F6B">
        <w:rPr>
          <w:rFonts w:eastAsia="Calibri"/>
          <w:i/>
          <w:sz w:val="24"/>
          <w:szCs w:val="24"/>
          <w:lang w:val="en-US"/>
        </w:rPr>
        <w:t>Energy Transfer: Electricity</w:t>
      </w:r>
      <w:r w:rsidR="00ED5C18" w:rsidRPr="00E45F6B">
        <w:rPr>
          <w:rFonts w:eastAsia="Calibri"/>
          <w:sz w:val="24"/>
          <w:szCs w:val="24"/>
          <w:lang w:val="en-US"/>
        </w:rPr>
        <w:t>. Additional guidance on these standards is included below.</w:t>
      </w:r>
    </w:p>
    <w:p w14:paraId="00DE0A8A" w14:textId="77777777" w:rsidR="00045B18" w:rsidRDefault="00045B18">
      <w:pPr>
        <w:spacing w:line="240" w:lineRule="auto"/>
        <w:ind w:left="-720" w:right="-720"/>
        <w:jc w:val="center"/>
        <w:rPr>
          <w:rFonts w:ascii="Calibri" w:eastAsia="Calibri" w:hAnsi="Calibri" w:cs="Calibri"/>
          <w:color w:val="2C3675"/>
          <w:sz w:val="24"/>
          <w:szCs w:val="24"/>
        </w:rPr>
      </w:pPr>
    </w:p>
    <w:p w14:paraId="79EFA589" w14:textId="586F00A9" w:rsidR="00045B18" w:rsidRPr="00822DDC" w:rsidRDefault="00ED5C18" w:rsidP="00822DDC">
      <w:pPr>
        <w:pStyle w:val="Heading2"/>
        <w:rPr>
          <w:sz w:val="24"/>
          <w:szCs w:val="24"/>
        </w:rPr>
      </w:pPr>
      <w:r>
        <w:t xml:space="preserve">4th Grade Standards in </w:t>
      </w:r>
      <w:r w:rsidRPr="004D597C">
        <w:t>Energy Transfer: Electricity</w:t>
      </w:r>
    </w:p>
    <w:tbl>
      <w:tblPr>
        <w:tblStyle w:val="a1"/>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15"/>
        <w:gridCol w:w="2700"/>
      </w:tblGrid>
      <w:tr w:rsidR="00045B18" w14:paraId="425FE7F6" w14:textId="77777777" w:rsidTr="00C85EE9">
        <w:trPr>
          <w:tblHeader/>
        </w:trPr>
        <w:tc>
          <w:tcPr>
            <w:tcW w:w="8115" w:type="dxa"/>
            <w:shd w:val="clear" w:color="auto" w:fill="DBE5F1" w:themeFill="accent1" w:themeFillTint="33"/>
            <w:tcMar>
              <w:top w:w="100" w:type="dxa"/>
              <w:left w:w="100" w:type="dxa"/>
              <w:bottom w:w="100" w:type="dxa"/>
              <w:right w:w="100" w:type="dxa"/>
            </w:tcMar>
          </w:tcPr>
          <w:p w14:paraId="79AE6DA8" w14:textId="77777777" w:rsidR="00045B18" w:rsidRPr="00E45F6B" w:rsidRDefault="00ED5C18">
            <w:pPr>
              <w:widowControl w:val="0"/>
              <w:spacing w:line="240" w:lineRule="auto"/>
              <w:ind w:left="-720" w:right="-720"/>
              <w:jc w:val="center"/>
              <w:rPr>
                <w:rFonts w:eastAsia="Calibri"/>
                <w:b/>
                <w:sz w:val="24"/>
                <w:szCs w:val="24"/>
              </w:rPr>
            </w:pPr>
            <w:r w:rsidRPr="00E45F6B">
              <w:rPr>
                <w:rFonts w:eastAsia="Calibri"/>
                <w:b/>
                <w:sz w:val="24"/>
                <w:szCs w:val="24"/>
              </w:rPr>
              <w:t>Standards in Unit</w:t>
            </w:r>
          </w:p>
        </w:tc>
        <w:tc>
          <w:tcPr>
            <w:tcW w:w="2700" w:type="dxa"/>
            <w:shd w:val="clear" w:color="auto" w:fill="DBE5F1" w:themeFill="accent1" w:themeFillTint="33"/>
            <w:tcMar>
              <w:top w:w="100" w:type="dxa"/>
              <w:left w:w="100" w:type="dxa"/>
              <w:bottom w:w="100" w:type="dxa"/>
              <w:right w:w="100" w:type="dxa"/>
            </w:tcMar>
          </w:tcPr>
          <w:p w14:paraId="33B1ADA8" w14:textId="77777777" w:rsidR="00045B18" w:rsidRPr="00E45F6B" w:rsidRDefault="00ED5C18">
            <w:pPr>
              <w:widowControl w:val="0"/>
              <w:spacing w:line="240" w:lineRule="auto"/>
              <w:ind w:right="45"/>
              <w:jc w:val="center"/>
              <w:rPr>
                <w:rFonts w:eastAsia="Calibri"/>
                <w:b/>
                <w:sz w:val="24"/>
                <w:szCs w:val="24"/>
              </w:rPr>
            </w:pPr>
            <w:r w:rsidRPr="00E45F6B">
              <w:rPr>
                <w:rFonts w:eastAsia="Calibri"/>
                <w:b/>
                <w:sz w:val="24"/>
                <w:szCs w:val="24"/>
              </w:rPr>
              <w:t>Lessons Addressed</w:t>
            </w:r>
          </w:p>
        </w:tc>
      </w:tr>
      <w:tr w:rsidR="00045B18" w14:paraId="7A829E3D" w14:textId="77777777" w:rsidTr="00BB5DFA">
        <w:tc>
          <w:tcPr>
            <w:tcW w:w="8115" w:type="dxa"/>
            <w:tcMar>
              <w:top w:w="100" w:type="dxa"/>
              <w:left w:w="100" w:type="dxa"/>
              <w:bottom w:w="100" w:type="dxa"/>
              <w:right w:w="100" w:type="dxa"/>
            </w:tcMar>
          </w:tcPr>
          <w:p w14:paraId="7452B1B7" w14:textId="77777777" w:rsidR="00045B18" w:rsidRPr="00E45F6B" w:rsidRDefault="00045B18">
            <w:pPr>
              <w:widowControl w:val="0"/>
              <w:spacing w:line="240" w:lineRule="auto"/>
              <w:rPr>
                <w:rFonts w:eastAsia="Calibri"/>
                <w:sz w:val="24"/>
                <w:szCs w:val="24"/>
              </w:rPr>
            </w:pPr>
            <w:hyperlink r:id="rId17">
              <w:r w:rsidRPr="00E45F6B">
                <w:rPr>
                  <w:rFonts w:eastAsia="Calibri"/>
                  <w:b/>
                  <w:color w:val="1155CC"/>
                  <w:sz w:val="24"/>
                  <w:szCs w:val="24"/>
                  <w:u w:val="single"/>
                </w:rPr>
                <w:t>4-PS3-2</w:t>
              </w:r>
            </w:hyperlink>
            <w:r w:rsidR="00ED5C18" w:rsidRPr="00E45F6B">
              <w:rPr>
                <w:rFonts w:eastAsia="Calibri"/>
                <w:sz w:val="24"/>
                <w:szCs w:val="24"/>
              </w:rPr>
              <w:t>. Make observations to show that energy can be transferred from place to place by sound, light, heat, and electric currents.</w:t>
            </w:r>
          </w:p>
          <w:p w14:paraId="65F1A8ED" w14:textId="1AC024D4" w:rsidR="00045B18" w:rsidRPr="00E45F6B" w:rsidRDefault="00ED5C18">
            <w:pPr>
              <w:widowControl w:val="0"/>
              <w:spacing w:line="240" w:lineRule="auto"/>
              <w:rPr>
                <w:rFonts w:eastAsia="Calibri"/>
                <w:b/>
                <w:sz w:val="24"/>
                <w:szCs w:val="24"/>
              </w:rPr>
            </w:pPr>
            <w:r w:rsidRPr="00E45F6B">
              <w:rPr>
                <w:rFonts w:eastAsia="Calibri"/>
                <w:sz w:val="24"/>
                <w:szCs w:val="24"/>
              </w:rPr>
              <w:t>Clarification Statements: Evidence of energy being transferred can include vibrations felt a small distance from a source, a solar-powered toy that moves when placed in direct light, warming a metal object on one end and observing the other end getting warm, and a wire carrying electric energy from a battery to light a bulb.</w:t>
            </w:r>
          </w:p>
        </w:tc>
        <w:tc>
          <w:tcPr>
            <w:tcW w:w="2700" w:type="dxa"/>
            <w:tcMar>
              <w:top w:w="100" w:type="dxa"/>
              <w:left w:w="100" w:type="dxa"/>
              <w:bottom w:w="100" w:type="dxa"/>
              <w:right w:w="100" w:type="dxa"/>
            </w:tcMar>
          </w:tcPr>
          <w:p w14:paraId="02EA887C" w14:textId="77777777" w:rsidR="00045B18" w:rsidRPr="00E45F6B" w:rsidRDefault="00ED5C18" w:rsidP="00BB5DFA">
            <w:pPr>
              <w:widowControl w:val="0"/>
              <w:spacing w:line="240" w:lineRule="auto"/>
              <w:ind w:left="1" w:right="15"/>
              <w:rPr>
                <w:rFonts w:eastAsia="Calibri"/>
                <w:sz w:val="24"/>
                <w:szCs w:val="24"/>
              </w:rPr>
            </w:pPr>
            <w:r w:rsidRPr="00E45F6B">
              <w:rPr>
                <w:rFonts w:eastAsia="Calibri"/>
                <w:sz w:val="24"/>
                <w:szCs w:val="24"/>
              </w:rPr>
              <w:t>Lessons 1-8, 14</w:t>
            </w:r>
          </w:p>
        </w:tc>
      </w:tr>
      <w:tr w:rsidR="00045B18" w14:paraId="08C40E86" w14:textId="77777777" w:rsidTr="00BB5DFA">
        <w:tc>
          <w:tcPr>
            <w:tcW w:w="8115" w:type="dxa"/>
            <w:tcMar>
              <w:top w:w="100" w:type="dxa"/>
              <w:left w:w="100" w:type="dxa"/>
              <w:bottom w:w="100" w:type="dxa"/>
              <w:right w:w="100" w:type="dxa"/>
            </w:tcMar>
          </w:tcPr>
          <w:p w14:paraId="7FFD75E8" w14:textId="77777777" w:rsidR="00045B18" w:rsidRPr="00E45F6B" w:rsidRDefault="00045B18">
            <w:pPr>
              <w:widowControl w:val="0"/>
              <w:spacing w:line="240" w:lineRule="auto"/>
              <w:rPr>
                <w:rFonts w:eastAsia="Calibri"/>
                <w:sz w:val="24"/>
                <w:szCs w:val="24"/>
              </w:rPr>
            </w:pPr>
            <w:hyperlink r:id="rId18">
              <w:r w:rsidRPr="00E45F6B">
                <w:rPr>
                  <w:rFonts w:eastAsia="Calibri"/>
                  <w:b/>
                  <w:color w:val="1155CC"/>
                  <w:sz w:val="24"/>
                  <w:szCs w:val="24"/>
                  <w:u w:val="single"/>
                </w:rPr>
                <w:t>4-PS3-4</w:t>
              </w:r>
            </w:hyperlink>
            <w:r w:rsidR="00ED5C18" w:rsidRPr="00E45F6B">
              <w:rPr>
                <w:rFonts w:eastAsia="Calibri"/>
                <w:sz w:val="24"/>
                <w:szCs w:val="24"/>
              </w:rPr>
              <w:t xml:space="preserve">. </w:t>
            </w:r>
            <w:r w:rsidR="00ED5C18" w:rsidRPr="00E45F6B">
              <w:rPr>
                <w:rFonts w:eastAsia="Calibri"/>
                <w:b/>
                <w:sz w:val="24"/>
                <w:szCs w:val="24"/>
              </w:rPr>
              <w:t xml:space="preserve">[Partial] </w:t>
            </w:r>
            <w:r w:rsidR="00ED5C18" w:rsidRPr="00E45F6B">
              <w:rPr>
                <w:rFonts w:eastAsia="Calibri"/>
                <w:sz w:val="24"/>
                <w:szCs w:val="24"/>
              </w:rPr>
              <w:t>Apply scientific principles of energy and motion to test and refine a device that converts kinetic energy to electrical energy or uses stored energy to cause motion or produce light or sound.</w:t>
            </w:r>
          </w:p>
          <w:p w14:paraId="79CE44FB" w14:textId="3211AE00" w:rsidR="00045B18" w:rsidRPr="00E45F6B" w:rsidRDefault="00ED5C18">
            <w:pPr>
              <w:widowControl w:val="0"/>
              <w:spacing w:line="240" w:lineRule="auto"/>
              <w:rPr>
                <w:rFonts w:eastAsia="Calibri"/>
                <w:sz w:val="24"/>
                <w:szCs w:val="24"/>
              </w:rPr>
            </w:pPr>
            <w:r w:rsidRPr="00E45F6B">
              <w:rPr>
                <w:rFonts w:eastAsia="Calibri"/>
                <w:sz w:val="24"/>
                <w:szCs w:val="24"/>
              </w:rPr>
              <w:t>Clarification Statement: Sources of stored energy can include water in a bucket or a weight suspended at a height, and a battery.</w:t>
            </w:r>
          </w:p>
          <w:p w14:paraId="79395641" w14:textId="77777777" w:rsidR="00045B18" w:rsidRPr="00E45F6B" w:rsidRDefault="00045B18">
            <w:pPr>
              <w:widowControl w:val="0"/>
              <w:spacing w:line="240" w:lineRule="auto"/>
              <w:rPr>
                <w:rFonts w:eastAsia="Calibri"/>
                <w:sz w:val="24"/>
                <w:szCs w:val="24"/>
              </w:rPr>
            </w:pPr>
          </w:p>
          <w:p w14:paraId="27AEEC3B" w14:textId="77777777" w:rsidR="00045B18" w:rsidRPr="00E45F6B" w:rsidRDefault="00ED5C18" w:rsidP="007A5660">
            <w:pPr>
              <w:widowControl w:val="0"/>
              <w:spacing w:line="240" w:lineRule="auto"/>
              <w:rPr>
                <w:rFonts w:eastAsia="Calibri"/>
                <w:b/>
                <w:sz w:val="24"/>
                <w:szCs w:val="24"/>
              </w:rPr>
            </w:pPr>
            <w:r w:rsidRPr="00E45F6B">
              <w:rPr>
                <w:rFonts w:eastAsia="Calibri"/>
                <w:b/>
                <w:sz w:val="24"/>
                <w:szCs w:val="24"/>
              </w:rPr>
              <w:t>Why partial?</w:t>
            </w:r>
            <w:r w:rsidRPr="00E45F6B">
              <w:rPr>
                <w:rFonts w:eastAsia="Calibri"/>
                <w:sz w:val="24"/>
                <w:szCs w:val="24"/>
              </w:rPr>
              <w:t xml:space="preserve"> </w:t>
            </w:r>
            <w:r w:rsidRPr="00E45F6B">
              <w:rPr>
                <w:rFonts w:eastAsia="Calibri"/>
                <w:i/>
                <w:sz w:val="24"/>
                <w:szCs w:val="24"/>
              </w:rPr>
              <w:t>Energy Transfer: Electricity</w:t>
            </w:r>
            <w:r w:rsidRPr="00E45F6B">
              <w:rPr>
                <w:rFonts w:eastAsia="Calibri"/>
                <w:sz w:val="24"/>
                <w:szCs w:val="24"/>
              </w:rPr>
              <w:t xml:space="preserve"> addresses that energy of motion can be transferred into electrical energy but does not use the term kinetic energy.</w:t>
            </w:r>
          </w:p>
          <w:p w14:paraId="7CA96D92" w14:textId="77777777" w:rsidR="00045B18" w:rsidRPr="00E45F6B" w:rsidRDefault="00045B18">
            <w:pPr>
              <w:widowControl w:val="0"/>
              <w:spacing w:line="240" w:lineRule="auto"/>
              <w:rPr>
                <w:rFonts w:eastAsia="Calibri"/>
                <w:b/>
                <w:i/>
                <w:sz w:val="24"/>
                <w:szCs w:val="24"/>
              </w:rPr>
            </w:pPr>
          </w:p>
          <w:p w14:paraId="0ADD6796" w14:textId="77777777" w:rsidR="00045B18" w:rsidRPr="00E45F6B" w:rsidRDefault="00ED5C18">
            <w:pPr>
              <w:widowControl w:val="0"/>
              <w:spacing w:line="240" w:lineRule="auto"/>
              <w:rPr>
                <w:rFonts w:eastAsia="Calibri"/>
                <w:bCs/>
                <w:iCs/>
                <w:sz w:val="24"/>
                <w:szCs w:val="24"/>
              </w:rPr>
            </w:pPr>
            <w:r w:rsidRPr="00E45F6B">
              <w:rPr>
                <w:rFonts w:eastAsia="Calibri"/>
                <w:bCs/>
                <w:iCs/>
                <w:sz w:val="24"/>
                <w:szCs w:val="24"/>
              </w:rPr>
              <w:t>See recommendations below for how to incorporate the idea of kinetic energy when discussing energy transfers.</w:t>
            </w:r>
          </w:p>
        </w:tc>
        <w:tc>
          <w:tcPr>
            <w:tcW w:w="2700" w:type="dxa"/>
            <w:tcMar>
              <w:top w:w="100" w:type="dxa"/>
              <w:left w:w="100" w:type="dxa"/>
              <w:bottom w:w="100" w:type="dxa"/>
              <w:right w:w="100" w:type="dxa"/>
            </w:tcMar>
          </w:tcPr>
          <w:p w14:paraId="6ADBAE8C" w14:textId="77777777" w:rsidR="00045B18" w:rsidRPr="00E45F6B" w:rsidRDefault="00ED5C18" w:rsidP="00BB5DFA">
            <w:pPr>
              <w:widowControl w:val="0"/>
              <w:spacing w:line="240" w:lineRule="auto"/>
              <w:ind w:left="1" w:right="15"/>
              <w:rPr>
                <w:rFonts w:eastAsia="Calibri"/>
                <w:sz w:val="24"/>
                <w:szCs w:val="24"/>
              </w:rPr>
            </w:pPr>
            <w:r w:rsidRPr="00E45F6B">
              <w:rPr>
                <w:rFonts w:eastAsia="Calibri"/>
                <w:sz w:val="24"/>
                <w:szCs w:val="24"/>
              </w:rPr>
              <w:t>Lessons 1, 3-5, 8, 14</w:t>
            </w:r>
          </w:p>
        </w:tc>
      </w:tr>
      <w:tr w:rsidR="00045B18" w14:paraId="250053B0" w14:textId="77777777" w:rsidTr="00BB5DFA">
        <w:tc>
          <w:tcPr>
            <w:tcW w:w="8115" w:type="dxa"/>
            <w:tcMar>
              <w:top w:w="100" w:type="dxa"/>
              <w:left w:w="100" w:type="dxa"/>
              <w:bottom w:w="100" w:type="dxa"/>
              <w:right w:w="100" w:type="dxa"/>
            </w:tcMar>
          </w:tcPr>
          <w:p w14:paraId="646DE040" w14:textId="77777777" w:rsidR="00045B18" w:rsidRPr="00E45F6B" w:rsidRDefault="00045B18">
            <w:pPr>
              <w:widowControl w:val="0"/>
              <w:spacing w:line="240" w:lineRule="auto"/>
              <w:rPr>
                <w:rFonts w:eastAsia="Calibri"/>
                <w:sz w:val="24"/>
                <w:szCs w:val="24"/>
              </w:rPr>
            </w:pPr>
            <w:hyperlink r:id="rId19">
              <w:r w:rsidRPr="00E45F6B">
                <w:rPr>
                  <w:rFonts w:eastAsia="Calibri"/>
                  <w:b/>
                  <w:color w:val="1155CC"/>
                  <w:sz w:val="24"/>
                  <w:szCs w:val="24"/>
                  <w:u w:val="single"/>
                </w:rPr>
                <w:t>4-PS4-3</w:t>
              </w:r>
            </w:hyperlink>
            <w:r w:rsidR="00ED5C18" w:rsidRPr="00E45F6B">
              <w:rPr>
                <w:rFonts w:eastAsia="Calibri"/>
                <w:sz w:val="24"/>
                <w:szCs w:val="24"/>
              </w:rPr>
              <w:t>. Develop and compare multiple ways to transfer information through encoding, sending, receiving, and decoding a pattern.</w:t>
            </w:r>
          </w:p>
          <w:p w14:paraId="64A71737" w14:textId="1E0BF170" w:rsidR="00045B18" w:rsidRPr="00E45F6B" w:rsidRDefault="00ED5C18">
            <w:pPr>
              <w:widowControl w:val="0"/>
              <w:spacing w:line="240" w:lineRule="auto"/>
              <w:rPr>
                <w:rFonts w:eastAsia="Calibri"/>
                <w:sz w:val="24"/>
                <w:szCs w:val="24"/>
                <w:lang w:val="en-US"/>
              </w:rPr>
            </w:pPr>
            <w:r w:rsidRPr="00E45F6B">
              <w:rPr>
                <w:rFonts w:eastAsia="Calibri"/>
                <w:sz w:val="24"/>
                <w:szCs w:val="24"/>
                <w:lang w:val="en-US"/>
              </w:rPr>
              <w:t>Clarification Statement: Examples of solutions could include drums sending coded information through sound waves, using a grid of 1s and 0s representing black and white to send information about a picture, and using Morse code to send text.</w:t>
            </w:r>
          </w:p>
        </w:tc>
        <w:tc>
          <w:tcPr>
            <w:tcW w:w="2700" w:type="dxa"/>
            <w:tcMar>
              <w:top w:w="100" w:type="dxa"/>
              <w:left w:w="100" w:type="dxa"/>
              <w:bottom w:w="100" w:type="dxa"/>
              <w:right w:w="100" w:type="dxa"/>
            </w:tcMar>
          </w:tcPr>
          <w:p w14:paraId="7932980E" w14:textId="77777777" w:rsidR="00045B18" w:rsidRPr="00E45F6B" w:rsidRDefault="00ED5C18" w:rsidP="00BB5DFA">
            <w:pPr>
              <w:widowControl w:val="0"/>
              <w:spacing w:line="240" w:lineRule="auto"/>
              <w:ind w:left="1" w:right="15"/>
              <w:rPr>
                <w:rFonts w:eastAsia="Calibri"/>
                <w:sz w:val="24"/>
                <w:szCs w:val="24"/>
              </w:rPr>
            </w:pPr>
            <w:r w:rsidRPr="00E45F6B">
              <w:rPr>
                <w:rFonts w:eastAsia="Calibri"/>
                <w:sz w:val="24"/>
                <w:szCs w:val="24"/>
              </w:rPr>
              <w:t>Lessons 9, 11, 14</w:t>
            </w:r>
          </w:p>
        </w:tc>
      </w:tr>
      <w:tr w:rsidR="00045B18" w14:paraId="780ED145" w14:textId="77777777" w:rsidTr="00BB5DFA">
        <w:tc>
          <w:tcPr>
            <w:tcW w:w="8115" w:type="dxa"/>
            <w:tcMar>
              <w:top w:w="100" w:type="dxa"/>
              <w:left w:w="100" w:type="dxa"/>
              <w:bottom w:w="100" w:type="dxa"/>
              <w:right w:w="100" w:type="dxa"/>
            </w:tcMar>
          </w:tcPr>
          <w:p w14:paraId="1897517E" w14:textId="77777777" w:rsidR="00045B18" w:rsidRPr="00E45F6B" w:rsidRDefault="00045B18">
            <w:pPr>
              <w:widowControl w:val="0"/>
              <w:spacing w:line="240" w:lineRule="auto"/>
              <w:rPr>
                <w:rFonts w:eastAsia="Calibri"/>
                <w:sz w:val="24"/>
                <w:szCs w:val="24"/>
              </w:rPr>
            </w:pPr>
            <w:hyperlink r:id="rId20">
              <w:r w:rsidRPr="00E45F6B">
                <w:rPr>
                  <w:rFonts w:eastAsia="Calibri"/>
                  <w:b/>
                  <w:color w:val="1155CC"/>
                  <w:sz w:val="24"/>
                  <w:szCs w:val="24"/>
                  <w:u w:val="single"/>
                </w:rPr>
                <w:t>4-ESS3-1</w:t>
              </w:r>
            </w:hyperlink>
            <w:r w:rsidR="00ED5C18" w:rsidRPr="00E45F6B">
              <w:rPr>
                <w:rFonts w:eastAsia="Calibri"/>
                <w:sz w:val="24"/>
                <w:szCs w:val="24"/>
              </w:rPr>
              <w:t xml:space="preserve">. Obtain information to describe that energy and fuels humans use are derived from natural resources and that some energy and fuel sources are renewable and some are not. </w:t>
            </w:r>
          </w:p>
          <w:p w14:paraId="1E7F126D" w14:textId="067855DE" w:rsidR="00045B18" w:rsidRPr="00E45F6B" w:rsidRDefault="00ED5C18">
            <w:pPr>
              <w:widowControl w:val="0"/>
              <w:spacing w:line="240" w:lineRule="auto"/>
              <w:rPr>
                <w:rFonts w:eastAsia="Calibri"/>
                <w:sz w:val="24"/>
                <w:szCs w:val="24"/>
              </w:rPr>
            </w:pPr>
            <w:r w:rsidRPr="00E45F6B">
              <w:rPr>
                <w:rFonts w:eastAsia="Calibri"/>
                <w:sz w:val="24"/>
                <w:szCs w:val="24"/>
              </w:rPr>
              <w:t>Clarification Statements: Examples of renewable energy resources could include wind energy, water behind dams, tides, and sunlight. Non-renewable energy resources are fossil fuels and nuclear materials.</w:t>
            </w:r>
          </w:p>
        </w:tc>
        <w:tc>
          <w:tcPr>
            <w:tcW w:w="2700" w:type="dxa"/>
            <w:tcMar>
              <w:top w:w="100" w:type="dxa"/>
              <w:left w:w="100" w:type="dxa"/>
              <w:bottom w:w="100" w:type="dxa"/>
              <w:right w:w="100" w:type="dxa"/>
            </w:tcMar>
          </w:tcPr>
          <w:p w14:paraId="0BF2AE21" w14:textId="77777777" w:rsidR="00045B18" w:rsidRPr="00E45F6B" w:rsidRDefault="00ED5C18" w:rsidP="00BB5DFA">
            <w:pPr>
              <w:widowControl w:val="0"/>
              <w:spacing w:line="240" w:lineRule="auto"/>
              <w:ind w:left="1" w:right="15"/>
              <w:rPr>
                <w:rFonts w:eastAsia="Calibri"/>
                <w:sz w:val="24"/>
                <w:szCs w:val="24"/>
              </w:rPr>
            </w:pPr>
            <w:r w:rsidRPr="00E45F6B">
              <w:rPr>
                <w:rFonts w:eastAsia="Calibri"/>
                <w:sz w:val="24"/>
                <w:szCs w:val="24"/>
              </w:rPr>
              <w:t>Lessons 12-14</w:t>
            </w:r>
          </w:p>
        </w:tc>
      </w:tr>
      <w:tr w:rsidR="00045B18" w14:paraId="007CA12B" w14:textId="77777777" w:rsidTr="00BB5DFA">
        <w:tc>
          <w:tcPr>
            <w:tcW w:w="8115" w:type="dxa"/>
            <w:tcMar>
              <w:top w:w="100" w:type="dxa"/>
              <w:left w:w="100" w:type="dxa"/>
              <w:bottom w:w="100" w:type="dxa"/>
              <w:right w:w="100" w:type="dxa"/>
            </w:tcMar>
          </w:tcPr>
          <w:p w14:paraId="6B7F477D" w14:textId="77777777" w:rsidR="00045B18" w:rsidRPr="00E45F6B" w:rsidRDefault="00045B18">
            <w:pPr>
              <w:widowControl w:val="0"/>
              <w:spacing w:line="240" w:lineRule="auto"/>
              <w:rPr>
                <w:rFonts w:eastAsia="Calibri"/>
                <w:b/>
                <w:sz w:val="24"/>
                <w:szCs w:val="24"/>
                <w:lang w:val="en-US"/>
              </w:rPr>
            </w:pPr>
            <w:hyperlink r:id="rId21">
              <w:r w:rsidRPr="00E45F6B">
                <w:rPr>
                  <w:rFonts w:eastAsia="Calibri"/>
                  <w:b/>
                  <w:color w:val="1155CC"/>
                  <w:sz w:val="24"/>
                  <w:szCs w:val="24"/>
                  <w:u w:val="single"/>
                  <w:lang w:val="en-US"/>
                </w:rPr>
                <w:t>3.3-5-ETS1-1</w:t>
              </w:r>
            </w:hyperlink>
            <w:r w:rsidR="00ED5C18" w:rsidRPr="00E45F6B">
              <w:rPr>
                <w:rFonts w:eastAsia="Calibri"/>
                <w:b/>
                <w:sz w:val="24"/>
                <w:szCs w:val="24"/>
                <w:lang w:val="en-US"/>
              </w:rPr>
              <w:t xml:space="preserve">. </w:t>
            </w:r>
            <w:r w:rsidR="00ED5C18" w:rsidRPr="00E45F6B">
              <w:rPr>
                <w:rFonts w:eastAsia="Calibri"/>
                <w:sz w:val="24"/>
                <w:szCs w:val="24"/>
                <w:lang w:val="en-US"/>
              </w:rPr>
              <w:t>Define a simple design problem that reflects a need or a want. Include criteria for success and constraints on materials, time, or cost that a potential solution must meet.</w:t>
            </w:r>
          </w:p>
        </w:tc>
        <w:tc>
          <w:tcPr>
            <w:tcW w:w="2700" w:type="dxa"/>
            <w:tcMar>
              <w:top w:w="100" w:type="dxa"/>
              <w:left w:w="100" w:type="dxa"/>
              <w:bottom w:w="100" w:type="dxa"/>
              <w:right w:w="100" w:type="dxa"/>
            </w:tcMar>
          </w:tcPr>
          <w:p w14:paraId="0CE67755" w14:textId="77777777" w:rsidR="00045B18" w:rsidRPr="00E45F6B" w:rsidRDefault="00ED5C18" w:rsidP="00BB5DFA">
            <w:pPr>
              <w:widowControl w:val="0"/>
              <w:spacing w:line="240" w:lineRule="auto"/>
              <w:ind w:right="15"/>
              <w:rPr>
                <w:rFonts w:eastAsia="Calibri"/>
                <w:sz w:val="24"/>
                <w:szCs w:val="24"/>
              </w:rPr>
            </w:pPr>
            <w:r w:rsidRPr="00E45F6B">
              <w:rPr>
                <w:rFonts w:eastAsia="Calibri"/>
                <w:sz w:val="24"/>
                <w:szCs w:val="24"/>
              </w:rPr>
              <w:t>Lessons 9-10, 14</w:t>
            </w:r>
          </w:p>
        </w:tc>
      </w:tr>
      <w:tr w:rsidR="00045B18" w14:paraId="63392A3F" w14:textId="77777777" w:rsidTr="00BB5DFA">
        <w:tc>
          <w:tcPr>
            <w:tcW w:w="8115" w:type="dxa"/>
            <w:tcMar>
              <w:top w:w="100" w:type="dxa"/>
              <w:left w:w="100" w:type="dxa"/>
              <w:bottom w:w="100" w:type="dxa"/>
              <w:right w:w="100" w:type="dxa"/>
            </w:tcMar>
          </w:tcPr>
          <w:p w14:paraId="483FA552" w14:textId="77777777" w:rsidR="00045B18" w:rsidRPr="00E45F6B" w:rsidRDefault="00045B18">
            <w:pPr>
              <w:widowControl w:val="0"/>
              <w:spacing w:line="240" w:lineRule="auto"/>
              <w:rPr>
                <w:rFonts w:eastAsia="Calibri"/>
                <w:sz w:val="24"/>
                <w:szCs w:val="24"/>
                <w:lang w:val="en-US"/>
              </w:rPr>
            </w:pPr>
            <w:hyperlink r:id="rId22">
              <w:r w:rsidRPr="00E45F6B">
                <w:rPr>
                  <w:rFonts w:eastAsia="Calibri"/>
                  <w:b/>
                  <w:color w:val="1155CC"/>
                  <w:sz w:val="24"/>
                  <w:szCs w:val="24"/>
                  <w:u w:val="single"/>
                  <w:lang w:val="en-US"/>
                </w:rPr>
                <w:t>4.3-5-ETS1-3</w:t>
              </w:r>
            </w:hyperlink>
            <w:r w:rsidR="00ED5C18" w:rsidRPr="00E45F6B">
              <w:rPr>
                <w:rFonts w:eastAsia="Calibri"/>
                <w:sz w:val="24"/>
                <w:szCs w:val="24"/>
                <w:lang w:val="en-US"/>
              </w:rPr>
              <w:t>. Plan and carry out tests of one or more design features of a given model or prototype in which variables are controlled and failure points are considered to identify which features need to be improved. Apply the results of tests to redesign a model or prototype.</w:t>
            </w:r>
          </w:p>
          <w:p w14:paraId="7DF21C43" w14:textId="479C8BDC" w:rsidR="00045B18" w:rsidRPr="00E45F6B" w:rsidRDefault="00ED5C18">
            <w:pPr>
              <w:widowControl w:val="0"/>
              <w:spacing w:line="240" w:lineRule="auto"/>
              <w:rPr>
                <w:rFonts w:eastAsia="Calibri"/>
                <w:sz w:val="24"/>
                <w:szCs w:val="24"/>
              </w:rPr>
            </w:pPr>
            <w:r w:rsidRPr="00E45F6B">
              <w:rPr>
                <w:rFonts w:eastAsia="Calibri"/>
                <w:sz w:val="24"/>
                <w:szCs w:val="24"/>
              </w:rPr>
              <w:t>Clarification Statement: Examples of design features can include materials, size, shape, and weight.</w:t>
            </w:r>
          </w:p>
        </w:tc>
        <w:tc>
          <w:tcPr>
            <w:tcW w:w="2700" w:type="dxa"/>
            <w:tcMar>
              <w:top w:w="100" w:type="dxa"/>
              <w:left w:w="100" w:type="dxa"/>
              <w:bottom w:w="100" w:type="dxa"/>
              <w:right w:w="100" w:type="dxa"/>
            </w:tcMar>
          </w:tcPr>
          <w:p w14:paraId="4C333305" w14:textId="77777777" w:rsidR="00045B18" w:rsidRPr="00E45F6B" w:rsidRDefault="00ED5C18" w:rsidP="00BB5DFA">
            <w:pPr>
              <w:widowControl w:val="0"/>
              <w:spacing w:line="240" w:lineRule="auto"/>
              <w:ind w:right="15"/>
              <w:rPr>
                <w:rFonts w:eastAsia="Calibri"/>
                <w:sz w:val="24"/>
                <w:szCs w:val="24"/>
              </w:rPr>
            </w:pPr>
            <w:r w:rsidRPr="00E45F6B">
              <w:rPr>
                <w:rFonts w:eastAsia="Calibri"/>
                <w:sz w:val="24"/>
                <w:szCs w:val="24"/>
              </w:rPr>
              <w:t>Lesson 10</w:t>
            </w:r>
          </w:p>
        </w:tc>
      </w:tr>
    </w:tbl>
    <w:p w14:paraId="23168E27" w14:textId="77777777" w:rsidR="00045B18" w:rsidRDefault="00ED5C18">
      <w:pPr>
        <w:spacing w:line="240" w:lineRule="auto"/>
        <w:ind w:left="-720" w:right="-720"/>
        <w:jc w:val="center"/>
        <w:rPr>
          <w:rFonts w:ascii="Calibri" w:eastAsia="Calibri" w:hAnsi="Calibri" w:cs="Calibri"/>
          <w:sz w:val="18"/>
          <w:szCs w:val="18"/>
        </w:rPr>
      </w:pPr>
      <w:r w:rsidRPr="00E45F6B">
        <w:rPr>
          <w:rFonts w:eastAsia="Calibri"/>
          <w:i/>
          <w:sz w:val="18"/>
          <w:szCs w:val="18"/>
        </w:rPr>
        <w:t>Energy Transfer: Electricity was written using standards from the Next Generation Science Standards (NGSS). The Massachusetts Science and Technology/Engineering Learning Standards were written based on the NGSS. Access a crosswalk of the NGSS and MA standards at the bottom of this document</w:t>
      </w:r>
      <w:r>
        <w:rPr>
          <w:rFonts w:ascii="Calibri" w:eastAsia="Calibri" w:hAnsi="Calibri" w:cs="Calibri"/>
          <w:i/>
          <w:sz w:val="18"/>
          <w:szCs w:val="18"/>
        </w:rPr>
        <w:t>.</w:t>
      </w:r>
    </w:p>
    <w:p w14:paraId="33582AC9" w14:textId="77777777" w:rsidR="00045B18" w:rsidRDefault="00045B18">
      <w:pPr>
        <w:spacing w:line="240" w:lineRule="auto"/>
        <w:ind w:left="-720" w:right="-720"/>
        <w:jc w:val="center"/>
        <w:rPr>
          <w:rFonts w:ascii="Calibri" w:eastAsia="Calibri" w:hAnsi="Calibri" w:cs="Calibri"/>
          <w:sz w:val="24"/>
          <w:szCs w:val="24"/>
        </w:rPr>
      </w:pPr>
    </w:p>
    <w:p w14:paraId="47EEFDAD" w14:textId="77777777" w:rsidR="00C85EE9" w:rsidRDefault="00ED5C18" w:rsidP="00C85EE9">
      <w:pPr>
        <w:pStyle w:val="Heading2"/>
      </w:pPr>
      <w:r>
        <w:t xml:space="preserve">Opportunities to Address Additional MA Standards in </w:t>
      </w:r>
    </w:p>
    <w:p w14:paraId="17873F17" w14:textId="157F1901" w:rsidR="00045B18" w:rsidRPr="00C85EE9" w:rsidRDefault="00ED5C18" w:rsidP="00C85EE9">
      <w:pPr>
        <w:pStyle w:val="Heading2"/>
        <w:rPr>
          <w:i/>
        </w:rPr>
      </w:pPr>
      <w:r>
        <w:rPr>
          <w:i/>
        </w:rPr>
        <w:t>Energy Transfer: Electricity</w:t>
      </w:r>
    </w:p>
    <w:tbl>
      <w:tblPr>
        <w:tblStyle w:val="a2"/>
        <w:tblW w:w="1078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0785"/>
      </w:tblGrid>
      <w:tr w:rsidR="00045B18" w14:paraId="2897CC6D" w14:textId="77777777" w:rsidTr="00C85EE9">
        <w:trPr>
          <w:trHeight w:val="303"/>
          <w:tblHeader/>
        </w:trPr>
        <w:tc>
          <w:tcPr>
            <w:tcW w:w="10785" w:type="dxa"/>
            <w:shd w:val="clear" w:color="auto" w:fill="DBE5F1" w:themeFill="accent1" w:themeFillTint="33"/>
            <w:tcMar>
              <w:top w:w="100" w:type="dxa"/>
              <w:left w:w="100" w:type="dxa"/>
              <w:bottom w:w="100" w:type="dxa"/>
              <w:right w:w="100" w:type="dxa"/>
            </w:tcMar>
          </w:tcPr>
          <w:p w14:paraId="3A8C0490" w14:textId="77777777" w:rsidR="00045B18" w:rsidRPr="00146ADA" w:rsidRDefault="00ED5C18">
            <w:pPr>
              <w:widowControl w:val="0"/>
              <w:spacing w:line="240" w:lineRule="auto"/>
              <w:ind w:left="-720" w:right="-720"/>
              <w:jc w:val="center"/>
              <w:rPr>
                <w:rFonts w:eastAsia="Calibri"/>
                <w:b/>
                <w:sz w:val="24"/>
                <w:szCs w:val="24"/>
              </w:rPr>
            </w:pPr>
            <w:r w:rsidRPr="00146ADA">
              <w:rPr>
                <w:rFonts w:eastAsia="Calibri"/>
                <w:b/>
                <w:sz w:val="24"/>
                <w:szCs w:val="24"/>
              </w:rPr>
              <w:t>Additional MA-Specific Standards</w:t>
            </w:r>
          </w:p>
        </w:tc>
      </w:tr>
      <w:tr w:rsidR="00045B18" w14:paraId="2F292143" w14:textId="77777777" w:rsidTr="00BB5DFA">
        <w:trPr>
          <w:trHeight w:val="440"/>
        </w:trPr>
        <w:tc>
          <w:tcPr>
            <w:tcW w:w="10785" w:type="dxa"/>
            <w:tcMar>
              <w:top w:w="100" w:type="dxa"/>
              <w:left w:w="100" w:type="dxa"/>
              <w:bottom w:w="100" w:type="dxa"/>
              <w:right w:w="100" w:type="dxa"/>
            </w:tcMar>
          </w:tcPr>
          <w:p w14:paraId="628A2958" w14:textId="77777777" w:rsidR="00045B18" w:rsidRPr="00146ADA" w:rsidRDefault="00045B18">
            <w:pPr>
              <w:widowControl w:val="0"/>
              <w:spacing w:line="240" w:lineRule="auto"/>
              <w:rPr>
                <w:rFonts w:eastAsia="Calibri"/>
                <w:sz w:val="24"/>
                <w:szCs w:val="24"/>
                <w:lang w:val="en-US"/>
              </w:rPr>
            </w:pPr>
            <w:hyperlink r:id="rId23">
              <w:r w:rsidRPr="00146ADA">
                <w:rPr>
                  <w:rFonts w:eastAsia="Calibri"/>
                  <w:b/>
                  <w:color w:val="1155CC"/>
                  <w:sz w:val="24"/>
                  <w:szCs w:val="24"/>
                  <w:u w:val="single"/>
                  <w:lang w:val="en-US"/>
                </w:rPr>
                <w:t>3.3-5-ETS1-4(MA)</w:t>
              </w:r>
            </w:hyperlink>
            <w:r w:rsidR="00ED5C18" w:rsidRPr="00146ADA">
              <w:rPr>
                <w:rFonts w:eastAsia="Calibri"/>
                <w:b/>
                <w:sz w:val="24"/>
                <w:szCs w:val="24"/>
                <w:lang w:val="en-US"/>
              </w:rPr>
              <w:t>. [Opportunity to address]</w:t>
            </w:r>
            <w:r w:rsidR="00ED5C18" w:rsidRPr="00146ADA">
              <w:rPr>
                <w:rFonts w:eastAsia="Calibri"/>
                <w:sz w:val="24"/>
                <w:szCs w:val="24"/>
                <w:lang w:val="en-US"/>
              </w:rPr>
              <w:t xml:space="preserve"> Gather information using various informational resources on possible solutions to a design problem. Present different representations of a design solution.</w:t>
            </w:r>
          </w:p>
          <w:p w14:paraId="4785438F" w14:textId="6A78A507"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Statements: Examples of informational resources can include books, videos, and websites. Examples of representations can include graphic organizers, sketches, models, and prototypes.</w:t>
            </w:r>
          </w:p>
          <w:p w14:paraId="5E7DA887" w14:textId="77777777" w:rsidR="00045B18" w:rsidRPr="00146ADA" w:rsidRDefault="00045B18">
            <w:pPr>
              <w:widowControl w:val="0"/>
              <w:spacing w:line="240" w:lineRule="auto"/>
              <w:rPr>
                <w:rFonts w:eastAsia="Calibri"/>
                <w:sz w:val="24"/>
                <w:szCs w:val="24"/>
              </w:rPr>
            </w:pPr>
          </w:p>
          <w:p w14:paraId="15B72C3F" w14:textId="77777777" w:rsidR="00045B18" w:rsidRPr="00146ADA" w:rsidRDefault="00ED5C18">
            <w:pPr>
              <w:widowControl w:val="0"/>
              <w:spacing w:line="240" w:lineRule="auto"/>
              <w:rPr>
                <w:rFonts w:eastAsia="Calibri"/>
                <w:sz w:val="24"/>
                <w:szCs w:val="24"/>
              </w:rPr>
            </w:pPr>
            <w:r w:rsidRPr="00146ADA">
              <w:rPr>
                <w:rFonts w:eastAsia="Calibri"/>
                <w:b/>
                <w:sz w:val="24"/>
                <w:szCs w:val="24"/>
              </w:rPr>
              <w:t>Recommendations for integration</w:t>
            </w:r>
            <w:r w:rsidRPr="00146ADA">
              <w:rPr>
                <w:rFonts w:eastAsia="Calibri"/>
                <w:sz w:val="24"/>
                <w:szCs w:val="24"/>
              </w:rPr>
              <w:t>: This MA-specific standard is fully addressed within the scope of the existing unit during Lessons 9, 10, and 14. No modifications are needed.</w:t>
            </w:r>
          </w:p>
        </w:tc>
      </w:tr>
      <w:tr w:rsidR="00045B18" w14:paraId="6E973E0D" w14:textId="77777777" w:rsidTr="00BB5DFA">
        <w:trPr>
          <w:trHeight w:val="440"/>
        </w:trPr>
        <w:tc>
          <w:tcPr>
            <w:tcW w:w="10785" w:type="dxa"/>
            <w:tcMar>
              <w:top w:w="100" w:type="dxa"/>
              <w:left w:w="100" w:type="dxa"/>
              <w:bottom w:w="100" w:type="dxa"/>
              <w:right w:w="100" w:type="dxa"/>
            </w:tcMar>
          </w:tcPr>
          <w:p w14:paraId="57EDDFE7" w14:textId="77777777" w:rsidR="00045B18" w:rsidRPr="00146ADA" w:rsidRDefault="00045B18">
            <w:pPr>
              <w:widowControl w:val="0"/>
              <w:spacing w:line="240" w:lineRule="auto"/>
              <w:rPr>
                <w:rFonts w:eastAsia="Calibri"/>
                <w:sz w:val="24"/>
                <w:szCs w:val="24"/>
              </w:rPr>
            </w:pPr>
            <w:hyperlink r:id="rId24">
              <w:r w:rsidRPr="00146ADA">
                <w:rPr>
                  <w:rFonts w:eastAsia="Calibri"/>
                  <w:b/>
                  <w:color w:val="1155CC"/>
                  <w:sz w:val="24"/>
                  <w:szCs w:val="24"/>
                  <w:u w:val="single"/>
                </w:rPr>
                <w:t>4.3-5-ETS1-5(MA)</w:t>
              </w:r>
            </w:hyperlink>
            <w:r w:rsidR="00ED5C18" w:rsidRPr="00146ADA">
              <w:rPr>
                <w:rFonts w:eastAsia="Calibri"/>
                <w:b/>
                <w:sz w:val="24"/>
                <w:szCs w:val="24"/>
              </w:rPr>
              <w:t xml:space="preserve">. [Opportunity to address] </w:t>
            </w:r>
            <w:r w:rsidR="00ED5C18" w:rsidRPr="00146ADA">
              <w:rPr>
                <w:rFonts w:eastAsia="Calibri"/>
                <w:sz w:val="24"/>
                <w:szCs w:val="24"/>
              </w:rPr>
              <w:t>Evaluate relevant design features that must be considered in building a model or prototype of a solution to a given design problem.</w:t>
            </w:r>
          </w:p>
          <w:p w14:paraId="5BB39594" w14:textId="77777777" w:rsidR="00045B18" w:rsidRPr="00146ADA" w:rsidRDefault="00045B18">
            <w:pPr>
              <w:widowControl w:val="0"/>
              <w:spacing w:line="240" w:lineRule="auto"/>
              <w:rPr>
                <w:rFonts w:eastAsia="Calibri"/>
                <w:sz w:val="24"/>
                <w:szCs w:val="24"/>
              </w:rPr>
            </w:pPr>
          </w:p>
          <w:p w14:paraId="137E47DA" w14:textId="77777777" w:rsidR="00045B18" w:rsidRPr="00146ADA" w:rsidRDefault="00ED5C18">
            <w:pPr>
              <w:widowControl w:val="0"/>
              <w:spacing w:line="240" w:lineRule="auto"/>
              <w:rPr>
                <w:rFonts w:eastAsia="Calibri"/>
                <w:sz w:val="24"/>
                <w:szCs w:val="24"/>
              </w:rPr>
            </w:pPr>
            <w:r w:rsidRPr="00146ADA">
              <w:rPr>
                <w:rFonts w:eastAsia="Calibri"/>
                <w:b/>
                <w:sz w:val="24"/>
                <w:szCs w:val="24"/>
              </w:rPr>
              <w:t>Recommendations for integration</w:t>
            </w:r>
            <w:r w:rsidRPr="00146ADA">
              <w:rPr>
                <w:rFonts w:eastAsia="Calibri"/>
                <w:sz w:val="24"/>
                <w:szCs w:val="24"/>
              </w:rPr>
              <w:t>: This MA-specific standard is fully addressed within the scope of the existing unit during Lessons 9, 10, and 14. No modifications are needed.</w:t>
            </w:r>
          </w:p>
        </w:tc>
      </w:tr>
      <w:tr w:rsidR="00045B18" w14:paraId="4E733044" w14:textId="77777777" w:rsidTr="00BB5DFA">
        <w:trPr>
          <w:trHeight w:val="440"/>
        </w:trPr>
        <w:tc>
          <w:tcPr>
            <w:tcW w:w="10785" w:type="dxa"/>
            <w:tcMar>
              <w:top w:w="100" w:type="dxa"/>
              <w:left w:w="100" w:type="dxa"/>
              <w:bottom w:w="100" w:type="dxa"/>
              <w:right w:w="100" w:type="dxa"/>
            </w:tcMar>
          </w:tcPr>
          <w:p w14:paraId="3B3459FB" w14:textId="77777777" w:rsidR="00045B18" w:rsidRPr="00146ADA" w:rsidRDefault="00045B18">
            <w:pPr>
              <w:widowControl w:val="0"/>
              <w:spacing w:line="240" w:lineRule="auto"/>
              <w:rPr>
                <w:rFonts w:eastAsia="Calibri"/>
                <w:sz w:val="24"/>
                <w:szCs w:val="24"/>
                <w:lang w:val="en-US"/>
              </w:rPr>
            </w:pPr>
            <w:hyperlink r:id="rId25">
              <w:r w:rsidRPr="00146ADA">
                <w:rPr>
                  <w:rFonts w:eastAsia="Calibri"/>
                  <w:b/>
                  <w:color w:val="1155CC"/>
                  <w:sz w:val="24"/>
                  <w:szCs w:val="24"/>
                  <w:u w:val="single"/>
                  <w:lang w:val="en-US"/>
                </w:rPr>
                <w:t>5.3-5-ETS3-1(MA)</w:t>
              </w:r>
            </w:hyperlink>
            <w:r w:rsidR="00ED5C18" w:rsidRPr="00146ADA">
              <w:rPr>
                <w:rFonts w:eastAsia="Calibri"/>
                <w:b/>
                <w:sz w:val="24"/>
                <w:szCs w:val="24"/>
                <w:lang w:val="en-US"/>
              </w:rPr>
              <w:t xml:space="preserve">. [Opportunity to address] </w:t>
            </w:r>
            <w:r w:rsidR="00ED5C18" w:rsidRPr="00146ADA">
              <w:rPr>
                <w:rFonts w:eastAsia="Calibri"/>
                <w:sz w:val="24"/>
                <w:szCs w:val="24"/>
                <w:lang w:val="en-US"/>
              </w:rPr>
              <w:t>Use informational text to provide examples of improvements to existing technologies (innovations) and the development of new technologies (inventions). Recognize that technology is any modification of the natural or designed world done to fulfill human needs or wants.</w:t>
            </w:r>
          </w:p>
          <w:p w14:paraId="626CC354" w14:textId="77777777" w:rsidR="00045B18" w:rsidRPr="00146ADA" w:rsidRDefault="00045B18">
            <w:pPr>
              <w:widowControl w:val="0"/>
              <w:spacing w:line="240" w:lineRule="auto"/>
              <w:rPr>
                <w:rFonts w:eastAsia="Calibri"/>
                <w:sz w:val="24"/>
                <w:szCs w:val="24"/>
              </w:rPr>
            </w:pPr>
          </w:p>
          <w:p w14:paraId="018E62DC" w14:textId="77777777" w:rsidR="00045B18" w:rsidRPr="00146ADA" w:rsidRDefault="00ED5C18">
            <w:pPr>
              <w:widowControl w:val="0"/>
              <w:spacing w:line="240" w:lineRule="auto"/>
              <w:rPr>
                <w:rFonts w:eastAsia="Calibri"/>
                <w:sz w:val="24"/>
                <w:szCs w:val="24"/>
              </w:rPr>
            </w:pPr>
            <w:r w:rsidRPr="00146ADA">
              <w:rPr>
                <w:rFonts w:eastAsia="Calibri"/>
                <w:b/>
                <w:sz w:val="24"/>
                <w:szCs w:val="24"/>
              </w:rPr>
              <w:t>Recommendations for integration</w:t>
            </w:r>
            <w:r w:rsidRPr="00146ADA">
              <w:rPr>
                <w:rFonts w:eastAsia="Calibri"/>
                <w:sz w:val="24"/>
                <w:szCs w:val="24"/>
              </w:rPr>
              <w:t>: This MA-specific standard is fully addressed within the scope of the existing unit during Lesson 14. No modifications are needed.</w:t>
            </w:r>
          </w:p>
        </w:tc>
      </w:tr>
    </w:tbl>
    <w:p w14:paraId="28F3C995" w14:textId="77777777" w:rsidR="000B372D" w:rsidRDefault="000B372D" w:rsidP="000B372D"/>
    <w:p w14:paraId="49BFE267" w14:textId="77777777" w:rsidR="000B372D" w:rsidRDefault="000B372D">
      <w:pPr>
        <w:rPr>
          <w:rFonts w:ascii="Georgia" w:eastAsia="Georgia" w:hAnsi="Georgia" w:cs="Georgia"/>
          <w:b/>
          <w:color w:val="2C3675"/>
          <w:sz w:val="30"/>
          <w:szCs w:val="30"/>
        </w:rPr>
      </w:pPr>
      <w:r>
        <w:br w:type="page"/>
      </w:r>
    </w:p>
    <w:p w14:paraId="475EB9A0" w14:textId="64AAE5F2" w:rsidR="00045B18" w:rsidRPr="00C85EE9" w:rsidRDefault="00ED5C18" w:rsidP="00C85EE9">
      <w:pPr>
        <w:pStyle w:val="Heading2"/>
        <w:rPr>
          <w:rFonts w:ascii="Calibri" w:eastAsia="Calibri" w:hAnsi="Calibri" w:cs="Calibri"/>
          <w:sz w:val="24"/>
          <w:szCs w:val="24"/>
          <w:highlight w:val="yellow"/>
        </w:rPr>
      </w:pPr>
      <w:r>
        <w:t xml:space="preserve">Recommendations for Modifications in </w:t>
      </w:r>
      <w:r>
        <w:rPr>
          <w:i/>
        </w:rPr>
        <w:t>Energy Transfer: Electricity</w:t>
      </w:r>
    </w:p>
    <w:tbl>
      <w:tblPr>
        <w:tblStyle w:val="a3"/>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70"/>
      </w:tblGrid>
      <w:tr w:rsidR="00045B18" w14:paraId="34BABB1B" w14:textId="77777777" w:rsidTr="00C85EE9">
        <w:trPr>
          <w:tblHeader/>
        </w:trPr>
        <w:tc>
          <w:tcPr>
            <w:tcW w:w="8130" w:type="dxa"/>
            <w:shd w:val="clear" w:color="auto" w:fill="DBE5F1" w:themeFill="accent1" w:themeFillTint="33"/>
            <w:tcMar>
              <w:top w:w="100" w:type="dxa"/>
              <w:left w:w="100" w:type="dxa"/>
              <w:bottom w:w="100" w:type="dxa"/>
              <w:right w:w="100" w:type="dxa"/>
            </w:tcMar>
          </w:tcPr>
          <w:p w14:paraId="18040C30" w14:textId="77777777" w:rsidR="00045B18" w:rsidRPr="00146ADA" w:rsidRDefault="00ED5C18">
            <w:pPr>
              <w:widowControl w:val="0"/>
              <w:spacing w:line="240" w:lineRule="auto"/>
              <w:ind w:left="-720" w:right="-720"/>
              <w:jc w:val="center"/>
              <w:rPr>
                <w:rFonts w:eastAsia="Calibri"/>
                <w:b/>
                <w:sz w:val="24"/>
                <w:szCs w:val="24"/>
              </w:rPr>
            </w:pPr>
            <w:r w:rsidRPr="00146ADA">
              <w:rPr>
                <w:rFonts w:eastAsia="Calibri"/>
                <w:b/>
                <w:sz w:val="24"/>
                <w:szCs w:val="24"/>
              </w:rPr>
              <w:t>Support for Coherently Modifying the Unit</w:t>
            </w:r>
          </w:p>
        </w:tc>
        <w:tc>
          <w:tcPr>
            <w:tcW w:w="2670" w:type="dxa"/>
            <w:shd w:val="clear" w:color="auto" w:fill="DBE5F1" w:themeFill="accent1" w:themeFillTint="33"/>
            <w:tcMar>
              <w:top w:w="100" w:type="dxa"/>
              <w:left w:w="100" w:type="dxa"/>
              <w:bottom w:w="100" w:type="dxa"/>
              <w:right w:w="100" w:type="dxa"/>
            </w:tcMar>
          </w:tcPr>
          <w:p w14:paraId="6E5457D7" w14:textId="77777777" w:rsidR="00045B18" w:rsidRPr="00146ADA" w:rsidRDefault="00ED5C18">
            <w:pPr>
              <w:widowControl w:val="0"/>
              <w:spacing w:line="240" w:lineRule="auto"/>
              <w:ind w:right="-45"/>
              <w:jc w:val="center"/>
              <w:rPr>
                <w:rFonts w:eastAsia="Calibri"/>
                <w:b/>
                <w:sz w:val="24"/>
                <w:szCs w:val="24"/>
              </w:rPr>
            </w:pPr>
            <w:r w:rsidRPr="00146ADA">
              <w:rPr>
                <w:rFonts w:eastAsia="Calibri"/>
                <w:b/>
                <w:sz w:val="24"/>
                <w:szCs w:val="24"/>
              </w:rPr>
              <w:t>Lessons Addressed</w:t>
            </w:r>
          </w:p>
        </w:tc>
      </w:tr>
      <w:tr w:rsidR="00045B18" w14:paraId="07BCE2CE" w14:textId="77777777" w:rsidTr="00BB5DFA">
        <w:tc>
          <w:tcPr>
            <w:tcW w:w="8130" w:type="dxa"/>
            <w:tcMar>
              <w:top w:w="100" w:type="dxa"/>
              <w:left w:w="100" w:type="dxa"/>
              <w:bottom w:w="100" w:type="dxa"/>
              <w:right w:w="100" w:type="dxa"/>
            </w:tcMar>
          </w:tcPr>
          <w:p w14:paraId="7AA8D924" w14:textId="77777777" w:rsidR="00045B18" w:rsidRPr="00146ADA" w:rsidRDefault="00ED5C18">
            <w:pPr>
              <w:widowControl w:val="0"/>
              <w:spacing w:line="240" w:lineRule="auto"/>
              <w:rPr>
                <w:rFonts w:eastAsia="Calibri"/>
                <w:b/>
                <w:sz w:val="24"/>
                <w:szCs w:val="24"/>
                <w:lang w:val="en-US"/>
              </w:rPr>
            </w:pPr>
            <w:r w:rsidRPr="00146ADA">
              <w:rPr>
                <w:rFonts w:eastAsia="Calibri"/>
                <w:sz w:val="24"/>
                <w:szCs w:val="24"/>
                <w:lang w:val="en-US"/>
              </w:rPr>
              <w:t>In Lesson 3 students investigate how batteries can transfer energy to things, like light bulbs. Students share what they figured out from the investigation during the Consensus Discussion in Part 4 (Synthesize). The idea of batteries storing energy (potential) to be used later on to make a light bulb shine (kinetic) could be added.</w:t>
            </w:r>
          </w:p>
        </w:tc>
        <w:tc>
          <w:tcPr>
            <w:tcW w:w="2670" w:type="dxa"/>
            <w:tcMar>
              <w:top w:w="100" w:type="dxa"/>
              <w:left w:w="100" w:type="dxa"/>
              <w:bottom w:w="100" w:type="dxa"/>
              <w:right w:w="100" w:type="dxa"/>
            </w:tcMar>
          </w:tcPr>
          <w:p w14:paraId="3A9F2E38" w14:textId="77777777" w:rsidR="00045B18" w:rsidRPr="00146ADA" w:rsidRDefault="00ED5C18">
            <w:pPr>
              <w:widowControl w:val="0"/>
              <w:spacing w:line="240" w:lineRule="auto"/>
              <w:rPr>
                <w:rFonts w:eastAsia="Calibri"/>
                <w:sz w:val="24"/>
                <w:szCs w:val="24"/>
              </w:rPr>
            </w:pPr>
            <w:r w:rsidRPr="00146ADA">
              <w:rPr>
                <w:rFonts w:eastAsia="Calibri"/>
                <w:sz w:val="24"/>
                <w:szCs w:val="24"/>
              </w:rPr>
              <w:t>Lessons 3</w:t>
            </w:r>
          </w:p>
        </w:tc>
      </w:tr>
    </w:tbl>
    <w:p w14:paraId="7428D519" w14:textId="77777777" w:rsidR="00045B18" w:rsidRDefault="00045B18" w:rsidP="000B372D">
      <w:pPr>
        <w:spacing w:line="240" w:lineRule="auto"/>
        <w:ind w:right="-720"/>
        <w:rPr>
          <w:rFonts w:ascii="Calibri" w:eastAsia="Calibri" w:hAnsi="Calibri" w:cs="Calibri"/>
          <w:b/>
          <w:color w:val="2C3675"/>
          <w:sz w:val="24"/>
          <w:szCs w:val="24"/>
        </w:rPr>
      </w:pPr>
    </w:p>
    <w:p w14:paraId="5D8418CA" w14:textId="77777777" w:rsidR="00045B18" w:rsidRPr="004D597C" w:rsidRDefault="00ED5C18" w:rsidP="004D597C">
      <w:pPr>
        <w:pStyle w:val="Heading1"/>
        <w:rPr>
          <w:i/>
          <w:iCs/>
        </w:rPr>
      </w:pPr>
      <w:r>
        <w:t xml:space="preserve">Unit 4.3 </w:t>
      </w:r>
      <w:r w:rsidRPr="004D597C">
        <w:rPr>
          <w:i/>
          <w:iCs/>
        </w:rPr>
        <w:t>Earth Processes</w:t>
      </w:r>
    </w:p>
    <w:p w14:paraId="2FB7EF33" w14:textId="77777777" w:rsidR="00045B18" w:rsidRDefault="00045B18">
      <w:pPr>
        <w:spacing w:line="240" w:lineRule="auto"/>
        <w:ind w:left="-720" w:right="-720"/>
        <w:jc w:val="center"/>
        <w:rPr>
          <w:rFonts w:ascii="Calibri" w:eastAsia="Calibri" w:hAnsi="Calibri" w:cs="Calibri"/>
          <w:b/>
          <w:color w:val="2C3675"/>
          <w:sz w:val="24"/>
          <w:szCs w:val="24"/>
        </w:rPr>
      </w:pPr>
    </w:p>
    <w:p w14:paraId="3E604DFF" w14:textId="1C8EB994" w:rsidR="00045B18" w:rsidRPr="00146ADA" w:rsidRDefault="00ED5C18">
      <w:pPr>
        <w:spacing w:line="240" w:lineRule="auto"/>
        <w:ind w:left="-720" w:right="-720"/>
        <w:rPr>
          <w:rFonts w:eastAsia="Calibri"/>
          <w:sz w:val="24"/>
          <w:szCs w:val="24"/>
        </w:rPr>
      </w:pPr>
      <w:hyperlink r:id="rId26" w:history="1">
        <w:r w:rsidRPr="00146ADA">
          <w:rPr>
            <w:rStyle w:val="Hyperlink"/>
            <w:rFonts w:eastAsia="Calibri"/>
            <w:i/>
            <w:sz w:val="24"/>
            <w:szCs w:val="24"/>
          </w:rPr>
          <w:t>Earth Processes</w:t>
        </w:r>
      </w:hyperlink>
      <w:r w:rsidRPr="00146ADA">
        <w:rPr>
          <w:rFonts w:eastAsia="Calibri"/>
          <w:i/>
          <w:sz w:val="24"/>
          <w:szCs w:val="24"/>
        </w:rPr>
        <w:t xml:space="preserve"> </w:t>
      </w:r>
      <w:r w:rsidR="00095D95" w:rsidRPr="00146ADA">
        <w:rPr>
          <w:rFonts w:eastAsia="Calibri"/>
          <w:iCs/>
          <w:sz w:val="24"/>
          <w:szCs w:val="24"/>
        </w:rPr>
        <w:t>unit</w:t>
      </w:r>
      <w:r w:rsidR="00095D95" w:rsidRPr="00146ADA">
        <w:rPr>
          <w:rFonts w:eastAsia="Calibri"/>
          <w:i/>
          <w:sz w:val="24"/>
          <w:szCs w:val="24"/>
        </w:rPr>
        <w:t xml:space="preserve"> </w:t>
      </w:r>
      <w:r w:rsidRPr="00146ADA">
        <w:rPr>
          <w:rFonts w:eastAsia="Calibri"/>
          <w:sz w:val="24"/>
          <w:szCs w:val="24"/>
        </w:rPr>
        <w:t xml:space="preserve">addresses Massachusetts grade 4 physical, </w:t>
      </w:r>
      <w:r w:rsidR="00095D95" w:rsidRPr="00146ADA">
        <w:rPr>
          <w:rFonts w:eastAsia="Calibri"/>
          <w:sz w:val="24"/>
          <w:szCs w:val="24"/>
        </w:rPr>
        <w:t>E</w:t>
      </w:r>
      <w:r w:rsidRPr="00146ADA">
        <w:rPr>
          <w:rFonts w:eastAsia="Calibri"/>
          <w:sz w:val="24"/>
          <w:szCs w:val="24"/>
        </w:rPr>
        <w:t xml:space="preserve">arth and space, and </w:t>
      </w:r>
      <w:r w:rsidR="00095D95" w:rsidRPr="00146ADA">
        <w:rPr>
          <w:rFonts w:eastAsia="Calibri"/>
          <w:sz w:val="24"/>
          <w:szCs w:val="24"/>
        </w:rPr>
        <w:t>tech/</w:t>
      </w:r>
      <w:r w:rsidRPr="00146ADA">
        <w:rPr>
          <w:rFonts w:eastAsia="Calibri"/>
          <w:sz w:val="24"/>
          <w:szCs w:val="24"/>
        </w:rPr>
        <w:t xml:space="preserve">engineering science standards. </w:t>
      </w:r>
    </w:p>
    <w:p w14:paraId="0F9CFAA5" w14:textId="77777777" w:rsidR="00045B18" w:rsidRDefault="00045B18">
      <w:pPr>
        <w:spacing w:line="240" w:lineRule="auto"/>
        <w:ind w:left="-720" w:right="-720"/>
        <w:rPr>
          <w:rFonts w:ascii="Calibri" w:eastAsia="Calibri" w:hAnsi="Calibri" w:cs="Calibri"/>
          <w:sz w:val="24"/>
          <w:szCs w:val="24"/>
        </w:rPr>
      </w:pPr>
    </w:p>
    <w:p w14:paraId="31B02950" w14:textId="6FF6A9D2" w:rsidR="00045B18" w:rsidRPr="00C85EE9" w:rsidRDefault="00ED5C18" w:rsidP="00C85EE9">
      <w:pPr>
        <w:pStyle w:val="Heading2"/>
        <w:rPr>
          <w:rFonts w:ascii="Calibri" w:eastAsia="Calibri" w:hAnsi="Calibri" w:cs="Calibri"/>
          <w:sz w:val="24"/>
          <w:szCs w:val="24"/>
        </w:rPr>
      </w:pPr>
      <w:r>
        <w:t xml:space="preserve">4th Grade Standards in </w:t>
      </w:r>
      <w:r>
        <w:rPr>
          <w:i/>
        </w:rPr>
        <w:t>Earth Processes</w:t>
      </w:r>
    </w:p>
    <w:tbl>
      <w:tblPr>
        <w:tblStyle w:val="a4"/>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60"/>
        <w:gridCol w:w="2655"/>
      </w:tblGrid>
      <w:tr w:rsidR="00045B18" w:rsidRPr="00146ADA" w14:paraId="1087937A" w14:textId="77777777" w:rsidTr="00C85EE9">
        <w:trPr>
          <w:cantSplit/>
          <w:tblHeader/>
        </w:trPr>
        <w:tc>
          <w:tcPr>
            <w:tcW w:w="8160" w:type="dxa"/>
            <w:shd w:val="clear" w:color="auto" w:fill="DBE5F1" w:themeFill="accent1" w:themeFillTint="33"/>
            <w:tcMar>
              <w:top w:w="100" w:type="dxa"/>
              <w:left w:w="100" w:type="dxa"/>
              <w:bottom w:w="100" w:type="dxa"/>
              <w:right w:w="100" w:type="dxa"/>
            </w:tcMar>
          </w:tcPr>
          <w:p w14:paraId="4E2DB2D6" w14:textId="77777777" w:rsidR="00045B18" w:rsidRPr="00146ADA" w:rsidRDefault="00ED5C18">
            <w:pPr>
              <w:widowControl w:val="0"/>
              <w:spacing w:line="240" w:lineRule="auto"/>
              <w:ind w:left="-720" w:right="-720"/>
              <w:jc w:val="center"/>
              <w:rPr>
                <w:rFonts w:eastAsia="Calibri"/>
                <w:b/>
                <w:sz w:val="24"/>
                <w:szCs w:val="24"/>
              </w:rPr>
            </w:pPr>
            <w:r w:rsidRPr="00146ADA">
              <w:rPr>
                <w:rFonts w:eastAsia="Calibri"/>
                <w:b/>
                <w:sz w:val="24"/>
                <w:szCs w:val="24"/>
              </w:rPr>
              <w:t>Standards in Unit</w:t>
            </w:r>
          </w:p>
        </w:tc>
        <w:tc>
          <w:tcPr>
            <w:tcW w:w="2655" w:type="dxa"/>
            <w:shd w:val="clear" w:color="auto" w:fill="DBE5F1" w:themeFill="accent1" w:themeFillTint="33"/>
            <w:tcMar>
              <w:top w:w="100" w:type="dxa"/>
              <w:left w:w="100" w:type="dxa"/>
              <w:bottom w:w="100" w:type="dxa"/>
              <w:right w:w="100" w:type="dxa"/>
            </w:tcMar>
          </w:tcPr>
          <w:p w14:paraId="4A328E3D" w14:textId="77777777" w:rsidR="00045B18" w:rsidRPr="00146ADA" w:rsidRDefault="00ED5C18">
            <w:pPr>
              <w:widowControl w:val="0"/>
              <w:spacing w:line="240" w:lineRule="auto"/>
              <w:ind w:right="45"/>
              <w:jc w:val="center"/>
              <w:rPr>
                <w:rFonts w:eastAsia="Calibri"/>
                <w:b/>
                <w:sz w:val="24"/>
                <w:szCs w:val="24"/>
              </w:rPr>
            </w:pPr>
            <w:r w:rsidRPr="00146ADA">
              <w:rPr>
                <w:rFonts w:eastAsia="Calibri"/>
                <w:b/>
                <w:sz w:val="24"/>
                <w:szCs w:val="24"/>
              </w:rPr>
              <w:t>Lessons Addressed</w:t>
            </w:r>
          </w:p>
        </w:tc>
      </w:tr>
      <w:tr w:rsidR="00045B18" w:rsidRPr="00146ADA" w14:paraId="58C424A9" w14:textId="77777777" w:rsidTr="00C46940">
        <w:trPr>
          <w:cantSplit/>
        </w:trPr>
        <w:tc>
          <w:tcPr>
            <w:tcW w:w="8160" w:type="dxa"/>
            <w:tcMar>
              <w:top w:w="100" w:type="dxa"/>
              <w:left w:w="100" w:type="dxa"/>
              <w:bottom w:w="100" w:type="dxa"/>
              <w:right w:w="100" w:type="dxa"/>
            </w:tcMar>
          </w:tcPr>
          <w:p w14:paraId="3C317694" w14:textId="77777777" w:rsidR="00045B18" w:rsidRPr="00146ADA" w:rsidRDefault="00045B18">
            <w:pPr>
              <w:widowControl w:val="0"/>
              <w:spacing w:line="240" w:lineRule="auto"/>
              <w:rPr>
                <w:rFonts w:eastAsia="Calibri"/>
                <w:sz w:val="24"/>
                <w:szCs w:val="24"/>
              </w:rPr>
            </w:pPr>
            <w:hyperlink r:id="rId27">
              <w:r w:rsidRPr="00146ADA">
                <w:rPr>
                  <w:rFonts w:eastAsia="Calibri"/>
                  <w:b/>
                  <w:color w:val="1155CC"/>
                  <w:sz w:val="24"/>
                  <w:szCs w:val="24"/>
                  <w:u w:val="single"/>
                </w:rPr>
                <w:t>4-PS4-1</w:t>
              </w:r>
            </w:hyperlink>
            <w:r w:rsidR="00ED5C18" w:rsidRPr="00146ADA">
              <w:rPr>
                <w:rFonts w:eastAsia="Calibri"/>
                <w:b/>
                <w:sz w:val="24"/>
                <w:szCs w:val="24"/>
              </w:rPr>
              <w:t xml:space="preserve">. </w:t>
            </w:r>
            <w:r w:rsidR="00ED5C18" w:rsidRPr="00146ADA">
              <w:rPr>
                <w:rFonts w:eastAsia="Calibri"/>
                <w:sz w:val="24"/>
                <w:szCs w:val="24"/>
              </w:rPr>
              <w:t xml:space="preserve">Develop a model of a simple mechanical wave (including sound) to communicate that waves (a) are regular patterns of motion along which energy travels and (b) can cause objects to move. </w:t>
            </w:r>
          </w:p>
          <w:p w14:paraId="795CEE2D" w14:textId="070F3ABA"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 Examples of models could include diagrams, analogies, and physical models.</w:t>
            </w:r>
          </w:p>
        </w:tc>
        <w:tc>
          <w:tcPr>
            <w:tcW w:w="2655" w:type="dxa"/>
            <w:tcMar>
              <w:top w:w="100" w:type="dxa"/>
              <w:left w:w="100" w:type="dxa"/>
              <w:bottom w:w="100" w:type="dxa"/>
              <w:right w:w="100" w:type="dxa"/>
            </w:tcMar>
          </w:tcPr>
          <w:p w14:paraId="7D2A3F1D" w14:textId="77777777" w:rsidR="00045B18" w:rsidRPr="00146ADA" w:rsidRDefault="00ED5C18" w:rsidP="00BB5DFA">
            <w:pPr>
              <w:widowControl w:val="0"/>
              <w:spacing w:line="240" w:lineRule="auto"/>
              <w:ind w:right="15"/>
              <w:rPr>
                <w:rFonts w:eastAsia="Calibri"/>
                <w:i/>
                <w:sz w:val="24"/>
                <w:szCs w:val="24"/>
              </w:rPr>
            </w:pPr>
            <w:r w:rsidRPr="00146ADA">
              <w:rPr>
                <w:rFonts w:eastAsia="Calibri"/>
                <w:i/>
                <w:sz w:val="24"/>
                <w:szCs w:val="24"/>
              </w:rPr>
              <w:t>Coming soon</w:t>
            </w:r>
          </w:p>
        </w:tc>
      </w:tr>
      <w:tr w:rsidR="00045B18" w:rsidRPr="00146ADA" w14:paraId="06841AE5" w14:textId="77777777" w:rsidTr="00C46940">
        <w:trPr>
          <w:cantSplit/>
        </w:trPr>
        <w:tc>
          <w:tcPr>
            <w:tcW w:w="8160" w:type="dxa"/>
            <w:tcMar>
              <w:top w:w="100" w:type="dxa"/>
              <w:left w:w="100" w:type="dxa"/>
              <w:bottom w:w="100" w:type="dxa"/>
              <w:right w:w="100" w:type="dxa"/>
            </w:tcMar>
          </w:tcPr>
          <w:p w14:paraId="77BF3B3C" w14:textId="77777777" w:rsidR="00045B18" w:rsidRPr="00146ADA" w:rsidRDefault="00045B18">
            <w:pPr>
              <w:widowControl w:val="0"/>
              <w:spacing w:line="240" w:lineRule="auto"/>
              <w:rPr>
                <w:rFonts w:eastAsia="Calibri"/>
                <w:sz w:val="24"/>
                <w:szCs w:val="24"/>
                <w:lang w:val="en-US"/>
              </w:rPr>
            </w:pPr>
            <w:hyperlink r:id="rId28">
              <w:r w:rsidRPr="00146ADA">
                <w:rPr>
                  <w:rFonts w:eastAsia="Calibri"/>
                  <w:b/>
                  <w:color w:val="1155CC"/>
                  <w:sz w:val="24"/>
                  <w:szCs w:val="24"/>
                  <w:u w:val="single"/>
                  <w:lang w:val="en-US"/>
                </w:rPr>
                <w:t>4-ESS1-1</w:t>
              </w:r>
            </w:hyperlink>
            <w:r w:rsidR="00ED5C18" w:rsidRPr="00146ADA">
              <w:rPr>
                <w:rFonts w:eastAsia="Calibri"/>
                <w:b/>
                <w:sz w:val="24"/>
                <w:szCs w:val="24"/>
                <w:lang w:val="en-US"/>
              </w:rPr>
              <w:t xml:space="preserve">. </w:t>
            </w:r>
            <w:r w:rsidR="00ED5C18" w:rsidRPr="00146ADA">
              <w:rPr>
                <w:rFonts w:eastAsia="Calibri"/>
                <w:sz w:val="24"/>
                <w:szCs w:val="24"/>
                <w:lang w:val="en-US"/>
              </w:rPr>
              <w:t>Use evidence from a given landscape that includes simple landforms and rock layers to support a claim about the role of erosion or deposition in the formation of the landscape over long periods of time.</w:t>
            </w:r>
          </w:p>
          <w:p w14:paraId="6FEAF9E1" w14:textId="7824EC9C"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Statements: Examples of evidence and claims could include rock layers with shell fossils above rock layers with plant fossils and no shells, indicating a change from deposition on land to deposition in water over time; and a canyon with rock layers in the walls and a river in the bottom, indicating that a river eroded the rock over time. Examples of simple landforms can include valleys, hills, mountains, plains, and canyons. Focus should be on relative time.</w:t>
            </w:r>
          </w:p>
        </w:tc>
        <w:tc>
          <w:tcPr>
            <w:tcW w:w="2655" w:type="dxa"/>
            <w:tcMar>
              <w:top w:w="100" w:type="dxa"/>
              <w:left w:w="100" w:type="dxa"/>
              <w:bottom w:w="100" w:type="dxa"/>
              <w:right w:w="100" w:type="dxa"/>
            </w:tcMar>
          </w:tcPr>
          <w:p w14:paraId="2481115E"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r w:rsidR="00045B18" w:rsidRPr="00146ADA" w14:paraId="70BB45D8" w14:textId="77777777" w:rsidTr="00C46940">
        <w:trPr>
          <w:cantSplit/>
        </w:trPr>
        <w:tc>
          <w:tcPr>
            <w:tcW w:w="8160" w:type="dxa"/>
            <w:tcMar>
              <w:top w:w="100" w:type="dxa"/>
              <w:left w:w="100" w:type="dxa"/>
              <w:bottom w:w="100" w:type="dxa"/>
              <w:right w:w="100" w:type="dxa"/>
            </w:tcMar>
          </w:tcPr>
          <w:p w14:paraId="15086B35" w14:textId="77777777" w:rsidR="00045B18" w:rsidRPr="00146ADA" w:rsidRDefault="00045B18">
            <w:pPr>
              <w:widowControl w:val="0"/>
              <w:spacing w:line="240" w:lineRule="auto"/>
              <w:rPr>
                <w:rFonts w:eastAsia="Calibri"/>
                <w:sz w:val="24"/>
                <w:szCs w:val="24"/>
              </w:rPr>
            </w:pPr>
            <w:hyperlink r:id="rId29">
              <w:r w:rsidRPr="00146ADA">
                <w:rPr>
                  <w:rFonts w:eastAsia="Calibri"/>
                  <w:b/>
                  <w:color w:val="1155CC"/>
                  <w:sz w:val="24"/>
                  <w:szCs w:val="24"/>
                  <w:u w:val="single"/>
                </w:rPr>
                <w:t>4-ESS2-1</w:t>
              </w:r>
            </w:hyperlink>
            <w:r w:rsidR="00ED5C18" w:rsidRPr="00146ADA">
              <w:rPr>
                <w:rFonts w:eastAsia="Calibri"/>
                <w:b/>
                <w:sz w:val="24"/>
                <w:szCs w:val="24"/>
              </w:rPr>
              <w:t xml:space="preserve">. </w:t>
            </w:r>
            <w:r w:rsidR="00ED5C18" w:rsidRPr="00146ADA">
              <w:rPr>
                <w:rFonts w:eastAsia="Calibri"/>
                <w:sz w:val="24"/>
                <w:szCs w:val="24"/>
              </w:rPr>
              <w:t xml:space="preserve">Make observations and collect data to provide evidence that rocks, soils, and sediments are broken into smaller pieces through mechanical weathering and moved around through erosion. </w:t>
            </w:r>
          </w:p>
          <w:p w14:paraId="1195AEDE" w14:textId="5F2935D4"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Statements: Mechanical weathering processes can include frost wedging, abrasion, and tree root wedging. Erosion can include movement by blowing wind, flowing water, and moving ice.</w:t>
            </w:r>
          </w:p>
        </w:tc>
        <w:tc>
          <w:tcPr>
            <w:tcW w:w="2655" w:type="dxa"/>
            <w:tcMar>
              <w:top w:w="100" w:type="dxa"/>
              <w:left w:w="100" w:type="dxa"/>
              <w:bottom w:w="100" w:type="dxa"/>
              <w:right w:w="100" w:type="dxa"/>
            </w:tcMar>
          </w:tcPr>
          <w:p w14:paraId="366235EB"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r w:rsidR="00045B18" w:rsidRPr="00146ADA" w14:paraId="0C653513" w14:textId="77777777" w:rsidTr="00C46940">
        <w:trPr>
          <w:cantSplit/>
        </w:trPr>
        <w:tc>
          <w:tcPr>
            <w:tcW w:w="8160" w:type="dxa"/>
            <w:tcMar>
              <w:top w:w="100" w:type="dxa"/>
              <w:left w:w="100" w:type="dxa"/>
              <w:bottom w:w="100" w:type="dxa"/>
              <w:right w:w="100" w:type="dxa"/>
            </w:tcMar>
          </w:tcPr>
          <w:p w14:paraId="5B7368A0" w14:textId="77777777" w:rsidR="00045B18" w:rsidRPr="00146ADA" w:rsidRDefault="00045B18">
            <w:pPr>
              <w:widowControl w:val="0"/>
              <w:spacing w:line="240" w:lineRule="auto"/>
              <w:rPr>
                <w:rFonts w:eastAsia="Calibri"/>
                <w:sz w:val="24"/>
                <w:szCs w:val="24"/>
                <w:lang w:val="en-US"/>
              </w:rPr>
            </w:pPr>
            <w:hyperlink r:id="rId30">
              <w:r w:rsidRPr="00146ADA">
                <w:rPr>
                  <w:rFonts w:eastAsia="Calibri"/>
                  <w:b/>
                  <w:color w:val="1155CC"/>
                  <w:sz w:val="24"/>
                  <w:szCs w:val="24"/>
                  <w:u w:val="single"/>
                  <w:lang w:val="en-US"/>
                </w:rPr>
                <w:t>4-ESS2-2</w:t>
              </w:r>
            </w:hyperlink>
            <w:r w:rsidR="00ED5C18" w:rsidRPr="00146ADA">
              <w:rPr>
                <w:rFonts w:eastAsia="Calibri"/>
                <w:b/>
                <w:sz w:val="24"/>
                <w:szCs w:val="24"/>
                <w:lang w:val="en-US"/>
              </w:rPr>
              <w:t xml:space="preserve">. </w:t>
            </w:r>
            <w:r w:rsidR="00ED5C18" w:rsidRPr="00146ADA">
              <w:rPr>
                <w:rFonts w:eastAsia="Calibri"/>
                <w:sz w:val="24"/>
                <w:szCs w:val="24"/>
                <w:lang w:val="en-US"/>
              </w:rPr>
              <w:t>Analyze and interpret maps of Earth’s mountain ranges, deep ocean trenches, volcanoes, and earthquake epicenters to describe patterns of these features and their locations relative to boundaries between continents and oceans.</w:t>
            </w:r>
          </w:p>
        </w:tc>
        <w:tc>
          <w:tcPr>
            <w:tcW w:w="2655" w:type="dxa"/>
            <w:tcMar>
              <w:top w:w="100" w:type="dxa"/>
              <w:left w:w="100" w:type="dxa"/>
              <w:bottom w:w="100" w:type="dxa"/>
              <w:right w:w="100" w:type="dxa"/>
            </w:tcMar>
          </w:tcPr>
          <w:p w14:paraId="7581B763"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r w:rsidR="00045B18" w:rsidRPr="00146ADA" w14:paraId="4731ABE6" w14:textId="77777777" w:rsidTr="00C46940">
        <w:trPr>
          <w:cantSplit/>
        </w:trPr>
        <w:tc>
          <w:tcPr>
            <w:tcW w:w="8160" w:type="dxa"/>
            <w:tcMar>
              <w:top w:w="100" w:type="dxa"/>
              <w:left w:w="100" w:type="dxa"/>
              <w:bottom w:w="100" w:type="dxa"/>
              <w:right w:w="100" w:type="dxa"/>
            </w:tcMar>
          </w:tcPr>
          <w:p w14:paraId="21B1C0CB" w14:textId="77777777" w:rsidR="00045B18" w:rsidRPr="00146ADA" w:rsidRDefault="00045B18">
            <w:pPr>
              <w:widowControl w:val="0"/>
              <w:spacing w:line="240" w:lineRule="auto"/>
              <w:rPr>
                <w:rFonts w:eastAsia="Calibri"/>
                <w:sz w:val="24"/>
                <w:szCs w:val="24"/>
              </w:rPr>
            </w:pPr>
            <w:hyperlink r:id="rId31">
              <w:r w:rsidRPr="00146ADA">
                <w:rPr>
                  <w:rFonts w:eastAsia="Calibri"/>
                  <w:b/>
                  <w:color w:val="1155CC"/>
                  <w:sz w:val="24"/>
                  <w:szCs w:val="24"/>
                  <w:u w:val="single"/>
                </w:rPr>
                <w:t>4-ESS3-2</w:t>
              </w:r>
            </w:hyperlink>
            <w:r w:rsidR="00ED5C18" w:rsidRPr="00146ADA">
              <w:rPr>
                <w:rFonts w:eastAsia="Calibri"/>
                <w:b/>
                <w:sz w:val="24"/>
                <w:szCs w:val="24"/>
              </w:rPr>
              <w:t xml:space="preserve">. </w:t>
            </w:r>
            <w:r w:rsidR="00ED5C18" w:rsidRPr="00146ADA">
              <w:rPr>
                <w:rFonts w:eastAsia="Calibri"/>
                <w:sz w:val="24"/>
                <w:szCs w:val="24"/>
              </w:rPr>
              <w:t>Evaluate different solutions to reduce the impacts of a natural event such as an earthquake, blizzard, or flood on humans.</w:t>
            </w:r>
          </w:p>
          <w:p w14:paraId="5138ED67" w14:textId="6B61FC97"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 Examples of solutions could include an earthquake-resistant building or a constructed wetland to mitigate flooding.</w:t>
            </w:r>
          </w:p>
        </w:tc>
        <w:tc>
          <w:tcPr>
            <w:tcW w:w="2655" w:type="dxa"/>
            <w:tcMar>
              <w:top w:w="100" w:type="dxa"/>
              <w:left w:w="100" w:type="dxa"/>
              <w:bottom w:w="100" w:type="dxa"/>
              <w:right w:w="100" w:type="dxa"/>
            </w:tcMar>
          </w:tcPr>
          <w:p w14:paraId="0FF8646F"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r w:rsidR="00045B18" w:rsidRPr="00146ADA" w14:paraId="208E053F" w14:textId="77777777" w:rsidTr="00C46940">
        <w:trPr>
          <w:cantSplit/>
        </w:trPr>
        <w:tc>
          <w:tcPr>
            <w:tcW w:w="8160" w:type="dxa"/>
            <w:tcMar>
              <w:top w:w="100" w:type="dxa"/>
              <w:left w:w="100" w:type="dxa"/>
              <w:bottom w:w="100" w:type="dxa"/>
              <w:right w:w="100" w:type="dxa"/>
            </w:tcMar>
          </w:tcPr>
          <w:p w14:paraId="579C6B86" w14:textId="77777777" w:rsidR="00045B18" w:rsidRPr="00146ADA" w:rsidRDefault="00045B18">
            <w:pPr>
              <w:widowControl w:val="0"/>
              <w:spacing w:line="240" w:lineRule="auto"/>
              <w:rPr>
                <w:rFonts w:eastAsia="Calibri"/>
                <w:sz w:val="24"/>
                <w:szCs w:val="24"/>
                <w:lang w:val="en-US"/>
              </w:rPr>
            </w:pPr>
            <w:hyperlink r:id="rId32">
              <w:r w:rsidRPr="00146ADA">
                <w:rPr>
                  <w:rFonts w:eastAsia="Calibri"/>
                  <w:b/>
                  <w:color w:val="1155CC"/>
                  <w:sz w:val="24"/>
                  <w:szCs w:val="24"/>
                  <w:u w:val="single"/>
                  <w:lang w:val="en-US"/>
                </w:rPr>
                <w:t>3.3-5-ETS1-2</w:t>
              </w:r>
            </w:hyperlink>
            <w:r w:rsidR="00ED5C18" w:rsidRPr="00146ADA">
              <w:rPr>
                <w:rFonts w:eastAsia="Calibri"/>
                <w:b/>
                <w:sz w:val="24"/>
                <w:szCs w:val="24"/>
                <w:lang w:val="en-US"/>
              </w:rPr>
              <w:t xml:space="preserve">. </w:t>
            </w:r>
            <w:r w:rsidR="00ED5C18" w:rsidRPr="00146ADA">
              <w:rPr>
                <w:rFonts w:eastAsia="Calibri"/>
                <w:sz w:val="24"/>
                <w:szCs w:val="24"/>
                <w:lang w:val="en-US"/>
              </w:rPr>
              <w:t>Generate several possible solutions to a given design problem. Compare each solution based on how well each is likely to meet the criteria and constraints of the design problem.</w:t>
            </w:r>
          </w:p>
          <w:p w14:paraId="731D7A47" w14:textId="5566E54D"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 Examples of design problems can include adapting a switch on a toy for children who have a motor coordination disability, designing a way to clear or collect debris or trash from a storm drain, or creating safe moveable playground equipment for a new recess game.</w:t>
            </w:r>
          </w:p>
        </w:tc>
        <w:tc>
          <w:tcPr>
            <w:tcW w:w="2655" w:type="dxa"/>
            <w:tcMar>
              <w:top w:w="100" w:type="dxa"/>
              <w:left w:w="100" w:type="dxa"/>
              <w:bottom w:w="100" w:type="dxa"/>
              <w:right w:w="100" w:type="dxa"/>
            </w:tcMar>
          </w:tcPr>
          <w:p w14:paraId="4CE8F864"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bl>
    <w:p w14:paraId="209B22E3" w14:textId="45CAC7DA" w:rsidR="00045B18" w:rsidRPr="00146ADA" w:rsidRDefault="00ED5C18" w:rsidP="000B372D">
      <w:pPr>
        <w:spacing w:line="240" w:lineRule="auto"/>
        <w:ind w:left="-720" w:right="-720"/>
        <w:jc w:val="center"/>
        <w:rPr>
          <w:rFonts w:eastAsia="Calibri"/>
          <w:i/>
          <w:sz w:val="24"/>
          <w:szCs w:val="24"/>
        </w:rPr>
      </w:pPr>
      <w:r w:rsidRPr="00146ADA">
        <w:rPr>
          <w:rFonts w:eastAsia="Calibri"/>
          <w:i/>
          <w:sz w:val="18"/>
          <w:szCs w:val="18"/>
        </w:rPr>
        <w:t>Earth Processes was written using standards from the Next Generation Science Standards (NGSS). The Massachusetts Science and Technology/Engineering Learning Standards were written based on the NGSS. Access a crosswalk of the NGSS and MA standards at the bottom of this document</w:t>
      </w:r>
      <w:r w:rsidRPr="00146ADA">
        <w:rPr>
          <w:rFonts w:eastAsia="Calibri"/>
          <w:i/>
          <w:sz w:val="24"/>
          <w:szCs w:val="24"/>
        </w:rPr>
        <w:t>.</w:t>
      </w:r>
    </w:p>
    <w:p w14:paraId="6FF39877" w14:textId="73EDDE34" w:rsidR="00146ADA" w:rsidRDefault="00146ADA">
      <w:pPr>
        <w:rPr>
          <w:rFonts w:ascii="Calibri" w:eastAsia="Calibri" w:hAnsi="Calibri" w:cs="Calibri"/>
          <w:i/>
          <w:sz w:val="18"/>
          <w:szCs w:val="18"/>
        </w:rPr>
      </w:pPr>
      <w:r>
        <w:rPr>
          <w:rFonts w:ascii="Calibri" w:eastAsia="Calibri" w:hAnsi="Calibri" w:cs="Calibri"/>
          <w:i/>
          <w:sz w:val="18"/>
          <w:szCs w:val="18"/>
        </w:rPr>
        <w:br w:type="page"/>
      </w:r>
    </w:p>
    <w:p w14:paraId="077269D4" w14:textId="77777777" w:rsidR="000B372D" w:rsidRPr="000B372D" w:rsidRDefault="000B372D" w:rsidP="000B372D">
      <w:pPr>
        <w:spacing w:line="240" w:lineRule="auto"/>
        <w:ind w:left="-720" w:right="-720"/>
        <w:jc w:val="center"/>
        <w:rPr>
          <w:rFonts w:ascii="Calibri" w:eastAsia="Calibri" w:hAnsi="Calibri" w:cs="Calibri"/>
          <w:i/>
          <w:sz w:val="18"/>
          <w:szCs w:val="18"/>
        </w:rPr>
      </w:pPr>
    </w:p>
    <w:p w14:paraId="7A961203" w14:textId="77777777" w:rsidR="00045B18" w:rsidRPr="004D597C" w:rsidRDefault="00ED5C18" w:rsidP="004D597C">
      <w:pPr>
        <w:pStyle w:val="Heading1"/>
        <w:rPr>
          <w:i/>
          <w:iCs/>
        </w:rPr>
      </w:pPr>
      <w:r>
        <w:t xml:space="preserve">Unit 4.4 </w:t>
      </w:r>
      <w:r w:rsidRPr="004D597C">
        <w:rPr>
          <w:i/>
          <w:iCs/>
        </w:rPr>
        <w:t>Structure &amp; Function</w:t>
      </w:r>
    </w:p>
    <w:p w14:paraId="6A3DFC17" w14:textId="77777777" w:rsidR="00045B18" w:rsidRDefault="00045B18">
      <w:pPr>
        <w:spacing w:line="240" w:lineRule="auto"/>
        <w:ind w:left="-720" w:right="-720"/>
        <w:jc w:val="center"/>
        <w:rPr>
          <w:rFonts w:ascii="Calibri" w:eastAsia="Calibri" w:hAnsi="Calibri" w:cs="Calibri"/>
          <w:b/>
          <w:color w:val="2C3675"/>
          <w:sz w:val="24"/>
          <w:szCs w:val="24"/>
        </w:rPr>
      </w:pPr>
    </w:p>
    <w:p w14:paraId="66FCFA0F" w14:textId="1630DD0F" w:rsidR="00045B18" w:rsidRPr="00146ADA" w:rsidRDefault="00ED5C18">
      <w:pPr>
        <w:spacing w:line="240" w:lineRule="auto"/>
        <w:ind w:left="-720" w:right="-720"/>
        <w:rPr>
          <w:rFonts w:eastAsia="Calibri"/>
          <w:sz w:val="24"/>
          <w:szCs w:val="24"/>
        </w:rPr>
      </w:pPr>
      <w:hyperlink r:id="rId33" w:history="1">
        <w:r w:rsidRPr="00146ADA">
          <w:rPr>
            <w:rStyle w:val="Hyperlink"/>
            <w:rFonts w:eastAsia="Calibri"/>
            <w:i/>
            <w:sz w:val="24"/>
            <w:szCs w:val="24"/>
          </w:rPr>
          <w:t>Structure &amp; Function</w:t>
        </w:r>
      </w:hyperlink>
      <w:r w:rsidR="00095D95" w:rsidRPr="00146ADA">
        <w:rPr>
          <w:rFonts w:eastAsia="Calibri"/>
          <w:i/>
          <w:sz w:val="24"/>
          <w:szCs w:val="24"/>
        </w:rPr>
        <w:t xml:space="preserve"> </w:t>
      </w:r>
      <w:r w:rsidR="00095D95" w:rsidRPr="00146ADA">
        <w:rPr>
          <w:rFonts w:eastAsia="Calibri"/>
          <w:iCs/>
          <w:sz w:val="24"/>
          <w:szCs w:val="24"/>
        </w:rPr>
        <w:t>unit</w:t>
      </w:r>
      <w:r w:rsidRPr="00146ADA">
        <w:rPr>
          <w:rFonts w:eastAsia="Calibri"/>
          <w:i/>
          <w:sz w:val="24"/>
          <w:szCs w:val="24"/>
        </w:rPr>
        <w:t xml:space="preserve"> </w:t>
      </w:r>
      <w:r w:rsidRPr="00146ADA">
        <w:rPr>
          <w:rFonts w:eastAsia="Calibri"/>
          <w:sz w:val="24"/>
          <w:szCs w:val="24"/>
        </w:rPr>
        <w:t xml:space="preserve">addresses Massachusetts grade 4 physical and life science standards. </w:t>
      </w:r>
    </w:p>
    <w:p w14:paraId="12120D62" w14:textId="77777777" w:rsidR="00045B18" w:rsidRDefault="00045B18">
      <w:pPr>
        <w:spacing w:line="240" w:lineRule="auto"/>
        <w:ind w:left="-720" w:right="-720"/>
        <w:rPr>
          <w:rFonts w:ascii="Calibri" w:eastAsia="Calibri" w:hAnsi="Calibri" w:cs="Calibri"/>
          <w:sz w:val="24"/>
          <w:szCs w:val="24"/>
        </w:rPr>
      </w:pPr>
    </w:p>
    <w:p w14:paraId="3DF8203A" w14:textId="2B1B8188" w:rsidR="00045B18" w:rsidRPr="00C85EE9" w:rsidRDefault="00ED5C18" w:rsidP="00C85EE9">
      <w:pPr>
        <w:pStyle w:val="Heading2"/>
        <w:rPr>
          <w:rFonts w:ascii="Calibri" w:eastAsia="Calibri" w:hAnsi="Calibri" w:cs="Calibri"/>
          <w:sz w:val="24"/>
          <w:szCs w:val="24"/>
        </w:rPr>
      </w:pPr>
      <w:r>
        <w:t xml:space="preserve">4th Grade Standards in </w:t>
      </w:r>
      <w:r>
        <w:rPr>
          <w:i/>
        </w:rPr>
        <w:t>Structure &amp; Function</w:t>
      </w:r>
    </w:p>
    <w:tbl>
      <w:tblPr>
        <w:tblStyle w:val="a5"/>
        <w:tblW w:w="10815"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8130"/>
        <w:gridCol w:w="2685"/>
      </w:tblGrid>
      <w:tr w:rsidR="00045B18" w:rsidRPr="00146ADA" w14:paraId="24CA0B18" w14:textId="77777777" w:rsidTr="00C85EE9">
        <w:trPr>
          <w:tblHeader/>
        </w:trPr>
        <w:tc>
          <w:tcPr>
            <w:tcW w:w="8130" w:type="dxa"/>
            <w:shd w:val="clear" w:color="auto" w:fill="DBE5F1" w:themeFill="accent1" w:themeFillTint="33"/>
            <w:tcMar>
              <w:top w:w="100" w:type="dxa"/>
              <w:left w:w="100" w:type="dxa"/>
              <w:bottom w:w="100" w:type="dxa"/>
              <w:right w:w="100" w:type="dxa"/>
            </w:tcMar>
          </w:tcPr>
          <w:p w14:paraId="72F9304D" w14:textId="77777777" w:rsidR="00045B18" w:rsidRPr="00146ADA" w:rsidRDefault="00ED5C18">
            <w:pPr>
              <w:widowControl w:val="0"/>
              <w:spacing w:line="240" w:lineRule="auto"/>
              <w:ind w:left="-720" w:right="-720"/>
              <w:jc w:val="center"/>
              <w:rPr>
                <w:rFonts w:eastAsia="Calibri"/>
                <w:b/>
                <w:sz w:val="24"/>
                <w:szCs w:val="24"/>
              </w:rPr>
            </w:pPr>
            <w:r w:rsidRPr="00146ADA">
              <w:rPr>
                <w:rFonts w:eastAsia="Calibri"/>
                <w:b/>
                <w:sz w:val="24"/>
                <w:szCs w:val="24"/>
              </w:rPr>
              <w:t>Standards in Unit</w:t>
            </w:r>
          </w:p>
        </w:tc>
        <w:tc>
          <w:tcPr>
            <w:tcW w:w="2685" w:type="dxa"/>
            <w:shd w:val="clear" w:color="auto" w:fill="DBE5F1" w:themeFill="accent1" w:themeFillTint="33"/>
            <w:tcMar>
              <w:top w:w="100" w:type="dxa"/>
              <w:left w:w="100" w:type="dxa"/>
              <w:bottom w:w="100" w:type="dxa"/>
              <w:right w:w="100" w:type="dxa"/>
            </w:tcMar>
          </w:tcPr>
          <w:p w14:paraId="5CBEF501" w14:textId="77777777" w:rsidR="00045B18" w:rsidRPr="00146ADA" w:rsidRDefault="00ED5C18">
            <w:pPr>
              <w:widowControl w:val="0"/>
              <w:spacing w:line="240" w:lineRule="auto"/>
              <w:ind w:right="45"/>
              <w:jc w:val="center"/>
              <w:rPr>
                <w:rFonts w:eastAsia="Calibri"/>
                <w:b/>
                <w:sz w:val="24"/>
                <w:szCs w:val="24"/>
              </w:rPr>
            </w:pPr>
            <w:r w:rsidRPr="00146ADA">
              <w:rPr>
                <w:rFonts w:eastAsia="Calibri"/>
                <w:b/>
                <w:sz w:val="24"/>
                <w:szCs w:val="24"/>
              </w:rPr>
              <w:t>Lessons Addressed</w:t>
            </w:r>
          </w:p>
        </w:tc>
      </w:tr>
      <w:tr w:rsidR="00045B18" w:rsidRPr="00146ADA" w14:paraId="0D9A2BB1" w14:textId="77777777" w:rsidTr="00BB5DFA">
        <w:tc>
          <w:tcPr>
            <w:tcW w:w="8130" w:type="dxa"/>
            <w:tcMar>
              <w:top w:w="100" w:type="dxa"/>
              <w:left w:w="100" w:type="dxa"/>
              <w:bottom w:w="100" w:type="dxa"/>
              <w:right w:w="100" w:type="dxa"/>
            </w:tcMar>
          </w:tcPr>
          <w:p w14:paraId="7618687D" w14:textId="77777777" w:rsidR="00045B18" w:rsidRPr="00146ADA" w:rsidRDefault="00045B18">
            <w:pPr>
              <w:widowControl w:val="0"/>
              <w:spacing w:line="240" w:lineRule="auto"/>
              <w:rPr>
                <w:rFonts w:eastAsia="Calibri"/>
                <w:sz w:val="24"/>
                <w:szCs w:val="24"/>
              </w:rPr>
            </w:pPr>
            <w:hyperlink r:id="rId34">
              <w:r w:rsidRPr="00146ADA">
                <w:rPr>
                  <w:rFonts w:eastAsia="Calibri"/>
                  <w:b/>
                  <w:color w:val="1155CC"/>
                  <w:sz w:val="24"/>
                  <w:szCs w:val="24"/>
                  <w:u w:val="single"/>
                </w:rPr>
                <w:t>4-LS1-1</w:t>
              </w:r>
            </w:hyperlink>
            <w:r w:rsidR="00ED5C18" w:rsidRPr="00146ADA">
              <w:rPr>
                <w:rFonts w:eastAsia="Calibri"/>
                <w:b/>
                <w:sz w:val="24"/>
                <w:szCs w:val="24"/>
              </w:rPr>
              <w:t>.</w:t>
            </w:r>
            <w:r w:rsidR="00ED5C18" w:rsidRPr="00146ADA">
              <w:rPr>
                <w:rFonts w:eastAsia="Calibri"/>
                <w:sz w:val="24"/>
                <w:szCs w:val="24"/>
              </w:rPr>
              <w:t xml:space="preserve"> Construct an argument that animals and plants have internal and external structures that support their survival, growth, behavior, and reproduction.</w:t>
            </w:r>
          </w:p>
          <w:p w14:paraId="00453C76" w14:textId="08F9061E" w:rsidR="00045B18" w:rsidRPr="00146ADA" w:rsidRDefault="00ED5C18">
            <w:pPr>
              <w:widowControl w:val="0"/>
              <w:spacing w:line="240" w:lineRule="auto"/>
              <w:rPr>
                <w:rFonts w:eastAsia="Calibri"/>
                <w:sz w:val="24"/>
                <w:szCs w:val="24"/>
              </w:rPr>
            </w:pPr>
            <w:r w:rsidRPr="00146ADA">
              <w:rPr>
                <w:rFonts w:eastAsia="Calibri"/>
                <w:sz w:val="24"/>
                <w:szCs w:val="24"/>
              </w:rPr>
              <w:t>Clarification Statements: Animal structures can include legs, wings, fins, feathers,</w:t>
            </w:r>
            <w:r w:rsidR="004D597C" w:rsidRPr="00146ADA">
              <w:rPr>
                <w:rFonts w:eastAsia="Calibri"/>
                <w:sz w:val="24"/>
                <w:szCs w:val="24"/>
              </w:rPr>
              <w:t xml:space="preserve"> </w:t>
            </w:r>
            <w:r w:rsidRPr="00146ADA">
              <w:rPr>
                <w:rFonts w:eastAsia="Calibri"/>
                <w:sz w:val="24"/>
                <w:szCs w:val="24"/>
              </w:rPr>
              <w:t>trunks, claws, horns, antennae, eyes, ears, nose, heart, stomach, lung, brain, and skin. Plant structures can include leaves, roots, stems, bark, branches, flowers, fruit, and</w:t>
            </w:r>
            <w:r w:rsidR="004D597C" w:rsidRPr="00146ADA">
              <w:rPr>
                <w:rFonts w:eastAsia="Calibri"/>
                <w:sz w:val="24"/>
                <w:szCs w:val="24"/>
              </w:rPr>
              <w:t xml:space="preserve"> </w:t>
            </w:r>
            <w:r w:rsidRPr="00146ADA">
              <w:rPr>
                <w:rFonts w:eastAsia="Calibri"/>
                <w:sz w:val="24"/>
                <w:szCs w:val="24"/>
              </w:rPr>
              <w:t>seeds.</w:t>
            </w:r>
          </w:p>
        </w:tc>
        <w:tc>
          <w:tcPr>
            <w:tcW w:w="2685" w:type="dxa"/>
            <w:tcMar>
              <w:top w:w="100" w:type="dxa"/>
              <w:left w:w="100" w:type="dxa"/>
              <w:bottom w:w="100" w:type="dxa"/>
              <w:right w:w="100" w:type="dxa"/>
            </w:tcMar>
          </w:tcPr>
          <w:p w14:paraId="7B2D22BA" w14:textId="77777777" w:rsidR="00045B18" w:rsidRPr="00146ADA" w:rsidRDefault="00ED5C18" w:rsidP="00BB5DFA">
            <w:pPr>
              <w:widowControl w:val="0"/>
              <w:spacing w:line="240" w:lineRule="auto"/>
              <w:ind w:right="15"/>
              <w:rPr>
                <w:rFonts w:eastAsia="Calibri"/>
                <w:i/>
                <w:sz w:val="24"/>
                <w:szCs w:val="24"/>
              </w:rPr>
            </w:pPr>
            <w:r w:rsidRPr="00146ADA">
              <w:rPr>
                <w:rFonts w:eastAsia="Calibri"/>
                <w:i/>
                <w:sz w:val="24"/>
                <w:szCs w:val="24"/>
              </w:rPr>
              <w:t>Coming soon</w:t>
            </w:r>
          </w:p>
        </w:tc>
      </w:tr>
      <w:tr w:rsidR="00045B18" w:rsidRPr="00146ADA" w14:paraId="72DAE8E5" w14:textId="77777777" w:rsidTr="00BB5DFA">
        <w:tc>
          <w:tcPr>
            <w:tcW w:w="8130" w:type="dxa"/>
            <w:tcMar>
              <w:top w:w="100" w:type="dxa"/>
              <w:left w:w="100" w:type="dxa"/>
              <w:bottom w:w="100" w:type="dxa"/>
              <w:right w:w="100" w:type="dxa"/>
            </w:tcMar>
          </w:tcPr>
          <w:p w14:paraId="6E8AD960" w14:textId="1A2EEC0E" w:rsidR="00045B18" w:rsidRPr="00146ADA" w:rsidRDefault="00045B18">
            <w:pPr>
              <w:widowControl w:val="0"/>
              <w:spacing w:line="240" w:lineRule="auto"/>
              <w:rPr>
                <w:rFonts w:eastAsia="Calibri"/>
                <w:sz w:val="24"/>
                <w:szCs w:val="24"/>
                <w:lang w:val="en-US"/>
              </w:rPr>
            </w:pPr>
            <w:r w:rsidRPr="00146ADA">
              <w:rPr>
                <w:rFonts w:eastAsia="Calibri"/>
                <w:b/>
                <w:sz w:val="24"/>
                <w:szCs w:val="24"/>
                <w:lang w:val="en-US"/>
              </w:rPr>
              <w:t>4-LS1-2</w:t>
            </w:r>
            <w:r w:rsidR="00ED5C18" w:rsidRPr="00146ADA">
              <w:rPr>
                <w:rFonts w:eastAsia="Calibri"/>
                <w:sz w:val="24"/>
                <w:szCs w:val="24"/>
                <w:lang w:val="en-US"/>
              </w:rPr>
              <w:t xml:space="preserve">. Use a model to describe that animals receive different types of information through their senses, process the information in their brain, and respond to the information in different ways. </w:t>
            </w:r>
          </w:p>
          <w:p w14:paraId="68DDCDFB" w14:textId="4DDB2EC1" w:rsidR="00045B18" w:rsidRPr="00146ADA" w:rsidRDefault="00ED5C18">
            <w:pPr>
              <w:widowControl w:val="0"/>
              <w:spacing w:line="240" w:lineRule="auto"/>
              <w:rPr>
                <w:rFonts w:eastAsia="Calibri"/>
                <w:sz w:val="24"/>
                <w:szCs w:val="24"/>
              </w:rPr>
            </w:pPr>
            <w:r w:rsidRPr="00146ADA">
              <w:rPr>
                <w:rFonts w:eastAsia="Calibri"/>
                <w:sz w:val="24"/>
                <w:szCs w:val="24"/>
              </w:rPr>
              <w:t xml:space="preserve">Clarification Statement: Emphasis is on systems of information transfer. </w:t>
            </w:r>
          </w:p>
          <w:p w14:paraId="093A666B" w14:textId="77777777" w:rsidR="00095D95" w:rsidRPr="00146ADA" w:rsidRDefault="00095D95">
            <w:pPr>
              <w:widowControl w:val="0"/>
              <w:spacing w:line="240" w:lineRule="auto"/>
              <w:rPr>
                <w:rFonts w:eastAsia="Calibri"/>
                <w:sz w:val="24"/>
                <w:szCs w:val="24"/>
              </w:rPr>
            </w:pPr>
          </w:p>
          <w:p w14:paraId="348FFB65" w14:textId="7C318219" w:rsidR="00095D95" w:rsidRPr="00146ADA" w:rsidRDefault="00095D95">
            <w:pPr>
              <w:widowControl w:val="0"/>
              <w:spacing w:line="240" w:lineRule="auto"/>
              <w:rPr>
                <w:rFonts w:eastAsia="Calibri"/>
                <w:sz w:val="24"/>
                <w:szCs w:val="24"/>
              </w:rPr>
            </w:pPr>
            <w:r w:rsidRPr="00146ADA">
              <w:rPr>
                <w:rFonts w:eastAsia="Calibri"/>
                <w:sz w:val="24"/>
                <w:szCs w:val="24"/>
              </w:rPr>
              <w:t>Note: This is an NGSS-specific standard and does not exist in the MA S</w:t>
            </w:r>
            <w:r w:rsidR="00CA62C8" w:rsidRPr="00146ADA">
              <w:rPr>
                <w:rFonts w:eastAsia="Calibri"/>
                <w:sz w:val="24"/>
                <w:szCs w:val="24"/>
              </w:rPr>
              <w:t>TE s</w:t>
            </w:r>
            <w:r w:rsidRPr="00146ADA">
              <w:rPr>
                <w:rFonts w:eastAsia="Calibri"/>
                <w:sz w:val="24"/>
                <w:szCs w:val="24"/>
              </w:rPr>
              <w:t>tandards</w:t>
            </w:r>
            <w:r w:rsidR="006F179A" w:rsidRPr="00146ADA">
              <w:rPr>
                <w:rFonts w:eastAsia="Calibri"/>
                <w:sz w:val="24"/>
                <w:szCs w:val="24"/>
              </w:rPr>
              <w:t>.</w:t>
            </w:r>
          </w:p>
        </w:tc>
        <w:tc>
          <w:tcPr>
            <w:tcW w:w="2685" w:type="dxa"/>
            <w:tcMar>
              <w:top w:w="100" w:type="dxa"/>
              <w:left w:w="100" w:type="dxa"/>
              <w:bottom w:w="100" w:type="dxa"/>
              <w:right w:w="100" w:type="dxa"/>
            </w:tcMar>
          </w:tcPr>
          <w:p w14:paraId="12AC30DA"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r w:rsidR="00045B18" w:rsidRPr="00146ADA" w14:paraId="70034BED" w14:textId="77777777" w:rsidTr="00BB5DFA">
        <w:tc>
          <w:tcPr>
            <w:tcW w:w="8130" w:type="dxa"/>
            <w:tcMar>
              <w:top w:w="100" w:type="dxa"/>
              <w:left w:w="100" w:type="dxa"/>
              <w:bottom w:w="100" w:type="dxa"/>
              <w:right w:w="100" w:type="dxa"/>
            </w:tcMar>
          </w:tcPr>
          <w:p w14:paraId="532580E4" w14:textId="77777777" w:rsidR="00045B18" w:rsidRPr="00146ADA" w:rsidRDefault="00045B18">
            <w:pPr>
              <w:widowControl w:val="0"/>
              <w:spacing w:line="240" w:lineRule="auto"/>
              <w:rPr>
                <w:rFonts w:eastAsia="Calibri"/>
                <w:sz w:val="24"/>
                <w:szCs w:val="24"/>
              </w:rPr>
            </w:pPr>
            <w:hyperlink r:id="rId35">
              <w:r w:rsidRPr="00146ADA">
                <w:rPr>
                  <w:rFonts w:eastAsia="Calibri"/>
                  <w:b/>
                  <w:color w:val="1155CC"/>
                  <w:sz w:val="24"/>
                  <w:szCs w:val="24"/>
                  <w:u w:val="single"/>
                </w:rPr>
                <w:t>4-PS4-2</w:t>
              </w:r>
            </w:hyperlink>
            <w:r w:rsidR="00ED5C18" w:rsidRPr="00146ADA">
              <w:rPr>
                <w:rFonts w:eastAsia="Calibri"/>
                <w:b/>
                <w:sz w:val="24"/>
                <w:szCs w:val="24"/>
              </w:rPr>
              <w:t>.</w:t>
            </w:r>
            <w:r w:rsidR="00ED5C18" w:rsidRPr="00146ADA">
              <w:rPr>
                <w:rFonts w:eastAsia="Calibri"/>
                <w:sz w:val="24"/>
                <w:szCs w:val="24"/>
              </w:rPr>
              <w:t xml:space="preserve"> Develop a model to describe that light must reflect off an object and enter the eye for the object to be seen.</w:t>
            </w:r>
          </w:p>
        </w:tc>
        <w:tc>
          <w:tcPr>
            <w:tcW w:w="2685" w:type="dxa"/>
            <w:tcMar>
              <w:top w:w="100" w:type="dxa"/>
              <w:left w:w="100" w:type="dxa"/>
              <w:bottom w:w="100" w:type="dxa"/>
              <w:right w:w="100" w:type="dxa"/>
            </w:tcMar>
          </w:tcPr>
          <w:p w14:paraId="60CE93A7" w14:textId="77777777" w:rsidR="00045B18" w:rsidRPr="00146ADA" w:rsidRDefault="00ED5C18" w:rsidP="00BB5DFA">
            <w:pPr>
              <w:widowControl w:val="0"/>
              <w:spacing w:line="240" w:lineRule="auto"/>
              <w:ind w:right="15"/>
              <w:rPr>
                <w:rFonts w:eastAsia="Calibri"/>
                <w:sz w:val="24"/>
                <w:szCs w:val="24"/>
              </w:rPr>
            </w:pPr>
            <w:r w:rsidRPr="00146ADA">
              <w:rPr>
                <w:rFonts w:eastAsia="Calibri"/>
                <w:i/>
                <w:sz w:val="24"/>
                <w:szCs w:val="24"/>
              </w:rPr>
              <w:t>Coming soon</w:t>
            </w:r>
          </w:p>
        </w:tc>
      </w:tr>
    </w:tbl>
    <w:p w14:paraId="5E642308" w14:textId="17B4112D" w:rsidR="00045B18" w:rsidRPr="00146ADA" w:rsidRDefault="00ED5C18" w:rsidP="000B372D">
      <w:pPr>
        <w:spacing w:line="240" w:lineRule="auto"/>
        <w:ind w:left="-720" w:right="-720"/>
        <w:jc w:val="center"/>
        <w:rPr>
          <w:rFonts w:eastAsia="Calibri"/>
          <w:i/>
          <w:sz w:val="18"/>
          <w:szCs w:val="18"/>
        </w:rPr>
      </w:pPr>
      <w:r w:rsidRPr="00146ADA">
        <w:rPr>
          <w:rFonts w:eastAsia="Calibri"/>
          <w:i/>
          <w:sz w:val="18"/>
          <w:szCs w:val="18"/>
        </w:rPr>
        <w:t>Structure &amp; Function was written using standards from the Next Generation Science Standards (NGSS). The Massachusetts Science and Technology/Engineering Learning Standards were written based on the NGSS. Access a crosswalk of the NGSS and MA standards at the bottom of this document.</w:t>
      </w:r>
    </w:p>
    <w:p w14:paraId="42A0CF9F" w14:textId="77777777" w:rsidR="00045B18" w:rsidRDefault="00045B18">
      <w:pPr>
        <w:spacing w:line="240" w:lineRule="auto"/>
        <w:ind w:left="-720" w:right="-720"/>
        <w:rPr>
          <w:rFonts w:ascii="Calibri" w:eastAsia="Calibri" w:hAnsi="Calibri" w:cs="Calibri"/>
          <w:b/>
          <w:color w:val="2C3675"/>
          <w:sz w:val="24"/>
          <w:szCs w:val="24"/>
        </w:rPr>
      </w:pPr>
    </w:p>
    <w:p w14:paraId="79F2ACF7" w14:textId="77777777" w:rsidR="00D70435" w:rsidRDefault="00ED5C18" w:rsidP="004D597C">
      <w:pPr>
        <w:pStyle w:val="Heading1"/>
        <w:rPr>
          <w:lang w:val="en-US"/>
        </w:rPr>
      </w:pPr>
      <w:r w:rsidRPr="23167F2C">
        <w:rPr>
          <w:lang w:val="en-US"/>
        </w:rPr>
        <w:t>Additional Supports &amp; Considerations for Using</w:t>
      </w:r>
    </w:p>
    <w:p w14:paraId="2E49E386" w14:textId="12E86EE3" w:rsidR="00045B18" w:rsidRDefault="00ED5C18" w:rsidP="004D597C">
      <w:pPr>
        <w:pStyle w:val="Heading1"/>
        <w:rPr>
          <w:rFonts w:ascii="Calibri" w:eastAsia="Calibri" w:hAnsi="Calibri" w:cs="Calibri"/>
          <w:sz w:val="24"/>
          <w:szCs w:val="24"/>
          <w:lang w:val="en-US"/>
        </w:rPr>
      </w:pPr>
      <w:r w:rsidRPr="23167F2C">
        <w:rPr>
          <w:lang w:val="en-US"/>
        </w:rPr>
        <w:t xml:space="preserve"> 4th Grade Units from OpenSciEd</w:t>
      </w:r>
    </w:p>
    <w:p w14:paraId="63AA6092" w14:textId="77777777" w:rsidR="00045B18" w:rsidRDefault="00045B18">
      <w:pPr>
        <w:spacing w:line="240" w:lineRule="auto"/>
        <w:ind w:left="-720" w:right="-720"/>
        <w:rPr>
          <w:rFonts w:ascii="Calibri" w:eastAsia="Calibri" w:hAnsi="Calibri" w:cs="Calibri"/>
          <w:color w:val="5B198E"/>
          <w:sz w:val="24"/>
          <w:szCs w:val="24"/>
        </w:rPr>
      </w:pPr>
    </w:p>
    <w:tbl>
      <w:tblPr>
        <w:tblStyle w:val="a6"/>
        <w:tblW w:w="10800" w:type="dxa"/>
        <w:tblInd w:w="-75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175"/>
        <w:gridCol w:w="8625"/>
      </w:tblGrid>
      <w:tr w:rsidR="00045B18" w14:paraId="76C371D0" w14:textId="77777777" w:rsidTr="004323EA">
        <w:trPr>
          <w:cantSplit/>
          <w:tblHeader/>
        </w:trPr>
        <w:tc>
          <w:tcPr>
            <w:tcW w:w="2175" w:type="dxa"/>
            <w:shd w:val="clear" w:color="auto" w:fill="DBE5F1" w:themeFill="accent1" w:themeFillTint="33"/>
            <w:tcMar>
              <w:top w:w="100" w:type="dxa"/>
              <w:left w:w="100" w:type="dxa"/>
              <w:bottom w:w="100" w:type="dxa"/>
              <w:right w:w="100" w:type="dxa"/>
            </w:tcMar>
          </w:tcPr>
          <w:p w14:paraId="1A47B987" w14:textId="77777777" w:rsidR="00045B18" w:rsidRPr="00F543DE" w:rsidRDefault="00ED5C18">
            <w:pPr>
              <w:widowControl w:val="0"/>
              <w:spacing w:line="240" w:lineRule="auto"/>
              <w:ind w:left="-720" w:right="-720"/>
              <w:jc w:val="center"/>
              <w:rPr>
                <w:rFonts w:eastAsia="Calibri"/>
                <w:b/>
                <w:sz w:val="24"/>
                <w:szCs w:val="24"/>
              </w:rPr>
            </w:pPr>
            <w:r w:rsidRPr="00F543DE">
              <w:rPr>
                <w:rFonts w:eastAsia="Calibri"/>
                <w:b/>
                <w:sz w:val="24"/>
                <w:szCs w:val="24"/>
              </w:rPr>
              <w:t>Topic</w:t>
            </w:r>
          </w:p>
        </w:tc>
        <w:tc>
          <w:tcPr>
            <w:tcW w:w="8625" w:type="dxa"/>
            <w:shd w:val="clear" w:color="auto" w:fill="DBE5F1" w:themeFill="accent1" w:themeFillTint="33"/>
            <w:tcMar>
              <w:top w:w="100" w:type="dxa"/>
              <w:left w:w="100" w:type="dxa"/>
              <w:bottom w:w="100" w:type="dxa"/>
              <w:right w:w="100" w:type="dxa"/>
            </w:tcMar>
          </w:tcPr>
          <w:p w14:paraId="4CA52684" w14:textId="77777777" w:rsidR="00045B18" w:rsidRPr="00F543DE" w:rsidRDefault="00ED5C18">
            <w:pPr>
              <w:widowControl w:val="0"/>
              <w:spacing w:line="240" w:lineRule="auto"/>
              <w:ind w:left="-720" w:right="-720"/>
              <w:jc w:val="center"/>
              <w:rPr>
                <w:rFonts w:eastAsia="Calibri"/>
                <w:b/>
                <w:sz w:val="24"/>
                <w:szCs w:val="24"/>
              </w:rPr>
            </w:pPr>
            <w:r w:rsidRPr="00F543DE">
              <w:rPr>
                <w:rFonts w:eastAsia="Calibri"/>
                <w:b/>
                <w:sz w:val="24"/>
                <w:szCs w:val="24"/>
              </w:rPr>
              <w:t>Resource</w:t>
            </w:r>
          </w:p>
        </w:tc>
      </w:tr>
      <w:tr w:rsidR="00045B18" w14:paraId="03057DE4" w14:textId="77777777" w:rsidTr="004323EA">
        <w:trPr>
          <w:cantSplit/>
        </w:trPr>
        <w:tc>
          <w:tcPr>
            <w:tcW w:w="2175" w:type="dxa"/>
            <w:tcMar>
              <w:top w:w="100" w:type="dxa"/>
              <w:left w:w="100" w:type="dxa"/>
              <w:bottom w:w="100" w:type="dxa"/>
              <w:right w:w="100" w:type="dxa"/>
            </w:tcMar>
          </w:tcPr>
          <w:p w14:paraId="42F22CED" w14:textId="77777777" w:rsidR="00045B18" w:rsidRPr="00F543DE" w:rsidRDefault="00ED5C18">
            <w:pPr>
              <w:widowControl w:val="0"/>
              <w:spacing w:line="240" w:lineRule="auto"/>
              <w:rPr>
                <w:rFonts w:eastAsia="Calibri"/>
                <w:b/>
                <w:sz w:val="24"/>
                <w:szCs w:val="24"/>
              </w:rPr>
            </w:pPr>
            <w:r w:rsidRPr="00F543DE">
              <w:rPr>
                <w:rFonts w:eastAsia="Calibri"/>
                <w:b/>
                <w:sz w:val="24"/>
                <w:szCs w:val="24"/>
              </w:rPr>
              <w:t>Accessing Units</w:t>
            </w:r>
          </w:p>
        </w:tc>
        <w:tc>
          <w:tcPr>
            <w:tcW w:w="8625" w:type="dxa"/>
            <w:tcMar>
              <w:top w:w="100" w:type="dxa"/>
              <w:left w:w="100" w:type="dxa"/>
              <w:bottom w:w="100" w:type="dxa"/>
              <w:right w:w="100" w:type="dxa"/>
            </w:tcMar>
          </w:tcPr>
          <w:p w14:paraId="7118C043" w14:textId="174B7747" w:rsidR="00095D95" w:rsidRPr="00F543DE" w:rsidRDefault="00095D95" w:rsidP="00095D95">
            <w:pPr>
              <w:widowControl w:val="0"/>
              <w:spacing w:line="240" w:lineRule="auto"/>
              <w:rPr>
                <w:rFonts w:eastAsia="Calibri"/>
                <w:sz w:val="24"/>
                <w:szCs w:val="24"/>
              </w:rPr>
            </w:pPr>
            <w:r w:rsidRPr="00F543DE">
              <w:rPr>
                <w:rFonts w:eastAsia="Calibri"/>
                <w:sz w:val="24"/>
                <w:szCs w:val="24"/>
              </w:rPr>
              <w:t>All 4</w:t>
            </w:r>
            <w:r w:rsidRPr="00F543DE">
              <w:rPr>
                <w:rFonts w:eastAsia="Calibri"/>
                <w:sz w:val="24"/>
                <w:szCs w:val="24"/>
                <w:vertAlign w:val="superscript"/>
              </w:rPr>
              <w:t>th</w:t>
            </w:r>
            <w:r w:rsidRPr="00F543DE">
              <w:rPr>
                <w:rFonts w:eastAsia="Calibri"/>
                <w:sz w:val="24"/>
                <w:szCs w:val="24"/>
              </w:rPr>
              <w:t xml:space="preserve"> grade units can be accessed for free on the </w:t>
            </w:r>
            <w:hyperlink r:id="rId36" w:tgtFrame="_blank" w:history="1">
              <w:r w:rsidRPr="00F543DE">
                <w:rPr>
                  <w:rStyle w:val="Hyperlink"/>
                  <w:rFonts w:eastAsia="Calibri"/>
                  <w:sz w:val="24"/>
                  <w:szCs w:val="24"/>
                </w:rPr>
                <w:t>OpenSciEd website</w:t>
              </w:r>
            </w:hyperlink>
            <w:r w:rsidRPr="00F543DE">
              <w:rPr>
                <w:rFonts w:eastAsia="Calibri"/>
                <w:sz w:val="24"/>
                <w:szCs w:val="24"/>
              </w:rPr>
              <w:t>. </w:t>
            </w:r>
          </w:p>
          <w:p w14:paraId="58B557E9" w14:textId="38AD72C5" w:rsidR="00045B18" w:rsidRPr="00F543DE" w:rsidRDefault="00045B18" w:rsidP="0022717A">
            <w:pPr>
              <w:pStyle w:val="ListParagraph"/>
              <w:numPr>
                <w:ilvl w:val="0"/>
                <w:numId w:val="11"/>
              </w:numPr>
              <w:rPr>
                <w:rFonts w:eastAsia="Calibri"/>
              </w:rPr>
            </w:pPr>
            <w:r w:rsidRPr="00F543DE">
              <w:rPr>
                <w:rFonts w:eastAsia="Calibri"/>
              </w:rPr>
              <w:t>4.1 Energy Transfer: Collisions</w:t>
            </w:r>
          </w:p>
          <w:p w14:paraId="3FFA6148" w14:textId="783893CC" w:rsidR="00045B18" w:rsidRPr="00F543DE" w:rsidRDefault="00045B18" w:rsidP="0022717A">
            <w:pPr>
              <w:pStyle w:val="ListParagraph"/>
              <w:numPr>
                <w:ilvl w:val="0"/>
                <w:numId w:val="11"/>
              </w:numPr>
              <w:rPr>
                <w:rFonts w:eastAsia="Calibri"/>
              </w:rPr>
            </w:pPr>
            <w:r w:rsidRPr="00F543DE">
              <w:rPr>
                <w:rFonts w:eastAsia="Calibri"/>
              </w:rPr>
              <w:t>4.2 Energy Transfer: Electricity</w:t>
            </w:r>
          </w:p>
          <w:p w14:paraId="0372E69E" w14:textId="51885524" w:rsidR="00045B18" w:rsidRPr="00F543DE" w:rsidRDefault="00ED5C18" w:rsidP="0022717A">
            <w:pPr>
              <w:pStyle w:val="ListParagraph"/>
              <w:numPr>
                <w:ilvl w:val="0"/>
                <w:numId w:val="11"/>
              </w:numPr>
              <w:rPr>
                <w:rFonts w:eastAsia="Calibri"/>
              </w:rPr>
            </w:pPr>
            <w:r w:rsidRPr="00F543DE">
              <w:rPr>
                <w:rFonts w:eastAsia="Calibri"/>
              </w:rPr>
              <w:t>4.3 Earth Processes</w:t>
            </w:r>
          </w:p>
          <w:p w14:paraId="6A05FE9B" w14:textId="5ADD8D29" w:rsidR="00045B18" w:rsidRPr="00F543DE" w:rsidRDefault="00ED5C18" w:rsidP="0022717A">
            <w:pPr>
              <w:pStyle w:val="ListParagraph"/>
              <w:numPr>
                <w:ilvl w:val="0"/>
                <w:numId w:val="11"/>
              </w:numPr>
              <w:rPr>
                <w:rFonts w:eastAsia="Calibri"/>
              </w:rPr>
            </w:pPr>
            <w:r w:rsidRPr="00F543DE">
              <w:rPr>
                <w:rFonts w:eastAsia="Calibri"/>
              </w:rPr>
              <w:t xml:space="preserve">4.4 Structure &amp; Function </w:t>
            </w:r>
          </w:p>
        </w:tc>
      </w:tr>
      <w:tr w:rsidR="00045B18" w14:paraId="568E7310" w14:textId="77777777" w:rsidTr="004323EA">
        <w:trPr>
          <w:cantSplit/>
        </w:trPr>
        <w:tc>
          <w:tcPr>
            <w:tcW w:w="2175" w:type="dxa"/>
            <w:tcMar>
              <w:top w:w="100" w:type="dxa"/>
              <w:left w:w="100" w:type="dxa"/>
              <w:bottom w:w="100" w:type="dxa"/>
              <w:right w:w="100" w:type="dxa"/>
            </w:tcMar>
          </w:tcPr>
          <w:p w14:paraId="04BB57CB" w14:textId="77777777" w:rsidR="00045B18" w:rsidRPr="00F543DE" w:rsidRDefault="00ED5C18">
            <w:pPr>
              <w:widowControl w:val="0"/>
              <w:spacing w:line="240" w:lineRule="auto"/>
              <w:rPr>
                <w:rFonts w:eastAsia="Calibri"/>
                <w:b/>
                <w:sz w:val="24"/>
                <w:szCs w:val="24"/>
              </w:rPr>
            </w:pPr>
            <w:r w:rsidRPr="00F543DE">
              <w:rPr>
                <w:rFonts w:eastAsia="Calibri"/>
                <w:b/>
                <w:sz w:val="24"/>
                <w:szCs w:val="24"/>
              </w:rPr>
              <w:t>Sequencing of Units</w:t>
            </w:r>
          </w:p>
        </w:tc>
        <w:tc>
          <w:tcPr>
            <w:tcW w:w="8625" w:type="dxa"/>
            <w:tcMar>
              <w:top w:w="100" w:type="dxa"/>
              <w:left w:w="100" w:type="dxa"/>
              <w:bottom w:w="100" w:type="dxa"/>
              <w:right w:w="100" w:type="dxa"/>
            </w:tcMar>
          </w:tcPr>
          <w:p w14:paraId="2223B090" w14:textId="77777777" w:rsidR="00045B18" w:rsidRPr="00F543DE" w:rsidRDefault="00ED5C18">
            <w:pPr>
              <w:widowControl w:val="0"/>
              <w:spacing w:line="240" w:lineRule="auto"/>
              <w:rPr>
                <w:rFonts w:eastAsia="Calibri"/>
                <w:sz w:val="24"/>
                <w:szCs w:val="24"/>
                <w:lang w:val="en-US"/>
              </w:rPr>
            </w:pPr>
            <w:r w:rsidRPr="00F543DE">
              <w:rPr>
                <w:rFonts w:eastAsia="Calibri"/>
                <w:sz w:val="24"/>
                <w:szCs w:val="24"/>
                <w:lang w:val="en-US"/>
              </w:rPr>
              <w:t>While the OpenSciEd elementary materials are designed to be modular, there are several things to consider when choosing the sequence that works best.</w:t>
            </w:r>
          </w:p>
          <w:p w14:paraId="4E39360E" w14:textId="77777777" w:rsidR="00045B18" w:rsidRPr="00F543DE" w:rsidRDefault="00045B18">
            <w:pPr>
              <w:widowControl w:val="0"/>
              <w:spacing w:line="240" w:lineRule="auto"/>
              <w:rPr>
                <w:rFonts w:eastAsia="Calibri"/>
                <w:sz w:val="24"/>
                <w:szCs w:val="24"/>
              </w:rPr>
            </w:pPr>
          </w:p>
          <w:p w14:paraId="03DB990F" w14:textId="77777777" w:rsidR="00045B18" w:rsidRPr="00F543DE" w:rsidRDefault="00ED5C18">
            <w:pPr>
              <w:widowControl w:val="0"/>
              <w:spacing w:line="240" w:lineRule="auto"/>
              <w:rPr>
                <w:rFonts w:eastAsia="Calibri"/>
                <w:sz w:val="24"/>
                <w:szCs w:val="24"/>
              </w:rPr>
            </w:pPr>
            <w:r w:rsidRPr="00F543DE">
              <w:rPr>
                <w:rFonts w:eastAsia="Calibri"/>
                <w:sz w:val="24"/>
                <w:szCs w:val="24"/>
              </w:rPr>
              <w:t>Scientific Topics</w:t>
            </w:r>
          </w:p>
          <w:p w14:paraId="1A8B87B4" w14:textId="77777777" w:rsidR="00045B18" w:rsidRPr="0022717A" w:rsidRDefault="00ED5C18" w:rsidP="0022717A">
            <w:pPr>
              <w:pStyle w:val="ListParagraph"/>
              <w:rPr>
                <w:rFonts w:eastAsia="Calibri"/>
              </w:rPr>
            </w:pPr>
            <w:r w:rsidRPr="0022717A">
              <w:rPr>
                <w:rFonts w:eastAsia="Calibri"/>
              </w:rPr>
              <w:t>Unit 1 and Unit 2 both address different types of energy transfer (collisions, electricity) so teaching them in order will support the coherent development of science ideas for students.</w:t>
            </w:r>
          </w:p>
          <w:p w14:paraId="75E1C128" w14:textId="77777777" w:rsidR="00045B18" w:rsidRPr="00F543DE" w:rsidRDefault="00045B18">
            <w:pPr>
              <w:widowControl w:val="0"/>
              <w:spacing w:line="240" w:lineRule="auto"/>
              <w:rPr>
                <w:rFonts w:eastAsia="Calibri"/>
                <w:sz w:val="24"/>
                <w:szCs w:val="24"/>
              </w:rPr>
            </w:pPr>
          </w:p>
          <w:p w14:paraId="70BC0148" w14:textId="77777777" w:rsidR="00045B18" w:rsidRPr="00F543DE" w:rsidRDefault="00ED5C18">
            <w:pPr>
              <w:widowControl w:val="0"/>
              <w:spacing w:line="240" w:lineRule="auto"/>
              <w:rPr>
                <w:rFonts w:eastAsia="Calibri"/>
                <w:sz w:val="24"/>
                <w:szCs w:val="24"/>
              </w:rPr>
            </w:pPr>
            <w:r w:rsidRPr="00F543DE">
              <w:rPr>
                <w:rFonts w:eastAsia="Calibri"/>
                <w:sz w:val="24"/>
                <w:szCs w:val="24"/>
              </w:rPr>
              <w:t>Hands-On Materials</w:t>
            </w:r>
          </w:p>
          <w:p w14:paraId="778A1AC4" w14:textId="77777777" w:rsidR="00045B18" w:rsidRPr="0022717A" w:rsidRDefault="00ED5C18" w:rsidP="0022717A">
            <w:pPr>
              <w:pStyle w:val="ListParagraph"/>
              <w:rPr>
                <w:rFonts w:eastAsia="Calibri"/>
              </w:rPr>
            </w:pPr>
            <w:r w:rsidRPr="0022717A">
              <w:rPr>
                <w:rFonts w:eastAsia="Calibri"/>
              </w:rPr>
              <w:t>Unit 4 gives students the opportunity to use a variety of engaging hands-on materials while investigating cute and furry animals. This could be an exciting first unit of the year or a fun way to close things out.</w:t>
            </w:r>
          </w:p>
          <w:p w14:paraId="0831DBE6" w14:textId="77777777" w:rsidR="00045B18" w:rsidRPr="00F543DE" w:rsidRDefault="00045B18">
            <w:pPr>
              <w:widowControl w:val="0"/>
              <w:spacing w:line="240" w:lineRule="auto"/>
              <w:rPr>
                <w:rFonts w:eastAsia="Calibri"/>
                <w:sz w:val="24"/>
                <w:szCs w:val="24"/>
              </w:rPr>
            </w:pPr>
          </w:p>
          <w:p w14:paraId="7BCDC26B" w14:textId="77777777" w:rsidR="00045B18" w:rsidRPr="00F543DE" w:rsidRDefault="00ED5C18">
            <w:pPr>
              <w:widowControl w:val="0"/>
              <w:spacing w:line="240" w:lineRule="auto"/>
              <w:rPr>
                <w:rFonts w:eastAsia="Calibri"/>
                <w:sz w:val="24"/>
                <w:szCs w:val="24"/>
              </w:rPr>
            </w:pPr>
            <w:r w:rsidRPr="00F543DE">
              <w:rPr>
                <w:rFonts w:eastAsia="Calibri"/>
                <w:sz w:val="24"/>
                <w:szCs w:val="24"/>
              </w:rPr>
              <w:t>Mathematics and/or Literacy Standards Alignment</w:t>
            </w:r>
          </w:p>
          <w:p w14:paraId="1FA88819" w14:textId="77777777" w:rsidR="00045B18" w:rsidRPr="00F543DE" w:rsidRDefault="00ED5C18" w:rsidP="0022717A">
            <w:pPr>
              <w:pStyle w:val="ListParagraph"/>
              <w:rPr>
                <w:rFonts w:eastAsia="Calibri"/>
              </w:rPr>
            </w:pPr>
            <w:r w:rsidRPr="00F543DE">
              <w:rPr>
                <w:rFonts w:eastAsia="Calibri"/>
              </w:rPr>
              <w:t xml:space="preserve">Common Core math and literacy standards are intentionally utilized in all OpenSciEd lessons in order to support students’ science sensemaking. While OpenSciEd units will never replace a literacy or math curriculum, they can complement it. It is recommended to preview the math and literacy standards embedded in a school’s or district’s HQIM resource prior to selecting a unit sequence. </w:t>
            </w:r>
          </w:p>
          <w:p w14:paraId="1F79D910" w14:textId="77777777" w:rsidR="00045B18" w:rsidRPr="00F543DE" w:rsidRDefault="00ED5C18" w:rsidP="0022717A">
            <w:pPr>
              <w:pStyle w:val="ListParagraph"/>
              <w:rPr>
                <w:rFonts w:eastAsia="Calibri"/>
              </w:rPr>
            </w:pPr>
            <w:r w:rsidRPr="00F543DE">
              <w:rPr>
                <w:rFonts w:eastAsia="Calibri"/>
              </w:rPr>
              <w:t xml:space="preserve">For example, in </w:t>
            </w:r>
            <w:r w:rsidRPr="00F543DE">
              <w:rPr>
                <w:rFonts w:eastAsia="Calibri"/>
                <w:i/>
              </w:rPr>
              <w:t>Energy Transfer: Collisions</w:t>
            </w:r>
            <w:r w:rsidRPr="00F543DE">
              <w:rPr>
                <w:rFonts w:eastAsia="Calibri"/>
              </w:rPr>
              <w:t>, students are tasked with using the four operations to solve real-world problems involving distances and intervals of time (CCSS-MATH-4.MD.A.2). Options to considerations:</w:t>
            </w:r>
          </w:p>
          <w:p w14:paraId="2088F436" w14:textId="77777777" w:rsidR="00045B18" w:rsidRPr="00F543DE" w:rsidRDefault="00ED5C18" w:rsidP="0022717A">
            <w:pPr>
              <w:pStyle w:val="ListParagraph"/>
              <w:rPr>
                <w:rFonts w:eastAsia="Calibri"/>
              </w:rPr>
            </w:pPr>
            <w:r w:rsidRPr="00F543DE">
              <w:rPr>
                <w:rFonts w:eastAsia="Calibri"/>
              </w:rPr>
              <w:t>Teaching this unit in tandem with a math unit that covers this same standard could give students more opportunities to practice it while they learn.</w:t>
            </w:r>
          </w:p>
          <w:p w14:paraId="410D7457" w14:textId="77777777" w:rsidR="00045B18" w:rsidRPr="00F543DE" w:rsidRDefault="00ED5C18" w:rsidP="0022717A">
            <w:pPr>
              <w:pStyle w:val="ListParagraph"/>
              <w:rPr>
                <w:rFonts w:eastAsia="Calibri"/>
              </w:rPr>
            </w:pPr>
            <w:r w:rsidRPr="00F543DE">
              <w:rPr>
                <w:rFonts w:eastAsia="Calibri"/>
              </w:rPr>
              <w:t>Teaching this unit prior to a math unit that covers the same standard could give students exposure to these math ideas before studying them.</w:t>
            </w:r>
          </w:p>
          <w:p w14:paraId="3C34F457" w14:textId="77777777" w:rsidR="00045B18" w:rsidRPr="00F543DE" w:rsidRDefault="00ED5C18" w:rsidP="0022717A">
            <w:pPr>
              <w:pStyle w:val="ListParagraph"/>
              <w:rPr>
                <w:rFonts w:eastAsia="Calibri"/>
              </w:rPr>
            </w:pPr>
            <w:r w:rsidRPr="00F543DE">
              <w:rPr>
                <w:rFonts w:eastAsia="Calibri"/>
              </w:rPr>
              <w:t>Teaching this unit after a math unit that covers the same standard could give students an opportunity to apply what they have already learned in a new context.</w:t>
            </w:r>
          </w:p>
        </w:tc>
      </w:tr>
      <w:tr w:rsidR="00045B18" w14:paraId="780D2BA9" w14:textId="77777777" w:rsidTr="004323EA">
        <w:trPr>
          <w:cantSplit/>
        </w:trPr>
        <w:tc>
          <w:tcPr>
            <w:tcW w:w="2175" w:type="dxa"/>
            <w:tcMar>
              <w:top w:w="100" w:type="dxa"/>
              <w:left w:w="100" w:type="dxa"/>
              <w:bottom w:w="100" w:type="dxa"/>
              <w:right w:w="100" w:type="dxa"/>
            </w:tcMar>
          </w:tcPr>
          <w:p w14:paraId="31E11544" w14:textId="2AEC2D9A" w:rsidR="00045B18" w:rsidRPr="00F543DE" w:rsidRDefault="00095D95" w:rsidP="3A39558A">
            <w:pPr>
              <w:widowControl w:val="0"/>
              <w:spacing w:line="240" w:lineRule="auto"/>
              <w:rPr>
                <w:rFonts w:eastAsia="Calibri"/>
                <w:b/>
                <w:bCs/>
                <w:sz w:val="24"/>
                <w:szCs w:val="24"/>
              </w:rPr>
            </w:pPr>
            <w:r w:rsidRPr="00F543DE">
              <w:rPr>
                <w:rFonts w:eastAsia="Calibri"/>
                <w:b/>
                <w:bCs/>
                <w:sz w:val="24"/>
                <w:szCs w:val="24"/>
              </w:rPr>
              <w:t>Additional</w:t>
            </w:r>
            <w:r w:rsidR="00ED5C18" w:rsidRPr="00F543DE">
              <w:rPr>
                <w:rFonts w:eastAsia="Calibri"/>
                <w:b/>
                <w:bCs/>
                <w:sz w:val="24"/>
                <w:szCs w:val="24"/>
              </w:rPr>
              <w:t xml:space="preserve"> Educator Resources</w:t>
            </w:r>
          </w:p>
        </w:tc>
        <w:tc>
          <w:tcPr>
            <w:tcW w:w="8625" w:type="dxa"/>
            <w:tcMar>
              <w:top w:w="100" w:type="dxa"/>
              <w:left w:w="100" w:type="dxa"/>
              <w:bottom w:w="100" w:type="dxa"/>
              <w:right w:w="100" w:type="dxa"/>
            </w:tcMar>
          </w:tcPr>
          <w:p w14:paraId="005CFCE4" w14:textId="2604485A" w:rsidR="00E07F37" w:rsidRPr="00F543DE" w:rsidRDefault="00E07F37" w:rsidP="00E07F37">
            <w:pPr>
              <w:widowControl w:val="0"/>
              <w:spacing w:line="240" w:lineRule="auto"/>
              <w:rPr>
                <w:rFonts w:eastAsia="Calibri"/>
                <w:sz w:val="24"/>
                <w:szCs w:val="24"/>
                <w:lang w:val="en-US"/>
              </w:rPr>
            </w:pPr>
            <w:r w:rsidRPr="00F543DE">
              <w:rPr>
                <w:rFonts w:eastAsia="Calibri"/>
                <w:sz w:val="24"/>
                <w:szCs w:val="24"/>
                <w:lang w:val="en-US"/>
              </w:rPr>
              <w:t xml:space="preserve">The DESE </w:t>
            </w:r>
            <w:hyperlink r:id="rId37" w:tgtFrame="_blank" w:history="1">
              <w:r w:rsidRPr="00F543DE">
                <w:rPr>
                  <w:rStyle w:val="Hyperlink"/>
                  <w:rFonts w:eastAsia="Calibri"/>
                  <w:sz w:val="24"/>
                  <w:szCs w:val="24"/>
                  <w:lang w:val="en-US"/>
                </w:rPr>
                <w:t>Educator Resources page</w:t>
              </w:r>
            </w:hyperlink>
            <w:r w:rsidRPr="00F543DE">
              <w:rPr>
                <w:rFonts w:eastAsia="Calibri"/>
                <w:sz w:val="24"/>
                <w:szCs w:val="24"/>
                <w:lang w:val="en-US"/>
              </w:rPr>
              <w:t xml:space="preserve"> provides additional supports for the Massachusetts Science and Technology/Engineering (STE) Curriculum Frameworks and instructional practices. </w:t>
            </w:r>
          </w:p>
          <w:p w14:paraId="0A5E691C" w14:textId="77777777" w:rsidR="00E07F37" w:rsidRPr="00F543DE" w:rsidRDefault="00E07F37" w:rsidP="00E07F37">
            <w:pPr>
              <w:widowControl w:val="0"/>
              <w:spacing w:line="240" w:lineRule="auto"/>
              <w:rPr>
                <w:rFonts w:eastAsia="Calibri"/>
                <w:sz w:val="24"/>
                <w:szCs w:val="24"/>
                <w:lang w:val="en-US"/>
              </w:rPr>
            </w:pPr>
            <w:r w:rsidRPr="00F543DE">
              <w:rPr>
                <w:rFonts w:eastAsia="Calibri"/>
                <w:sz w:val="24"/>
                <w:szCs w:val="24"/>
                <w:lang w:val="en-US"/>
              </w:rPr>
              <w:t> </w:t>
            </w:r>
          </w:p>
          <w:p w14:paraId="3F9BFAFE" w14:textId="62E1BE1F" w:rsidR="00045B18" w:rsidRPr="00F543DE" w:rsidRDefault="00E07F37">
            <w:pPr>
              <w:widowControl w:val="0"/>
              <w:spacing w:line="240" w:lineRule="auto"/>
              <w:rPr>
                <w:rFonts w:eastAsia="Calibri"/>
                <w:sz w:val="24"/>
                <w:szCs w:val="24"/>
                <w:lang w:val="en-US"/>
              </w:rPr>
            </w:pPr>
            <w:r w:rsidRPr="00F543DE">
              <w:rPr>
                <w:rFonts w:eastAsia="Calibri"/>
                <w:sz w:val="24"/>
                <w:szCs w:val="24"/>
                <w:lang w:val="en-US"/>
              </w:rPr>
              <w:t xml:space="preserve">The </w:t>
            </w:r>
            <w:hyperlink r:id="rId38" w:tgtFrame="_blank" w:history="1">
              <w:r w:rsidRPr="00F543DE">
                <w:rPr>
                  <w:rStyle w:val="Hyperlink"/>
                  <w:rFonts w:eastAsia="Calibri"/>
                  <w:sz w:val="24"/>
                  <w:szCs w:val="24"/>
                  <w:lang w:val="en-US"/>
                </w:rPr>
                <w:t>NGSS Curriculum Tools website</w:t>
              </w:r>
            </w:hyperlink>
            <w:r w:rsidRPr="00F543DE">
              <w:rPr>
                <w:rFonts w:eastAsia="Calibri"/>
                <w:sz w:val="24"/>
                <w:szCs w:val="24"/>
                <w:lang w:val="en-US"/>
              </w:rPr>
              <w:t xml:space="preserve"> provides additional resources and guidance for the implementation of high-quality curriculum. </w:t>
            </w:r>
          </w:p>
          <w:p w14:paraId="55012F4A" w14:textId="77777777" w:rsidR="00F84786" w:rsidRDefault="00F84786">
            <w:pPr>
              <w:widowControl w:val="0"/>
              <w:spacing w:line="240" w:lineRule="auto"/>
              <w:rPr>
                <w:rFonts w:eastAsia="Calibri"/>
                <w:sz w:val="24"/>
                <w:szCs w:val="24"/>
              </w:rPr>
            </w:pPr>
          </w:p>
          <w:p w14:paraId="5DF8B884" w14:textId="2EDB39CD" w:rsidR="00045B18" w:rsidRPr="00F543DE" w:rsidRDefault="008E0B1E">
            <w:pPr>
              <w:widowControl w:val="0"/>
              <w:spacing w:line="240" w:lineRule="auto"/>
              <w:rPr>
                <w:rFonts w:eastAsia="Calibri"/>
                <w:sz w:val="24"/>
                <w:szCs w:val="24"/>
              </w:rPr>
            </w:pPr>
            <w:r>
              <w:rPr>
                <w:rFonts w:eastAsia="Calibri"/>
                <w:sz w:val="24"/>
                <w:szCs w:val="24"/>
              </w:rPr>
              <w:t xml:space="preserve">Additional </w:t>
            </w:r>
            <w:r w:rsidR="00ED5C18" w:rsidRPr="00F543DE">
              <w:rPr>
                <w:rFonts w:eastAsia="Calibri"/>
                <w:sz w:val="24"/>
                <w:szCs w:val="24"/>
              </w:rPr>
              <w:t>Assessments</w:t>
            </w:r>
            <w:r>
              <w:rPr>
                <w:rFonts w:eastAsia="Calibri"/>
                <w:sz w:val="24"/>
                <w:szCs w:val="24"/>
              </w:rPr>
              <w:t xml:space="preserve"> </w:t>
            </w:r>
            <w:r w:rsidR="00B44BFC">
              <w:rPr>
                <w:rFonts w:eastAsia="Calibri"/>
                <w:sz w:val="24"/>
                <w:szCs w:val="24"/>
              </w:rPr>
              <w:t>Resources</w:t>
            </w:r>
          </w:p>
          <w:p w14:paraId="17E10209" w14:textId="45CF7080" w:rsidR="00A074C1" w:rsidRPr="0095202E" w:rsidRDefault="00A074C1" w:rsidP="00A074C1">
            <w:pPr>
              <w:pStyle w:val="ListParagraph"/>
              <w:rPr>
                <w:rFonts w:eastAsia="Calibri"/>
              </w:rPr>
            </w:pPr>
            <w:hyperlink r:id="rId39" w:history="1">
              <w:r w:rsidRPr="0086482F">
                <w:rPr>
                  <w:rStyle w:val="Hyperlink"/>
                </w:rPr>
                <w:t xml:space="preserve">DESE </w:t>
              </w:r>
              <w:r w:rsidRPr="0086482F">
                <w:rPr>
                  <w:rStyle w:val="Hyperlink"/>
                  <w:rFonts w:eastAsia="Calibri"/>
                </w:rPr>
                <w:t>Local-Level Classroom STE Performance Assessment</w:t>
              </w:r>
            </w:hyperlink>
            <w:r w:rsidRPr="0095202E">
              <w:rPr>
                <w:rFonts w:eastAsia="Calibri"/>
              </w:rPr>
              <w:t xml:space="preserve"> Tasks are designed to support high-quality STE curricula and DESE's deeper learning goals for all students.</w:t>
            </w:r>
          </w:p>
          <w:p w14:paraId="4897866F" w14:textId="2E17DF40" w:rsidR="00045B18" w:rsidRPr="00F543DE" w:rsidRDefault="00A074C1" w:rsidP="00A074C1">
            <w:pPr>
              <w:pStyle w:val="ListParagraph"/>
              <w:rPr>
                <w:rFonts w:eastAsia="Calibri"/>
                <w:color w:val="212529"/>
              </w:rPr>
            </w:pPr>
            <w:hyperlink r:id="rId40" w:history="1">
              <w:r w:rsidRPr="0095202E">
                <w:rPr>
                  <w:rStyle w:val="Hyperlink"/>
                  <w:rFonts w:eastAsia="Calibri"/>
                </w:rPr>
                <w:t>Next Generation Science Assessment portal</w:t>
              </w:r>
            </w:hyperlink>
            <w:r w:rsidRPr="0095202E">
              <w:rPr>
                <w:rFonts w:eastAsia="Calibri"/>
              </w:rPr>
              <w:t xml:space="preserve"> are assessment tasks that can be used during instruction to gather evidence that students are building proficiency with the standards.</w:t>
            </w:r>
          </w:p>
        </w:tc>
      </w:tr>
      <w:tr w:rsidR="00045B18" w14:paraId="2DA4B080" w14:textId="77777777" w:rsidTr="004323EA">
        <w:trPr>
          <w:cantSplit/>
        </w:trPr>
        <w:tc>
          <w:tcPr>
            <w:tcW w:w="2175" w:type="dxa"/>
            <w:tcMar>
              <w:top w:w="100" w:type="dxa"/>
              <w:left w:w="100" w:type="dxa"/>
              <w:bottom w:w="100" w:type="dxa"/>
              <w:right w:w="100" w:type="dxa"/>
            </w:tcMar>
          </w:tcPr>
          <w:p w14:paraId="2C50DC58" w14:textId="77777777" w:rsidR="00045B18" w:rsidRPr="00F543DE" w:rsidRDefault="00ED5C18">
            <w:pPr>
              <w:widowControl w:val="0"/>
              <w:spacing w:line="240" w:lineRule="auto"/>
              <w:rPr>
                <w:rFonts w:eastAsia="Calibri"/>
                <w:b/>
                <w:sz w:val="24"/>
                <w:szCs w:val="24"/>
              </w:rPr>
            </w:pPr>
            <w:r w:rsidRPr="00F543DE">
              <w:rPr>
                <w:rFonts w:eastAsia="Calibri"/>
                <w:b/>
                <w:sz w:val="24"/>
                <w:szCs w:val="24"/>
              </w:rPr>
              <w:t xml:space="preserve">Accessible Learning </w:t>
            </w:r>
          </w:p>
        </w:tc>
        <w:tc>
          <w:tcPr>
            <w:tcW w:w="8625" w:type="dxa"/>
            <w:tcMar>
              <w:top w:w="100" w:type="dxa"/>
              <w:left w:w="100" w:type="dxa"/>
              <w:bottom w:w="100" w:type="dxa"/>
              <w:right w:w="100" w:type="dxa"/>
            </w:tcMar>
          </w:tcPr>
          <w:p w14:paraId="3521EFD1" w14:textId="77777777" w:rsidR="00045B18" w:rsidRPr="00F543DE" w:rsidRDefault="00ED5C18">
            <w:pPr>
              <w:widowControl w:val="0"/>
              <w:spacing w:line="240" w:lineRule="auto"/>
              <w:rPr>
                <w:rFonts w:eastAsia="Calibri"/>
                <w:sz w:val="24"/>
                <w:szCs w:val="24"/>
                <w:lang w:val="en-US"/>
              </w:rPr>
            </w:pPr>
            <w:r w:rsidRPr="00F543DE">
              <w:rPr>
                <w:rFonts w:eastAsia="Calibri"/>
                <w:sz w:val="24"/>
                <w:szCs w:val="24"/>
                <w:lang w:val="en-US"/>
              </w:rPr>
              <w:t>Each OpenSciEd lesson has intentional suggestions built-in to help teachers support learners who might need something a little different in order to learn. General recommendations for supporting all students are described in each unit’s Front Matter.</w:t>
            </w:r>
          </w:p>
          <w:p w14:paraId="71F9E237" w14:textId="77777777" w:rsidR="00045B18" w:rsidRPr="00F543DE" w:rsidRDefault="00045B18">
            <w:pPr>
              <w:widowControl w:val="0"/>
              <w:spacing w:line="240" w:lineRule="auto"/>
              <w:rPr>
                <w:rFonts w:eastAsia="Calibri"/>
                <w:sz w:val="24"/>
                <w:szCs w:val="24"/>
              </w:rPr>
            </w:pPr>
          </w:p>
          <w:p w14:paraId="1A684827" w14:textId="77777777" w:rsidR="00045B18" w:rsidRPr="00F543DE" w:rsidRDefault="00ED5C18">
            <w:pPr>
              <w:widowControl w:val="0"/>
              <w:spacing w:line="240" w:lineRule="auto"/>
              <w:rPr>
                <w:rFonts w:eastAsia="Calibri"/>
                <w:sz w:val="24"/>
                <w:szCs w:val="24"/>
                <w:lang w:val="en-US"/>
              </w:rPr>
            </w:pPr>
            <w:r w:rsidRPr="00F543DE">
              <w:rPr>
                <w:rFonts w:eastAsia="Calibri"/>
                <w:sz w:val="24"/>
                <w:szCs w:val="24"/>
                <w:lang w:val="en-US"/>
              </w:rPr>
              <w:t xml:space="preserve">The </w:t>
            </w:r>
            <w:hyperlink r:id="rId41">
              <w:r w:rsidR="00045B18" w:rsidRPr="00F543DE">
                <w:rPr>
                  <w:rFonts w:eastAsia="Calibri"/>
                  <w:color w:val="1155CC"/>
                  <w:sz w:val="24"/>
                  <w:szCs w:val="24"/>
                  <w:u w:val="single"/>
                  <w:lang w:val="en-US"/>
                </w:rPr>
                <w:t>OpenSciEd Elementary &amp; Accessibility document</w:t>
              </w:r>
            </w:hyperlink>
            <w:r w:rsidRPr="00F543DE">
              <w:rPr>
                <w:rFonts w:eastAsia="Calibri"/>
                <w:sz w:val="24"/>
                <w:szCs w:val="24"/>
                <w:lang w:val="en-US"/>
              </w:rPr>
              <w:t xml:space="preserve"> is also available if you need to make additional customized adaptations in order to make science learning experiences more accessible for learners.</w:t>
            </w:r>
          </w:p>
        </w:tc>
      </w:tr>
      <w:tr w:rsidR="00045B18" w14:paraId="29377D4F" w14:textId="77777777" w:rsidTr="004323EA">
        <w:trPr>
          <w:cantSplit/>
        </w:trPr>
        <w:tc>
          <w:tcPr>
            <w:tcW w:w="2175" w:type="dxa"/>
            <w:tcMar>
              <w:top w:w="100" w:type="dxa"/>
              <w:left w:w="100" w:type="dxa"/>
              <w:bottom w:w="100" w:type="dxa"/>
              <w:right w:w="100" w:type="dxa"/>
            </w:tcMar>
          </w:tcPr>
          <w:p w14:paraId="2213D80C" w14:textId="77777777" w:rsidR="00045B18" w:rsidRPr="00F543DE" w:rsidRDefault="00ED5C18">
            <w:pPr>
              <w:widowControl w:val="0"/>
              <w:spacing w:line="240" w:lineRule="auto"/>
              <w:rPr>
                <w:rFonts w:eastAsia="Calibri"/>
                <w:b/>
                <w:sz w:val="24"/>
                <w:szCs w:val="24"/>
              </w:rPr>
            </w:pPr>
            <w:r w:rsidRPr="00F543DE">
              <w:rPr>
                <w:rFonts w:eastAsia="Calibri"/>
                <w:b/>
                <w:sz w:val="24"/>
                <w:szCs w:val="24"/>
              </w:rPr>
              <w:t>Multilingual Learners</w:t>
            </w:r>
          </w:p>
        </w:tc>
        <w:tc>
          <w:tcPr>
            <w:tcW w:w="8625" w:type="dxa"/>
            <w:tcMar>
              <w:top w:w="100" w:type="dxa"/>
              <w:left w:w="100" w:type="dxa"/>
              <w:bottom w:w="100" w:type="dxa"/>
              <w:right w:w="100" w:type="dxa"/>
            </w:tcMar>
          </w:tcPr>
          <w:p w14:paraId="6E540B04" w14:textId="77777777" w:rsidR="00045B18" w:rsidRPr="00F543DE" w:rsidRDefault="00ED5C18">
            <w:pPr>
              <w:widowControl w:val="0"/>
              <w:spacing w:line="240" w:lineRule="auto"/>
              <w:rPr>
                <w:rFonts w:eastAsia="Calibri"/>
                <w:sz w:val="24"/>
                <w:szCs w:val="24"/>
                <w:lang w:val="en-US"/>
              </w:rPr>
            </w:pPr>
            <w:r w:rsidRPr="00F543DE">
              <w:rPr>
                <w:rFonts w:eastAsia="Calibri"/>
                <w:sz w:val="24"/>
                <w:szCs w:val="24"/>
                <w:lang w:val="en-US"/>
              </w:rPr>
              <w:t xml:space="preserve">Each OpenSciEd lesson has intentional suggestions built-in to help teachers support their Multilingual Learners in the form of callouts. These callouts describe ways in which you can support your Multilingual Learners at specific moments during the lesson. More information about how OpenSciEd approaches this support can be found in the </w:t>
            </w:r>
            <w:hyperlink r:id="rId42">
              <w:r w:rsidR="00045B18" w:rsidRPr="00F543DE">
                <w:rPr>
                  <w:rFonts w:eastAsia="Calibri"/>
                  <w:color w:val="1155CC"/>
                  <w:sz w:val="24"/>
                  <w:szCs w:val="24"/>
                  <w:u w:val="single"/>
                  <w:lang w:val="en-US"/>
                </w:rPr>
                <w:t>OpenSciEd Elementary Teacher Handbook</w:t>
              </w:r>
            </w:hyperlink>
            <w:r w:rsidRPr="00F543DE">
              <w:rPr>
                <w:rFonts w:eastAsia="Calibri"/>
                <w:sz w:val="24"/>
                <w:szCs w:val="24"/>
                <w:lang w:val="en-US"/>
              </w:rPr>
              <w:t>.</w:t>
            </w:r>
          </w:p>
        </w:tc>
      </w:tr>
      <w:tr w:rsidR="00045B18" w14:paraId="6EBCF0A7" w14:textId="77777777" w:rsidTr="004323EA">
        <w:trPr>
          <w:cantSplit/>
        </w:trPr>
        <w:tc>
          <w:tcPr>
            <w:tcW w:w="2175" w:type="dxa"/>
            <w:tcMar>
              <w:top w:w="100" w:type="dxa"/>
              <w:left w:w="100" w:type="dxa"/>
              <w:bottom w:w="100" w:type="dxa"/>
              <w:right w:w="100" w:type="dxa"/>
            </w:tcMar>
          </w:tcPr>
          <w:p w14:paraId="50CF060E" w14:textId="77777777" w:rsidR="00045B18" w:rsidRPr="00F543DE" w:rsidRDefault="00ED5C18">
            <w:pPr>
              <w:widowControl w:val="0"/>
              <w:spacing w:line="240" w:lineRule="auto"/>
              <w:rPr>
                <w:rFonts w:eastAsia="Calibri"/>
                <w:b/>
                <w:sz w:val="24"/>
                <w:szCs w:val="24"/>
              </w:rPr>
            </w:pPr>
            <w:r w:rsidRPr="00F543DE">
              <w:rPr>
                <w:rFonts w:eastAsia="Calibri"/>
                <w:b/>
                <w:sz w:val="24"/>
                <w:szCs w:val="24"/>
              </w:rPr>
              <w:t>Shortening the Unit</w:t>
            </w:r>
          </w:p>
        </w:tc>
        <w:tc>
          <w:tcPr>
            <w:tcW w:w="8625" w:type="dxa"/>
            <w:tcMar>
              <w:top w:w="100" w:type="dxa"/>
              <w:left w:w="100" w:type="dxa"/>
              <w:bottom w:w="100" w:type="dxa"/>
              <w:right w:w="100" w:type="dxa"/>
            </w:tcMar>
          </w:tcPr>
          <w:p w14:paraId="3128366E" w14:textId="77777777" w:rsidR="00045B18" w:rsidRPr="00F543DE" w:rsidRDefault="00ED5C18">
            <w:pPr>
              <w:widowControl w:val="0"/>
              <w:spacing w:line="240" w:lineRule="auto"/>
              <w:rPr>
                <w:rFonts w:eastAsia="Calibri"/>
                <w:sz w:val="24"/>
                <w:szCs w:val="24"/>
                <w:lang w:val="en-US"/>
              </w:rPr>
            </w:pPr>
            <w:r w:rsidRPr="00F543DE">
              <w:rPr>
                <w:rFonts w:eastAsia="Calibri"/>
                <w:sz w:val="24"/>
                <w:szCs w:val="24"/>
                <w:lang w:val="en-US"/>
              </w:rPr>
              <w:t>While it is recommended that you teach each OpenSciEd unit to its entirety, time is precious and there is not enough of it. If you find yourself needing to cut this unit short, there are recommendations for doing so in the unit’s Front Matter</w:t>
            </w:r>
            <w:r w:rsidRPr="00F543DE">
              <w:rPr>
                <w:rFonts w:eastAsia="Calibri"/>
                <w:i/>
                <w:sz w:val="24"/>
                <w:szCs w:val="24"/>
                <w:lang w:val="en-US"/>
              </w:rPr>
              <w:t>.</w:t>
            </w:r>
          </w:p>
        </w:tc>
      </w:tr>
    </w:tbl>
    <w:p w14:paraId="5676E0C7" w14:textId="77777777" w:rsidR="00045B18" w:rsidRDefault="00045B18" w:rsidP="000B372D">
      <w:pPr>
        <w:spacing w:line="240" w:lineRule="auto"/>
        <w:ind w:right="-720"/>
        <w:rPr>
          <w:rFonts w:ascii="Calibri" w:eastAsia="Calibri" w:hAnsi="Calibri" w:cs="Calibri"/>
          <w:sz w:val="24"/>
          <w:szCs w:val="24"/>
        </w:rPr>
      </w:pPr>
    </w:p>
    <w:p w14:paraId="299A1174" w14:textId="77777777" w:rsidR="00045B18" w:rsidRDefault="00045B18">
      <w:pPr>
        <w:spacing w:line="240" w:lineRule="auto"/>
        <w:ind w:left="-720" w:right="-720"/>
        <w:rPr>
          <w:rFonts w:ascii="Calibri" w:eastAsia="Calibri" w:hAnsi="Calibri" w:cs="Calibri"/>
          <w:sz w:val="24"/>
          <w:szCs w:val="24"/>
        </w:rPr>
      </w:pPr>
    </w:p>
    <w:p w14:paraId="169C5CD8" w14:textId="77777777" w:rsidR="00045B18" w:rsidRDefault="00045B18">
      <w:pPr>
        <w:spacing w:line="240" w:lineRule="auto"/>
        <w:sectPr w:rsidR="00045B18" w:rsidSect="0064639E">
          <w:headerReference w:type="default" r:id="rId43"/>
          <w:footerReference w:type="default" r:id="rId44"/>
          <w:pgSz w:w="12240" w:h="15840"/>
          <w:pgMar w:top="1080" w:right="1440" w:bottom="1080" w:left="1440" w:header="432" w:footer="720" w:gutter="0"/>
          <w:pgNumType w:start="1"/>
          <w:cols w:space="720"/>
          <w:docGrid w:linePitch="299"/>
        </w:sectPr>
      </w:pPr>
    </w:p>
    <w:p w14:paraId="07A28BCF" w14:textId="77777777" w:rsidR="00045B18" w:rsidRDefault="00ED5C18" w:rsidP="004D597C">
      <w:pPr>
        <w:pStyle w:val="Heading1"/>
      </w:pPr>
      <w:r w:rsidRPr="23167F2C">
        <w:rPr>
          <w:lang w:val="en-US"/>
        </w:rPr>
        <w:t>Standards Crosswalk for 4th Grade Units from OpenSciEd</w:t>
      </w:r>
    </w:p>
    <w:p w14:paraId="2DD59FA8" w14:textId="77777777" w:rsidR="00BB5DFA" w:rsidRPr="004D597C" w:rsidRDefault="00BB5DFA" w:rsidP="000A5D99">
      <w:pPr>
        <w:pStyle w:val="Heading2"/>
      </w:pPr>
      <w:r w:rsidRPr="00BB5DFA">
        <w:t xml:space="preserve">Unit 4.1 </w:t>
      </w:r>
      <w:r w:rsidRPr="004D597C">
        <w:t>Energy Transfer: Collisions</w:t>
      </w:r>
    </w:p>
    <w:p w14:paraId="775AB6D6" w14:textId="77777777" w:rsidR="00BB5DFA" w:rsidRPr="00BB5DFA" w:rsidRDefault="00BB5DFA" w:rsidP="00BB5DFA">
      <w:pPr>
        <w:spacing w:line="240" w:lineRule="auto"/>
        <w:ind w:left="-720" w:right="-720"/>
        <w:jc w:val="center"/>
        <w:rPr>
          <w:rFonts w:ascii="Georgia" w:eastAsia="Georgia" w:hAnsi="Georgia" w:cs="Georgia"/>
          <w:b/>
          <w:color w:val="2C3675"/>
          <w:sz w:val="30"/>
          <w:szCs w:val="30"/>
        </w:rPr>
      </w:pPr>
    </w:p>
    <w:tbl>
      <w:tblPr>
        <w:tblStyle w:val="a7"/>
        <w:tblW w:w="140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65"/>
        <w:gridCol w:w="6330"/>
        <w:gridCol w:w="6330"/>
      </w:tblGrid>
      <w:tr w:rsidR="00045B18" w14:paraId="7B439F0A" w14:textId="77777777" w:rsidTr="00C85EE9">
        <w:trPr>
          <w:cantSplit/>
          <w:trHeight w:val="420"/>
          <w:tblHeader/>
        </w:trPr>
        <w:tc>
          <w:tcPr>
            <w:tcW w:w="1365" w:type="dxa"/>
            <w:shd w:val="clear" w:color="auto" w:fill="DBE5F1" w:themeFill="accent1" w:themeFillTint="33"/>
            <w:tcMar>
              <w:top w:w="100" w:type="dxa"/>
              <w:left w:w="100" w:type="dxa"/>
              <w:bottom w:w="100" w:type="dxa"/>
              <w:right w:w="100" w:type="dxa"/>
            </w:tcMar>
          </w:tcPr>
          <w:p w14:paraId="6E253988" w14:textId="77777777" w:rsidR="00045B18" w:rsidRPr="00146ADA" w:rsidRDefault="00ED5C18">
            <w:pPr>
              <w:widowControl w:val="0"/>
              <w:spacing w:line="240" w:lineRule="auto"/>
              <w:jc w:val="center"/>
              <w:rPr>
                <w:rFonts w:eastAsia="Calibri"/>
                <w:b/>
                <w:sz w:val="24"/>
                <w:szCs w:val="24"/>
              </w:rPr>
            </w:pPr>
            <w:r w:rsidRPr="00146ADA">
              <w:rPr>
                <w:rFonts w:eastAsia="Calibri"/>
                <w:b/>
                <w:sz w:val="24"/>
                <w:szCs w:val="24"/>
              </w:rPr>
              <w:t>Standard</w:t>
            </w:r>
          </w:p>
        </w:tc>
        <w:tc>
          <w:tcPr>
            <w:tcW w:w="6330" w:type="dxa"/>
            <w:shd w:val="clear" w:color="auto" w:fill="DBE5F1" w:themeFill="accent1" w:themeFillTint="33"/>
            <w:tcMar>
              <w:top w:w="100" w:type="dxa"/>
              <w:left w:w="100" w:type="dxa"/>
              <w:bottom w:w="100" w:type="dxa"/>
              <w:right w:w="100" w:type="dxa"/>
            </w:tcMar>
          </w:tcPr>
          <w:p w14:paraId="251D181C" w14:textId="77777777" w:rsidR="00045B18" w:rsidRPr="00146ADA" w:rsidRDefault="00045B18">
            <w:pPr>
              <w:widowControl w:val="0"/>
              <w:spacing w:line="240" w:lineRule="auto"/>
              <w:rPr>
                <w:rFonts w:eastAsia="Calibri"/>
                <w:b/>
                <w:color w:val="000000" w:themeColor="text1"/>
                <w:sz w:val="24"/>
                <w:szCs w:val="24"/>
              </w:rPr>
            </w:pPr>
            <w:hyperlink r:id="rId45">
              <w:r w:rsidRPr="00146ADA">
                <w:rPr>
                  <w:rFonts w:eastAsia="Calibri"/>
                  <w:b/>
                  <w:color w:val="000000" w:themeColor="text1"/>
                  <w:sz w:val="24"/>
                  <w:szCs w:val="24"/>
                  <w:u w:val="single"/>
                </w:rPr>
                <w:t>Next Generation Science Standards</w:t>
              </w:r>
            </w:hyperlink>
          </w:p>
        </w:tc>
        <w:tc>
          <w:tcPr>
            <w:tcW w:w="6330" w:type="dxa"/>
            <w:shd w:val="clear" w:color="auto" w:fill="DBE5F1" w:themeFill="accent1" w:themeFillTint="33"/>
            <w:tcMar>
              <w:top w:w="100" w:type="dxa"/>
              <w:left w:w="100" w:type="dxa"/>
              <w:bottom w:w="100" w:type="dxa"/>
              <w:right w:w="100" w:type="dxa"/>
            </w:tcMar>
          </w:tcPr>
          <w:p w14:paraId="6832ADD4" w14:textId="77777777" w:rsidR="00045B18" w:rsidRPr="00146ADA" w:rsidRDefault="00045B18">
            <w:pPr>
              <w:widowControl w:val="0"/>
              <w:spacing w:line="240" w:lineRule="auto"/>
              <w:rPr>
                <w:rFonts w:eastAsia="Calibri"/>
                <w:b/>
                <w:color w:val="000000" w:themeColor="text1"/>
                <w:sz w:val="24"/>
                <w:szCs w:val="24"/>
              </w:rPr>
            </w:pPr>
            <w:hyperlink r:id="rId46">
              <w:r w:rsidRPr="00146ADA">
                <w:rPr>
                  <w:rFonts w:eastAsia="Calibri"/>
                  <w:b/>
                  <w:color w:val="000000" w:themeColor="text1"/>
                  <w:sz w:val="24"/>
                  <w:szCs w:val="24"/>
                  <w:u w:val="single"/>
                </w:rPr>
                <w:t>MA Science &amp; Technology Engineering Framework</w:t>
              </w:r>
            </w:hyperlink>
          </w:p>
        </w:tc>
      </w:tr>
      <w:tr w:rsidR="00C77C2E" w14:paraId="1F9EE043"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6C393A97"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3-PS2-1</w:t>
            </w:r>
          </w:p>
          <w:p w14:paraId="6A89ABB6"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[partial for MA]</w:t>
            </w:r>
          </w:p>
        </w:tc>
        <w:tc>
          <w:tcPr>
            <w:tcW w:w="6330" w:type="dxa"/>
            <w:tcMar>
              <w:top w:w="100" w:type="dxa"/>
              <w:left w:w="100" w:type="dxa"/>
              <w:bottom w:w="100" w:type="dxa"/>
              <w:right w:w="100" w:type="dxa"/>
            </w:tcMar>
          </w:tcPr>
          <w:p w14:paraId="3E8D64DF" w14:textId="77777777" w:rsidR="00C77C2E" w:rsidRPr="000A5D99" w:rsidRDefault="00C77C2E" w:rsidP="00C77C2E">
            <w:pPr>
              <w:widowControl w:val="0"/>
              <w:spacing w:line="240" w:lineRule="auto"/>
              <w:rPr>
                <w:rFonts w:eastAsia="Calibri"/>
                <w:sz w:val="24"/>
                <w:szCs w:val="24"/>
                <w:lang w:val="en-US"/>
              </w:rPr>
            </w:pPr>
            <w:r w:rsidRPr="000A5D99">
              <w:rPr>
                <w:rFonts w:eastAsia="Calibri"/>
                <w:sz w:val="24"/>
                <w:szCs w:val="24"/>
                <w:lang w:val="en-US"/>
              </w:rPr>
              <w:t xml:space="preserve">Plan and conduct an investigation to provide evidence of the effects of balanced and unbalanced forces on the motion of an object. </w:t>
            </w:r>
          </w:p>
          <w:p w14:paraId="51638D3C" w14:textId="0A37EB39" w:rsidR="00C77C2E" w:rsidRPr="000A5D99" w:rsidRDefault="00C77C2E" w:rsidP="00C77C2E">
            <w:pPr>
              <w:widowControl w:val="0"/>
              <w:spacing w:line="240" w:lineRule="auto"/>
              <w:rPr>
                <w:rFonts w:eastAsia="Calibri"/>
                <w:sz w:val="24"/>
                <w:szCs w:val="24"/>
                <w:lang w:val="en-US"/>
              </w:rPr>
            </w:pPr>
            <w:r w:rsidRPr="000A5D99">
              <w:rPr>
                <w:rFonts w:eastAsia="Calibri"/>
                <w:sz w:val="24"/>
                <w:szCs w:val="24"/>
                <w:lang w:val="en-US"/>
              </w:rPr>
              <w:t xml:space="preserve">Clarification Statement: Examples could include an unbalanced force on one side of a ball can make it start moving; and, balanced forces pushing on a box from both sides will not produce any motion at all. </w:t>
            </w:r>
          </w:p>
          <w:p w14:paraId="732E28E9" w14:textId="3E76CDF3" w:rsidR="00C77C2E" w:rsidRPr="000A5D99" w:rsidRDefault="00C77C2E" w:rsidP="00C77C2E">
            <w:pPr>
              <w:widowControl w:val="0"/>
              <w:spacing w:line="240" w:lineRule="auto"/>
              <w:rPr>
                <w:rFonts w:eastAsia="Calibri"/>
                <w:sz w:val="24"/>
                <w:szCs w:val="24"/>
              </w:rPr>
            </w:pPr>
            <w:r w:rsidRPr="000A5D99">
              <w:rPr>
                <w:rFonts w:eastAsia="Calibri"/>
                <w:sz w:val="24"/>
                <w:szCs w:val="24"/>
              </w:rPr>
              <w:t>Assessment Boundary: Assessment is limited to one variable at a time: number, size, or direction of forces. Assessment does not include quantitative force size, only qualitative and relative. Assessment is limited to gravity being addressed as a force that pulls objects down.</w:t>
            </w:r>
          </w:p>
        </w:tc>
        <w:tc>
          <w:tcPr>
            <w:tcW w:w="6330" w:type="dxa"/>
            <w:tcMar>
              <w:top w:w="100" w:type="dxa"/>
              <w:left w:w="100" w:type="dxa"/>
              <w:bottom w:w="100" w:type="dxa"/>
              <w:right w:w="100" w:type="dxa"/>
            </w:tcMar>
          </w:tcPr>
          <w:p w14:paraId="4CE464FC"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Provide evidence to explain the effect of multiple forces, including friction, on an object. Include balanced forces that do not change the motion of the object and unbalanced forces that do change the motion of the object.</w:t>
            </w:r>
          </w:p>
          <w:p w14:paraId="7102F894" w14:textId="08501B9F" w:rsidR="00C77C2E" w:rsidRPr="000A5D99" w:rsidRDefault="00C77C2E" w:rsidP="00C77C2E">
            <w:pPr>
              <w:widowControl w:val="0"/>
              <w:spacing w:line="240" w:lineRule="auto"/>
              <w:rPr>
                <w:rFonts w:eastAsia="Calibri"/>
                <w:sz w:val="24"/>
                <w:szCs w:val="24"/>
                <w:lang w:val="en-US"/>
              </w:rPr>
            </w:pPr>
            <w:r w:rsidRPr="000A5D99">
              <w:rPr>
                <w:rFonts w:eastAsia="Calibri"/>
                <w:sz w:val="24"/>
                <w:szCs w:val="24"/>
                <w:lang w:val="en-US"/>
              </w:rPr>
              <w:t>Clarification Statements: Descriptions of force magnitude should be qualitative and relative. Force due to gravity is appropriate but only as a force that pulls objects down.</w:t>
            </w:r>
          </w:p>
          <w:p w14:paraId="1A072839" w14:textId="04405A36" w:rsidR="00C77C2E" w:rsidRPr="000A5D99" w:rsidRDefault="00C77C2E" w:rsidP="00C77C2E">
            <w:pPr>
              <w:widowControl w:val="0"/>
              <w:spacing w:line="240" w:lineRule="auto"/>
              <w:rPr>
                <w:rFonts w:eastAsia="Calibri"/>
                <w:sz w:val="24"/>
                <w:szCs w:val="24"/>
                <w:lang w:val="en-US"/>
              </w:rPr>
            </w:pPr>
            <w:r w:rsidRPr="000A5D99">
              <w:rPr>
                <w:rFonts w:eastAsia="Calibri"/>
                <w:sz w:val="24"/>
                <w:szCs w:val="24"/>
                <w:lang w:val="en-US"/>
              </w:rPr>
              <w:t>State Assessment Boundaries: Quantitative force magnitude is not expected in state assessment. State assessment will be limited to one variable at a time: number, size, or direction of forces.</w:t>
            </w:r>
          </w:p>
        </w:tc>
      </w:tr>
      <w:tr w:rsidR="00C77C2E" w14:paraId="18EE0181"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2D0E1DBE"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4-PS3-1</w:t>
            </w:r>
          </w:p>
          <w:p w14:paraId="1197CCBB"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[partial for MA]</w:t>
            </w:r>
          </w:p>
        </w:tc>
        <w:tc>
          <w:tcPr>
            <w:tcW w:w="6330" w:type="dxa"/>
            <w:tcMar>
              <w:top w:w="100" w:type="dxa"/>
              <w:left w:w="100" w:type="dxa"/>
              <w:bottom w:w="100" w:type="dxa"/>
              <w:right w:w="100" w:type="dxa"/>
            </w:tcMar>
          </w:tcPr>
          <w:p w14:paraId="0795D916"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 xml:space="preserve">Use evidence to construct an explanation relating the speed of an object to the energy of that object. </w:t>
            </w:r>
          </w:p>
          <w:p w14:paraId="1AB5C87B" w14:textId="6480D5ED" w:rsidR="00C77C2E" w:rsidRPr="000A5D99" w:rsidRDefault="00C77C2E" w:rsidP="00C77C2E">
            <w:pPr>
              <w:widowControl w:val="0"/>
              <w:spacing w:line="240" w:lineRule="auto"/>
              <w:rPr>
                <w:rFonts w:eastAsia="Calibri"/>
                <w:sz w:val="24"/>
                <w:szCs w:val="24"/>
              </w:rPr>
            </w:pPr>
            <w:r w:rsidRPr="000A5D99">
              <w:rPr>
                <w:rFonts w:eastAsia="Calibri"/>
                <w:sz w:val="24"/>
                <w:szCs w:val="24"/>
              </w:rPr>
              <w:t>Assessment Boundary: Assessment does not include quantitative measures of changes in the speed of an object or on any precise or quantitative definition of energy.</w:t>
            </w:r>
          </w:p>
        </w:tc>
        <w:tc>
          <w:tcPr>
            <w:tcW w:w="6330" w:type="dxa"/>
            <w:tcMar>
              <w:top w:w="100" w:type="dxa"/>
              <w:left w:w="100" w:type="dxa"/>
              <w:bottom w:w="100" w:type="dxa"/>
              <w:right w:w="100" w:type="dxa"/>
            </w:tcMar>
          </w:tcPr>
          <w:p w14:paraId="4AD8E5F5"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Use evidence to construct an explanation relating the speed of an object to the energy of that object.</w:t>
            </w:r>
          </w:p>
          <w:p w14:paraId="7DFAC895" w14:textId="1D79D206" w:rsidR="00C77C2E" w:rsidRPr="000A5D99" w:rsidRDefault="00C77C2E" w:rsidP="00C77C2E">
            <w:pPr>
              <w:widowControl w:val="0"/>
              <w:spacing w:line="240" w:lineRule="auto"/>
              <w:rPr>
                <w:rFonts w:eastAsia="Calibri"/>
                <w:sz w:val="24"/>
                <w:szCs w:val="24"/>
              </w:rPr>
            </w:pPr>
            <w:r w:rsidRPr="000A5D99">
              <w:rPr>
                <w:rFonts w:eastAsia="Calibri"/>
                <w:sz w:val="24"/>
                <w:szCs w:val="24"/>
              </w:rPr>
              <w:t>State Assessment Boundaries: State assessment will be limited to analysis of kinetic energy. Accounting for mass, quantitative measures of changes in the speed of an object, or any precise or quantitative definition of energy is not expected in state assessment.</w:t>
            </w:r>
          </w:p>
        </w:tc>
      </w:tr>
      <w:tr w:rsidR="00C77C2E" w14:paraId="0F01A3D3"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7DBC71A0"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4-PS3-2</w:t>
            </w:r>
          </w:p>
          <w:p w14:paraId="415FF711"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[partial]</w:t>
            </w:r>
          </w:p>
        </w:tc>
        <w:tc>
          <w:tcPr>
            <w:tcW w:w="6330" w:type="dxa"/>
            <w:tcMar>
              <w:top w:w="100" w:type="dxa"/>
              <w:left w:w="100" w:type="dxa"/>
              <w:bottom w:w="100" w:type="dxa"/>
              <w:right w:w="100" w:type="dxa"/>
            </w:tcMar>
          </w:tcPr>
          <w:p w14:paraId="19962F67"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 xml:space="preserve">Make observations to provide evidence that energy can be transferred from place to place by sound, </w:t>
            </w:r>
            <w:r w:rsidRPr="000A5D99">
              <w:rPr>
                <w:rFonts w:eastAsia="Calibri"/>
                <w:strike/>
                <w:sz w:val="24"/>
                <w:szCs w:val="24"/>
              </w:rPr>
              <w:t>light</w:t>
            </w:r>
            <w:r w:rsidRPr="000A5D99">
              <w:rPr>
                <w:rFonts w:eastAsia="Calibri"/>
                <w:sz w:val="24"/>
                <w:szCs w:val="24"/>
              </w:rPr>
              <w:t>, heat, and</w:t>
            </w:r>
            <w:r w:rsidRPr="00692952">
              <w:rPr>
                <w:rFonts w:eastAsia="Calibri"/>
                <w:sz w:val="24"/>
                <w:szCs w:val="24"/>
              </w:rPr>
              <w:t xml:space="preserve"> electric currents. </w:t>
            </w:r>
          </w:p>
          <w:p w14:paraId="31A54F4C" w14:textId="36AD5381" w:rsidR="00C77C2E" w:rsidRPr="000A5D99" w:rsidRDefault="00C77C2E" w:rsidP="00C77C2E">
            <w:pPr>
              <w:widowControl w:val="0"/>
              <w:spacing w:line="240" w:lineRule="auto"/>
              <w:rPr>
                <w:rFonts w:eastAsia="Calibri"/>
                <w:sz w:val="24"/>
                <w:szCs w:val="24"/>
              </w:rPr>
            </w:pPr>
            <w:r w:rsidRPr="000A5D99">
              <w:rPr>
                <w:rFonts w:eastAsia="Calibri"/>
                <w:sz w:val="24"/>
                <w:szCs w:val="24"/>
              </w:rPr>
              <w:t>Assessment Boundary: Assessment does not include quantitative measurements of energy.</w:t>
            </w:r>
          </w:p>
        </w:tc>
        <w:tc>
          <w:tcPr>
            <w:tcW w:w="6330" w:type="dxa"/>
            <w:tcMar>
              <w:top w:w="100" w:type="dxa"/>
              <w:left w:w="100" w:type="dxa"/>
              <w:bottom w:w="100" w:type="dxa"/>
              <w:right w:w="100" w:type="dxa"/>
            </w:tcMar>
          </w:tcPr>
          <w:p w14:paraId="2DDFD806" w14:textId="77777777" w:rsidR="00C77C2E" w:rsidRPr="00692952" w:rsidRDefault="00C77C2E" w:rsidP="00C77C2E">
            <w:pPr>
              <w:widowControl w:val="0"/>
              <w:spacing w:line="240" w:lineRule="auto"/>
              <w:rPr>
                <w:rFonts w:eastAsia="Calibri"/>
                <w:sz w:val="24"/>
                <w:szCs w:val="24"/>
              </w:rPr>
            </w:pPr>
            <w:r w:rsidRPr="000A5D99">
              <w:rPr>
                <w:rFonts w:eastAsia="Calibri"/>
                <w:sz w:val="24"/>
                <w:szCs w:val="24"/>
              </w:rPr>
              <w:t xml:space="preserve">Make observations to show that energy can be transferred from place to place by sound, </w:t>
            </w:r>
            <w:r w:rsidRPr="00692952">
              <w:rPr>
                <w:rFonts w:eastAsia="Calibri"/>
                <w:sz w:val="24"/>
                <w:szCs w:val="24"/>
              </w:rPr>
              <w:t>light, heat, and electric currents.</w:t>
            </w:r>
          </w:p>
          <w:p w14:paraId="664F65CF" w14:textId="32695BEC" w:rsidR="00C77C2E" w:rsidRPr="000A5D99" w:rsidRDefault="00C77C2E" w:rsidP="00C77C2E">
            <w:pPr>
              <w:widowControl w:val="0"/>
              <w:spacing w:line="240" w:lineRule="auto"/>
              <w:rPr>
                <w:rFonts w:eastAsia="Calibri"/>
                <w:sz w:val="24"/>
                <w:szCs w:val="24"/>
              </w:rPr>
            </w:pPr>
            <w:r w:rsidRPr="000A5D99">
              <w:rPr>
                <w:rFonts w:eastAsia="Calibri"/>
                <w:sz w:val="24"/>
                <w:szCs w:val="24"/>
              </w:rPr>
              <w:t>Clarification Statements: Evidence of energy being transferred can include vibrations felt a small distance from a source, a solar-powered toy that moves when placed in direct light, warming a metal object on one end and observing the other end getting warm, and a wire carrying electric energy from a battery to light a bulb</w:t>
            </w:r>
            <w:r w:rsidR="00692952">
              <w:rPr>
                <w:rFonts w:eastAsia="Calibri"/>
                <w:sz w:val="24"/>
                <w:szCs w:val="24"/>
              </w:rPr>
              <w:t xml:space="preserve">. </w:t>
            </w:r>
            <w:r w:rsidRPr="000A5D99">
              <w:rPr>
                <w:rFonts w:eastAsia="Calibri"/>
                <w:sz w:val="24"/>
                <w:szCs w:val="24"/>
              </w:rPr>
              <w:t>State Assessment Boundary: Quantitative measurements of energy are not expected in state assessment.</w:t>
            </w:r>
          </w:p>
        </w:tc>
      </w:tr>
      <w:tr w:rsidR="00C77C2E" w14:paraId="1C222C8C"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4CF67F2A" w14:textId="77777777" w:rsidR="00C77C2E" w:rsidRPr="00146ADA" w:rsidRDefault="00C77C2E" w:rsidP="00C77C2E">
            <w:pPr>
              <w:widowControl w:val="0"/>
              <w:spacing w:line="240" w:lineRule="auto"/>
              <w:jc w:val="center"/>
              <w:rPr>
                <w:rFonts w:eastAsia="Calibri"/>
                <w:b/>
                <w:sz w:val="24"/>
                <w:szCs w:val="24"/>
              </w:rPr>
            </w:pPr>
            <w:r w:rsidRPr="00146ADA">
              <w:rPr>
                <w:rFonts w:eastAsia="Calibri"/>
                <w:b/>
                <w:sz w:val="24"/>
                <w:szCs w:val="24"/>
              </w:rPr>
              <w:t>4-PS3-3</w:t>
            </w:r>
          </w:p>
        </w:tc>
        <w:tc>
          <w:tcPr>
            <w:tcW w:w="6330" w:type="dxa"/>
            <w:tcMar>
              <w:top w:w="100" w:type="dxa"/>
              <w:left w:w="100" w:type="dxa"/>
              <w:bottom w:w="100" w:type="dxa"/>
              <w:right w:w="100" w:type="dxa"/>
            </w:tcMar>
          </w:tcPr>
          <w:p w14:paraId="277939DD"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 xml:space="preserve">Ask questions and predict outcomes about the changes in energy that occur when objects collide. </w:t>
            </w:r>
          </w:p>
          <w:p w14:paraId="70AD9153" w14:textId="4BEBA694" w:rsidR="00C77C2E" w:rsidRPr="000A5D99" w:rsidRDefault="00C77C2E" w:rsidP="00C77C2E">
            <w:pPr>
              <w:widowControl w:val="0"/>
              <w:spacing w:line="240" w:lineRule="auto"/>
              <w:rPr>
                <w:rFonts w:eastAsia="Calibri"/>
                <w:sz w:val="24"/>
                <w:szCs w:val="24"/>
              </w:rPr>
            </w:pPr>
            <w:r w:rsidRPr="000A5D99">
              <w:rPr>
                <w:rFonts w:eastAsia="Calibri"/>
                <w:sz w:val="24"/>
                <w:szCs w:val="24"/>
              </w:rPr>
              <w:t xml:space="preserve">Clarification Statement: Emphasis is on the change in the energy due to the change in speed, not on the forces, as objects interact. </w:t>
            </w:r>
          </w:p>
          <w:p w14:paraId="4DAD0647" w14:textId="196F6D80" w:rsidR="00C77C2E" w:rsidRPr="000A5D99" w:rsidRDefault="00C77C2E" w:rsidP="00C77C2E">
            <w:pPr>
              <w:widowControl w:val="0"/>
              <w:spacing w:line="240" w:lineRule="auto"/>
              <w:rPr>
                <w:rFonts w:eastAsia="Calibri"/>
                <w:sz w:val="24"/>
                <w:szCs w:val="24"/>
              </w:rPr>
            </w:pPr>
            <w:r w:rsidRPr="000A5D99">
              <w:rPr>
                <w:rFonts w:eastAsia="Calibri"/>
                <w:sz w:val="24"/>
                <w:szCs w:val="24"/>
              </w:rPr>
              <w:t>Assessment Boundary: Assessment does not include quantitative measurements of energy.</w:t>
            </w:r>
          </w:p>
        </w:tc>
        <w:tc>
          <w:tcPr>
            <w:tcW w:w="6330" w:type="dxa"/>
            <w:tcMar>
              <w:top w:w="100" w:type="dxa"/>
              <w:left w:w="100" w:type="dxa"/>
              <w:bottom w:w="100" w:type="dxa"/>
              <w:right w:w="100" w:type="dxa"/>
            </w:tcMar>
          </w:tcPr>
          <w:p w14:paraId="01D6A5A4" w14:textId="77777777" w:rsidR="00C77C2E" w:rsidRPr="000A5D99" w:rsidRDefault="00C77C2E" w:rsidP="00C77C2E">
            <w:pPr>
              <w:widowControl w:val="0"/>
              <w:spacing w:line="240" w:lineRule="auto"/>
              <w:rPr>
                <w:rFonts w:eastAsia="Calibri"/>
                <w:sz w:val="24"/>
                <w:szCs w:val="24"/>
              </w:rPr>
            </w:pPr>
            <w:r w:rsidRPr="000A5D99">
              <w:rPr>
                <w:rFonts w:eastAsia="Calibri"/>
                <w:sz w:val="24"/>
                <w:szCs w:val="24"/>
              </w:rPr>
              <w:t>Ask questions and predict outcomes about the changes in energy that occur when objects collide.</w:t>
            </w:r>
          </w:p>
          <w:p w14:paraId="229D41DF" w14:textId="56D66BE5" w:rsidR="00C77C2E" w:rsidRPr="000A5D99" w:rsidRDefault="00C77C2E" w:rsidP="00C77C2E">
            <w:pPr>
              <w:widowControl w:val="0"/>
              <w:spacing w:line="240" w:lineRule="auto"/>
              <w:rPr>
                <w:rFonts w:eastAsia="Calibri"/>
                <w:sz w:val="24"/>
                <w:szCs w:val="24"/>
              </w:rPr>
            </w:pPr>
            <w:r w:rsidRPr="000A5D99">
              <w:rPr>
                <w:rFonts w:eastAsia="Calibri"/>
                <w:sz w:val="24"/>
                <w:szCs w:val="24"/>
              </w:rPr>
              <w:t>Clarification Statement: Changes in energy can include a change in the object’s motion, position, and the generation of heat and/or sound.</w:t>
            </w:r>
          </w:p>
          <w:p w14:paraId="05F4D1D3" w14:textId="55F7BD5D" w:rsidR="00C77C2E" w:rsidRPr="000A5D99" w:rsidRDefault="00C77C2E" w:rsidP="00C77C2E">
            <w:pPr>
              <w:widowControl w:val="0"/>
              <w:spacing w:line="240" w:lineRule="auto"/>
              <w:rPr>
                <w:rFonts w:eastAsia="Calibri"/>
                <w:sz w:val="24"/>
                <w:szCs w:val="24"/>
              </w:rPr>
            </w:pPr>
            <w:r w:rsidRPr="000A5D99">
              <w:rPr>
                <w:rFonts w:eastAsia="Calibri"/>
                <w:sz w:val="24"/>
                <w:szCs w:val="24"/>
              </w:rPr>
              <w:t>State Assessment Boundary: Analysis of forces or quantitative measurements of energy are not expected in state assessment.</w:t>
            </w:r>
          </w:p>
        </w:tc>
      </w:tr>
    </w:tbl>
    <w:p w14:paraId="03FE23B9" w14:textId="424A88F2" w:rsidR="00692952" w:rsidRDefault="00692952" w:rsidP="000B372D"/>
    <w:p w14:paraId="64EF1020" w14:textId="021BD1CB" w:rsidR="000B372D" w:rsidRDefault="00692952" w:rsidP="000B372D">
      <w:r>
        <w:br w:type="page"/>
      </w:r>
    </w:p>
    <w:p w14:paraId="31DA7530" w14:textId="3B1A88C8" w:rsidR="00BB5DFA" w:rsidRPr="004D597C" w:rsidRDefault="00BB5DFA" w:rsidP="000A5D99">
      <w:pPr>
        <w:pStyle w:val="Heading2"/>
      </w:pPr>
      <w:r w:rsidRPr="00BB5DFA">
        <w:t xml:space="preserve">Unit 4.2 </w:t>
      </w:r>
      <w:r w:rsidRPr="004D597C">
        <w:t>Energy Transfer: Electricity</w:t>
      </w:r>
    </w:p>
    <w:p w14:paraId="24CE7E0B" w14:textId="77777777" w:rsidR="00BB5DFA" w:rsidRPr="00BB5DFA" w:rsidRDefault="00BB5DFA" w:rsidP="00BB5DFA">
      <w:pPr>
        <w:jc w:val="center"/>
        <w:rPr>
          <w:rFonts w:ascii="Georgia" w:hAnsi="Georgia"/>
          <w:b/>
          <w:bCs/>
          <w:sz w:val="30"/>
          <w:szCs w:val="30"/>
        </w:rPr>
      </w:pPr>
    </w:p>
    <w:tbl>
      <w:tblPr>
        <w:tblStyle w:val="a7"/>
        <w:tblW w:w="140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65"/>
        <w:gridCol w:w="6330"/>
        <w:gridCol w:w="6330"/>
      </w:tblGrid>
      <w:tr w:rsidR="00045B18" w:rsidRPr="00692952" w14:paraId="30658DB4" w14:textId="77777777" w:rsidTr="00C85EE9">
        <w:trPr>
          <w:cantSplit/>
          <w:trHeight w:val="420"/>
          <w:tblHeader/>
        </w:trPr>
        <w:tc>
          <w:tcPr>
            <w:tcW w:w="1365" w:type="dxa"/>
            <w:shd w:val="clear" w:color="auto" w:fill="DBE5F1" w:themeFill="accent1" w:themeFillTint="33"/>
            <w:tcMar>
              <w:top w:w="100" w:type="dxa"/>
              <w:left w:w="100" w:type="dxa"/>
              <w:bottom w:w="100" w:type="dxa"/>
              <w:right w:w="100" w:type="dxa"/>
            </w:tcMar>
          </w:tcPr>
          <w:p w14:paraId="20C62A0A"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Standard</w:t>
            </w:r>
          </w:p>
        </w:tc>
        <w:tc>
          <w:tcPr>
            <w:tcW w:w="6330" w:type="dxa"/>
            <w:shd w:val="clear" w:color="auto" w:fill="DBE5F1" w:themeFill="accent1" w:themeFillTint="33"/>
            <w:tcMar>
              <w:top w:w="100" w:type="dxa"/>
              <w:left w:w="100" w:type="dxa"/>
              <w:bottom w:w="100" w:type="dxa"/>
              <w:right w:w="100" w:type="dxa"/>
            </w:tcMar>
          </w:tcPr>
          <w:p w14:paraId="6D478464" w14:textId="77777777" w:rsidR="00045B18" w:rsidRPr="00692952" w:rsidRDefault="00045B18">
            <w:pPr>
              <w:widowControl w:val="0"/>
              <w:spacing w:line="240" w:lineRule="auto"/>
              <w:rPr>
                <w:rFonts w:eastAsia="Calibri"/>
                <w:b/>
                <w:color w:val="000000" w:themeColor="text1"/>
                <w:sz w:val="24"/>
                <w:szCs w:val="24"/>
              </w:rPr>
            </w:pPr>
            <w:hyperlink r:id="rId47">
              <w:r w:rsidRPr="00692952">
                <w:rPr>
                  <w:rFonts w:eastAsia="Calibri"/>
                  <w:b/>
                  <w:color w:val="000000" w:themeColor="text1"/>
                  <w:sz w:val="24"/>
                  <w:szCs w:val="24"/>
                  <w:u w:val="single"/>
                </w:rPr>
                <w:t>Next Generation Science Standards</w:t>
              </w:r>
            </w:hyperlink>
          </w:p>
        </w:tc>
        <w:tc>
          <w:tcPr>
            <w:tcW w:w="6330" w:type="dxa"/>
            <w:shd w:val="clear" w:color="auto" w:fill="DBE5F1" w:themeFill="accent1" w:themeFillTint="33"/>
            <w:tcMar>
              <w:top w:w="100" w:type="dxa"/>
              <w:left w:w="100" w:type="dxa"/>
              <w:bottom w:w="100" w:type="dxa"/>
              <w:right w:w="100" w:type="dxa"/>
            </w:tcMar>
          </w:tcPr>
          <w:p w14:paraId="6BAEEA75" w14:textId="77777777" w:rsidR="00045B18" w:rsidRPr="00692952" w:rsidRDefault="00045B18">
            <w:pPr>
              <w:widowControl w:val="0"/>
              <w:spacing w:line="240" w:lineRule="auto"/>
              <w:rPr>
                <w:rFonts w:eastAsia="Calibri"/>
                <w:b/>
                <w:color w:val="000000" w:themeColor="text1"/>
                <w:sz w:val="24"/>
                <w:szCs w:val="24"/>
              </w:rPr>
            </w:pPr>
            <w:hyperlink r:id="rId48">
              <w:r w:rsidRPr="00692952">
                <w:rPr>
                  <w:rFonts w:eastAsia="Calibri"/>
                  <w:b/>
                  <w:color w:val="000000" w:themeColor="text1"/>
                  <w:sz w:val="24"/>
                  <w:szCs w:val="24"/>
                  <w:u w:val="single"/>
                </w:rPr>
                <w:t>MA Science &amp; Technology Engineering Framework</w:t>
              </w:r>
            </w:hyperlink>
          </w:p>
        </w:tc>
      </w:tr>
      <w:tr w:rsidR="00045B18" w:rsidRPr="00692952" w14:paraId="351A2E55"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42FA0E54"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4-PS3-2</w:t>
            </w:r>
          </w:p>
        </w:tc>
        <w:tc>
          <w:tcPr>
            <w:tcW w:w="6330" w:type="dxa"/>
            <w:tcMar>
              <w:top w:w="100" w:type="dxa"/>
              <w:left w:w="100" w:type="dxa"/>
              <w:bottom w:w="100" w:type="dxa"/>
              <w:right w:w="100" w:type="dxa"/>
            </w:tcMar>
          </w:tcPr>
          <w:p w14:paraId="0E04817D"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Make observations to provide evidence that energy can be transferred from place to place by sound, light, heat, and electric currents. </w:t>
            </w:r>
          </w:p>
          <w:p w14:paraId="5DE84B23" w14:textId="7965B52D"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does not include quantitative measurements of energy.</w:t>
            </w:r>
          </w:p>
        </w:tc>
        <w:tc>
          <w:tcPr>
            <w:tcW w:w="6330" w:type="dxa"/>
            <w:tcMar>
              <w:top w:w="100" w:type="dxa"/>
              <w:left w:w="100" w:type="dxa"/>
              <w:bottom w:w="100" w:type="dxa"/>
              <w:right w:w="100" w:type="dxa"/>
            </w:tcMar>
          </w:tcPr>
          <w:p w14:paraId="3397566E" w14:textId="77777777" w:rsidR="00045B18" w:rsidRPr="00692952" w:rsidRDefault="00ED5C18">
            <w:pPr>
              <w:widowControl w:val="0"/>
              <w:spacing w:line="240" w:lineRule="auto"/>
              <w:rPr>
                <w:rFonts w:eastAsia="Calibri"/>
                <w:sz w:val="24"/>
                <w:szCs w:val="24"/>
              </w:rPr>
            </w:pPr>
            <w:r w:rsidRPr="00692952">
              <w:rPr>
                <w:rFonts w:eastAsia="Calibri"/>
                <w:sz w:val="24"/>
                <w:szCs w:val="24"/>
              </w:rPr>
              <w:t>Make observations to show that energy can be transferred from place to place by sound, light, heat, and electric currents.</w:t>
            </w:r>
          </w:p>
          <w:p w14:paraId="4FDB9632" w14:textId="3B26D24F"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Evidence of energy being transferred can include vibrations felt a small distance from a source, a solar-powered toy that moves when placed in direct light, warming a metal object on one end and observing the other end getting warm, and a wire carrying electric energy from a battery to light a bulb.</w:t>
            </w:r>
          </w:p>
          <w:p w14:paraId="361DED02" w14:textId="5B5EE34F" w:rsidR="00045B18" w:rsidRPr="00692952" w:rsidRDefault="00ED5C18">
            <w:pPr>
              <w:widowControl w:val="0"/>
              <w:spacing w:line="240" w:lineRule="auto"/>
              <w:rPr>
                <w:rFonts w:eastAsia="Calibri"/>
                <w:sz w:val="24"/>
                <w:szCs w:val="24"/>
              </w:rPr>
            </w:pPr>
            <w:r w:rsidRPr="00692952">
              <w:rPr>
                <w:rFonts w:eastAsia="Calibri"/>
                <w:sz w:val="24"/>
                <w:szCs w:val="24"/>
              </w:rPr>
              <w:t>State Assessment Boundary: Quantitative measurements of energy are not expected in state assessment.</w:t>
            </w:r>
          </w:p>
        </w:tc>
      </w:tr>
      <w:tr w:rsidR="00045B18" w:rsidRPr="00692952" w14:paraId="601FC6FC"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48704D18"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4-PS3-4</w:t>
            </w:r>
          </w:p>
        </w:tc>
        <w:tc>
          <w:tcPr>
            <w:tcW w:w="6330" w:type="dxa"/>
            <w:tcMar>
              <w:top w:w="100" w:type="dxa"/>
              <w:left w:w="100" w:type="dxa"/>
              <w:bottom w:w="100" w:type="dxa"/>
              <w:right w:w="100" w:type="dxa"/>
            </w:tcMar>
          </w:tcPr>
          <w:p w14:paraId="174A5FDF"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Apply scientific ideas to design, test, and refine a device that converts energy from one form to another. </w:t>
            </w:r>
          </w:p>
          <w:p w14:paraId="1B4CB2CC" w14:textId="6E2B4388"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Clarification Statement: Examples of devices could include electric circuits that convert electrical energy into motion energy of a vehicle, light, or sound; and, a passive solar heater that converts light into heat. Examples of constraints could include the materials, cost, or time to design the device</w:t>
            </w:r>
            <w:r w:rsidR="00692952" w:rsidRPr="00692952">
              <w:rPr>
                <w:rFonts w:eastAsia="Calibri"/>
                <w:sz w:val="24"/>
                <w:szCs w:val="24"/>
                <w:lang w:val="en-US"/>
              </w:rPr>
              <w:t>.</w:t>
            </w:r>
            <w:r w:rsidRPr="00692952">
              <w:rPr>
                <w:rFonts w:eastAsia="Calibri"/>
                <w:sz w:val="24"/>
                <w:szCs w:val="24"/>
                <w:lang w:val="en-US"/>
              </w:rPr>
              <w:t xml:space="preserve"> </w:t>
            </w:r>
          </w:p>
          <w:p w14:paraId="68740C35" w14:textId="2984FEAF" w:rsidR="00045B18" w:rsidRPr="00692952" w:rsidRDefault="00ED5C18">
            <w:pPr>
              <w:widowControl w:val="0"/>
              <w:spacing w:line="240" w:lineRule="auto"/>
              <w:rPr>
                <w:rFonts w:eastAsia="Calibri"/>
                <w:sz w:val="24"/>
                <w:szCs w:val="24"/>
              </w:rPr>
            </w:pPr>
            <w:r w:rsidRPr="00692952">
              <w:rPr>
                <w:rFonts w:eastAsia="Calibri"/>
                <w:sz w:val="24"/>
                <w:szCs w:val="24"/>
              </w:rPr>
              <w:t>Assessment Boundary: Devices should be limited to those that convert motion energy to electric energy or use stored energy to cause motion or produce light or sound.</w:t>
            </w:r>
          </w:p>
        </w:tc>
        <w:tc>
          <w:tcPr>
            <w:tcW w:w="6330" w:type="dxa"/>
            <w:tcMar>
              <w:top w:w="100" w:type="dxa"/>
              <w:left w:w="100" w:type="dxa"/>
              <w:bottom w:w="100" w:type="dxa"/>
              <w:right w:w="100" w:type="dxa"/>
            </w:tcMar>
          </w:tcPr>
          <w:p w14:paraId="47052DC3" w14:textId="77777777" w:rsidR="00045B18" w:rsidRPr="00692952" w:rsidRDefault="00ED5C18">
            <w:pPr>
              <w:widowControl w:val="0"/>
              <w:spacing w:line="240" w:lineRule="auto"/>
              <w:rPr>
                <w:rFonts w:eastAsia="Calibri"/>
                <w:sz w:val="24"/>
                <w:szCs w:val="24"/>
              </w:rPr>
            </w:pPr>
            <w:r w:rsidRPr="00692952">
              <w:rPr>
                <w:rFonts w:eastAsia="Calibri"/>
                <w:sz w:val="24"/>
                <w:szCs w:val="24"/>
              </w:rPr>
              <w:t>Apply scientific principles of energy and motion to test and refine a device that converts kinetic energy to electrical energy or uses stored energy to cause motion or produce light or sound.</w:t>
            </w:r>
          </w:p>
          <w:p w14:paraId="2CB969E2" w14:textId="4810EB1F"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Sources of stored energy can include water in a bucket or a weight suspended at a height, and a battery.</w:t>
            </w:r>
          </w:p>
        </w:tc>
      </w:tr>
      <w:tr w:rsidR="00045B18" w:rsidRPr="00692952" w14:paraId="3A4AC1B5"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3E21A11E"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4-PS4-3</w:t>
            </w:r>
          </w:p>
        </w:tc>
        <w:tc>
          <w:tcPr>
            <w:tcW w:w="6330" w:type="dxa"/>
            <w:tcMar>
              <w:top w:w="100" w:type="dxa"/>
              <w:left w:w="100" w:type="dxa"/>
              <w:bottom w:w="100" w:type="dxa"/>
              <w:right w:w="100" w:type="dxa"/>
            </w:tcMar>
          </w:tcPr>
          <w:p w14:paraId="2B2EC122" w14:textId="77777777" w:rsidR="00045B18" w:rsidRPr="00692952" w:rsidRDefault="00ED5C18">
            <w:pPr>
              <w:widowControl w:val="0"/>
              <w:spacing w:line="240" w:lineRule="auto"/>
              <w:rPr>
                <w:rFonts w:eastAsia="Calibri"/>
                <w:sz w:val="24"/>
                <w:szCs w:val="24"/>
              </w:rPr>
            </w:pPr>
            <w:r w:rsidRPr="00692952">
              <w:rPr>
                <w:rFonts w:eastAsia="Calibri"/>
                <w:sz w:val="24"/>
                <w:szCs w:val="24"/>
              </w:rPr>
              <w:t>Generate and compare multiple solutions that use patterns to transfer information.</w:t>
            </w:r>
          </w:p>
          <w:p w14:paraId="3BB408E6" w14:textId="56A63B2D"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Clarification Statement: Examples of solutions could include drums sending coded information through sound waves, using a grid of 1’s and 0’s representing black and white to send information about a picture, and using Morse code to send text.</w:t>
            </w:r>
          </w:p>
        </w:tc>
        <w:tc>
          <w:tcPr>
            <w:tcW w:w="6330" w:type="dxa"/>
            <w:tcMar>
              <w:top w:w="100" w:type="dxa"/>
              <w:left w:w="100" w:type="dxa"/>
              <w:bottom w:w="100" w:type="dxa"/>
              <w:right w:w="100" w:type="dxa"/>
            </w:tcMar>
          </w:tcPr>
          <w:p w14:paraId="04C62757" w14:textId="77777777" w:rsidR="00045B18" w:rsidRPr="00692952" w:rsidRDefault="00ED5C18">
            <w:pPr>
              <w:widowControl w:val="0"/>
              <w:spacing w:line="240" w:lineRule="auto"/>
              <w:rPr>
                <w:rFonts w:eastAsia="Calibri"/>
                <w:sz w:val="24"/>
                <w:szCs w:val="24"/>
              </w:rPr>
            </w:pPr>
            <w:r w:rsidRPr="00692952">
              <w:rPr>
                <w:rFonts w:eastAsia="Calibri"/>
                <w:sz w:val="24"/>
                <w:szCs w:val="24"/>
              </w:rPr>
              <w:t>Develop and compare multiple ways to transfer information through encoding, sending, receiving, and decoding a pattern.</w:t>
            </w:r>
          </w:p>
          <w:p w14:paraId="40DFE888" w14:textId="22092046"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Clarification Statement: Examples of solutions could include drums sending coded information through sound</w:t>
            </w:r>
            <w:r w:rsidR="004D597C" w:rsidRPr="00692952">
              <w:rPr>
                <w:rFonts w:eastAsia="Calibri"/>
                <w:sz w:val="24"/>
                <w:szCs w:val="24"/>
                <w:lang w:val="en-US"/>
              </w:rPr>
              <w:t xml:space="preserve"> </w:t>
            </w:r>
            <w:r w:rsidRPr="00692952">
              <w:rPr>
                <w:rFonts w:eastAsia="Calibri"/>
                <w:sz w:val="24"/>
                <w:szCs w:val="24"/>
                <w:lang w:val="en-US"/>
              </w:rPr>
              <w:t>waves, using a grid of 1s and 0s representing black and white to send information about a picture, and using Morse code to send text.</w:t>
            </w:r>
          </w:p>
          <w:p w14:paraId="68E87E86" w14:textId="77777777" w:rsidR="00045B18" w:rsidRPr="00692952" w:rsidRDefault="00045B18">
            <w:pPr>
              <w:widowControl w:val="0"/>
              <w:spacing w:line="240" w:lineRule="auto"/>
              <w:rPr>
                <w:rFonts w:eastAsia="Calibri"/>
                <w:sz w:val="24"/>
                <w:szCs w:val="24"/>
              </w:rPr>
            </w:pPr>
          </w:p>
        </w:tc>
      </w:tr>
      <w:tr w:rsidR="00045B18" w:rsidRPr="00692952" w14:paraId="7327D46A"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60F60D3A"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4-ESS3-1</w:t>
            </w:r>
          </w:p>
        </w:tc>
        <w:tc>
          <w:tcPr>
            <w:tcW w:w="6330" w:type="dxa"/>
            <w:tcMar>
              <w:top w:w="100" w:type="dxa"/>
              <w:left w:w="100" w:type="dxa"/>
              <w:bottom w:w="100" w:type="dxa"/>
              <w:right w:w="100" w:type="dxa"/>
            </w:tcMar>
          </w:tcPr>
          <w:p w14:paraId="5A66470E"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Obtain and combine information to describe that energy and fuels are derived from natural resources and their uses affect the environment. </w:t>
            </w:r>
          </w:p>
          <w:p w14:paraId="20C0CDE3" w14:textId="62CCD36E"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renewable energy resources could include wind energy, water behind dams, and sunlight; non-renewable energy resources are fossil fuels and fissile materials. Examples of environmental effects could include loss of habitat due to dams, loss of habitat due to surface mining, and air pollution from burning of fossil fuels.</w:t>
            </w:r>
          </w:p>
        </w:tc>
        <w:tc>
          <w:tcPr>
            <w:tcW w:w="6330" w:type="dxa"/>
            <w:tcMar>
              <w:top w:w="100" w:type="dxa"/>
              <w:left w:w="100" w:type="dxa"/>
              <w:bottom w:w="100" w:type="dxa"/>
              <w:right w:w="100" w:type="dxa"/>
            </w:tcMar>
          </w:tcPr>
          <w:p w14:paraId="1FA7433A" w14:textId="77777777" w:rsidR="00045B18" w:rsidRPr="00692952" w:rsidRDefault="00ED5C18">
            <w:pPr>
              <w:widowControl w:val="0"/>
              <w:spacing w:line="240" w:lineRule="auto"/>
              <w:rPr>
                <w:rFonts w:eastAsia="Calibri"/>
                <w:sz w:val="24"/>
                <w:szCs w:val="24"/>
              </w:rPr>
            </w:pPr>
            <w:r w:rsidRPr="00692952">
              <w:rPr>
                <w:rFonts w:eastAsia="Calibri"/>
                <w:sz w:val="24"/>
                <w:szCs w:val="24"/>
              </w:rPr>
              <w:t>Obtain information to describe that energy and fuels humans use are derived from natural resources and that some energy and fuel sources are renewable and some are not.</w:t>
            </w:r>
          </w:p>
          <w:p w14:paraId="6ECABFAA" w14:textId="3C5D653C"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Examples of renewable energy resources could include wind energy, water behind dams,</w:t>
            </w:r>
            <w:r w:rsidR="004D597C" w:rsidRPr="00692952">
              <w:rPr>
                <w:rFonts w:eastAsia="Calibri"/>
                <w:sz w:val="24"/>
                <w:szCs w:val="24"/>
              </w:rPr>
              <w:t xml:space="preserve"> </w:t>
            </w:r>
            <w:r w:rsidRPr="00692952">
              <w:rPr>
                <w:rFonts w:eastAsia="Calibri"/>
                <w:sz w:val="24"/>
                <w:szCs w:val="24"/>
              </w:rPr>
              <w:t>tides, and sunlight. Non-renewable energy resources are fossil fuels and nuclear materials.</w:t>
            </w:r>
          </w:p>
        </w:tc>
      </w:tr>
      <w:tr w:rsidR="00045B18" w:rsidRPr="00692952" w14:paraId="55797F90"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5A0CE9DB"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3.3-5-ETS1-1</w:t>
            </w:r>
          </w:p>
        </w:tc>
        <w:tc>
          <w:tcPr>
            <w:tcW w:w="6330" w:type="dxa"/>
            <w:tcMar>
              <w:top w:w="100" w:type="dxa"/>
              <w:left w:w="100" w:type="dxa"/>
              <w:bottom w:w="100" w:type="dxa"/>
              <w:right w:w="100" w:type="dxa"/>
            </w:tcMar>
          </w:tcPr>
          <w:p w14:paraId="3C74606F"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Define a simple design problem reflecting a need or a want that includes specified criteria for success and constraints on materials, time, or cost.</w:t>
            </w:r>
          </w:p>
        </w:tc>
        <w:tc>
          <w:tcPr>
            <w:tcW w:w="6330" w:type="dxa"/>
            <w:tcMar>
              <w:top w:w="100" w:type="dxa"/>
              <w:left w:w="100" w:type="dxa"/>
              <w:bottom w:w="100" w:type="dxa"/>
              <w:right w:w="100" w:type="dxa"/>
            </w:tcMar>
          </w:tcPr>
          <w:p w14:paraId="57A44F0D"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Define a simple design problem that reflects a need or a want. Include criteria for success and constraints on materials, time, or cost that a potential solution must meet.</w:t>
            </w:r>
          </w:p>
        </w:tc>
      </w:tr>
      <w:tr w:rsidR="00045B18" w:rsidRPr="00692952" w14:paraId="7C64CD50"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311F88FC"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4.3-5-ETS1-3</w:t>
            </w:r>
          </w:p>
        </w:tc>
        <w:tc>
          <w:tcPr>
            <w:tcW w:w="6330" w:type="dxa"/>
            <w:tcMar>
              <w:top w:w="100" w:type="dxa"/>
              <w:left w:w="100" w:type="dxa"/>
              <w:bottom w:w="100" w:type="dxa"/>
              <w:right w:w="100" w:type="dxa"/>
            </w:tcMar>
          </w:tcPr>
          <w:p w14:paraId="21D704F0"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Plan and carry out fair tests in which variables are controlled and failure points are considered to identify aspects of a model or prototype that can be improved.</w:t>
            </w:r>
          </w:p>
        </w:tc>
        <w:tc>
          <w:tcPr>
            <w:tcW w:w="6330" w:type="dxa"/>
            <w:tcMar>
              <w:top w:w="100" w:type="dxa"/>
              <w:left w:w="100" w:type="dxa"/>
              <w:bottom w:w="100" w:type="dxa"/>
              <w:right w:w="100" w:type="dxa"/>
            </w:tcMar>
          </w:tcPr>
          <w:p w14:paraId="50E53969"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Plan and carry out tests of one or more design features of a given model or prototype in which variables are controlled and failure points are considered to identify which features need to be</w:t>
            </w:r>
            <w:r w:rsidR="004D597C" w:rsidRPr="00692952">
              <w:rPr>
                <w:rFonts w:eastAsia="Calibri"/>
                <w:sz w:val="24"/>
                <w:szCs w:val="24"/>
                <w:lang w:val="en-US"/>
              </w:rPr>
              <w:t xml:space="preserve"> </w:t>
            </w:r>
            <w:r w:rsidRPr="00692952">
              <w:rPr>
                <w:rFonts w:eastAsia="Calibri"/>
                <w:sz w:val="24"/>
                <w:szCs w:val="24"/>
                <w:lang w:val="en-US"/>
              </w:rPr>
              <w:t>improved. Apply the results of tests to redesign a model or</w:t>
            </w:r>
            <w:r w:rsidR="004D597C" w:rsidRPr="00692952">
              <w:rPr>
                <w:rFonts w:eastAsia="Calibri"/>
                <w:sz w:val="24"/>
                <w:szCs w:val="24"/>
                <w:lang w:val="en-US"/>
              </w:rPr>
              <w:t xml:space="preserve"> </w:t>
            </w:r>
            <w:r w:rsidRPr="00692952">
              <w:rPr>
                <w:rFonts w:eastAsia="Calibri"/>
                <w:sz w:val="24"/>
                <w:szCs w:val="24"/>
                <w:lang w:val="en-US"/>
              </w:rPr>
              <w:t>prototype.</w:t>
            </w:r>
          </w:p>
          <w:p w14:paraId="04D86344" w14:textId="0962DB1E"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design features can include materials, size, shape, and weight.</w:t>
            </w:r>
          </w:p>
        </w:tc>
      </w:tr>
      <w:tr w:rsidR="00045B18" w:rsidRPr="00692952" w14:paraId="5F4CAA67"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42257D4F"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3.3-5-ETS1-4</w:t>
            </w:r>
          </w:p>
          <w:p w14:paraId="3345144B"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(MA)</w:t>
            </w:r>
          </w:p>
        </w:tc>
        <w:tc>
          <w:tcPr>
            <w:tcW w:w="6330" w:type="dxa"/>
            <w:tcMar>
              <w:top w:w="100" w:type="dxa"/>
              <w:left w:w="100" w:type="dxa"/>
              <w:bottom w:w="100" w:type="dxa"/>
              <w:right w:w="100" w:type="dxa"/>
            </w:tcMar>
          </w:tcPr>
          <w:p w14:paraId="7C285DDB" w14:textId="4029CDFC" w:rsidR="00045B18" w:rsidRPr="00692952" w:rsidRDefault="00ED5C18">
            <w:pPr>
              <w:widowControl w:val="0"/>
              <w:spacing w:line="240" w:lineRule="auto"/>
              <w:rPr>
                <w:rFonts w:eastAsia="Calibri"/>
                <w:sz w:val="24"/>
                <w:szCs w:val="24"/>
              </w:rPr>
            </w:pPr>
            <w:r w:rsidRPr="00692952">
              <w:rPr>
                <w:rFonts w:eastAsia="Calibri"/>
                <w:sz w:val="24"/>
                <w:szCs w:val="24"/>
              </w:rPr>
              <w:t>3.3-5-ETS1-4 from MA is not included</w:t>
            </w:r>
          </w:p>
        </w:tc>
        <w:tc>
          <w:tcPr>
            <w:tcW w:w="6330" w:type="dxa"/>
            <w:tcMar>
              <w:top w:w="100" w:type="dxa"/>
              <w:left w:w="100" w:type="dxa"/>
              <w:bottom w:w="100" w:type="dxa"/>
              <w:right w:w="100" w:type="dxa"/>
            </w:tcMar>
          </w:tcPr>
          <w:p w14:paraId="33A587E1"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Gather information using various informational resources on</w:t>
            </w:r>
            <w:r w:rsidR="004D597C" w:rsidRPr="00692952">
              <w:rPr>
                <w:rFonts w:eastAsia="Calibri"/>
                <w:sz w:val="24"/>
                <w:szCs w:val="24"/>
                <w:lang w:val="en-US"/>
              </w:rPr>
              <w:t xml:space="preserve"> </w:t>
            </w:r>
            <w:r w:rsidRPr="00692952">
              <w:rPr>
                <w:rFonts w:eastAsia="Calibri"/>
                <w:sz w:val="24"/>
                <w:szCs w:val="24"/>
                <w:lang w:val="en-US"/>
              </w:rPr>
              <w:t>possible solutions to a design problem. Present different</w:t>
            </w:r>
            <w:r w:rsidR="004D597C" w:rsidRPr="00692952">
              <w:rPr>
                <w:rFonts w:eastAsia="Calibri"/>
                <w:sz w:val="24"/>
                <w:szCs w:val="24"/>
                <w:lang w:val="en-US"/>
              </w:rPr>
              <w:t xml:space="preserve"> </w:t>
            </w:r>
            <w:r w:rsidRPr="00692952">
              <w:rPr>
                <w:rFonts w:eastAsia="Calibri"/>
                <w:sz w:val="24"/>
                <w:szCs w:val="24"/>
                <w:lang w:val="en-US"/>
              </w:rPr>
              <w:t>representations of a design solution.</w:t>
            </w:r>
          </w:p>
          <w:p w14:paraId="705A9D2D" w14:textId="2CCA2A3D"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Examples of informational resources can include books, videos, and websites. Examples of representations can include graphic organizers, sketches, models, and prototypes.</w:t>
            </w:r>
          </w:p>
        </w:tc>
      </w:tr>
      <w:tr w:rsidR="00045B18" w:rsidRPr="00692952" w14:paraId="72B042AB"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1B32105B"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4.3-5-ETS1-5</w:t>
            </w:r>
          </w:p>
          <w:p w14:paraId="6AAA2BDA"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(MA)</w:t>
            </w:r>
          </w:p>
        </w:tc>
        <w:tc>
          <w:tcPr>
            <w:tcW w:w="6330" w:type="dxa"/>
            <w:tcMar>
              <w:top w:w="100" w:type="dxa"/>
              <w:left w:w="100" w:type="dxa"/>
              <w:bottom w:w="100" w:type="dxa"/>
              <w:right w:w="100" w:type="dxa"/>
            </w:tcMar>
          </w:tcPr>
          <w:p w14:paraId="1D613E43" w14:textId="73F75A26" w:rsidR="00045B18" w:rsidRPr="00692952" w:rsidRDefault="00ED5C18">
            <w:pPr>
              <w:widowControl w:val="0"/>
              <w:spacing w:line="240" w:lineRule="auto"/>
              <w:rPr>
                <w:rFonts w:eastAsia="Calibri"/>
                <w:sz w:val="24"/>
                <w:szCs w:val="24"/>
              </w:rPr>
            </w:pPr>
            <w:r w:rsidRPr="00692952">
              <w:rPr>
                <w:rFonts w:eastAsia="Calibri"/>
                <w:sz w:val="24"/>
                <w:szCs w:val="24"/>
              </w:rPr>
              <w:t>4.3-5-ETS1-5 from MA is not included</w:t>
            </w:r>
          </w:p>
        </w:tc>
        <w:tc>
          <w:tcPr>
            <w:tcW w:w="6330" w:type="dxa"/>
            <w:tcMar>
              <w:top w:w="100" w:type="dxa"/>
              <w:left w:w="100" w:type="dxa"/>
              <w:bottom w:w="100" w:type="dxa"/>
              <w:right w:w="100" w:type="dxa"/>
            </w:tcMar>
          </w:tcPr>
          <w:p w14:paraId="369E51AE" w14:textId="77777777" w:rsidR="00045B18" w:rsidRPr="00692952" w:rsidRDefault="00ED5C18">
            <w:pPr>
              <w:widowControl w:val="0"/>
              <w:spacing w:line="240" w:lineRule="auto"/>
              <w:rPr>
                <w:rFonts w:eastAsia="Calibri"/>
                <w:sz w:val="24"/>
                <w:szCs w:val="24"/>
              </w:rPr>
            </w:pPr>
            <w:r w:rsidRPr="00692952">
              <w:rPr>
                <w:rFonts w:eastAsia="Calibri"/>
                <w:sz w:val="24"/>
                <w:szCs w:val="24"/>
              </w:rPr>
              <w:t>Evaluate relevant design features that must be considered in building a model or prototype of a solution to a given design</w:t>
            </w:r>
            <w:r w:rsidR="00B3775D" w:rsidRPr="00692952">
              <w:rPr>
                <w:rFonts w:eastAsia="Calibri"/>
                <w:sz w:val="24"/>
                <w:szCs w:val="24"/>
              </w:rPr>
              <w:t xml:space="preserve"> </w:t>
            </w:r>
            <w:r w:rsidRPr="00692952">
              <w:rPr>
                <w:rFonts w:eastAsia="Calibri"/>
                <w:sz w:val="24"/>
                <w:szCs w:val="24"/>
              </w:rPr>
              <w:t>problem.</w:t>
            </w:r>
          </w:p>
        </w:tc>
      </w:tr>
      <w:tr w:rsidR="00045B18" w:rsidRPr="00692952" w14:paraId="46D45E87" w14:textId="77777777" w:rsidTr="00C85EE9">
        <w:trPr>
          <w:cantSplit/>
          <w:trHeight w:val="420"/>
        </w:trPr>
        <w:tc>
          <w:tcPr>
            <w:tcW w:w="1365" w:type="dxa"/>
            <w:shd w:val="clear" w:color="auto" w:fill="DBE5F1" w:themeFill="accent1" w:themeFillTint="33"/>
            <w:tcMar>
              <w:top w:w="100" w:type="dxa"/>
              <w:left w:w="100" w:type="dxa"/>
              <w:bottom w:w="100" w:type="dxa"/>
              <w:right w:w="100" w:type="dxa"/>
            </w:tcMar>
          </w:tcPr>
          <w:p w14:paraId="6EFA9EBE"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5.3-5-ETS3-1</w:t>
            </w:r>
          </w:p>
          <w:p w14:paraId="1FA8CC59"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(MA)</w:t>
            </w:r>
          </w:p>
        </w:tc>
        <w:tc>
          <w:tcPr>
            <w:tcW w:w="6330" w:type="dxa"/>
            <w:tcMar>
              <w:top w:w="100" w:type="dxa"/>
              <w:left w:w="100" w:type="dxa"/>
              <w:bottom w:w="100" w:type="dxa"/>
              <w:right w:w="100" w:type="dxa"/>
            </w:tcMar>
          </w:tcPr>
          <w:p w14:paraId="29B42669" w14:textId="05AF6C23" w:rsidR="00045B18" w:rsidRPr="00692952" w:rsidRDefault="00ED5C18">
            <w:pPr>
              <w:widowControl w:val="0"/>
              <w:spacing w:line="240" w:lineRule="auto"/>
              <w:rPr>
                <w:rFonts w:eastAsia="Calibri"/>
                <w:sz w:val="24"/>
                <w:szCs w:val="24"/>
              </w:rPr>
            </w:pPr>
            <w:r w:rsidRPr="00692952">
              <w:rPr>
                <w:rFonts w:eastAsia="Calibri"/>
                <w:sz w:val="24"/>
                <w:szCs w:val="24"/>
              </w:rPr>
              <w:t>5.3-5-ETS3-1 from MA is not included</w:t>
            </w:r>
          </w:p>
        </w:tc>
        <w:tc>
          <w:tcPr>
            <w:tcW w:w="6330" w:type="dxa"/>
            <w:tcMar>
              <w:top w:w="100" w:type="dxa"/>
              <w:left w:w="100" w:type="dxa"/>
              <w:bottom w:w="100" w:type="dxa"/>
              <w:right w:w="100" w:type="dxa"/>
            </w:tcMar>
          </w:tcPr>
          <w:p w14:paraId="7F3246D5"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Use informational text to provide examples of improvements to existing technologies (innovations) and the development of new technologies (inventions). Recognize that technology is any modification of the natural or designed world done to fulfill human needs or wants.</w:t>
            </w:r>
          </w:p>
        </w:tc>
      </w:tr>
    </w:tbl>
    <w:p w14:paraId="65F18B3A" w14:textId="26CBC1CB" w:rsidR="00692952" w:rsidRDefault="00692952" w:rsidP="000B372D">
      <w:pPr>
        <w:rPr>
          <w:rFonts w:ascii="Georgia" w:hAnsi="Georgia"/>
          <w:color w:val="2C3675"/>
          <w:sz w:val="30"/>
          <w:szCs w:val="30"/>
        </w:rPr>
      </w:pPr>
    </w:p>
    <w:p w14:paraId="2A194729" w14:textId="41C857F1" w:rsidR="00BB5DFA" w:rsidRDefault="00692952" w:rsidP="000B372D">
      <w:pPr>
        <w:rPr>
          <w:rFonts w:ascii="Georgia" w:hAnsi="Georgia"/>
          <w:color w:val="2C3675"/>
          <w:sz w:val="30"/>
          <w:szCs w:val="30"/>
        </w:rPr>
      </w:pPr>
      <w:r>
        <w:rPr>
          <w:rFonts w:ascii="Georgia" w:hAnsi="Georgia"/>
          <w:color w:val="2C3675"/>
          <w:sz w:val="30"/>
          <w:szCs w:val="30"/>
        </w:rPr>
        <w:br w:type="page"/>
      </w:r>
    </w:p>
    <w:p w14:paraId="05DADF6D" w14:textId="580BFB59" w:rsidR="00D420AC" w:rsidRPr="00D420AC" w:rsidRDefault="00BB5DFA" w:rsidP="00692952">
      <w:pPr>
        <w:pStyle w:val="Heading2"/>
      </w:pPr>
      <w:r>
        <w:t xml:space="preserve">Unit 4.3 </w:t>
      </w:r>
      <w:r w:rsidRPr="004D597C">
        <w:t>Earth Processes</w:t>
      </w:r>
    </w:p>
    <w:tbl>
      <w:tblPr>
        <w:tblStyle w:val="a7"/>
        <w:tblW w:w="140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65"/>
        <w:gridCol w:w="6330"/>
        <w:gridCol w:w="6330"/>
      </w:tblGrid>
      <w:tr w:rsidR="00045B18" w14:paraId="45593A08" w14:textId="77777777" w:rsidTr="00C85EE9">
        <w:trPr>
          <w:cantSplit/>
          <w:tblHeader/>
        </w:trPr>
        <w:tc>
          <w:tcPr>
            <w:tcW w:w="1365" w:type="dxa"/>
            <w:shd w:val="clear" w:color="auto" w:fill="DBE5F1" w:themeFill="accent1" w:themeFillTint="33"/>
            <w:tcMar>
              <w:top w:w="100" w:type="dxa"/>
              <w:left w:w="100" w:type="dxa"/>
              <w:bottom w:w="100" w:type="dxa"/>
              <w:right w:w="100" w:type="dxa"/>
            </w:tcMar>
          </w:tcPr>
          <w:p w14:paraId="4746965C"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Standard</w:t>
            </w:r>
          </w:p>
        </w:tc>
        <w:tc>
          <w:tcPr>
            <w:tcW w:w="6330" w:type="dxa"/>
            <w:shd w:val="clear" w:color="auto" w:fill="DBE5F1" w:themeFill="accent1" w:themeFillTint="33"/>
            <w:tcMar>
              <w:top w:w="100" w:type="dxa"/>
              <w:left w:w="100" w:type="dxa"/>
              <w:bottom w:w="100" w:type="dxa"/>
              <w:right w:w="100" w:type="dxa"/>
            </w:tcMar>
          </w:tcPr>
          <w:p w14:paraId="7A031498" w14:textId="77777777" w:rsidR="00045B18" w:rsidRPr="00692952" w:rsidRDefault="00045B18">
            <w:pPr>
              <w:widowControl w:val="0"/>
              <w:spacing w:line="240" w:lineRule="auto"/>
              <w:rPr>
                <w:rFonts w:eastAsia="Calibri"/>
                <w:b/>
                <w:color w:val="000000" w:themeColor="text1"/>
                <w:sz w:val="24"/>
                <w:szCs w:val="24"/>
              </w:rPr>
            </w:pPr>
            <w:hyperlink r:id="rId49">
              <w:r w:rsidRPr="00692952">
                <w:rPr>
                  <w:rFonts w:eastAsia="Calibri"/>
                  <w:b/>
                  <w:color w:val="000000" w:themeColor="text1"/>
                  <w:sz w:val="24"/>
                  <w:szCs w:val="24"/>
                  <w:u w:val="single"/>
                </w:rPr>
                <w:t>Next Generation Science Standards</w:t>
              </w:r>
            </w:hyperlink>
          </w:p>
        </w:tc>
        <w:tc>
          <w:tcPr>
            <w:tcW w:w="6330" w:type="dxa"/>
            <w:shd w:val="clear" w:color="auto" w:fill="DBE5F1" w:themeFill="accent1" w:themeFillTint="33"/>
            <w:tcMar>
              <w:top w:w="100" w:type="dxa"/>
              <w:left w:w="100" w:type="dxa"/>
              <w:bottom w:w="100" w:type="dxa"/>
              <w:right w:w="100" w:type="dxa"/>
            </w:tcMar>
          </w:tcPr>
          <w:p w14:paraId="633A0EDE" w14:textId="77777777" w:rsidR="00045B18" w:rsidRPr="00692952" w:rsidRDefault="00045B18">
            <w:pPr>
              <w:widowControl w:val="0"/>
              <w:spacing w:line="240" w:lineRule="auto"/>
              <w:rPr>
                <w:rFonts w:eastAsia="Calibri"/>
                <w:b/>
                <w:color w:val="000000" w:themeColor="text1"/>
                <w:sz w:val="24"/>
                <w:szCs w:val="24"/>
              </w:rPr>
            </w:pPr>
            <w:hyperlink r:id="rId50">
              <w:r w:rsidRPr="00692952">
                <w:rPr>
                  <w:rFonts w:eastAsia="Calibri"/>
                  <w:b/>
                  <w:color w:val="000000" w:themeColor="text1"/>
                  <w:sz w:val="24"/>
                  <w:szCs w:val="24"/>
                  <w:u w:val="single"/>
                </w:rPr>
                <w:t>MA Science &amp; Technology Engineering Framework</w:t>
              </w:r>
            </w:hyperlink>
          </w:p>
        </w:tc>
      </w:tr>
      <w:tr w:rsidR="00045B18" w14:paraId="4009FC48"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0B142784"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4-PS4-1</w:t>
            </w:r>
          </w:p>
        </w:tc>
        <w:tc>
          <w:tcPr>
            <w:tcW w:w="6330" w:type="dxa"/>
            <w:tcMar>
              <w:top w:w="100" w:type="dxa"/>
              <w:left w:w="100" w:type="dxa"/>
              <w:bottom w:w="100" w:type="dxa"/>
              <w:right w:w="100" w:type="dxa"/>
            </w:tcMar>
          </w:tcPr>
          <w:p w14:paraId="1F3CA7EE" w14:textId="77777777" w:rsidR="00045B18" w:rsidRPr="00692952" w:rsidRDefault="00ED5C18">
            <w:pPr>
              <w:widowControl w:val="0"/>
              <w:spacing w:line="240" w:lineRule="auto"/>
              <w:rPr>
                <w:rFonts w:eastAsia="Calibri"/>
                <w:sz w:val="24"/>
                <w:szCs w:val="24"/>
              </w:rPr>
            </w:pPr>
            <w:r w:rsidRPr="00692952">
              <w:rPr>
                <w:rFonts w:eastAsia="Calibri"/>
                <w:sz w:val="24"/>
                <w:szCs w:val="24"/>
              </w:rPr>
              <w:t>Develop a model of waves to describe patterns in terms of amplitude and wavelength and that waves can cause objects to move.</w:t>
            </w:r>
          </w:p>
          <w:p w14:paraId="7503190B" w14:textId="158D8B3D" w:rsidR="00045B18" w:rsidRPr="00692952" w:rsidRDefault="00ED5C18">
            <w:pPr>
              <w:widowControl w:val="0"/>
              <w:spacing w:line="240" w:lineRule="auto"/>
              <w:rPr>
                <w:rFonts w:eastAsia="Calibri"/>
                <w:sz w:val="24"/>
                <w:szCs w:val="24"/>
              </w:rPr>
            </w:pPr>
            <w:r w:rsidRPr="00692952">
              <w:rPr>
                <w:rFonts w:eastAsia="Calibri"/>
                <w:sz w:val="24"/>
                <w:szCs w:val="24"/>
              </w:rPr>
              <w:t xml:space="preserve">Clarification Statement: Examples of models could include diagrams, analogies, and physical models using wire to illustrate wavelength and amplitude of waves. </w:t>
            </w:r>
          </w:p>
          <w:p w14:paraId="12E4B50F" w14:textId="4FA2E9B0"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does not include interference effects, electromagnetic waves, non-periodic waves, or quantitative models of amplitude and wavelength.</w:t>
            </w:r>
          </w:p>
        </w:tc>
        <w:tc>
          <w:tcPr>
            <w:tcW w:w="6330" w:type="dxa"/>
            <w:tcMar>
              <w:top w:w="100" w:type="dxa"/>
              <w:left w:w="100" w:type="dxa"/>
              <w:bottom w:w="100" w:type="dxa"/>
              <w:right w:w="100" w:type="dxa"/>
            </w:tcMar>
          </w:tcPr>
          <w:p w14:paraId="6B02AFE0"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Develop a model of a simple mechanical wave (including sound) to communicate that waves (a) are regular patterns of motion along which energy travels and (b) can cause objects to move. </w:t>
            </w:r>
          </w:p>
          <w:p w14:paraId="612223C0" w14:textId="453D4E72"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models could include</w:t>
            </w:r>
            <w:r w:rsidR="00B3775D" w:rsidRPr="00692952">
              <w:rPr>
                <w:rFonts w:eastAsia="Calibri"/>
                <w:sz w:val="24"/>
                <w:szCs w:val="24"/>
              </w:rPr>
              <w:t xml:space="preserve"> </w:t>
            </w:r>
            <w:r w:rsidRPr="00692952">
              <w:rPr>
                <w:rFonts w:eastAsia="Calibri"/>
                <w:sz w:val="24"/>
                <w:szCs w:val="24"/>
              </w:rPr>
              <w:t>diagrams, analogies, and physical models.</w:t>
            </w:r>
          </w:p>
          <w:p w14:paraId="75C274DB" w14:textId="72662094" w:rsidR="00045B18" w:rsidRPr="00692952" w:rsidRDefault="00ED5C18">
            <w:pPr>
              <w:widowControl w:val="0"/>
              <w:spacing w:line="240" w:lineRule="auto"/>
              <w:rPr>
                <w:rFonts w:eastAsia="Calibri"/>
                <w:sz w:val="24"/>
                <w:szCs w:val="24"/>
              </w:rPr>
            </w:pPr>
            <w:r w:rsidRPr="00692952">
              <w:rPr>
                <w:rFonts w:eastAsia="Calibri"/>
                <w:sz w:val="24"/>
                <w:szCs w:val="24"/>
              </w:rPr>
              <w:t>State Assessment Boundary: Interference effects, electromagnetic waves, or non-periodic waves are not expected in state assessment.</w:t>
            </w:r>
          </w:p>
        </w:tc>
      </w:tr>
      <w:tr w:rsidR="00045B18" w14:paraId="07274E66"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5A202069"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4-ESS1-1</w:t>
            </w:r>
          </w:p>
        </w:tc>
        <w:tc>
          <w:tcPr>
            <w:tcW w:w="6330" w:type="dxa"/>
            <w:tcMar>
              <w:top w:w="100" w:type="dxa"/>
              <w:left w:w="100" w:type="dxa"/>
              <w:bottom w:w="100" w:type="dxa"/>
              <w:right w:w="100" w:type="dxa"/>
            </w:tcMar>
          </w:tcPr>
          <w:p w14:paraId="1D883636"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 xml:space="preserve">Identify evidence from patterns in rock formations and fossils in rock layers to support an explanation for changes in a landscape over time. </w:t>
            </w:r>
          </w:p>
          <w:p w14:paraId="0D9475D6" w14:textId="3AAF6330" w:rsidR="00045B18" w:rsidRPr="00692952" w:rsidRDefault="00ED5C18">
            <w:pPr>
              <w:widowControl w:val="0"/>
              <w:spacing w:line="240" w:lineRule="auto"/>
              <w:rPr>
                <w:rFonts w:eastAsia="Calibri"/>
                <w:sz w:val="24"/>
                <w:szCs w:val="24"/>
              </w:rPr>
            </w:pPr>
            <w:r w:rsidRPr="00692952">
              <w:rPr>
                <w:rFonts w:eastAsia="Calibri"/>
                <w:sz w:val="24"/>
                <w:szCs w:val="24"/>
              </w:rPr>
              <w:t xml:space="preserve">Clarification Statement: Examples of evidence from patterns could include rock layers with marine shell fossils above rock layers with plant fossils and no shells, indicating a change from land to water over time; and, a canyon with different rock layers in the walls and a river in the bottom, indicating that over time a river cut through the rock. </w:t>
            </w:r>
          </w:p>
          <w:p w14:paraId="13793969" w14:textId="56C1DB7E"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does not include specific knowledge of the mechanism of rock formation or memorization of specific rock formations and layers. Assessment is limited to relative time.</w:t>
            </w:r>
          </w:p>
        </w:tc>
        <w:tc>
          <w:tcPr>
            <w:tcW w:w="6330" w:type="dxa"/>
            <w:tcMar>
              <w:top w:w="100" w:type="dxa"/>
              <w:left w:w="100" w:type="dxa"/>
              <w:bottom w:w="100" w:type="dxa"/>
              <w:right w:w="100" w:type="dxa"/>
            </w:tcMar>
          </w:tcPr>
          <w:p w14:paraId="2C9C1A22"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Use evidence from a given landscape that includes simple landforms and rock layers to support a claim about the role of erosion or deposition in the formation of the landscape over long periods of time.</w:t>
            </w:r>
          </w:p>
          <w:p w14:paraId="7BA34B89" w14:textId="392B36A4"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Examples of evidence and claims could include rock layers with shell fossils above rock layers with plant fossils and no shells, indicating a change from deposition on land to deposition in water over time; and a canyon with rock layers in the walls and a river in the bottom, indicating that a river eroded the rock over time. Examples of simple landforms can include valleys, hills, mountains, plains, and canyons. Focus should be on relative time.</w:t>
            </w:r>
          </w:p>
          <w:p w14:paraId="4295C805" w14:textId="4D347C00" w:rsidR="00045B18" w:rsidRPr="00692952" w:rsidRDefault="00ED5C18">
            <w:pPr>
              <w:widowControl w:val="0"/>
              <w:spacing w:line="240" w:lineRule="auto"/>
              <w:rPr>
                <w:rFonts w:eastAsia="Calibri"/>
                <w:sz w:val="24"/>
                <w:szCs w:val="24"/>
              </w:rPr>
            </w:pPr>
            <w:r w:rsidRPr="00692952">
              <w:rPr>
                <w:rFonts w:eastAsia="Calibri"/>
                <w:sz w:val="24"/>
                <w:szCs w:val="24"/>
              </w:rPr>
              <w:t>State Assessment Boundary: Specific details of the mechanisms of rock formation or specific rock formations and layers are not</w:t>
            </w:r>
            <w:r w:rsidR="00B3775D" w:rsidRPr="00692952">
              <w:rPr>
                <w:rFonts w:eastAsia="Calibri"/>
                <w:sz w:val="24"/>
                <w:szCs w:val="24"/>
              </w:rPr>
              <w:t xml:space="preserve"> </w:t>
            </w:r>
            <w:r w:rsidRPr="00692952">
              <w:rPr>
                <w:rFonts w:eastAsia="Calibri"/>
                <w:sz w:val="24"/>
                <w:szCs w:val="24"/>
              </w:rPr>
              <w:t>expected in state assessment.</w:t>
            </w:r>
          </w:p>
        </w:tc>
      </w:tr>
      <w:tr w:rsidR="00045B18" w14:paraId="5007EB3B" w14:textId="77777777" w:rsidTr="00C85EE9">
        <w:trPr>
          <w:cantSplit/>
          <w:trHeight w:val="3417"/>
        </w:trPr>
        <w:tc>
          <w:tcPr>
            <w:tcW w:w="1365" w:type="dxa"/>
            <w:shd w:val="clear" w:color="auto" w:fill="DBE5F1" w:themeFill="accent1" w:themeFillTint="33"/>
            <w:tcMar>
              <w:top w:w="100" w:type="dxa"/>
              <w:left w:w="100" w:type="dxa"/>
              <w:bottom w:w="100" w:type="dxa"/>
              <w:right w:w="100" w:type="dxa"/>
            </w:tcMar>
          </w:tcPr>
          <w:p w14:paraId="09F745B9"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4-ESS2-1</w:t>
            </w:r>
          </w:p>
        </w:tc>
        <w:tc>
          <w:tcPr>
            <w:tcW w:w="6330" w:type="dxa"/>
            <w:tcMar>
              <w:top w:w="100" w:type="dxa"/>
              <w:left w:w="100" w:type="dxa"/>
              <w:bottom w:w="100" w:type="dxa"/>
              <w:right w:w="100" w:type="dxa"/>
            </w:tcMar>
          </w:tcPr>
          <w:p w14:paraId="6E3A7331"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Make observations and/or measurements to provide evidence of the effects of weathering or the rate of erosion by water, ice, wind, or vegetation. </w:t>
            </w:r>
          </w:p>
          <w:p w14:paraId="5362065A" w14:textId="2D9E9E76"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variables to test could include angle of slope in the downhill movement of water, amount of vegetation, speed of wind, relative rate of deposition, cycles of freezing and thawing of water, cycles of heating and cooling, and volume of water flow.</w:t>
            </w:r>
          </w:p>
          <w:p w14:paraId="729A85BB" w14:textId="1B4F57D3"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is limited to a single form of weathering or erosion.</w:t>
            </w:r>
          </w:p>
        </w:tc>
        <w:tc>
          <w:tcPr>
            <w:tcW w:w="6330" w:type="dxa"/>
            <w:tcMar>
              <w:top w:w="100" w:type="dxa"/>
              <w:left w:w="100" w:type="dxa"/>
              <w:bottom w:w="100" w:type="dxa"/>
              <w:right w:w="100" w:type="dxa"/>
            </w:tcMar>
          </w:tcPr>
          <w:p w14:paraId="2D094B60"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Make observations and collect data to provide evidence that rocks, soils, and sediments are broken into smaller pieces through mechanical weathering and moved around through erosion. </w:t>
            </w:r>
          </w:p>
          <w:p w14:paraId="589D5FD7" w14:textId="4F0D1FB7"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Mechanical weathering processes can include frost wedging, abrasion, and tree root wedging. Erosion can include movement by blowing wind, flowing water, and moving ice.</w:t>
            </w:r>
          </w:p>
          <w:p w14:paraId="28729D43" w14:textId="491B8465" w:rsidR="00045B18" w:rsidRPr="00692952" w:rsidRDefault="00ED5C18">
            <w:pPr>
              <w:widowControl w:val="0"/>
              <w:spacing w:line="240" w:lineRule="auto"/>
              <w:rPr>
                <w:rFonts w:eastAsia="Calibri"/>
                <w:sz w:val="24"/>
                <w:szCs w:val="24"/>
              </w:rPr>
            </w:pPr>
            <w:r w:rsidRPr="00692952">
              <w:rPr>
                <w:rFonts w:eastAsia="Calibri"/>
                <w:sz w:val="24"/>
                <w:szCs w:val="24"/>
              </w:rPr>
              <w:t xml:space="preserve">State Assessment Boundary: Chemical processes are not expected in state assessment. </w:t>
            </w:r>
          </w:p>
        </w:tc>
      </w:tr>
      <w:tr w:rsidR="00045B18" w14:paraId="4FC18506"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5AD812BE"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4-ESS2-2</w:t>
            </w:r>
          </w:p>
        </w:tc>
        <w:tc>
          <w:tcPr>
            <w:tcW w:w="6330" w:type="dxa"/>
            <w:tcMar>
              <w:top w:w="100" w:type="dxa"/>
              <w:left w:w="100" w:type="dxa"/>
              <w:bottom w:w="100" w:type="dxa"/>
              <w:right w:w="100" w:type="dxa"/>
            </w:tcMar>
          </w:tcPr>
          <w:p w14:paraId="2E53FAD6"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 xml:space="preserve">Analyze and interpret data from maps to describe patterns of Earth’s features.  </w:t>
            </w:r>
          </w:p>
          <w:p w14:paraId="66CAA839" w14:textId="566E5387"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Maps can include topographic maps of Earth’s land and ocean floor, as well as maps of the locations of mountains, continental boundaries, volcanoes, and earthquakes.</w:t>
            </w:r>
          </w:p>
        </w:tc>
        <w:tc>
          <w:tcPr>
            <w:tcW w:w="6330" w:type="dxa"/>
            <w:tcMar>
              <w:top w:w="100" w:type="dxa"/>
              <w:left w:w="100" w:type="dxa"/>
              <w:bottom w:w="100" w:type="dxa"/>
              <w:right w:w="100" w:type="dxa"/>
            </w:tcMar>
          </w:tcPr>
          <w:p w14:paraId="07A493AA"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Analyze and interpret maps of Earth’s mountain ranges, deep ocean trenches, volcanoes, and earthquake epicenters to describe patterns of these features and their locations relative to boundaries between continents and oceans.</w:t>
            </w:r>
          </w:p>
        </w:tc>
      </w:tr>
      <w:tr w:rsidR="00045B18" w14:paraId="0647536E"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4E190DB9"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4-ESS3-2</w:t>
            </w:r>
          </w:p>
        </w:tc>
        <w:tc>
          <w:tcPr>
            <w:tcW w:w="6330" w:type="dxa"/>
            <w:tcMar>
              <w:top w:w="100" w:type="dxa"/>
              <w:left w:w="100" w:type="dxa"/>
              <w:bottom w:w="100" w:type="dxa"/>
              <w:right w:w="100" w:type="dxa"/>
            </w:tcMar>
          </w:tcPr>
          <w:p w14:paraId="3230442E" w14:textId="77777777" w:rsidR="00045B18" w:rsidRPr="00692952" w:rsidRDefault="00ED5C18">
            <w:pPr>
              <w:widowControl w:val="0"/>
              <w:spacing w:line="240" w:lineRule="auto"/>
              <w:rPr>
                <w:rFonts w:eastAsia="Calibri"/>
                <w:sz w:val="24"/>
                <w:szCs w:val="24"/>
              </w:rPr>
            </w:pPr>
            <w:r w:rsidRPr="00692952">
              <w:rPr>
                <w:rFonts w:eastAsia="Calibri"/>
                <w:sz w:val="24"/>
                <w:szCs w:val="24"/>
              </w:rPr>
              <w:t>Generate and compare multiple solutions to reduce the impacts of natural Earth processes on humans.</w:t>
            </w:r>
          </w:p>
          <w:p w14:paraId="00B4679D" w14:textId="1E7E898C" w:rsidR="00045B18" w:rsidRPr="00692952" w:rsidRDefault="00ED5C18">
            <w:pPr>
              <w:widowControl w:val="0"/>
              <w:spacing w:line="240" w:lineRule="auto"/>
              <w:rPr>
                <w:rFonts w:eastAsia="Calibri"/>
                <w:sz w:val="24"/>
                <w:szCs w:val="24"/>
              </w:rPr>
            </w:pPr>
            <w:r w:rsidRPr="00692952">
              <w:rPr>
                <w:rFonts w:eastAsia="Calibri"/>
                <w:sz w:val="24"/>
                <w:szCs w:val="24"/>
              </w:rPr>
              <w:t xml:space="preserve">Clarification Statement: Examples of solutions could include designing an earthquake resistant building and improving monitoring of volcanic activity. </w:t>
            </w:r>
          </w:p>
          <w:p w14:paraId="23F7AFC7" w14:textId="776F708F"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is limited to earthquakes, floods, tsunamis, and volcanic eruptions.</w:t>
            </w:r>
          </w:p>
        </w:tc>
        <w:tc>
          <w:tcPr>
            <w:tcW w:w="6330" w:type="dxa"/>
            <w:tcMar>
              <w:top w:w="100" w:type="dxa"/>
              <w:left w:w="100" w:type="dxa"/>
              <w:bottom w:w="100" w:type="dxa"/>
              <w:right w:w="100" w:type="dxa"/>
            </w:tcMar>
          </w:tcPr>
          <w:p w14:paraId="701F328B" w14:textId="77777777" w:rsidR="00045B18" w:rsidRPr="00692952" w:rsidRDefault="00ED5C18">
            <w:pPr>
              <w:widowControl w:val="0"/>
              <w:spacing w:line="240" w:lineRule="auto"/>
              <w:rPr>
                <w:rFonts w:eastAsia="Calibri"/>
                <w:sz w:val="24"/>
                <w:szCs w:val="24"/>
              </w:rPr>
            </w:pPr>
            <w:r w:rsidRPr="00692952">
              <w:rPr>
                <w:rFonts w:eastAsia="Calibri"/>
                <w:sz w:val="24"/>
                <w:szCs w:val="24"/>
              </w:rPr>
              <w:t>Evaluate different solutions to reduce the impacts of a natural event such as an earthquake, blizzard, or flood on humans.</w:t>
            </w:r>
          </w:p>
          <w:p w14:paraId="77E2EE40" w14:textId="093E20B4"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solutions could include an earthquake-resistant building or a constructed</w:t>
            </w:r>
          </w:p>
          <w:p w14:paraId="57DAF71F" w14:textId="2F794B85" w:rsidR="00045B18" w:rsidRPr="00692952" w:rsidRDefault="00ED5C18">
            <w:pPr>
              <w:widowControl w:val="0"/>
              <w:spacing w:line="240" w:lineRule="auto"/>
              <w:rPr>
                <w:rFonts w:eastAsia="Calibri"/>
                <w:sz w:val="24"/>
                <w:szCs w:val="24"/>
              </w:rPr>
            </w:pPr>
            <w:r w:rsidRPr="00692952">
              <w:rPr>
                <w:rFonts w:eastAsia="Calibri"/>
                <w:sz w:val="24"/>
                <w:szCs w:val="24"/>
              </w:rPr>
              <w:t>wetland to mitigate flooding.</w:t>
            </w:r>
          </w:p>
        </w:tc>
      </w:tr>
      <w:tr w:rsidR="00045B18" w14:paraId="18EE9758"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79585D67" w14:textId="77777777" w:rsidR="00045B18" w:rsidRPr="00692952" w:rsidRDefault="00ED5C18">
            <w:pPr>
              <w:widowControl w:val="0"/>
              <w:spacing w:line="240" w:lineRule="auto"/>
              <w:jc w:val="center"/>
              <w:rPr>
                <w:rFonts w:eastAsia="Calibri"/>
                <w:b/>
                <w:sz w:val="24"/>
                <w:szCs w:val="24"/>
              </w:rPr>
            </w:pPr>
            <w:r w:rsidRPr="00C85EE9">
              <w:rPr>
                <w:rFonts w:eastAsia="Calibri"/>
                <w:b/>
                <w:sz w:val="24"/>
                <w:szCs w:val="24"/>
                <w:shd w:val="clear" w:color="auto" w:fill="DBE5F1" w:themeFill="accent1" w:themeFillTint="33"/>
              </w:rPr>
              <w:t>3.3-5-ETS1</w:t>
            </w:r>
            <w:r w:rsidRPr="00692952">
              <w:rPr>
                <w:rFonts w:eastAsia="Calibri"/>
                <w:b/>
                <w:sz w:val="24"/>
                <w:szCs w:val="24"/>
              </w:rPr>
              <w:t>-2</w:t>
            </w:r>
          </w:p>
        </w:tc>
        <w:tc>
          <w:tcPr>
            <w:tcW w:w="6330" w:type="dxa"/>
            <w:tcMar>
              <w:top w:w="100" w:type="dxa"/>
              <w:left w:w="100" w:type="dxa"/>
              <w:bottom w:w="100" w:type="dxa"/>
              <w:right w:w="100" w:type="dxa"/>
            </w:tcMar>
          </w:tcPr>
          <w:p w14:paraId="4E042C55"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Generate and compare multiple possible solutions to a problem based on how well each is likely to meet the criteria and constraints of the problem.</w:t>
            </w:r>
          </w:p>
        </w:tc>
        <w:tc>
          <w:tcPr>
            <w:tcW w:w="6330" w:type="dxa"/>
            <w:tcMar>
              <w:top w:w="100" w:type="dxa"/>
              <w:left w:w="100" w:type="dxa"/>
              <w:bottom w:w="100" w:type="dxa"/>
              <w:right w:w="100" w:type="dxa"/>
            </w:tcMar>
          </w:tcPr>
          <w:p w14:paraId="112592B9"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Generate several possible solutions to a given design problem. Compare each solution based on how well each is likely to meet the criteria and constraints of the design problem.</w:t>
            </w:r>
          </w:p>
          <w:p w14:paraId="697A6E83" w14:textId="18805B26"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 Examples of design problems can include adapting a switch on a toy for children who have a</w:t>
            </w:r>
            <w:r w:rsidR="00B3775D" w:rsidRPr="00692952">
              <w:rPr>
                <w:rFonts w:eastAsia="Calibri"/>
                <w:sz w:val="24"/>
                <w:szCs w:val="24"/>
              </w:rPr>
              <w:t xml:space="preserve"> </w:t>
            </w:r>
            <w:r w:rsidRPr="00692952">
              <w:rPr>
                <w:rFonts w:eastAsia="Calibri"/>
                <w:sz w:val="24"/>
                <w:szCs w:val="24"/>
              </w:rPr>
              <w:t>motor</w:t>
            </w:r>
            <w:r w:rsidR="00B3775D" w:rsidRPr="00692952">
              <w:rPr>
                <w:rFonts w:eastAsia="Calibri"/>
                <w:sz w:val="24"/>
                <w:szCs w:val="24"/>
              </w:rPr>
              <w:t xml:space="preserve"> </w:t>
            </w:r>
            <w:r w:rsidRPr="00692952">
              <w:rPr>
                <w:rFonts w:eastAsia="Calibri"/>
                <w:sz w:val="24"/>
                <w:szCs w:val="24"/>
              </w:rPr>
              <w:t>coordination disability, designing a way to clear or collect debris or trash from a storm drain, or creating safe moveable playground equipment for a new recess game.</w:t>
            </w:r>
          </w:p>
        </w:tc>
      </w:tr>
    </w:tbl>
    <w:p w14:paraId="516013C4" w14:textId="77777777" w:rsidR="00B3775D" w:rsidRPr="004D597C" w:rsidRDefault="00B3775D">
      <w:pPr>
        <w:rPr>
          <w:rFonts w:ascii="Georgia" w:hAnsi="Georgia"/>
          <w:color w:val="2C3675"/>
          <w:sz w:val="30"/>
          <w:szCs w:val="30"/>
        </w:rPr>
      </w:pPr>
    </w:p>
    <w:p w14:paraId="3E8D4971" w14:textId="6ACE7236" w:rsidR="00BB5DFA" w:rsidRPr="00692952" w:rsidRDefault="00BB5DFA" w:rsidP="00692952">
      <w:pPr>
        <w:pStyle w:val="Heading2"/>
      </w:pPr>
      <w:r w:rsidRPr="004D597C">
        <w:t>Unit 4.4 Structure &amp; Function</w:t>
      </w:r>
    </w:p>
    <w:tbl>
      <w:tblPr>
        <w:tblStyle w:val="a7"/>
        <w:tblW w:w="14025" w:type="dxa"/>
        <w:tblInd w:w="-5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365"/>
        <w:gridCol w:w="6330"/>
        <w:gridCol w:w="6330"/>
      </w:tblGrid>
      <w:tr w:rsidR="00045B18" w14:paraId="129372E6" w14:textId="77777777" w:rsidTr="00C85EE9">
        <w:trPr>
          <w:cantSplit/>
          <w:tblHeader/>
        </w:trPr>
        <w:tc>
          <w:tcPr>
            <w:tcW w:w="1365" w:type="dxa"/>
            <w:shd w:val="clear" w:color="auto" w:fill="DBE5F1" w:themeFill="accent1" w:themeFillTint="33"/>
            <w:tcMar>
              <w:top w:w="100" w:type="dxa"/>
              <w:left w:w="100" w:type="dxa"/>
              <w:bottom w:w="100" w:type="dxa"/>
              <w:right w:w="100" w:type="dxa"/>
            </w:tcMar>
          </w:tcPr>
          <w:p w14:paraId="4D47547C"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Standard</w:t>
            </w:r>
          </w:p>
        </w:tc>
        <w:tc>
          <w:tcPr>
            <w:tcW w:w="6330" w:type="dxa"/>
            <w:shd w:val="clear" w:color="auto" w:fill="DBE5F1" w:themeFill="accent1" w:themeFillTint="33"/>
            <w:tcMar>
              <w:top w:w="100" w:type="dxa"/>
              <w:left w:w="100" w:type="dxa"/>
              <w:bottom w:w="100" w:type="dxa"/>
              <w:right w:w="100" w:type="dxa"/>
            </w:tcMar>
          </w:tcPr>
          <w:p w14:paraId="4480EA1F" w14:textId="77777777" w:rsidR="00045B18" w:rsidRPr="00692952" w:rsidRDefault="00045B18">
            <w:pPr>
              <w:widowControl w:val="0"/>
              <w:spacing w:line="240" w:lineRule="auto"/>
              <w:rPr>
                <w:rFonts w:eastAsia="Calibri"/>
                <w:b/>
                <w:color w:val="000000" w:themeColor="text1"/>
                <w:sz w:val="24"/>
                <w:szCs w:val="24"/>
              </w:rPr>
            </w:pPr>
            <w:hyperlink r:id="rId51">
              <w:r w:rsidRPr="00692952">
                <w:rPr>
                  <w:rFonts w:eastAsia="Calibri"/>
                  <w:b/>
                  <w:color w:val="000000" w:themeColor="text1"/>
                  <w:sz w:val="24"/>
                  <w:szCs w:val="24"/>
                  <w:u w:val="single"/>
                </w:rPr>
                <w:t>Next Generation Science Standards</w:t>
              </w:r>
            </w:hyperlink>
          </w:p>
        </w:tc>
        <w:tc>
          <w:tcPr>
            <w:tcW w:w="6330" w:type="dxa"/>
            <w:shd w:val="clear" w:color="auto" w:fill="DBE5F1" w:themeFill="accent1" w:themeFillTint="33"/>
            <w:tcMar>
              <w:top w:w="100" w:type="dxa"/>
              <w:left w:w="100" w:type="dxa"/>
              <w:bottom w:w="100" w:type="dxa"/>
              <w:right w:w="100" w:type="dxa"/>
            </w:tcMar>
          </w:tcPr>
          <w:p w14:paraId="20A26F45" w14:textId="77777777" w:rsidR="00045B18" w:rsidRPr="00692952" w:rsidRDefault="00045B18">
            <w:pPr>
              <w:widowControl w:val="0"/>
              <w:spacing w:line="240" w:lineRule="auto"/>
              <w:rPr>
                <w:rFonts w:eastAsia="Calibri"/>
                <w:b/>
                <w:color w:val="000000" w:themeColor="text1"/>
                <w:sz w:val="24"/>
                <w:szCs w:val="24"/>
              </w:rPr>
            </w:pPr>
            <w:hyperlink r:id="rId52">
              <w:r w:rsidRPr="00692952">
                <w:rPr>
                  <w:rFonts w:eastAsia="Calibri"/>
                  <w:b/>
                  <w:color w:val="000000" w:themeColor="text1"/>
                  <w:sz w:val="24"/>
                  <w:szCs w:val="24"/>
                  <w:u w:val="single"/>
                </w:rPr>
                <w:t>MA Science &amp; Technology Engineering Framework</w:t>
              </w:r>
            </w:hyperlink>
          </w:p>
        </w:tc>
      </w:tr>
      <w:tr w:rsidR="00045B18" w14:paraId="74058C97"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3DABAA4F"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4-LS1-1</w:t>
            </w:r>
          </w:p>
        </w:tc>
        <w:tc>
          <w:tcPr>
            <w:tcW w:w="6330" w:type="dxa"/>
            <w:tcMar>
              <w:top w:w="100" w:type="dxa"/>
              <w:left w:w="100" w:type="dxa"/>
              <w:bottom w:w="100" w:type="dxa"/>
              <w:right w:w="100" w:type="dxa"/>
            </w:tcMar>
          </w:tcPr>
          <w:p w14:paraId="7DB180D9"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Construct an argument that plants and animals have internal and external structures that function to support survival, growth, behavior, and reproduction. </w:t>
            </w:r>
          </w:p>
          <w:p w14:paraId="1DA8F11B" w14:textId="22A0A5FF" w:rsidR="00045B18" w:rsidRPr="00692952" w:rsidRDefault="00ED5C18">
            <w:pPr>
              <w:widowControl w:val="0"/>
              <w:spacing w:line="240" w:lineRule="auto"/>
              <w:rPr>
                <w:rFonts w:eastAsia="Calibri"/>
                <w:sz w:val="24"/>
                <w:szCs w:val="24"/>
              </w:rPr>
            </w:pPr>
            <w:r w:rsidRPr="00692952">
              <w:rPr>
                <w:rFonts w:eastAsia="Calibri"/>
                <w:sz w:val="24"/>
                <w:szCs w:val="24"/>
              </w:rPr>
              <w:t xml:space="preserve">Clarification Statement: Examples of structures could include thorns, stems, roots, colored petals, heart, stomach, lung, brain, and skin. </w:t>
            </w:r>
          </w:p>
          <w:p w14:paraId="75365E6A" w14:textId="2FD3E624"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is limited to macroscopic structures within plant and animal systems.</w:t>
            </w:r>
          </w:p>
        </w:tc>
        <w:tc>
          <w:tcPr>
            <w:tcW w:w="6330" w:type="dxa"/>
            <w:tcMar>
              <w:top w:w="100" w:type="dxa"/>
              <w:left w:w="100" w:type="dxa"/>
              <w:bottom w:w="100" w:type="dxa"/>
              <w:right w:w="100" w:type="dxa"/>
            </w:tcMar>
          </w:tcPr>
          <w:p w14:paraId="41D0FEE5" w14:textId="77777777" w:rsidR="00045B18" w:rsidRPr="00692952" w:rsidRDefault="00ED5C18">
            <w:pPr>
              <w:widowControl w:val="0"/>
              <w:spacing w:line="240" w:lineRule="auto"/>
              <w:rPr>
                <w:rFonts w:eastAsia="Calibri"/>
                <w:sz w:val="24"/>
                <w:szCs w:val="24"/>
              </w:rPr>
            </w:pPr>
            <w:r w:rsidRPr="00692952">
              <w:rPr>
                <w:rFonts w:eastAsia="Calibri"/>
                <w:sz w:val="24"/>
                <w:szCs w:val="24"/>
              </w:rPr>
              <w:t>Construct an argument that animals and plants have internal and external structures that support their survival, growth, behavior, and reproduction.</w:t>
            </w:r>
          </w:p>
          <w:p w14:paraId="09CF70BC" w14:textId="5EED5C5B" w:rsidR="00045B18" w:rsidRPr="00692952" w:rsidRDefault="00ED5C18">
            <w:pPr>
              <w:widowControl w:val="0"/>
              <w:spacing w:line="240" w:lineRule="auto"/>
              <w:rPr>
                <w:rFonts w:eastAsia="Calibri"/>
                <w:sz w:val="24"/>
                <w:szCs w:val="24"/>
              </w:rPr>
            </w:pPr>
            <w:r w:rsidRPr="00692952">
              <w:rPr>
                <w:rFonts w:eastAsia="Calibri"/>
                <w:sz w:val="24"/>
                <w:szCs w:val="24"/>
              </w:rPr>
              <w:t>Clarification Statements: Animal structures can include legs, wings, fins, feathers, trunks, claws, horns, antennae, eyes, ears, nose,</w:t>
            </w:r>
            <w:r w:rsidR="00B3775D" w:rsidRPr="00692952">
              <w:rPr>
                <w:rFonts w:eastAsia="Calibri"/>
                <w:sz w:val="24"/>
                <w:szCs w:val="24"/>
              </w:rPr>
              <w:t xml:space="preserve"> </w:t>
            </w:r>
            <w:r w:rsidRPr="00692952">
              <w:rPr>
                <w:rFonts w:eastAsia="Calibri"/>
                <w:sz w:val="24"/>
                <w:szCs w:val="24"/>
              </w:rPr>
              <w:t>heart, stomach, lung, brain, and skin. Plant structures can include leaves, roots, stems, bark, branches, flowers, fruit, and seeds.</w:t>
            </w:r>
          </w:p>
          <w:p w14:paraId="76249218" w14:textId="7367E4CD" w:rsidR="00045B18" w:rsidRPr="00692952" w:rsidRDefault="00ED5C18">
            <w:pPr>
              <w:widowControl w:val="0"/>
              <w:spacing w:line="240" w:lineRule="auto"/>
              <w:rPr>
                <w:rFonts w:eastAsia="Calibri"/>
                <w:sz w:val="24"/>
                <w:szCs w:val="24"/>
              </w:rPr>
            </w:pPr>
            <w:r w:rsidRPr="00692952">
              <w:rPr>
                <w:rFonts w:eastAsia="Calibri"/>
                <w:sz w:val="24"/>
                <w:szCs w:val="24"/>
              </w:rPr>
              <w:t>State Assessment Boundary: State assessment will be limited to macroscopic structures.</w:t>
            </w:r>
          </w:p>
        </w:tc>
      </w:tr>
      <w:tr w:rsidR="00045B18" w14:paraId="523DFD69" w14:textId="77777777" w:rsidTr="00C85EE9">
        <w:trPr>
          <w:cantSplit/>
          <w:trHeight w:val="1791"/>
        </w:trPr>
        <w:tc>
          <w:tcPr>
            <w:tcW w:w="1365" w:type="dxa"/>
            <w:shd w:val="clear" w:color="auto" w:fill="DBE5F1" w:themeFill="accent1" w:themeFillTint="33"/>
            <w:tcMar>
              <w:top w:w="100" w:type="dxa"/>
              <w:left w:w="100" w:type="dxa"/>
              <w:bottom w:w="100" w:type="dxa"/>
              <w:right w:w="100" w:type="dxa"/>
            </w:tcMar>
          </w:tcPr>
          <w:p w14:paraId="13EF7006"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4-LS1-2</w:t>
            </w:r>
          </w:p>
        </w:tc>
        <w:tc>
          <w:tcPr>
            <w:tcW w:w="6330" w:type="dxa"/>
            <w:tcMar>
              <w:top w:w="100" w:type="dxa"/>
              <w:left w:w="100" w:type="dxa"/>
              <w:bottom w:w="100" w:type="dxa"/>
              <w:right w:w="100" w:type="dxa"/>
            </w:tcMar>
          </w:tcPr>
          <w:p w14:paraId="63A950B2" w14:textId="77777777" w:rsidR="00045B18" w:rsidRPr="00692952" w:rsidRDefault="00ED5C18">
            <w:pPr>
              <w:widowControl w:val="0"/>
              <w:spacing w:line="240" w:lineRule="auto"/>
              <w:rPr>
                <w:rFonts w:eastAsia="Calibri"/>
                <w:sz w:val="24"/>
                <w:szCs w:val="24"/>
                <w:lang w:val="en-US"/>
              </w:rPr>
            </w:pPr>
            <w:r w:rsidRPr="00692952">
              <w:rPr>
                <w:rFonts w:eastAsia="Calibri"/>
                <w:sz w:val="24"/>
                <w:szCs w:val="24"/>
                <w:lang w:val="en-US"/>
              </w:rPr>
              <w:t xml:space="preserve">Use a model to describe that animals receive different types of information through their senses, process the information in their brain, and respond to the information in different ways. </w:t>
            </w:r>
          </w:p>
          <w:p w14:paraId="7189B78B" w14:textId="22B444CE" w:rsidR="00045B18" w:rsidRPr="00692952" w:rsidRDefault="00ED5C18">
            <w:pPr>
              <w:widowControl w:val="0"/>
              <w:spacing w:line="240" w:lineRule="auto"/>
              <w:rPr>
                <w:rFonts w:eastAsia="Calibri"/>
                <w:sz w:val="24"/>
                <w:szCs w:val="24"/>
              </w:rPr>
            </w:pPr>
            <w:r w:rsidRPr="00692952">
              <w:rPr>
                <w:rFonts w:eastAsia="Calibri"/>
                <w:sz w:val="24"/>
                <w:szCs w:val="24"/>
              </w:rPr>
              <w:t xml:space="preserve">Clarification Statement: Emphasis is on systems of information transfer. </w:t>
            </w:r>
          </w:p>
          <w:p w14:paraId="4B534B81" w14:textId="051652E6"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does not include the mechanisms by which the brain stores and recalls information or the mechanisms of how sensory receptors function.</w:t>
            </w:r>
          </w:p>
        </w:tc>
        <w:tc>
          <w:tcPr>
            <w:tcW w:w="6330" w:type="dxa"/>
            <w:tcMar>
              <w:top w:w="100" w:type="dxa"/>
              <w:left w:w="100" w:type="dxa"/>
              <w:bottom w:w="100" w:type="dxa"/>
              <w:right w:w="100" w:type="dxa"/>
            </w:tcMar>
          </w:tcPr>
          <w:p w14:paraId="55845F04" w14:textId="4EC12BB9" w:rsidR="00045B18" w:rsidRPr="00692952" w:rsidRDefault="00ED5C18">
            <w:pPr>
              <w:widowControl w:val="0"/>
              <w:spacing w:line="240" w:lineRule="auto"/>
              <w:rPr>
                <w:rFonts w:eastAsia="Calibri"/>
                <w:sz w:val="24"/>
                <w:szCs w:val="24"/>
              </w:rPr>
            </w:pPr>
            <w:r w:rsidRPr="00692952">
              <w:rPr>
                <w:rFonts w:eastAsia="Calibri"/>
                <w:sz w:val="24"/>
                <w:szCs w:val="24"/>
              </w:rPr>
              <w:t>4-LS1-2 from NGSS is not included</w:t>
            </w:r>
          </w:p>
        </w:tc>
      </w:tr>
      <w:tr w:rsidR="00045B18" w14:paraId="71A7543E" w14:textId="77777777" w:rsidTr="00C85EE9">
        <w:trPr>
          <w:cantSplit/>
        </w:trPr>
        <w:tc>
          <w:tcPr>
            <w:tcW w:w="1365" w:type="dxa"/>
            <w:shd w:val="clear" w:color="auto" w:fill="DBE5F1" w:themeFill="accent1" w:themeFillTint="33"/>
            <w:tcMar>
              <w:top w:w="100" w:type="dxa"/>
              <w:left w:w="100" w:type="dxa"/>
              <w:bottom w:w="100" w:type="dxa"/>
              <w:right w:w="100" w:type="dxa"/>
            </w:tcMar>
          </w:tcPr>
          <w:p w14:paraId="2F2F80A2" w14:textId="77777777" w:rsidR="00045B18" w:rsidRPr="00692952" w:rsidRDefault="00ED5C18">
            <w:pPr>
              <w:widowControl w:val="0"/>
              <w:spacing w:line="240" w:lineRule="auto"/>
              <w:jc w:val="center"/>
              <w:rPr>
                <w:rFonts w:eastAsia="Calibri"/>
                <w:b/>
                <w:sz w:val="24"/>
                <w:szCs w:val="24"/>
              </w:rPr>
            </w:pPr>
            <w:r w:rsidRPr="00692952">
              <w:rPr>
                <w:rFonts w:eastAsia="Calibri"/>
                <w:b/>
                <w:sz w:val="24"/>
                <w:szCs w:val="24"/>
              </w:rPr>
              <w:t>4-PS4-2</w:t>
            </w:r>
          </w:p>
        </w:tc>
        <w:tc>
          <w:tcPr>
            <w:tcW w:w="6330" w:type="dxa"/>
            <w:tcMar>
              <w:top w:w="100" w:type="dxa"/>
              <w:left w:w="100" w:type="dxa"/>
              <w:bottom w:w="100" w:type="dxa"/>
              <w:right w:w="100" w:type="dxa"/>
            </w:tcMar>
          </w:tcPr>
          <w:p w14:paraId="4C669860" w14:textId="77777777" w:rsidR="00045B18" w:rsidRPr="00692952" w:rsidRDefault="00ED5C18">
            <w:pPr>
              <w:widowControl w:val="0"/>
              <w:spacing w:line="240" w:lineRule="auto"/>
              <w:rPr>
                <w:rFonts w:eastAsia="Calibri"/>
                <w:sz w:val="24"/>
                <w:szCs w:val="24"/>
              </w:rPr>
            </w:pPr>
            <w:r w:rsidRPr="00692952">
              <w:rPr>
                <w:rFonts w:eastAsia="Calibri"/>
                <w:sz w:val="24"/>
                <w:szCs w:val="24"/>
              </w:rPr>
              <w:t xml:space="preserve">Develop a model to describe that light reflecting from objects and entering the eye allows objects to be seen. </w:t>
            </w:r>
          </w:p>
          <w:p w14:paraId="16F06655" w14:textId="055025FA" w:rsidR="00045B18" w:rsidRPr="00692952" w:rsidRDefault="00ED5C18">
            <w:pPr>
              <w:widowControl w:val="0"/>
              <w:spacing w:line="240" w:lineRule="auto"/>
              <w:rPr>
                <w:rFonts w:eastAsia="Calibri"/>
                <w:sz w:val="24"/>
                <w:szCs w:val="24"/>
              </w:rPr>
            </w:pPr>
            <w:r w:rsidRPr="00692952">
              <w:rPr>
                <w:rFonts w:eastAsia="Calibri"/>
                <w:sz w:val="24"/>
                <w:szCs w:val="24"/>
              </w:rPr>
              <w:t>Assessment Boundary: Assessment does not include knowledge of specific colors reflected and seen, the cellular mechanisms of vision, or how the retina works.</w:t>
            </w:r>
          </w:p>
        </w:tc>
        <w:tc>
          <w:tcPr>
            <w:tcW w:w="6330" w:type="dxa"/>
            <w:tcMar>
              <w:top w:w="100" w:type="dxa"/>
              <w:left w:w="100" w:type="dxa"/>
              <w:bottom w:w="100" w:type="dxa"/>
              <w:right w:w="100" w:type="dxa"/>
            </w:tcMar>
          </w:tcPr>
          <w:p w14:paraId="1F927AFC" w14:textId="77777777" w:rsidR="00045B18" w:rsidRPr="00692952" w:rsidRDefault="00ED5C18">
            <w:pPr>
              <w:widowControl w:val="0"/>
              <w:spacing w:line="240" w:lineRule="auto"/>
              <w:rPr>
                <w:rFonts w:eastAsia="Calibri"/>
                <w:sz w:val="24"/>
                <w:szCs w:val="24"/>
              </w:rPr>
            </w:pPr>
            <w:r w:rsidRPr="00692952">
              <w:rPr>
                <w:rFonts w:eastAsia="Calibri"/>
                <w:sz w:val="24"/>
                <w:szCs w:val="24"/>
              </w:rPr>
              <w:t>Develop a model to describe that light must reflect off an object and enter the eye for the object to be seen.</w:t>
            </w:r>
          </w:p>
          <w:p w14:paraId="5184E08D" w14:textId="6149FE97" w:rsidR="00045B18" w:rsidRPr="00692952" w:rsidRDefault="00ED5C18">
            <w:pPr>
              <w:widowControl w:val="0"/>
              <w:spacing w:line="240" w:lineRule="auto"/>
              <w:rPr>
                <w:rFonts w:eastAsia="Calibri"/>
                <w:sz w:val="24"/>
                <w:szCs w:val="24"/>
              </w:rPr>
            </w:pPr>
            <w:r w:rsidRPr="00692952">
              <w:rPr>
                <w:rFonts w:eastAsia="Calibri"/>
                <w:sz w:val="24"/>
                <w:szCs w:val="24"/>
              </w:rPr>
              <w:t>State Assessment Boundary: Specific colors reflected and seen, the cellular mechanisms of vision, angles of incidence and reflection, or how the retina works are not expected in state assessment.</w:t>
            </w:r>
          </w:p>
        </w:tc>
      </w:tr>
    </w:tbl>
    <w:p w14:paraId="3B57B241" w14:textId="77777777" w:rsidR="00045B18" w:rsidRDefault="00045B18">
      <w:pPr>
        <w:widowControl w:val="0"/>
        <w:spacing w:line="240" w:lineRule="auto"/>
        <w:sectPr w:rsidR="00045B18">
          <w:pgSz w:w="15840" w:h="12240" w:orient="landscape"/>
          <w:pgMar w:top="1440" w:right="1440" w:bottom="1440" w:left="1440" w:header="720" w:footer="720" w:gutter="0"/>
          <w:cols w:space="720"/>
        </w:sectPr>
      </w:pPr>
    </w:p>
    <w:p w14:paraId="2E5E3876" w14:textId="77777777" w:rsidR="00045B18" w:rsidRDefault="00045B18" w:rsidP="00146ADA">
      <w:pPr>
        <w:spacing w:line="240" w:lineRule="auto"/>
        <w:ind w:right="-720"/>
        <w:rPr>
          <w:rFonts w:ascii="Calibri" w:eastAsia="Calibri" w:hAnsi="Calibri" w:cs="Calibri"/>
          <w:sz w:val="24"/>
          <w:szCs w:val="24"/>
        </w:rPr>
      </w:pPr>
    </w:p>
    <w:sectPr w:rsidR="00045B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5B6A6" w14:textId="77777777" w:rsidR="00BA1F00" w:rsidRDefault="00BA1F00">
      <w:pPr>
        <w:spacing w:line="240" w:lineRule="auto"/>
      </w:pPr>
      <w:r>
        <w:separator/>
      </w:r>
    </w:p>
  </w:endnote>
  <w:endnote w:type="continuationSeparator" w:id="0">
    <w:p w14:paraId="3C78E7AE" w14:textId="77777777" w:rsidR="00BA1F00" w:rsidRDefault="00BA1F0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493F5" w14:textId="61B9D371" w:rsidR="00045B18" w:rsidRDefault="0064639E" w:rsidP="0064639E">
    <w:hyperlink r:id="rId1" w:tgtFrame="_blank" w:history="1">
      <w:r w:rsidRPr="0064639E">
        <w:rPr>
          <w:rStyle w:val="Hyperlink"/>
          <w:rFonts w:ascii="Calibri" w:eastAsia="Calibri" w:hAnsi="Calibri" w:cs="Calibri"/>
          <w:sz w:val="20"/>
          <w:szCs w:val="20"/>
        </w:rPr>
        <w:t>Massachusetts Instructional Guidance for OpenSciEd</w:t>
      </w:r>
    </w:hyperlink>
    <w:r>
      <w:rPr>
        <w:rFonts w:ascii="Calibri" w:eastAsia="Calibri" w:hAnsi="Calibri" w:cs="Calibri"/>
        <w:sz w:val="20"/>
        <w:szCs w:val="20"/>
      </w:rPr>
      <w:t xml:space="preserve"> </w:t>
    </w:r>
    <w:r w:rsidR="00ED5C18">
      <w:rPr>
        <w:rFonts w:ascii="Calibri" w:eastAsia="Calibri" w:hAnsi="Calibri" w:cs="Calibri"/>
        <w:sz w:val="20"/>
        <w:szCs w:val="20"/>
      </w:rPr>
      <w:t>4th Grade Units</w:t>
    </w:r>
    <w:r>
      <w:rPr>
        <w:rFonts w:ascii="Calibri" w:eastAsia="Calibri" w:hAnsi="Calibri" w:cs="Calibri"/>
        <w:sz w:val="20"/>
        <w:szCs w:val="20"/>
      </w:rPr>
      <w:tab/>
    </w:r>
    <w:r>
      <w:rPr>
        <w:rFonts w:ascii="Calibri" w:eastAsia="Calibri" w:hAnsi="Calibri" w:cs="Calibri"/>
        <w:sz w:val="20"/>
        <w:szCs w:val="20"/>
      </w:rPr>
      <w:tab/>
      <w:t>Updated September 2025</w:t>
    </w:r>
    <w:r w:rsidR="00ED5C18">
      <w:rPr>
        <w:rFonts w:ascii="Calibri" w:eastAsia="Calibri" w:hAnsi="Calibri" w:cs="Calibri"/>
        <w:sz w:val="20"/>
        <w:szCs w:val="20"/>
      </w:rPr>
      <w:t xml:space="preserve"> | </w:t>
    </w:r>
    <w:r w:rsidR="00ED5C18">
      <w:rPr>
        <w:rFonts w:ascii="Calibri" w:eastAsia="Calibri" w:hAnsi="Calibri" w:cs="Calibri"/>
        <w:sz w:val="20"/>
        <w:szCs w:val="20"/>
      </w:rPr>
      <w:fldChar w:fldCharType="begin"/>
    </w:r>
    <w:r w:rsidR="00ED5C18">
      <w:rPr>
        <w:rFonts w:ascii="Calibri" w:eastAsia="Calibri" w:hAnsi="Calibri" w:cs="Calibri"/>
        <w:sz w:val="20"/>
        <w:szCs w:val="20"/>
      </w:rPr>
      <w:instrText>PAGE</w:instrText>
    </w:r>
    <w:r w:rsidR="00ED5C18">
      <w:rPr>
        <w:rFonts w:ascii="Calibri" w:eastAsia="Calibri" w:hAnsi="Calibri" w:cs="Calibri"/>
        <w:sz w:val="20"/>
        <w:szCs w:val="20"/>
      </w:rPr>
      <w:fldChar w:fldCharType="separate"/>
    </w:r>
    <w:r w:rsidR="00BB5DFA">
      <w:rPr>
        <w:rFonts w:ascii="Calibri" w:eastAsia="Calibri" w:hAnsi="Calibri" w:cs="Calibri"/>
        <w:noProof/>
        <w:sz w:val="20"/>
        <w:szCs w:val="20"/>
      </w:rPr>
      <w:t>1</w:t>
    </w:r>
    <w:r w:rsidR="00ED5C18">
      <w:rPr>
        <w:rFonts w:ascii="Calibri" w:eastAsia="Calibri" w:hAnsi="Calibri" w:cs="Calibr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972D7" w14:textId="77777777" w:rsidR="00BA1F00" w:rsidRDefault="00BA1F00">
      <w:pPr>
        <w:spacing w:line="240" w:lineRule="auto"/>
      </w:pPr>
      <w:r>
        <w:separator/>
      </w:r>
    </w:p>
  </w:footnote>
  <w:footnote w:type="continuationSeparator" w:id="0">
    <w:p w14:paraId="07B4DD97" w14:textId="77777777" w:rsidR="00BA1F00" w:rsidRDefault="00BA1F0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3E836" w14:textId="60B4EDE9" w:rsidR="00BB5DFA" w:rsidRDefault="0064639E" w:rsidP="0064639E">
    <w:pPr>
      <w:pStyle w:val="Header"/>
      <w:jc w:val="center"/>
    </w:pPr>
    <w:r>
      <w:rPr>
        <w:noProof/>
        <w:sz w:val="36"/>
        <w:szCs w:val="36"/>
        <w14:ligatures w14:val="standardContextual"/>
      </w:rPr>
      <w:drawing>
        <wp:inline distT="0" distB="0" distL="0" distR="0" wp14:anchorId="1817F876" wp14:editId="6AA38129">
          <wp:extent cx="2819400" cy="593975"/>
          <wp:effectExtent l="0" t="0" r="0" b="0"/>
          <wp:docPr id="264016694"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016694" name="Picture 1" descr="DESE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7386" cy="60619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66B9E"/>
    <w:multiLevelType w:val="multilevel"/>
    <w:tmpl w:val="D5024A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5502FF"/>
    <w:multiLevelType w:val="multilevel"/>
    <w:tmpl w:val="3ED0FFD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1313404"/>
    <w:multiLevelType w:val="hybridMultilevel"/>
    <w:tmpl w:val="3612BE9C"/>
    <w:lvl w:ilvl="0" w:tplc="1842DFD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1D42BF"/>
    <w:multiLevelType w:val="multilevel"/>
    <w:tmpl w:val="B79EC80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2272D32"/>
    <w:multiLevelType w:val="multilevel"/>
    <w:tmpl w:val="109A57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A5517CE"/>
    <w:multiLevelType w:val="multilevel"/>
    <w:tmpl w:val="DD9EB1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BB66391"/>
    <w:multiLevelType w:val="multilevel"/>
    <w:tmpl w:val="13E47CE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2B150AF"/>
    <w:multiLevelType w:val="hybridMultilevel"/>
    <w:tmpl w:val="00005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B215F6"/>
    <w:multiLevelType w:val="hybridMultilevel"/>
    <w:tmpl w:val="4BB020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D674B3E"/>
    <w:multiLevelType w:val="multilevel"/>
    <w:tmpl w:val="798214D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1D2B8A"/>
    <w:multiLevelType w:val="multilevel"/>
    <w:tmpl w:val="33F234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0757EA2"/>
    <w:multiLevelType w:val="hybridMultilevel"/>
    <w:tmpl w:val="A1AC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B8353A"/>
    <w:multiLevelType w:val="multilevel"/>
    <w:tmpl w:val="5F3628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948320096">
    <w:abstractNumId w:val="9"/>
  </w:num>
  <w:num w:numId="2" w16cid:durableId="681859586">
    <w:abstractNumId w:val="3"/>
  </w:num>
  <w:num w:numId="3" w16cid:durableId="265962072">
    <w:abstractNumId w:val="5"/>
  </w:num>
  <w:num w:numId="4" w16cid:durableId="173763427">
    <w:abstractNumId w:val="1"/>
  </w:num>
  <w:num w:numId="5" w16cid:durableId="1996646898">
    <w:abstractNumId w:val="10"/>
  </w:num>
  <w:num w:numId="6" w16cid:durableId="1179007278">
    <w:abstractNumId w:val="12"/>
  </w:num>
  <w:num w:numId="7" w16cid:durableId="840119649">
    <w:abstractNumId w:val="6"/>
  </w:num>
  <w:num w:numId="8" w16cid:durableId="1870483618">
    <w:abstractNumId w:val="0"/>
  </w:num>
  <w:num w:numId="9" w16cid:durableId="838083487">
    <w:abstractNumId w:val="4"/>
  </w:num>
  <w:num w:numId="10" w16cid:durableId="1201435003">
    <w:abstractNumId w:val="7"/>
  </w:num>
  <w:num w:numId="11" w16cid:durableId="608896292">
    <w:abstractNumId w:val="11"/>
  </w:num>
  <w:num w:numId="12" w16cid:durableId="1860847137">
    <w:abstractNumId w:val="2"/>
  </w:num>
  <w:num w:numId="13" w16cid:durableId="1778145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5B18"/>
    <w:rsid w:val="00045B18"/>
    <w:rsid w:val="00061778"/>
    <w:rsid w:val="00063476"/>
    <w:rsid w:val="00095D95"/>
    <w:rsid w:val="000A5D99"/>
    <w:rsid w:val="000A72E6"/>
    <w:rsid w:val="000B372D"/>
    <w:rsid w:val="000C1208"/>
    <w:rsid w:val="000D1C48"/>
    <w:rsid w:val="000E6F62"/>
    <w:rsid w:val="001043EF"/>
    <w:rsid w:val="0011359E"/>
    <w:rsid w:val="001220D2"/>
    <w:rsid w:val="00123CE3"/>
    <w:rsid w:val="001365FA"/>
    <w:rsid w:val="00146ADA"/>
    <w:rsid w:val="0022717A"/>
    <w:rsid w:val="002430BA"/>
    <w:rsid w:val="00262B1E"/>
    <w:rsid w:val="002826B4"/>
    <w:rsid w:val="0029637C"/>
    <w:rsid w:val="002D01E4"/>
    <w:rsid w:val="002E611A"/>
    <w:rsid w:val="002E7E1C"/>
    <w:rsid w:val="00300BC0"/>
    <w:rsid w:val="00371FF7"/>
    <w:rsid w:val="003C5074"/>
    <w:rsid w:val="003C6116"/>
    <w:rsid w:val="003F6A22"/>
    <w:rsid w:val="004137A0"/>
    <w:rsid w:val="004323EA"/>
    <w:rsid w:val="004A38AF"/>
    <w:rsid w:val="004A63CB"/>
    <w:rsid w:val="004D597C"/>
    <w:rsid w:val="004F77C7"/>
    <w:rsid w:val="00550C14"/>
    <w:rsid w:val="005B0DDE"/>
    <w:rsid w:val="005B6F68"/>
    <w:rsid w:val="005C3771"/>
    <w:rsid w:val="00641BBA"/>
    <w:rsid w:val="0064639E"/>
    <w:rsid w:val="00680806"/>
    <w:rsid w:val="006851E1"/>
    <w:rsid w:val="00692952"/>
    <w:rsid w:val="006C4DFA"/>
    <w:rsid w:val="006F179A"/>
    <w:rsid w:val="00750864"/>
    <w:rsid w:val="00751B4D"/>
    <w:rsid w:val="007A5660"/>
    <w:rsid w:val="00811614"/>
    <w:rsid w:val="00822DDC"/>
    <w:rsid w:val="008E0B1E"/>
    <w:rsid w:val="008E63C1"/>
    <w:rsid w:val="009251C1"/>
    <w:rsid w:val="00960AB9"/>
    <w:rsid w:val="009727D7"/>
    <w:rsid w:val="0099164C"/>
    <w:rsid w:val="009A1B60"/>
    <w:rsid w:val="009A49D6"/>
    <w:rsid w:val="009C5795"/>
    <w:rsid w:val="00A03999"/>
    <w:rsid w:val="00A074C1"/>
    <w:rsid w:val="00A225B7"/>
    <w:rsid w:val="00A24148"/>
    <w:rsid w:val="00A70E81"/>
    <w:rsid w:val="00A902CF"/>
    <w:rsid w:val="00AD7011"/>
    <w:rsid w:val="00B3775D"/>
    <w:rsid w:val="00B40DBF"/>
    <w:rsid w:val="00B44BFC"/>
    <w:rsid w:val="00B467D0"/>
    <w:rsid w:val="00B4751F"/>
    <w:rsid w:val="00B82E9B"/>
    <w:rsid w:val="00BA1F00"/>
    <w:rsid w:val="00BB5DFA"/>
    <w:rsid w:val="00BE54D1"/>
    <w:rsid w:val="00C25891"/>
    <w:rsid w:val="00C40C07"/>
    <w:rsid w:val="00C46940"/>
    <w:rsid w:val="00C608F8"/>
    <w:rsid w:val="00C77C2E"/>
    <w:rsid w:val="00C85EE9"/>
    <w:rsid w:val="00CA62C8"/>
    <w:rsid w:val="00CC2C37"/>
    <w:rsid w:val="00CC4E23"/>
    <w:rsid w:val="00CD12A4"/>
    <w:rsid w:val="00CD4B45"/>
    <w:rsid w:val="00D420AC"/>
    <w:rsid w:val="00D70435"/>
    <w:rsid w:val="00D75086"/>
    <w:rsid w:val="00D755B9"/>
    <w:rsid w:val="00E060E1"/>
    <w:rsid w:val="00E07F37"/>
    <w:rsid w:val="00E21D7D"/>
    <w:rsid w:val="00E3558C"/>
    <w:rsid w:val="00E45F6B"/>
    <w:rsid w:val="00E77876"/>
    <w:rsid w:val="00EB09DC"/>
    <w:rsid w:val="00ED5C18"/>
    <w:rsid w:val="00EE5234"/>
    <w:rsid w:val="00EF4ECB"/>
    <w:rsid w:val="00F221B7"/>
    <w:rsid w:val="00F230F4"/>
    <w:rsid w:val="00F543DE"/>
    <w:rsid w:val="00F84786"/>
    <w:rsid w:val="1386646E"/>
    <w:rsid w:val="23167F2C"/>
    <w:rsid w:val="3A39558A"/>
    <w:rsid w:val="4BEB79B4"/>
    <w:rsid w:val="7A739C0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DB668"/>
  <w15:docId w15:val="{3D9039EE-CCAC-4126-83DF-5613EF9CD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D99"/>
  </w:style>
  <w:style w:type="paragraph" w:styleId="Heading1">
    <w:name w:val="heading 1"/>
    <w:basedOn w:val="Normal"/>
    <w:next w:val="Normal"/>
    <w:autoRedefine/>
    <w:uiPriority w:val="9"/>
    <w:qFormat/>
    <w:rsid w:val="00E77876"/>
    <w:pPr>
      <w:spacing w:line="240" w:lineRule="auto"/>
      <w:ind w:left="-720" w:right="-720"/>
      <w:jc w:val="center"/>
      <w:outlineLvl w:val="0"/>
    </w:pPr>
    <w:rPr>
      <w:rFonts w:eastAsia="Georgia" w:cs="Georgia"/>
      <w:b/>
      <w:color w:val="2C3675"/>
      <w:sz w:val="40"/>
      <w:szCs w:val="40"/>
    </w:rPr>
  </w:style>
  <w:style w:type="paragraph" w:styleId="Heading2">
    <w:name w:val="heading 2"/>
    <w:basedOn w:val="Normal"/>
    <w:next w:val="Normal"/>
    <w:autoRedefine/>
    <w:uiPriority w:val="9"/>
    <w:unhideWhenUsed/>
    <w:qFormat/>
    <w:rsid w:val="000A5D99"/>
    <w:pPr>
      <w:spacing w:line="360" w:lineRule="auto"/>
      <w:ind w:right="-720"/>
      <w:jc w:val="center"/>
      <w:outlineLvl w:val="1"/>
    </w:pPr>
    <w:rPr>
      <w:rFonts w:eastAsia="Georgia" w:cs="Georgia"/>
      <w:b/>
      <w:color w:val="2C3675"/>
      <w:sz w:val="30"/>
      <w:szCs w:val="30"/>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BB5DFA"/>
    <w:pPr>
      <w:tabs>
        <w:tab w:val="center" w:pos="4680"/>
        <w:tab w:val="right" w:pos="9360"/>
      </w:tabs>
      <w:spacing w:line="240" w:lineRule="auto"/>
    </w:pPr>
  </w:style>
  <w:style w:type="character" w:customStyle="1" w:styleId="HeaderChar">
    <w:name w:val="Header Char"/>
    <w:basedOn w:val="DefaultParagraphFont"/>
    <w:link w:val="Header"/>
    <w:uiPriority w:val="99"/>
    <w:rsid w:val="00BB5DFA"/>
  </w:style>
  <w:style w:type="paragraph" w:styleId="Footer">
    <w:name w:val="footer"/>
    <w:basedOn w:val="Normal"/>
    <w:link w:val="FooterChar"/>
    <w:uiPriority w:val="99"/>
    <w:unhideWhenUsed/>
    <w:rsid w:val="00BB5DFA"/>
    <w:pPr>
      <w:tabs>
        <w:tab w:val="center" w:pos="4680"/>
        <w:tab w:val="right" w:pos="9360"/>
      </w:tabs>
      <w:spacing w:line="240" w:lineRule="auto"/>
    </w:pPr>
  </w:style>
  <w:style w:type="character" w:customStyle="1" w:styleId="FooterChar">
    <w:name w:val="Footer Char"/>
    <w:basedOn w:val="DefaultParagraphFont"/>
    <w:link w:val="Footer"/>
    <w:uiPriority w:val="99"/>
    <w:rsid w:val="00BB5DFA"/>
  </w:style>
  <w:style w:type="character" w:styleId="Hyperlink">
    <w:name w:val="Hyperlink"/>
    <w:basedOn w:val="DefaultParagraphFont"/>
    <w:uiPriority w:val="99"/>
    <w:unhideWhenUsed/>
    <w:rsid w:val="0064639E"/>
    <w:rPr>
      <w:color w:val="0000FF" w:themeColor="hyperlink"/>
      <w:u w:val="single"/>
    </w:rPr>
  </w:style>
  <w:style w:type="character" w:styleId="UnresolvedMention">
    <w:name w:val="Unresolved Mention"/>
    <w:basedOn w:val="DefaultParagraphFont"/>
    <w:uiPriority w:val="99"/>
    <w:semiHidden/>
    <w:unhideWhenUsed/>
    <w:rsid w:val="0064639E"/>
    <w:rPr>
      <w:color w:val="605E5C"/>
      <w:shd w:val="clear" w:color="auto" w:fill="E1DFDD"/>
    </w:rPr>
  </w:style>
  <w:style w:type="character" w:styleId="CommentReference">
    <w:name w:val="annotation reference"/>
    <w:basedOn w:val="DefaultParagraphFont"/>
    <w:uiPriority w:val="99"/>
    <w:semiHidden/>
    <w:unhideWhenUsed/>
    <w:rsid w:val="0064639E"/>
    <w:rPr>
      <w:sz w:val="16"/>
      <w:szCs w:val="16"/>
    </w:rPr>
  </w:style>
  <w:style w:type="paragraph" w:styleId="CommentText">
    <w:name w:val="annotation text"/>
    <w:basedOn w:val="Normal"/>
    <w:link w:val="CommentTextChar"/>
    <w:uiPriority w:val="99"/>
    <w:unhideWhenUsed/>
    <w:rsid w:val="0064639E"/>
    <w:pPr>
      <w:spacing w:line="240" w:lineRule="auto"/>
    </w:pPr>
    <w:rPr>
      <w:sz w:val="20"/>
      <w:szCs w:val="20"/>
    </w:rPr>
  </w:style>
  <w:style w:type="character" w:customStyle="1" w:styleId="CommentTextChar">
    <w:name w:val="Comment Text Char"/>
    <w:basedOn w:val="DefaultParagraphFont"/>
    <w:link w:val="CommentText"/>
    <w:uiPriority w:val="99"/>
    <w:rsid w:val="0064639E"/>
    <w:rPr>
      <w:sz w:val="20"/>
      <w:szCs w:val="20"/>
    </w:rPr>
  </w:style>
  <w:style w:type="paragraph" w:styleId="CommentSubject">
    <w:name w:val="annotation subject"/>
    <w:basedOn w:val="CommentText"/>
    <w:next w:val="CommentText"/>
    <w:link w:val="CommentSubjectChar"/>
    <w:uiPriority w:val="99"/>
    <w:semiHidden/>
    <w:unhideWhenUsed/>
    <w:rsid w:val="0064639E"/>
    <w:rPr>
      <w:b/>
      <w:bCs/>
    </w:rPr>
  </w:style>
  <w:style w:type="character" w:customStyle="1" w:styleId="CommentSubjectChar">
    <w:name w:val="Comment Subject Char"/>
    <w:basedOn w:val="CommentTextChar"/>
    <w:link w:val="CommentSubject"/>
    <w:uiPriority w:val="99"/>
    <w:semiHidden/>
    <w:rsid w:val="0064639E"/>
    <w:rPr>
      <w:b/>
      <w:bCs/>
      <w:sz w:val="20"/>
      <w:szCs w:val="20"/>
    </w:rPr>
  </w:style>
  <w:style w:type="character" w:styleId="Mention">
    <w:name w:val="Mention"/>
    <w:basedOn w:val="DefaultParagraphFont"/>
    <w:uiPriority w:val="99"/>
    <w:unhideWhenUsed/>
    <w:rsid w:val="005B0DDE"/>
    <w:rPr>
      <w:color w:val="2B579A"/>
      <w:shd w:val="clear" w:color="auto" w:fill="E1DFDD"/>
    </w:rPr>
  </w:style>
  <w:style w:type="paragraph" w:styleId="ListParagraph">
    <w:name w:val="List Paragraph"/>
    <w:basedOn w:val="Normal"/>
    <w:autoRedefine/>
    <w:uiPriority w:val="34"/>
    <w:qFormat/>
    <w:rsid w:val="0022717A"/>
    <w:pPr>
      <w:numPr>
        <w:numId w:val="12"/>
      </w:numPr>
      <w:spacing w:line="240" w:lineRule="auto"/>
      <w:contextualSpacing/>
    </w:pPr>
    <w:rPr>
      <w:rFonts w:eastAsia="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doe.mass.edu/frameworks/search/Map.aspx?ST_CODE=Sci.4.PS.3.01" TargetMode="External"/><Relationship Id="rId18" Type="http://schemas.openxmlformats.org/officeDocument/2006/relationships/hyperlink" Target="https://www.doe.mass.edu/frameworks/search/Map.aspx?ST_CODE=Sci.4.PS.3.04" TargetMode="External"/><Relationship Id="rId26" Type="http://schemas.openxmlformats.org/officeDocument/2006/relationships/hyperlink" Target="https://openscied.org/curriculum/elementary-school/explore-the-curriculum/" TargetMode="External"/><Relationship Id="rId39" Type="http://schemas.openxmlformats.org/officeDocument/2006/relationships/hyperlink" Target="https://www.doe.mass.edu/stem/ste/classroom-tasks.html" TargetMode="External"/><Relationship Id="rId21" Type="http://schemas.openxmlformats.org/officeDocument/2006/relationships/hyperlink" Target="https://www.doe.mass.edu/frameworks/search/Map.aspx?ST_CODE=Sci.3.ETS.1.01" TargetMode="External"/><Relationship Id="rId34" Type="http://schemas.openxmlformats.org/officeDocument/2006/relationships/hyperlink" Target="https://www.doe.mass.edu/frameworks/search/Map.aspx?ST_CODE=Sci.4.LS.1.01" TargetMode="External"/><Relationship Id="rId42" Type="http://schemas.openxmlformats.org/officeDocument/2006/relationships/hyperlink" Target="https://docs.google.com/document/d/15z0zWfWZgHSv3vN2FjvVjtkZGn2poynPpTi1RZS5Vx4/edit?usp=sharing" TargetMode="External"/><Relationship Id="rId47" Type="http://schemas.openxmlformats.org/officeDocument/2006/relationships/hyperlink" Target="https://www.nextgenscience.org/search-standards?keys=&amp;tid%5B%5D=105" TargetMode="External"/><Relationship Id="rId50" Type="http://schemas.openxmlformats.org/officeDocument/2006/relationships/hyperlink" Target="https://www.doe.mass.edu/frameworks/scitech/2016-04.pdf" TargetMode="Externa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openscied.org/instructional-materials/4-2-electricity/" TargetMode="External"/><Relationship Id="rId29" Type="http://schemas.openxmlformats.org/officeDocument/2006/relationships/hyperlink" Target="https://www.doe.mass.edu/frameworks/search/Map.aspx?ST_CODE=Sci.4.ESS.2.01" TargetMode="External"/><Relationship Id="rId11" Type="http://schemas.openxmlformats.org/officeDocument/2006/relationships/hyperlink" Target="https://openscied.org/instructional-materials/4-1-energy-transfer-collisions/" TargetMode="External"/><Relationship Id="rId24" Type="http://schemas.openxmlformats.org/officeDocument/2006/relationships/hyperlink" Target="https://www.doe.mass.edu/frameworks/search/Map.aspx?ST_CODE=Sci.4.ETS.1.05" TargetMode="External"/><Relationship Id="rId32" Type="http://schemas.openxmlformats.org/officeDocument/2006/relationships/hyperlink" Target="https://www.doe.mass.edu/frameworks/search/Map.aspx?ST_CODE=Sci.3.ETS.1.02" TargetMode="External"/><Relationship Id="rId37" Type="http://schemas.openxmlformats.org/officeDocument/2006/relationships/hyperlink" Target="https://www.doe.mass.edu/stem/ste/ed-resources.html" TargetMode="External"/><Relationship Id="rId40" Type="http://schemas.openxmlformats.org/officeDocument/2006/relationships/hyperlink" Target="https://ngss-assessment.portal.concord.org/elementary-school" TargetMode="External"/><Relationship Id="rId45" Type="http://schemas.openxmlformats.org/officeDocument/2006/relationships/hyperlink" Target="https://www.nextgenscience.org/search-standards?keys=&amp;tid%5B%5D=105" TargetMode="External"/><Relationship Id="rId53"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openscied.org/curriculum/elementary-school/" TargetMode="External"/><Relationship Id="rId19" Type="http://schemas.openxmlformats.org/officeDocument/2006/relationships/hyperlink" Target="https://www.doe.mass.edu/frameworks/search/Map.aspx?ST_CODE=Sci.4.PS.4.03" TargetMode="External"/><Relationship Id="rId31" Type="http://schemas.openxmlformats.org/officeDocument/2006/relationships/hyperlink" Target="https://www.doe.mass.edu/frameworks/search/Map.aspx?ST_CODE=Sci.4.ESS.3.02" TargetMode="External"/><Relationship Id="rId44" Type="http://schemas.openxmlformats.org/officeDocument/2006/relationships/footer" Target="footer1.xml"/><Relationship Id="rId52" Type="http://schemas.openxmlformats.org/officeDocument/2006/relationships/hyperlink" Target="https://www.doe.mass.edu/frameworks/scitech/2016-04.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doe.mass.edu/frameworks/search/Map.aspx?ST_CODE=Sci.4.PS.3.02" TargetMode="External"/><Relationship Id="rId22" Type="http://schemas.openxmlformats.org/officeDocument/2006/relationships/hyperlink" Target="https://www.doe.mass.edu/frameworks/search/Map.aspx?ST_CODE=Sci.4.ETS.1.03" TargetMode="External"/><Relationship Id="rId27" Type="http://schemas.openxmlformats.org/officeDocument/2006/relationships/hyperlink" Target="https://www.doe.mass.edu/frameworks/search/Map.aspx?ST_CODE=Sci.4.PS.4.01" TargetMode="External"/><Relationship Id="rId30" Type="http://schemas.openxmlformats.org/officeDocument/2006/relationships/hyperlink" Target="https://www.doe.mass.edu/frameworks/search/Map.aspx?ST_CODE=Sci.4.ESS.2.02" TargetMode="External"/><Relationship Id="rId35" Type="http://schemas.openxmlformats.org/officeDocument/2006/relationships/hyperlink" Target="https://www.doe.mass.edu/frameworks/search/Map.aspx?ST_CODE=Sci.4.PS.4.02" TargetMode="External"/><Relationship Id="rId43" Type="http://schemas.openxmlformats.org/officeDocument/2006/relationships/header" Target="header1.xml"/><Relationship Id="rId48" Type="http://schemas.openxmlformats.org/officeDocument/2006/relationships/hyperlink" Target="https://www.doe.mass.edu/frameworks/scitech/2016-04.pdf" TargetMode="External"/><Relationship Id="rId8" Type="http://schemas.openxmlformats.org/officeDocument/2006/relationships/footnotes" Target="footnotes.xml"/><Relationship Id="rId51" Type="http://schemas.openxmlformats.org/officeDocument/2006/relationships/hyperlink" Target="https://www.nextgenscience.org/search-standards?keys=&amp;tid%5B%5D=105" TargetMode="External"/><Relationship Id="rId3" Type="http://schemas.openxmlformats.org/officeDocument/2006/relationships/customXml" Target="../customXml/item3.xml"/><Relationship Id="rId12" Type="http://schemas.openxmlformats.org/officeDocument/2006/relationships/hyperlink" Target="https://www.doe.mass.edu/frameworks/search/Map.aspx?ST_CODE=Sci.3.PS.2.01" TargetMode="External"/><Relationship Id="rId17" Type="http://schemas.openxmlformats.org/officeDocument/2006/relationships/hyperlink" Target="https://www.doe.mass.edu/frameworks/search/Map.aspx?ST_CODE=Sci.4.PS.3.02" TargetMode="External"/><Relationship Id="rId25" Type="http://schemas.openxmlformats.org/officeDocument/2006/relationships/hyperlink" Target="https://www.doe.mass.edu/frameworks/search/Map.aspx?ST_CODE=Sci.5.ETS.3.01" TargetMode="External"/><Relationship Id="rId33" Type="http://schemas.openxmlformats.org/officeDocument/2006/relationships/hyperlink" Target="https://openscied.org/curriculum/elementary-school/explore-the-curriculum/" TargetMode="External"/><Relationship Id="rId38" Type="http://schemas.openxmlformats.org/officeDocument/2006/relationships/hyperlink" Target="https://www.ngsscurriculumtools.com/elementary-implementation" TargetMode="External"/><Relationship Id="rId46" Type="http://schemas.openxmlformats.org/officeDocument/2006/relationships/hyperlink" Target="https://www.doe.mass.edu/frameworks/scitech/2016-04.pdf" TargetMode="External"/><Relationship Id="rId20" Type="http://schemas.openxmlformats.org/officeDocument/2006/relationships/hyperlink" Target="https://www.doe.mass.edu/frameworks/search/Map.aspx?ST_CODE=Sci.4.ESS.3.01" TargetMode="External"/><Relationship Id="rId41" Type="http://schemas.openxmlformats.org/officeDocument/2006/relationships/hyperlink" Target="https://docs.google.com/document/d/19QUNGNNdfb8U--NQaHmy0EqQ6qauXJ07z1_oF_bLhec/edit?usp=sharing"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s://www.doe.mass.edu/frameworks/search/Map.aspx?ST_CODE=Sci.4.PS.3.03" TargetMode="External"/><Relationship Id="rId23" Type="http://schemas.openxmlformats.org/officeDocument/2006/relationships/hyperlink" Target="https://www.doe.mass.edu/frameworks/search/Map.aspx?ST_CODE=Sci.3.ETS.1.04" TargetMode="External"/><Relationship Id="rId28" Type="http://schemas.openxmlformats.org/officeDocument/2006/relationships/hyperlink" Target="https://www.doe.mass.edu/frameworks/search/Map.aspx?ST_CODE=Sci.4.ESS.1.01" TargetMode="External"/><Relationship Id="rId36" Type="http://schemas.openxmlformats.org/officeDocument/2006/relationships/hyperlink" Target="https://openscied.org/curriculum/elementary-school/" TargetMode="External"/><Relationship Id="rId49" Type="http://schemas.openxmlformats.org/officeDocument/2006/relationships/hyperlink" Target="https://www.nextgenscience.org/search-standards?keys=&amp;tid%5B%5D=105"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doe.mass.edu/stem/ste/openscied.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9D2FCE26A5CF42B73DB707666E1E83" ma:contentTypeVersion="16" ma:contentTypeDescription="Create a new document." ma:contentTypeScope="" ma:versionID="0845b29d1926d3d348905ceeda17be04">
  <xsd:schema xmlns:xsd="http://www.w3.org/2001/XMLSchema" xmlns:xs="http://www.w3.org/2001/XMLSchema" xmlns:p="http://schemas.microsoft.com/office/2006/metadata/properties" xmlns:ns2="67cbf261-e971-4a38-83b4-d85e273e70b4" xmlns:ns3="46f7fc10-315f-4884-8231-57a9c90b9c56" targetNamespace="http://schemas.microsoft.com/office/2006/metadata/properties" ma:root="true" ma:fieldsID="7070bbe3b19e8c083d9f927e2416d011" ns2:_="" ns3:_="">
    <xsd:import namespace="67cbf261-e971-4a38-83b4-d85e273e70b4"/>
    <xsd:import namespace="46f7fc10-315f-4884-8231-57a9c90b9c5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cbf261-e971-4a38-83b4-d85e273e7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f7fc10-315f-4884-8231-57a9c90b9c5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501c5b-d708-43e7-9af4-178ea952ae5f}" ma:internalName="TaxCatchAll" ma:showField="CatchAllData" ma:web="46f7fc10-315f-4884-8231-57a9c90b9c5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cbf261-e971-4a38-83b4-d85e273e70b4">
      <Terms xmlns="http://schemas.microsoft.com/office/infopath/2007/PartnerControls"/>
    </lcf76f155ced4ddcb4097134ff3c332f>
    <TaxCatchAll xmlns="46f7fc10-315f-4884-8231-57a9c90b9c56" xsi:nil="true"/>
  </documentManagement>
</p:properties>
</file>

<file path=customXml/itemProps1.xml><?xml version="1.0" encoding="utf-8"?>
<ds:datastoreItem xmlns:ds="http://schemas.openxmlformats.org/officeDocument/2006/customXml" ds:itemID="{F9449B17-E4AA-4B45-8F36-CF8D9539F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cbf261-e971-4a38-83b4-d85e273e70b4"/>
    <ds:schemaRef ds:uri="46f7fc10-315f-4884-8231-57a9c90b9c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76D78B-B8D4-4A39-AB67-FC53C6C883D4}">
  <ds:schemaRefs>
    <ds:schemaRef ds:uri="http://schemas.microsoft.com/sharepoint/v3/contenttype/forms"/>
  </ds:schemaRefs>
</ds:datastoreItem>
</file>

<file path=customXml/itemProps3.xml><?xml version="1.0" encoding="utf-8"?>
<ds:datastoreItem xmlns:ds="http://schemas.openxmlformats.org/officeDocument/2006/customXml" ds:itemID="{1AB7BDCA-37CA-4869-9809-5AF33748E920}">
  <ds:schemaRefs>
    <ds:schemaRef ds:uri="http://purl.org/dc/dcmitype/"/>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67cbf261-e971-4a38-83b4-d85e273e70b4"/>
    <ds:schemaRef ds:uri="http://schemas.microsoft.com/office/2006/documentManagement/types"/>
    <ds:schemaRef ds:uri="http://schemas.openxmlformats.org/package/2006/metadata/core-properties"/>
    <ds:schemaRef ds:uri="46f7fc10-315f-4884-8231-57a9c90b9c56"/>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5699</Words>
  <Characters>32314</Characters>
  <Application>Microsoft Office Word</Application>
  <DocSecurity>0</DocSecurity>
  <Lines>828</Lines>
  <Paragraphs>372</Paragraphs>
  <ScaleCrop>false</ScaleCrop>
  <HeadingPairs>
    <vt:vector size="2" baseType="variant">
      <vt:variant>
        <vt:lpstr>Title</vt:lpstr>
      </vt:variant>
      <vt:variant>
        <vt:i4>1</vt:i4>
      </vt:variant>
    </vt:vector>
  </HeadingPairs>
  <TitlesOfParts>
    <vt:vector size="1" baseType="lpstr">
      <vt:lpstr>OpenSciEd 4th Grade Instructional Guidance</vt:lpstr>
    </vt:vector>
  </TitlesOfParts>
  <Manager/>
  <Company/>
  <LinksUpToDate>false</LinksUpToDate>
  <CharactersWithSpaces>37641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OpenSciEd 4th Grade Instructional Guidance</dc:title>
  <dc:subject/>
  <dc:creator>DESE</dc:creator>
  <cp:keywords/>
  <dc:description/>
  <cp:lastModifiedBy>Zou, Dong (EOE)</cp:lastModifiedBy>
  <cp:revision>3</cp:revision>
  <dcterms:created xsi:type="dcterms:W3CDTF">2025-10-10T12:25:00Z</dcterms:created>
  <dcterms:modified xsi:type="dcterms:W3CDTF">2025-10-10T16:56:00Z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Oct 10 2025 12:00AM</vt:lpwstr>
  </property>
</Properties>
</file>