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2E911" w14:textId="77777777" w:rsidR="0095017C" w:rsidRPr="001B065A" w:rsidRDefault="00586C12" w:rsidP="0095017C">
      <w:pPr>
        <w:jc w:val="center"/>
        <w:rPr>
          <w:rFonts w:asciiTheme="majorHAnsi" w:hAnsiTheme="majorHAnsi"/>
          <w:b/>
          <w:sz w:val="28"/>
        </w:rPr>
      </w:pPr>
      <w:bookmarkStart w:id="0" w:name="_GoBack"/>
      <w:bookmarkEnd w:id="0"/>
      <w:r>
        <w:rPr>
          <w:rFonts w:asciiTheme="majorHAnsi" w:hAnsiTheme="majorHAnsi"/>
          <w:b/>
          <w:sz w:val="28"/>
        </w:rPr>
        <w:t>Analyzing Data for Root Causes</w:t>
      </w:r>
    </w:p>
    <w:p w14:paraId="71F3EDDD" w14:textId="35023513" w:rsidR="00A63F3D" w:rsidRDefault="00A63F3D" w:rsidP="00545516">
      <w:pPr>
        <w:jc w:val="center"/>
        <w:rPr>
          <w:rFonts w:asciiTheme="majorHAnsi" w:hAnsiTheme="majorHAnsi"/>
        </w:rPr>
      </w:pPr>
      <w:r>
        <w:rPr>
          <w:rFonts w:asciiTheme="majorHAnsi" w:hAnsiTheme="majorHAnsi"/>
        </w:rPr>
        <w:t xml:space="preserve">Conducting Sessions to </w:t>
      </w:r>
      <w:r w:rsidR="00545516">
        <w:rPr>
          <w:rFonts w:asciiTheme="majorHAnsi" w:hAnsiTheme="majorHAnsi"/>
        </w:rPr>
        <w:t>Analyze Ke</w:t>
      </w:r>
      <w:r w:rsidR="0066717D">
        <w:rPr>
          <w:rFonts w:asciiTheme="majorHAnsi" w:hAnsiTheme="majorHAnsi"/>
        </w:rPr>
        <w:t xml:space="preserve">y Performance </w:t>
      </w:r>
      <w:r w:rsidR="00006F4E">
        <w:rPr>
          <w:rFonts w:asciiTheme="majorHAnsi" w:hAnsiTheme="majorHAnsi"/>
        </w:rPr>
        <w:t>Data</w:t>
      </w:r>
      <w:r w:rsidR="00545516">
        <w:rPr>
          <w:rFonts w:asciiTheme="majorHAnsi" w:hAnsiTheme="majorHAnsi"/>
        </w:rPr>
        <w:t>;</w:t>
      </w:r>
    </w:p>
    <w:p w14:paraId="35F93C6F" w14:textId="78C4FC2F" w:rsidR="0095017C" w:rsidRDefault="00A63F3D" w:rsidP="0095017C">
      <w:pPr>
        <w:jc w:val="center"/>
        <w:rPr>
          <w:rFonts w:asciiTheme="majorHAnsi" w:hAnsiTheme="majorHAnsi"/>
        </w:rPr>
      </w:pPr>
      <w:r>
        <w:rPr>
          <w:rFonts w:asciiTheme="majorHAnsi" w:hAnsiTheme="majorHAnsi"/>
        </w:rPr>
        <w:t xml:space="preserve">Using the Results in the </w:t>
      </w:r>
      <w:r w:rsidR="00E438A2">
        <w:rPr>
          <w:rFonts w:asciiTheme="majorHAnsi" w:hAnsiTheme="majorHAnsi"/>
        </w:rPr>
        <w:t xml:space="preserve">District or School </w:t>
      </w:r>
      <w:r>
        <w:rPr>
          <w:rFonts w:asciiTheme="majorHAnsi" w:hAnsiTheme="majorHAnsi"/>
        </w:rPr>
        <w:t>Planning Process</w:t>
      </w:r>
    </w:p>
    <w:p w14:paraId="35903F9F" w14:textId="77777777" w:rsidR="00727E24" w:rsidRDefault="00727E24" w:rsidP="0095017C">
      <w:pPr>
        <w:rPr>
          <w:rFonts w:asciiTheme="majorHAnsi" w:hAnsiTheme="majorHAnsi"/>
          <w:b/>
          <w:sz w:val="28"/>
        </w:rPr>
      </w:pPr>
    </w:p>
    <w:p w14:paraId="79E593AB" w14:textId="77777777" w:rsidR="002F2AF3" w:rsidRPr="007C06B9" w:rsidRDefault="00586C12" w:rsidP="00545516">
      <w:pPr>
        <w:rPr>
          <w:rFonts w:asciiTheme="majorHAnsi" w:hAnsiTheme="majorHAnsi"/>
        </w:rPr>
      </w:pPr>
      <w:r w:rsidRPr="007C06B9">
        <w:rPr>
          <w:rFonts w:asciiTheme="majorHAnsi" w:hAnsiTheme="majorHAnsi"/>
          <w:b/>
        </w:rPr>
        <w:t xml:space="preserve">What is </w:t>
      </w:r>
      <w:r w:rsidR="00545516" w:rsidRPr="007C06B9">
        <w:rPr>
          <w:rFonts w:asciiTheme="majorHAnsi" w:hAnsiTheme="majorHAnsi"/>
          <w:b/>
        </w:rPr>
        <w:t>a Root Cause</w:t>
      </w:r>
      <w:r w:rsidRPr="007C06B9">
        <w:rPr>
          <w:rFonts w:asciiTheme="majorHAnsi" w:hAnsiTheme="majorHAnsi"/>
          <w:b/>
        </w:rPr>
        <w:t>?</w:t>
      </w:r>
      <w:r w:rsidRPr="007C06B9">
        <w:rPr>
          <w:rFonts w:asciiTheme="majorHAnsi" w:hAnsiTheme="majorHAnsi"/>
        </w:rPr>
        <w:t xml:space="preserve"> </w:t>
      </w:r>
      <w:r w:rsidR="00545516" w:rsidRPr="007C06B9">
        <w:rPr>
          <w:rFonts w:asciiTheme="majorHAnsi" w:hAnsiTheme="majorHAnsi"/>
        </w:rPr>
        <w:t xml:space="preserve">The Massachusetts Department of Elementary and Secondary Education’s </w:t>
      </w:r>
      <w:r w:rsidR="00545516" w:rsidRPr="007C06B9">
        <w:rPr>
          <w:rFonts w:asciiTheme="majorHAnsi" w:hAnsiTheme="majorHAnsi"/>
          <w:i/>
        </w:rPr>
        <w:t>District Data Team Toolkit</w:t>
      </w:r>
      <w:r w:rsidR="00545516" w:rsidRPr="007C06B9">
        <w:rPr>
          <w:rFonts w:asciiTheme="majorHAnsi" w:hAnsiTheme="majorHAnsi"/>
        </w:rPr>
        <w:t xml:space="preserve"> defines root cause as “an underlying factor or condition that creates a problem and that, if addressed, would eliminate or dramatically alleviate the problem. A root cause analysis can help a group with widely varying opinions narrow the field of contributing factors until it agrees on what one(s) will yield the biggest bang for the buck if it acts on it”</w:t>
      </w:r>
      <w:r w:rsidR="00545516" w:rsidRPr="007C06B9">
        <w:rPr>
          <w:rFonts w:asciiTheme="majorHAnsi" w:hAnsiTheme="majorHAnsi"/>
          <w:i/>
          <w:iCs/>
        </w:rPr>
        <w:t>(</w:t>
      </w:r>
      <w:r w:rsidR="002F2AF3" w:rsidRPr="007C06B9">
        <w:rPr>
          <w:rFonts w:asciiTheme="majorHAnsi" w:hAnsiTheme="majorHAnsi"/>
          <w:i/>
        </w:rPr>
        <w:t>District Data Team Toolkit</w:t>
      </w:r>
      <w:r w:rsidR="002F2AF3" w:rsidRPr="007C06B9">
        <w:rPr>
          <w:rFonts w:asciiTheme="majorHAnsi" w:hAnsiTheme="majorHAnsi"/>
        </w:rPr>
        <w:t xml:space="preserve">, </w:t>
      </w:r>
      <w:r w:rsidR="00545516" w:rsidRPr="007C06B9">
        <w:rPr>
          <w:rFonts w:asciiTheme="majorHAnsi" w:hAnsiTheme="majorHAnsi"/>
        </w:rPr>
        <w:t xml:space="preserve">Module 4, p. 4). </w:t>
      </w:r>
    </w:p>
    <w:p w14:paraId="775F1050" w14:textId="77777777" w:rsidR="002F2AF3" w:rsidRPr="007C06B9" w:rsidRDefault="002F2AF3" w:rsidP="00545516">
      <w:pPr>
        <w:rPr>
          <w:rFonts w:asciiTheme="majorHAnsi" w:hAnsiTheme="majorHAnsi"/>
        </w:rPr>
      </w:pPr>
    </w:p>
    <w:p w14:paraId="1501BD62" w14:textId="41120D51" w:rsidR="00475F01" w:rsidRPr="007C06B9" w:rsidRDefault="00306AED" w:rsidP="00475F01">
      <w:pPr>
        <w:rPr>
          <w:rFonts w:asciiTheme="majorHAnsi" w:hAnsiTheme="majorHAnsi"/>
          <w:b/>
        </w:rPr>
      </w:pPr>
      <w:r w:rsidRPr="007C06B9">
        <w:rPr>
          <w:rFonts w:asciiTheme="majorHAnsi" w:hAnsiTheme="majorHAnsi"/>
          <w:b/>
        </w:rPr>
        <w:t xml:space="preserve">Why This Step is Important: </w:t>
      </w:r>
      <w:r w:rsidR="00B26FD9" w:rsidRPr="007C06B9">
        <w:rPr>
          <w:rFonts w:asciiTheme="majorHAnsi" w:hAnsiTheme="majorHAnsi"/>
        </w:rPr>
        <w:t xml:space="preserve">Root cause analysis </w:t>
      </w:r>
      <w:r w:rsidR="002308CB" w:rsidRPr="007C06B9">
        <w:rPr>
          <w:rFonts w:asciiTheme="majorHAnsi" w:hAnsiTheme="majorHAnsi"/>
        </w:rPr>
        <w:t>of current performance is an important</w:t>
      </w:r>
      <w:r w:rsidR="00B26FD9" w:rsidRPr="007C06B9">
        <w:rPr>
          <w:rFonts w:asciiTheme="majorHAnsi" w:hAnsiTheme="majorHAnsi"/>
        </w:rPr>
        <w:t xml:space="preserve"> early </w:t>
      </w:r>
      <w:r w:rsidR="002308CB" w:rsidRPr="007C06B9">
        <w:rPr>
          <w:rFonts w:asciiTheme="majorHAnsi" w:hAnsiTheme="majorHAnsi"/>
        </w:rPr>
        <w:t xml:space="preserve">step </w:t>
      </w:r>
      <w:r w:rsidR="00B26FD9" w:rsidRPr="007C06B9">
        <w:rPr>
          <w:rFonts w:asciiTheme="majorHAnsi" w:hAnsiTheme="majorHAnsi"/>
        </w:rPr>
        <w:t>in the planning process</w:t>
      </w:r>
      <w:r w:rsidR="0066717D">
        <w:rPr>
          <w:rFonts w:asciiTheme="majorHAnsi" w:hAnsiTheme="majorHAnsi"/>
        </w:rPr>
        <w:t xml:space="preserve"> for </w:t>
      </w:r>
      <w:r w:rsidR="00284445">
        <w:rPr>
          <w:rFonts w:asciiTheme="majorHAnsi" w:hAnsiTheme="majorHAnsi"/>
        </w:rPr>
        <w:t>districts</w:t>
      </w:r>
      <w:r w:rsidR="0066717D">
        <w:rPr>
          <w:rFonts w:asciiTheme="majorHAnsi" w:hAnsiTheme="majorHAnsi"/>
        </w:rPr>
        <w:t xml:space="preserve"> and schools</w:t>
      </w:r>
      <w:r w:rsidR="00B26FD9" w:rsidRPr="007C06B9">
        <w:rPr>
          <w:rFonts w:asciiTheme="majorHAnsi" w:hAnsiTheme="majorHAnsi"/>
        </w:rPr>
        <w:t xml:space="preserve">. </w:t>
      </w:r>
      <w:r w:rsidR="00006F4E" w:rsidRPr="007C06B9">
        <w:rPr>
          <w:rFonts w:asciiTheme="majorHAnsi" w:hAnsiTheme="majorHAnsi"/>
        </w:rPr>
        <w:t xml:space="preserve">District </w:t>
      </w:r>
      <w:r w:rsidR="002308CB" w:rsidRPr="007C06B9">
        <w:rPr>
          <w:rFonts w:asciiTheme="majorHAnsi" w:hAnsiTheme="majorHAnsi"/>
        </w:rPr>
        <w:t xml:space="preserve">and school </w:t>
      </w:r>
      <w:r w:rsidR="00006F4E" w:rsidRPr="007C06B9">
        <w:rPr>
          <w:rFonts w:asciiTheme="majorHAnsi" w:hAnsiTheme="majorHAnsi"/>
        </w:rPr>
        <w:t>plans should be grounded in an ana</w:t>
      </w:r>
      <w:r w:rsidR="002308CB" w:rsidRPr="007C06B9">
        <w:rPr>
          <w:rFonts w:asciiTheme="majorHAnsi" w:hAnsiTheme="majorHAnsi"/>
        </w:rPr>
        <w:t xml:space="preserve">lysis of </w:t>
      </w:r>
      <w:r w:rsidR="00006F4E" w:rsidRPr="007C06B9">
        <w:rPr>
          <w:rFonts w:asciiTheme="majorHAnsi" w:hAnsiTheme="majorHAnsi"/>
        </w:rPr>
        <w:t xml:space="preserve">performance that </w:t>
      </w:r>
      <w:r w:rsidR="002308CB" w:rsidRPr="007C06B9">
        <w:rPr>
          <w:rFonts w:asciiTheme="majorHAnsi" w:hAnsiTheme="majorHAnsi"/>
        </w:rPr>
        <w:t>helps communities develop</w:t>
      </w:r>
      <w:r w:rsidR="00006F4E" w:rsidRPr="007C06B9">
        <w:rPr>
          <w:rFonts w:asciiTheme="majorHAnsi" w:hAnsiTheme="majorHAnsi"/>
        </w:rPr>
        <w:t xml:space="preserve"> an understanding of </w:t>
      </w:r>
      <w:r w:rsidR="00475F01" w:rsidRPr="007C06B9">
        <w:rPr>
          <w:rFonts w:asciiTheme="majorHAnsi" w:hAnsiTheme="majorHAnsi"/>
        </w:rPr>
        <w:t xml:space="preserve">current barriers and of </w:t>
      </w:r>
      <w:r w:rsidR="00006F4E" w:rsidRPr="007C06B9">
        <w:rPr>
          <w:rFonts w:asciiTheme="majorHAnsi" w:hAnsiTheme="majorHAnsi"/>
        </w:rPr>
        <w:t>what needs to change in the current context to suppor</w:t>
      </w:r>
      <w:r w:rsidR="00E438A2">
        <w:rPr>
          <w:rFonts w:asciiTheme="majorHAnsi" w:hAnsiTheme="majorHAnsi"/>
        </w:rPr>
        <w:t xml:space="preserve">t achievement of their </w:t>
      </w:r>
      <w:r w:rsidR="00006F4E" w:rsidRPr="007C06B9">
        <w:rPr>
          <w:rFonts w:asciiTheme="majorHAnsi" w:hAnsiTheme="majorHAnsi"/>
        </w:rPr>
        <w:t xml:space="preserve">vision. </w:t>
      </w:r>
      <w:r w:rsidR="00475F01" w:rsidRPr="007C06B9">
        <w:rPr>
          <w:rFonts w:asciiTheme="majorHAnsi" w:hAnsiTheme="majorHAnsi"/>
        </w:rPr>
        <w:t>The results from a root cause analysis of the current context, when combined with the results from community visioning of the future and with research of effective practices, provides the information the planning team needs to identify strategic objectives a</w:t>
      </w:r>
      <w:r w:rsidR="00E438A2">
        <w:rPr>
          <w:rFonts w:asciiTheme="majorHAnsi" w:hAnsiTheme="majorHAnsi"/>
        </w:rPr>
        <w:t xml:space="preserve">nd initiatives for the </w:t>
      </w:r>
      <w:r w:rsidR="00475F01" w:rsidRPr="007C06B9">
        <w:rPr>
          <w:rFonts w:asciiTheme="majorHAnsi" w:hAnsiTheme="majorHAnsi"/>
        </w:rPr>
        <w:t xml:space="preserve">plan. </w:t>
      </w:r>
    </w:p>
    <w:p w14:paraId="7ECB16DD" w14:textId="77777777" w:rsidR="00475F01" w:rsidRPr="007C06B9" w:rsidRDefault="00475F01" w:rsidP="00727E24">
      <w:pPr>
        <w:rPr>
          <w:rFonts w:asciiTheme="majorHAnsi" w:hAnsiTheme="majorHAnsi"/>
        </w:rPr>
      </w:pPr>
    </w:p>
    <w:p w14:paraId="50391A50" w14:textId="743DE599" w:rsidR="00545516" w:rsidRPr="007C06B9" w:rsidRDefault="00475F01" w:rsidP="00727E24">
      <w:pPr>
        <w:rPr>
          <w:rFonts w:asciiTheme="majorHAnsi" w:hAnsiTheme="majorHAnsi"/>
        </w:rPr>
      </w:pPr>
      <w:r w:rsidRPr="007C06B9">
        <w:rPr>
          <w:rFonts w:asciiTheme="majorHAnsi" w:hAnsiTheme="majorHAnsi"/>
          <w:b/>
        </w:rPr>
        <w:t xml:space="preserve">Data to Consider for Analysis: </w:t>
      </w:r>
      <w:r w:rsidR="00006F4E" w:rsidRPr="007C06B9">
        <w:rPr>
          <w:rFonts w:asciiTheme="majorHAnsi" w:hAnsiTheme="majorHAnsi"/>
        </w:rPr>
        <w:t xml:space="preserve">A wide range of data can be useful in this analysis, including community feedback, educator evaluation data, </w:t>
      </w:r>
      <w:r w:rsidR="00B16241" w:rsidRPr="007C06B9">
        <w:rPr>
          <w:rFonts w:asciiTheme="majorHAnsi" w:hAnsiTheme="majorHAnsi"/>
        </w:rPr>
        <w:t xml:space="preserve">social-emotional data, </w:t>
      </w:r>
      <w:r w:rsidR="00006F4E" w:rsidRPr="007C06B9">
        <w:rPr>
          <w:rFonts w:asciiTheme="majorHAnsi" w:hAnsiTheme="majorHAnsi"/>
        </w:rPr>
        <w:t xml:space="preserve">and student achievement data, particularly overall performance, growth, and gaps between student groups. </w:t>
      </w:r>
      <w:r w:rsidR="0066717D">
        <w:rPr>
          <w:rFonts w:asciiTheme="majorHAnsi" w:hAnsiTheme="majorHAnsi"/>
        </w:rPr>
        <w:t>D</w:t>
      </w:r>
      <w:r w:rsidR="002111FB" w:rsidRPr="007C06B9">
        <w:rPr>
          <w:rFonts w:asciiTheme="majorHAnsi" w:hAnsiTheme="majorHAnsi"/>
        </w:rPr>
        <w:t xml:space="preserve">ESE has produced several new data tools that may be useful, beyond the Edwin Analytics, Profiles, and DART tools you are probably already familiar with. </w:t>
      </w:r>
      <w:r w:rsidR="0066717D">
        <w:rPr>
          <w:rFonts w:asciiTheme="majorHAnsi" w:hAnsiTheme="majorHAnsi"/>
        </w:rPr>
        <w:t>D</w:t>
      </w:r>
      <w:r w:rsidR="00C51F71" w:rsidRPr="007C06B9">
        <w:rPr>
          <w:rFonts w:asciiTheme="majorHAnsi" w:hAnsiTheme="majorHAnsi"/>
        </w:rPr>
        <w:t xml:space="preserve">ESE’s </w:t>
      </w:r>
      <w:r w:rsidRPr="007C06B9">
        <w:rPr>
          <w:rFonts w:asciiTheme="majorHAnsi" w:hAnsiTheme="majorHAnsi"/>
        </w:rPr>
        <w:t xml:space="preserve">Student Learning Experience (SLE) reports are particularly useful as districts analyze disparities for historically marginalized student groups, and </w:t>
      </w:r>
      <w:r w:rsidR="0066717D">
        <w:rPr>
          <w:rFonts w:asciiTheme="majorHAnsi" w:hAnsiTheme="majorHAnsi"/>
        </w:rPr>
        <w:t>D</w:t>
      </w:r>
      <w:r w:rsidRPr="007C06B9">
        <w:rPr>
          <w:rFonts w:asciiTheme="majorHAnsi" w:hAnsiTheme="majorHAnsi"/>
        </w:rPr>
        <w:t xml:space="preserve">ESE’s </w:t>
      </w:r>
      <w:r w:rsidR="00C51F71" w:rsidRPr="007C06B9">
        <w:rPr>
          <w:rFonts w:asciiTheme="majorHAnsi" w:hAnsiTheme="majorHAnsi"/>
        </w:rPr>
        <w:t>Resource Allocation and Dist</w:t>
      </w:r>
      <w:r w:rsidRPr="007C06B9">
        <w:rPr>
          <w:rFonts w:asciiTheme="majorHAnsi" w:hAnsiTheme="majorHAnsi"/>
        </w:rPr>
        <w:t>rict Action Reports (RADAR) are particularly useful as districts analyze their current practices in allocating resources</w:t>
      </w:r>
      <w:r w:rsidR="008C2845">
        <w:rPr>
          <w:rFonts w:asciiTheme="majorHAnsi" w:hAnsiTheme="majorHAnsi"/>
        </w:rPr>
        <w:t xml:space="preserve"> of people, time, and money</w:t>
      </w:r>
      <w:r w:rsidRPr="007C06B9">
        <w:rPr>
          <w:rFonts w:asciiTheme="majorHAnsi" w:hAnsiTheme="majorHAnsi"/>
        </w:rPr>
        <w:t xml:space="preserve">. </w:t>
      </w:r>
      <w:r w:rsidR="007C06B9">
        <w:rPr>
          <w:rFonts w:asciiTheme="majorHAnsi" w:hAnsiTheme="majorHAnsi"/>
        </w:rPr>
        <w:t xml:space="preserve">For additional information about data sources </w:t>
      </w:r>
      <w:r w:rsidR="00E438A2">
        <w:rPr>
          <w:rFonts w:asciiTheme="majorHAnsi" w:hAnsiTheme="majorHAnsi"/>
        </w:rPr>
        <w:t xml:space="preserve">that may be </w:t>
      </w:r>
      <w:r w:rsidR="007C06B9">
        <w:rPr>
          <w:rFonts w:asciiTheme="majorHAnsi" w:hAnsiTheme="majorHAnsi"/>
        </w:rPr>
        <w:t xml:space="preserve">useful in </w:t>
      </w:r>
      <w:r w:rsidR="008C2845">
        <w:rPr>
          <w:rFonts w:asciiTheme="majorHAnsi" w:hAnsiTheme="majorHAnsi"/>
        </w:rPr>
        <w:t>planning</w:t>
      </w:r>
      <w:r w:rsidR="007C06B9">
        <w:rPr>
          <w:rFonts w:asciiTheme="majorHAnsi" w:hAnsiTheme="majorHAnsi"/>
        </w:rPr>
        <w:t xml:space="preserve">, see the </w:t>
      </w:r>
      <w:proofErr w:type="spellStart"/>
      <w:r w:rsidR="007C06B9">
        <w:rPr>
          <w:rFonts w:asciiTheme="majorHAnsi" w:hAnsiTheme="majorHAnsi"/>
        </w:rPr>
        <w:t>PfS</w:t>
      </w:r>
      <w:proofErr w:type="spellEnd"/>
      <w:r w:rsidR="007C06B9">
        <w:rPr>
          <w:rFonts w:asciiTheme="majorHAnsi" w:hAnsiTheme="majorHAnsi"/>
        </w:rPr>
        <w:t xml:space="preserve"> resource “Selecting Outcome Measures and Setting Targets.”</w:t>
      </w:r>
    </w:p>
    <w:p w14:paraId="39B35CFC" w14:textId="77777777" w:rsidR="00C51F71" w:rsidRPr="007C06B9" w:rsidRDefault="00C51F71" w:rsidP="00117D72">
      <w:pPr>
        <w:rPr>
          <w:rFonts w:asciiTheme="majorHAnsi" w:hAnsiTheme="majorHAnsi"/>
          <w:b/>
        </w:rPr>
      </w:pPr>
    </w:p>
    <w:p w14:paraId="3102F4EF" w14:textId="77777777" w:rsidR="00117D72" w:rsidRPr="007C06B9" w:rsidRDefault="00545516" w:rsidP="00117D72">
      <w:pPr>
        <w:rPr>
          <w:rFonts w:asciiTheme="majorHAnsi" w:hAnsiTheme="majorHAnsi"/>
        </w:rPr>
      </w:pPr>
      <w:r w:rsidRPr="007C06B9">
        <w:rPr>
          <w:rFonts w:asciiTheme="majorHAnsi" w:hAnsiTheme="majorHAnsi"/>
          <w:b/>
        </w:rPr>
        <w:t>Root Cause Analysis</w:t>
      </w:r>
      <w:r w:rsidR="00097630" w:rsidRPr="007C06B9">
        <w:rPr>
          <w:rFonts w:asciiTheme="majorHAnsi" w:hAnsiTheme="majorHAnsi"/>
          <w:b/>
        </w:rPr>
        <w:t xml:space="preserve"> Protocols:</w:t>
      </w:r>
      <w:r w:rsidR="00097630" w:rsidRPr="007C06B9">
        <w:rPr>
          <w:rFonts w:asciiTheme="majorHAnsi" w:hAnsiTheme="majorHAnsi"/>
        </w:rPr>
        <w:t xml:space="preserve"> </w:t>
      </w:r>
      <w:r w:rsidR="002B1590" w:rsidRPr="007C06B9">
        <w:rPr>
          <w:rFonts w:asciiTheme="majorHAnsi" w:hAnsiTheme="majorHAnsi"/>
        </w:rPr>
        <w:t>D</w:t>
      </w:r>
      <w:r w:rsidRPr="007C06B9">
        <w:rPr>
          <w:rFonts w:asciiTheme="majorHAnsi" w:hAnsiTheme="majorHAnsi"/>
        </w:rPr>
        <w:t>istricts</w:t>
      </w:r>
      <w:r w:rsidR="002308CB" w:rsidRPr="007C06B9">
        <w:rPr>
          <w:rFonts w:asciiTheme="majorHAnsi" w:hAnsiTheme="majorHAnsi"/>
        </w:rPr>
        <w:t xml:space="preserve"> and schools</w:t>
      </w:r>
      <w:r w:rsidRPr="007C06B9">
        <w:rPr>
          <w:rFonts w:asciiTheme="majorHAnsi" w:hAnsiTheme="majorHAnsi"/>
        </w:rPr>
        <w:t xml:space="preserve"> can use </w:t>
      </w:r>
      <w:proofErr w:type="gramStart"/>
      <w:r w:rsidR="002B1590" w:rsidRPr="007C06B9">
        <w:rPr>
          <w:rFonts w:asciiTheme="majorHAnsi" w:hAnsiTheme="majorHAnsi"/>
        </w:rPr>
        <w:t>a number of</w:t>
      </w:r>
      <w:proofErr w:type="gramEnd"/>
      <w:r w:rsidR="002B1590" w:rsidRPr="007C06B9">
        <w:rPr>
          <w:rFonts w:asciiTheme="majorHAnsi" w:hAnsiTheme="majorHAnsi"/>
        </w:rPr>
        <w:t xml:space="preserve"> protocols </w:t>
      </w:r>
      <w:r w:rsidR="002308CB" w:rsidRPr="007C06B9">
        <w:rPr>
          <w:rFonts w:asciiTheme="majorHAnsi" w:hAnsiTheme="majorHAnsi"/>
        </w:rPr>
        <w:t xml:space="preserve">to analyze </w:t>
      </w:r>
      <w:r w:rsidRPr="007C06B9">
        <w:rPr>
          <w:rFonts w:asciiTheme="majorHAnsi" w:hAnsiTheme="majorHAnsi"/>
        </w:rPr>
        <w:t>da</w:t>
      </w:r>
      <w:r w:rsidR="002308CB" w:rsidRPr="007C06B9">
        <w:rPr>
          <w:rFonts w:asciiTheme="majorHAnsi" w:hAnsiTheme="majorHAnsi"/>
        </w:rPr>
        <w:t xml:space="preserve">ta and </w:t>
      </w:r>
      <w:r w:rsidR="00117D72" w:rsidRPr="007C06B9">
        <w:rPr>
          <w:rFonts w:asciiTheme="majorHAnsi" w:hAnsiTheme="majorHAnsi"/>
        </w:rPr>
        <w:t>unearth root causes. The 5 Whys P</w:t>
      </w:r>
      <w:r w:rsidRPr="007C06B9">
        <w:rPr>
          <w:rFonts w:asciiTheme="majorHAnsi" w:hAnsiTheme="majorHAnsi"/>
        </w:rPr>
        <w:t>rotocol</w:t>
      </w:r>
      <w:r w:rsidR="00306AED" w:rsidRPr="007C06B9">
        <w:rPr>
          <w:rFonts w:asciiTheme="majorHAnsi" w:hAnsiTheme="majorHAnsi"/>
        </w:rPr>
        <w:t xml:space="preserve"> i</w:t>
      </w:r>
      <w:r w:rsidRPr="007C06B9">
        <w:rPr>
          <w:rFonts w:asciiTheme="majorHAnsi" w:hAnsiTheme="majorHAnsi"/>
        </w:rPr>
        <w:t xml:space="preserve">s a simple, accessible, and time efficient protocol commonly used for this purpose. The Department’s </w:t>
      </w:r>
      <w:r w:rsidRPr="007C06B9">
        <w:rPr>
          <w:rFonts w:asciiTheme="majorHAnsi" w:hAnsiTheme="majorHAnsi"/>
          <w:i/>
        </w:rPr>
        <w:t>District Data Team Toolkit</w:t>
      </w:r>
      <w:r w:rsidRPr="007C06B9">
        <w:rPr>
          <w:rFonts w:asciiTheme="majorHAnsi" w:hAnsiTheme="majorHAnsi"/>
        </w:rPr>
        <w:t xml:space="preserve">, Module 4, includes several root </w:t>
      </w:r>
      <w:proofErr w:type="gramStart"/>
      <w:r w:rsidRPr="007C06B9">
        <w:rPr>
          <w:rFonts w:asciiTheme="majorHAnsi" w:hAnsiTheme="majorHAnsi"/>
        </w:rPr>
        <w:t>cause</w:t>
      </w:r>
      <w:proofErr w:type="gramEnd"/>
      <w:r w:rsidRPr="007C06B9">
        <w:rPr>
          <w:rFonts w:asciiTheme="majorHAnsi" w:hAnsiTheme="majorHAnsi"/>
        </w:rPr>
        <w:t xml:space="preserve"> protocols, including the 5 Whys. </w:t>
      </w:r>
    </w:p>
    <w:p w14:paraId="597B2FF1" w14:textId="77777777" w:rsidR="00117D72" w:rsidRPr="007C06B9" w:rsidRDefault="00117D72" w:rsidP="00117D72">
      <w:pPr>
        <w:rPr>
          <w:rFonts w:asciiTheme="majorHAnsi" w:hAnsiTheme="majorHAnsi"/>
        </w:rPr>
      </w:pPr>
    </w:p>
    <w:p w14:paraId="65EB1674" w14:textId="77777777" w:rsidR="00987A85" w:rsidRPr="007C06B9" w:rsidRDefault="00117D72" w:rsidP="00727E24">
      <w:pPr>
        <w:rPr>
          <w:rFonts w:asciiTheme="majorHAnsi" w:hAnsiTheme="majorHAnsi"/>
        </w:rPr>
      </w:pPr>
      <w:r w:rsidRPr="007C06B9">
        <w:rPr>
          <w:rFonts w:asciiTheme="majorHAnsi" w:hAnsiTheme="majorHAnsi"/>
        </w:rPr>
        <w:t>The 5 Whys Protocol is included in the “Text for Facilitator Presentation Slides” section</w:t>
      </w:r>
      <w:r w:rsidR="002308CB" w:rsidRPr="007C06B9">
        <w:rPr>
          <w:rFonts w:asciiTheme="majorHAnsi" w:hAnsiTheme="majorHAnsi"/>
        </w:rPr>
        <w:t xml:space="preserve"> of this resource</w:t>
      </w:r>
      <w:r w:rsidRPr="007C06B9">
        <w:rPr>
          <w:rFonts w:asciiTheme="majorHAnsi" w:hAnsiTheme="majorHAnsi"/>
        </w:rPr>
        <w:t xml:space="preserve">. </w:t>
      </w:r>
      <w:proofErr w:type="gramStart"/>
      <w:r w:rsidR="00822E5E" w:rsidRPr="007C06B9">
        <w:rPr>
          <w:rFonts w:asciiTheme="majorHAnsi" w:hAnsiTheme="majorHAnsi"/>
        </w:rPr>
        <w:t>In essence, a</w:t>
      </w:r>
      <w:proofErr w:type="gramEnd"/>
      <w:r w:rsidR="00822E5E" w:rsidRPr="007C06B9">
        <w:rPr>
          <w:rFonts w:asciiTheme="majorHAnsi" w:hAnsiTheme="majorHAnsi"/>
        </w:rPr>
        <w:t xml:space="preserve"> group asks “Why?”</w:t>
      </w:r>
      <w:r w:rsidR="00134259" w:rsidRPr="007C06B9">
        <w:rPr>
          <w:rFonts w:asciiTheme="majorHAnsi" w:hAnsiTheme="majorHAnsi"/>
        </w:rPr>
        <w:t xml:space="preserve"> five times</w:t>
      </w:r>
      <w:r w:rsidR="00822E5E" w:rsidRPr="007C06B9">
        <w:rPr>
          <w:rFonts w:asciiTheme="majorHAnsi" w:hAnsiTheme="majorHAnsi"/>
        </w:rPr>
        <w:t xml:space="preserve"> or so, as it p</w:t>
      </w:r>
      <w:r w:rsidR="00134259" w:rsidRPr="007C06B9">
        <w:rPr>
          <w:rFonts w:asciiTheme="majorHAnsi" w:hAnsiTheme="majorHAnsi"/>
        </w:rPr>
        <w:t>rogressively digs deeper into data</w:t>
      </w:r>
      <w:r w:rsidR="00822E5E" w:rsidRPr="007C06B9">
        <w:rPr>
          <w:rFonts w:asciiTheme="majorHAnsi" w:hAnsiTheme="majorHAnsi"/>
        </w:rPr>
        <w:t>, until the group arrives at what it believes to be t</w:t>
      </w:r>
      <w:r w:rsidR="00134259" w:rsidRPr="007C06B9">
        <w:rPr>
          <w:rFonts w:asciiTheme="majorHAnsi" w:hAnsiTheme="majorHAnsi"/>
        </w:rPr>
        <w:t>he root cause of that data</w:t>
      </w:r>
      <w:r w:rsidR="00822E5E" w:rsidRPr="007C06B9">
        <w:rPr>
          <w:rFonts w:asciiTheme="majorHAnsi" w:hAnsiTheme="majorHAnsi"/>
        </w:rPr>
        <w:t>.</w:t>
      </w:r>
      <w:r w:rsidR="00134259" w:rsidRPr="007C06B9">
        <w:rPr>
          <w:rFonts w:asciiTheme="majorHAnsi" w:hAnsiTheme="majorHAnsi"/>
        </w:rPr>
        <w:t xml:space="preserve"> A Root Cause </w:t>
      </w:r>
      <w:r w:rsidR="00822E5E" w:rsidRPr="007C06B9">
        <w:rPr>
          <w:rFonts w:asciiTheme="majorHAnsi" w:hAnsiTheme="majorHAnsi"/>
        </w:rPr>
        <w:t xml:space="preserve">Worksheet is </w:t>
      </w:r>
      <w:r w:rsidR="002308CB" w:rsidRPr="007C06B9">
        <w:rPr>
          <w:rFonts w:asciiTheme="majorHAnsi" w:hAnsiTheme="majorHAnsi"/>
        </w:rPr>
        <w:t>included in this resource</w:t>
      </w:r>
      <w:r w:rsidR="003B23C2" w:rsidRPr="007C06B9">
        <w:rPr>
          <w:rFonts w:asciiTheme="majorHAnsi" w:hAnsiTheme="majorHAnsi"/>
        </w:rPr>
        <w:t xml:space="preserve"> that </w:t>
      </w:r>
      <w:r w:rsidR="00822E5E" w:rsidRPr="007C06B9">
        <w:rPr>
          <w:rFonts w:asciiTheme="majorHAnsi" w:hAnsiTheme="majorHAnsi"/>
        </w:rPr>
        <w:t xml:space="preserve">groups </w:t>
      </w:r>
      <w:r w:rsidR="003B23C2" w:rsidRPr="007C06B9">
        <w:rPr>
          <w:rFonts w:asciiTheme="majorHAnsi" w:hAnsiTheme="majorHAnsi"/>
        </w:rPr>
        <w:t xml:space="preserve">can use </w:t>
      </w:r>
      <w:r w:rsidR="00822E5E" w:rsidRPr="007C06B9">
        <w:rPr>
          <w:rFonts w:asciiTheme="majorHAnsi" w:hAnsiTheme="majorHAnsi"/>
        </w:rPr>
        <w:t>to rec</w:t>
      </w:r>
      <w:r w:rsidR="002308CB" w:rsidRPr="007C06B9">
        <w:rPr>
          <w:rFonts w:asciiTheme="majorHAnsi" w:hAnsiTheme="majorHAnsi"/>
        </w:rPr>
        <w:t>ord their work.</w:t>
      </w:r>
      <w:r w:rsidR="003B23C2" w:rsidRPr="007C06B9">
        <w:rPr>
          <w:rFonts w:asciiTheme="majorHAnsi" w:hAnsiTheme="majorHAnsi"/>
        </w:rPr>
        <w:t xml:space="preserve"> If groups identify multiple “whys” at any stage in their analysis, they may choose to pursue only one of these “whys” as a path of analysis or pursue more than one “why,” customizing the Root Cause Worksheet to reflect these multiple pathways or compl</w:t>
      </w:r>
      <w:r w:rsidR="00C51F71" w:rsidRPr="007C06B9">
        <w:rPr>
          <w:rFonts w:asciiTheme="majorHAnsi" w:hAnsiTheme="majorHAnsi"/>
        </w:rPr>
        <w:t>eting a worksheet for each path</w:t>
      </w:r>
      <w:r w:rsidR="003B23C2" w:rsidRPr="007C06B9">
        <w:rPr>
          <w:rFonts w:asciiTheme="majorHAnsi" w:hAnsiTheme="majorHAnsi"/>
        </w:rPr>
        <w:t xml:space="preserve">way. </w:t>
      </w:r>
    </w:p>
    <w:p w14:paraId="06C93B2F" w14:textId="77777777" w:rsidR="00987A85" w:rsidRPr="007C06B9" w:rsidRDefault="00987A85" w:rsidP="00727E24">
      <w:pPr>
        <w:rPr>
          <w:rFonts w:asciiTheme="majorHAnsi" w:hAnsiTheme="majorHAnsi"/>
        </w:rPr>
      </w:pPr>
    </w:p>
    <w:p w14:paraId="70F021C9" w14:textId="711D4E59" w:rsidR="00B16241" w:rsidRPr="007C06B9" w:rsidRDefault="00092DD3" w:rsidP="00727E24">
      <w:pPr>
        <w:rPr>
          <w:rFonts w:asciiTheme="majorHAnsi" w:hAnsiTheme="majorHAnsi"/>
        </w:rPr>
      </w:pPr>
      <w:r w:rsidRPr="007C06B9">
        <w:rPr>
          <w:rFonts w:asciiTheme="majorHAnsi" w:hAnsiTheme="majorHAnsi"/>
          <w:b/>
        </w:rPr>
        <w:t>The Root Cause Analysis</w:t>
      </w:r>
      <w:r w:rsidR="00A63F3D" w:rsidRPr="007C06B9">
        <w:rPr>
          <w:rFonts w:asciiTheme="majorHAnsi" w:hAnsiTheme="majorHAnsi"/>
          <w:b/>
        </w:rPr>
        <w:t xml:space="preserve"> </w:t>
      </w:r>
      <w:r w:rsidR="00A46563" w:rsidRPr="007C06B9">
        <w:rPr>
          <w:rFonts w:asciiTheme="majorHAnsi" w:hAnsiTheme="majorHAnsi"/>
          <w:b/>
        </w:rPr>
        <w:t>P</w:t>
      </w:r>
      <w:r w:rsidR="00987A85" w:rsidRPr="007C06B9">
        <w:rPr>
          <w:rFonts w:asciiTheme="majorHAnsi" w:hAnsiTheme="majorHAnsi"/>
          <w:b/>
        </w:rPr>
        <w:t>rocess:</w:t>
      </w:r>
      <w:r w:rsidR="00987A85" w:rsidRPr="007C06B9">
        <w:rPr>
          <w:rFonts w:asciiTheme="majorHAnsi" w:hAnsiTheme="majorHAnsi"/>
        </w:rPr>
        <w:t xml:space="preserve"> </w:t>
      </w:r>
      <w:r w:rsidR="00C152C3" w:rsidRPr="007C06B9">
        <w:rPr>
          <w:rFonts w:asciiTheme="majorHAnsi" w:hAnsiTheme="majorHAnsi"/>
        </w:rPr>
        <w:t>The root</w:t>
      </w:r>
      <w:r w:rsidR="00E06565" w:rsidRPr="007C06B9">
        <w:rPr>
          <w:rFonts w:asciiTheme="majorHAnsi" w:hAnsiTheme="majorHAnsi"/>
        </w:rPr>
        <w:t xml:space="preserve"> cause analysis of key </w:t>
      </w:r>
      <w:r w:rsidR="00C152C3" w:rsidRPr="007C06B9">
        <w:rPr>
          <w:rFonts w:asciiTheme="majorHAnsi" w:hAnsiTheme="majorHAnsi"/>
        </w:rPr>
        <w:t xml:space="preserve">data </w:t>
      </w:r>
      <w:r w:rsidR="00E06565" w:rsidRPr="007C06B9">
        <w:rPr>
          <w:rFonts w:asciiTheme="majorHAnsi" w:hAnsiTheme="majorHAnsi"/>
        </w:rPr>
        <w:t xml:space="preserve">points or trends </w:t>
      </w:r>
      <w:r w:rsidR="00C152C3" w:rsidRPr="007C06B9">
        <w:rPr>
          <w:rFonts w:asciiTheme="majorHAnsi" w:hAnsiTheme="majorHAnsi"/>
        </w:rPr>
        <w:t>should be conducted after the</w:t>
      </w:r>
      <w:r w:rsidR="002308CB" w:rsidRPr="007C06B9">
        <w:rPr>
          <w:rFonts w:asciiTheme="majorHAnsi" w:hAnsiTheme="majorHAnsi"/>
        </w:rPr>
        <w:t xml:space="preserve"> planning te</w:t>
      </w:r>
      <w:r w:rsidR="00E06565" w:rsidRPr="007C06B9">
        <w:rPr>
          <w:rFonts w:asciiTheme="majorHAnsi" w:hAnsiTheme="majorHAnsi"/>
        </w:rPr>
        <w:t xml:space="preserve">am has reviewed a range of data, </w:t>
      </w:r>
      <w:r w:rsidR="000A49C4" w:rsidRPr="007C06B9">
        <w:rPr>
          <w:rFonts w:asciiTheme="majorHAnsi" w:hAnsiTheme="majorHAnsi"/>
        </w:rPr>
        <w:t>develop</w:t>
      </w:r>
      <w:r w:rsidR="00E06565" w:rsidRPr="007C06B9">
        <w:rPr>
          <w:rFonts w:asciiTheme="majorHAnsi" w:hAnsiTheme="majorHAnsi"/>
        </w:rPr>
        <w:t>ed</w:t>
      </w:r>
      <w:r w:rsidR="000A49C4" w:rsidRPr="007C06B9">
        <w:rPr>
          <w:rFonts w:asciiTheme="majorHAnsi" w:hAnsiTheme="majorHAnsi"/>
        </w:rPr>
        <w:t xml:space="preserve"> </w:t>
      </w:r>
      <w:r w:rsidR="00C152C3" w:rsidRPr="007C06B9">
        <w:rPr>
          <w:rFonts w:asciiTheme="majorHAnsi" w:hAnsiTheme="majorHAnsi"/>
        </w:rPr>
        <w:t>a shared understanding o</w:t>
      </w:r>
      <w:r w:rsidR="00E06565" w:rsidRPr="007C06B9">
        <w:rPr>
          <w:rFonts w:asciiTheme="majorHAnsi" w:hAnsiTheme="majorHAnsi"/>
        </w:rPr>
        <w:t xml:space="preserve">f current performance, and selected </w:t>
      </w:r>
      <w:r w:rsidR="000A49C4" w:rsidRPr="007C06B9">
        <w:rPr>
          <w:rFonts w:asciiTheme="majorHAnsi" w:hAnsiTheme="majorHAnsi"/>
        </w:rPr>
        <w:t xml:space="preserve">areas of interest for </w:t>
      </w:r>
      <w:r w:rsidR="00E06565" w:rsidRPr="007C06B9">
        <w:rPr>
          <w:rFonts w:asciiTheme="majorHAnsi" w:hAnsiTheme="majorHAnsi"/>
        </w:rPr>
        <w:t>the root cause work</w:t>
      </w:r>
      <w:r w:rsidR="000A49C4" w:rsidRPr="007C06B9">
        <w:rPr>
          <w:rFonts w:asciiTheme="majorHAnsi" w:hAnsiTheme="majorHAnsi"/>
        </w:rPr>
        <w:t xml:space="preserve">. </w:t>
      </w:r>
      <w:r w:rsidR="00C152C3" w:rsidRPr="007C06B9">
        <w:rPr>
          <w:rFonts w:asciiTheme="majorHAnsi" w:hAnsiTheme="majorHAnsi"/>
        </w:rPr>
        <w:t>It is most</w:t>
      </w:r>
      <w:r w:rsidR="007D016A" w:rsidRPr="007C06B9">
        <w:rPr>
          <w:rFonts w:asciiTheme="majorHAnsi" w:hAnsiTheme="majorHAnsi"/>
        </w:rPr>
        <w:t xml:space="preserve"> effective</w:t>
      </w:r>
      <w:r w:rsidR="00E06565" w:rsidRPr="007C06B9">
        <w:rPr>
          <w:rFonts w:asciiTheme="majorHAnsi" w:hAnsiTheme="majorHAnsi"/>
        </w:rPr>
        <w:t>, therefore,</w:t>
      </w:r>
      <w:r w:rsidR="007D016A" w:rsidRPr="007C06B9">
        <w:rPr>
          <w:rFonts w:asciiTheme="majorHAnsi" w:hAnsiTheme="majorHAnsi"/>
        </w:rPr>
        <w:t xml:space="preserve"> </w:t>
      </w:r>
      <w:r w:rsidR="005F79E5" w:rsidRPr="007C06B9">
        <w:rPr>
          <w:rFonts w:asciiTheme="majorHAnsi" w:hAnsiTheme="majorHAnsi"/>
        </w:rPr>
        <w:t xml:space="preserve">if </w:t>
      </w:r>
      <w:r w:rsidR="00EC6B47" w:rsidRPr="007C06B9">
        <w:rPr>
          <w:rFonts w:asciiTheme="majorHAnsi" w:hAnsiTheme="majorHAnsi"/>
        </w:rPr>
        <w:t xml:space="preserve">a </w:t>
      </w:r>
      <w:r w:rsidR="007D016A" w:rsidRPr="007C06B9">
        <w:rPr>
          <w:rFonts w:asciiTheme="majorHAnsi" w:hAnsiTheme="majorHAnsi"/>
        </w:rPr>
        <w:t xml:space="preserve">data </w:t>
      </w:r>
      <w:r w:rsidR="00EC6B47" w:rsidRPr="007C06B9">
        <w:rPr>
          <w:rFonts w:asciiTheme="majorHAnsi" w:hAnsiTheme="majorHAnsi"/>
        </w:rPr>
        <w:t xml:space="preserve">presentation precedes the root cause analysis activity, with data </w:t>
      </w:r>
      <w:r w:rsidR="00C152C3" w:rsidRPr="007C06B9">
        <w:rPr>
          <w:rFonts w:asciiTheme="majorHAnsi" w:hAnsiTheme="majorHAnsi"/>
        </w:rPr>
        <w:t>presented by a knowledgea</w:t>
      </w:r>
      <w:r w:rsidR="007D016A" w:rsidRPr="007C06B9">
        <w:rPr>
          <w:rFonts w:asciiTheme="majorHAnsi" w:hAnsiTheme="majorHAnsi"/>
        </w:rPr>
        <w:t>ble and credible representative</w:t>
      </w:r>
      <w:r w:rsidR="00C152C3" w:rsidRPr="007C06B9">
        <w:rPr>
          <w:rFonts w:asciiTheme="majorHAnsi" w:hAnsiTheme="majorHAnsi"/>
        </w:rPr>
        <w:t xml:space="preserve"> such as </w:t>
      </w:r>
      <w:r w:rsidR="00315E79" w:rsidRPr="007C06B9">
        <w:rPr>
          <w:rFonts w:asciiTheme="majorHAnsi" w:hAnsiTheme="majorHAnsi"/>
        </w:rPr>
        <w:t xml:space="preserve">members of the administrative team </w:t>
      </w:r>
      <w:r w:rsidR="001432DE" w:rsidRPr="007C06B9">
        <w:rPr>
          <w:rFonts w:asciiTheme="majorHAnsi" w:hAnsiTheme="majorHAnsi"/>
        </w:rPr>
        <w:t xml:space="preserve">or </w:t>
      </w:r>
      <w:r w:rsidR="002B1590" w:rsidRPr="007C06B9">
        <w:rPr>
          <w:rFonts w:asciiTheme="majorHAnsi" w:hAnsiTheme="majorHAnsi"/>
        </w:rPr>
        <w:t xml:space="preserve">a </w:t>
      </w:r>
      <w:r w:rsidR="001432DE" w:rsidRPr="007C06B9">
        <w:rPr>
          <w:rFonts w:asciiTheme="majorHAnsi" w:hAnsiTheme="majorHAnsi"/>
        </w:rPr>
        <w:t>data specialist.</w:t>
      </w:r>
      <w:r w:rsidR="00D451FF" w:rsidRPr="007C06B9">
        <w:rPr>
          <w:rFonts w:asciiTheme="majorHAnsi" w:hAnsiTheme="majorHAnsi"/>
        </w:rPr>
        <w:t xml:space="preserve"> Steps in the data and root cause analysis process are presented below.</w:t>
      </w:r>
    </w:p>
    <w:p w14:paraId="474D0033" w14:textId="77777777" w:rsidR="00255078" w:rsidRPr="007C06B9" w:rsidRDefault="00255078" w:rsidP="00727E24">
      <w:pPr>
        <w:rPr>
          <w:rFonts w:asciiTheme="majorHAnsi" w:hAnsiTheme="majorHAnsi"/>
        </w:rPr>
      </w:pPr>
    </w:p>
    <w:p w14:paraId="700D78D2" w14:textId="7987D260" w:rsidR="00610942" w:rsidRPr="007C06B9" w:rsidRDefault="00E438A2" w:rsidP="00610942">
      <w:pPr>
        <w:pStyle w:val="ListParagraph"/>
        <w:numPr>
          <w:ilvl w:val="0"/>
          <w:numId w:val="6"/>
        </w:numPr>
        <w:rPr>
          <w:rFonts w:asciiTheme="majorHAnsi" w:hAnsiTheme="majorHAnsi"/>
        </w:rPr>
      </w:pPr>
      <w:r>
        <w:rPr>
          <w:rFonts w:asciiTheme="majorHAnsi" w:hAnsiTheme="majorHAnsi"/>
        </w:rPr>
        <w:t xml:space="preserve">After the </w:t>
      </w:r>
      <w:r w:rsidR="00315E79" w:rsidRPr="007C06B9">
        <w:rPr>
          <w:rFonts w:asciiTheme="majorHAnsi" w:hAnsiTheme="majorHAnsi"/>
        </w:rPr>
        <w:t>data presentation, identify 4</w:t>
      </w:r>
      <w:r w:rsidR="00D42F67" w:rsidRPr="007C06B9">
        <w:rPr>
          <w:rFonts w:asciiTheme="majorHAnsi" w:hAnsiTheme="majorHAnsi"/>
        </w:rPr>
        <w:t xml:space="preserve"> to </w:t>
      </w:r>
      <w:r w:rsidR="00610942" w:rsidRPr="007C06B9">
        <w:rPr>
          <w:rFonts w:asciiTheme="majorHAnsi" w:hAnsiTheme="majorHAnsi"/>
        </w:rPr>
        <w:t xml:space="preserve">6 data points that will be the focus of root cause analysis (depending on the data and the size of your planning team). The root cause analysis activity is most effective </w:t>
      </w:r>
      <w:r w:rsidR="00B1675A" w:rsidRPr="007C06B9">
        <w:rPr>
          <w:rFonts w:asciiTheme="majorHAnsi" w:hAnsiTheme="majorHAnsi"/>
        </w:rPr>
        <w:t xml:space="preserve">if </w:t>
      </w:r>
      <w:r w:rsidR="00610942" w:rsidRPr="007C06B9">
        <w:rPr>
          <w:rFonts w:asciiTheme="majorHAnsi" w:hAnsiTheme="majorHAnsi"/>
        </w:rPr>
        <w:t xml:space="preserve">planning team members </w:t>
      </w:r>
      <w:proofErr w:type="gramStart"/>
      <w:r w:rsidR="00610942" w:rsidRPr="007C06B9">
        <w:rPr>
          <w:rFonts w:asciiTheme="majorHAnsi" w:hAnsiTheme="majorHAnsi"/>
        </w:rPr>
        <w:t>have the opportunity to</w:t>
      </w:r>
      <w:proofErr w:type="gramEnd"/>
      <w:r w:rsidR="00610942" w:rsidRPr="007C06B9">
        <w:rPr>
          <w:rFonts w:asciiTheme="majorHAnsi" w:hAnsiTheme="majorHAnsi"/>
        </w:rPr>
        <w:t xml:space="preserve"> participate in the selection of data points for analysis.</w:t>
      </w:r>
    </w:p>
    <w:p w14:paraId="4FE0F764" w14:textId="1E453456" w:rsidR="00EC6B47" w:rsidRPr="007C06B9" w:rsidRDefault="00255078" w:rsidP="00255078">
      <w:pPr>
        <w:pStyle w:val="ListParagraph"/>
        <w:numPr>
          <w:ilvl w:val="0"/>
          <w:numId w:val="6"/>
        </w:numPr>
        <w:rPr>
          <w:rFonts w:asciiTheme="majorHAnsi" w:hAnsiTheme="majorHAnsi"/>
        </w:rPr>
      </w:pPr>
      <w:r w:rsidRPr="007C06B9">
        <w:rPr>
          <w:rFonts w:asciiTheme="majorHAnsi" w:hAnsiTheme="majorHAnsi"/>
        </w:rPr>
        <w:t>Organiz</w:t>
      </w:r>
      <w:r w:rsidR="00610942" w:rsidRPr="007C06B9">
        <w:rPr>
          <w:rFonts w:asciiTheme="majorHAnsi" w:hAnsiTheme="majorHAnsi"/>
        </w:rPr>
        <w:t>e into small mixed groups of 4</w:t>
      </w:r>
      <w:r w:rsidR="00306AED" w:rsidRPr="007C06B9">
        <w:rPr>
          <w:rFonts w:asciiTheme="majorHAnsi" w:hAnsiTheme="majorHAnsi"/>
        </w:rPr>
        <w:t xml:space="preserve"> </w:t>
      </w:r>
      <w:r w:rsidR="00D42F67" w:rsidRPr="007C06B9">
        <w:rPr>
          <w:rFonts w:asciiTheme="majorHAnsi" w:hAnsiTheme="majorHAnsi"/>
        </w:rPr>
        <w:t xml:space="preserve">to </w:t>
      </w:r>
      <w:r w:rsidR="00610942" w:rsidRPr="007C06B9">
        <w:rPr>
          <w:rFonts w:asciiTheme="majorHAnsi" w:hAnsiTheme="majorHAnsi"/>
        </w:rPr>
        <w:t>6</w:t>
      </w:r>
      <w:r w:rsidRPr="007C06B9">
        <w:rPr>
          <w:rFonts w:asciiTheme="majorHAnsi" w:hAnsiTheme="majorHAnsi"/>
        </w:rPr>
        <w:t xml:space="preserve"> participants </w:t>
      </w:r>
      <w:r w:rsidR="00610942" w:rsidRPr="007C06B9">
        <w:rPr>
          <w:rFonts w:asciiTheme="majorHAnsi" w:hAnsiTheme="majorHAnsi"/>
        </w:rPr>
        <w:t>or so, depending on the size of your planning team.</w:t>
      </w:r>
      <w:r w:rsidR="00EC6B47" w:rsidRPr="007C06B9">
        <w:rPr>
          <w:rFonts w:asciiTheme="majorHAnsi" w:hAnsiTheme="majorHAnsi"/>
        </w:rPr>
        <w:t xml:space="preserve"> </w:t>
      </w:r>
      <w:r w:rsidR="00306AED" w:rsidRPr="007C06B9">
        <w:rPr>
          <w:rFonts w:asciiTheme="majorHAnsi" w:hAnsiTheme="majorHAnsi"/>
        </w:rPr>
        <w:t>If possible, ensure that each group includes participants with different roles in the district</w:t>
      </w:r>
      <w:r w:rsidR="00E438A2">
        <w:rPr>
          <w:rFonts w:asciiTheme="majorHAnsi" w:hAnsiTheme="majorHAnsi"/>
        </w:rPr>
        <w:t xml:space="preserve"> or school</w:t>
      </w:r>
      <w:r w:rsidR="00306AED" w:rsidRPr="007C06B9">
        <w:rPr>
          <w:rFonts w:asciiTheme="majorHAnsi" w:hAnsiTheme="majorHAnsi"/>
        </w:rPr>
        <w:t xml:space="preserve">. </w:t>
      </w:r>
      <w:r w:rsidR="00EC6B47" w:rsidRPr="007C06B9">
        <w:rPr>
          <w:rFonts w:asciiTheme="majorHAnsi" w:hAnsiTheme="majorHAnsi"/>
        </w:rPr>
        <w:t>Ask each group to focus on a different data point; ask the recorder of each group to record the group’s work on the Root Cause Analysis Worksheet;</w:t>
      </w:r>
      <w:r w:rsidR="00610942" w:rsidRPr="007C06B9">
        <w:rPr>
          <w:rFonts w:asciiTheme="majorHAnsi" w:hAnsiTheme="majorHAnsi"/>
        </w:rPr>
        <w:t xml:space="preserve"> and ask </w:t>
      </w:r>
      <w:r w:rsidR="00EC6B47" w:rsidRPr="007C06B9">
        <w:rPr>
          <w:rFonts w:asciiTheme="majorHAnsi" w:hAnsiTheme="majorHAnsi"/>
        </w:rPr>
        <w:t xml:space="preserve">all groups </w:t>
      </w:r>
      <w:r w:rsidR="00D451FF" w:rsidRPr="007C06B9">
        <w:rPr>
          <w:rFonts w:asciiTheme="majorHAnsi" w:hAnsiTheme="majorHAnsi"/>
        </w:rPr>
        <w:t>to follow the 5 Whys Protocol.</w:t>
      </w:r>
      <w:r w:rsidR="00610942" w:rsidRPr="007C06B9">
        <w:rPr>
          <w:rFonts w:asciiTheme="majorHAnsi" w:hAnsiTheme="majorHAnsi"/>
        </w:rPr>
        <w:t xml:space="preserve"> </w:t>
      </w:r>
    </w:p>
    <w:p w14:paraId="047F8EC6" w14:textId="77777777" w:rsidR="00255078" w:rsidRPr="007C06B9" w:rsidRDefault="00A46563" w:rsidP="00255078">
      <w:pPr>
        <w:pStyle w:val="ListParagraph"/>
        <w:numPr>
          <w:ilvl w:val="0"/>
          <w:numId w:val="6"/>
        </w:numPr>
        <w:rPr>
          <w:rFonts w:asciiTheme="majorHAnsi" w:hAnsiTheme="majorHAnsi"/>
        </w:rPr>
      </w:pPr>
      <w:r w:rsidRPr="007C06B9">
        <w:rPr>
          <w:rFonts w:asciiTheme="majorHAnsi" w:hAnsiTheme="majorHAnsi"/>
        </w:rPr>
        <w:t>R</w:t>
      </w:r>
      <w:r w:rsidR="00255078" w:rsidRPr="007C06B9">
        <w:rPr>
          <w:rFonts w:asciiTheme="majorHAnsi" w:hAnsiTheme="majorHAnsi"/>
        </w:rPr>
        <w:t>econvene as a whole gro</w:t>
      </w:r>
      <w:r w:rsidR="00610942" w:rsidRPr="007C06B9">
        <w:rPr>
          <w:rFonts w:asciiTheme="majorHAnsi" w:hAnsiTheme="majorHAnsi"/>
        </w:rPr>
        <w:t xml:space="preserve">up. Ask the facilitator of each </w:t>
      </w:r>
      <w:r w:rsidR="00EC6B47" w:rsidRPr="007C06B9">
        <w:rPr>
          <w:rFonts w:asciiTheme="majorHAnsi" w:hAnsiTheme="majorHAnsi"/>
        </w:rPr>
        <w:t xml:space="preserve">small </w:t>
      </w:r>
      <w:r w:rsidR="00255078" w:rsidRPr="007C06B9">
        <w:rPr>
          <w:rFonts w:asciiTheme="majorHAnsi" w:hAnsiTheme="majorHAnsi"/>
        </w:rPr>
        <w:t xml:space="preserve">group to share </w:t>
      </w:r>
      <w:r w:rsidR="00D451FF" w:rsidRPr="007C06B9">
        <w:rPr>
          <w:rFonts w:asciiTheme="majorHAnsi" w:hAnsiTheme="majorHAnsi"/>
        </w:rPr>
        <w:t>their</w:t>
      </w:r>
      <w:r w:rsidR="00610942" w:rsidRPr="007C06B9">
        <w:rPr>
          <w:rFonts w:asciiTheme="majorHAnsi" w:hAnsiTheme="majorHAnsi"/>
        </w:rPr>
        <w:t xml:space="preserve"> group’s</w:t>
      </w:r>
      <w:r w:rsidR="00EC6B47" w:rsidRPr="007C06B9">
        <w:rPr>
          <w:rFonts w:asciiTheme="majorHAnsi" w:hAnsiTheme="majorHAnsi"/>
        </w:rPr>
        <w:t xml:space="preserve"> whys and ultimate root cause. </w:t>
      </w:r>
      <w:r w:rsidR="00610942" w:rsidRPr="007C06B9">
        <w:rPr>
          <w:rFonts w:asciiTheme="majorHAnsi" w:hAnsiTheme="majorHAnsi"/>
        </w:rPr>
        <w:t xml:space="preserve">Discuss </w:t>
      </w:r>
      <w:r w:rsidR="00EC6B47" w:rsidRPr="007C06B9">
        <w:rPr>
          <w:rFonts w:asciiTheme="majorHAnsi" w:hAnsiTheme="majorHAnsi"/>
        </w:rPr>
        <w:t xml:space="preserve">root causes </w:t>
      </w:r>
      <w:r w:rsidR="00610942" w:rsidRPr="007C06B9">
        <w:rPr>
          <w:rFonts w:asciiTheme="majorHAnsi" w:hAnsiTheme="majorHAnsi"/>
        </w:rPr>
        <w:t>as a whole group.</w:t>
      </w:r>
    </w:p>
    <w:p w14:paraId="2C94F46F" w14:textId="07CEC1D1" w:rsidR="00255078" w:rsidRPr="007C06B9" w:rsidRDefault="00610942" w:rsidP="00255078">
      <w:pPr>
        <w:pStyle w:val="ListParagraph"/>
        <w:numPr>
          <w:ilvl w:val="0"/>
          <w:numId w:val="6"/>
        </w:numPr>
        <w:rPr>
          <w:rFonts w:asciiTheme="majorHAnsi" w:hAnsiTheme="majorHAnsi"/>
        </w:rPr>
      </w:pPr>
      <w:r w:rsidRPr="007C06B9">
        <w:rPr>
          <w:rFonts w:asciiTheme="majorHAnsi" w:hAnsiTheme="majorHAnsi"/>
        </w:rPr>
        <w:t xml:space="preserve">Collect the Root Cause Analysis Worksheet from </w:t>
      </w:r>
      <w:r w:rsidR="00EC6B47" w:rsidRPr="007C06B9">
        <w:rPr>
          <w:rFonts w:asciiTheme="majorHAnsi" w:hAnsiTheme="majorHAnsi"/>
        </w:rPr>
        <w:t>all recorders.</w:t>
      </w:r>
      <w:r w:rsidR="00A46563" w:rsidRPr="007C06B9">
        <w:rPr>
          <w:rFonts w:asciiTheme="majorHAnsi" w:hAnsiTheme="majorHAnsi"/>
        </w:rPr>
        <w:t xml:space="preserve"> Type up </w:t>
      </w:r>
      <w:r w:rsidR="00EC6B47" w:rsidRPr="007C06B9">
        <w:rPr>
          <w:rFonts w:asciiTheme="majorHAnsi" w:hAnsiTheme="majorHAnsi"/>
        </w:rPr>
        <w:t xml:space="preserve">the results of each group’s work on a Root Cause Analysis Worksheet. </w:t>
      </w:r>
    </w:p>
    <w:p w14:paraId="69720A22" w14:textId="77777777" w:rsidR="00477A03" w:rsidRPr="007C06B9" w:rsidRDefault="00477A03" w:rsidP="00727E24">
      <w:pPr>
        <w:rPr>
          <w:rFonts w:asciiTheme="majorHAnsi" w:hAnsiTheme="majorHAnsi"/>
        </w:rPr>
      </w:pPr>
    </w:p>
    <w:p w14:paraId="56FBA2F3" w14:textId="77777777" w:rsidR="00CB0CB9" w:rsidRPr="007C06B9" w:rsidRDefault="00A46563" w:rsidP="00EC6B47">
      <w:pPr>
        <w:rPr>
          <w:rFonts w:asciiTheme="majorHAnsi" w:hAnsiTheme="majorHAnsi"/>
        </w:rPr>
      </w:pPr>
      <w:r w:rsidRPr="007C06B9">
        <w:rPr>
          <w:rFonts w:asciiTheme="majorHAnsi" w:hAnsiTheme="majorHAnsi"/>
          <w:b/>
        </w:rPr>
        <w:t>Time R</w:t>
      </w:r>
      <w:r w:rsidR="00987A85" w:rsidRPr="007C06B9">
        <w:rPr>
          <w:rFonts w:asciiTheme="majorHAnsi" w:hAnsiTheme="majorHAnsi"/>
          <w:b/>
        </w:rPr>
        <w:t>equired</w:t>
      </w:r>
      <w:r w:rsidR="00EC6B47" w:rsidRPr="007C06B9">
        <w:rPr>
          <w:rFonts w:asciiTheme="majorHAnsi" w:hAnsiTheme="majorHAnsi"/>
        </w:rPr>
        <w:t xml:space="preserve">: Root cause analysis requires approximately 1.5 hours to complete, depending on the number of data points analyzed and the number of </w:t>
      </w:r>
      <w:proofErr w:type="gramStart"/>
      <w:r w:rsidR="00EC6B47" w:rsidRPr="007C06B9">
        <w:rPr>
          <w:rFonts w:asciiTheme="majorHAnsi" w:hAnsiTheme="majorHAnsi"/>
        </w:rPr>
        <w:t>participants/number</w:t>
      </w:r>
      <w:proofErr w:type="gramEnd"/>
      <w:r w:rsidR="00EC6B47" w:rsidRPr="007C06B9">
        <w:rPr>
          <w:rFonts w:asciiTheme="majorHAnsi" w:hAnsiTheme="majorHAnsi"/>
        </w:rPr>
        <w:t xml:space="preserve"> of small groups that will report out. Allow approximately </w:t>
      </w:r>
      <w:r w:rsidR="00D451FF" w:rsidRPr="007C06B9">
        <w:rPr>
          <w:rFonts w:asciiTheme="majorHAnsi" w:hAnsiTheme="majorHAnsi"/>
        </w:rPr>
        <w:t>40</w:t>
      </w:r>
      <w:r w:rsidR="00EC6B47" w:rsidRPr="007C06B9">
        <w:rPr>
          <w:rFonts w:asciiTheme="majorHAnsi" w:hAnsiTheme="majorHAnsi"/>
        </w:rPr>
        <w:t xml:space="preserve"> minutes for small groups to conduct th</w:t>
      </w:r>
      <w:r w:rsidR="00D451FF" w:rsidRPr="007C06B9">
        <w:rPr>
          <w:rFonts w:asciiTheme="majorHAnsi" w:hAnsiTheme="majorHAnsi"/>
        </w:rPr>
        <w:t>e protocol; approximately 5-7</w:t>
      </w:r>
      <w:r w:rsidR="00EC6B47" w:rsidRPr="007C06B9">
        <w:rPr>
          <w:rFonts w:asciiTheme="majorHAnsi" w:hAnsiTheme="majorHAnsi"/>
        </w:rPr>
        <w:t xml:space="preserve"> minutes for each group to report out; and approximately 15</w:t>
      </w:r>
      <w:r w:rsidR="00D42F67" w:rsidRPr="007C06B9">
        <w:rPr>
          <w:rFonts w:asciiTheme="majorHAnsi" w:hAnsiTheme="majorHAnsi"/>
        </w:rPr>
        <w:t xml:space="preserve"> to </w:t>
      </w:r>
      <w:r w:rsidR="00EC6B47" w:rsidRPr="007C06B9">
        <w:rPr>
          <w:rFonts w:asciiTheme="majorHAnsi" w:hAnsiTheme="majorHAnsi"/>
        </w:rPr>
        <w:t xml:space="preserve">20 minutes for whole group discussion. </w:t>
      </w:r>
    </w:p>
    <w:p w14:paraId="0EA73400" w14:textId="77777777" w:rsidR="00CB0CB9" w:rsidRPr="007C06B9" w:rsidRDefault="00CB0CB9" w:rsidP="00EC6B47">
      <w:pPr>
        <w:rPr>
          <w:rFonts w:asciiTheme="majorHAnsi" w:hAnsiTheme="majorHAnsi"/>
        </w:rPr>
      </w:pPr>
    </w:p>
    <w:p w14:paraId="3F8290CF" w14:textId="415EE5A4" w:rsidR="00CB0CB9" w:rsidRPr="007C06B9" w:rsidRDefault="00EB38C3" w:rsidP="00EC6B47">
      <w:pPr>
        <w:rPr>
          <w:rFonts w:asciiTheme="majorHAnsi" w:hAnsiTheme="majorHAnsi"/>
        </w:rPr>
      </w:pPr>
      <w:r w:rsidRPr="007C06B9">
        <w:rPr>
          <w:rFonts w:asciiTheme="majorHAnsi" w:hAnsiTheme="majorHAnsi"/>
          <w:b/>
        </w:rPr>
        <w:t>Note to</w:t>
      </w:r>
      <w:r w:rsidR="00CB0CB9" w:rsidRPr="007C06B9">
        <w:rPr>
          <w:rFonts w:asciiTheme="majorHAnsi" w:hAnsiTheme="majorHAnsi"/>
          <w:b/>
        </w:rPr>
        <w:t xml:space="preserve"> Facilitators</w:t>
      </w:r>
      <w:r w:rsidR="009516C9" w:rsidRPr="007C06B9">
        <w:rPr>
          <w:rFonts w:asciiTheme="majorHAnsi" w:hAnsiTheme="majorHAnsi"/>
          <w:b/>
        </w:rPr>
        <w:t>,</w:t>
      </w:r>
      <w:r w:rsidR="00CB0CB9" w:rsidRPr="007C06B9">
        <w:rPr>
          <w:rFonts w:asciiTheme="majorHAnsi" w:hAnsiTheme="majorHAnsi"/>
        </w:rPr>
        <w:t xml:space="preserve"> </w:t>
      </w:r>
      <w:r w:rsidR="006A0451" w:rsidRPr="007C06B9">
        <w:rPr>
          <w:rFonts w:asciiTheme="majorHAnsi" w:hAnsiTheme="majorHAnsi"/>
          <w:b/>
        </w:rPr>
        <w:t>Maintaining Focus on What is Within District</w:t>
      </w:r>
      <w:r w:rsidR="009F5F68">
        <w:rPr>
          <w:rFonts w:asciiTheme="majorHAnsi" w:hAnsiTheme="majorHAnsi"/>
          <w:b/>
        </w:rPr>
        <w:t xml:space="preserve"> or School</w:t>
      </w:r>
      <w:r w:rsidR="006A0451" w:rsidRPr="007C06B9">
        <w:rPr>
          <w:rFonts w:asciiTheme="majorHAnsi" w:hAnsiTheme="majorHAnsi"/>
          <w:b/>
        </w:rPr>
        <w:t xml:space="preserve"> Control: </w:t>
      </w:r>
      <w:r w:rsidR="00CB0CB9" w:rsidRPr="007C06B9">
        <w:rPr>
          <w:rFonts w:asciiTheme="majorHAnsi" w:hAnsiTheme="majorHAnsi"/>
        </w:rPr>
        <w:t xml:space="preserve">In framing the root cause analysis work, it is helpful to address the need for participants to focus on what is within the district’s </w:t>
      </w:r>
      <w:r w:rsidR="00E438A2">
        <w:rPr>
          <w:rFonts w:asciiTheme="majorHAnsi" w:hAnsiTheme="majorHAnsi"/>
        </w:rPr>
        <w:t xml:space="preserve">or school’s </w:t>
      </w:r>
      <w:r w:rsidR="00CB0CB9" w:rsidRPr="007C06B9">
        <w:rPr>
          <w:rFonts w:asciiTheme="majorHAnsi" w:hAnsiTheme="majorHAnsi"/>
        </w:rPr>
        <w:t>control rather than on</w:t>
      </w:r>
      <w:r w:rsidR="00E438A2">
        <w:rPr>
          <w:rFonts w:asciiTheme="majorHAnsi" w:hAnsiTheme="majorHAnsi"/>
        </w:rPr>
        <w:t xml:space="preserve"> what is outside it</w:t>
      </w:r>
      <w:r w:rsidR="00CB0CB9" w:rsidRPr="007C06B9">
        <w:rPr>
          <w:rFonts w:asciiTheme="majorHAnsi" w:hAnsiTheme="majorHAnsi"/>
        </w:rPr>
        <w:t>. For example, if an initial “why?” in a 5 Whys analysis focuses on students’ lack of readiness for school, it is essential that participants recognize th</w:t>
      </w:r>
      <w:r w:rsidR="009730F9" w:rsidRPr="007C06B9">
        <w:rPr>
          <w:rFonts w:asciiTheme="majorHAnsi" w:hAnsiTheme="majorHAnsi"/>
        </w:rPr>
        <w:t xml:space="preserve">at </w:t>
      </w:r>
      <w:r w:rsidR="00CB0CB9" w:rsidRPr="007C06B9">
        <w:rPr>
          <w:rFonts w:asciiTheme="majorHAnsi" w:hAnsiTheme="majorHAnsi"/>
        </w:rPr>
        <w:t xml:space="preserve">they must dig deeper to unearth causes that are within district </w:t>
      </w:r>
      <w:r w:rsidR="00E438A2">
        <w:rPr>
          <w:rFonts w:asciiTheme="majorHAnsi" w:hAnsiTheme="majorHAnsi"/>
        </w:rPr>
        <w:t xml:space="preserve">or school </w:t>
      </w:r>
      <w:r w:rsidR="00CB0CB9" w:rsidRPr="007C06B9">
        <w:rPr>
          <w:rFonts w:asciiTheme="majorHAnsi" w:hAnsiTheme="majorHAnsi"/>
        </w:rPr>
        <w:t>control</w:t>
      </w:r>
      <w:r w:rsidR="009730F9" w:rsidRPr="007C06B9">
        <w:rPr>
          <w:rFonts w:asciiTheme="majorHAnsi" w:hAnsiTheme="majorHAnsi"/>
        </w:rPr>
        <w:t>.</w:t>
      </w:r>
      <w:r w:rsidR="00CB0CB9" w:rsidRPr="007C06B9">
        <w:rPr>
          <w:rFonts w:asciiTheme="majorHAnsi" w:hAnsiTheme="majorHAnsi"/>
        </w:rPr>
        <w:t xml:space="preserve"> </w:t>
      </w:r>
    </w:p>
    <w:p w14:paraId="0EFA2081" w14:textId="77777777" w:rsidR="00CB0CB9" w:rsidRPr="007C06B9" w:rsidRDefault="00CB0CB9" w:rsidP="00EC6B47">
      <w:pPr>
        <w:rPr>
          <w:rFonts w:asciiTheme="majorHAnsi" w:hAnsiTheme="majorHAnsi"/>
        </w:rPr>
      </w:pPr>
    </w:p>
    <w:p w14:paraId="2CBDBD65" w14:textId="541D3B97" w:rsidR="007A4D58" w:rsidRPr="007C06B9" w:rsidRDefault="00CB0CB9" w:rsidP="00EC6B47">
      <w:pPr>
        <w:rPr>
          <w:rFonts w:asciiTheme="majorHAnsi" w:hAnsiTheme="majorHAnsi"/>
        </w:rPr>
      </w:pPr>
      <w:r w:rsidRPr="007C06B9">
        <w:rPr>
          <w:rFonts w:asciiTheme="majorHAnsi" w:hAnsiTheme="majorHAnsi"/>
        </w:rPr>
        <w:t>A simple and effective tool that can assist in framing this conversation</w:t>
      </w:r>
      <w:r w:rsidR="006677F6" w:rsidRPr="007C06B9">
        <w:rPr>
          <w:rFonts w:asciiTheme="majorHAnsi" w:hAnsiTheme="majorHAnsi"/>
        </w:rPr>
        <w:t xml:space="preserve"> with the planning team</w:t>
      </w:r>
      <w:r w:rsidRPr="007C06B9">
        <w:rPr>
          <w:rFonts w:asciiTheme="majorHAnsi" w:hAnsiTheme="majorHAnsi"/>
        </w:rPr>
        <w:t xml:space="preserve"> is the </w:t>
      </w:r>
      <w:r w:rsidR="009730F9" w:rsidRPr="007C06B9">
        <w:rPr>
          <w:rFonts w:asciiTheme="majorHAnsi" w:hAnsiTheme="majorHAnsi"/>
        </w:rPr>
        <w:t xml:space="preserve">Dimensions Bullseye of Improvement, from Module 4 of the </w:t>
      </w:r>
      <w:r w:rsidR="009730F9" w:rsidRPr="007C06B9">
        <w:rPr>
          <w:rFonts w:asciiTheme="majorHAnsi" w:hAnsiTheme="majorHAnsi"/>
          <w:i/>
        </w:rPr>
        <w:t>District Data Team Toolkit.</w:t>
      </w:r>
      <w:r w:rsidR="009730F9" w:rsidRPr="007C06B9">
        <w:rPr>
          <w:rFonts w:asciiTheme="majorHAnsi" w:hAnsiTheme="majorHAnsi"/>
        </w:rPr>
        <w:t xml:space="preserve"> </w:t>
      </w:r>
      <w:r w:rsidRPr="007C06B9">
        <w:rPr>
          <w:rFonts w:asciiTheme="majorHAnsi" w:hAnsiTheme="majorHAnsi"/>
        </w:rPr>
        <w:t>This graphic representation of what is within the distric</w:t>
      </w:r>
      <w:r w:rsidR="009730F9" w:rsidRPr="007C06B9">
        <w:rPr>
          <w:rFonts w:asciiTheme="majorHAnsi" w:hAnsiTheme="majorHAnsi"/>
        </w:rPr>
        <w:t xml:space="preserve">t’s </w:t>
      </w:r>
      <w:r w:rsidR="009F5F68">
        <w:rPr>
          <w:rFonts w:asciiTheme="majorHAnsi" w:hAnsiTheme="majorHAnsi"/>
        </w:rPr>
        <w:t xml:space="preserve">or school’s </w:t>
      </w:r>
      <w:r w:rsidR="009730F9" w:rsidRPr="007C06B9">
        <w:rPr>
          <w:rFonts w:asciiTheme="majorHAnsi" w:hAnsiTheme="majorHAnsi"/>
        </w:rPr>
        <w:t xml:space="preserve">control </w:t>
      </w:r>
      <w:r w:rsidRPr="007C06B9">
        <w:rPr>
          <w:rFonts w:asciiTheme="majorHAnsi" w:hAnsiTheme="majorHAnsi"/>
        </w:rPr>
        <w:t xml:space="preserve">is extremely useful during the root cause analysis discussion. </w:t>
      </w:r>
      <w:r w:rsidR="00D451FF" w:rsidRPr="007C06B9">
        <w:rPr>
          <w:rFonts w:asciiTheme="majorHAnsi" w:hAnsiTheme="majorHAnsi"/>
        </w:rPr>
        <w:t>The Bullseye is included with this resource.</w:t>
      </w:r>
    </w:p>
    <w:p w14:paraId="06179EF1" w14:textId="77777777" w:rsidR="007A4D58" w:rsidRPr="007C06B9" w:rsidRDefault="007A4D58" w:rsidP="00EC6B47">
      <w:pPr>
        <w:rPr>
          <w:rFonts w:asciiTheme="majorHAnsi" w:hAnsiTheme="majorHAnsi"/>
        </w:rPr>
      </w:pPr>
    </w:p>
    <w:p w14:paraId="53392F75" w14:textId="36CE8AA5" w:rsidR="006677F6" w:rsidRPr="007C06B9" w:rsidRDefault="00D451FF" w:rsidP="00EC6B47">
      <w:pPr>
        <w:rPr>
          <w:rFonts w:asciiTheme="majorHAnsi" w:hAnsiTheme="majorHAnsi"/>
        </w:rPr>
      </w:pPr>
      <w:r w:rsidRPr="007C06B9">
        <w:rPr>
          <w:rFonts w:asciiTheme="majorHAnsi" w:hAnsiTheme="majorHAnsi"/>
        </w:rPr>
        <w:t xml:space="preserve">In addition to reviewing the Bullseye and discussing </w:t>
      </w:r>
      <w:r w:rsidR="006A0451" w:rsidRPr="007C06B9">
        <w:rPr>
          <w:rFonts w:asciiTheme="majorHAnsi" w:hAnsiTheme="majorHAnsi"/>
        </w:rPr>
        <w:t xml:space="preserve">its implications with the team, facilitators may also find it helpful to review a simple </w:t>
      </w:r>
      <w:r w:rsidRPr="007C06B9">
        <w:rPr>
          <w:rFonts w:asciiTheme="majorHAnsi" w:hAnsiTheme="majorHAnsi"/>
        </w:rPr>
        <w:t xml:space="preserve">example of a root cause analysis in which a team did </w:t>
      </w:r>
      <w:r w:rsidRPr="007C06B9">
        <w:rPr>
          <w:rFonts w:asciiTheme="majorHAnsi" w:hAnsiTheme="majorHAnsi"/>
        </w:rPr>
        <w:lastRenderedPageBreak/>
        <w:t>not fo</w:t>
      </w:r>
      <w:r w:rsidR="009F5F68">
        <w:rPr>
          <w:rFonts w:asciiTheme="majorHAnsi" w:hAnsiTheme="majorHAnsi"/>
        </w:rPr>
        <w:t xml:space="preserve">cus on what was within their </w:t>
      </w:r>
      <w:r w:rsidRPr="007C06B9">
        <w:rPr>
          <w:rFonts w:asciiTheme="majorHAnsi" w:hAnsiTheme="majorHAnsi"/>
        </w:rPr>
        <w:t xml:space="preserve">control but instead remained focused on external causes. </w:t>
      </w:r>
      <w:r w:rsidR="006A0451" w:rsidRPr="007C06B9">
        <w:rPr>
          <w:rFonts w:asciiTheme="majorHAnsi" w:hAnsiTheme="majorHAnsi"/>
        </w:rPr>
        <w:t>One such example</w:t>
      </w:r>
      <w:r w:rsidRPr="007C06B9">
        <w:rPr>
          <w:rFonts w:asciiTheme="majorHAnsi" w:hAnsiTheme="majorHAnsi"/>
        </w:rPr>
        <w:t xml:space="preserve"> is</w:t>
      </w:r>
      <w:r w:rsidR="001448F3" w:rsidRPr="007C06B9">
        <w:rPr>
          <w:rFonts w:asciiTheme="majorHAnsi" w:hAnsiTheme="majorHAnsi"/>
        </w:rPr>
        <w:t xml:space="preserve"> included in the text for </w:t>
      </w:r>
      <w:r w:rsidR="006A0451" w:rsidRPr="007C06B9">
        <w:rPr>
          <w:rFonts w:asciiTheme="majorHAnsi" w:hAnsiTheme="majorHAnsi"/>
        </w:rPr>
        <w:t>presentation slide 3</w:t>
      </w:r>
      <w:r w:rsidR="007A4D58" w:rsidRPr="007C06B9">
        <w:rPr>
          <w:rFonts w:asciiTheme="majorHAnsi" w:hAnsiTheme="majorHAnsi"/>
        </w:rPr>
        <w:t xml:space="preserve"> below</w:t>
      </w:r>
      <w:r w:rsidR="001448F3" w:rsidRPr="007C06B9">
        <w:rPr>
          <w:rFonts w:asciiTheme="majorHAnsi" w:hAnsiTheme="majorHAnsi"/>
        </w:rPr>
        <w:t xml:space="preserve">. </w:t>
      </w:r>
    </w:p>
    <w:p w14:paraId="53DE8647" w14:textId="77777777" w:rsidR="006677F6" w:rsidRPr="007C06B9" w:rsidRDefault="006677F6" w:rsidP="00EC6B47">
      <w:pPr>
        <w:rPr>
          <w:rFonts w:asciiTheme="majorHAnsi" w:hAnsiTheme="majorHAnsi"/>
        </w:rPr>
      </w:pPr>
    </w:p>
    <w:p w14:paraId="1AD2256A" w14:textId="42FFAE6F" w:rsidR="00EC6B47" w:rsidRPr="007C06B9" w:rsidRDefault="00865691" w:rsidP="00EC6B47">
      <w:pPr>
        <w:rPr>
          <w:rFonts w:asciiTheme="majorHAnsi" w:hAnsiTheme="majorHAnsi"/>
        </w:rPr>
      </w:pPr>
      <w:r w:rsidRPr="007C06B9">
        <w:rPr>
          <w:rFonts w:asciiTheme="majorHAnsi" w:hAnsiTheme="majorHAnsi"/>
        </w:rPr>
        <w:t>As</w:t>
      </w:r>
      <w:r w:rsidR="007A4D58" w:rsidRPr="007C06B9">
        <w:rPr>
          <w:rFonts w:asciiTheme="majorHAnsi" w:hAnsiTheme="majorHAnsi"/>
        </w:rPr>
        <w:t xml:space="preserve"> facilitators will note, in </w:t>
      </w:r>
      <w:r w:rsidR="006A0451" w:rsidRPr="007C06B9">
        <w:rPr>
          <w:rFonts w:asciiTheme="majorHAnsi" w:hAnsiTheme="majorHAnsi"/>
        </w:rPr>
        <w:t>this</w:t>
      </w:r>
      <w:r w:rsidRPr="007C06B9">
        <w:rPr>
          <w:rFonts w:asciiTheme="majorHAnsi" w:hAnsiTheme="majorHAnsi"/>
        </w:rPr>
        <w:t xml:space="preserve"> </w:t>
      </w:r>
      <w:r w:rsidR="007A4D58" w:rsidRPr="007C06B9">
        <w:rPr>
          <w:rFonts w:asciiTheme="majorHAnsi" w:hAnsiTheme="majorHAnsi"/>
        </w:rPr>
        <w:t xml:space="preserve">example of </w:t>
      </w:r>
      <w:r w:rsidRPr="007C06B9">
        <w:rPr>
          <w:rFonts w:asciiTheme="majorHAnsi" w:hAnsiTheme="majorHAnsi"/>
        </w:rPr>
        <w:t xml:space="preserve">root cause </w:t>
      </w:r>
      <w:r w:rsidR="006A0451" w:rsidRPr="007C06B9">
        <w:rPr>
          <w:rFonts w:asciiTheme="majorHAnsi" w:hAnsiTheme="majorHAnsi"/>
        </w:rPr>
        <w:t xml:space="preserve">analysis of </w:t>
      </w:r>
      <w:r w:rsidR="006677F6" w:rsidRPr="007C06B9">
        <w:rPr>
          <w:rFonts w:asciiTheme="majorHAnsi" w:hAnsiTheme="majorHAnsi"/>
        </w:rPr>
        <w:t xml:space="preserve">low </w:t>
      </w:r>
      <w:r w:rsidR="006A0451" w:rsidRPr="007C06B9">
        <w:rPr>
          <w:rFonts w:asciiTheme="majorHAnsi" w:hAnsiTheme="majorHAnsi"/>
        </w:rPr>
        <w:t>attendance</w:t>
      </w:r>
      <w:r w:rsidRPr="007C06B9">
        <w:rPr>
          <w:rFonts w:asciiTheme="majorHAnsi" w:hAnsiTheme="majorHAnsi"/>
        </w:rPr>
        <w:t xml:space="preserve">, </w:t>
      </w:r>
      <w:r w:rsidR="007A4D58" w:rsidRPr="007C06B9">
        <w:rPr>
          <w:rFonts w:asciiTheme="majorHAnsi" w:hAnsiTheme="majorHAnsi"/>
        </w:rPr>
        <w:t xml:space="preserve">the team’s </w:t>
      </w:r>
      <w:r w:rsidR="006A0451" w:rsidRPr="007C06B9">
        <w:rPr>
          <w:rFonts w:asciiTheme="majorHAnsi" w:hAnsiTheme="majorHAnsi"/>
        </w:rPr>
        <w:t xml:space="preserve">focus remains external, appearing to credit </w:t>
      </w:r>
      <w:r w:rsidR="006677F6" w:rsidRPr="007C06B9">
        <w:rPr>
          <w:rFonts w:asciiTheme="majorHAnsi" w:hAnsiTheme="majorHAnsi"/>
        </w:rPr>
        <w:t xml:space="preserve">or blame </w:t>
      </w:r>
      <w:r w:rsidR="006A0451" w:rsidRPr="007C06B9">
        <w:rPr>
          <w:rFonts w:asciiTheme="majorHAnsi" w:hAnsiTheme="majorHAnsi"/>
        </w:rPr>
        <w:t>families as t</w:t>
      </w:r>
      <w:r w:rsidR="006677F6" w:rsidRPr="007C06B9">
        <w:rPr>
          <w:rFonts w:asciiTheme="majorHAnsi" w:hAnsiTheme="majorHAnsi"/>
        </w:rPr>
        <w:t xml:space="preserve">he root cause </w:t>
      </w:r>
      <w:r w:rsidR="006A0451" w:rsidRPr="007C06B9">
        <w:rPr>
          <w:rFonts w:asciiTheme="majorHAnsi" w:hAnsiTheme="majorHAnsi"/>
        </w:rPr>
        <w:t xml:space="preserve">rather than focusing </w:t>
      </w:r>
      <w:r w:rsidR="006677F6" w:rsidRPr="007C06B9">
        <w:rPr>
          <w:rFonts w:asciiTheme="majorHAnsi" w:hAnsiTheme="majorHAnsi"/>
        </w:rPr>
        <w:t xml:space="preserve">on the actions or inaction of </w:t>
      </w:r>
      <w:r w:rsidR="006A0451" w:rsidRPr="007C06B9">
        <w:rPr>
          <w:rFonts w:asciiTheme="majorHAnsi" w:hAnsiTheme="majorHAnsi"/>
        </w:rPr>
        <w:t xml:space="preserve">educators and schools. </w:t>
      </w:r>
      <w:r w:rsidR="00203313" w:rsidRPr="007C06B9">
        <w:rPr>
          <w:rFonts w:asciiTheme="majorHAnsi" w:hAnsiTheme="majorHAnsi"/>
        </w:rPr>
        <w:t xml:space="preserve">Such an example can be helpful </w:t>
      </w:r>
      <w:r w:rsidR="006677F6" w:rsidRPr="007C06B9">
        <w:rPr>
          <w:rFonts w:asciiTheme="majorHAnsi" w:hAnsiTheme="majorHAnsi"/>
        </w:rPr>
        <w:t xml:space="preserve">for </w:t>
      </w:r>
      <w:r w:rsidR="00203313" w:rsidRPr="007C06B9">
        <w:rPr>
          <w:rFonts w:asciiTheme="majorHAnsi" w:hAnsiTheme="majorHAnsi"/>
        </w:rPr>
        <w:t xml:space="preserve">communities </w:t>
      </w:r>
      <w:r w:rsidR="006677F6" w:rsidRPr="007C06B9">
        <w:rPr>
          <w:rFonts w:asciiTheme="majorHAnsi" w:hAnsiTheme="majorHAnsi"/>
        </w:rPr>
        <w:t xml:space="preserve">to discuss </w:t>
      </w:r>
      <w:r w:rsidR="00203313" w:rsidRPr="007C06B9">
        <w:rPr>
          <w:rFonts w:asciiTheme="majorHAnsi" w:hAnsiTheme="majorHAnsi"/>
        </w:rPr>
        <w:t xml:space="preserve">as they </w:t>
      </w:r>
      <w:r w:rsidR="006677F6" w:rsidRPr="007C06B9">
        <w:rPr>
          <w:rFonts w:asciiTheme="majorHAnsi" w:hAnsiTheme="majorHAnsi"/>
        </w:rPr>
        <w:t xml:space="preserve">prepare to </w:t>
      </w:r>
      <w:r w:rsidR="00203313" w:rsidRPr="007C06B9">
        <w:rPr>
          <w:rFonts w:asciiTheme="majorHAnsi" w:hAnsiTheme="majorHAnsi"/>
        </w:rPr>
        <w:t xml:space="preserve">unearth and push past </w:t>
      </w:r>
      <w:r w:rsidR="006677F6" w:rsidRPr="007C06B9">
        <w:rPr>
          <w:rFonts w:asciiTheme="majorHAnsi" w:hAnsiTheme="majorHAnsi"/>
        </w:rPr>
        <w:t xml:space="preserve">their own </w:t>
      </w:r>
      <w:r w:rsidR="00203313" w:rsidRPr="007C06B9">
        <w:rPr>
          <w:rFonts w:asciiTheme="majorHAnsi" w:hAnsiTheme="majorHAnsi"/>
        </w:rPr>
        <w:t xml:space="preserve">existing assumptions </w:t>
      </w:r>
      <w:r w:rsidR="009F5F68">
        <w:rPr>
          <w:rFonts w:asciiTheme="majorHAnsi" w:hAnsiTheme="majorHAnsi"/>
        </w:rPr>
        <w:t xml:space="preserve">and biases </w:t>
      </w:r>
      <w:r w:rsidR="00203313" w:rsidRPr="007C06B9">
        <w:rPr>
          <w:rFonts w:asciiTheme="majorHAnsi" w:hAnsiTheme="majorHAnsi"/>
        </w:rPr>
        <w:t>about why the current context i</w:t>
      </w:r>
      <w:r w:rsidR="006677F6" w:rsidRPr="007C06B9">
        <w:rPr>
          <w:rFonts w:asciiTheme="majorHAnsi" w:hAnsiTheme="majorHAnsi"/>
        </w:rPr>
        <w:t xml:space="preserve">s as it is. The </w:t>
      </w:r>
      <w:r w:rsidR="00203313" w:rsidRPr="007C06B9">
        <w:rPr>
          <w:rFonts w:asciiTheme="majorHAnsi" w:hAnsiTheme="majorHAnsi"/>
        </w:rPr>
        <w:t>facilitator plays a critica</w:t>
      </w:r>
      <w:r w:rsidR="006677F6" w:rsidRPr="007C06B9">
        <w:rPr>
          <w:rFonts w:asciiTheme="majorHAnsi" w:hAnsiTheme="majorHAnsi"/>
        </w:rPr>
        <w:t xml:space="preserve">l role in assuring that root cause </w:t>
      </w:r>
      <w:r w:rsidR="00203313" w:rsidRPr="007C06B9">
        <w:rPr>
          <w:rFonts w:asciiTheme="majorHAnsi" w:hAnsiTheme="majorHAnsi"/>
        </w:rPr>
        <w:t>analysis</w:t>
      </w:r>
      <w:r w:rsidR="006677F6" w:rsidRPr="007C06B9">
        <w:rPr>
          <w:rFonts w:asciiTheme="majorHAnsi" w:hAnsiTheme="majorHAnsi"/>
        </w:rPr>
        <w:t xml:space="preserve"> work</w:t>
      </w:r>
      <w:r w:rsidR="00203313" w:rsidRPr="007C06B9">
        <w:rPr>
          <w:rFonts w:asciiTheme="majorHAnsi" w:hAnsiTheme="majorHAnsi"/>
        </w:rPr>
        <w:t xml:space="preserve"> is</w:t>
      </w:r>
      <w:r w:rsidR="006677F6" w:rsidRPr="007C06B9">
        <w:rPr>
          <w:rFonts w:asciiTheme="majorHAnsi" w:hAnsiTheme="majorHAnsi"/>
        </w:rPr>
        <w:t>, in the end,</w:t>
      </w:r>
      <w:r w:rsidR="00203313" w:rsidRPr="007C06B9">
        <w:rPr>
          <w:rFonts w:asciiTheme="majorHAnsi" w:hAnsiTheme="majorHAnsi"/>
        </w:rPr>
        <w:t xml:space="preserve"> a</w:t>
      </w:r>
      <w:r w:rsidR="006677F6" w:rsidRPr="007C06B9">
        <w:rPr>
          <w:rFonts w:asciiTheme="majorHAnsi" w:hAnsiTheme="majorHAnsi"/>
        </w:rPr>
        <w:t xml:space="preserve"> true</w:t>
      </w:r>
      <w:r w:rsidR="00203313" w:rsidRPr="007C06B9">
        <w:rPr>
          <w:rFonts w:asciiTheme="majorHAnsi" w:hAnsiTheme="majorHAnsi"/>
        </w:rPr>
        <w:t xml:space="preserve"> learning opportunity for the community.</w:t>
      </w:r>
    </w:p>
    <w:p w14:paraId="0AF22243" w14:textId="77777777" w:rsidR="00720248" w:rsidRPr="007C06B9" w:rsidRDefault="00EC6B47" w:rsidP="00727E24">
      <w:pPr>
        <w:rPr>
          <w:rFonts w:asciiTheme="majorHAnsi" w:hAnsiTheme="majorHAnsi"/>
          <w:b/>
        </w:rPr>
      </w:pPr>
      <w:r w:rsidRPr="007C06B9">
        <w:rPr>
          <w:rFonts w:asciiTheme="majorHAnsi" w:hAnsiTheme="majorHAnsi"/>
        </w:rPr>
        <w:t xml:space="preserve"> </w:t>
      </w:r>
    </w:p>
    <w:p w14:paraId="06191426" w14:textId="582512FB" w:rsidR="00727E24" w:rsidRPr="007C06B9" w:rsidRDefault="00720248" w:rsidP="00727E24">
      <w:pPr>
        <w:rPr>
          <w:rFonts w:asciiTheme="majorHAnsi" w:hAnsiTheme="majorHAnsi"/>
        </w:rPr>
      </w:pPr>
      <w:r w:rsidRPr="007C06B9">
        <w:rPr>
          <w:rFonts w:asciiTheme="majorHAnsi" w:hAnsiTheme="majorHAnsi"/>
          <w:b/>
        </w:rPr>
        <w:t xml:space="preserve">Text for </w:t>
      </w:r>
      <w:r w:rsidR="005441FC" w:rsidRPr="007C06B9">
        <w:rPr>
          <w:rFonts w:asciiTheme="majorHAnsi" w:hAnsiTheme="majorHAnsi"/>
          <w:b/>
        </w:rPr>
        <w:t>Fac</w:t>
      </w:r>
      <w:r w:rsidRPr="007C06B9">
        <w:rPr>
          <w:rFonts w:asciiTheme="majorHAnsi" w:hAnsiTheme="majorHAnsi"/>
          <w:b/>
        </w:rPr>
        <w:t>ilitator Presentation Slides</w:t>
      </w:r>
      <w:r w:rsidR="00B914DA" w:rsidRPr="007C06B9">
        <w:rPr>
          <w:rFonts w:asciiTheme="majorHAnsi" w:hAnsiTheme="majorHAnsi"/>
          <w:b/>
        </w:rPr>
        <w:t xml:space="preserve">: </w:t>
      </w:r>
      <w:r w:rsidR="00B914DA" w:rsidRPr="007C06B9">
        <w:rPr>
          <w:rFonts w:asciiTheme="majorHAnsi" w:hAnsiTheme="majorHAnsi"/>
        </w:rPr>
        <w:t>Some suggested text for root cause analysis presentation slides is included below.</w:t>
      </w:r>
      <w:r w:rsidR="001448F3" w:rsidRPr="007C06B9">
        <w:rPr>
          <w:rFonts w:asciiTheme="majorHAnsi" w:hAnsiTheme="majorHAnsi"/>
        </w:rPr>
        <w:t xml:space="preserve"> This text </w:t>
      </w:r>
      <w:r w:rsidR="00865691" w:rsidRPr="007C06B9">
        <w:rPr>
          <w:rFonts w:asciiTheme="majorHAnsi" w:hAnsiTheme="majorHAnsi"/>
        </w:rPr>
        <w:t xml:space="preserve">also </w:t>
      </w:r>
      <w:r w:rsidR="00475A9E" w:rsidRPr="007C06B9">
        <w:rPr>
          <w:rFonts w:asciiTheme="majorHAnsi" w:hAnsiTheme="majorHAnsi"/>
        </w:rPr>
        <w:t xml:space="preserve">includes a </w:t>
      </w:r>
      <w:r w:rsidR="0041557E" w:rsidRPr="007C06B9">
        <w:rPr>
          <w:rFonts w:asciiTheme="majorHAnsi" w:hAnsiTheme="majorHAnsi"/>
        </w:rPr>
        <w:t>root cause analysis</w:t>
      </w:r>
      <w:r w:rsidR="00475A9E" w:rsidRPr="007C06B9">
        <w:rPr>
          <w:rFonts w:asciiTheme="majorHAnsi" w:hAnsiTheme="majorHAnsi"/>
        </w:rPr>
        <w:t xml:space="preserve"> example</w:t>
      </w:r>
      <w:r w:rsidR="0041557E" w:rsidRPr="007C06B9">
        <w:rPr>
          <w:rFonts w:asciiTheme="majorHAnsi" w:hAnsiTheme="majorHAnsi"/>
        </w:rPr>
        <w:t xml:space="preserve"> that </w:t>
      </w:r>
      <w:r w:rsidR="007E4A7D" w:rsidRPr="007C06B9">
        <w:rPr>
          <w:rFonts w:asciiTheme="majorHAnsi" w:hAnsiTheme="majorHAnsi"/>
        </w:rPr>
        <w:t xml:space="preserve">helps illustrate the importance of focusing on </w:t>
      </w:r>
      <w:r w:rsidR="00475A9E" w:rsidRPr="007C06B9">
        <w:rPr>
          <w:rFonts w:asciiTheme="majorHAnsi" w:hAnsiTheme="majorHAnsi"/>
        </w:rPr>
        <w:t xml:space="preserve">and taking responsibility for </w:t>
      </w:r>
      <w:r w:rsidR="007E4A7D" w:rsidRPr="007C06B9">
        <w:rPr>
          <w:rFonts w:asciiTheme="majorHAnsi" w:hAnsiTheme="majorHAnsi"/>
        </w:rPr>
        <w:t>what is wi</w:t>
      </w:r>
      <w:r w:rsidR="009F5F68">
        <w:rPr>
          <w:rFonts w:asciiTheme="majorHAnsi" w:hAnsiTheme="majorHAnsi"/>
        </w:rPr>
        <w:t>thin district or school</w:t>
      </w:r>
      <w:r w:rsidR="00475A9E" w:rsidRPr="007C06B9">
        <w:rPr>
          <w:rFonts w:asciiTheme="majorHAnsi" w:hAnsiTheme="majorHAnsi"/>
        </w:rPr>
        <w:t xml:space="preserve"> control </w:t>
      </w:r>
      <w:r w:rsidR="007E4A7D" w:rsidRPr="007C06B9">
        <w:rPr>
          <w:rFonts w:asciiTheme="majorHAnsi" w:hAnsiTheme="majorHAnsi"/>
        </w:rPr>
        <w:t>during root cause analysis</w:t>
      </w:r>
      <w:r w:rsidR="00475A9E" w:rsidRPr="007C06B9">
        <w:rPr>
          <w:rFonts w:asciiTheme="majorHAnsi" w:hAnsiTheme="majorHAnsi"/>
        </w:rPr>
        <w:t>, rather than blaming others or external conditions.</w:t>
      </w:r>
      <w:r w:rsidR="00B16241" w:rsidRPr="007C06B9">
        <w:rPr>
          <w:rFonts w:asciiTheme="majorHAnsi" w:hAnsiTheme="majorHAnsi"/>
        </w:rPr>
        <w:t xml:space="preserve"> </w:t>
      </w:r>
      <w:r w:rsidR="007E4A7D" w:rsidRPr="007C06B9">
        <w:rPr>
          <w:rFonts w:asciiTheme="majorHAnsi" w:hAnsiTheme="majorHAnsi"/>
        </w:rPr>
        <w:t xml:space="preserve">This example (slide 3) is best discussed in conjunction with the Dimensions Bullseye of Improvement, from Module 4 of the </w:t>
      </w:r>
      <w:r w:rsidR="007E4A7D" w:rsidRPr="007C06B9">
        <w:rPr>
          <w:rFonts w:asciiTheme="majorHAnsi" w:hAnsiTheme="majorHAnsi"/>
          <w:i/>
        </w:rPr>
        <w:t xml:space="preserve">District Data Team Toolkit. </w:t>
      </w:r>
      <w:r w:rsidR="007E4A7D" w:rsidRPr="007C06B9">
        <w:rPr>
          <w:rFonts w:asciiTheme="majorHAnsi" w:hAnsiTheme="majorHAnsi"/>
        </w:rPr>
        <w:t>Facilitators can use this example to illustrate the need to have difficult conversations and challenge our own biases and assumptions during the root cause process, in order to develop a clear and honest understanding of barriers to success in the current context.</w:t>
      </w:r>
    </w:p>
    <w:p w14:paraId="0B26A4F0" w14:textId="77777777" w:rsidR="007A4D58" w:rsidRPr="007C06B9" w:rsidRDefault="007A4D58" w:rsidP="00727E24">
      <w:pPr>
        <w:rPr>
          <w:rFonts w:asciiTheme="majorHAnsi" w:hAnsiTheme="majorHAnsi"/>
          <w:b/>
        </w:rPr>
      </w:pPr>
    </w:p>
    <w:p w14:paraId="64924854" w14:textId="77777777" w:rsidR="00727E24" w:rsidRPr="007C06B9" w:rsidRDefault="00727E24" w:rsidP="00727E24">
      <w:pPr>
        <w:rPr>
          <w:rFonts w:asciiTheme="majorHAnsi" w:hAnsiTheme="majorHAnsi"/>
          <w:b/>
        </w:rPr>
      </w:pPr>
      <w:r w:rsidRPr="007C06B9">
        <w:rPr>
          <w:rFonts w:asciiTheme="majorHAnsi" w:hAnsiTheme="majorHAnsi"/>
          <w:b/>
        </w:rPr>
        <w:t xml:space="preserve">Slide 1: </w:t>
      </w:r>
      <w:r w:rsidR="00150D4A" w:rsidRPr="007C06B9">
        <w:rPr>
          <w:rFonts w:asciiTheme="majorHAnsi" w:hAnsiTheme="majorHAnsi"/>
          <w:b/>
        </w:rPr>
        <w:t>Root Cause Analysis of Data</w:t>
      </w:r>
    </w:p>
    <w:p w14:paraId="5AEDA0BF" w14:textId="77777777" w:rsidR="00150D4A" w:rsidRPr="007C06B9" w:rsidRDefault="00150D4A" w:rsidP="00150D4A">
      <w:pPr>
        <w:rPr>
          <w:rFonts w:asciiTheme="majorHAnsi" w:hAnsiTheme="majorHAnsi"/>
        </w:rPr>
      </w:pPr>
      <w:r w:rsidRPr="007C06B9">
        <w:rPr>
          <w:rFonts w:asciiTheme="majorHAnsi" w:hAnsiTheme="majorHAnsi"/>
        </w:rPr>
        <w:t>What is a root cause?</w:t>
      </w:r>
    </w:p>
    <w:p w14:paraId="693C9E3E" w14:textId="10A157A9" w:rsidR="00150D4A" w:rsidRPr="007C06B9" w:rsidRDefault="00150D4A" w:rsidP="00B622BB">
      <w:pPr>
        <w:ind w:left="720"/>
        <w:rPr>
          <w:rFonts w:asciiTheme="majorHAnsi" w:hAnsiTheme="majorHAnsi"/>
        </w:rPr>
      </w:pPr>
      <w:r w:rsidRPr="007C06B9">
        <w:rPr>
          <w:rFonts w:asciiTheme="majorHAnsi" w:hAnsiTheme="majorHAnsi"/>
        </w:rPr>
        <w:t>“an underlying factor or condition that creates a problem and that, if addressed, would eliminate or dramatically alleviate the problem. A root cause analysis can help a group with widely varying opinions narrow the field of contributing factors until it agrees on what one(s) will yield the biggest bang for the buck if it acts on it.”</w:t>
      </w:r>
    </w:p>
    <w:p w14:paraId="043C6417" w14:textId="67BE29DB" w:rsidR="00727E24" w:rsidRPr="007C06B9" w:rsidRDefault="00B622BB" w:rsidP="00727E24">
      <w:pPr>
        <w:rPr>
          <w:rFonts w:asciiTheme="majorHAnsi" w:hAnsiTheme="majorHAnsi"/>
        </w:rPr>
      </w:pPr>
      <w:r w:rsidRPr="007C06B9">
        <w:rPr>
          <w:rFonts w:asciiTheme="majorHAnsi" w:hAnsiTheme="majorHAnsi"/>
        </w:rPr>
        <w:tab/>
      </w:r>
      <w:r w:rsidR="005B64D2">
        <w:rPr>
          <w:rFonts w:asciiTheme="majorHAnsi" w:hAnsiTheme="majorHAnsi"/>
        </w:rPr>
        <w:tab/>
      </w:r>
      <w:r w:rsidR="005B64D2">
        <w:rPr>
          <w:rFonts w:asciiTheme="majorHAnsi" w:hAnsiTheme="majorHAnsi"/>
        </w:rPr>
        <w:tab/>
      </w:r>
      <w:r w:rsidR="005B64D2">
        <w:rPr>
          <w:rFonts w:asciiTheme="majorHAnsi" w:hAnsiTheme="majorHAnsi"/>
        </w:rPr>
        <w:tab/>
      </w:r>
      <w:r w:rsidR="00150D4A" w:rsidRPr="007C06B9">
        <w:rPr>
          <w:rFonts w:asciiTheme="majorHAnsi" w:hAnsiTheme="majorHAnsi"/>
          <w:i/>
          <w:iCs/>
        </w:rPr>
        <w:t>DESE District Data Team Toolkit</w:t>
      </w:r>
      <w:r w:rsidR="00150D4A" w:rsidRPr="007C06B9">
        <w:rPr>
          <w:rFonts w:asciiTheme="majorHAnsi" w:hAnsiTheme="majorHAnsi"/>
        </w:rPr>
        <w:t>, Module 4, p. 4</w:t>
      </w:r>
    </w:p>
    <w:p w14:paraId="5BEF4F88" w14:textId="77777777" w:rsidR="007C06B9" w:rsidRDefault="007C06B9" w:rsidP="00727E24">
      <w:pPr>
        <w:rPr>
          <w:rFonts w:asciiTheme="majorHAnsi" w:hAnsiTheme="majorHAnsi"/>
          <w:b/>
        </w:rPr>
      </w:pPr>
    </w:p>
    <w:p w14:paraId="1BD88752" w14:textId="034DD4F4" w:rsidR="00727E24" w:rsidRPr="007C06B9" w:rsidRDefault="00727E24" w:rsidP="00727E24">
      <w:pPr>
        <w:rPr>
          <w:rFonts w:asciiTheme="majorHAnsi" w:hAnsiTheme="majorHAnsi"/>
          <w:b/>
        </w:rPr>
      </w:pPr>
      <w:r w:rsidRPr="007C06B9">
        <w:rPr>
          <w:rFonts w:asciiTheme="majorHAnsi" w:hAnsiTheme="majorHAnsi"/>
          <w:b/>
        </w:rPr>
        <w:t xml:space="preserve">Slide 2: </w:t>
      </w:r>
      <w:r w:rsidR="00150D4A" w:rsidRPr="007C06B9">
        <w:rPr>
          <w:rFonts w:asciiTheme="majorHAnsi" w:hAnsiTheme="majorHAnsi"/>
          <w:b/>
        </w:rPr>
        <w:t>Five Why</w:t>
      </w:r>
      <w:r w:rsidR="00071457" w:rsidRPr="007C06B9">
        <w:rPr>
          <w:rFonts w:asciiTheme="majorHAnsi" w:hAnsiTheme="majorHAnsi"/>
          <w:b/>
        </w:rPr>
        <w:t>s</w:t>
      </w:r>
      <w:r w:rsidR="00150D4A" w:rsidRPr="007C06B9">
        <w:rPr>
          <w:rFonts w:asciiTheme="majorHAnsi" w:hAnsiTheme="majorHAnsi"/>
          <w:b/>
        </w:rPr>
        <w:t xml:space="preserve"> Protocol</w:t>
      </w:r>
    </w:p>
    <w:p w14:paraId="5CCC1AC5" w14:textId="77777777" w:rsidR="00150D4A" w:rsidRPr="007C06B9" w:rsidRDefault="00150D4A" w:rsidP="00B622BB">
      <w:pPr>
        <w:pStyle w:val="ListParagraph"/>
        <w:numPr>
          <w:ilvl w:val="0"/>
          <w:numId w:val="8"/>
        </w:numPr>
        <w:rPr>
          <w:rFonts w:asciiTheme="majorHAnsi" w:hAnsiTheme="majorHAnsi"/>
        </w:rPr>
      </w:pPr>
      <w:r w:rsidRPr="007C06B9">
        <w:rPr>
          <w:rFonts w:asciiTheme="majorHAnsi" w:hAnsiTheme="majorHAnsi"/>
        </w:rPr>
        <w:t>Write the problem being addressed</w:t>
      </w:r>
    </w:p>
    <w:p w14:paraId="1D2BEA6F" w14:textId="77777777" w:rsidR="00150D4A" w:rsidRPr="007C06B9" w:rsidRDefault="00150D4A" w:rsidP="00B622BB">
      <w:pPr>
        <w:pStyle w:val="ListParagraph"/>
        <w:numPr>
          <w:ilvl w:val="0"/>
          <w:numId w:val="8"/>
        </w:numPr>
        <w:rPr>
          <w:rFonts w:asciiTheme="majorHAnsi" w:hAnsiTheme="majorHAnsi"/>
        </w:rPr>
      </w:pPr>
      <w:r w:rsidRPr="007C06B9">
        <w:rPr>
          <w:rFonts w:asciiTheme="majorHAnsi" w:hAnsiTheme="majorHAnsi"/>
        </w:rPr>
        <w:t>Ask the group to give a reason why this is happening (the first cause)</w:t>
      </w:r>
    </w:p>
    <w:p w14:paraId="38CD6942" w14:textId="77777777" w:rsidR="00150D4A" w:rsidRPr="007C06B9" w:rsidRDefault="00150D4A" w:rsidP="00B622BB">
      <w:pPr>
        <w:pStyle w:val="ListParagraph"/>
        <w:numPr>
          <w:ilvl w:val="0"/>
          <w:numId w:val="8"/>
        </w:numPr>
        <w:rPr>
          <w:rFonts w:asciiTheme="majorHAnsi" w:hAnsiTheme="majorHAnsi"/>
        </w:rPr>
      </w:pPr>
      <w:r w:rsidRPr="007C06B9">
        <w:rPr>
          <w:rFonts w:asciiTheme="majorHAnsi" w:hAnsiTheme="majorHAnsi"/>
        </w:rPr>
        <w:t>Record the answer</w:t>
      </w:r>
    </w:p>
    <w:p w14:paraId="3B4BE703" w14:textId="77777777" w:rsidR="00150D4A" w:rsidRPr="007C06B9" w:rsidRDefault="00150D4A" w:rsidP="00B622BB">
      <w:pPr>
        <w:pStyle w:val="ListParagraph"/>
        <w:numPr>
          <w:ilvl w:val="0"/>
          <w:numId w:val="8"/>
        </w:numPr>
        <w:rPr>
          <w:rFonts w:asciiTheme="majorHAnsi" w:hAnsiTheme="majorHAnsi"/>
        </w:rPr>
      </w:pPr>
      <w:r w:rsidRPr="007C06B9">
        <w:rPr>
          <w:rFonts w:asciiTheme="majorHAnsi" w:hAnsiTheme="majorHAnsi"/>
        </w:rPr>
        <w:t>Ask the group why the first cause is happening</w:t>
      </w:r>
    </w:p>
    <w:p w14:paraId="69EA365A" w14:textId="77777777" w:rsidR="00150D4A" w:rsidRPr="007C06B9" w:rsidRDefault="00150D4A" w:rsidP="00B622BB">
      <w:pPr>
        <w:pStyle w:val="ListParagraph"/>
        <w:numPr>
          <w:ilvl w:val="0"/>
          <w:numId w:val="8"/>
        </w:numPr>
        <w:rPr>
          <w:rFonts w:asciiTheme="majorHAnsi" w:hAnsiTheme="majorHAnsi"/>
        </w:rPr>
      </w:pPr>
      <w:r w:rsidRPr="007C06B9">
        <w:rPr>
          <w:rFonts w:asciiTheme="majorHAnsi" w:hAnsiTheme="majorHAnsi"/>
        </w:rPr>
        <w:t>Record the answer</w:t>
      </w:r>
    </w:p>
    <w:p w14:paraId="593419D9" w14:textId="77777777" w:rsidR="00150D4A" w:rsidRPr="007C06B9" w:rsidRDefault="00150D4A" w:rsidP="00B622BB">
      <w:pPr>
        <w:pStyle w:val="ListParagraph"/>
        <w:numPr>
          <w:ilvl w:val="0"/>
          <w:numId w:val="8"/>
        </w:numPr>
        <w:rPr>
          <w:rFonts w:asciiTheme="majorHAnsi" w:hAnsiTheme="majorHAnsi"/>
        </w:rPr>
      </w:pPr>
      <w:r w:rsidRPr="007C06B9">
        <w:rPr>
          <w:rFonts w:asciiTheme="majorHAnsi" w:hAnsiTheme="majorHAnsi"/>
        </w:rPr>
        <w:t>Repeat five times or until reaching the root cause</w:t>
      </w:r>
    </w:p>
    <w:p w14:paraId="3ED07D0A" w14:textId="4099A115" w:rsidR="00315E79" w:rsidRPr="007C06B9" w:rsidRDefault="00150D4A" w:rsidP="00B622BB">
      <w:pPr>
        <w:rPr>
          <w:rFonts w:asciiTheme="majorHAnsi" w:hAnsiTheme="majorHAnsi"/>
        </w:rPr>
      </w:pPr>
      <w:r w:rsidRPr="007C06B9">
        <w:rPr>
          <w:rFonts w:asciiTheme="majorHAnsi" w:hAnsiTheme="majorHAnsi"/>
          <w:i/>
          <w:iCs/>
        </w:rPr>
        <w:tab/>
      </w:r>
      <w:r w:rsidRPr="007C06B9">
        <w:rPr>
          <w:rFonts w:asciiTheme="majorHAnsi" w:hAnsiTheme="majorHAnsi"/>
          <w:i/>
          <w:iCs/>
        </w:rPr>
        <w:tab/>
      </w:r>
      <w:r w:rsidRPr="007C06B9">
        <w:rPr>
          <w:rFonts w:asciiTheme="majorHAnsi" w:hAnsiTheme="majorHAnsi"/>
          <w:i/>
          <w:iCs/>
        </w:rPr>
        <w:tab/>
      </w:r>
      <w:r w:rsidRPr="007C06B9">
        <w:rPr>
          <w:rFonts w:asciiTheme="majorHAnsi" w:hAnsiTheme="majorHAnsi"/>
          <w:i/>
          <w:iCs/>
        </w:rPr>
        <w:tab/>
        <w:t>DESE District Data Team Toolkit</w:t>
      </w:r>
      <w:r w:rsidRPr="007C06B9">
        <w:rPr>
          <w:rFonts w:asciiTheme="majorHAnsi" w:hAnsiTheme="majorHAnsi"/>
        </w:rPr>
        <w:t>, Module 4</w:t>
      </w:r>
    </w:p>
    <w:p w14:paraId="5F59AEFD" w14:textId="77777777" w:rsidR="00315E79" w:rsidRPr="007C06B9" w:rsidRDefault="00315E79" w:rsidP="00B622BB">
      <w:pPr>
        <w:rPr>
          <w:rFonts w:asciiTheme="majorHAnsi" w:hAnsiTheme="majorHAnsi"/>
        </w:rPr>
      </w:pPr>
    </w:p>
    <w:p w14:paraId="0E9B0F42" w14:textId="77777777" w:rsidR="00315E79" w:rsidRPr="007C06B9" w:rsidRDefault="00315E79" w:rsidP="00315E79">
      <w:pPr>
        <w:rPr>
          <w:rFonts w:asciiTheme="majorHAnsi" w:hAnsiTheme="majorHAnsi"/>
          <w:b/>
        </w:rPr>
      </w:pPr>
      <w:r w:rsidRPr="007C06B9">
        <w:rPr>
          <w:rFonts w:asciiTheme="majorHAnsi" w:hAnsiTheme="majorHAnsi"/>
          <w:b/>
        </w:rPr>
        <w:t>Slide 3: Root Cause Example</w:t>
      </w:r>
    </w:p>
    <w:p w14:paraId="6DA5074E" w14:textId="77777777" w:rsidR="00315E79" w:rsidRPr="007C06B9" w:rsidRDefault="00315E79" w:rsidP="001448F3">
      <w:pPr>
        <w:rPr>
          <w:rFonts w:asciiTheme="majorHAnsi" w:hAnsiTheme="majorHAnsi"/>
        </w:rPr>
      </w:pPr>
      <w:r w:rsidRPr="007C06B9">
        <w:rPr>
          <w:rFonts w:asciiTheme="majorHAnsi" w:hAnsiTheme="majorHAnsi"/>
        </w:rPr>
        <w:t>Attendance rate is poor for those struggling to graduate</w:t>
      </w:r>
    </w:p>
    <w:p w14:paraId="6F161B3E" w14:textId="77777777" w:rsidR="007A4D58" w:rsidRPr="007C06B9" w:rsidRDefault="007A4D58" w:rsidP="00315E79">
      <w:pPr>
        <w:pStyle w:val="ListParagraph"/>
        <w:numPr>
          <w:ilvl w:val="0"/>
          <w:numId w:val="11"/>
        </w:numPr>
        <w:rPr>
          <w:rFonts w:asciiTheme="majorHAnsi" w:hAnsiTheme="majorHAnsi"/>
        </w:rPr>
      </w:pPr>
      <w:r w:rsidRPr="007C06B9">
        <w:rPr>
          <w:rFonts w:asciiTheme="majorHAnsi" w:hAnsiTheme="majorHAnsi"/>
        </w:rPr>
        <w:t>Students aren’t engaged in school</w:t>
      </w:r>
    </w:p>
    <w:p w14:paraId="3E20068B" w14:textId="77777777" w:rsidR="006A0451" w:rsidRPr="007C06B9" w:rsidRDefault="007A4D58" w:rsidP="006A0451">
      <w:pPr>
        <w:pStyle w:val="ListParagraph"/>
        <w:numPr>
          <w:ilvl w:val="0"/>
          <w:numId w:val="11"/>
        </w:numPr>
        <w:rPr>
          <w:rFonts w:asciiTheme="majorHAnsi" w:hAnsiTheme="majorHAnsi"/>
        </w:rPr>
      </w:pPr>
      <w:r w:rsidRPr="007C06B9">
        <w:rPr>
          <w:rFonts w:asciiTheme="majorHAnsi" w:hAnsiTheme="majorHAnsi"/>
        </w:rPr>
        <w:t>Parents are disengaged</w:t>
      </w:r>
    </w:p>
    <w:p w14:paraId="6DA7E76C" w14:textId="77777777" w:rsidR="00315E79" w:rsidRPr="007C06B9" w:rsidRDefault="007A4D58" w:rsidP="006A0451">
      <w:pPr>
        <w:pStyle w:val="ListParagraph"/>
        <w:numPr>
          <w:ilvl w:val="0"/>
          <w:numId w:val="11"/>
        </w:numPr>
        <w:rPr>
          <w:rFonts w:asciiTheme="majorHAnsi" w:hAnsiTheme="majorHAnsi"/>
        </w:rPr>
      </w:pPr>
      <w:r w:rsidRPr="007C06B9">
        <w:rPr>
          <w:rFonts w:asciiTheme="majorHAnsi" w:hAnsiTheme="majorHAnsi"/>
        </w:rPr>
        <w:t>There is a lack of family pressure to attend</w:t>
      </w:r>
    </w:p>
    <w:p w14:paraId="5D660DC6" w14:textId="77777777" w:rsidR="00315E79" w:rsidRPr="007C06B9" w:rsidRDefault="00475A9E" w:rsidP="00B622BB">
      <w:pPr>
        <w:rPr>
          <w:rFonts w:asciiTheme="majorHAnsi" w:hAnsiTheme="majorHAnsi"/>
        </w:rPr>
      </w:pPr>
      <w:r w:rsidRPr="007C06B9">
        <w:rPr>
          <w:rFonts w:asciiTheme="majorHAnsi" w:hAnsiTheme="majorHAnsi"/>
        </w:rPr>
        <w:t xml:space="preserve"> </w:t>
      </w:r>
    </w:p>
    <w:p w14:paraId="2F2B425E" w14:textId="77777777" w:rsidR="00315E79" w:rsidRPr="007C06B9" w:rsidRDefault="00475A9E" w:rsidP="00315E79">
      <w:pPr>
        <w:rPr>
          <w:rFonts w:asciiTheme="majorHAnsi" w:hAnsiTheme="majorHAnsi"/>
          <w:b/>
        </w:rPr>
      </w:pPr>
      <w:r w:rsidRPr="007C06B9">
        <w:rPr>
          <w:rFonts w:asciiTheme="majorHAnsi" w:hAnsiTheme="majorHAnsi"/>
          <w:b/>
        </w:rPr>
        <w:lastRenderedPageBreak/>
        <w:t>Slide 4</w:t>
      </w:r>
      <w:r w:rsidR="00315E79" w:rsidRPr="007C06B9">
        <w:rPr>
          <w:rFonts w:asciiTheme="majorHAnsi" w:hAnsiTheme="majorHAnsi"/>
          <w:b/>
        </w:rPr>
        <w:t xml:space="preserve">: </w:t>
      </w:r>
      <w:r w:rsidRPr="007C06B9">
        <w:rPr>
          <w:rFonts w:asciiTheme="majorHAnsi" w:hAnsiTheme="majorHAnsi"/>
          <w:b/>
        </w:rPr>
        <w:t>Group Presentations</w:t>
      </w:r>
    </w:p>
    <w:p w14:paraId="299DD708" w14:textId="77777777" w:rsidR="00475A9E" w:rsidRPr="007C06B9" w:rsidRDefault="00475A9E" w:rsidP="00315E79">
      <w:pPr>
        <w:pStyle w:val="ListParagraph"/>
        <w:numPr>
          <w:ilvl w:val="0"/>
          <w:numId w:val="10"/>
        </w:numPr>
        <w:rPr>
          <w:rFonts w:asciiTheme="majorHAnsi" w:hAnsiTheme="majorHAnsi"/>
        </w:rPr>
      </w:pPr>
      <w:r w:rsidRPr="007C06B9">
        <w:rPr>
          <w:rFonts w:asciiTheme="majorHAnsi" w:hAnsiTheme="majorHAnsi"/>
        </w:rPr>
        <w:t>Share your group’s root cause analysis</w:t>
      </w:r>
    </w:p>
    <w:p w14:paraId="274F214E" w14:textId="77777777" w:rsidR="00315E79" w:rsidRPr="007C06B9" w:rsidRDefault="00315E79" w:rsidP="00315E79">
      <w:pPr>
        <w:pStyle w:val="ListParagraph"/>
        <w:numPr>
          <w:ilvl w:val="0"/>
          <w:numId w:val="10"/>
        </w:numPr>
        <w:rPr>
          <w:rFonts w:asciiTheme="majorHAnsi" w:hAnsiTheme="majorHAnsi"/>
        </w:rPr>
      </w:pPr>
      <w:r w:rsidRPr="007C06B9">
        <w:rPr>
          <w:rFonts w:asciiTheme="majorHAnsi" w:hAnsiTheme="majorHAnsi"/>
        </w:rPr>
        <w:t>What actions do we need to take to respond to the identified root cause(s)?</w:t>
      </w:r>
    </w:p>
    <w:p w14:paraId="21BD672F" w14:textId="77777777" w:rsidR="00822E5E" w:rsidRPr="00624E59" w:rsidRDefault="00822E5E" w:rsidP="00B16241">
      <w:pPr>
        <w:jc w:val="center"/>
        <w:rPr>
          <w:rFonts w:asciiTheme="majorHAnsi" w:hAnsiTheme="majorHAnsi"/>
          <w:b/>
          <w:sz w:val="28"/>
        </w:rPr>
      </w:pPr>
      <w:r>
        <w:rPr>
          <w:rFonts w:asciiTheme="majorHAnsi" w:hAnsiTheme="majorHAnsi"/>
          <w:b/>
          <w:sz w:val="28"/>
        </w:rPr>
        <w:br w:type="page"/>
      </w:r>
      <w:r>
        <w:rPr>
          <w:rFonts w:asciiTheme="majorHAnsi" w:hAnsiTheme="majorHAnsi"/>
          <w:b/>
          <w:sz w:val="28"/>
        </w:rPr>
        <w:lastRenderedPageBreak/>
        <w:t>Root Cause Analysis Worksheet</w:t>
      </w:r>
    </w:p>
    <w:p w14:paraId="7A2C323D" w14:textId="77777777" w:rsidR="00822E5E" w:rsidRPr="00624E59" w:rsidRDefault="00822E5E" w:rsidP="00822E5E">
      <w:pPr>
        <w:contextualSpacing/>
        <w:rPr>
          <w:rFonts w:asciiTheme="majorHAnsi" w:hAnsiTheme="majorHAnsi"/>
          <w:sz w:val="28"/>
        </w:rPr>
      </w:pPr>
    </w:p>
    <w:p w14:paraId="0C9048E5" w14:textId="3C7FA079" w:rsidR="00C175B4" w:rsidRDefault="00822E5E" w:rsidP="00822E5E">
      <w:pPr>
        <w:contextualSpacing/>
        <w:rPr>
          <w:rFonts w:asciiTheme="majorHAnsi" w:hAnsiTheme="majorHAnsi"/>
        </w:rPr>
      </w:pPr>
      <w:r w:rsidRPr="003B7BF0">
        <w:rPr>
          <w:rFonts w:asciiTheme="majorHAnsi" w:hAnsiTheme="majorHAnsi"/>
          <w:i/>
        </w:rPr>
        <w:t>Purpose:</w:t>
      </w:r>
      <w:r w:rsidR="00A232E4">
        <w:rPr>
          <w:rFonts w:asciiTheme="majorHAnsi" w:hAnsiTheme="majorHAnsi"/>
        </w:rPr>
        <w:t xml:space="preserve"> Use this worksheet to document the results of </w:t>
      </w:r>
      <w:r>
        <w:rPr>
          <w:rFonts w:asciiTheme="majorHAnsi" w:hAnsiTheme="majorHAnsi"/>
        </w:rPr>
        <w:t>a root cause analysis using the 5 Whys Protocol. State the prob</w:t>
      </w:r>
      <w:r w:rsidR="00A232E4">
        <w:rPr>
          <w:rFonts w:asciiTheme="majorHAnsi" w:hAnsiTheme="majorHAnsi"/>
        </w:rPr>
        <w:t xml:space="preserve">lem, </w:t>
      </w:r>
      <w:r>
        <w:rPr>
          <w:rFonts w:asciiTheme="majorHAnsi" w:hAnsiTheme="majorHAnsi"/>
        </w:rPr>
        <w:t>for example: “Student growth in math has continued to declin</w:t>
      </w:r>
      <w:r w:rsidR="00475A9E">
        <w:rPr>
          <w:rFonts w:asciiTheme="majorHAnsi" w:hAnsiTheme="majorHAnsi"/>
        </w:rPr>
        <w:t>e across the district since 2016</w:t>
      </w:r>
      <w:r w:rsidR="00A232E4">
        <w:rPr>
          <w:rFonts w:asciiTheme="majorHAnsi" w:hAnsiTheme="majorHAnsi"/>
        </w:rPr>
        <w:t>.” D</w:t>
      </w:r>
      <w:r>
        <w:rPr>
          <w:rFonts w:asciiTheme="majorHAnsi" w:hAnsiTheme="majorHAnsi"/>
        </w:rPr>
        <w:t xml:space="preserve">ocument each “Why” you identify. </w:t>
      </w:r>
      <w:r w:rsidR="00A232E4" w:rsidRPr="00A232E4">
        <w:rPr>
          <w:rFonts w:asciiTheme="majorHAnsi" w:hAnsiTheme="majorHAnsi"/>
          <w:i/>
        </w:rPr>
        <w:t xml:space="preserve">If </w:t>
      </w:r>
      <w:r w:rsidR="00A232E4">
        <w:rPr>
          <w:rFonts w:asciiTheme="majorHAnsi" w:hAnsiTheme="majorHAnsi"/>
          <w:i/>
        </w:rPr>
        <w:t>the team identifies</w:t>
      </w:r>
      <w:r w:rsidR="00A232E4" w:rsidRPr="00C175B4">
        <w:rPr>
          <w:rFonts w:asciiTheme="majorHAnsi" w:hAnsiTheme="majorHAnsi"/>
          <w:i/>
        </w:rPr>
        <w:t xml:space="preserve"> more than one “why” at any stage</w:t>
      </w:r>
      <w:r w:rsidR="00A232E4">
        <w:rPr>
          <w:rFonts w:asciiTheme="majorHAnsi" w:hAnsiTheme="majorHAnsi"/>
          <w:i/>
        </w:rPr>
        <w:t xml:space="preserve"> of analysis, you may create columns on this sheet to document multiple pathways or complete a worksheet for each pathway of analysis.</w:t>
      </w:r>
      <w:r w:rsidR="00A232E4" w:rsidRPr="00C175B4">
        <w:rPr>
          <w:rFonts w:asciiTheme="majorHAnsi" w:hAnsiTheme="majorHAnsi"/>
          <w:i/>
        </w:rPr>
        <w:t xml:space="preserve"> </w:t>
      </w:r>
      <w:r>
        <w:rPr>
          <w:rFonts w:asciiTheme="majorHAnsi" w:hAnsiTheme="majorHAnsi"/>
        </w:rPr>
        <w:t>When you arrive at the root cause, state it</w:t>
      </w:r>
      <w:r w:rsidR="00475A9E">
        <w:rPr>
          <w:rFonts w:asciiTheme="majorHAnsi" w:hAnsiTheme="majorHAnsi"/>
        </w:rPr>
        <w:t xml:space="preserve"> in the “Cause” section below.</w:t>
      </w:r>
    </w:p>
    <w:p w14:paraId="1649410D" w14:textId="77777777" w:rsidR="00822E5E" w:rsidRDefault="00822E5E" w:rsidP="00822E5E">
      <w:pPr>
        <w:contextualSpacing/>
        <w:rPr>
          <w:rFonts w:asciiTheme="majorHAnsi" w:hAnsiTheme="majorHAnsi"/>
        </w:rPr>
      </w:pPr>
    </w:p>
    <w:p w14:paraId="13514A9F" w14:textId="1C0CD5F4" w:rsidR="00822E5E" w:rsidRPr="00AE076F" w:rsidRDefault="00822E5E" w:rsidP="00822E5E">
      <w:pPr>
        <w:contextualSpacing/>
        <w:rPr>
          <w:rFonts w:asciiTheme="majorHAnsi" w:hAnsiTheme="majorHAnsi"/>
        </w:rPr>
      </w:pPr>
    </w:p>
    <w:p w14:paraId="30A86066" w14:textId="77777777" w:rsidR="00822E5E" w:rsidRPr="000F4AD0" w:rsidRDefault="00822E5E" w:rsidP="00822E5E">
      <w:pPr>
        <w:contextualSpacing/>
        <w:rPr>
          <w:rFonts w:asciiTheme="majorHAnsi" w:hAnsiTheme="majorHAnsi"/>
        </w:rPr>
      </w:pPr>
      <w:r>
        <w:rPr>
          <w:rFonts w:asciiTheme="majorHAnsi" w:hAnsiTheme="majorHAnsi"/>
          <w:b/>
        </w:rPr>
        <w:t>Problem:</w:t>
      </w:r>
    </w:p>
    <w:p w14:paraId="4686EA18" w14:textId="77777777" w:rsidR="00822E5E" w:rsidRDefault="00822E5E" w:rsidP="00822E5E">
      <w:pPr>
        <w:contextualSpacing/>
        <w:rPr>
          <w:rFonts w:asciiTheme="majorHAnsi" w:hAnsiTheme="majorHAnsi"/>
          <w:b/>
        </w:rPr>
      </w:pPr>
    </w:p>
    <w:p w14:paraId="40CF67AC" w14:textId="77777777" w:rsidR="00822E5E" w:rsidRDefault="00822E5E" w:rsidP="00822E5E">
      <w:pPr>
        <w:contextualSpacing/>
        <w:rPr>
          <w:rFonts w:asciiTheme="majorHAnsi" w:hAnsiTheme="majorHAnsi"/>
          <w:b/>
        </w:rPr>
      </w:pPr>
    </w:p>
    <w:p w14:paraId="6FC8F9DD" w14:textId="77777777" w:rsidR="00822E5E" w:rsidRDefault="00822E5E" w:rsidP="00822E5E">
      <w:pPr>
        <w:contextualSpacing/>
        <w:rPr>
          <w:rFonts w:asciiTheme="majorHAnsi" w:hAnsiTheme="majorHAnsi"/>
          <w:b/>
        </w:rPr>
      </w:pPr>
    </w:p>
    <w:p w14:paraId="0C267EF6" w14:textId="77777777" w:rsidR="00822E5E" w:rsidRDefault="00822E5E" w:rsidP="00822E5E">
      <w:pPr>
        <w:contextualSpacing/>
        <w:rPr>
          <w:rFonts w:asciiTheme="majorHAnsi" w:hAnsiTheme="majorHAnsi"/>
          <w:b/>
        </w:rPr>
      </w:pPr>
    </w:p>
    <w:p w14:paraId="3BE15798" w14:textId="77777777" w:rsidR="00822E5E" w:rsidRPr="00AE076F" w:rsidRDefault="00822E5E" w:rsidP="00822E5E">
      <w:pPr>
        <w:contextualSpacing/>
        <w:rPr>
          <w:rFonts w:asciiTheme="majorHAnsi" w:hAnsiTheme="majorHAnsi"/>
          <w:b/>
          <w:i/>
        </w:rPr>
      </w:pPr>
      <w:r w:rsidRPr="00AE076F">
        <w:rPr>
          <w:rFonts w:asciiTheme="majorHAnsi" w:hAnsiTheme="majorHAnsi"/>
          <w:b/>
          <w:i/>
        </w:rPr>
        <w:t>Why?</w:t>
      </w:r>
    </w:p>
    <w:p w14:paraId="4EEA2CD9" w14:textId="77777777" w:rsidR="00822E5E" w:rsidRDefault="00822E5E" w:rsidP="00822E5E">
      <w:pPr>
        <w:contextualSpacing/>
        <w:rPr>
          <w:rFonts w:asciiTheme="majorHAnsi" w:hAnsiTheme="majorHAnsi"/>
          <w:b/>
        </w:rPr>
      </w:pPr>
    </w:p>
    <w:p w14:paraId="08C75761" w14:textId="77777777" w:rsidR="00822E5E" w:rsidRDefault="00822E5E" w:rsidP="00822E5E">
      <w:pPr>
        <w:contextualSpacing/>
        <w:rPr>
          <w:rFonts w:asciiTheme="majorHAnsi" w:hAnsiTheme="majorHAnsi"/>
          <w:b/>
        </w:rPr>
      </w:pPr>
    </w:p>
    <w:p w14:paraId="626FCFD8" w14:textId="77777777" w:rsidR="00822E5E" w:rsidRDefault="00822E5E" w:rsidP="00822E5E">
      <w:pPr>
        <w:contextualSpacing/>
        <w:rPr>
          <w:rFonts w:asciiTheme="majorHAnsi" w:hAnsiTheme="majorHAnsi"/>
          <w:b/>
        </w:rPr>
      </w:pPr>
    </w:p>
    <w:p w14:paraId="768586BB" w14:textId="77777777" w:rsidR="00822E5E" w:rsidRDefault="00822E5E" w:rsidP="00822E5E">
      <w:pPr>
        <w:contextualSpacing/>
        <w:rPr>
          <w:rFonts w:asciiTheme="majorHAnsi" w:hAnsiTheme="majorHAnsi"/>
          <w:b/>
        </w:rPr>
      </w:pPr>
    </w:p>
    <w:p w14:paraId="7B8E9809" w14:textId="77777777" w:rsidR="00822E5E" w:rsidRPr="00AE076F" w:rsidRDefault="00822E5E" w:rsidP="00822E5E">
      <w:pPr>
        <w:contextualSpacing/>
        <w:rPr>
          <w:rFonts w:asciiTheme="majorHAnsi" w:hAnsiTheme="majorHAnsi"/>
          <w:b/>
          <w:i/>
        </w:rPr>
      </w:pPr>
    </w:p>
    <w:p w14:paraId="286B84E3" w14:textId="77777777" w:rsidR="00822E5E" w:rsidRPr="00AE076F" w:rsidRDefault="00822E5E" w:rsidP="00822E5E">
      <w:pPr>
        <w:contextualSpacing/>
        <w:rPr>
          <w:rFonts w:asciiTheme="majorHAnsi" w:hAnsiTheme="majorHAnsi"/>
          <w:b/>
          <w:i/>
        </w:rPr>
      </w:pPr>
      <w:r w:rsidRPr="00AE076F">
        <w:rPr>
          <w:rFonts w:asciiTheme="majorHAnsi" w:hAnsiTheme="majorHAnsi"/>
          <w:b/>
          <w:i/>
        </w:rPr>
        <w:t>Why?</w:t>
      </w:r>
    </w:p>
    <w:p w14:paraId="3FD5B66E" w14:textId="77777777" w:rsidR="00822E5E" w:rsidRDefault="00822E5E" w:rsidP="00822E5E">
      <w:pPr>
        <w:contextualSpacing/>
        <w:rPr>
          <w:rFonts w:asciiTheme="majorHAnsi" w:hAnsiTheme="majorHAnsi"/>
          <w:b/>
        </w:rPr>
      </w:pPr>
    </w:p>
    <w:p w14:paraId="04C47C1F" w14:textId="77777777" w:rsidR="00822E5E" w:rsidRDefault="00822E5E" w:rsidP="00822E5E">
      <w:pPr>
        <w:contextualSpacing/>
        <w:rPr>
          <w:rFonts w:asciiTheme="majorHAnsi" w:hAnsiTheme="majorHAnsi"/>
          <w:b/>
        </w:rPr>
      </w:pPr>
    </w:p>
    <w:p w14:paraId="00DA62CB" w14:textId="77777777" w:rsidR="00822E5E" w:rsidRDefault="00822E5E" w:rsidP="00822E5E">
      <w:pPr>
        <w:contextualSpacing/>
        <w:rPr>
          <w:rFonts w:asciiTheme="majorHAnsi" w:hAnsiTheme="majorHAnsi"/>
          <w:b/>
        </w:rPr>
      </w:pPr>
    </w:p>
    <w:p w14:paraId="550CBBB2" w14:textId="77777777" w:rsidR="00822E5E" w:rsidRDefault="00822E5E" w:rsidP="00822E5E">
      <w:pPr>
        <w:contextualSpacing/>
        <w:rPr>
          <w:rFonts w:asciiTheme="majorHAnsi" w:hAnsiTheme="majorHAnsi"/>
          <w:b/>
        </w:rPr>
      </w:pPr>
    </w:p>
    <w:p w14:paraId="64896D1C" w14:textId="77777777" w:rsidR="00822E5E" w:rsidRDefault="00822E5E" w:rsidP="00822E5E">
      <w:pPr>
        <w:contextualSpacing/>
        <w:rPr>
          <w:rFonts w:asciiTheme="majorHAnsi" w:hAnsiTheme="majorHAnsi"/>
          <w:b/>
        </w:rPr>
      </w:pPr>
    </w:p>
    <w:p w14:paraId="072BC17D" w14:textId="77777777" w:rsidR="00822E5E" w:rsidRPr="00AE076F" w:rsidRDefault="00822E5E" w:rsidP="00822E5E">
      <w:pPr>
        <w:contextualSpacing/>
        <w:rPr>
          <w:rFonts w:asciiTheme="majorHAnsi" w:hAnsiTheme="majorHAnsi"/>
          <w:b/>
          <w:i/>
        </w:rPr>
      </w:pPr>
      <w:r w:rsidRPr="00AE076F">
        <w:rPr>
          <w:rFonts w:asciiTheme="majorHAnsi" w:hAnsiTheme="majorHAnsi"/>
          <w:b/>
          <w:i/>
        </w:rPr>
        <w:t>Why?</w:t>
      </w:r>
    </w:p>
    <w:p w14:paraId="34AA849E" w14:textId="77777777" w:rsidR="00822E5E" w:rsidRDefault="00822E5E" w:rsidP="00822E5E">
      <w:pPr>
        <w:contextualSpacing/>
        <w:rPr>
          <w:rFonts w:asciiTheme="majorHAnsi" w:hAnsiTheme="majorHAnsi"/>
          <w:b/>
        </w:rPr>
      </w:pPr>
    </w:p>
    <w:p w14:paraId="0CAE81AF" w14:textId="77777777" w:rsidR="00822E5E" w:rsidRDefault="00822E5E" w:rsidP="00822E5E">
      <w:pPr>
        <w:contextualSpacing/>
        <w:rPr>
          <w:rFonts w:asciiTheme="majorHAnsi" w:hAnsiTheme="majorHAnsi"/>
          <w:b/>
        </w:rPr>
      </w:pPr>
    </w:p>
    <w:p w14:paraId="1DB1D9B6" w14:textId="77777777" w:rsidR="00822E5E" w:rsidRDefault="00822E5E" w:rsidP="00822E5E">
      <w:pPr>
        <w:contextualSpacing/>
        <w:rPr>
          <w:rFonts w:asciiTheme="majorHAnsi" w:hAnsiTheme="majorHAnsi"/>
          <w:b/>
        </w:rPr>
      </w:pPr>
    </w:p>
    <w:p w14:paraId="4AF9EB5D" w14:textId="77777777" w:rsidR="00822E5E" w:rsidRDefault="00822E5E" w:rsidP="00822E5E">
      <w:pPr>
        <w:contextualSpacing/>
        <w:rPr>
          <w:rFonts w:asciiTheme="majorHAnsi" w:hAnsiTheme="majorHAnsi"/>
          <w:b/>
        </w:rPr>
      </w:pPr>
    </w:p>
    <w:p w14:paraId="70C73D3A" w14:textId="77777777" w:rsidR="00822E5E" w:rsidRDefault="00822E5E" w:rsidP="00822E5E">
      <w:pPr>
        <w:contextualSpacing/>
        <w:rPr>
          <w:rFonts w:asciiTheme="majorHAnsi" w:hAnsiTheme="majorHAnsi"/>
          <w:b/>
        </w:rPr>
      </w:pPr>
    </w:p>
    <w:p w14:paraId="2684D03C" w14:textId="77777777" w:rsidR="00822E5E" w:rsidRPr="00AE076F" w:rsidRDefault="00822E5E" w:rsidP="00822E5E">
      <w:pPr>
        <w:contextualSpacing/>
        <w:rPr>
          <w:rFonts w:asciiTheme="majorHAnsi" w:hAnsiTheme="majorHAnsi"/>
          <w:b/>
          <w:i/>
        </w:rPr>
      </w:pPr>
      <w:r w:rsidRPr="00AE076F">
        <w:rPr>
          <w:rFonts w:asciiTheme="majorHAnsi" w:hAnsiTheme="majorHAnsi"/>
          <w:b/>
          <w:i/>
        </w:rPr>
        <w:t>Why?</w:t>
      </w:r>
    </w:p>
    <w:p w14:paraId="50355281" w14:textId="77777777" w:rsidR="00822E5E" w:rsidRDefault="00822E5E" w:rsidP="00822E5E">
      <w:pPr>
        <w:contextualSpacing/>
        <w:rPr>
          <w:rFonts w:asciiTheme="majorHAnsi" w:hAnsiTheme="majorHAnsi"/>
          <w:b/>
        </w:rPr>
      </w:pPr>
    </w:p>
    <w:p w14:paraId="28AB0E5C" w14:textId="77777777" w:rsidR="00822E5E" w:rsidRDefault="00822E5E" w:rsidP="00822E5E">
      <w:pPr>
        <w:contextualSpacing/>
        <w:rPr>
          <w:rFonts w:asciiTheme="majorHAnsi" w:hAnsiTheme="majorHAnsi"/>
          <w:b/>
        </w:rPr>
      </w:pPr>
    </w:p>
    <w:p w14:paraId="45529DB0" w14:textId="77777777" w:rsidR="00822E5E" w:rsidRDefault="00822E5E" w:rsidP="00822E5E">
      <w:pPr>
        <w:contextualSpacing/>
        <w:rPr>
          <w:rFonts w:asciiTheme="majorHAnsi" w:hAnsiTheme="majorHAnsi"/>
          <w:b/>
        </w:rPr>
      </w:pPr>
    </w:p>
    <w:p w14:paraId="0D78409B" w14:textId="77777777" w:rsidR="00822E5E" w:rsidRDefault="00822E5E" w:rsidP="00822E5E">
      <w:pPr>
        <w:contextualSpacing/>
        <w:rPr>
          <w:rFonts w:asciiTheme="majorHAnsi" w:hAnsiTheme="majorHAnsi"/>
          <w:b/>
        </w:rPr>
      </w:pPr>
    </w:p>
    <w:p w14:paraId="595341B7" w14:textId="77777777" w:rsidR="00822E5E" w:rsidRDefault="00822E5E" w:rsidP="00822E5E">
      <w:pPr>
        <w:contextualSpacing/>
        <w:rPr>
          <w:rFonts w:asciiTheme="majorHAnsi" w:hAnsiTheme="majorHAnsi"/>
          <w:b/>
        </w:rPr>
      </w:pPr>
      <w:r>
        <w:rPr>
          <w:rFonts w:asciiTheme="majorHAnsi" w:hAnsiTheme="majorHAnsi"/>
          <w:b/>
        </w:rPr>
        <w:t xml:space="preserve">Cause: </w:t>
      </w:r>
    </w:p>
    <w:p w14:paraId="6A0CE74A" w14:textId="77777777" w:rsidR="00822E5E" w:rsidRDefault="00822E5E" w:rsidP="00822E5E">
      <w:pPr>
        <w:contextualSpacing/>
        <w:rPr>
          <w:rFonts w:asciiTheme="majorHAnsi" w:hAnsiTheme="majorHAnsi"/>
          <w:b/>
        </w:rPr>
      </w:pPr>
    </w:p>
    <w:p w14:paraId="0C11EB9C" w14:textId="77777777" w:rsidR="001B065A" w:rsidRPr="00CA7611" w:rsidRDefault="00CB0CB9" w:rsidP="00C175B4">
      <w:pPr>
        <w:rPr>
          <w:rFonts w:asciiTheme="majorHAnsi" w:hAnsiTheme="majorHAnsi"/>
        </w:rPr>
      </w:pPr>
      <w:r>
        <w:rPr>
          <w:rFonts w:asciiTheme="majorHAnsi" w:hAnsiTheme="majorHAnsi"/>
        </w:rPr>
        <w:br w:type="page"/>
      </w:r>
      <w:r>
        <w:rPr>
          <w:rFonts w:asciiTheme="majorHAnsi" w:hAnsiTheme="majorHAnsi"/>
          <w:noProof/>
        </w:rPr>
        <w:lastRenderedPageBreak/>
        <w:drawing>
          <wp:inline distT="0" distB="0" distL="0" distR="0" wp14:anchorId="26887E77" wp14:editId="0A5671DF">
            <wp:extent cx="6392333" cy="8279872"/>
            <wp:effectExtent l="0" t="0" r="0" b="0"/>
            <wp:docPr id="1" name="Picture 1" descr="Demensions Bullseyd of Improvement:&#10;&#10;Core ream; Contains factors that most directly affect student outcomes; instruction , curriculum, and assessments.&#10;&#10;Enabling realm: contains conditions that must be in place in order to make the core elements successful in affecting student outcomes.&#10;&#10;Supporting realm: contains conditions that are helpful toward making the core elements successful.&#10;&#10;Chart of dimensions bulleye of improvement:&#10;&#10;Most inner cirlcle is Core Realm - Instruction, curriculum, and Assessments&#10;&#10;Middle circle is enabling Realm -  Such as: Materials, Schedules, Professional development, Organizational structures, school Leadership, Supervision, and Staff accountability for performance&#10;&#10;The most outter circle is supporting realm - such as: parents, governance, personnel, funding, community resources, and student readiness to learn&#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ning for Success Pilots:Whitman Hanson:Retreat 4 June 26:4.2.5T Dimensions Bulls-Eye.pdf"/>
                    <pic:cNvPicPr>
                      <a:picLocks noChangeAspect="1" noChangeArrowheads="1"/>
                    </pic:cNvPicPr>
                  </pic:nvPicPr>
                  <pic:blipFill>
                    <a:blip r:embed="rId11" cstate="print"/>
                    <a:srcRect/>
                    <a:stretch>
                      <a:fillRect/>
                    </a:stretch>
                  </pic:blipFill>
                  <pic:spPr bwMode="auto">
                    <a:xfrm>
                      <a:off x="0" y="0"/>
                      <a:ext cx="6392561" cy="8280168"/>
                    </a:xfrm>
                    <a:prstGeom prst="rect">
                      <a:avLst/>
                    </a:prstGeom>
                    <a:noFill/>
                    <a:ln w="9525">
                      <a:noFill/>
                      <a:miter lim="800000"/>
                      <a:headEnd/>
                      <a:tailEnd/>
                    </a:ln>
                  </pic:spPr>
                </pic:pic>
              </a:graphicData>
            </a:graphic>
          </wp:inline>
        </w:drawing>
      </w:r>
    </w:p>
    <w:sectPr w:rsidR="001B065A" w:rsidRPr="00CA7611" w:rsidSect="008D013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A4481" w14:textId="77777777" w:rsidR="001750BD" w:rsidRDefault="001750BD" w:rsidP="00C43C6C">
      <w:r>
        <w:separator/>
      </w:r>
    </w:p>
  </w:endnote>
  <w:endnote w:type="continuationSeparator" w:id="0">
    <w:p w14:paraId="1A31244A" w14:textId="77777777" w:rsidR="001750BD" w:rsidRDefault="001750BD" w:rsidP="00C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C65BE" w14:textId="77777777" w:rsidR="009516C9" w:rsidRDefault="009516C9" w:rsidP="009810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9816E5" w14:textId="77777777" w:rsidR="009516C9" w:rsidRDefault="009516C9" w:rsidP="004613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CAE7D" w14:textId="4F9C75CD" w:rsidR="009516C9" w:rsidRDefault="009516C9" w:rsidP="009810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257C">
      <w:rPr>
        <w:rStyle w:val="PageNumber"/>
        <w:noProof/>
      </w:rPr>
      <w:t>4</w:t>
    </w:r>
    <w:r>
      <w:rPr>
        <w:rStyle w:val="PageNumber"/>
      </w:rPr>
      <w:fldChar w:fldCharType="end"/>
    </w:r>
  </w:p>
  <w:p w14:paraId="0E4EF450" w14:textId="77777777" w:rsidR="009516C9" w:rsidRDefault="009516C9" w:rsidP="0046133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F3C46" w14:textId="77777777" w:rsidR="00F7257C" w:rsidRDefault="00F72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3B8C5" w14:textId="77777777" w:rsidR="001750BD" w:rsidRDefault="001750BD" w:rsidP="00C43C6C">
      <w:r>
        <w:separator/>
      </w:r>
    </w:p>
  </w:footnote>
  <w:footnote w:type="continuationSeparator" w:id="0">
    <w:p w14:paraId="002815C9" w14:textId="77777777" w:rsidR="001750BD" w:rsidRDefault="001750BD" w:rsidP="00C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61B74" w14:textId="77777777" w:rsidR="00F7257C" w:rsidRDefault="00F725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0A2D7" w14:textId="77777777" w:rsidR="00E72645" w:rsidRDefault="00E72645" w:rsidP="00E72645">
    <w:pPr>
      <w:pStyle w:val="Header"/>
      <w:tabs>
        <w:tab w:val="left" w:pos="7380"/>
      </w:tabs>
    </w:pPr>
    <w:r>
      <w:rPr>
        <w:noProof/>
      </w:rPr>
      <w:drawing>
        <wp:anchor distT="0" distB="0" distL="114300" distR="114300" simplePos="0" relativeHeight="251659264" behindDoc="0" locked="0" layoutInCell="1" allowOverlap="1" wp14:anchorId="7A23C162" wp14:editId="48BEBE0B">
          <wp:simplePos x="0" y="0"/>
          <wp:positionH relativeFrom="column">
            <wp:posOffset>-457200</wp:posOffset>
          </wp:positionH>
          <wp:positionV relativeFrom="paragraph">
            <wp:posOffset>-228600</wp:posOffset>
          </wp:positionV>
          <wp:extent cx="1100455" cy="524510"/>
          <wp:effectExtent l="0" t="0" r="0" b="0"/>
          <wp:wrapSquare wrapText="bothSides"/>
          <wp:docPr id="3" name="Picture 7"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1"/>
                  <a:srcRect/>
                  <a:stretch>
                    <a:fillRect/>
                  </a:stretch>
                </pic:blipFill>
                <pic:spPr bwMode="auto">
                  <a:xfrm>
                    <a:off x="0" y="0"/>
                    <a:ext cx="1100455" cy="52451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0288" behindDoc="0" locked="0" layoutInCell="1" allowOverlap="1" wp14:anchorId="588D8622" wp14:editId="4F25DC3B">
              <wp:simplePos x="0" y="0"/>
              <wp:positionH relativeFrom="column">
                <wp:posOffset>5029200</wp:posOffset>
              </wp:positionH>
              <wp:positionV relativeFrom="paragraph">
                <wp:posOffset>-104775</wp:posOffset>
              </wp:positionV>
              <wp:extent cx="1600200" cy="452120"/>
              <wp:effectExtent l="0" t="0" r="0" b="0"/>
              <wp:wrapTight wrapText="bothSides">
                <wp:wrapPolygon edited="0">
                  <wp:start x="857" y="3034"/>
                  <wp:lineTo x="857" y="18202"/>
                  <wp:lineTo x="20571" y="18202"/>
                  <wp:lineTo x="20571" y="3034"/>
                  <wp:lineTo x="857" y="3034"/>
                </wp:wrapPolygon>
              </wp:wrapTight>
              <wp:docPr id="4" name="Text Box 4" descr="Planning for Success in Massachuset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chemeClr val="accent6">
                                <a:lumMod val="75000"/>
                                <a:lumOff val="0"/>
                              </a:schemeClr>
                            </a:solidFill>
                            <a:miter lim="800000"/>
                            <a:headEnd/>
                            <a:tailEnd/>
                          </a14:hiddenLine>
                        </a:ext>
                      </a:extLst>
                    </wps:spPr>
                    <wps:txbx>
                      <w:txbxContent>
                        <w:p w14:paraId="5180DDFF" w14:textId="77777777" w:rsidR="00E72645" w:rsidRPr="00647973" w:rsidRDefault="00E72645" w:rsidP="00E72645">
                          <w:pPr>
                            <w:jc w:val="center"/>
                            <w:rPr>
                              <w:rFonts w:ascii="Century Gothic" w:hAnsi="Century Gothic"/>
                              <w:b/>
                              <w:i/>
                              <w:color w:val="FF6600"/>
                              <w:sz w:val="18"/>
                            </w:rPr>
                          </w:pPr>
                          <w:r w:rsidRPr="00647973">
                            <w:rPr>
                              <w:rFonts w:ascii="Century Gothic" w:hAnsi="Century Gothic"/>
                              <w:b/>
                              <w:i/>
                              <w:color w:val="FF6600"/>
                              <w:sz w:val="18"/>
                            </w:rPr>
                            <w:t>Planning for Success</w:t>
                          </w:r>
                        </w:p>
                        <w:p w14:paraId="57D16085" w14:textId="77777777" w:rsidR="00E72645" w:rsidRPr="00647973" w:rsidRDefault="00E72645" w:rsidP="00E72645">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D8622" id="_x0000_t202" coordsize="21600,21600" o:spt="202" path="m,l,21600r21600,l21600,xe">
              <v:stroke joinstyle="miter"/>
              <v:path gradientshapeok="t" o:connecttype="rect"/>
            </v:shapetype>
            <v:shape id="Text Box 4" o:spid="_x0000_s1026" type="#_x0000_t202" alt="Planning for Success in Massachusetts" style="position:absolute;margin-left:396pt;margin-top:-8.25pt;width:126pt;height:3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" filled="f" stroked="f" strokecolor="#e36c0a [2409]" strokeweight="2.25pt">
              <v:path arrowok="t"/>
              <v:textbox inset=",7.2pt,,7.2pt">
                <w:txbxContent>
                  <w:p w14:paraId="5180DDFF" w14:textId="77777777" w:rsidR="00E72645" w:rsidRPr="00647973" w:rsidRDefault="00E72645" w:rsidP="00E72645">
                    <w:pPr>
                      <w:jc w:val="center"/>
                      <w:rPr>
                        <w:rFonts w:ascii="Century Gothic" w:hAnsi="Century Gothic"/>
                        <w:b/>
                        <w:i/>
                        <w:color w:val="FF6600"/>
                        <w:sz w:val="18"/>
                      </w:rPr>
                    </w:pPr>
                    <w:r w:rsidRPr="00647973">
                      <w:rPr>
                        <w:rFonts w:ascii="Century Gothic" w:hAnsi="Century Gothic"/>
                        <w:b/>
                        <w:i/>
                        <w:color w:val="FF6600"/>
                        <w:sz w:val="18"/>
                      </w:rPr>
                      <w:t>Planning for Success</w:t>
                    </w:r>
                  </w:p>
                  <w:p w14:paraId="57D16085" w14:textId="77777777" w:rsidR="00E72645" w:rsidRPr="00647973" w:rsidRDefault="00E72645" w:rsidP="00E72645">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v:textbox>
              <w10:wrap type="tight"/>
            </v:shape>
          </w:pict>
        </mc:Fallback>
      </mc:AlternateContent>
    </w:r>
    <w:r>
      <w:tab/>
    </w:r>
    <w:r>
      <w:tab/>
    </w:r>
  </w:p>
  <w:p w14:paraId="601B2AD4" w14:textId="46088FC9" w:rsidR="009516C9" w:rsidRPr="00E72645" w:rsidRDefault="009516C9" w:rsidP="00E726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046D4" w14:textId="77777777" w:rsidR="00F7257C" w:rsidRDefault="00F72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27BA1"/>
    <w:multiLevelType w:val="hybridMultilevel"/>
    <w:tmpl w:val="45C865BC"/>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431CA"/>
    <w:multiLevelType w:val="hybridMultilevel"/>
    <w:tmpl w:val="7BD06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37C39"/>
    <w:multiLevelType w:val="hybridMultilevel"/>
    <w:tmpl w:val="DC02F54C"/>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A13200"/>
    <w:multiLevelType w:val="hybridMultilevel"/>
    <w:tmpl w:val="A8B8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3442D"/>
    <w:multiLevelType w:val="hybridMultilevel"/>
    <w:tmpl w:val="562E8DB8"/>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13845"/>
    <w:multiLevelType w:val="multilevel"/>
    <w:tmpl w:val="45C865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D9A6581"/>
    <w:multiLevelType w:val="hybridMultilevel"/>
    <w:tmpl w:val="ADA648C8"/>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6447F5"/>
    <w:multiLevelType w:val="hybridMultilevel"/>
    <w:tmpl w:val="92543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1260C4"/>
    <w:multiLevelType w:val="hybridMultilevel"/>
    <w:tmpl w:val="7BD06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F03931"/>
    <w:multiLevelType w:val="hybridMultilevel"/>
    <w:tmpl w:val="725A44E2"/>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C40DC7"/>
    <w:multiLevelType w:val="hybridMultilevel"/>
    <w:tmpl w:val="7BD06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466BB8"/>
    <w:multiLevelType w:val="hybridMultilevel"/>
    <w:tmpl w:val="6C768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6"/>
  </w:num>
  <w:num w:numId="5">
    <w:abstractNumId w:val="4"/>
  </w:num>
  <w:num w:numId="6">
    <w:abstractNumId w:val="7"/>
  </w:num>
  <w:num w:numId="7">
    <w:abstractNumId w:val="9"/>
  </w:num>
  <w:num w:numId="8">
    <w:abstractNumId w:val="1"/>
  </w:num>
  <w:num w:numId="9">
    <w:abstractNumId w:val="10"/>
  </w:num>
  <w:num w:numId="10">
    <w:abstractNumId w:val="3"/>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B9"/>
    <w:rsid w:val="00006F4E"/>
    <w:rsid w:val="0001721C"/>
    <w:rsid w:val="00071457"/>
    <w:rsid w:val="00092DD3"/>
    <w:rsid w:val="00097630"/>
    <w:rsid w:val="000A49C4"/>
    <w:rsid w:val="00117D72"/>
    <w:rsid w:val="00134259"/>
    <w:rsid w:val="001432DE"/>
    <w:rsid w:val="001448F3"/>
    <w:rsid w:val="00145A3C"/>
    <w:rsid w:val="00150D4A"/>
    <w:rsid w:val="001750BD"/>
    <w:rsid w:val="00180CC4"/>
    <w:rsid w:val="001B065A"/>
    <w:rsid w:val="001C0D9F"/>
    <w:rsid w:val="00203313"/>
    <w:rsid w:val="002111FB"/>
    <w:rsid w:val="002308CB"/>
    <w:rsid w:val="00255078"/>
    <w:rsid w:val="00270CD4"/>
    <w:rsid w:val="00284445"/>
    <w:rsid w:val="002B1590"/>
    <w:rsid w:val="002F0938"/>
    <w:rsid w:val="002F2AF3"/>
    <w:rsid w:val="00303F5F"/>
    <w:rsid w:val="00306AED"/>
    <w:rsid w:val="0031259C"/>
    <w:rsid w:val="00315E79"/>
    <w:rsid w:val="00346EB9"/>
    <w:rsid w:val="003931C9"/>
    <w:rsid w:val="003B23C2"/>
    <w:rsid w:val="003D16B7"/>
    <w:rsid w:val="0041557E"/>
    <w:rsid w:val="00461333"/>
    <w:rsid w:val="004632AD"/>
    <w:rsid w:val="00475A9E"/>
    <w:rsid w:val="00475F01"/>
    <w:rsid w:val="00477A03"/>
    <w:rsid w:val="004B2DCC"/>
    <w:rsid w:val="004B40F2"/>
    <w:rsid w:val="004C70A4"/>
    <w:rsid w:val="004E5AD3"/>
    <w:rsid w:val="00506BFA"/>
    <w:rsid w:val="00543751"/>
    <w:rsid w:val="005441FC"/>
    <w:rsid w:val="00545516"/>
    <w:rsid w:val="00563C87"/>
    <w:rsid w:val="00575C82"/>
    <w:rsid w:val="00586C12"/>
    <w:rsid w:val="005B64D2"/>
    <w:rsid w:val="005F79E5"/>
    <w:rsid w:val="00610942"/>
    <w:rsid w:val="0066717D"/>
    <w:rsid w:val="006677F6"/>
    <w:rsid w:val="00681B05"/>
    <w:rsid w:val="006A0451"/>
    <w:rsid w:val="006A0BDE"/>
    <w:rsid w:val="00716F0C"/>
    <w:rsid w:val="00720248"/>
    <w:rsid w:val="00727E24"/>
    <w:rsid w:val="0073248A"/>
    <w:rsid w:val="007346F0"/>
    <w:rsid w:val="00734A0E"/>
    <w:rsid w:val="00753F1E"/>
    <w:rsid w:val="0077262F"/>
    <w:rsid w:val="00791BB5"/>
    <w:rsid w:val="007A4D58"/>
    <w:rsid w:val="007C06B9"/>
    <w:rsid w:val="007C5778"/>
    <w:rsid w:val="007D016A"/>
    <w:rsid w:val="007D58B6"/>
    <w:rsid w:val="007E4A7D"/>
    <w:rsid w:val="00810FA7"/>
    <w:rsid w:val="00821D29"/>
    <w:rsid w:val="00822E5E"/>
    <w:rsid w:val="008572A7"/>
    <w:rsid w:val="00865691"/>
    <w:rsid w:val="00876995"/>
    <w:rsid w:val="00876D5A"/>
    <w:rsid w:val="008A626A"/>
    <w:rsid w:val="008C2845"/>
    <w:rsid w:val="008D0132"/>
    <w:rsid w:val="009268E5"/>
    <w:rsid w:val="00932CB2"/>
    <w:rsid w:val="00932DAB"/>
    <w:rsid w:val="0095017C"/>
    <w:rsid w:val="009516C9"/>
    <w:rsid w:val="00953D50"/>
    <w:rsid w:val="009730F9"/>
    <w:rsid w:val="009810D1"/>
    <w:rsid w:val="00987A85"/>
    <w:rsid w:val="009D6982"/>
    <w:rsid w:val="009F5F68"/>
    <w:rsid w:val="00A232E4"/>
    <w:rsid w:val="00A40D22"/>
    <w:rsid w:val="00A46563"/>
    <w:rsid w:val="00A51D5F"/>
    <w:rsid w:val="00A63F3D"/>
    <w:rsid w:val="00A777D4"/>
    <w:rsid w:val="00B16241"/>
    <w:rsid w:val="00B1675A"/>
    <w:rsid w:val="00B173C3"/>
    <w:rsid w:val="00B26FD9"/>
    <w:rsid w:val="00B4345C"/>
    <w:rsid w:val="00B622BB"/>
    <w:rsid w:val="00B83A69"/>
    <w:rsid w:val="00B914DA"/>
    <w:rsid w:val="00BA7D45"/>
    <w:rsid w:val="00BF4B3E"/>
    <w:rsid w:val="00C152C3"/>
    <w:rsid w:val="00C175B4"/>
    <w:rsid w:val="00C43C6C"/>
    <w:rsid w:val="00C51F71"/>
    <w:rsid w:val="00CA7611"/>
    <w:rsid w:val="00CB0CB9"/>
    <w:rsid w:val="00D42F67"/>
    <w:rsid w:val="00D451FF"/>
    <w:rsid w:val="00D830F7"/>
    <w:rsid w:val="00DA3C34"/>
    <w:rsid w:val="00DB0E7D"/>
    <w:rsid w:val="00E06565"/>
    <w:rsid w:val="00E1647D"/>
    <w:rsid w:val="00E25C7C"/>
    <w:rsid w:val="00E438A2"/>
    <w:rsid w:val="00E72645"/>
    <w:rsid w:val="00E839BA"/>
    <w:rsid w:val="00E87B17"/>
    <w:rsid w:val="00EB38C3"/>
    <w:rsid w:val="00EB6834"/>
    <w:rsid w:val="00EC6B47"/>
    <w:rsid w:val="00EE2D84"/>
    <w:rsid w:val="00F2401D"/>
    <w:rsid w:val="00F37C8A"/>
    <w:rsid w:val="00F70DC2"/>
    <w:rsid w:val="00F7257C"/>
    <w:rsid w:val="00FA2B74"/>
    <w:rsid w:val="00FB01CF"/>
    <w:rsid w:val="00FB72B7"/>
    <w:rsid w:val="00FC4B0D"/>
    <w:rsid w:val="00FE62A1"/>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21C9C"/>
  <w15:docId w15:val="{4B586A35-7A30-174F-976B-86419765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15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EB9"/>
    <w:pPr>
      <w:tabs>
        <w:tab w:val="center" w:pos="4320"/>
        <w:tab w:val="right" w:pos="8640"/>
      </w:tabs>
    </w:pPr>
  </w:style>
  <w:style w:type="character" w:customStyle="1" w:styleId="HeaderChar">
    <w:name w:val="Header Char"/>
    <w:basedOn w:val="DefaultParagraphFont"/>
    <w:link w:val="Header"/>
    <w:uiPriority w:val="99"/>
    <w:rsid w:val="00346EB9"/>
  </w:style>
  <w:style w:type="paragraph" w:styleId="Footer">
    <w:name w:val="footer"/>
    <w:basedOn w:val="Normal"/>
    <w:link w:val="FooterChar"/>
    <w:uiPriority w:val="99"/>
    <w:unhideWhenUsed/>
    <w:rsid w:val="00346EB9"/>
    <w:pPr>
      <w:tabs>
        <w:tab w:val="center" w:pos="4320"/>
        <w:tab w:val="right" w:pos="8640"/>
      </w:tabs>
    </w:pPr>
  </w:style>
  <w:style w:type="character" w:customStyle="1" w:styleId="FooterChar">
    <w:name w:val="Footer Char"/>
    <w:basedOn w:val="DefaultParagraphFont"/>
    <w:link w:val="Footer"/>
    <w:uiPriority w:val="99"/>
    <w:rsid w:val="00346EB9"/>
  </w:style>
  <w:style w:type="paragraph" w:styleId="ListParagraph">
    <w:name w:val="List Paragraph"/>
    <w:basedOn w:val="Normal"/>
    <w:uiPriority w:val="34"/>
    <w:qFormat/>
    <w:rsid w:val="008D0132"/>
    <w:pPr>
      <w:ind w:left="720"/>
      <w:contextualSpacing/>
    </w:pPr>
  </w:style>
  <w:style w:type="table" w:styleId="TableGrid">
    <w:name w:val="Table Grid"/>
    <w:basedOn w:val="TableNormal"/>
    <w:uiPriority w:val="59"/>
    <w:rsid w:val="00CA761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2401D"/>
    <w:rPr>
      <w:rFonts w:ascii="Lucida Grande" w:hAnsi="Lucida Grande"/>
      <w:sz w:val="18"/>
      <w:szCs w:val="18"/>
    </w:rPr>
  </w:style>
  <w:style w:type="character" w:customStyle="1" w:styleId="BalloonTextChar">
    <w:name w:val="Balloon Text Char"/>
    <w:basedOn w:val="DefaultParagraphFont"/>
    <w:link w:val="BalloonText"/>
    <w:uiPriority w:val="99"/>
    <w:semiHidden/>
    <w:rsid w:val="00F2401D"/>
    <w:rPr>
      <w:rFonts w:ascii="Lucida Grande" w:hAnsi="Lucida Grande"/>
      <w:sz w:val="18"/>
      <w:szCs w:val="18"/>
    </w:rPr>
  </w:style>
  <w:style w:type="character" w:styleId="Hyperlink">
    <w:name w:val="Hyperlink"/>
    <w:basedOn w:val="DefaultParagraphFont"/>
    <w:uiPriority w:val="99"/>
    <w:semiHidden/>
    <w:unhideWhenUsed/>
    <w:rsid w:val="00097630"/>
    <w:rPr>
      <w:color w:val="0000FF" w:themeColor="hyperlink"/>
      <w:u w:val="single"/>
    </w:rPr>
  </w:style>
  <w:style w:type="character" w:styleId="FollowedHyperlink">
    <w:name w:val="FollowedHyperlink"/>
    <w:basedOn w:val="DefaultParagraphFont"/>
    <w:uiPriority w:val="99"/>
    <w:semiHidden/>
    <w:unhideWhenUsed/>
    <w:rsid w:val="004632AD"/>
    <w:rPr>
      <w:color w:val="800080" w:themeColor="followedHyperlink"/>
      <w:u w:val="single"/>
    </w:rPr>
  </w:style>
  <w:style w:type="character" w:styleId="PageNumber">
    <w:name w:val="page number"/>
    <w:basedOn w:val="DefaultParagraphFont"/>
    <w:uiPriority w:val="99"/>
    <w:semiHidden/>
    <w:unhideWhenUsed/>
    <w:rsid w:val="00461333"/>
  </w:style>
  <w:style w:type="character" w:styleId="CommentReference">
    <w:name w:val="annotation reference"/>
    <w:basedOn w:val="DefaultParagraphFont"/>
    <w:uiPriority w:val="99"/>
    <w:semiHidden/>
    <w:unhideWhenUsed/>
    <w:rsid w:val="002B1590"/>
    <w:rPr>
      <w:sz w:val="16"/>
      <w:szCs w:val="16"/>
    </w:rPr>
  </w:style>
  <w:style w:type="paragraph" w:styleId="CommentText">
    <w:name w:val="annotation text"/>
    <w:basedOn w:val="Normal"/>
    <w:link w:val="CommentTextChar"/>
    <w:uiPriority w:val="99"/>
    <w:semiHidden/>
    <w:unhideWhenUsed/>
    <w:rsid w:val="002B1590"/>
    <w:rPr>
      <w:sz w:val="20"/>
      <w:szCs w:val="20"/>
    </w:rPr>
  </w:style>
  <w:style w:type="character" w:customStyle="1" w:styleId="CommentTextChar">
    <w:name w:val="Comment Text Char"/>
    <w:basedOn w:val="DefaultParagraphFont"/>
    <w:link w:val="CommentText"/>
    <w:uiPriority w:val="99"/>
    <w:semiHidden/>
    <w:rsid w:val="002B1590"/>
    <w:rPr>
      <w:sz w:val="20"/>
      <w:szCs w:val="20"/>
    </w:rPr>
  </w:style>
  <w:style w:type="paragraph" w:styleId="CommentSubject">
    <w:name w:val="annotation subject"/>
    <w:basedOn w:val="CommentText"/>
    <w:next w:val="CommentText"/>
    <w:link w:val="CommentSubjectChar"/>
    <w:uiPriority w:val="99"/>
    <w:semiHidden/>
    <w:unhideWhenUsed/>
    <w:rsid w:val="002B1590"/>
    <w:rPr>
      <w:b/>
      <w:bCs/>
    </w:rPr>
  </w:style>
  <w:style w:type="character" w:customStyle="1" w:styleId="CommentSubjectChar">
    <w:name w:val="Comment Subject Char"/>
    <w:basedOn w:val="CommentTextChar"/>
    <w:link w:val="CommentSubject"/>
    <w:uiPriority w:val="99"/>
    <w:semiHidden/>
    <w:rsid w:val="002B1590"/>
    <w:rPr>
      <w:b/>
      <w:bCs/>
      <w:sz w:val="20"/>
      <w:szCs w:val="20"/>
    </w:rPr>
  </w:style>
  <w:style w:type="paragraph" w:styleId="NormalWeb">
    <w:name w:val="Normal (Web)"/>
    <w:basedOn w:val="Normal"/>
    <w:uiPriority w:val="99"/>
    <w:rsid w:val="00315E79"/>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41297">
      <w:bodyDiv w:val="1"/>
      <w:marLeft w:val="0"/>
      <w:marRight w:val="0"/>
      <w:marTop w:val="0"/>
      <w:marBottom w:val="0"/>
      <w:divBdr>
        <w:top w:val="none" w:sz="0" w:space="0" w:color="auto"/>
        <w:left w:val="none" w:sz="0" w:space="0" w:color="auto"/>
        <w:bottom w:val="none" w:sz="0" w:space="0" w:color="auto"/>
        <w:right w:val="none" w:sz="0" w:space="0" w:color="auto"/>
      </w:divBdr>
      <w:divsChild>
        <w:div w:id="534854771">
          <w:marLeft w:val="1166"/>
          <w:marRight w:val="0"/>
          <w:marTop w:val="0"/>
          <w:marBottom w:val="0"/>
          <w:divBdr>
            <w:top w:val="none" w:sz="0" w:space="0" w:color="auto"/>
            <w:left w:val="none" w:sz="0" w:space="0" w:color="auto"/>
            <w:bottom w:val="none" w:sz="0" w:space="0" w:color="auto"/>
            <w:right w:val="none" w:sz="0" w:space="0" w:color="auto"/>
          </w:divBdr>
        </w:div>
        <w:div w:id="462775563">
          <w:marLeft w:val="1166"/>
          <w:marRight w:val="0"/>
          <w:marTop w:val="0"/>
          <w:marBottom w:val="0"/>
          <w:divBdr>
            <w:top w:val="none" w:sz="0" w:space="0" w:color="auto"/>
            <w:left w:val="none" w:sz="0" w:space="0" w:color="auto"/>
            <w:bottom w:val="none" w:sz="0" w:space="0" w:color="auto"/>
            <w:right w:val="none" w:sz="0" w:space="0" w:color="auto"/>
          </w:divBdr>
        </w:div>
      </w:divsChild>
    </w:div>
    <w:div w:id="480385819">
      <w:bodyDiv w:val="1"/>
      <w:marLeft w:val="0"/>
      <w:marRight w:val="0"/>
      <w:marTop w:val="0"/>
      <w:marBottom w:val="0"/>
      <w:divBdr>
        <w:top w:val="none" w:sz="0" w:space="0" w:color="auto"/>
        <w:left w:val="none" w:sz="0" w:space="0" w:color="auto"/>
        <w:bottom w:val="none" w:sz="0" w:space="0" w:color="auto"/>
        <w:right w:val="none" w:sz="0" w:space="0" w:color="auto"/>
      </w:divBdr>
      <w:divsChild>
        <w:div w:id="191724851">
          <w:marLeft w:val="1166"/>
          <w:marRight w:val="0"/>
          <w:marTop w:val="0"/>
          <w:marBottom w:val="0"/>
          <w:divBdr>
            <w:top w:val="none" w:sz="0" w:space="0" w:color="auto"/>
            <w:left w:val="none" w:sz="0" w:space="0" w:color="auto"/>
            <w:bottom w:val="none" w:sz="0" w:space="0" w:color="auto"/>
            <w:right w:val="none" w:sz="0" w:space="0" w:color="auto"/>
          </w:divBdr>
        </w:div>
        <w:div w:id="849562739">
          <w:marLeft w:val="1166"/>
          <w:marRight w:val="0"/>
          <w:marTop w:val="0"/>
          <w:marBottom w:val="0"/>
          <w:divBdr>
            <w:top w:val="none" w:sz="0" w:space="0" w:color="auto"/>
            <w:left w:val="none" w:sz="0" w:space="0" w:color="auto"/>
            <w:bottom w:val="none" w:sz="0" w:space="0" w:color="auto"/>
            <w:right w:val="none" w:sz="0" w:space="0" w:color="auto"/>
          </w:divBdr>
        </w:div>
        <w:div w:id="1683510632">
          <w:marLeft w:val="1166"/>
          <w:marRight w:val="0"/>
          <w:marTop w:val="0"/>
          <w:marBottom w:val="0"/>
          <w:divBdr>
            <w:top w:val="none" w:sz="0" w:space="0" w:color="auto"/>
            <w:left w:val="none" w:sz="0" w:space="0" w:color="auto"/>
            <w:bottom w:val="none" w:sz="0" w:space="0" w:color="auto"/>
            <w:right w:val="none" w:sz="0" w:space="0" w:color="auto"/>
          </w:divBdr>
        </w:div>
      </w:divsChild>
    </w:div>
    <w:div w:id="791678167">
      <w:bodyDiv w:val="1"/>
      <w:marLeft w:val="0"/>
      <w:marRight w:val="0"/>
      <w:marTop w:val="0"/>
      <w:marBottom w:val="0"/>
      <w:divBdr>
        <w:top w:val="none" w:sz="0" w:space="0" w:color="auto"/>
        <w:left w:val="none" w:sz="0" w:space="0" w:color="auto"/>
        <w:bottom w:val="none" w:sz="0" w:space="0" w:color="auto"/>
        <w:right w:val="none" w:sz="0" w:space="0" w:color="auto"/>
      </w:divBdr>
      <w:divsChild>
        <w:div w:id="689113919">
          <w:marLeft w:val="806"/>
          <w:marRight w:val="0"/>
          <w:marTop w:val="0"/>
          <w:marBottom w:val="0"/>
          <w:divBdr>
            <w:top w:val="none" w:sz="0" w:space="0" w:color="auto"/>
            <w:left w:val="none" w:sz="0" w:space="0" w:color="auto"/>
            <w:bottom w:val="none" w:sz="0" w:space="0" w:color="auto"/>
            <w:right w:val="none" w:sz="0" w:space="0" w:color="auto"/>
          </w:divBdr>
        </w:div>
        <w:div w:id="1923100615">
          <w:marLeft w:val="806"/>
          <w:marRight w:val="0"/>
          <w:marTop w:val="0"/>
          <w:marBottom w:val="0"/>
          <w:divBdr>
            <w:top w:val="none" w:sz="0" w:space="0" w:color="auto"/>
            <w:left w:val="none" w:sz="0" w:space="0" w:color="auto"/>
            <w:bottom w:val="none" w:sz="0" w:space="0" w:color="auto"/>
            <w:right w:val="none" w:sz="0" w:space="0" w:color="auto"/>
          </w:divBdr>
        </w:div>
        <w:div w:id="1764569369">
          <w:marLeft w:val="806"/>
          <w:marRight w:val="0"/>
          <w:marTop w:val="0"/>
          <w:marBottom w:val="0"/>
          <w:divBdr>
            <w:top w:val="none" w:sz="0" w:space="0" w:color="auto"/>
            <w:left w:val="none" w:sz="0" w:space="0" w:color="auto"/>
            <w:bottom w:val="none" w:sz="0" w:space="0" w:color="auto"/>
            <w:right w:val="none" w:sz="0" w:space="0" w:color="auto"/>
          </w:divBdr>
        </w:div>
      </w:divsChild>
    </w:div>
    <w:div w:id="1026521489">
      <w:bodyDiv w:val="1"/>
      <w:marLeft w:val="0"/>
      <w:marRight w:val="0"/>
      <w:marTop w:val="0"/>
      <w:marBottom w:val="0"/>
      <w:divBdr>
        <w:top w:val="none" w:sz="0" w:space="0" w:color="auto"/>
        <w:left w:val="none" w:sz="0" w:space="0" w:color="auto"/>
        <w:bottom w:val="none" w:sz="0" w:space="0" w:color="auto"/>
        <w:right w:val="none" w:sz="0" w:space="0" w:color="auto"/>
      </w:divBdr>
      <w:divsChild>
        <w:div w:id="1274478926">
          <w:marLeft w:val="547"/>
          <w:marRight w:val="0"/>
          <w:marTop w:val="0"/>
          <w:marBottom w:val="0"/>
          <w:divBdr>
            <w:top w:val="none" w:sz="0" w:space="0" w:color="auto"/>
            <w:left w:val="none" w:sz="0" w:space="0" w:color="auto"/>
            <w:bottom w:val="none" w:sz="0" w:space="0" w:color="auto"/>
            <w:right w:val="none" w:sz="0" w:space="0" w:color="auto"/>
          </w:divBdr>
        </w:div>
        <w:div w:id="119417606">
          <w:marLeft w:val="547"/>
          <w:marRight w:val="0"/>
          <w:marTop w:val="0"/>
          <w:marBottom w:val="0"/>
          <w:divBdr>
            <w:top w:val="none" w:sz="0" w:space="0" w:color="auto"/>
            <w:left w:val="none" w:sz="0" w:space="0" w:color="auto"/>
            <w:bottom w:val="none" w:sz="0" w:space="0" w:color="auto"/>
            <w:right w:val="none" w:sz="0" w:space="0" w:color="auto"/>
          </w:divBdr>
        </w:div>
        <w:div w:id="229732399">
          <w:marLeft w:val="547"/>
          <w:marRight w:val="0"/>
          <w:marTop w:val="0"/>
          <w:marBottom w:val="0"/>
          <w:divBdr>
            <w:top w:val="none" w:sz="0" w:space="0" w:color="auto"/>
            <w:left w:val="none" w:sz="0" w:space="0" w:color="auto"/>
            <w:bottom w:val="none" w:sz="0" w:space="0" w:color="auto"/>
            <w:right w:val="none" w:sz="0" w:space="0" w:color="auto"/>
          </w:divBdr>
        </w:div>
        <w:div w:id="1536195446">
          <w:marLeft w:val="547"/>
          <w:marRight w:val="0"/>
          <w:marTop w:val="0"/>
          <w:marBottom w:val="0"/>
          <w:divBdr>
            <w:top w:val="none" w:sz="0" w:space="0" w:color="auto"/>
            <w:left w:val="none" w:sz="0" w:space="0" w:color="auto"/>
            <w:bottom w:val="none" w:sz="0" w:space="0" w:color="auto"/>
            <w:right w:val="none" w:sz="0" w:space="0" w:color="auto"/>
          </w:divBdr>
        </w:div>
        <w:div w:id="181171743">
          <w:marLeft w:val="547"/>
          <w:marRight w:val="0"/>
          <w:marTop w:val="0"/>
          <w:marBottom w:val="0"/>
          <w:divBdr>
            <w:top w:val="none" w:sz="0" w:space="0" w:color="auto"/>
            <w:left w:val="none" w:sz="0" w:space="0" w:color="auto"/>
            <w:bottom w:val="none" w:sz="0" w:space="0" w:color="auto"/>
            <w:right w:val="none" w:sz="0" w:space="0" w:color="auto"/>
          </w:divBdr>
        </w:div>
        <w:div w:id="576130113">
          <w:marLeft w:val="547"/>
          <w:marRight w:val="0"/>
          <w:marTop w:val="0"/>
          <w:marBottom w:val="0"/>
          <w:divBdr>
            <w:top w:val="none" w:sz="0" w:space="0" w:color="auto"/>
            <w:left w:val="none" w:sz="0" w:space="0" w:color="auto"/>
            <w:bottom w:val="none" w:sz="0" w:space="0" w:color="auto"/>
            <w:right w:val="none" w:sz="0" w:space="0" w:color="auto"/>
          </w:divBdr>
        </w:div>
        <w:div w:id="320813029">
          <w:marLeft w:val="547"/>
          <w:marRight w:val="0"/>
          <w:marTop w:val="0"/>
          <w:marBottom w:val="0"/>
          <w:divBdr>
            <w:top w:val="none" w:sz="0" w:space="0" w:color="auto"/>
            <w:left w:val="none" w:sz="0" w:space="0" w:color="auto"/>
            <w:bottom w:val="none" w:sz="0" w:space="0" w:color="auto"/>
            <w:right w:val="none" w:sz="0" w:space="0" w:color="auto"/>
          </w:divBdr>
        </w:div>
        <w:div w:id="1805125367">
          <w:marLeft w:val="547"/>
          <w:marRight w:val="0"/>
          <w:marTop w:val="0"/>
          <w:marBottom w:val="0"/>
          <w:divBdr>
            <w:top w:val="none" w:sz="0" w:space="0" w:color="auto"/>
            <w:left w:val="none" w:sz="0" w:space="0" w:color="auto"/>
            <w:bottom w:val="none" w:sz="0" w:space="0" w:color="auto"/>
            <w:right w:val="none" w:sz="0" w:space="0" w:color="auto"/>
          </w:divBdr>
        </w:div>
      </w:divsChild>
    </w:div>
    <w:div w:id="1267075808">
      <w:bodyDiv w:val="1"/>
      <w:marLeft w:val="0"/>
      <w:marRight w:val="0"/>
      <w:marTop w:val="0"/>
      <w:marBottom w:val="0"/>
      <w:divBdr>
        <w:top w:val="none" w:sz="0" w:space="0" w:color="auto"/>
        <w:left w:val="none" w:sz="0" w:space="0" w:color="auto"/>
        <w:bottom w:val="none" w:sz="0" w:space="0" w:color="auto"/>
        <w:right w:val="none" w:sz="0" w:space="0" w:color="auto"/>
      </w:divBdr>
      <w:divsChild>
        <w:div w:id="752818345">
          <w:marLeft w:val="547"/>
          <w:marRight w:val="0"/>
          <w:marTop w:val="0"/>
          <w:marBottom w:val="0"/>
          <w:divBdr>
            <w:top w:val="none" w:sz="0" w:space="0" w:color="auto"/>
            <w:left w:val="none" w:sz="0" w:space="0" w:color="auto"/>
            <w:bottom w:val="none" w:sz="0" w:space="0" w:color="auto"/>
            <w:right w:val="none" w:sz="0" w:space="0" w:color="auto"/>
          </w:divBdr>
        </w:div>
        <w:div w:id="381976413">
          <w:marLeft w:val="547"/>
          <w:marRight w:val="0"/>
          <w:marTop w:val="0"/>
          <w:marBottom w:val="0"/>
          <w:divBdr>
            <w:top w:val="none" w:sz="0" w:space="0" w:color="auto"/>
            <w:left w:val="none" w:sz="0" w:space="0" w:color="auto"/>
            <w:bottom w:val="none" w:sz="0" w:space="0" w:color="auto"/>
            <w:right w:val="none" w:sz="0" w:space="0" w:color="auto"/>
          </w:divBdr>
        </w:div>
        <w:div w:id="1292251101">
          <w:marLeft w:val="547"/>
          <w:marRight w:val="0"/>
          <w:marTop w:val="0"/>
          <w:marBottom w:val="0"/>
          <w:divBdr>
            <w:top w:val="none" w:sz="0" w:space="0" w:color="auto"/>
            <w:left w:val="none" w:sz="0" w:space="0" w:color="auto"/>
            <w:bottom w:val="none" w:sz="0" w:space="0" w:color="auto"/>
            <w:right w:val="none" w:sz="0" w:space="0" w:color="auto"/>
          </w:divBdr>
        </w:div>
      </w:divsChild>
    </w:div>
    <w:div w:id="1305431780">
      <w:bodyDiv w:val="1"/>
      <w:marLeft w:val="0"/>
      <w:marRight w:val="0"/>
      <w:marTop w:val="0"/>
      <w:marBottom w:val="0"/>
      <w:divBdr>
        <w:top w:val="none" w:sz="0" w:space="0" w:color="auto"/>
        <w:left w:val="none" w:sz="0" w:space="0" w:color="auto"/>
        <w:bottom w:val="none" w:sz="0" w:space="0" w:color="auto"/>
        <w:right w:val="none" w:sz="0" w:space="0" w:color="auto"/>
      </w:divBdr>
      <w:divsChild>
        <w:div w:id="1799300661">
          <w:marLeft w:val="1166"/>
          <w:marRight w:val="0"/>
          <w:marTop w:val="0"/>
          <w:marBottom w:val="0"/>
          <w:divBdr>
            <w:top w:val="none" w:sz="0" w:space="0" w:color="auto"/>
            <w:left w:val="none" w:sz="0" w:space="0" w:color="auto"/>
            <w:bottom w:val="none" w:sz="0" w:space="0" w:color="auto"/>
            <w:right w:val="none" w:sz="0" w:space="0" w:color="auto"/>
          </w:divBdr>
        </w:div>
      </w:divsChild>
    </w:div>
    <w:div w:id="1829323177">
      <w:bodyDiv w:val="1"/>
      <w:marLeft w:val="0"/>
      <w:marRight w:val="0"/>
      <w:marTop w:val="0"/>
      <w:marBottom w:val="0"/>
      <w:divBdr>
        <w:top w:val="none" w:sz="0" w:space="0" w:color="auto"/>
        <w:left w:val="none" w:sz="0" w:space="0" w:color="auto"/>
        <w:bottom w:val="none" w:sz="0" w:space="0" w:color="auto"/>
        <w:right w:val="none" w:sz="0" w:space="0" w:color="auto"/>
      </w:divBdr>
      <w:divsChild>
        <w:div w:id="1816876412">
          <w:marLeft w:val="806"/>
          <w:marRight w:val="0"/>
          <w:marTop w:val="0"/>
          <w:marBottom w:val="0"/>
          <w:divBdr>
            <w:top w:val="none" w:sz="0" w:space="0" w:color="auto"/>
            <w:left w:val="none" w:sz="0" w:space="0" w:color="auto"/>
            <w:bottom w:val="none" w:sz="0" w:space="0" w:color="auto"/>
            <w:right w:val="none" w:sz="0" w:space="0" w:color="auto"/>
          </w:divBdr>
        </w:div>
        <w:div w:id="370495758">
          <w:marLeft w:val="806"/>
          <w:marRight w:val="0"/>
          <w:marTop w:val="0"/>
          <w:marBottom w:val="0"/>
          <w:divBdr>
            <w:top w:val="none" w:sz="0" w:space="0" w:color="auto"/>
            <w:left w:val="none" w:sz="0" w:space="0" w:color="auto"/>
            <w:bottom w:val="none" w:sz="0" w:space="0" w:color="auto"/>
            <w:right w:val="none" w:sz="0" w:space="0" w:color="auto"/>
          </w:divBdr>
        </w:div>
        <w:div w:id="823736301">
          <w:marLeft w:val="806"/>
          <w:marRight w:val="0"/>
          <w:marTop w:val="0"/>
          <w:marBottom w:val="0"/>
          <w:divBdr>
            <w:top w:val="none" w:sz="0" w:space="0" w:color="auto"/>
            <w:left w:val="none" w:sz="0" w:space="0" w:color="auto"/>
            <w:bottom w:val="none" w:sz="0" w:space="0" w:color="auto"/>
            <w:right w:val="none" w:sz="0" w:space="0" w:color="auto"/>
          </w:divBdr>
        </w:div>
        <w:div w:id="561254762">
          <w:marLeft w:val="806"/>
          <w:marRight w:val="0"/>
          <w:marTop w:val="0"/>
          <w:marBottom w:val="0"/>
          <w:divBdr>
            <w:top w:val="none" w:sz="0" w:space="0" w:color="auto"/>
            <w:left w:val="none" w:sz="0" w:space="0" w:color="auto"/>
            <w:bottom w:val="none" w:sz="0" w:space="0" w:color="auto"/>
            <w:right w:val="none" w:sz="0" w:space="0" w:color="auto"/>
          </w:divBdr>
        </w:div>
        <w:div w:id="364449164">
          <w:marLeft w:val="806"/>
          <w:marRight w:val="0"/>
          <w:marTop w:val="0"/>
          <w:marBottom w:val="0"/>
          <w:divBdr>
            <w:top w:val="none" w:sz="0" w:space="0" w:color="auto"/>
            <w:left w:val="none" w:sz="0" w:space="0" w:color="auto"/>
            <w:bottom w:val="none" w:sz="0" w:space="0" w:color="auto"/>
            <w:right w:val="none" w:sz="0" w:space="0" w:color="auto"/>
          </w:divBdr>
        </w:div>
        <w:div w:id="827787234">
          <w:marLeft w:val="806"/>
          <w:marRight w:val="0"/>
          <w:marTop w:val="0"/>
          <w:marBottom w:val="0"/>
          <w:divBdr>
            <w:top w:val="none" w:sz="0" w:space="0" w:color="auto"/>
            <w:left w:val="none" w:sz="0" w:space="0" w:color="auto"/>
            <w:bottom w:val="none" w:sz="0" w:space="0" w:color="auto"/>
            <w:right w:val="none" w:sz="0" w:space="0" w:color="auto"/>
          </w:divBdr>
        </w:div>
      </w:divsChild>
    </w:div>
    <w:div w:id="2033721252">
      <w:bodyDiv w:val="1"/>
      <w:marLeft w:val="0"/>
      <w:marRight w:val="0"/>
      <w:marTop w:val="0"/>
      <w:marBottom w:val="0"/>
      <w:divBdr>
        <w:top w:val="none" w:sz="0" w:space="0" w:color="auto"/>
        <w:left w:val="none" w:sz="0" w:space="0" w:color="auto"/>
        <w:bottom w:val="none" w:sz="0" w:space="0" w:color="auto"/>
        <w:right w:val="none" w:sz="0" w:space="0" w:color="auto"/>
      </w:divBdr>
      <w:divsChild>
        <w:div w:id="950667713">
          <w:marLeft w:val="547"/>
          <w:marRight w:val="0"/>
          <w:marTop w:val="0"/>
          <w:marBottom w:val="0"/>
          <w:divBdr>
            <w:top w:val="none" w:sz="0" w:space="0" w:color="auto"/>
            <w:left w:val="none" w:sz="0" w:space="0" w:color="auto"/>
            <w:bottom w:val="none" w:sz="0" w:space="0" w:color="auto"/>
            <w:right w:val="none" w:sz="0" w:space="0" w:color="auto"/>
          </w:divBdr>
        </w:div>
        <w:div w:id="688145025">
          <w:marLeft w:val="1166"/>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DESE-231-55390</_dlc_DocId>
    <_dlc_DocIdUrl xmlns="733efe1c-5bbe-4968-87dc-d400e65c879f">
      <Url>https://sharepoint.doemass.org/ese/webteam/cps/_layouts/DocIdRedir.aspx?ID=DESE-231-55390</Url>
      <Description>DESE-231-55390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6E6B9C05-08AC-44C7-A28E-6FDACF982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EB6FB6-8B28-4D98-BEF7-67A55DEA854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8BB17543-0A7E-4B9C-B778-EFBC5FCD207D}">
  <ds:schemaRefs>
    <ds:schemaRef ds:uri="http://schemas.microsoft.com/sharepoint/events"/>
  </ds:schemaRefs>
</ds:datastoreItem>
</file>

<file path=customXml/itemProps4.xml><?xml version="1.0" encoding="utf-8"?>
<ds:datastoreItem xmlns:ds="http://schemas.openxmlformats.org/officeDocument/2006/customXml" ds:itemID="{C9EE0C28-0371-47A7-AF3F-68E801A87E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1569</Words>
  <Characters>8017</Characters>
  <Application>Microsoft Office Word</Application>
  <DocSecurity>0</DocSecurity>
  <Lines>176</Lines>
  <Paragraphs>47</Paragraphs>
  <ScaleCrop>false</ScaleCrop>
  <HeadingPairs>
    <vt:vector size="2" baseType="variant">
      <vt:variant>
        <vt:lpstr>Title</vt:lpstr>
      </vt:variant>
      <vt:variant>
        <vt:i4>1</vt:i4>
      </vt:variant>
    </vt:vector>
  </HeadingPairs>
  <TitlesOfParts>
    <vt:vector size="1" baseType="lpstr">
      <vt:lpstr>Root Cause Analysis</vt:lpstr>
    </vt:vector>
  </TitlesOfParts>
  <Company/>
  <LinksUpToDate>false</LinksUpToDate>
  <CharactersWithSpaces>9561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Root Cause Analysis</dc:title>
  <dc:subject>Root Cause Analysis</dc:subject>
  <dc:creator>DESE</dc:creator>
  <cp:lastModifiedBy>O'Brien-Driscoll, Courtney (EOE)</cp:lastModifiedBy>
  <cp:revision>7</cp:revision>
  <dcterms:created xsi:type="dcterms:W3CDTF">2018-08-27T13:53:00Z</dcterms:created>
  <dcterms:modified xsi:type="dcterms:W3CDTF">2019-10-11T16:00:00Z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11 2019</vt:lpwstr>
  </property>
  <property fmtid="{D5CDD505-2E9C-101B-9397-08002B2CF9AE}" pid="3" name="_dlc_DocIdItemGuid">
    <vt:lpwstr>eae6791e-fe15-4224-8cc1-72711cd492f2</vt:lpwstr>
  </property>
  <property fmtid="{D5CDD505-2E9C-101B-9397-08002B2CF9AE}" pid="4" name="ContentTypeId">
    <vt:lpwstr>0x010100524261BFE874874F899C38CF9C771BFF</vt:lpwstr>
  </property>
</Properties>
</file>