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85DB" w14:textId="77777777" w:rsidR="00E4327A" w:rsidRDefault="000E26D7">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2595"/>
        <w:gridCol w:w="1605"/>
        <w:gridCol w:w="1350"/>
        <w:gridCol w:w="2700"/>
        <w:gridCol w:w="2955"/>
      </w:tblGrid>
      <w:tr w:rsidR="00E4327A" w14:paraId="4139011B" w14:textId="77777777" w:rsidTr="00E7799D">
        <w:trPr>
          <w:jc w:val="center"/>
        </w:trPr>
        <w:tc>
          <w:tcPr>
            <w:tcW w:w="13043" w:type="dxa"/>
            <w:gridSpan w:val="6"/>
            <w:tcBorders>
              <w:top w:val="single" w:sz="4" w:space="0" w:color="000000"/>
              <w:left w:val="single" w:sz="4" w:space="0" w:color="000000"/>
              <w:bottom w:val="single" w:sz="4" w:space="0" w:color="000000"/>
              <w:right w:val="single" w:sz="4" w:space="0" w:color="000000"/>
            </w:tcBorders>
            <w:shd w:val="clear" w:color="auto" w:fill="0C7580"/>
          </w:tcPr>
          <w:p w14:paraId="53740743" w14:textId="77777777" w:rsidR="00E4327A" w:rsidRDefault="000E26D7">
            <w:pPr>
              <w:pBdr>
                <w:top w:val="nil"/>
                <w:left w:val="nil"/>
                <w:bottom w:val="nil"/>
                <w:right w:val="nil"/>
                <w:between w:val="nil"/>
              </w:pBdr>
              <w:spacing w:after="160" w:line="259" w:lineRule="auto"/>
              <w:ind w:left="360"/>
              <w:jc w:val="center"/>
              <w:rPr>
                <w:b/>
                <w:color w:val="FFFFFF"/>
                <w:sz w:val="28"/>
                <w:szCs w:val="28"/>
              </w:rPr>
            </w:pPr>
            <w:r>
              <w:rPr>
                <w:b/>
                <w:color w:val="FFFFFF"/>
                <w:sz w:val="28"/>
                <w:szCs w:val="28"/>
              </w:rPr>
              <w:t>Unit Overview</w:t>
            </w:r>
          </w:p>
          <w:p w14:paraId="254773FA" w14:textId="77777777" w:rsidR="00E4327A" w:rsidRDefault="000E26D7">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E4327A" w14:paraId="794A439D" w14:textId="77777777" w:rsidTr="00E7799D">
        <w:trPr>
          <w:trHeight w:val="345"/>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0FDFE"/>
            <w:vAlign w:val="center"/>
          </w:tcPr>
          <w:p w14:paraId="42EC46FE" w14:textId="77777777" w:rsidR="00E4327A" w:rsidRDefault="000E26D7">
            <w:pPr>
              <w:jc w:val="center"/>
              <w:rPr>
                <w:b/>
                <w:color w:val="0C7580"/>
              </w:rPr>
            </w:pPr>
            <w:r>
              <w:rPr>
                <w:b/>
                <w:color w:val="0C7580"/>
              </w:rPr>
              <w:t>Unit #/Title</w:t>
            </w:r>
          </w:p>
        </w:tc>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7D6C6479" w14:textId="77777777" w:rsidR="00E4327A" w:rsidRDefault="000E26D7">
            <w:pPr>
              <w:rPr>
                <w:b/>
              </w:rPr>
            </w:pPr>
            <w:r>
              <w:rPr>
                <w:b/>
              </w:rPr>
              <w:t>Everything Changes!</w:t>
            </w:r>
          </w:p>
        </w:tc>
        <w:tc>
          <w:tcPr>
            <w:tcW w:w="160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2576CDE" w14:textId="77777777" w:rsidR="00E4327A" w:rsidRDefault="000E26D7">
            <w:pPr>
              <w:jc w:val="center"/>
              <w:rPr>
                <w:b/>
              </w:rPr>
            </w:pPr>
            <w:r>
              <w:rPr>
                <w:b/>
                <w:color w:val="0C7580"/>
              </w:rPr>
              <w:t>Length of Unit</w:t>
            </w:r>
          </w:p>
        </w:tc>
        <w:tc>
          <w:tcPr>
            <w:tcW w:w="1350" w:type="dxa"/>
            <w:tcBorders>
              <w:top w:val="single" w:sz="4" w:space="0" w:color="000000"/>
              <w:left w:val="single" w:sz="4" w:space="0" w:color="000000"/>
              <w:bottom w:val="single" w:sz="4" w:space="0" w:color="000000"/>
              <w:right w:val="single" w:sz="4" w:space="0" w:color="000000"/>
            </w:tcBorders>
            <w:vAlign w:val="center"/>
          </w:tcPr>
          <w:p w14:paraId="2EF864AE" w14:textId="77777777" w:rsidR="00E4327A" w:rsidRDefault="000E26D7">
            <w:r>
              <w:t>25 lessons</w:t>
            </w:r>
          </w:p>
        </w:tc>
        <w:tc>
          <w:tcPr>
            <w:tcW w:w="270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A3B2D7F" w14:textId="77777777" w:rsidR="00E4327A" w:rsidRDefault="000E26D7">
            <w:pPr>
              <w:jc w:val="center"/>
              <w:rPr>
                <w:b/>
              </w:rPr>
            </w:pPr>
            <w:r>
              <w:rPr>
                <w:b/>
                <w:color w:val="0C7580"/>
              </w:rPr>
              <w:t>Proficiency Level Target(s)</w:t>
            </w:r>
          </w:p>
        </w:tc>
        <w:tc>
          <w:tcPr>
            <w:tcW w:w="2955" w:type="dxa"/>
            <w:tcBorders>
              <w:top w:val="single" w:sz="4" w:space="0" w:color="000000"/>
              <w:left w:val="single" w:sz="4" w:space="0" w:color="000000"/>
              <w:bottom w:val="single" w:sz="4" w:space="0" w:color="000000"/>
              <w:right w:val="single" w:sz="4" w:space="0" w:color="000000"/>
            </w:tcBorders>
            <w:vAlign w:val="center"/>
          </w:tcPr>
          <w:p w14:paraId="1B4D2327" w14:textId="2D339EC3" w:rsidR="00E4327A" w:rsidRDefault="000E26D7">
            <w:r>
              <w:t xml:space="preserve">Novice </w:t>
            </w:r>
            <w:r w:rsidR="00516336">
              <w:t>Mid</w:t>
            </w:r>
          </w:p>
        </w:tc>
      </w:tr>
      <w:tr w:rsidR="00E4327A" w14:paraId="15E33B42" w14:textId="77777777" w:rsidTr="00E7799D">
        <w:trPr>
          <w:trHeight w:val="36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F0FDFE"/>
            <w:vAlign w:val="center"/>
          </w:tcPr>
          <w:p w14:paraId="3110E3EF" w14:textId="77777777" w:rsidR="00E4327A" w:rsidRDefault="00E4327A">
            <w:pPr>
              <w:jc w:val="center"/>
              <w:rPr>
                <w:b/>
                <w:color w:val="0C7580"/>
              </w:rPr>
            </w:pPr>
          </w:p>
        </w:tc>
        <w:tc>
          <w:tcPr>
            <w:tcW w:w="2595" w:type="dxa"/>
            <w:vMerge/>
            <w:tcBorders>
              <w:top w:val="single" w:sz="4" w:space="0" w:color="000000"/>
              <w:left w:val="single" w:sz="4" w:space="0" w:color="000000"/>
              <w:bottom w:val="single" w:sz="4" w:space="0" w:color="000000"/>
              <w:right w:val="single" w:sz="4" w:space="0" w:color="000000"/>
            </w:tcBorders>
            <w:vAlign w:val="center"/>
          </w:tcPr>
          <w:p w14:paraId="70051213" w14:textId="77777777" w:rsidR="00E4327A" w:rsidRDefault="00E4327A"/>
        </w:tc>
        <w:tc>
          <w:tcPr>
            <w:tcW w:w="160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D936355" w14:textId="77777777" w:rsidR="00E4327A" w:rsidRDefault="000E26D7">
            <w:pPr>
              <w:jc w:val="center"/>
              <w:rPr>
                <w:b/>
                <w:color w:val="0C7580"/>
              </w:rPr>
            </w:pPr>
            <w:r>
              <w:rPr>
                <w:b/>
                <w:color w:val="0C7580"/>
              </w:rPr>
              <w:t>Grade</w:t>
            </w:r>
          </w:p>
        </w:tc>
        <w:tc>
          <w:tcPr>
            <w:tcW w:w="1350" w:type="dxa"/>
            <w:tcBorders>
              <w:top w:val="single" w:sz="4" w:space="0" w:color="000000"/>
              <w:left w:val="single" w:sz="4" w:space="0" w:color="000000"/>
              <w:bottom w:val="single" w:sz="4" w:space="0" w:color="000000"/>
              <w:right w:val="single" w:sz="4" w:space="0" w:color="000000"/>
            </w:tcBorders>
            <w:vAlign w:val="center"/>
          </w:tcPr>
          <w:p w14:paraId="6A56743D" w14:textId="77777777" w:rsidR="00E4327A" w:rsidRDefault="000E26D7">
            <w:r>
              <w:t>PreK - 2</w:t>
            </w:r>
          </w:p>
        </w:tc>
        <w:tc>
          <w:tcPr>
            <w:tcW w:w="270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1B6497D" w14:textId="77777777" w:rsidR="00E4327A" w:rsidRDefault="000E26D7">
            <w:pPr>
              <w:jc w:val="center"/>
              <w:rPr>
                <w:b/>
                <w:color w:val="0C7580"/>
              </w:rPr>
            </w:pPr>
            <w:r>
              <w:rPr>
                <w:b/>
                <w:color w:val="0C7580"/>
              </w:rPr>
              <w:t>Contact Time (Frequency)</w:t>
            </w:r>
          </w:p>
        </w:tc>
        <w:tc>
          <w:tcPr>
            <w:tcW w:w="2955" w:type="dxa"/>
            <w:tcBorders>
              <w:top w:val="single" w:sz="4" w:space="0" w:color="000000"/>
              <w:left w:val="single" w:sz="4" w:space="0" w:color="000000"/>
              <w:bottom w:val="single" w:sz="4" w:space="0" w:color="000000"/>
              <w:right w:val="single" w:sz="4" w:space="0" w:color="000000"/>
            </w:tcBorders>
            <w:vAlign w:val="center"/>
          </w:tcPr>
          <w:p w14:paraId="192E0785" w14:textId="77777777" w:rsidR="00E4327A" w:rsidRDefault="000E26D7">
            <w:r>
              <w:t>3 times a week for 30 minutes</w:t>
            </w:r>
          </w:p>
        </w:tc>
      </w:tr>
      <w:tr w:rsidR="00E4327A" w14:paraId="049E33C2" w14:textId="77777777" w:rsidTr="00E7799D">
        <w:trPr>
          <w:trHeight w:val="7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9650075" w14:textId="77777777" w:rsidR="00E4327A" w:rsidRDefault="000E26D7">
            <w:pPr>
              <w:jc w:val="center"/>
              <w:rPr>
                <w:b/>
                <w:color w:val="0C7580"/>
              </w:rPr>
            </w:pPr>
            <w:r>
              <w:rPr>
                <w:b/>
                <w:color w:val="0C7580"/>
              </w:rPr>
              <w:t>Theme(s)/ Topic(s)</w:t>
            </w:r>
          </w:p>
        </w:tc>
        <w:tc>
          <w:tcPr>
            <w:tcW w:w="11205" w:type="dxa"/>
            <w:gridSpan w:val="5"/>
            <w:tcBorders>
              <w:top w:val="single" w:sz="4" w:space="0" w:color="000000"/>
              <w:left w:val="single" w:sz="4" w:space="0" w:color="000000"/>
              <w:bottom w:val="single" w:sz="4" w:space="0" w:color="000000"/>
              <w:right w:val="single" w:sz="4" w:space="0" w:color="000000"/>
            </w:tcBorders>
          </w:tcPr>
          <w:p w14:paraId="42CF6C29" w14:textId="77777777" w:rsidR="00E4327A" w:rsidRDefault="000E26D7">
            <w:pPr>
              <w:numPr>
                <w:ilvl w:val="0"/>
                <w:numId w:val="10"/>
              </w:numPr>
              <w:ind w:left="270" w:hanging="270"/>
            </w:pPr>
            <w:r>
              <w:t>Change is inevitable</w:t>
            </w:r>
          </w:p>
          <w:p w14:paraId="2A752AB3" w14:textId="77777777" w:rsidR="00E4327A" w:rsidRDefault="000E26D7">
            <w:pPr>
              <w:numPr>
                <w:ilvl w:val="0"/>
                <w:numId w:val="10"/>
              </w:numPr>
              <w:ind w:left="270" w:hanging="270"/>
            </w:pPr>
            <w:r>
              <w:t>Social Emotional Learning:</w:t>
            </w:r>
          </w:p>
          <w:p w14:paraId="6BF3EBA4" w14:textId="77777777" w:rsidR="00E4327A" w:rsidRDefault="000E26D7">
            <w:pPr>
              <w:numPr>
                <w:ilvl w:val="1"/>
                <w:numId w:val="10"/>
              </w:numPr>
              <w:ind w:left="540" w:hanging="270"/>
            </w:pPr>
            <w:r>
              <w:t>Identifying/Expressing emotions</w:t>
            </w:r>
          </w:p>
          <w:p w14:paraId="07A3F1E3" w14:textId="77777777" w:rsidR="00E4327A" w:rsidRDefault="000E26D7">
            <w:pPr>
              <w:numPr>
                <w:ilvl w:val="1"/>
                <w:numId w:val="10"/>
              </w:numPr>
              <w:ind w:left="540" w:hanging="270"/>
            </w:pPr>
            <w:r>
              <w:t xml:space="preserve">Growth mindset </w:t>
            </w:r>
          </w:p>
          <w:p w14:paraId="378335F5" w14:textId="77777777" w:rsidR="00E4327A" w:rsidRDefault="000E26D7">
            <w:pPr>
              <w:numPr>
                <w:ilvl w:val="0"/>
                <w:numId w:val="10"/>
              </w:numPr>
              <w:ind w:left="270" w:hanging="270"/>
            </w:pPr>
            <w:r>
              <w:t>Descriptions: Colors</w:t>
            </w:r>
          </w:p>
          <w:p w14:paraId="3FB9BD17" w14:textId="77777777" w:rsidR="00E4327A" w:rsidRDefault="000E26D7">
            <w:pPr>
              <w:numPr>
                <w:ilvl w:val="0"/>
                <w:numId w:val="10"/>
              </w:numPr>
              <w:ind w:left="270" w:hanging="270"/>
            </w:pPr>
            <w:r>
              <w:t xml:space="preserve">Life Science </w:t>
            </w:r>
          </w:p>
          <w:p w14:paraId="5397E0F7" w14:textId="77777777" w:rsidR="00E4327A" w:rsidRDefault="000E26D7">
            <w:pPr>
              <w:numPr>
                <w:ilvl w:val="0"/>
                <w:numId w:val="10"/>
              </w:numPr>
              <w:ind w:left="270" w:hanging="270"/>
            </w:pPr>
            <w:r>
              <w:t>Travel (Migration)</w:t>
            </w:r>
          </w:p>
        </w:tc>
      </w:tr>
      <w:tr w:rsidR="00E4327A" w14:paraId="2C68F33D" w14:textId="77777777" w:rsidTr="00E7799D">
        <w:trPr>
          <w:trHeight w:val="10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4344CA7" w14:textId="77777777" w:rsidR="00E4327A" w:rsidRDefault="000E26D7">
            <w:pPr>
              <w:jc w:val="center"/>
              <w:rPr>
                <w:b/>
                <w:color w:val="0C7580"/>
              </w:rPr>
            </w:pPr>
            <w:r>
              <w:rPr>
                <w:b/>
                <w:color w:val="0C7580"/>
              </w:rPr>
              <w:t>Centering Student Diversity</w:t>
            </w:r>
          </w:p>
        </w:tc>
        <w:tc>
          <w:tcPr>
            <w:tcW w:w="11205" w:type="dxa"/>
            <w:gridSpan w:val="5"/>
            <w:tcBorders>
              <w:top w:val="single" w:sz="4" w:space="0" w:color="000000"/>
              <w:left w:val="single" w:sz="4" w:space="0" w:color="000000"/>
              <w:bottom w:val="single" w:sz="4" w:space="0" w:color="000000"/>
              <w:right w:val="single" w:sz="4" w:space="0" w:color="000000"/>
            </w:tcBorders>
          </w:tcPr>
          <w:p w14:paraId="256D7ED5" w14:textId="77777777" w:rsidR="00E4327A" w:rsidRDefault="000E26D7">
            <w:r>
              <w:t xml:space="preserve">Prior to delivering this unit, the teacher must consider: </w:t>
            </w:r>
          </w:p>
          <w:p w14:paraId="74A774E3" w14:textId="77777777" w:rsidR="00E4327A" w:rsidRDefault="000E26D7">
            <w:pPr>
              <w:numPr>
                <w:ilvl w:val="0"/>
                <w:numId w:val="13"/>
              </w:numPr>
              <w:ind w:left="270" w:hanging="270"/>
            </w:pPr>
            <w:r>
              <w:t>What changes have my students experienced?  Have the changes been positive or traumatic?</w:t>
            </w:r>
          </w:p>
          <w:p w14:paraId="573C1B8E" w14:textId="77777777" w:rsidR="00E4327A" w:rsidRDefault="000E26D7">
            <w:pPr>
              <w:numPr>
                <w:ilvl w:val="0"/>
                <w:numId w:val="13"/>
              </w:numPr>
              <w:ind w:left="270" w:hanging="270"/>
            </w:pPr>
            <w:r>
              <w:t>What background knowledge do my students have from lived experiences?</w:t>
            </w:r>
          </w:p>
          <w:p w14:paraId="37F9F06D" w14:textId="77777777" w:rsidR="00E4327A" w:rsidRDefault="000E26D7">
            <w:pPr>
              <w:numPr>
                <w:ilvl w:val="0"/>
                <w:numId w:val="13"/>
              </w:numPr>
              <w:ind w:left="270" w:hanging="270"/>
            </w:pPr>
            <w:r>
              <w:t>What cultural norms have my students been exposed to in relation to interacting with others?</w:t>
            </w:r>
          </w:p>
          <w:p w14:paraId="0A895746" w14:textId="77777777" w:rsidR="00E4327A" w:rsidRDefault="000E26D7">
            <w:pPr>
              <w:numPr>
                <w:ilvl w:val="0"/>
                <w:numId w:val="13"/>
              </w:numPr>
              <w:ind w:left="270" w:hanging="270"/>
            </w:pPr>
            <w:r>
              <w:t>What strategies should I use and what accommodations should I offer to reach all students?</w:t>
            </w:r>
          </w:p>
          <w:p w14:paraId="51E5CB75" w14:textId="77777777" w:rsidR="00E4327A" w:rsidRDefault="000E26D7">
            <w:pPr>
              <w:numPr>
                <w:ilvl w:val="0"/>
                <w:numId w:val="13"/>
              </w:numPr>
              <w:ind w:left="270" w:hanging="270"/>
            </w:pPr>
            <w:r>
              <w:t>What resources are available to teach students I have identified?</w:t>
            </w:r>
          </w:p>
          <w:p w14:paraId="77BB15BA" w14:textId="77777777" w:rsidR="00E4327A" w:rsidRDefault="000E26D7">
            <w:pPr>
              <w:numPr>
                <w:ilvl w:val="0"/>
                <w:numId w:val="13"/>
              </w:numPr>
              <w:ind w:left="270" w:hanging="270"/>
            </w:pPr>
            <w:r>
              <w:t xml:space="preserve">What developmental considerations are unique to these young learners?  For example: </w:t>
            </w:r>
          </w:p>
          <w:p w14:paraId="5F3D72AF" w14:textId="77777777" w:rsidR="00E4327A" w:rsidRDefault="000E26D7">
            <w:pPr>
              <w:numPr>
                <w:ilvl w:val="1"/>
                <w:numId w:val="13"/>
              </w:numPr>
              <w:ind w:left="540" w:hanging="270"/>
            </w:pPr>
            <w:r>
              <w:t>Some students in Pre-K, K age group are still non-verbal in L1 due to emotional readiness</w:t>
            </w:r>
          </w:p>
          <w:p w14:paraId="536595FD" w14:textId="77777777" w:rsidR="00E4327A" w:rsidRDefault="000E26D7">
            <w:pPr>
              <w:numPr>
                <w:ilvl w:val="1"/>
                <w:numId w:val="13"/>
              </w:numPr>
              <w:ind w:left="540" w:hanging="270"/>
            </w:pPr>
            <w:r>
              <w:t>Illiterate and emerging readers</w:t>
            </w:r>
          </w:p>
          <w:p w14:paraId="7B37F2C2" w14:textId="77777777" w:rsidR="00E4327A" w:rsidRDefault="000E26D7">
            <w:pPr>
              <w:numPr>
                <w:ilvl w:val="1"/>
                <w:numId w:val="13"/>
              </w:numPr>
              <w:ind w:left="540" w:hanging="270"/>
            </w:pPr>
            <w:r>
              <w:t>Some students are still struggling with sounds in L1</w:t>
            </w:r>
          </w:p>
        </w:tc>
      </w:tr>
      <w:tr w:rsidR="00E4327A" w14:paraId="71FC846C" w14:textId="77777777" w:rsidTr="00E7799D">
        <w:trPr>
          <w:trHeight w:val="86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51484141" w14:textId="77777777" w:rsidR="00E4327A" w:rsidRDefault="000E26D7">
            <w:pPr>
              <w:jc w:val="center"/>
              <w:rPr>
                <w:b/>
                <w:color w:val="0C7580"/>
              </w:rPr>
            </w:pPr>
            <w:r>
              <w:rPr>
                <w:b/>
                <w:color w:val="0C7580"/>
              </w:rPr>
              <w:t>Essential Question(s)</w:t>
            </w:r>
          </w:p>
        </w:tc>
        <w:tc>
          <w:tcPr>
            <w:tcW w:w="11205" w:type="dxa"/>
            <w:gridSpan w:val="5"/>
            <w:tcBorders>
              <w:top w:val="single" w:sz="4" w:space="0" w:color="000000"/>
              <w:left w:val="single" w:sz="4" w:space="0" w:color="000000"/>
              <w:bottom w:val="single" w:sz="4" w:space="0" w:color="000000"/>
              <w:right w:val="single" w:sz="4" w:space="0" w:color="000000"/>
            </w:tcBorders>
          </w:tcPr>
          <w:p w14:paraId="5BFC2923" w14:textId="77777777" w:rsidR="00E4327A" w:rsidRDefault="000E26D7">
            <w:pPr>
              <w:numPr>
                <w:ilvl w:val="0"/>
                <w:numId w:val="6"/>
              </w:numPr>
              <w:ind w:left="270" w:hanging="270"/>
            </w:pPr>
            <w:r>
              <w:t>What is change?</w:t>
            </w:r>
          </w:p>
          <w:p w14:paraId="73C30B56" w14:textId="77777777" w:rsidR="00E4327A" w:rsidRDefault="000E26D7">
            <w:pPr>
              <w:numPr>
                <w:ilvl w:val="0"/>
                <w:numId w:val="6"/>
              </w:numPr>
              <w:ind w:left="270" w:hanging="270"/>
            </w:pPr>
            <w:r>
              <w:t>How does change make us feel?</w:t>
            </w:r>
          </w:p>
          <w:p w14:paraId="1C96EA77" w14:textId="77777777" w:rsidR="00E4327A" w:rsidRDefault="000E26D7">
            <w:pPr>
              <w:numPr>
                <w:ilvl w:val="0"/>
                <w:numId w:val="6"/>
              </w:numPr>
              <w:ind w:left="270" w:hanging="270"/>
            </w:pPr>
            <w:r>
              <w:t>How do we cope with change?</w:t>
            </w:r>
          </w:p>
          <w:p w14:paraId="64AD9365" w14:textId="77777777" w:rsidR="00E4327A" w:rsidRDefault="000E26D7">
            <w:pPr>
              <w:numPr>
                <w:ilvl w:val="0"/>
                <w:numId w:val="6"/>
              </w:numPr>
              <w:ind w:left="270" w:hanging="270"/>
            </w:pPr>
            <w:r>
              <w:t>How do things affect our feelings?</w:t>
            </w:r>
          </w:p>
        </w:tc>
      </w:tr>
      <w:tr w:rsidR="00E4327A" w14:paraId="74F3ED1B" w14:textId="77777777" w:rsidTr="00E7799D">
        <w:trPr>
          <w:trHeight w:val="270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F71114D" w14:textId="77777777" w:rsidR="00E4327A" w:rsidRDefault="002A3F43">
            <w:pPr>
              <w:jc w:val="center"/>
              <w:rPr>
                <w:b/>
                <w:color w:val="0C7580"/>
              </w:rPr>
            </w:pPr>
            <w:hyperlink r:id="rId10">
              <w:r w:rsidR="000E26D7">
                <w:rPr>
                  <w:b/>
                  <w:color w:val="0563C1"/>
                  <w:u w:val="single"/>
                </w:rPr>
                <w:t>Unit Goals/Objectives</w:t>
              </w:r>
            </w:hyperlink>
          </w:p>
        </w:tc>
        <w:tc>
          <w:tcPr>
            <w:tcW w:w="11205" w:type="dxa"/>
            <w:gridSpan w:val="5"/>
            <w:tcBorders>
              <w:top w:val="single" w:sz="4" w:space="0" w:color="000000"/>
              <w:left w:val="single" w:sz="4" w:space="0" w:color="000000"/>
              <w:bottom w:val="single" w:sz="4" w:space="0" w:color="000000"/>
              <w:right w:val="single" w:sz="4" w:space="0" w:color="000000"/>
            </w:tcBorders>
          </w:tcPr>
          <w:p w14:paraId="2FB1B0BC" w14:textId="77777777" w:rsidR="00E4327A" w:rsidRDefault="00E4327A">
            <w:pPr>
              <w:rPr>
                <w:sz w:val="14"/>
                <w:szCs w:val="14"/>
              </w:rPr>
            </w:pPr>
          </w:p>
          <w:tbl>
            <w:tblPr>
              <w:tblStyle w:val="a0"/>
              <w:tblW w:w="10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20"/>
              <w:gridCol w:w="6660"/>
            </w:tblGrid>
            <w:tr w:rsidR="00E4327A" w14:paraId="047B6FF0" w14:textId="77777777" w:rsidTr="00E7799D">
              <w:trPr>
                <w:trHeight w:val="277"/>
              </w:trPr>
              <w:tc>
                <w:tcPr>
                  <w:tcW w:w="3620" w:type="dxa"/>
                  <w:tcMar>
                    <w:top w:w="28" w:type="dxa"/>
                    <w:left w:w="28" w:type="dxa"/>
                    <w:bottom w:w="28" w:type="dxa"/>
                    <w:right w:w="28" w:type="dxa"/>
                  </w:tcMar>
                </w:tcPr>
                <w:p w14:paraId="4ED5D637" w14:textId="77777777" w:rsidR="00E4327A" w:rsidRDefault="000E26D7">
                  <w:pPr>
                    <w:widowControl w:val="0"/>
                    <w:spacing w:after="0" w:line="240" w:lineRule="auto"/>
                    <w:rPr>
                      <w:b/>
                      <w:color w:val="FF0000"/>
                    </w:rPr>
                  </w:pPr>
                  <w:r>
                    <w:rPr>
                      <w:b/>
                      <w:color w:val="FF0000"/>
                    </w:rPr>
                    <w:t xml:space="preserve">INTERPRETIVE COMMUNICATION </w:t>
                  </w:r>
                </w:p>
              </w:tc>
              <w:tc>
                <w:tcPr>
                  <w:tcW w:w="6660" w:type="dxa"/>
                  <w:shd w:val="clear" w:color="auto" w:fill="1C4587"/>
                  <w:tcMar>
                    <w:top w:w="28" w:type="dxa"/>
                    <w:left w:w="28" w:type="dxa"/>
                    <w:bottom w:w="28" w:type="dxa"/>
                    <w:right w:w="28" w:type="dxa"/>
                  </w:tcMar>
                </w:tcPr>
                <w:p w14:paraId="7C87E57A" w14:textId="77777777" w:rsidR="00E4327A" w:rsidRDefault="000E26D7">
                  <w:pPr>
                    <w:widowControl w:val="0"/>
                    <w:spacing w:after="0" w:line="240" w:lineRule="auto"/>
                    <w:rPr>
                      <w:b/>
                      <w:color w:val="FFFFFF"/>
                    </w:rPr>
                  </w:pPr>
                  <w:r>
                    <w:rPr>
                      <w:b/>
                      <w:color w:val="FFFFFF"/>
                    </w:rPr>
                    <w:t xml:space="preserve"> NOVICE LOW</w:t>
                  </w:r>
                </w:p>
              </w:tc>
            </w:tr>
            <w:tr w:rsidR="00E4327A" w14:paraId="2946D2F4" w14:textId="77777777" w:rsidTr="00E7799D">
              <w:trPr>
                <w:trHeight w:val="318"/>
              </w:trPr>
              <w:tc>
                <w:tcPr>
                  <w:tcW w:w="10280" w:type="dxa"/>
                  <w:gridSpan w:val="2"/>
                  <w:shd w:val="clear" w:color="auto" w:fill="F3F3F3"/>
                  <w:tcMar>
                    <w:top w:w="28" w:type="dxa"/>
                    <w:left w:w="28" w:type="dxa"/>
                    <w:bottom w:w="28" w:type="dxa"/>
                    <w:right w:w="28" w:type="dxa"/>
                  </w:tcMar>
                </w:tcPr>
                <w:p w14:paraId="0E81EBFC" w14:textId="77777777" w:rsidR="00E4327A" w:rsidRDefault="000E26D7">
                  <w:pPr>
                    <w:widowControl w:val="0"/>
                    <w:spacing w:after="0" w:line="240" w:lineRule="auto"/>
                  </w:pPr>
                  <w:r>
                    <w:t xml:space="preserve">I can identify memorized or familiar words when they are supported by gestures or visuals in informational texts, in  fictional texts, and in conversations.  </w:t>
                  </w:r>
                </w:p>
              </w:tc>
            </w:tr>
          </w:tbl>
          <w:p w14:paraId="1D179B28" w14:textId="77777777" w:rsidR="00E4327A" w:rsidRDefault="000E26D7">
            <w:pPr>
              <w:numPr>
                <w:ilvl w:val="0"/>
                <w:numId w:val="3"/>
              </w:numPr>
              <w:ind w:left="180" w:hanging="180"/>
              <w:rPr>
                <w:color w:val="222222"/>
              </w:rPr>
            </w:pPr>
            <w:r>
              <w:rPr>
                <w:color w:val="222222"/>
              </w:rPr>
              <w:t>Students can infer the meaning of butterfly life stages, colors, and feelings based on gestures, drawings, and facial expressions in highly contextualized readings, and videos.</w:t>
            </w:r>
          </w:p>
          <w:p w14:paraId="2DA81012" w14:textId="77777777" w:rsidR="00E4327A" w:rsidRDefault="00E4327A">
            <w:pPr>
              <w:rPr>
                <w:sz w:val="14"/>
                <w:szCs w:val="14"/>
              </w:rPr>
            </w:pPr>
          </w:p>
          <w:tbl>
            <w:tblPr>
              <w:tblStyle w:val="a1"/>
              <w:tblW w:w="10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20"/>
              <w:gridCol w:w="6750"/>
            </w:tblGrid>
            <w:tr w:rsidR="00E4327A" w14:paraId="7ECFC964" w14:textId="77777777" w:rsidTr="00E7799D">
              <w:trPr>
                <w:trHeight w:val="277"/>
              </w:trPr>
              <w:tc>
                <w:tcPr>
                  <w:tcW w:w="3620" w:type="dxa"/>
                  <w:tcMar>
                    <w:top w:w="28" w:type="dxa"/>
                    <w:left w:w="28" w:type="dxa"/>
                    <w:bottom w:w="28" w:type="dxa"/>
                    <w:right w:w="28" w:type="dxa"/>
                  </w:tcMar>
                </w:tcPr>
                <w:p w14:paraId="237D4168" w14:textId="77777777" w:rsidR="00E4327A" w:rsidRDefault="000E26D7">
                  <w:pPr>
                    <w:widowControl w:val="0"/>
                    <w:spacing w:after="0" w:line="240" w:lineRule="auto"/>
                    <w:rPr>
                      <w:b/>
                      <w:color w:val="FF0000"/>
                    </w:rPr>
                  </w:pPr>
                  <w:r>
                    <w:rPr>
                      <w:b/>
                      <w:color w:val="FF0000"/>
                    </w:rPr>
                    <w:t xml:space="preserve">INTERPERSONAL COMMUNICATION </w:t>
                  </w:r>
                </w:p>
              </w:tc>
              <w:tc>
                <w:tcPr>
                  <w:tcW w:w="6750" w:type="dxa"/>
                  <w:shd w:val="clear" w:color="auto" w:fill="1C4587"/>
                  <w:tcMar>
                    <w:top w:w="28" w:type="dxa"/>
                    <w:left w:w="28" w:type="dxa"/>
                    <w:bottom w:w="28" w:type="dxa"/>
                    <w:right w:w="28" w:type="dxa"/>
                  </w:tcMar>
                </w:tcPr>
                <w:p w14:paraId="1742F578" w14:textId="77777777" w:rsidR="00E4327A" w:rsidRDefault="000E26D7">
                  <w:pPr>
                    <w:widowControl w:val="0"/>
                    <w:spacing w:after="0" w:line="240" w:lineRule="auto"/>
                    <w:rPr>
                      <w:b/>
                      <w:color w:val="FFFFFF"/>
                    </w:rPr>
                  </w:pPr>
                  <w:r>
                    <w:rPr>
                      <w:b/>
                      <w:color w:val="FFFFFF"/>
                    </w:rPr>
                    <w:t xml:space="preserve"> NOVICE LOW</w:t>
                  </w:r>
                </w:p>
              </w:tc>
            </w:tr>
            <w:tr w:rsidR="00E4327A" w14:paraId="3356A61D" w14:textId="77777777" w:rsidTr="00E7799D">
              <w:trPr>
                <w:trHeight w:val="318"/>
              </w:trPr>
              <w:tc>
                <w:tcPr>
                  <w:tcW w:w="10370" w:type="dxa"/>
                  <w:gridSpan w:val="2"/>
                  <w:shd w:val="clear" w:color="auto" w:fill="F3F3F3"/>
                  <w:tcMar>
                    <w:top w:w="28" w:type="dxa"/>
                    <w:left w:w="28" w:type="dxa"/>
                    <w:bottom w:w="28" w:type="dxa"/>
                    <w:right w:w="28" w:type="dxa"/>
                  </w:tcMar>
                </w:tcPr>
                <w:p w14:paraId="046E0881" w14:textId="77777777" w:rsidR="00E4327A" w:rsidRDefault="000E26D7">
                  <w:pPr>
                    <w:widowControl w:val="0"/>
                    <w:spacing w:after="0" w:line="240" w:lineRule="auto"/>
                  </w:pPr>
                  <w:r>
                    <w:t>I can provide information by answering a few simple questions on very familiar topics, using practiced or memorized words and phrases, with the help of gestures or visuals.</w:t>
                  </w:r>
                </w:p>
                <w:p w14:paraId="0C48E40E" w14:textId="77777777" w:rsidR="00E4327A" w:rsidRDefault="000E26D7">
                  <w:pPr>
                    <w:widowControl w:val="0"/>
                    <w:spacing w:after="0" w:line="240" w:lineRule="auto"/>
                  </w:pPr>
                  <w:r>
                    <w:t xml:space="preserve">I can express some basic needs, using practiced or memorized words and phrases, with the help of gestures or visuals. </w:t>
                  </w:r>
                </w:p>
                <w:p w14:paraId="6361A07C" w14:textId="77777777" w:rsidR="00E4327A" w:rsidRDefault="000E26D7">
                  <w:pPr>
                    <w:widowControl w:val="0"/>
                    <w:spacing w:after="0" w:line="240" w:lineRule="auto"/>
                  </w:pPr>
                  <w:r>
                    <w:t>I can express basic preferences or feelings, using practiced or memorized words and phrases, with the help of gestures or visuals.</w:t>
                  </w:r>
                </w:p>
              </w:tc>
            </w:tr>
          </w:tbl>
          <w:p w14:paraId="1E2F840C" w14:textId="77777777" w:rsidR="00E4327A" w:rsidRDefault="000E26D7">
            <w:pPr>
              <w:numPr>
                <w:ilvl w:val="0"/>
                <w:numId w:val="3"/>
              </w:numPr>
              <w:ind w:left="180"/>
              <w:rPr>
                <w:color w:val="222222"/>
              </w:rPr>
            </w:pPr>
            <w:r>
              <w:rPr>
                <w:color w:val="222222"/>
              </w:rPr>
              <w:t>St</w:t>
            </w:r>
            <w:r>
              <w:t xml:space="preserve">udents Students can greet others and ask and respond to how they are feeling in partner conversations. </w:t>
            </w:r>
          </w:p>
          <w:p w14:paraId="1FE98E36" w14:textId="77777777" w:rsidR="00E4327A" w:rsidRDefault="000E26D7">
            <w:pPr>
              <w:numPr>
                <w:ilvl w:val="0"/>
                <w:numId w:val="3"/>
              </w:numPr>
              <w:ind w:left="180"/>
            </w:pPr>
            <w:r>
              <w:t xml:space="preserve">Students can tell a partner what phase of the life cycle they are in when asked in the evolution activity. </w:t>
            </w:r>
          </w:p>
          <w:p w14:paraId="5E017CE4" w14:textId="77777777" w:rsidR="00E4327A" w:rsidRDefault="000E26D7">
            <w:pPr>
              <w:numPr>
                <w:ilvl w:val="0"/>
                <w:numId w:val="3"/>
              </w:numPr>
              <w:ind w:left="180"/>
            </w:pPr>
            <w:r>
              <w:t>Students can express needs, emotions and color preferences in the Symbolic Monarch Butterfly Craft Project.</w:t>
            </w:r>
          </w:p>
          <w:p w14:paraId="7A211768" w14:textId="77777777" w:rsidR="00E4327A" w:rsidRDefault="00E4327A">
            <w:pPr>
              <w:rPr>
                <w:sz w:val="14"/>
                <w:szCs w:val="14"/>
              </w:rPr>
            </w:pPr>
          </w:p>
          <w:tbl>
            <w:tblPr>
              <w:tblStyle w:val="a2"/>
              <w:tblW w:w="10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20"/>
              <w:gridCol w:w="6750"/>
            </w:tblGrid>
            <w:tr w:rsidR="00E4327A" w14:paraId="779D5930" w14:textId="77777777" w:rsidTr="00E7799D">
              <w:trPr>
                <w:trHeight w:val="277"/>
              </w:trPr>
              <w:tc>
                <w:tcPr>
                  <w:tcW w:w="3620" w:type="dxa"/>
                  <w:tcMar>
                    <w:top w:w="28" w:type="dxa"/>
                    <w:left w:w="28" w:type="dxa"/>
                    <w:bottom w:w="28" w:type="dxa"/>
                    <w:right w:w="28" w:type="dxa"/>
                  </w:tcMar>
                </w:tcPr>
                <w:p w14:paraId="628BF627" w14:textId="77777777" w:rsidR="00E4327A" w:rsidRDefault="000E26D7">
                  <w:pPr>
                    <w:widowControl w:val="0"/>
                    <w:spacing w:after="0" w:line="240" w:lineRule="auto"/>
                    <w:rPr>
                      <w:b/>
                      <w:color w:val="FF0000"/>
                    </w:rPr>
                  </w:pPr>
                  <w:r>
                    <w:rPr>
                      <w:b/>
                      <w:color w:val="FF0000"/>
                    </w:rPr>
                    <w:t xml:space="preserve">PRESENTATIONAL COMMUNICATION </w:t>
                  </w:r>
                </w:p>
              </w:tc>
              <w:tc>
                <w:tcPr>
                  <w:tcW w:w="6750" w:type="dxa"/>
                  <w:shd w:val="clear" w:color="auto" w:fill="1C4587"/>
                  <w:tcMar>
                    <w:top w:w="28" w:type="dxa"/>
                    <w:left w:w="28" w:type="dxa"/>
                    <w:bottom w:w="28" w:type="dxa"/>
                    <w:right w:w="28" w:type="dxa"/>
                  </w:tcMar>
                </w:tcPr>
                <w:p w14:paraId="2E6F1C4C" w14:textId="77777777" w:rsidR="00E4327A" w:rsidRDefault="000E26D7">
                  <w:pPr>
                    <w:widowControl w:val="0"/>
                    <w:spacing w:after="0" w:line="240" w:lineRule="auto"/>
                    <w:rPr>
                      <w:b/>
                      <w:color w:val="FFFFFF"/>
                    </w:rPr>
                  </w:pPr>
                  <w:r>
                    <w:rPr>
                      <w:b/>
                      <w:color w:val="FFFFFF"/>
                    </w:rPr>
                    <w:t xml:space="preserve"> NOVICE LOW</w:t>
                  </w:r>
                </w:p>
              </w:tc>
            </w:tr>
            <w:tr w:rsidR="00E4327A" w14:paraId="69637CF7" w14:textId="77777777" w:rsidTr="00E7799D">
              <w:trPr>
                <w:trHeight w:val="318"/>
              </w:trPr>
              <w:tc>
                <w:tcPr>
                  <w:tcW w:w="10370" w:type="dxa"/>
                  <w:gridSpan w:val="2"/>
                  <w:shd w:val="clear" w:color="auto" w:fill="F3F3F3"/>
                  <w:tcMar>
                    <w:top w:w="28" w:type="dxa"/>
                    <w:left w:w="28" w:type="dxa"/>
                    <w:bottom w:w="28" w:type="dxa"/>
                    <w:right w:w="28" w:type="dxa"/>
                  </w:tcMar>
                </w:tcPr>
                <w:p w14:paraId="6A736E83" w14:textId="77777777" w:rsidR="00E4327A" w:rsidRDefault="000E26D7">
                  <w:pPr>
                    <w:widowControl w:val="0"/>
                    <w:spacing w:after="0" w:line="240" w:lineRule="auto"/>
                  </w:pPr>
                  <w:r>
                    <w:t>I can name very familiar people, places, and objects using practiced or memorized words and phrases, with the help of gestures or visuals.</w:t>
                  </w:r>
                </w:p>
              </w:tc>
            </w:tr>
          </w:tbl>
          <w:p w14:paraId="28BE06B8" w14:textId="77777777" w:rsidR="00E4327A" w:rsidRDefault="000E26D7">
            <w:pPr>
              <w:numPr>
                <w:ilvl w:val="0"/>
                <w:numId w:val="3"/>
              </w:numPr>
              <w:ind w:left="180" w:hanging="180"/>
            </w:pPr>
            <w:r>
              <w:t xml:space="preserve">Students can orally identify the stages of the butterfly life cycle and if each phase is the same or different in the target language. </w:t>
            </w:r>
          </w:p>
          <w:p w14:paraId="1D148568" w14:textId="77777777" w:rsidR="00E4327A" w:rsidRDefault="000E26D7">
            <w:pPr>
              <w:numPr>
                <w:ilvl w:val="0"/>
                <w:numId w:val="3"/>
              </w:numPr>
              <w:ind w:left="180" w:hanging="180"/>
            </w:pPr>
            <w:r>
              <w:t xml:space="preserve">Students can identify the different colors of the egg, caterpillar, larvae, and butterfly. </w:t>
            </w:r>
          </w:p>
          <w:p w14:paraId="374EA1FA" w14:textId="77777777" w:rsidR="00E4327A" w:rsidRDefault="000E26D7">
            <w:pPr>
              <w:numPr>
                <w:ilvl w:val="0"/>
                <w:numId w:val="3"/>
              </w:numPr>
              <w:ind w:left="180" w:hanging="180"/>
            </w:pPr>
            <w:r>
              <w:t>Students can write their names and compile a class letter in correspondence with Mexican symbolic butterfly partners.</w:t>
            </w:r>
            <w:r>
              <w:rPr>
                <w:color w:val="802B0C"/>
              </w:rPr>
              <w:t xml:space="preserve"> </w:t>
            </w:r>
          </w:p>
          <w:p w14:paraId="5EA8BA54" w14:textId="77777777" w:rsidR="00E4327A" w:rsidRDefault="00E4327A">
            <w:pPr>
              <w:rPr>
                <w:sz w:val="14"/>
                <w:szCs w:val="14"/>
              </w:rPr>
            </w:pPr>
          </w:p>
          <w:tbl>
            <w:tblPr>
              <w:tblStyle w:val="a3"/>
              <w:tblW w:w="10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20"/>
              <w:gridCol w:w="6750"/>
            </w:tblGrid>
            <w:tr w:rsidR="00E4327A" w14:paraId="2B877397" w14:textId="77777777" w:rsidTr="00E7799D">
              <w:trPr>
                <w:trHeight w:val="277"/>
              </w:trPr>
              <w:tc>
                <w:tcPr>
                  <w:tcW w:w="3620" w:type="dxa"/>
                  <w:tcMar>
                    <w:top w:w="28" w:type="dxa"/>
                    <w:left w:w="28" w:type="dxa"/>
                    <w:bottom w:w="28" w:type="dxa"/>
                    <w:right w:w="28" w:type="dxa"/>
                  </w:tcMar>
                </w:tcPr>
                <w:p w14:paraId="0A00FF70" w14:textId="77777777" w:rsidR="00E4327A" w:rsidRDefault="000E26D7">
                  <w:pPr>
                    <w:widowControl w:val="0"/>
                    <w:spacing w:after="0" w:line="240" w:lineRule="auto"/>
                    <w:rPr>
                      <w:b/>
                      <w:color w:val="FF0000"/>
                    </w:rPr>
                  </w:pPr>
                  <w:r>
                    <w:rPr>
                      <w:b/>
                      <w:color w:val="FF0000"/>
                    </w:rPr>
                    <w:t xml:space="preserve">INTERCULTURAL COMMUNICATION </w:t>
                  </w:r>
                </w:p>
              </w:tc>
              <w:tc>
                <w:tcPr>
                  <w:tcW w:w="6750" w:type="dxa"/>
                  <w:shd w:val="clear" w:color="auto" w:fill="1C4587"/>
                  <w:tcMar>
                    <w:top w:w="28" w:type="dxa"/>
                    <w:left w:w="28" w:type="dxa"/>
                    <w:bottom w:w="28" w:type="dxa"/>
                    <w:right w:w="28" w:type="dxa"/>
                  </w:tcMar>
                </w:tcPr>
                <w:p w14:paraId="635413C6" w14:textId="77777777" w:rsidR="00E4327A" w:rsidRDefault="000E26D7">
                  <w:pPr>
                    <w:widowControl w:val="0"/>
                    <w:spacing w:after="0" w:line="240" w:lineRule="auto"/>
                    <w:rPr>
                      <w:b/>
                      <w:color w:val="FFFFFF"/>
                    </w:rPr>
                  </w:pPr>
                  <w:r>
                    <w:rPr>
                      <w:b/>
                      <w:color w:val="FFFFFF"/>
                    </w:rPr>
                    <w:t xml:space="preserve"> NOVICE LOW</w:t>
                  </w:r>
                </w:p>
              </w:tc>
            </w:tr>
            <w:tr w:rsidR="00E4327A" w14:paraId="3179089A" w14:textId="77777777" w:rsidTr="00E7799D">
              <w:trPr>
                <w:trHeight w:val="318"/>
              </w:trPr>
              <w:tc>
                <w:tcPr>
                  <w:tcW w:w="10370" w:type="dxa"/>
                  <w:gridSpan w:val="2"/>
                  <w:shd w:val="clear" w:color="auto" w:fill="F3F3F3"/>
                  <w:tcMar>
                    <w:top w:w="28" w:type="dxa"/>
                    <w:left w:w="28" w:type="dxa"/>
                    <w:bottom w:w="28" w:type="dxa"/>
                    <w:right w:w="28" w:type="dxa"/>
                  </w:tcMar>
                </w:tcPr>
                <w:p w14:paraId="066A2779" w14:textId="77777777" w:rsidR="00E4327A" w:rsidRDefault="000E26D7">
                  <w:pPr>
                    <w:widowControl w:val="0"/>
                    <w:spacing w:after="0" w:line="240" w:lineRule="auto"/>
                  </w:pPr>
                  <w:r>
                    <w:t>In my own and other cultures I can identify products and practices to help me understand perspectives.</w:t>
                  </w:r>
                </w:p>
              </w:tc>
            </w:tr>
          </w:tbl>
          <w:p w14:paraId="0B4BC5E7" w14:textId="77777777" w:rsidR="00E4327A" w:rsidRDefault="000E26D7">
            <w:pPr>
              <w:numPr>
                <w:ilvl w:val="0"/>
                <w:numId w:val="3"/>
              </w:numPr>
              <w:ind w:left="180" w:hanging="180"/>
            </w:pPr>
            <w:r>
              <w:t xml:space="preserve">Students can compare their school and their partner </w:t>
            </w:r>
            <w:hyperlink r:id="rId11">
              <w:r>
                <w:rPr>
                  <w:color w:val="1155CC"/>
                  <w:u w:val="single"/>
                </w:rPr>
                <w:t>Journey North</w:t>
              </w:r>
            </w:hyperlink>
            <w:r>
              <w:rPr>
                <w:color w:val="802B0C"/>
              </w:rPr>
              <w:t xml:space="preserve"> </w:t>
            </w:r>
            <w:r>
              <w:t>schools in México</w:t>
            </w:r>
            <w:r>
              <w:rPr>
                <w:color w:val="802B0C"/>
              </w:rPr>
              <w:t xml:space="preserve">. </w:t>
            </w:r>
          </w:p>
        </w:tc>
      </w:tr>
      <w:tr w:rsidR="00E4327A" w:rsidRPr="00FF4617" w14:paraId="0C4CDD92" w14:textId="77777777" w:rsidTr="00E7799D">
        <w:trPr>
          <w:trHeight w:val="10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DC1BDF" w14:textId="77777777" w:rsidR="00E4327A" w:rsidRDefault="000E26D7">
            <w:pPr>
              <w:jc w:val="center"/>
              <w:rPr>
                <w:b/>
                <w:color w:val="0C7580"/>
              </w:rPr>
            </w:pPr>
            <w:r>
              <w:rPr>
                <w:b/>
                <w:color w:val="0C7580"/>
              </w:rPr>
              <w:t>Culturally Relevant Authentic Resources</w:t>
            </w:r>
          </w:p>
        </w:tc>
        <w:tc>
          <w:tcPr>
            <w:tcW w:w="11205" w:type="dxa"/>
            <w:gridSpan w:val="5"/>
            <w:tcBorders>
              <w:top w:val="single" w:sz="4" w:space="0" w:color="000000"/>
              <w:left w:val="single" w:sz="4" w:space="0" w:color="000000"/>
              <w:bottom w:val="single" w:sz="4" w:space="0" w:color="000000"/>
              <w:right w:val="single" w:sz="4" w:space="0" w:color="000000"/>
            </w:tcBorders>
          </w:tcPr>
          <w:p w14:paraId="3326059E" w14:textId="77777777" w:rsidR="00E4327A" w:rsidRDefault="000E26D7">
            <w:r>
              <w:t xml:space="preserve">Eric Carle’s </w:t>
            </w:r>
            <w:r>
              <w:rPr>
                <w:i/>
              </w:rPr>
              <w:t>The Very Hungry Caterpillar</w:t>
            </w:r>
            <w:r>
              <w:t xml:space="preserve"> in the target language.</w:t>
            </w:r>
          </w:p>
          <w:p w14:paraId="54B23C70" w14:textId="77777777" w:rsidR="00E4327A" w:rsidRDefault="002A3F43">
            <w:pPr>
              <w:numPr>
                <w:ilvl w:val="0"/>
                <w:numId w:val="19"/>
              </w:numPr>
              <w:spacing w:line="259" w:lineRule="auto"/>
              <w:ind w:left="270" w:hanging="270"/>
            </w:pPr>
            <w:hyperlink r:id="rId12">
              <w:r w:rsidR="000E26D7">
                <w:rPr>
                  <w:color w:val="0000FF"/>
                  <w:u w:val="single"/>
                </w:rPr>
                <w:t>Read-aloud (Argentina)</w:t>
              </w:r>
            </w:hyperlink>
          </w:p>
          <w:p w14:paraId="54C57DD0" w14:textId="77777777" w:rsidR="00E4327A" w:rsidRDefault="002A3F43">
            <w:pPr>
              <w:numPr>
                <w:ilvl w:val="0"/>
                <w:numId w:val="19"/>
              </w:numPr>
              <w:spacing w:line="259" w:lineRule="auto"/>
              <w:ind w:left="270" w:hanging="270"/>
              <w:rPr>
                <w:color w:val="0000FF"/>
              </w:rPr>
            </w:pPr>
            <w:hyperlink r:id="rId13">
              <w:r w:rsidR="000E26D7">
                <w:rPr>
                  <w:color w:val="0000FF"/>
                  <w:u w:val="single"/>
                </w:rPr>
                <w:t>Read-aloud with music</w:t>
              </w:r>
            </w:hyperlink>
            <w:r w:rsidR="000E26D7">
              <w:rPr>
                <w:color w:val="0000FF"/>
                <w:u w:val="single"/>
              </w:rPr>
              <w:t xml:space="preserve"> </w:t>
            </w:r>
          </w:p>
          <w:p w14:paraId="37786855" w14:textId="77777777" w:rsidR="00E4327A" w:rsidRDefault="00E4327A">
            <w:pPr>
              <w:spacing w:line="259" w:lineRule="auto"/>
              <w:ind w:left="720"/>
              <w:rPr>
                <w:color w:val="0000FF"/>
                <w:sz w:val="10"/>
                <w:szCs w:val="10"/>
                <w:u w:val="single"/>
              </w:rPr>
            </w:pPr>
          </w:p>
          <w:p w14:paraId="21476191" w14:textId="77777777" w:rsidR="00E4327A" w:rsidRDefault="000E26D7">
            <w:pPr>
              <w:numPr>
                <w:ilvl w:val="0"/>
                <w:numId w:val="19"/>
              </w:numPr>
              <w:spacing w:line="259" w:lineRule="auto"/>
              <w:ind w:left="270" w:hanging="270"/>
              <w:rPr>
                <w:color w:val="0000FF"/>
              </w:rPr>
            </w:pPr>
            <w:r>
              <w:rPr>
                <w:color w:val="0000FF"/>
                <w:u w:val="single"/>
              </w:rPr>
              <w:t>J</w:t>
            </w:r>
            <w:hyperlink r:id="rId14">
              <w:r>
                <w:rPr>
                  <w:color w:val="0000FF"/>
                  <w:u w:val="single"/>
                </w:rPr>
                <w:t>ourney North-Monarch Butterflies</w:t>
              </w:r>
            </w:hyperlink>
            <w:r>
              <w:t>: Symbolic Paper Butterfly Exchange with Mexican Elementary Schools</w:t>
            </w:r>
          </w:p>
          <w:p w14:paraId="4A76C59A" w14:textId="77777777" w:rsidR="00E4327A" w:rsidRDefault="00E4327A">
            <w:pPr>
              <w:spacing w:line="259" w:lineRule="auto"/>
              <w:rPr>
                <w:sz w:val="10"/>
                <w:szCs w:val="10"/>
              </w:rPr>
            </w:pPr>
          </w:p>
          <w:p w14:paraId="49877B30" w14:textId="77777777" w:rsidR="00E4327A" w:rsidRDefault="002A3F43">
            <w:pPr>
              <w:numPr>
                <w:ilvl w:val="0"/>
                <w:numId w:val="19"/>
              </w:numPr>
              <w:spacing w:line="259" w:lineRule="auto"/>
              <w:ind w:left="270" w:hanging="270"/>
              <w:rPr>
                <w:color w:val="0000FF"/>
              </w:rPr>
            </w:pPr>
            <w:hyperlink r:id="rId15">
              <w:r w:rsidR="000E26D7">
                <w:rPr>
                  <w:color w:val="0000FF"/>
                  <w:u w:val="single"/>
                </w:rPr>
                <w:t>Monarch Joint Venture</w:t>
              </w:r>
            </w:hyperlink>
            <w:r w:rsidR="000E26D7">
              <w:t xml:space="preserve">: </w:t>
            </w:r>
            <w:r w:rsidR="000E26D7">
              <w:rPr>
                <w:color w:val="222222"/>
                <w:highlight w:val="white"/>
              </w:rPr>
              <w:t xml:space="preserve">A nonprofit organization building a national partnership of federal and state agencies, other nonprofits, community groups, businesses, and academic programs working together to conserve monarch butterflies and other pollinators. </w:t>
            </w:r>
          </w:p>
          <w:p w14:paraId="6D8DBCE6" w14:textId="77777777" w:rsidR="00E4327A" w:rsidRDefault="00E4327A">
            <w:pPr>
              <w:spacing w:line="259" w:lineRule="auto"/>
              <w:ind w:left="720"/>
              <w:rPr>
                <w:sz w:val="10"/>
                <w:szCs w:val="10"/>
              </w:rPr>
            </w:pPr>
          </w:p>
          <w:p w14:paraId="7194A2F0" w14:textId="77777777" w:rsidR="00E4327A" w:rsidRDefault="002A3F43">
            <w:pPr>
              <w:numPr>
                <w:ilvl w:val="0"/>
                <w:numId w:val="19"/>
              </w:numPr>
              <w:spacing w:line="259" w:lineRule="auto"/>
              <w:ind w:left="270" w:hanging="270"/>
              <w:rPr>
                <w:color w:val="0000FF"/>
              </w:rPr>
            </w:pPr>
            <w:hyperlink r:id="rId16">
              <w:r w:rsidR="000E26D7">
                <w:rPr>
                  <w:color w:val="0000FF"/>
                  <w:u w:val="single"/>
                </w:rPr>
                <w:t>Monarch Butterfly Sanctuary | Monarch Butterfly Biosphere Reserve | State of Mexico &amp; Michoacan</w:t>
              </w:r>
            </w:hyperlink>
            <w:r w:rsidR="000E26D7">
              <w:t xml:space="preserve">: A video that shows the </w:t>
            </w:r>
            <w:r w:rsidR="000E26D7">
              <w:rPr>
                <w:color w:val="030303"/>
                <w:shd w:val="clear" w:color="auto" w:fill="F9F9F9"/>
              </w:rPr>
              <w:t>arrival and stay of the monarch butterflies in the Biosphere Reserve located east of the state of Michoacán on the western border of the state of Mexico</w:t>
            </w:r>
          </w:p>
          <w:p w14:paraId="6E3BB3DE" w14:textId="77777777" w:rsidR="00E4327A" w:rsidRDefault="00E4327A">
            <w:pPr>
              <w:spacing w:line="259" w:lineRule="auto"/>
              <w:rPr>
                <w:color w:val="030303"/>
                <w:sz w:val="10"/>
                <w:szCs w:val="10"/>
                <w:shd w:val="clear" w:color="auto" w:fill="F9F9F9"/>
              </w:rPr>
            </w:pPr>
          </w:p>
          <w:p w14:paraId="03702E09" w14:textId="77777777" w:rsidR="00E4327A" w:rsidRDefault="000E26D7">
            <w:pPr>
              <w:numPr>
                <w:ilvl w:val="0"/>
                <w:numId w:val="19"/>
              </w:numPr>
              <w:spacing w:line="259" w:lineRule="auto"/>
              <w:ind w:left="270" w:hanging="270"/>
              <w:rPr>
                <w:color w:val="0000FF"/>
              </w:rPr>
            </w:pPr>
            <w:r>
              <w:t xml:space="preserve">Song </w:t>
            </w:r>
            <w:hyperlink r:id="rId17">
              <w:r>
                <w:rPr>
                  <w:color w:val="1155CC"/>
                  <w:u w:val="single"/>
                </w:rPr>
                <w:t>“Colores, colores with lyrics” by Bacilos</w:t>
              </w:r>
            </w:hyperlink>
            <w:r>
              <w:t xml:space="preserve">: Song that explore themes of colors, emotions, and social justice.new </w:t>
            </w:r>
          </w:p>
          <w:p w14:paraId="01A2AF6B" w14:textId="77777777" w:rsidR="00E4327A" w:rsidRDefault="00E4327A">
            <w:pPr>
              <w:spacing w:line="259" w:lineRule="auto"/>
              <w:rPr>
                <w:sz w:val="10"/>
                <w:szCs w:val="10"/>
              </w:rPr>
            </w:pPr>
          </w:p>
          <w:p w14:paraId="59304C6C" w14:textId="77777777" w:rsidR="00E4327A" w:rsidRDefault="002A3F43">
            <w:pPr>
              <w:numPr>
                <w:ilvl w:val="0"/>
                <w:numId w:val="19"/>
              </w:numPr>
              <w:spacing w:line="259" w:lineRule="auto"/>
              <w:ind w:left="270" w:hanging="270"/>
              <w:rPr>
                <w:color w:val="0000FF"/>
              </w:rPr>
            </w:pPr>
            <w:hyperlink r:id="rId18">
              <w:r w:rsidR="000E26D7">
                <w:rPr>
                  <w:color w:val="1155CC"/>
                  <w:u w:val="single"/>
                </w:rPr>
                <w:t>Cuentos Infantiles Mariposa y Gusanito</w:t>
              </w:r>
            </w:hyperlink>
            <w:r w:rsidR="000E26D7">
              <w:t>- Video story: no matter what life phase you are in, it is beautiful</w:t>
            </w:r>
          </w:p>
          <w:p w14:paraId="2CF0C00D" w14:textId="77777777" w:rsidR="00E4327A" w:rsidRDefault="00E4327A">
            <w:pPr>
              <w:spacing w:line="259" w:lineRule="auto"/>
              <w:rPr>
                <w:sz w:val="10"/>
                <w:szCs w:val="10"/>
              </w:rPr>
            </w:pPr>
          </w:p>
          <w:p w14:paraId="2B04787C" w14:textId="77777777" w:rsidR="00E4327A" w:rsidRDefault="002A3F43">
            <w:pPr>
              <w:numPr>
                <w:ilvl w:val="0"/>
                <w:numId w:val="19"/>
              </w:numPr>
              <w:spacing w:line="259" w:lineRule="auto"/>
              <w:ind w:left="270" w:hanging="270"/>
              <w:rPr>
                <w:color w:val="0000FF"/>
              </w:rPr>
            </w:pPr>
            <w:hyperlink r:id="rId19">
              <w:r w:rsidR="000E26D7">
                <w:rPr>
                  <w:color w:val="1155CC"/>
                  <w:u w:val="single"/>
                </w:rPr>
                <w:t xml:space="preserve">Mariposa del Aire </w:t>
              </w:r>
            </w:hyperlink>
            <w:r w:rsidR="000E26D7">
              <w:t xml:space="preserve">by Federico Garcia Lorca: Poem with interpretive activities and vocabulary support useful for Spanish heritage speakers and/or extension experiences. </w:t>
            </w:r>
          </w:p>
          <w:p w14:paraId="658EE4A4" w14:textId="77777777" w:rsidR="00E4327A" w:rsidRDefault="00E4327A"/>
          <w:p w14:paraId="35E65F3D" w14:textId="77777777" w:rsidR="00E4327A" w:rsidRDefault="000E26D7">
            <w:r>
              <w:t>Extensions:</w:t>
            </w:r>
          </w:p>
          <w:p w14:paraId="61E08412" w14:textId="77777777" w:rsidR="00E4327A" w:rsidRDefault="000E26D7">
            <w:pPr>
              <w:numPr>
                <w:ilvl w:val="0"/>
                <w:numId w:val="32"/>
              </w:numPr>
              <w:ind w:left="270" w:hanging="270"/>
            </w:pPr>
            <w:r>
              <w:t xml:space="preserve">Reading: Ben Gundersheimer’s </w:t>
            </w:r>
            <w:r>
              <w:rPr>
                <w:i/>
              </w:rPr>
              <w:t xml:space="preserve">Señorita Mariposa </w:t>
            </w:r>
            <w:r>
              <w:t>in the target language.</w:t>
            </w:r>
          </w:p>
          <w:p w14:paraId="7D37895E" w14:textId="77777777" w:rsidR="00E4327A" w:rsidRPr="0010258F" w:rsidRDefault="000E26D7">
            <w:pPr>
              <w:numPr>
                <w:ilvl w:val="0"/>
                <w:numId w:val="32"/>
              </w:numPr>
              <w:ind w:left="270" w:hanging="270"/>
              <w:rPr>
                <w:lang w:val="it-IT"/>
              </w:rPr>
            </w:pPr>
            <w:r w:rsidRPr="0010258F">
              <w:rPr>
                <w:lang w:val="it-IT"/>
              </w:rPr>
              <w:t xml:space="preserve">Reading/Video </w:t>
            </w:r>
            <w:hyperlink r:id="rId20">
              <w:r w:rsidRPr="0010258F">
                <w:rPr>
                  <w:color w:val="1155CC"/>
                  <w:u w:val="single"/>
                  <w:lang w:val="it-IT"/>
                </w:rPr>
                <w:t>La pequeña Oruga Glotona/Mundo Natural</w:t>
              </w:r>
            </w:hyperlink>
          </w:p>
          <w:p w14:paraId="569DCB64" w14:textId="77777777" w:rsidR="00E4327A" w:rsidRDefault="000E26D7">
            <w:pPr>
              <w:numPr>
                <w:ilvl w:val="0"/>
                <w:numId w:val="32"/>
              </w:numPr>
              <w:ind w:left="270" w:hanging="270"/>
            </w:pPr>
            <w:r>
              <w:t xml:space="preserve">Song: </w:t>
            </w:r>
            <w:hyperlink r:id="rId21">
              <w:r>
                <w:rPr>
                  <w:color w:val="1155CC"/>
                  <w:u w:val="single"/>
                </w:rPr>
                <w:t>Oruga a Mariposa by Trepsi el Payaso</w:t>
              </w:r>
            </w:hyperlink>
          </w:p>
          <w:p w14:paraId="7E90990F" w14:textId="77777777" w:rsidR="00E4327A" w:rsidRPr="0010258F" w:rsidRDefault="000E26D7">
            <w:pPr>
              <w:numPr>
                <w:ilvl w:val="0"/>
                <w:numId w:val="32"/>
              </w:numPr>
              <w:ind w:left="270" w:hanging="270"/>
              <w:rPr>
                <w:lang w:val="it-IT"/>
              </w:rPr>
            </w:pPr>
            <w:r w:rsidRPr="0010258F">
              <w:rPr>
                <w:lang w:val="it-IT"/>
              </w:rPr>
              <w:t xml:space="preserve">Video story: </w:t>
            </w:r>
            <w:hyperlink r:id="rId22">
              <w:r w:rsidRPr="0010258F">
                <w:rPr>
                  <w:color w:val="1155CC"/>
                  <w:u w:val="single"/>
                  <w:lang w:val="it-IT"/>
                </w:rPr>
                <w:t>Los Zapatos del Gusano</w:t>
              </w:r>
            </w:hyperlink>
          </w:p>
        </w:tc>
      </w:tr>
      <w:tr w:rsidR="00E4327A" w14:paraId="2E8113FF" w14:textId="77777777" w:rsidTr="00E7799D">
        <w:trPr>
          <w:trHeight w:val="86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BDCED19" w14:textId="77777777" w:rsidR="00E4327A" w:rsidRDefault="000E26D7">
            <w:pPr>
              <w:jc w:val="center"/>
              <w:rPr>
                <w:b/>
                <w:color w:val="802B0C"/>
              </w:rPr>
            </w:pPr>
            <w:r>
              <w:rPr>
                <w:b/>
                <w:color w:val="0C7580"/>
              </w:rPr>
              <w:lastRenderedPageBreak/>
              <w:t>Additional Notes</w:t>
            </w:r>
          </w:p>
        </w:tc>
        <w:tc>
          <w:tcPr>
            <w:tcW w:w="11205" w:type="dxa"/>
            <w:gridSpan w:val="5"/>
            <w:tcBorders>
              <w:top w:val="single" w:sz="4" w:space="0" w:color="000000"/>
              <w:left w:val="single" w:sz="4" w:space="0" w:color="000000"/>
              <w:bottom w:val="single" w:sz="4" w:space="0" w:color="000000"/>
              <w:right w:val="single" w:sz="4" w:space="0" w:color="000000"/>
            </w:tcBorders>
          </w:tcPr>
          <w:p w14:paraId="6580C7B9" w14:textId="77777777" w:rsidR="00E4327A" w:rsidRDefault="000E26D7">
            <w:r>
              <w:t>Optional field trip to a butterfly museum in Massachusetts:</w:t>
            </w:r>
          </w:p>
          <w:p w14:paraId="187AF6ED" w14:textId="77777777" w:rsidR="00E4327A" w:rsidRDefault="002A3F43">
            <w:pPr>
              <w:numPr>
                <w:ilvl w:val="0"/>
                <w:numId w:val="31"/>
              </w:numPr>
              <w:spacing w:line="360" w:lineRule="auto"/>
              <w:ind w:left="270" w:hanging="270"/>
            </w:pPr>
            <w:hyperlink r:id="rId23">
              <w:r w:rsidR="000E26D7">
                <w:rPr>
                  <w:color w:val="0000FF"/>
                  <w:u w:val="single"/>
                </w:rPr>
                <w:t>Magic Wings</w:t>
              </w:r>
            </w:hyperlink>
            <w:r w:rsidR="000E26D7">
              <w:t xml:space="preserve"> (South Deerfield)</w:t>
            </w:r>
          </w:p>
          <w:p w14:paraId="405F9918" w14:textId="77777777" w:rsidR="00E4327A" w:rsidRDefault="002A3F43">
            <w:pPr>
              <w:numPr>
                <w:ilvl w:val="0"/>
                <w:numId w:val="31"/>
              </w:numPr>
              <w:spacing w:after="160" w:line="360" w:lineRule="auto"/>
              <w:ind w:left="270" w:hanging="270"/>
            </w:pPr>
            <w:hyperlink r:id="rId24">
              <w:r w:rsidR="000E26D7">
                <w:rPr>
                  <w:color w:val="0000FF"/>
                  <w:u w:val="single"/>
                </w:rPr>
                <w:t>The Butterfly Place</w:t>
              </w:r>
            </w:hyperlink>
            <w:r w:rsidR="000E26D7">
              <w:t xml:space="preserve"> (Westford).  Sells monarch butterfly kits for the classroom</w:t>
            </w:r>
          </w:p>
        </w:tc>
      </w:tr>
    </w:tbl>
    <w:p w14:paraId="28E8F528" w14:textId="77777777" w:rsidR="00E4327A" w:rsidRDefault="00E4327A"/>
    <w:p w14:paraId="0C11B901" w14:textId="77777777" w:rsidR="00E4327A" w:rsidRDefault="00E4327A"/>
    <w:p w14:paraId="1EF31B0E" w14:textId="77777777" w:rsidR="00E4327A" w:rsidRDefault="00E4327A"/>
    <w:p w14:paraId="3D508EDA" w14:textId="5AE568DB" w:rsidR="00FF4617" w:rsidRDefault="00FF4617">
      <w:r>
        <w:br w:type="page"/>
      </w:r>
    </w:p>
    <w:p w14:paraId="2DF481DC" w14:textId="77777777" w:rsidR="00E4327A" w:rsidRDefault="00E4327A"/>
    <w:tbl>
      <w:tblPr>
        <w:tblStyle w:val="a4"/>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E4327A" w14:paraId="1587846C" w14:textId="77777777" w:rsidTr="00E7799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56850E5F" w14:textId="77777777" w:rsidR="00E4327A" w:rsidRDefault="000E26D7">
            <w:pPr>
              <w:jc w:val="center"/>
              <w:rPr>
                <w:b/>
                <w:color w:val="FFFFFF"/>
                <w:sz w:val="28"/>
                <w:szCs w:val="28"/>
              </w:rPr>
            </w:pPr>
            <w:bookmarkStart w:id="0" w:name="_gjdgxs" w:colFirst="0" w:colLast="0"/>
            <w:bookmarkEnd w:id="0"/>
            <w:r>
              <w:rPr>
                <w:b/>
                <w:color w:val="FFFFFF"/>
                <w:sz w:val="28"/>
                <w:szCs w:val="28"/>
              </w:rPr>
              <w:t>Standards Summary (p.1 of 2)</w:t>
            </w:r>
          </w:p>
          <w:p w14:paraId="49852FCC" w14:textId="77777777" w:rsidR="00E4327A" w:rsidRDefault="000E26D7">
            <w:pPr>
              <w:jc w:val="center"/>
              <w:rPr>
                <w:b/>
              </w:rPr>
            </w:pPr>
            <w:r>
              <w:rPr>
                <w:b/>
                <w:i/>
                <w:color w:val="FFFFFF"/>
              </w:rPr>
              <w:t>What world language content standards will be focused on or introduced in the unit?</w:t>
            </w:r>
          </w:p>
        </w:tc>
      </w:tr>
      <w:tr w:rsidR="00E4327A" w14:paraId="132D2EA8" w14:textId="77777777" w:rsidTr="00E7799D">
        <w:trPr>
          <w:trHeight w:val="7920"/>
        </w:trPr>
        <w:tc>
          <w:tcPr>
            <w:tcW w:w="1885" w:type="dxa"/>
            <w:tcBorders>
              <w:top w:val="single" w:sz="4" w:space="0" w:color="000000"/>
              <w:left w:val="single" w:sz="4" w:space="0" w:color="000000"/>
              <w:right w:val="single" w:sz="4" w:space="0" w:color="000000"/>
            </w:tcBorders>
            <w:shd w:val="clear" w:color="auto" w:fill="F0FDFE"/>
            <w:vAlign w:val="center"/>
          </w:tcPr>
          <w:p w14:paraId="0AEFD883" w14:textId="77777777" w:rsidR="00E4327A" w:rsidRDefault="002A3F43">
            <w:pPr>
              <w:jc w:val="center"/>
              <w:rPr>
                <w:b/>
                <w:color w:val="0C7580"/>
              </w:rPr>
            </w:pPr>
            <w:hyperlink r:id="rId25">
              <w:r w:rsidR="000E26D7">
                <w:rPr>
                  <w:b/>
                  <w:color w:val="0563C1"/>
                  <w:u w:val="single"/>
                </w:rPr>
                <w:t>World Language Content Standards</w:t>
              </w:r>
            </w:hyperlink>
          </w:p>
          <w:p w14:paraId="2E51D2B0" w14:textId="77777777" w:rsidR="00E4327A" w:rsidRDefault="00E4327A">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140C6D27" w14:textId="77777777" w:rsidR="00E4327A" w:rsidRDefault="00E4327A">
            <w:pPr>
              <w:rPr>
                <w:sz w:val="2"/>
                <w:szCs w:val="2"/>
              </w:rPr>
            </w:pPr>
          </w:p>
          <w:tbl>
            <w:tblPr>
              <w:tblStyle w:val="a5"/>
              <w:tblW w:w="10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80"/>
              <w:gridCol w:w="5480"/>
            </w:tblGrid>
            <w:tr w:rsidR="00E4327A" w14:paraId="6E5A0423" w14:textId="77777777" w:rsidTr="00E7799D">
              <w:trPr>
                <w:trHeight w:val="277"/>
              </w:trPr>
              <w:tc>
                <w:tcPr>
                  <w:tcW w:w="10960" w:type="dxa"/>
                  <w:gridSpan w:val="2"/>
                  <w:shd w:val="clear" w:color="auto" w:fill="A61C00"/>
                  <w:tcMar>
                    <w:top w:w="28" w:type="dxa"/>
                    <w:left w:w="28" w:type="dxa"/>
                    <w:bottom w:w="28" w:type="dxa"/>
                    <w:right w:w="28" w:type="dxa"/>
                  </w:tcMar>
                </w:tcPr>
                <w:p w14:paraId="3BC42206" w14:textId="77777777" w:rsidR="00E4327A" w:rsidRDefault="000E26D7">
                  <w:pPr>
                    <w:widowControl w:val="0"/>
                    <w:pBdr>
                      <w:top w:val="nil"/>
                      <w:left w:val="nil"/>
                      <w:bottom w:val="nil"/>
                      <w:right w:val="nil"/>
                      <w:between w:val="nil"/>
                    </w:pBdr>
                    <w:spacing w:after="0" w:line="240" w:lineRule="auto"/>
                    <w:jc w:val="center"/>
                    <w:rPr>
                      <w:b/>
                      <w:color w:val="FFFFFF"/>
                    </w:rPr>
                  </w:pPr>
                  <w:r>
                    <w:rPr>
                      <w:b/>
                      <w:color w:val="FFFFFF"/>
                    </w:rPr>
                    <w:t>COMMUNICATION (NL)</w:t>
                  </w:r>
                </w:p>
              </w:tc>
            </w:tr>
            <w:tr w:rsidR="00E4327A" w14:paraId="3A32E3E0" w14:textId="77777777" w:rsidTr="00E7799D">
              <w:trPr>
                <w:trHeight w:val="318"/>
              </w:trPr>
              <w:tc>
                <w:tcPr>
                  <w:tcW w:w="10960" w:type="dxa"/>
                  <w:gridSpan w:val="2"/>
                  <w:shd w:val="clear" w:color="auto" w:fill="A61C00"/>
                  <w:tcMar>
                    <w:top w:w="28" w:type="dxa"/>
                    <w:left w:w="28" w:type="dxa"/>
                    <w:bottom w:w="28" w:type="dxa"/>
                    <w:right w:w="28" w:type="dxa"/>
                  </w:tcMar>
                </w:tcPr>
                <w:p w14:paraId="0E5DA941" w14:textId="77777777" w:rsidR="00E4327A" w:rsidRDefault="000E26D7">
                  <w:pPr>
                    <w:widowControl w:val="0"/>
                    <w:numPr>
                      <w:ilvl w:val="0"/>
                      <w:numId w:val="33"/>
                    </w:numPr>
                    <w:pBdr>
                      <w:top w:val="nil"/>
                      <w:left w:val="nil"/>
                      <w:bottom w:val="nil"/>
                      <w:right w:val="nil"/>
                      <w:between w:val="nil"/>
                    </w:pBdr>
                    <w:spacing w:after="0" w:line="240" w:lineRule="auto"/>
                    <w:ind w:left="270" w:hanging="270"/>
                    <w:rPr>
                      <w:b/>
                      <w:color w:val="FFFFFF"/>
                    </w:rPr>
                  </w:pPr>
                  <w:r>
                    <w:rPr>
                      <w:b/>
                      <w:color w:val="FFFFFF"/>
                    </w:rPr>
                    <w:t xml:space="preserve">Interpretive Communication:  </w:t>
                  </w:r>
                </w:p>
              </w:tc>
            </w:tr>
            <w:tr w:rsidR="00E4327A" w14:paraId="51F3245F" w14:textId="77777777" w:rsidTr="00E7799D">
              <w:tc>
                <w:tcPr>
                  <w:tcW w:w="5480" w:type="dxa"/>
                  <w:shd w:val="clear" w:color="auto" w:fill="F4CCCC"/>
                  <w:tcMar>
                    <w:top w:w="28" w:type="dxa"/>
                    <w:left w:w="28" w:type="dxa"/>
                    <w:bottom w:w="28" w:type="dxa"/>
                    <w:right w:w="28" w:type="dxa"/>
                  </w:tcMar>
                </w:tcPr>
                <w:p w14:paraId="4D5CEA3B" w14:textId="77777777" w:rsidR="00E4327A" w:rsidRDefault="000E26D7">
                  <w:pPr>
                    <w:widowControl w:val="0"/>
                    <w:pBdr>
                      <w:top w:val="nil"/>
                      <w:left w:val="nil"/>
                      <w:bottom w:val="nil"/>
                      <w:right w:val="nil"/>
                      <w:between w:val="nil"/>
                    </w:pBdr>
                    <w:spacing w:after="0" w:line="240" w:lineRule="auto"/>
                    <w:rPr>
                      <w:sz w:val="20"/>
                      <w:szCs w:val="20"/>
                    </w:rPr>
                  </w:pPr>
                  <w:r>
                    <w:rPr>
                      <w:sz w:val="20"/>
                      <w:szCs w:val="20"/>
                    </w:rPr>
                    <w:t>In texts and conversations on topics of high familiarity and immediate interest to students, relying upon practiced or memorized words or phrases, supported by repetition, visual aids, and gestures, students:</w:t>
                  </w:r>
                </w:p>
              </w:tc>
              <w:tc>
                <w:tcPr>
                  <w:tcW w:w="5480" w:type="dxa"/>
                  <w:shd w:val="clear" w:color="auto" w:fill="F4CCCC"/>
                  <w:tcMar>
                    <w:top w:w="28" w:type="dxa"/>
                    <w:left w:w="28" w:type="dxa"/>
                    <w:bottom w:w="28" w:type="dxa"/>
                    <w:right w:w="28" w:type="dxa"/>
                  </w:tcMar>
                </w:tcPr>
                <w:p w14:paraId="0092BBD2" w14:textId="77777777" w:rsidR="00E4327A" w:rsidRDefault="000E26D7">
                  <w:pPr>
                    <w:numPr>
                      <w:ilvl w:val="0"/>
                      <w:numId w:val="9"/>
                    </w:numPr>
                    <w:spacing w:after="0" w:line="240" w:lineRule="auto"/>
                    <w:ind w:left="360" w:hanging="270"/>
                  </w:pPr>
                  <w:r>
                    <w:t xml:space="preserve">Recognize traits of multiple cultures and communities. (NL.1.a) </w:t>
                  </w:r>
                </w:p>
                <w:p w14:paraId="183C075C" w14:textId="77777777" w:rsidR="00E4327A" w:rsidRDefault="000E26D7">
                  <w:pPr>
                    <w:widowControl w:val="0"/>
                    <w:numPr>
                      <w:ilvl w:val="0"/>
                      <w:numId w:val="9"/>
                    </w:numPr>
                    <w:pBdr>
                      <w:top w:val="nil"/>
                      <w:left w:val="nil"/>
                      <w:bottom w:val="nil"/>
                      <w:right w:val="nil"/>
                      <w:between w:val="nil"/>
                    </w:pBdr>
                    <w:spacing w:after="0" w:line="240" w:lineRule="auto"/>
                    <w:ind w:left="360" w:hanging="270"/>
                  </w:pPr>
                  <w:r>
                    <w:t>Identify words, phrases, and basic information. (NL.1.b)</w:t>
                  </w:r>
                </w:p>
              </w:tc>
            </w:tr>
            <w:tr w:rsidR="00E4327A" w14:paraId="2F52F906" w14:textId="77777777" w:rsidTr="00E7799D">
              <w:tc>
                <w:tcPr>
                  <w:tcW w:w="10960" w:type="dxa"/>
                  <w:gridSpan w:val="2"/>
                  <w:shd w:val="clear" w:color="auto" w:fill="A61C00"/>
                  <w:tcMar>
                    <w:top w:w="28" w:type="dxa"/>
                    <w:left w:w="28" w:type="dxa"/>
                    <w:bottom w:w="28" w:type="dxa"/>
                    <w:right w:w="28" w:type="dxa"/>
                  </w:tcMar>
                </w:tcPr>
                <w:p w14:paraId="77C72E95" w14:textId="77777777" w:rsidR="00E4327A" w:rsidRDefault="000E26D7">
                  <w:pPr>
                    <w:widowControl w:val="0"/>
                    <w:numPr>
                      <w:ilvl w:val="0"/>
                      <w:numId w:val="33"/>
                    </w:numPr>
                    <w:spacing w:after="0" w:line="240" w:lineRule="auto"/>
                    <w:ind w:left="270"/>
                    <w:rPr>
                      <w:b/>
                      <w:color w:val="FFFFFF"/>
                    </w:rPr>
                  </w:pPr>
                  <w:r>
                    <w:rPr>
                      <w:b/>
                      <w:color w:val="FFFFFF"/>
                    </w:rPr>
                    <w:t xml:space="preserve">Interpersonal Communication:  </w:t>
                  </w:r>
                </w:p>
              </w:tc>
            </w:tr>
            <w:tr w:rsidR="00E4327A" w14:paraId="6F52924E" w14:textId="77777777" w:rsidTr="00E7799D">
              <w:trPr>
                <w:trHeight w:val="317"/>
              </w:trPr>
              <w:tc>
                <w:tcPr>
                  <w:tcW w:w="5480" w:type="dxa"/>
                  <w:shd w:val="clear" w:color="auto" w:fill="F4CCCC"/>
                  <w:tcMar>
                    <w:top w:w="28" w:type="dxa"/>
                    <w:left w:w="28" w:type="dxa"/>
                    <w:bottom w:w="28" w:type="dxa"/>
                    <w:right w:w="28" w:type="dxa"/>
                  </w:tcMar>
                </w:tcPr>
                <w:p w14:paraId="1D282E6D" w14:textId="77777777" w:rsidR="00E4327A" w:rsidRDefault="000E26D7">
                  <w:pPr>
                    <w:widowControl w:val="0"/>
                    <w:spacing w:after="0" w:line="240" w:lineRule="auto"/>
                    <w:rPr>
                      <w:sz w:val="20"/>
                      <w:szCs w:val="20"/>
                    </w:rPr>
                  </w:pPr>
                  <w:r>
                    <w:rPr>
                      <w:sz w:val="20"/>
                      <w:szCs w:val="20"/>
                    </w:rPr>
                    <w:t xml:space="preserve">In conversations on topics of high familiarity and immediate interest to students in settings that students would find familiar and highly predictable, using practiced or memorized words or phrases, relying upon repetition, visual aids, and gestures, in such a way that speakers/signers of the language who are accustomed to engaging with language learners sometimes understand, students: </w:t>
                  </w:r>
                </w:p>
              </w:tc>
              <w:tc>
                <w:tcPr>
                  <w:tcW w:w="5480" w:type="dxa"/>
                  <w:shd w:val="clear" w:color="auto" w:fill="F4CCCC"/>
                  <w:tcMar>
                    <w:top w:w="28" w:type="dxa"/>
                    <w:left w:w="28" w:type="dxa"/>
                    <w:bottom w:w="28" w:type="dxa"/>
                    <w:right w:w="28" w:type="dxa"/>
                  </w:tcMar>
                </w:tcPr>
                <w:p w14:paraId="2989DDDF" w14:textId="77777777" w:rsidR="00E4327A" w:rsidRDefault="000E26D7">
                  <w:pPr>
                    <w:widowControl w:val="0"/>
                    <w:numPr>
                      <w:ilvl w:val="0"/>
                      <w:numId w:val="7"/>
                    </w:numPr>
                    <w:spacing w:after="0" w:line="240" w:lineRule="auto"/>
                    <w:ind w:left="360" w:hanging="270"/>
                  </w:pPr>
                  <w:r>
                    <w:t>Respond to culturally diverse interlocutors, products, practices, and ideas by expressing curiosity and empathy. (NL.2.a)</w:t>
                  </w:r>
                </w:p>
                <w:p w14:paraId="2911786C" w14:textId="77777777" w:rsidR="00E4327A" w:rsidRDefault="000E26D7">
                  <w:pPr>
                    <w:widowControl w:val="0"/>
                    <w:numPr>
                      <w:ilvl w:val="0"/>
                      <w:numId w:val="7"/>
                    </w:numPr>
                    <w:spacing w:after="0" w:line="240" w:lineRule="auto"/>
                    <w:ind w:left="360" w:hanging="270"/>
                  </w:pPr>
                  <w:r>
                    <w:t xml:space="preserve">Respond to a few simple, highly practiced questions by providing basic information about themselves.  (NL.2.b) </w:t>
                  </w:r>
                </w:p>
                <w:p w14:paraId="1E459ADB" w14:textId="77777777" w:rsidR="00E4327A" w:rsidRDefault="000E26D7">
                  <w:pPr>
                    <w:widowControl w:val="0"/>
                    <w:numPr>
                      <w:ilvl w:val="0"/>
                      <w:numId w:val="7"/>
                    </w:numPr>
                    <w:spacing w:after="0" w:line="240" w:lineRule="auto"/>
                    <w:ind w:left="360" w:hanging="270"/>
                  </w:pPr>
                  <w:r>
                    <w:t xml:space="preserve">Provide memorized questions. (NL.2.c) </w:t>
                  </w:r>
                </w:p>
              </w:tc>
            </w:tr>
            <w:tr w:rsidR="00E4327A" w14:paraId="684B384A" w14:textId="77777777" w:rsidTr="00E7799D">
              <w:tc>
                <w:tcPr>
                  <w:tcW w:w="10960" w:type="dxa"/>
                  <w:gridSpan w:val="2"/>
                  <w:shd w:val="clear" w:color="auto" w:fill="A61C00"/>
                  <w:tcMar>
                    <w:top w:w="28" w:type="dxa"/>
                    <w:left w:w="28" w:type="dxa"/>
                    <w:bottom w:w="28" w:type="dxa"/>
                    <w:right w:w="28" w:type="dxa"/>
                  </w:tcMar>
                </w:tcPr>
                <w:p w14:paraId="4DC3B6DE" w14:textId="77777777" w:rsidR="00E4327A" w:rsidRDefault="000E26D7">
                  <w:pPr>
                    <w:widowControl w:val="0"/>
                    <w:numPr>
                      <w:ilvl w:val="0"/>
                      <w:numId w:val="33"/>
                    </w:numPr>
                    <w:spacing w:after="0" w:line="240" w:lineRule="auto"/>
                    <w:ind w:left="270"/>
                    <w:rPr>
                      <w:b/>
                      <w:color w:val="FFFFFF"/>
                    </w:rPr>
                  </w:pPr>
                  <w:r>
                    <w:rPr>
                      <w:b/>
                      <w:color w:val="FFFFFF"/>
                    </w:rPr>
                    <w:t xml:space="preserve">Presentational Communication:  </w:t>
                  </w:r>
                </w:p>
              </w:tc>
            </w:tr>
            <w:tr w:rsidR="00E4327A" w14:paraId="253C86B0" w14:textId="77777777" w:rsidTr="00E7799D">
              <w:tc>
                <w:tcPr>
                  <w:tcW w:w="5480" w:type="dxa"/>
                  <w:shd w:val="clear" w:color="auto" w:fill="F4CCCC"/>
                  <w:tcMar>
                    <w:top w:w="28" w:type="dxa"/>
                    <w:left w:w="28" w:type="dxa"/>
                    <w:bottom w:w="28" w:type="dxa"/>
                    <w:right w:w="28" w:type="dxa"/>
                  </w:tcMar>
                </w:tcPr>
                <w:p w14:paraId="28BB6053" w14:textId="77777777" w:rsidR="00E4327A" w:rsidRDefault="000E26D7">
                  <w:pPr>
                    <w:widowControl w:val="0"/>
                    <w:spacing w:after="0" w:line="240" w:lineRule="auto"/>
                    <w:rPr>
                      <w:sz w:val="20"/>
                      <w:szCs w:val="20"/>
                    </w:rPr>
                  </w:pPr>
                  <w:r>
                    <w:rPr>
                      <w:sz w:val="20"/>
                      <w:szCs w:val="20"/>
                    </w:rPr>
                    <w:t xml:space="preserve">In presentations on topics of high familiarity and immediate interest to students in settings that students would find familiar and highly predictable, using practiced or memorized words or phrases, relying upon visual aids and gestures, in such a way that speakers/signers of the language who are accustomed to engaging with language learners sometimes understand, students: </w:t>
                  </w:r>
                </w:p>
              </w:tc>
              <w:tc>
                <w:tcPr>
                  <w:tcW w:w="5480" w:type="dxa"/>
                  <w:shd w:val="clear" w:color="auto" w:fill="F4CCCC"/>
                  <w:tcMar>
                    <w:top w:w="28" w:type="dxa"/>
                    <w:left w:w="28" w:type="dxa"/>
                    <w:bottom w:w="28" w:type="dxa"/>
                    <w:right w:w="28" w:type="dxa"/>
                  </w:tcMar>
                </w:tcPr>
                <w:p w14:paraId="376B2A24" w14:textId="77777777" w:rsidR="00E4327A" w:rsidRDefault="000E26D7">
                  <w:pPr>
                    <w:widowControl w:val="0"/>
                    <w:numPr>
                      <w:ilvl w:val="0"/>
                      <w:numId w:val="26"/>
                    </w:numPr>
                    <w:spacing w:after="0" w:line="240" w:lineRule="auto"/>
                    <w:ind w:left="360" w:hanging="270"/>
                  </w:pPr>
                  <w:r>
                    <w:t xml:space="preserve">Demonstrate awareness and understanding of themselves and their audience. (NL.3.a) </w:t>
                  </w:r>
                </w:p>
              </w:tc>
            </w:tr>
          </w:tbl>
          <w:p w14:paraId="1E07DF16" w14:textId="77777777" w:rsidR="00E4327A" w:rsidRDefault="00E4327A"/>
          <w:tbl>
            <w:tblPr>
              <w:tblStyle w:val="a6"/>
              <w:tblW w:w="10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480"/>
              <w:gridCol w:w="5480"/>
            </w:tblGrid>
            <w:tr w:rsidR="00E4327A" w14:paraId="18B877CE" w14:textId="77777777" w:rsidTr="00E7799D">
              <w:trPr>
                <w:trHeight w:val="277"/>
              </w:trPr>
              <w:tc>
                <w:tcPr>
                  <w:tcW w:w="10960" w:type="dxa"/>
                  <w:gridSpan w:val="2"/>
                  <w:shd w:val="clear" w:color="auto" w:fill="1C4587"/>
                  <w:tcMar>
                    <w:top w:w="28" w:type="dxa"/>
                    <w:left w:w="28" w:type="dxa"/>
                    <w:bottom w:w="28" w:type="dxa"/>
                    <w:right w:w="28" w:type="dxa"/>
                  </w:tcMar>
                </w:tcPr>
                <w:p w14:paraId="2F061DF8" w14:textId="77777777" w:rsidR="00E4327A" w:rsidRDefault="000E26D7">
                  <w:pPr>
                    <w:widowControl w:val="0"/>
                    <w:spacing w:after="0" w:line="240" w:lineRule="auto"/>
                    <w:jc w:val="center"/>
                    <w:rPr>
                      <w:b/>
                      <w:color w:val="FFFFFF"/>
                    </w:rPr>
                  </w:pPr>
                  <w:r>
                    <w:rPr>
                      <w:b/>
                      <w:color w:val="FFFFFF"/>
                    </w:rPr>
                    <w:t>LIFELONG LEARNING (NL)</w:t>
                  </w:r>
                </w:p>
              </w:tc>
            </w:tr>
            <w:tr w:rsidR="00E4327A" w14:paraId="5688025C" w14:textId="77777777" w:rsidTr="00E7799D">
              <w:trPr>
                <w:trHeight w:val="318"/>
              </w:trPr>
              <w:tc>
                <w:tcPr>
                  <w:tcW w:w="10960" w:type="dxa"/>
                  <w:gridSpan w:val="2"/>
                  <w:shd w:val="clear" w:color="auto" w:fill="1C4587"/>
                  <w:tcMar>
                    <w:top w:w="28" w:type="dxa"/>
                    <w:left w:w="28" w:type="dxa"/>
                    <w:bottom w:w="28" w:type="dxa"/>
                    <w:right w:w="28" w:type="dxa"/>
                  </w:tcMar>
                </w:tcPr>
                <w:p w14:paraId="77D8E2F6" w14:textId="77777777" w:rsidR="00E4327A" w:rsidRDefault="000E26D7">
                  <w:pPr>
                    <w:widowControl w:val="0"/>
                    <w:spacing w:after="0" w:line="240" w:lineRule="auto"/>
                    <w:rPr>
                      <w:b/>
                      <w:color w:val="FFFFFF"/>
                    </w:rPr>
                  </w:pPr>
                  <w:r>
                    <w:rPr>
                      <w:b/>
                      <w:color w:val="FFFFFF"/>
                    </w:rPr>
                    <w:t xml:space="preserve">7. Connections: </w:t>
                  </w:r>
                </w:p>
              </w:tc>
            </w:tr>
            <w:tr w:rsidR="00E4327A" w14:paraId="22F6A03C" w14:textId="77777777" w:rsidTr="00E7799D">
              <w:tc>
                <w:tcPr>
                  <w:tcW w:w="5480" w:type="dxa"/>
                  <w:shd w:val="clear" w:color="auto" w:fill="CFE2F3"/>
                  <w:tcMar>
                    <w:top w:w="28" w:type="dxa"/>
                    <w:left w:w="28" w:type="dxa"/>
                    <w:bottom w:w="28" w:type="dxa"/>
                    <w:right w:w="28" w:type="dxa"/>
                  </w:tcMar>
                </w:tcPr>
                <w:p w14:paraId="3ACF5B2A" w14:textId="77777777" w:rsidR="00E4327A" w:rsidRDefault="000E26D7">
                  <w:pPr>
                    <w:widowControl w:val="0"/>
                    <w:spacing w:after="0" w:line="240" w:lineRule="auto"/>
                    <w:rPr>
                      <w:sz w:val="20"/>
                      <w:szCs w:val="20"/>
                    </w:rPr>
                  </w:pPr>
                  <w:r>
                    <w:rPr>
                      <w:sz w:val="20"/>
                      <w:szCs w:val="20"/>
                    </w:rPr>
                    <w:t>In settings that students would find familiar and highly predictable, using the target language exclusively or almost exclusively, with appropriate linguistic scaffolding, students minimally but consistently:</w:t>
                  </w:r>
                </w:p>
              </w:tc>
              <w:tc>
                <w:tcPr>
                  <w:tcW w:w="5480" w:type="dxa"/>
                  <w:shd w:val="clear" w:color="auto" w:fill="CFE2F3"/>
                  <w:tcMar>
                    <w:top w:w="28" w:type="dxa"/>
                    <w:left w:w="28" w:type="dxa"/>
                    <w:bottom w:w="28" w:type="dxa"/>
                    <w:right w:w="28" w:type="dxa"/>
                  </w:tcMar>
                </w:tcPr>
                <w:p w14:paraId="3FE928A2" w14:textId="77777777" w:rsidR="00E4327A" w:rsidRDefault="000E26D7">
                  <w:pPr>
                    <w:widowControl w:val="0"/>
                    <w:numPr>
                      <w:ilvl w:val="0"/>
                      <w:numId w:val="23"/>
                    </w:numPr>
                    <w:spacing w:after="0" w:line="240" w:lineRule="auto"/>
                    <w:ind w:left="360" w:hanging="270"/>
                  </w:pPr>
                  <w:r>
                    <w:t>Incorporate age-appropriate, interdisciplinary vocabulary to recognize, exchange, and present information from across content areas. (NL.7.a)</w:t>
                  </w:r>
                </w:p>
                <w:p w14:paraId="6EC8A88A" w14:textId="77777777" w:rsidR="00E4327A" w:rsidRDefault="000E26D7">
                  <w:pPr>
                    <w:widowControl w:val="0"/>
                    <w:numPr>
                      <w:ilvl w:val="0"/>
                      <w:numId w:val="23"/>
                    </w:numPr>
                    <w:spacing w:after="0" w:line="240" w:lineRule="auto"/>
                    <w:ind w:left="360" w:hanging="270"/>
                  </w:pPr>
                  <w:r>
                    <w:t>Recognize, exchange, and present diverse perspectives and distinctive viewpoints from authentic age-appropriate materials. (NL.7.b)</w:t>
                  </w:r>
                </w:p>
              </w:tc>
            </w:tr>
          </w:tbl>
          <w:p w14:paraId="6A6DD910" w14:textId="77777777" w:rsidR="00E4327A" w:rsidRDefault="00E4327A">
            <w:pPr>
              <w:rPr>
                <w:color w:val="0C7580"/>
                <w:sz w:val="10"/>
                <w:szCs w:val="10"/>
              </w:rPr>
            </w:pPr>
          </w:p>
        </w:tc>
      </w:tr>
    </w:tbl>
    <w:p w14:paraId="47638F77" w14:textId="77777777" w:rsidR="00E4327A" w:rsidRDefault="00E4327A">
      <w:pPr>
        <w:rPr>
          <w:sz w:val="20"/>
          <w:szCs w:val="20"/>
        </w:rPr>
      </w:pPr>
    </w:p>
    <w:tbl>
      <w:tblPr>
        <w:tblStyle w:val="a7"/>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E4327A" w14:paraId="77D54913" w14:textId="77777777" w:rsidTr="00E7799D">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5183970E" w14:textId="77777777" w:rsidR="00E4327A" w:rsidRDefault="000E26D7">
            <w:pPr>
              <w:jc w:val="center"/>
              <w:rPr>
                <w:b/>
                <w:color w:val="FFFFFF"/>
                <w:sz w:val="28"/>
                <w:szCs w:val="28"/>
              </w:rPr>
            </w:pPr>
            <w:r>
              <w:rPr>
                <w:b/>
                <w:color w:val="FFFFFF"/>
                <w:sz w:val="28"/>
                <w:szCs w:val="28"/>
              </w:rPr>
              <w:t>Standards Summary (p.2 of 2)</w:t>
            </w:r>
          </w:p>
          <w:p w14:paraId="4046D139" w14:textId="77777777" w:rsidR="00E4327A" w:rsidRDefault="000E26D7">
            <w:pPr>
              <w:jc w:val="center"/>
              <w:rPr>
                <w:b/>
              </w:rPr>
            </w:pPr>
            <w:r>
              <w:rPr>
                <w:b/>
                <w:i/>
                <w:color w:val="FFFFFF"/>
              </w:rPr>
              <w:t>What other standards will be focused on or introduced in the unit?</w:t>
            </w:r>
          </w:p>
        </w:tc>
      </w:tr>
      <w:tr w:rsidR="00E4327A" w14:paraId="794BBF93" w14:textId="77777777" w:rsidTr="00E7799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C616825" w14:textId="77777777" w:rsidR="00E4327A" w:rsidRDefault="002A3F43">
            <w:pPr>
              <w:pBdr>
                <w:top w:val="nil"/>
                <w:left w:val="nil"/>
                <w:bottom w:val="nil"/>
                <w:right w:val="nil"/>
                <w:between w:val="nil"/>
              </w:pBdr>
              <w:jc w:val="center"/>
              <w:rPr>
                <w:b/>
                <w:color w:val="802B0C"/>
              </w:rPr>
            </w:pPr>
            <w:hyperlink r:id="rId26">
              <w:r w:rsidR="000E26D7">
                <w:rPr>
                  <w:b/>
                  <w:color w:val="0563C1"/>
                  <w:u w:val="single"/>
                </w:rPr>
                <w:t>Social and Emotional Well-being</w:t>
              </w:r>
            </w:hyperlink>
          </w:p>
          <w:p w14:paraId="4FE5323A" w14:textId="77777777" w:rsidR="00E4327A" w:rsidRDefault="00E4327A">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26C4AC4B" w14:textId="77777777" w:rsidR="00E4327A" w:rsidRDefault="000E26D7">
            <w:r>
              <w:rPr>
                <w:u w:val="single"/>
              </w:rPr>
              <w:t>Key Concept/Transfer:</w:t>
            </w:r>
            <w:r>
              <w:t xml:space="preserve">  This unit helps students understand that change is a vital part of life; it’s normal and okay.  Although it can be challenging at times, students will recognize the value of flexibility and growth=mindset in order to cope with change.   </w:t>
            </w:r>
          </w:p>
          <w:p w14:paraId="62128F30" w14:textId="77777777" w:rsidR="00E4327A" w:rsidRDefault="000E26D7">
            <w:pPr>
              <w:numPr>
                <w:ilvl w:val="0"/>
                <w:numId w:val="8"/>
              </w:numPr>
              <w:ind w:left="270" w:hanging="270"/>
            </w:pPr>
            <w:r>
              <w:t xml:space="preserve">Students are able to connect about how a caterpillar may feel as it is experiencing changes in its lifecycle.  Students can learn question words and phrases to express feelings.  Imagining what the caterpillar feels and thinks as it develops will provide a simulated experience.  Students will learn how a caterpillar navigates change by reading Eric Carle’s </w:t>
            </w:r>
            <w:r>
              <w:rPr>
                <w:i/>
              </w:rPr>
              <w:t>The Very Hungry Caterpillar</w:t>
            </w:r>
            <w:r>
              <w:t xml:space="preserve">, by caring for an actual monarch butterfly, and by observing how the caterpillar changes in their classroom.  </w:t>
            </w:r>
          </w:p>
          <w:p w14:paraId="7D0C0B63" w14:textId="77777777" w:rsidR="00E4327A" w:rsidRDefault="00E4327A"/>
          <w:p w14:paraId="521DC4D5" w14:textId="77777777" w:rsidR="00E4327A" w:rsidRDefault="000E26D7">
            <w:r>
              <w:t>Ideas for providing explicit SEL instruction and integrating SEL into the content:</w:t>
            </w:r>
          </w:p>
          <w:p w14:paraId="5B15008F" w14:textId="77777777" w:rsidR="00E4327A" w:rsidRDefault="000E26D7">
            <w:pPr>
              <w:rPr>
                <w:b/>
              </w:rPr>
            </w:pPr>
            <w:r>
              <w:rPr>
                <w:b/>
              </w:rPr>
              <w:t>CASEL focus areas-Self-Awareness and Self-Management:</w:t>
            </w:r>
          </w:p>
          <w:p w14:paraId="4FC35E57" w14:textId="77777777" w:rsidR="00E4327A" w:rsidRDefault="000E26D7">
            <w:pPr>
              <w:numPr>
                <w:ilvl w:val="0"/>
                <w:numId w:val="24"/>
              </w:numPr>
              <w:ind w:left="270" w:hanging="270"/>
            </w:pPr>
            <w:r>
              <w:t xml:space="preserve">Students will label how the caterpillar is feeling using facial expressions.  They will mirror these feelings with body language.  Students will practice techniques to build capacity in seeing their feelings by using mirrors and copying body movements that their partner or teacher does first.  </w:t>
            </w:r>
          </w:p>
          <w:p w14:paraId="15071B21" w14:textId="77777777" w:rsidR="00E4327A" w:rsidRDefault="000E26D7">
            <w:pPr>
              <w:numPr>
                <w:ilvl w:val="0"/>
                <w:numId w:val="24"/>
              </w:numPr>
              <w:ind w:left="270" w:hanging="270"/>
            </w:pPr>
            <w:r>
              <w:t xml:space="preserve">Students will learn how to navigate change by being aware of their feelings and their ability to self-manage.  Students will practice calming techniques, using a few simple steps, such as stopping, looking in the mirror, noticing their facial expressions, saying how they feel and why, and taking deep breaths before returning to the classroom routine. </w:t>
            </w:r>
          </w:p>
          <w:p w14:paraId="4CA88D91" w14:textId="77777777" w:rsidR="00E4327A" w:rsidRDefault="000E26D7">
            <w:pPr>
              <w:numPr>
                <w:ilvl w:val="0"/>
                <w:numId w:val="24"/>
              </w:numPr>
              <w:ind w:left="270" w:hanging="270"/>
            </w:pPr>
            <w:r>
              <w:t>Whole class activities after active transitions or games,  students will engage in butterfly breath arms up and out wide with inhale, exhale down, and by your sides (like a jumping jack).</w:t>
            </w:r>
          </w:p>
        </w:tc>
      </w:tr>
      <w:tr w:rsidR="00E4327A" w14:paraId="1C75DA41" w14:textId="77777777" w:rsidTr="00E7799D">
        <w:trPr>
          <w:trHeight w:val="1542"/>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A016AAD" w14:textId="77777777" w:rsidR="00E4327A" w:rsidRDefault="002A3F43">
            <w:pPr>
              <w:pBdr>
                <w:top w:val="nil"/>
                <w:left w:val="nil"/>
                <w:bottom w:val="nil"/>
                <w:right w:val="nil"/>
                <w:between w:val="nil"/>
              </w:pBdr>
              <w:jc w:val="center"/>
              <w:rPr>
                <w:b/>
                <w:color w:val="802B0C"/>
              </w:rPr>
            </w:pPr>
            <w:hyperlink r:id="rId27">
              <w:r w:rsidR="000E26D7">
                <w:rPr>
                  <w:b/>
                  <w:color w:val="0563C1"/>
                  <w:u w:val="single"/>
                </w:rPr>
                <w:t>Social Justice</w:t>
              </w:r>
            </w:hyperlink>
          </w:p>
          <w:p w14:paraId="53666DDA" w14:textId="77777777" w:rsidR="00E4327A" w:rsidRDefault="00E4327A">
            <w:pPr>
              <w:pBdr>
                <w:top w:val="nil"/>
                <w:left w:val="nil"/>
                <w:bottom w:val="nil"/>
                <w:right w:val="nil"/>
                <w:between w:val="nil"/>
              </w:pBdr>
              <w:jc w:val="center"/>
              <w:rPr>
                <w:b/>
                <w:color w:val="802B0C"/>
                <w:sz w:val="24"/>
                <w:szCs w:val="24"/>
              </w:rPr>
            </w:pPr>
          </w:p>
        </w:tc>
        <w:tc>
          <w:tcPr>
            <w:tcW w:w="11058" w:type="dxa"/>
            <w:tcBorders>
              <w:left w:val="single" w:sz="4" w:space="0" w:color="000000"/>
              <w:right w:val="single" w:sz="4" w:space="0" w:color="000000"/>
            </w:tcBorders>
            <w:shd w:val="clear" w:color="auto" w:fill="auto"/>
          </w:tcPr>
          <w:p w14:paraId="1B911977" w14:textId="77777777" w:rsidR="00E4327A" w:rsidRDefault="00E4327A">
            <w:pPr>
              <w:rPr>
                <w:sz w:val="8"/>
                <w:szCs w:val="8"/>
              </w:rPr>
            </w:pPr>
          </w:p>
          <w:tbl>
            <w:tblPr>
              <w:tblStyle w:val="a8"/>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30"/>
              <w:gridCol w:w="983"/>
              <w:gridCol w:w="8617"/>
            </w:tblGrid>
            <w:tr w:rsidR="00E4327A" w14:paraId="0E30219D" w14:textId="77777777" w:rsidTr="00E7799D">
              <w:tc>
                <w:tcPr>
                  <w:tcW w:w="1230" w:type="dxa"/>
                  <w:shd w:val="clear" w:color="auto" w:fill="609671"/>
                  <w:tcMar>
                    <w:top w:w="28" w:type="dxa"/>
                    <w:left w:w="28" w:type="dxa"/>
                    <w:bottom w:w="28" w:type="dxa"/>
                    <w:right w:w="28" w:type="dxa"/>
                  </w:tcMar>
                </w:tcPr>
                <w:p w14:paraId="288AB8D5" w14:textId="77777777" w:rsidR="00E4327A" w:rsidRDefault="000E26D7">
                  <w:pPr>
                    <w:widowControl w:val="0"/>
                    <w:pBdr>
                      <w:top w:val="nil"/>
                      <w:left w:val="nil"/>
                      <w:bottom w:val="nil"/>
                      <w:right w:val="nil"/>
                      <w:between w:val="nil"/>
                    </w:pBdr>
                    <w:spacing w:after="0" w:line="240" w:lineRule="auto"/>
                    <w:rPr>
                      <w:b/>
                      <w:color w:val="FFFFFF"/>
                    </w:rPr>
                  </w:pPr>
                  <w:r>
                    <w:rPr>
                      <w:b/>
                      <w:color w:val="FFFFFF"/>
                    </w:rPr>
                    <w:t>Diversity 9</w:t>
                  </w:r>
                </w:p>
              </w:tc>
              <w:tc>
                <w:tcPr>
                  <w:tcW w:w="983" w:type="dxa"/>
                  <w:shd w:val="clear" w:color="auto" w:fill="89BAA6"/>
                  <w:tcMar>
                    <w:top w:w="28" w:type="dxa"/>
                    <w:left w:w="28" w:type="dxa"/>
                    <w:bottom w:w="28" w:type="dxa"/>
                    <w:right w:w="28" w:type="dxa"/>
                  </w:tcMar>
                </w:tcPr>
                <w:p w14:paraId="6CE18B9B" w14:textId="77777777" w:rsidR="00E4327A" w:rsidRDefault="000E26D7">
                  <w:pPr>
                    <w:widowControl w:val="0"/>
                    <w:pBdr>
                      <w:top w:val="nil"/>
                      <w:left w:val="nil"/>
                      <w:bottom w:val="nil"/>
                      <w:right w:val="nil"/>
                      <w:between w:val="nil"/>
                    </w:pBdr>
                    <w:spacing w:after="0" w:line="240" w:lineRule="auto"/>
                    <w:rPr>
                      <w:b/>
                      <w:color w:val="FFFFFF"/>
                    </w:rPr>
                  </w:pPr>
                  <w:r>
                    <w:rPr>
                      <w:b/>
                      <w:color w:val="FFFFFF"/>
                    </w:rPr>
                    <w:t>DI.K-2.9</w:t>
                  </w:r>
                </w:p>
              </w:tc>
              <w:tc>
                <w:tcPr>
                  <w:tcW w:w="8616" w:type="dxa"/>
                  <w:shd w:val="clear" w:color="auto" w:fill="auto"/>
                  <w:tcMar>
                    <w:top w:w="28" w:type="dxa"/>
                    <w:left w:w="28" w:type="dxa"/>
                    <w:bottom w:w="28" w:type="dxa"/>
                    <w:right w:w="28" w:type="dxa"/>
                  </w:tcMar>
                </w:tcPr>
                <w:p w14:paraId="23B5BD69" w14:textId="77777777" w:rsidR="00E4327A" w:rsidRDefault="000E26D7">
                  <w:pPr>
                    <w:widowControl w:val="0"/>
                    <w:pBdr>
                      <w:top w:val="nil"/>
                      <w:left w:val="nil"/>
                      <w:bottom w:val="nil"/>
                      <w:right w:val="nil"/>
                      <w:between w:val="nil"/>
                    </w:pBdr>
                    <w:spacing w:after="0" w:line="240" w:lineRule="auto"/>
                  </w:pPr>
                  <w:r>
                    <w:t xml:space="preserve">I know everyone has feelings, and I want to get along with people who are similar to and different from me. </w:t>
                  </w:r>
                </w:p>
              </w:tc>
            </w:tr>
          </w:tbl>
          <w:p w14:paraId="67864DEA" w14:textId="77777777" w:rsidR="00E4327A" w:rsidRDefault="000E26D7">
            <w:r>
              <w:t xml:space="preserve">After reading and analyzing Eric Carle’s </w:t>
            </w:r>
            <w:r>
              <w:rPr>
                <w:i/>
              </w:rPr>
              <w:t>The Very Hungry Caterpillar</w:t>
            </w:r>
            <w:r>
              <w:t xml:space="preserve"> in the target language, students are asked to think about the different forms of the same life - egg vs caterpillar vs larva vs butterfly.  How we have biases or like/dislike for one form or the other. Use that to become aware of our biases and minimize them. Even use this as a story of hope and the ultimate better place for us to aspire for. Also, help us see the butterfly in every caterpillar. </w:t>
            </w:r>
          </w:p>
          <w:p w14:paraId="2667E798" w14:textId="77777777" w:rsidR="00E4327A" w:rsidRDefault="00E4327A"/>
          <w:tbl>
            <w:tblPr>
              <w:tblStyle w:val="a9"/>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30"/>
              <w:gridCol w:w="1007"/>
              <w:gridCol w:w="8593"/>
            </w:tblGrid>
            <w:tr w:rsidR="00E4327A" w14:paraId="52DE9241" w14:textId="77777777" w:rsidTr="00E7799D">
              <w:tc>
                <w:tcPr>
                  <w:tcW w:w="1230" w:type="dxa"/>
                  <w:shd w:val="clear" w:color="auto" w:fill="609671"/>
                  <w:tcMar>
                    <w:top w:w="28" w:type="dxa"/>
                    <w:left w:w="28" w:type="dxa"/>
                    <w:bottom w:w="28" w:type="dxa"/>
                    <w:right w:w="28" w:type="dxa"/>
                  </w:tcMar>
                </w:tcPr>
                <w:p w14:paraId="7B2C8709" w14:textId="77777777" w:rsidR="00E4327A" w:rsidRDefault="000E26D7">
                  <w:pPr>
                    <w:widowControl w:val="0"/>
                    <w:spacing w:after="0" w:line="240" w:lineRule="auto"/>
                    <w:rPr>
                      <w:b/>
                      <w:color w:val="FFFFFF"/>
                    </w:rPr>
                  </w:pPr>
                  <w:r>
                    <w:rPr>
                      <w:b/>
                      <w:color w:val="FFFFFF"/>
                    </w:rPr>
                    <w:t>Diversity 10</w:t>
                  </w:r>
                </w:p>
              </w:tc>
              <w:tc>
                <w:tcPr>
                  <w:tcW w:w="1007" w:type="dxa"/>
                  <w:shd w:val="clear" w:color="auto" w:fill="89BAA6"/>
                  <w:tcMar>
                    <w:top w:w="28" w:type="dxa"/>
                    <w:left w:w="28" w:type="dxa"/>
                    <w:bottom w:w="28" w:type="dxa"/>
                    <w:right w:w="28" w:type="dxa"/>
                  </w:tcMar>
                </w:tcPr>
                <w:p w14:paraId="764555C8" w14:textId="77777777" w:rsidR="00E4327A" w:rsidRDefault="000E26D7">
                  <w:pPr>
                    <w:widowControl w:val="0"/>
                    <w:spacing w:after="0" w:line="240" w:lineRule="auto"/>
                    <w:rPr>
                      <w:b/>
                      <w:color w:val="FFFFFF"/>
                    </w:rPr>
                  </w:pPr>
                  <w:r>
                    <w:rPr>
                      <w:b/>
                      <w:color w:val="FFFFFF"/>
                    </w:rPr>
                    <w:t>DI.K-2.10</w:t>
                  </w:r>
                </w:p>
              </w:tc>
              <w:tc>
                <w:tcPr>
                  <w:tcW w:w="8592" w:type="dxa"/>
                  <w:shd w:val="clear" w:color="auto" w:fill="auto"/>
                  <w:tcMar>
                    <w:top w:w="28" w:type="dxa"/>
                    <w:left w:w="28" w:type="dxa"/>
                    <w:bottom w:w="28" w:type="dxa"/>
                    <w:right w:w="28" w:type="dxa"/>
                  </w:tcMar>
                </w:tcPr>
                <w:p w14:paraId="5CF8E10D" w14:textId="77777777" w:rsidR="00E4327A" w:rsidRDefault="000E26D7">
                  <w:pPr>
                    <w:widowControl w:val="0"/>
                    <w:spacing w:after="0" w:line="240" w:lineRule="auto"/>
                  </w:pPr>
                  <w:r>
                    <w:t xml:space="preserve">I find it interesting that groups of people believe different things and live their daily lives in different ways. </w:t>
                  </w:r>
                </w:p>
              </w:tc>
            </w:tr>
          </w:tbl>
          <w:p w14:paraId="3F9D9BFC" w14:textId="77777777" w:rsidR="00E4327A" w:rsidRDefault="00E4327A"/>
        </w:tc>
      </w:tr>
      <w:tr w:rsidR="00E4327A" w14:paraId="69B594C9" w14:textId="77777777" w:rsidTr="00E7799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042C2EE" w14:textId="77777777" w:rsidR="00E4327A" w:rsidRDefault="002A3F43">
            <w:pPr>
              <w:pBdr>
                <w:top w:val="nil"/>
                <w:left w:val="nil"/>
                <w:bottom w:val="nil"/>
                <w:right w:val="nil"/>
                <w:between w:val="nil"/>
              </w:pBdr>
              <w:jc w:val="center"/>
              <w:rPr>
                <w:b/>
                <w:color w:val="802B0C"/>
              </w:rPr>
            </w:pPr>
            <w:hyperlink r:id="rId28">
              <w:r w:rsidR="000E26D7">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4C3D2410" w14:textId="77777777" w:rsidR="00E4327A" w:rsidRDefault="002A3F43">
            <w:pPr>
              <w:rPr>
                <w:b/>
              </w:rPr>
            </w:pPr>
            <w:hyperlink r:id="rId29">
              <w:r w:rsidR="000E26D7">
                <w:rPr>
                  <w:b/>
                  <w:color w:val="0000FF"/>
                </w:rPr>
                <w:t>MA Pre-K Reading Standards for Literature [RL]:</w:t>
              </w:r>
            </w:hyperlink>
          </w:p>
          <w:p w14:paraId="609D608A" w14:textId="77777777" w:rsidR="00E4327A" w:rsidRDefault="00E4327A">
            <w:pPr>
              <w:rPr>
                <w:b/>
                <w:sz w:val="10"/>
                <w:szCs w:val="10"/>
              </w:rPr>
            </w:pPr>
          </w:p>
          <w:p w14:paraId="108D6919" w14:textId="77777777" w:rsidR="00E4327A" w:rsidRDefault="000E26D7">
            <w:pPr>
              <w:rPr>
                <w:u w:val="single"/>
              </w:rPr>
            </w:pPr>
            <w:r>
              <w:rPr>
                <w:u w:val="single"/>
              </w:rPr>
              <w:t xml:space="preserve">Key Ideas and Details </w:t>
            </w:r>
          </w:p>
          <w:p w14:paraId="1C05AB31" w14:textId="77777777" w:rsidR="00E4327A" w:rsidRDefault="000E26D7">
            <w:r>
              <w:t xml:space="preserve">1. With prompting and support, ask and answer questions about a story or poem read aloud. </w:t>
            </w:r>
          </w:p>
          <w:p w14:paraId="208538BD" w14:textId="77777777" w:rsidR="00E4327A" w:rsidRDefault="000E26D7">
            <w:r>
              <w:t xml:space="preserve">2. With prompting and support, retell a sequence of events from a story read aloud. </w:t>
            </w:r>
          </w:p>
          <w:p w14:paraId="31DE7E82" w14:textId="77777777" w:rsidR="00E4327A" w:rsidRDefault="000E26D7">
            <w:r>
              <w:t xml:space="preserve">3. With prompting and support, act out characters and events from a story or poem read aloud. </w:t>
            </w:r>
          </w:p>
          <w:p w14:paraId="3FA7FE85" w14:textId="77777777" w:rsidR="00E4327A" w:rsidRDefault="00E4327A">
            <w:pPr>
              <w:rPr>
                <w:u w:val="single"/>
              </w:rPr>
            </w:pPr>
          </w:p>
          <w:p w14:paraId="2ADBFE1F" w14:textId="77777777" w:rsidR="00E4327A" w:rsidRDefault="000E26D7">
            <w:pPr>
              <w:rPr>
                <w:u w:val="single"/>
              </w:rPr>
            </w:pPr>
            <w:r>
              <w:rPr>
                <w:u w:val="single"/>
              </w:rPr>
              <w:t xml:space="preserve">Craft and Structure </w:t>
            </w:r>
          </w:p>
          <w:p w14:paraId="54B0C1E1" w14:textId="77777777" w:rsidR="00E4327A" w:rsidRDefault="000E26D7">
            <w:r>
              <w:t xml:space="preserve">4. With prompting and support, ask and answer questions about unfamiliar words in a story or poem read aloud. (See pre-kindergarten Language Standards 4–6 on applying knowledge of vocabulary to reading.) </w:t>
            </w:r>
          </w:p>
          <w:p w14:paraId="1C0AADAE" w14:textId="77777777" w:rsidR="00E4327A" w:rsidRDefault="000E26D7">
            <w:r>
              <w:t xml:space="preserve">5. Show awareness of the rhythmic structure of a poem or song by clapping or through movement. </w:t>
            </w:r>
          </w:p>
          <w:p w14:paraId="60B5B6FD" w14:textId="77777777" w:rsidR="00E4327A" w:rsidRDefault="000E26D7">
            <w:r>
              <w:t xml:space="preserve">6. With prompting and support, “read” the illustrations in a picture book by describing a character or place depicted, or by telling how a sequence of events unfolds. </w:t>
            </w:r>
          </w:p>
          <w:p w14:paraId="3639EC64" w14:textId="77777777" w:rsidR="00E4327A" w:rsidRDefault="00E4327A">
            <w:pPr>
              <w:rPr>
                <w:sz w:val="14"/>
                <w:szCs w:val="14"/>
                <w:u w:val="single"/>
              </w:rPr>
            </w:pPr>
          </w:p>
          <w:p w14:paraId="672E820E" w14:textId="77777777" w:rsidR="00E4327A" w:rsidRDefault="000E26D7">
            <w:pPr>
              <w:rPr>
                <w:u w:val="single"/>
              </w:rPr>
            </w:pPr>
            <w:r>
              <w:rPr>
                <w:u w:val="single"/>
              </w:rPr>
              <w:t xml:space="preserve">Integration of Knowledge and Ideas </w:t>
            </w:r>
          </w:p>
          <w:p w14:paraId="7E404918" w14:textId="77777777" w:rsidR="00E4327A" w:rsidRDefault="000E26D7">
            <w:r>
              <w:t>7. With prompting and support, make predictions about what happens next in a picture book after examining and discussing the illustrations.</w:t>
            </w:r>
          </w:p>
          <w:p w14:paraId="03412126" w14:textId="77777777" w:rsidR="00E4327A" w:rsidRDefault="00E4327A">
            <w:pPr>
              <w:rPr>
                <w:sz w:val="14"/>
                <w:szCs w:val="14"/>
                <w:u w:val="single"/>
              </w:rPr>
            </w:pPr>
          </w:p>
          <w:p w14:paraId="74A152FE" w14:textId="77777777" w:rsidR="00E4327A" w:rsidRDefault="000E26D7">
            <w:pPr>
              <w:rPr>
                <w:u w:val="single"/>
              </w:rPr>
            </w:pPr>
            <w:r>
              <w:rPr>
                <w:u w:val="single"/>
              </w:rPr>
              <w:t xml:space="preserve">Range of Reading and Level of Text Complexity </w:t>
            </w:r>
          </w:p>
          <w:p w14:paraId="6BF9D036" w14:textId="77777777" w:rsidR="00E4327A" w:rsidRDefault="000E26D7">
            <w:r>
              <w:t>10. Listen actively as an individual and as a member of a group to a variety of age-appropriate literature read aloud.</w:t>
            </w:r>
          </w:p>
        </w:tc>
      </w:tr>
      <w:tr w:rsidR="00E4327A" w14:paraId="280AF2E3" w14:textId="77777777" w:rsidTr="00E7799D">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619D5E2" w14:textId="77777777" w:rsidR="00E4327A" w:rsidRDefault="002A3F43">
            <w:pPr>
              <w:pBdr>
                <w:top w:val="nil"/>
                <w:left w:val="nil"/>
                <w:bottom w:val="nil"/>
                <w:right w:val="nil"/>
                <w:between w:val="nil"/>
              </w:pBdr>
              <w:jc w:val="center"/>
              <w:rPr>
                <w:b/>
                <w:color w:val="0563C1"/>
                <w:u w:val="single"/>
              </w:rPr>
            </w:pPr>
            <w:hyperlink r:id="rId30">
              <w:r w:rsidR="000E26D7">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582F2A66" w14:textId="77777777" w:rsidR="00E4327A" w:rsidRDefault="002A3F43">
            <w:pPr>
              <w:spacing w:after="160" w:line="259" w:lineRule="auto"/>
              <w:rPr>
                <w:color w:val="0000FF"/>
              </w:rPr>
            </w:pPr>
            <w:hyperlink r:id="rId31">
              <w:r w:rsidR="000E26D7">
                <w:rPr>
                  <w:color w:val="0000FF"/>
                  <w:u w:val="single"/>
                </w:rPr>
                <w:t>M</w:t>
              </w:r>
            </w:hyperlink>
            <w:hyperlink r:id="rId32">
              <w:r w:rsidR="000E26D7">
                <w:rPr>
                  <w:b/>
                  <w:color w:val="0000FF"/>
                  <w:u w:val="single"/>
                </w:rPr>
                <w:t>A Science and Technology / Engineering PreK-12 -12 Curriculum Frameworks 201</w:t>
              </w:r>
            </w:hyperlink>
            <w:hyperlink r:id="rId33">
              <w:r w:rsidR="000E26D7">
                <w:rPr>
                  <w:color w:val="0000FF"/>
                  <w:u w:val="single"/>
                </w:rPr>
                <w:t>6</w:t>
              </w:r>
            </w:hyperlink>
          </w:p>
          <w:p w14:paraId="247A6917" w14:textId="77777777" w:rsidR="00E4327A" w:rsidRDefault="000E26D7">
            <w:pPr>
              <w:widowControl w:val="0"/>
              <w:spacing w:line="259" w:lineRule="auto"/>
            </w:pPr>
            <w:r>
              <w:t>Students use evidence from the local environment to explain how familiar plants and animals meet their needs. PreK-LS2-2(MA).</w:t>
            </w:r>
          </w:p>
          <w:p w14:paraId="071E6FA0" w14:textId="77777777" w:rsidR="00E4327A" w:rsidRDefault="000E26D7">
            <w:pPr>
              <w:widowControl w:val="0"/>
              <w:numPr>
                <w:ilvl w:val="0"/>
                <w:numId w:val="27"/>
              </w:numPr>
              <w:spacing w:line="259" w:lineRule="auto"/>
              <w:ind w:left="270" w:hanging="270"/>
            </w:pPr>
            <w:r>
              <w:t xml:space="preserve">Think about and observe what the caterpillar needs to grow and develop. </w:t>
            </w:r>
          </w:p>
          <w:p w14:paraId="35ACFF8D" w14:textId="77777777" w:rsidR="00E4327A" w:rsidRDefault="00E4327A">
            <w:pPr>
              <w:widowControl w:val="0"/>
              <w:spacing w:line="259" w:lineRule="auto"/>
              <w:rPr>
                <w:sz w:val="14"/>
                <w:szCs w:val="14"/>
              </w:rPr>
            </w:pPr>
          </w:p>
          <w:p w14:paraId="48D4A76D" w14:textId="77777777" w:rsidR="00E4327A" w:rsidRDefault="002A3F43">
            <w:pPr>
              <w:widowControl w:val="0"/>
              <w:spacing w:line="259" w:lineRule="auto"/>
            </w:pPr>
            <w:hyperlink r:id="rId34">
              <w:r w:rsidR="000E26D7">
                <w:rPr>
                  <w:color w:val="0000FF"/>
                  <w:u w:val="single"/>
                </w:rPr>
                <w:t>Kindergarten</w:t>
              </w:r>
            </w:hyperlink>
            <w:r w:rsidR="000E26D7">
              <w:t>:  Students will understand that all (plants and) animals grow and change over time.</w:t>
            </w:r>
          </w:p>
          <w:p w14:paraId="2127ED52" w14:textId="77777777" w:rsidR="00E4327A" w:rsidRDefault="002A3F43">
            <w:pPr>
              <w:widowControl w:val="0"/>
              <w:spacing w:line="259" w:lineRule="auto"/>
            </w:pPr>
            <w:hyperlink r:id="rId35">
              <w:r w:rsidR="000E26D7">
                <w:rPr>
                  <w:color w:val="0000FF"/>
                  <w:u w:val="single"/>
                </w:rPr>
                <w:t>Focus areas</w:t>
              </w:r>
            </w:hyperlink>
            <w:r w:rsidR="000E26D7">
              <w:t xml:space="preserve">: </w:t>
            </w:r>
          </w:p>
          <w:p w14:paraId="13C82BC6" w14:textId="77777777" w:rsidR="00E4327A" w:rsidRDefault="000E26D7">
            <w:pPr>
              <w:numPr>
                <w:ilvl w:val="0"/>
                <w:numId w:val="30"/>
              </w:numPr>
              <w:spacing w:line="259" w:lineRule="auto"/>
              <w:ind w:left="270" w:hanging="270"/>
            </w:pPr>
            <w:r>
              <w:t>Think about the reasons things change. For example, notice that animals and plants need food to grow and develop.</w:t>
            </w:r>
          </w:p>
          <w:p w14:paraId="0143FB43" w14:textId="77777777" w:rsidR="00E4327A" w:rsidRDefault="000E26D7">
            <w:pPr>
              <w:numPr>
                <w:ilvl w:val="0"/>
                <w:numId w:val="30"/>
              </w:numPr>
              <w:ind w:left="270" w:hanging="270"/>
            </w:pPr>
            <w:r>
              <w:t>Explain how plants and animals are the same and different. For example, observe how a caterpillar and a butterfly both move, but how they move differs.</w:t>
            </w:r>
          </w:p>
        </w:tc>
      </w:tr>
    </w:tbl>
    <w:p w14:paraId="4714B520" w14:textId="77777777" w:rsidR="00E4327A" w:rsidRDefault="00E4327A"/>
    <w:p w14:paraId="0075569F" w14:textId="77777777" w:rsidR="00E4327A" w:rsidRDefault="00E4327A"/>
    <w:p w14:paraId="3088C038" w14:textId="77777777" w:rsidR="00E4327A" w:rsidRDefault="00E4327A"/>
    <w:p w14:paraId="0942EF80" w14:textId="77777777" w:rsidR="00E4327A" w:rsidRDefault="00E4327A"/>
    <w:tbl>
      <w:tblPr>
        <w:tblStyle w:val="a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E4327A" w14:paraId="28990108" w14:textId="77777777" w:rsidTr="00E7799D">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67EAC798" w14:textId="77777777" w:rsidR="00E4327A" w:rsidRDefault="000E26D7">
            <w:pPr>
              <w:pBdr>
                <w:top w:val="nil"/>
                <w:left w:val="nil"/>
                <w:bottom w:val="nil"/>
                <w:right w:val="nil"/>
                <w:between w:val="nil"/>
              </w:pBdr>
              <w:spacing w:line="259" w:lineRule="auto"/>
              <w:ind w:left="360"/>
              <w:jc w:val="center"/>
              <w:rPr>
                <w:b/>
                <w:color w:val="FFFFFF"/>
                <w:sz w:val="28"/>
                <w:szCs w:val="28"/>
              </w:rPr>
            </w:pPr>
            <w:r>
              <w:rPr>
                <w:b/>
                <w:color w:val="FFFFFF"/>
                <w:sz w:val="28"/>
                <w:szCs w:val="28"/>
              </w:rPr>
              <w:t>Summative Assessment</w:t>
            </w:r>
          </w:p>
          <w:p w14:paraId="34F7FC5B" w14:textId="77777777" w:rsidR="00E4327A" w:rsidRDefault="000E26D7">
            <w:pPr>
              <w:pBdr>
                <w:top w:val="nil"/>
                <w:left w:val="nil"/>
                <w:bottom w:val="nil"/>
                <w:right w:val="nil"/>
                <w:between w:val="nil"/>
              </w:pBdr>
              <w:spacing w:after="160" w:line="259" w:lineRule="auto"/>
              <w:ind w:left="360"/>
              <w:jc w:val="center"/>
              <w:rPr>
                <w:b/>
                <w:color w:val="000000"/>
                <w:sz w:val="20"/>
                <w:szCs w:val="20"/>
              </w:rPr>
            </w:pPr>
            <w:r>
              <w:rPr>
                <w:b/>
                <w:i/>
                <w:color w:val="FFFFFF"/>
              </w:rPr>
              <w:t>How will students demonstrate how well they have met unit goals/objectives, and how will I measure and provide feedback?</w:t>
            </w:r>
          </w:p>
        </w:tc>
      </w:tr>
      <w:tr w:rsidR="00E4327A" w14:paraId="15F4A8E9" w14:textId="77777777" w:rsidTr="00E7799D">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0C95ECF" w14:textId="77777777" w:rsidR="00E4327A" w:rsidRDefault="000E26D7">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1846E8F1" w14:textId="77777777" w:rsidR="00E4327A" w:rsidRDefault="000E26D7">
            <w:pPr>
              <w:pBdr>
                <w:top w:val="nil"/>
                <w:left w:val="nil"/>
                <w:bottom w:val="nil"/>
                <w:right w:val="nil"/>
                <w:between w:val="nil"/>
              </w:pBdr>
              <w:spacing w:after="160" w:line="259" w:lineRule="auto"/>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736332CD" w14:textId="77777777" w:rsidR="00E4327A" w:rsidRDefault="000E26D7">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3FA0C6BA" w14:textId="77777777" w:rsidR="00E4327A" w:rsidRDefault="000E26D7">
            <w:pPr>
              <w:jc w:val="center"/>
              <w:rPr>
                <w:b/>
                <w:color w:val="0C7580"/>
              </w:rPr>
            </w:pPr>
            <w:r>
              <w:rPr>
                <w:b/>
                <w:color w:val="0C7580"/>
              </w:rPr>
              <w:t>Embedded Standards</w:t>
            </w:r>
          </w:p>
        </w:tc>
      </w:tr>
      <w:tr w:rsidR="00E4327A" w14:paraId="4BBDBE0F" w14:textId="77777777" w:rsidTr="00E7799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6600B63A" w14:textId="77777777" w:rsidR="00E4327A" w:rsidRDefault="000E26D7">
            <w:pPr>
              <w:jc w:val="center"/>
              <w:rPr>
                <w:b/>
                <w:color w:val="0C7580"/>
              </w:rPr>
            </w:pPr>
            <w:r>
              <w:rPr>
                <w:b/>
                <w:color w:val="0C7580"/>
              </w:rPr>
              <w:t>Interpretive</w:t>
            </w:r>
          </w:p>
          <w:p w14:paraId="445BC921" w14:textId="77777777" w:rsidR="00E4327A" w:rsidRDefault="00E4327A">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103FCCB6" w14:textId="77777777" w:rsidR="00E4327A" w:rsidRDefault="000E26D7">
            <w:r>
              <w:rPr>
                <w:u w:val="single"/>
              </w:rPr>
              <w:t>Identifying emotions</w:t>
            </w:r>
            <w:r>
              <w:t xml:space="preserve">: Using Seesaw, students see two pictures of two different children expressing different emotions.  Students will select the image that matches the emotion that they heard. </w:t>
            </w:r>
          </w:p>
          <w:p w14:paraId="7A9D0DCC" w14:textId="77777777" w:rsidR="00E4327A" w:rsidRDefault="000E26D7">
            <w:pPr>
              <w:numPr>
                <w:ilvl w:val="0"/>
                <w:numId w:val="28"/>
              </w:numPr>
              <w:ind w:left="180" w:hanging="180"/>
            </w:pPr>
            <w:r>
              <w:t xml:space="preserve">If the teacher does not have access to Seesaw, this activity can be completed by viewing a PPP/GoogleSlide presentation with the images while the students record their answers on a sheet of paper (A or B).    </w:t>
            </w:r>
          </w:p>
          <w:p w14:paraId="76274756" w14:textId="45A0E9A4" w:rsidR="00E4327A" w:rsidRDefault="00E4327A"/>
        </w:tc>
        <w:tc>
          <w:tcPr>
            <w:tcW w:w="3783" w:type="dxa"/>
            <w:gridSpan w:val="2"/>
            <w:tcBorders>
              <w:left w:val="single" w:sz="4" w:space="0" w:color="000000"/>
              <w:right w:val="single" w:sz="4" w:space="0" w:color="000000"/>
            </w:tcBorders>
            <w:shd w:val="clear" w:color="auto" w:fill="auto"/>
          </w:tcPr>
          <w:p w14:paraId="5BE8B4BD" w14:textId="77777777" w:rsidR="00E4327A" w:rsidRDefault="000E26D7">
            <w:r>
              <w:t xml:space="preserve">Independent learners can complete the task on their own as all the audios are included in the activity.  If students finish early, there are additional tasks for them to continue working.  </w:t>
            </w:r>
          </w:p>
          <w:p w14:paraId="096A924D" w14:textId="77777777" w:rsidR="00E4327A" w:rsidRDefault="00E4327A"/>
          <w:p w14:paraId="587B4D11" w14:textId="77777777" w:rsidR="00E4327A" w:rsidRDefault="000E26D7">
            <w:r>
              <w:t xml:space="preserve">Students who need guided instructions will complete the task with the teacher, following the questions one by one.  </w:t>
            </w:r>
          </w:p>
          <w:p w14:paraId="0D486EC1" w14:textId="77777777" w:rsidR="00E4327A" w:rsidRDefault="000E26D7">
            <w:r>
              <w:t xml:space="preserve">Images include diverse images of world children.  </w:t>
            </w:r>
          </w:p>
        </w:tc>
        <w:tc>
          <w:tcPr>
            <w:tcW w:w="1620" w:type="dxa"/>
            <w:tcBorders>
              <w:left w:val="single" w:sz="4" w:space="0" w:color="000000"/>
              <w:right w:val="single" w:sz="4" w:space="0" w:color="000000"/>
            </w:tcBorders>
            <w:shd w:val="clear" w:color="auto" w:fill="auto"/>
          </w:tcPr>
          <w:p w14:paraId="2ECD92F8"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1F8BF80E"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57B80142"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9152874"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36FA9A7E" w14:textId="77777777" w:rsidTr="00E7799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9313012" w14:textId="77777777" w:rsidR="00E4327A" w:rsidRDefault="000E26D7">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7F0E0E95" w14:textId="176571A2" w:rsidR="00E4327A" w:rsidRDefault="000E26D7">
            <w:r>
              <w:rPr>
                <w:u w:val="single"/>
              </w:rPr>
              <w:t>Identifying emotions</w:t>
            </w:r>
            <w:r>
              <w:t>: Students see a picture of a child and they must first interpret how this child is feeling.  They will then answer the question “How are you?” using the expression in the pictures.</w:t>
            </w:r>
          </w:p>
        </w:tc>
        <w:tc>
          <w:tcPr>
            <w:tcW w:w="3783" w:type="dxa"/>
            <w:gridSpan w:val="2"/>
            <w:tcBorders>
              <w:left w:val="single" w:sz="4" w:space="0" w:color="000000"/>
              <w:right w:val="single" w:sz="4" w:space="0" w:color="000000"/>
            </w:tcBorders>
            <w:shd w:val="clear" w:color="auto" w:fill="auto"/>
          </w:tcPr>
          <w:p w14:paraId="5952677C" w14:textId="77777777" w:rsidR="00E4327A" w:rsidRDefault="000E26D7">
            <w:r>
              <w:t>Images of diverse children expressing various emotions.</w:t>
            </w:r>
          </w:p>
        </w:tc>
        <w:tc>
          <w:tcPr>
            <w:tcW w:w="1620" w:type="dxa"/>
            <w:tcBorders>
              <w:left w:val="single" w:sz="4" w:space="0" w:color="000000"/>
              <w:right w:val="single" w:sz="4" w:space="0" w:color="000000"/>
            </w:tcBorders>
            <w:shd w:val="clear" w:color="auto" w:fill="auto"/>
          </w:tcPr>
          <w:p w14:paraId="4958D58A"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7004F2A3"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8DD3973"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29F1A95A"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324D1C09" w14:textId="77777777" w:rsidTr="00E7799D">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4705A179" w14:textId="77777777" w:rsidR="00E4327A" w:rsidRDefault="000E26D7">
            <w:pPr>
              <w:jc w:val="center"/>
              <w:rPr>
                <w:b/>
                <w:color w:val="0C7580"/>
              </w:rPr>
            </w:pPr>
            <w:r>
              <w:rPr>
                <w:b/>
                <w:color w:val="0C7580"/>
              </w:rPr>
              <w:t>Presentational</w:t>
            </w:r>
          </w:p>
          <w:p w14:paraId="3E1086A9" w14:textId="77777777" w:rsidR="00E4327A" w:rsidRDefault="00E4327A">
            <w:pPr>
              <w:jc w:val="center"/>
              <w:rPr>
                <w:b/>
                <w:color w:val="0C7580"/>
              </w:rPr>
            </w:pPr>
          </w:p>
        </w:tc>
        <w:tc>
          <w:tcPr>
            <w:tcW w:w="5655" w:type="dxa"/>
            <w:gridSpan w:val="2"/>
            <w:tcBorders>
              <w:left w:val="single" w:sz="4" w:space="0" w:color="000000"/>
              <w:right w:val="single" w:sz="4" w:space="0" w:color="000000"/>
            </w:tcBorders>
            <w:shd w:val="clear" w:color="auto" w:fill="auto"/>
          </w:tcPr>
          <w:p w14:paraId="1B0AC3DC" w14:textId="77777777" w:rsidR="00E4327A" w:rsidRDefault="000E26D7">
            <w:pPr>
              <w:rPr>
                <w:u w:val="single"/>
              </w:rPr>
            </w:pPr>
            <w:r>
              <w:rPr>
                <w:u w:val="single"/>
              </w:rPr>
              <w:t>Symbolic Monarch Butterfly Craft Project &amp; Class Letter</w:t>
            </w:r>
          </w:p>
          <w:p w14:paraId="070886D2" w14:textId="77777777" w:rsidR="00E4327A" w:rsidRDefault="000E26D7">
            <w:r>
              <w:t>Students complete symbolic paper butterfly correspondence: decorate paper Symbolic Ambassador Monarch Butterflies that are then mailed and distributed to schools near the Monarch Butterfly Biosphere Reserve in Central Mexico. These symbolic butterflies build bridges of communication among participants in Mexico, the United States, and Canada. United by the monarch butterfly, youth celebrate and pledge to protect monarchs and their extraordinary migration. (</w:t>
            </w:r>
            <w:hyperlink r:id="rId36">
              <w:r>
                <w:rPr>
                  <w:color w:val="1155CC"/>
                  <w:u w:val="single"/>
                </w:rPr>
                <w:t>Symbolic Migration, from Journey North</w:t>
              </w:r>
            </w:hyperlink>
            <w:r>
              <w:t xml:space="preserve">) </w:t>
            </w:r>
          </w:p>
          <w:p w14:paraId="6D28ED18" w14:textId="29C5127E" w:rsidR="00E4327A" w:rsidRDefault="000E26D7">
            <w:r>
              <w:t xml:space="preserve">Example from the partner Mexico school: </w:t>
            </w:r>
          </w:p>
        </w:tc>
        <w:tc>
          <w:tcPr>
            <w:tcW w:w="3783" w:type="dxa"/>
            <w:gridSpan w:val="2"/>
            <w:tcBorders>
              <w:left w:val="single" w:sz="4" w:space="0" w:color="000000"/>
              <w:right w:val="single" w:sz="4" w:space="0" w:color="000000"/>
            </w:tcBorders>
            <w:shd w:val="clear" w:color="auto" w:fill="auto"/>
          </w:tcPr>
          <w:p w14:paraId="561CA482" w14:textId="77777777" w:rsidR="00E4327A" w:rsidRDefault="000E26D7">
            <w:r>
              <w:t xml:space="preserve">TIer 3: Writes first name and last initial name independently. </w:t>
            </w:r>
          </w:p>
          <w:p w14:paraId="23DFF38F" w14:textId="77777777" w:rsidR="00E4327A" w:rsidRDefault="000E26D7">
            <w:r>
              <w:t>Tier 2: Writes first name</w:t>
            </w:r>
          </w:p>
          <w:p w14:paraId="618F70BE" w14:textId="77777777" w:rsidR="00E4327A" w:rsidRDefault="000E26D7">
            <w:r>
              <w:t>Tier 1: Traces name</w:t>
            </w:r>
          </w:p>
          <w:p w14:paraId="56E500EA" w14:textId="77777777" w:rsidR="00E4327A" w:rsidRDefault="00E4327A"/>
        </w:tc>
        <w:tc>
          <w:tcPr>
            <w:tcW w:w="1620" w:type="dxa"/>
            <w:tcBorders>
              <w:left w:val="single" w:sz="4" w:space="0" w:color="000000"/>
              <w:right w:val="single" w:sz="4" w:space="0" w:color="000000"/>
            </w:tcBorders>
            <w:shd w:val="clear" w:color="auto" w:fill="auto"/>
          </w:tcPr>
          <w:p w14:paraId="2A60ED52"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637D343C"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5549CCA5"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B3CB089"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06CF9F50" w14:textId="77777777" w:rsidTr="00E7799D">
        <w:trPr>
          <w:trHeight w:val="1097"/>
        </w:trPr>
        <w:tc>
          <w:tcPr>
            <w:tcW w:w="1987" w:type="dxa"/>
            <w:tcBorders>
              <w:top w:val="single" w:sz="4" w:space="0" w:color="000000"/>
              <w:left w:val="single" w:sz="4" w:space="0" w:color="000000"/>
              <w:right w:val="single" w:sz="4" w:space="0" w:color="000000"/>
            </w:tcBorders>
            <w:shd w:val="clear" w:color="auto" w:fill="F0FDFE"/>
            <w:vAlign w:val="center"/>
          </w:tcPr>
          <w:p w14:paraId="53395BD0" w14:textId="77777777" w:rsidR="00E4327A" w:rsidRDefault="000E26D7">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5A840C88" w14:textId="77777777" w:rsidR="00E4327A" w:rsidRDefault="000E26D7">
            <w:r>
              <w:rPr>
                <w:u w:val="single"/>
              </w:rPr>
              <w:t>We are similar and different</w:t>
            </w:r>
            <w:r>
              <w:t xml:space="preserve">: </w:t>
            </w:r>
          </w:p>
          <w:p w14:paraId="16E1B2AC" w14:textId="77777777" w:rsidR="00E4327A" w:rsidRDefault="000E26D7">
            <w:r>
              <w:t xml:space="preserve">Students will make observations of the partner school in México by going through the pictures that have been posted on the </w:t>
            </w:r>
            <w:r>
              <w:rPr>
                <w:color w:val="802B0C"/>
              </w:rPr>
              <w:t xml:space="preserve"> </w:t>
            </w:r>
            <w:hyperlink r:id="rId37">
              <w:r>
                <w:rPr>
                  <w:color w:val="0563C1"/>
                  <w:u w:val="single"/>
                </w:rPr>
                <w:t>blog post</w:t>
              </w:r>
            </w:hyperlink>
            <w:r>
              <w:t>.</w:t>
            </w:r>
          </w:p>
          <w:p w14:paraId="6B902E39" w14:textId="08633FEC" w:rsidR="00E4327A" w:rsidRDefault="00E4327A"/>
          <w:p w14:paraId="154A3453" w14:textId="77777777" w:rsidR="00E4327A" w:rsidRDefault="000E26D7">
            <w:r>
              <w:t>Begins the discussion by showing the image and asking: How are we similar and how are we different? (Products/Practices/Perspectives)</w:t>
            </w:r>
          </w:p>
          <w:p w14:paraId="5AC6121E" w14:textId="77777777" w:rsidR="00E4327A" w:rsidRDefault="000E26D7">
            <w:pPr>
              <w:numPr>
                <w:ilvl w:val="0"/>
                <w:numId w:val="34"/>
              </w:numPr>
              <w:ind w:left="180" w:hanging="180"/>
            </w:pPr>
            <w:r>
              <w:t xml:space="preserve">Have a balanced discussion of similarities as much as differences. Show many images from schools in Mexico on the blog overall. Show a school in the U.S. that has similar conditions. </w:t>
            </w:r>
          </w:p>
          <w:p w14:paraId="7BB1EB0D" w14:textId="77777777" w:rsidR="00E4327A" w:rsidRDefault="000E26D7">
            <w:pPr>
              <w:numPr>
                <w:ilvl w:val="0"/>
                <w:numId w:val="34"/>
              </w:numPr>
              <w:ind w:left="180" w:hanging="180"/>
            </w:pPr>
            <w:r>
              <w:t xml:space="preserve">Play the “I Spy” / </w:t>
            </w:r>
            <w:r>
              <w:rPr>
                <w:i/>
              </w:rPr>
              <w:t>“Veo, veo”</w:t>
            </w:r>
            <w:r>
              <w:t xml:space="preserve"> game.   State what we see, what we observe. What do you see, wonder, think?  [before jumping to conclusions]</w:t>
            </w:r>
          </w:p>
        </w:tc>
        <w:tc>
          <w:tcPr>
            <w:tcW w:w="3783" w:type="dxa"/>
            <w:gridSpan w:val="2"/>
            <w:tcBorders>
              <w:left w:val="single" w:sz="4" w:space="0" w:color="000000"/>
              <w:right w:val="single" w:sz="4" w:space="0" w:color="000000"/>
            </w:tcBorders>
            <w:shd w:val="clear" w:color="auto" w:fill="auto"/>
          </w:tcPr>
          <w:p w14:paraId="73934FF9" w14:textId="77777777" w:rsidR="00E4327A" w:rsidRDefault="000E26D7">
            <w:r>
              <w:t>The teacher guides the whole class discussion relating to products, practices, and perspectives about home and target culture.</w:t>
            </w:r>
          </w:p>
        </w:tc>
        <w:tc>
          <w:tcPr>
            <w:tcW w:w="1620" w:type="dxa"/>
            <w:tcBorders>
              <w:left w:val="single" w:sz="4" w:space="0" w:color="000000"/>
              <w:right w:val="single" w:sz="4" w:space="0" w:color="000000"/>
            </w:tcBorders>
            <w:shd w:val="clear" w:color="auto" w:fill="auto"/>
          </w:tcPr>
          <w:p w14:paraId="75700634"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65AAF7BE" w14:textId="77777777" w:rsidR="00E4327A" w:rsidRDefault="000E26D7">
            <w:pPr>
              <w:rPr>
                <w:sz w:val="18"/>
                <w:szCs w:val="18"/>
              </w:rPr>
            </w:pPr>
            <w:r>
              <w:rPr>
                <w:rFonts w:ascii="MS Gothic" w:eastAsia="MS Gothic" w:hAnsi="MS Gothic" w:cs="MS Gothic"/>
                <w:sz w:val="18"/>
                <w:szCs w:val="18"/>
              </w:rPr>
              <w:t>☒</w:t>
            </w:r>
            <w:r>
              <w:rPr>
                <w:sz w:val="18"/>
                <w:szCs w:val="18"/>
              </w:rPr>
              <w:t xml:space="preserve"> Comparisons</w:t>
            </w:r>
          </w:p>
          <w:p w14:paraId="6AEF21CB" w14:textId="77777777" w:rsidR="00E4327A" w:rsidRDefault="000E26D7">
            <w:pPr>
              <w:rPr>
                <w:sz w:val="18"/>
                <w:szCs w:val="18"/>
              </w:rPr>
            </w:pPr>
            <w:r>
              <w:rPr>
                <w:rFonts w:ascii="MS Gothic" w:eastAsia="MS Gothic" w:hAnsi="MS Gothic" w:cs="MS Gothic"/>
                <w:sz w:val="18"/>
                <w:szCs w:val="18"/>
              </w:rPr>
              <w:t>☒</w:t>
            </w:r>
            <w:r>
              <w:rPr>
                <w:sz w:val="18"/>
                <w:szCs w:val="18"/>
              </w:rPr>
              <w:t xml:space="preserve"> </w:t>
            </w:r>
            <w:r>
              <w:rPr>
                <w:rFonts w:ascii="Quattrocento Sans" w:eastAsia="Quattrocento Sans" w:hAnsi="Quattrocento Sans" w:cs="Quattrocento Sans"/>
                <w:sz w:val="18"/>
                <w:szCs w:val="18"/>
              </w:rPr>
              <w:t xml:space="preserve"> </w:t>
            </w:r>
            <w:r>
              <w:rPr>
                <w:sz w:val="18"/>
                <w:szCs w:val="18"/>
              </w:rPr>
              <w:t xml:space="preserve">Connections </w:t>
            </w:r>
          </w:p>
          <w:p w14:paraId="72F0468E" w14:textId="77777777" w:rsidR="00E4327A" w:rsidRDefault="000E26D7">
            <w:pPr>
              <w:rPr>
                <w:sz w:val="18"/>
                <w:szCs w:val="18"/>
              </w:rPr>
            </w:pPr>
            <w:r>
              <w:rPr>
                <w:rFonts w:ascii="MS Gothic" w:eastAsia="MS Gothic" w:hAnsi="MS Gothic" w:cs="MS Gothic"/>
                <w:sz w:val="18"/>
                <w:szCs w:val="18"/>
              </w:rPr>
              <w:t>☒</w:t>
            </w:r>
            <w:r>
              <w:rPr>
                <w:sz w:val="18"/>
                <w:szCs w:val="18"/>
              </w:rPr>
              <w:t xml:space="preserve"> </w:t>
            </w:r>
            <w:r>
              <w:rPr>
                <w:rFonts w:ascii="Quattrocento Sans" w:eastAsia="Quattrocento Sans" w:hAnsi="Quattrocento Sans" w:cs="Quattrocento Sans"/>
                <w:sz w:val="18"/>
                <w:szCs w:val="18"/>
              </w:rPr>
              <w:t xml:space="preserve"> </w:t>
            </w:r>
            <w:r>
              <w:rPr>
                <w:sz w:val="18"/>
                <w:szCs w:val="18"/>
              </w:rPr>
              <w:t>Communities</w:t>
            </w:r>
          </w:p>
        </w:tc>
      </w:tr>
      <w:tr w:rsidR="00E4327A" w14:paraId="0F1BEC1F" w14:textId="77777777" w:rsidTr="00E7799D">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661F7EED" w14:textId="77777777" w:rsidR="00E4327A" w:rsidRDefault="000E26D7">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61553325" w14:textId="77777777" w:rsidR="00E4327A" w:rsidRDefault="000E26D7">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1C98059C" w14:textId="77777777" w:rsidR="00E4327A" w:rsidRDefault="000E26D7">
            <w:pPr>
              <w:jc w:val="center"/>
              <w:rPr>
                <w:b/>
                <w:color w:val="0C7580"/>
              </w:rPr>
            </w:pPr>
            <w:r>
              <w:rPr>
                <w:b/>
                <w:color w:val="0C7580"/>
              </w:rPr>
              <w:t>Feedback Tools and Methods</w:t>
            </w:r>
          </w:p>
        </w:tc>
      </w:tr>
      <w:tr w:rsidR="00E4327A" w14:paraId="26D16242" w14:textId="77777777" w:rsidTr="00E7799D">
        <w:trPr>
          <w:trHeight w:val="1628"/>
        </w:trPr>
        <w:tc>
          <w:tcPr>
            <w:tcW w:w="4405" w:type="dxa"/>
            <w:gridSpan w:val="2"/>
            <w:shd w:val="clear" w:color="auto" w:fill="auto"/>
          </w:tcPr>
          <w:p w14:paraId="3D3E0873" w14:textId="77777777" w:rsidR="00E4327A" w:rsidRDefault="000E26D7">
            <w:r>
              <w:t xml:space="preserve">When selecting materials to present to students, the teacher must be mindful and aware of biases.  The teaches can use the following tool to check for the </w:t>
            </w:r>
            <w:hyperlink r:id="rId38">
              <w:r>
                <w:rPr>
                  <w:color w:val="1155CC"/>
                  <w:u w:val="single"/>
                </w:rPr>
                <w:t>Seven Forms of Bias in Instruction Materials</w:t>
              </w:r>
            </w:hyperlink>
          </w:p>
          <w:p w14:paraId="0FD6FD8B" w14:textId="77777777" w:rsidR="00E4327A" w:rsidRDefault="000E26D7">
            <w:r>
              <w:t>For example, when discussing emotions, the teacher must show images of diverse children.</w:t>
            </w:r>
          </w:p>
          <w:p w14:paraId="45C98833" w14:textId="77777777" w:rsidR="00E4327A" w:rsidRDefault="00E4327A"/>
          <w:p w14:paraId="5F7AEA09" w14:textId="77777777" w:rsidR="00E4327A" w:rsidRDefault="000E26D7">
            <w:r>
              <w:t xml:space="preserve">The teacher should avoid students drawing assumptions of a single story by only looking at single pictures of one experience of a culture.  For example, when they are comparing and contrasting the partner school (ie. the lunch experience), the teacher should look at the multiple pictures posted on the </w:t>
            </w:r>
            <w:hyperlink r:id="rId39">
              <w:r>
                <w:rPr>
                  <w:color w:val="0563C1"/>
                  <w:u w:val="single"/>
                </w:rPr>
                <w:t>blog post</w:t>
              </w:r>
            </w:hyperlink>
          </w:p>
          <w:p w14:paraId="09714F7D" w14:textId="77777777" w:rsidR="00E4327A" w:rsidRDefault="00E4327A"/>
          <w:p w14:paraId="5B031752" w14:textId="77777777" w:rsidR="00E4327A" w:rsidRDefault="000E26D7">
            <w:r>
              <w:t xml:space="preserve">Resource: Use a variety of strategies from </w:t>
            </w:r>
            <w:hyperlink r:id="rId40">
              <w:r>
                <w:rPr>
                  <w:color w:val="0000FF"/>
                  <w:u w:val="single"/>
                </w:rPr>
                <w:t>Critical Practices for Anti-Bias Education</w:t>
              </w:r>
            </w:hyperlink>
          </w:p>
        </w:tc>
        <w:tc>
          <w:tcPr>
            <w:tcW w:w="4320" w:type="dxa"/>
            <w:gridSpan w:val="2"/>
            <w:shd w:val="clear" w:color="auto" w:fill="auto"/>
          </w:tcPr>
          <w:p w14:paraId="20A28560" w14:textId="77777777" w:rsidR="00E4327A" w:rsidRDefault="000E26D7">
            <w:r>
              <w:t>For the Seesaw activity, the scoring and the feedback can be done right on Seesaw.</w:t>
            </w:r>
          </w:p>
          <w:p w14:paraId="15E36C86" w14:textId="77777777" w:rsidR="00E4327A" w:rsidRDefault="00E4327A"/>
          <w:p w14:paraId="50C71071" w14:textId="77777777" w:rsidR="00E4327A" w:rsidRDefault="000E26D7">
            <w:r>
              <w:t xml:space="preserve">Reflection Rubric:  Students complete this rubric the compilation of the </w:t>
            </w:r>
            <w:r>
              <w:rPr>
                <w:u w:val="single"/>
              </w:rPr>
              <w:t xml:space="preserve">Symbolic Monarch </w:t>
            </w:r>
            <w:r>
              <w:t xml:space="preserve">Butterfly Craft Project &amp; Class Letter experiences. </w:t>
            </w:r>
          </w:p>
          <w:p w14:paraId="7FCEAEFD" w14:textId="77777777" w:rsidR="00E4327A" w:rsidRDefault="00E4327A"/>
          <w:p w14:paraId="371C2E5A" w14:textId="5CACBE57" w:rsidR="00E4327A" w:rsidRDefault="002A3F43">
            <w:hyperlink r:id="rId41" w:history="1">
              <w:r w:rsidR="000E26D7" w:rsidRPr="00B52E56">
                <w:rPr>
                  <w:rStyle w:val="Hyperlink"/>
                </w:rPr>
                <w:t>Click for PDF Document</w:t>
              </w:r>
            </w:hyperlink>
          </w:p>
          <w:p w14:paraId="4F2AF1B6" w14:textId="6297F389" w:rsidR="00E4327A" w:rsidRDefault="002A3F43">
            <w:hyperlink r:id="rId42"/>
          </w:p>
        </w:tc>
        <w:tc>
          <w:tcPr>
            <w:tcW w:w="4320" w:type="dxa"/>
            <w:gridSpan w:val="2"/>
            <w:shd w:val="clear" w:color="auto" w:fill="auto"/>
          </w:tcPr>
          <w:p w14:paraId="3D87A3BE" w14:textId="77777777" w:rsidR="00E4327A" w:rsidRDefault="000E26D7">
            <w:pPr>
              <w:numPr>
                <w:ilvl w:val="0"/>
                <w:numId w:val="36"/>
              </w:numPr>
              <w:ind w:left="180" w:hanging="180"/>
            </w:pPr>
            <w:r>
              <w:t>Equitable calling system when calling on volunteers/students</w:t>
            </w:r>
          </w:p>
          <w:p w14:paraId="17A17496" w14:textId="77777777" w:rsidR="00E4327A" w:rsidRDefault="000E26D7">
            <w:pPr>
              <w:numPr>
                <w:ilvl w:val="0"/>
                <w:numId w:val="36"/>
              </w:numPr>
              <w:ind w:left="180" w:hanging="180"/>
            </w:pPr>
            <w:r>
              <w:t>Praise/Encouragement</w:t>
            </w:r>
          </w:p>
          <w:p w14:paraId="280259B0" w14:textId="77777777" w:rsidR="00E4327A" w:rsidRDefault="000E26D7">
            <w:pPr>
              <w:numPr>
                <w:ilvl w:val="0"/>
                <w:numId w:val="36"/>
              </w:numPr>
              <w:ind w:left="180" w:hanging="180"/>
            </w:pPr>
            <w:r>
              <w:t>Choral response</w:t>
            </w:r>
          </w:p>
          <w:p w14:paraId="7D377B71" w14:textId="77777777" w:rsidR="00E4327A" w:rsidRDefault="000E26D7">
            <w:pPr>
              <w:numPr>
                <w:ilvl w:val="0"/>
                <w:numId w:val="36"/>
              </w:numPr>
              <w:ind w:left="180" w:hanging="180"/>
            </w:pPr>
            <w:r>
              <w:t>Call and response</w:t>
            </w:r>
          </w:p>
          <w:p w14:paraId="54879B54" w14:textId="77777777" w:rsidR="00E4327A" w:rsidRDefault="000E26D7">
            <w:pPr>
              <w:numPr>
                <w:ilvl w:val="0"/>
                <w:numId w:val="36"/>
              </w:numPr>
              <w:ind w:left="180" w:hanging="180"/>
            </w:pPr>
            <w:r>
              <w:t>Recast, repeating, repeating as a class</w:t>
            </w:r>
          </w:p>
          <w:p w14:paraId="715EDA53" w14:textId="77777777" w:rsidR="00E4327A" w:rsidRDefault="000E26D7">
            <w:pPr>
              <w:numPr>
                <w:ilvl w:val="0"/>
                <w:numId w:val="36"/>
              </w:numPr>
              <w:ind w:left="180" w:hanging="180"/>
            </w:pPr>
            <w:r>
              <w:t>Clapping</w:t>
            </w:r>
          </w:p>
          <w:p w14:paraId="5EEAA92C" w14:textId="77777777" w:rsidR="00E4327A" w:rsidRDefault="000E26D7">
            <w:pPr>
              <w:numPr>
                <w:ilvl w:val="0"/>
                <w:numId w:val="36"/>
              </w:numPr>
              <w:ind w:left="180" w:hanging="180"/>
            </w:pPr>
            <w:r>
              <w:t>Turn and talks</w:t>
            </w:r>
          </w:p>
          <w:p w14:paraId="6B68E31C" w14:textId="77777777" w:rsidR="00E4327A" w:rsidRDefault="00E4327A"/>
          <w:p w14:paraId="31DD991E" w14:textId="77777777" w:rsidR="00E4327A" w:rsidRDefault="000E26D7">
            <w:r>
              <w:rPr>
                <w:u w:val="single"/>
              </w:rPr>
              <w:t>Formative</w:t>
            </w:r>
            <w:r>
              <w:t xml:space="preserve">:  </w:t>
            </w:r>
          </w:p>
          <w:p w14:paraId="1D47D5C3" w14:textId="77777777" w:rsidR="00E4327A" w:rsidRDefault="000E26D7">
            <w:pPr>
              <w:numPr>
                <w:ilvl w:val="0"/>
                <w:numId w:val="22"/>
              </w:numPr>
              <w:ind w:left="180" w:hanging="180"/>
            </w:pPr>
            <w:r>
              <w:t xml:space="preserve">Thumbs up/down </w:t>
            </w:r>
          </w:p>
          <w:p w14:paraId="67E066B7" w14:textId="77777777" w:rsidR="00E4327A" w:rsidRDefault="000E26D7">
            <w:pPr>
              <w:numPr>
                <w:ilvl w:val="0"/>
                <w:numId w:val="22"/>
              </w:numPr>
              <w:ind w:left="180" w:hanging="180"/>
            </w:pPr>
            <w:r>
              <w:t>Asking yes/ no to group</w:t>
            </w:r>
          </w:p>
        </w:tc>
      </w:tr>
    </w:tbl>
    <w:p w14:paraId="49B34768" w14:textId="77777777" w:rsidR="00E4327A" w:rsidRDefault="00E4327A"/>
    <w:tbl>
      <w:tblPr>
        <w:tblStyle w:val="ab"/>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45"/>
        <w:gridCol w:w="6990"/>
        <w:gridCol w:w="2880"/>
        <w:gridCol w:w="1440"/>
      </w:tblGrid>
      <w:tr w:rsidR="00E4327A" w14:paraId="3E439E6D" w14:textId="77777777" w:rsidTr="00E7799D">
        <w:trPr>
          <w:trHeight w:val="675"/>
        </w:trPr>
        <w:tc>
          <w:tcPr>
            <w:tcW w:w="12955"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7DC73AEB" w14:textId="77777777" w:rsidR="00E4327A" w:rsidRDefault="000E26D7">
            <w:pPr>
              <w:pBdr>
                <w:top w:val="nil"/>
                <w:left w:val="nil"/>
                <w:bottom w:val="nil"/>
                <w:right w:val="nil"/>
                <w:between w:val="nil"/>
              </w:pBdr>
              <w:spacing w:line="259" w:lineRule="auto"/>
              <w:jc w:val="center"/>
              <w:rPr>
                <w:b/>
                <w:color w:val="FFFFFF"/>
                <w:sz w:val="28"/>
                <w:szCs w:val="28"/>
              </w:rPr>
            </w:pPr>
            <w:r>
              <w:rPr>
                <w:b/>
                <w:color w:val="FFFFFF"/>
                <w:sz w:val="28"/>
                <w:szCs w:val="28"/>
              </w:rPr>
              <w:t>Instruction (p.1 of 2)</w:t>
            </w:r>
          </w:p>
          <w:p w14:paraId="5F2C36EA" w14:textId="77777777" w:rsidR="00E4327A" w:rsidRDefault="000E26D7">
            <w:pPr>
              <w:pBdr>
                <w:top w:val="nil"/>
                <w:left w:val="nil"/>
                <w:bottom w:val="nil"/>
                <w:right w:val="nil"/>
                <w:between w:val="nil"/>
              </w:pBdr>
              <w:spacing w:after="160" w:line="259" w:lineRule="auto"/>
              <w:jc w:val="center"/>
              <w:rPr>
                <w:b/>
                <w:color w:val="000000"/>
                <w:sz w:val="20"/>
                <w:szCs w:val="20"/>
              </w:rPr>
            </w:pPr>
            <w:r>
              <w:rPr>
                <w:b/>
                <w:i/>
                <w:color w:val="FFFFFF"/>
              </w:rPr>
              <w:t>What learning activities and resources will support students in meeting unit goals/objectives, and how will I check for understanding?</w:t>
            </w:r>
          </w:p>
        </w:tc>
      </w:tr>
      <w:tr w:rsidR="00E4327A" w14:paraId="29EA4708" w14:textId="77777777" w:rsidTr="00E7799D">
        <w:trPr>
          <w:trHeight w:val="675"/>
        </w:trPr>
        <w:tc>
          <w:tcPr>
            <w:tcW w:w="1645" w:type="dxa"/>
            <w:shd w:val="clear" w:color="auto" w:fill="F0FDFE"/>
            <w:vAlign w:val="center"/>
          </w:tcPr>
          <w:p w14:paraId="43219942" w14:textId="77777777" w:rsidR="00E4327A" w:rsidRDefault="000E26D7">
            <w:pPr>
              <w:jc w:val="center"/>
              <w:rPr>
                <w:b/>
                <w:color w:val="0C7580"/>
              </w:rPr>
            </w:pPr>
            <w:r>
              <w:rPr>
                <w:b/>
                <w:color w:val="0C7580"/>
              </w:rPr>
              <w:t>Communicative Mode</w:t>
            </w:r>
          </w:p>
        </w:tc>
        <w:tc>
          <w:tcPr>
            <w:tcW w:w="6990" w:type="dxa"/>
            <w:shd w:val="clear" w:color="auto" w:fill="F0FDFE"/>
            <w:vAlign w:val="center"/>
          </w:tcPr>
          <w:p w14:paraId="7B0154C3" w14:textId="77777777" w:rsidR="00E4327A" w:rsidRDefault="000E26D7">
            <w:pPr>
              <w:pBdr>
                <w:top w:val="nil"/>
                <w:left w:val="nil"/>
                <w:bottom w:val="nil"/>
                <w:right w:val="nil"/>
                <w:between w:val="nil"/>
              </w:pBdr>
              <w:spacing w:after="160" w:line="259" w:lineRule="auto"/>
              <w:ind w:left="360"/>
              <w:jc w:val="center"/>
              <w:rPr>
                <w:b/>
                <w:color w:val="0C7580"/>
              </w:rPr>
            </w:pPr>
            <w:r>
              <w:rPr>
                <w:b/>
                <w:color w:val="0C7580"/>
              </w:rPr>
              <w:t>Key Learning Activities and Formative Assessments</w:t>
            </w:r>
          </w:p>
        </w:tc>
        <w:tc>
          <w:tcPr>
            <w:tcW w:w="2880" w:type="dxa"/>
            <w:shd w:val="clear" w:color="auto" w:fill="F0FDFE"/>
            <w:vAlign w:val="center"/>
          </w:tcPr>
          <w:p w14:paraId="7D1DAA3B" w14:textId="77777777" w:rsidR="00E4327A" w:rsidRDefault="000E26D7">
            <w:pPr>
              <w:jc w:val="center"/>
              <w:rPr>
                <w:b/>
                <w:color w:val="0C7580"/>
              </w:rPr>
            </w:pPr>
            <w:r>
              <w:rPr>
                <w:b/>
                <w:color w:val="0C7580"/>
              </w:rPr>
              <w:t>Culturally Relevant Authentic Resources</w:t>
            </w:r>
          </w:p>
        </w:tc>
        <w:tc>
          <w:tcPr>
            <w:tcW w:w="1440" w:type="dxa"/>
            <w:shd w:val="clear" w:color="auto" w:fill="F0FDFE"/>
            <w:vAlign w:val="center"/>
          </w:tcPr>
          <w:p w14:paraId="7618A120" w14:textId="77777777" w:rsidR="00E4327A" w:rsidRDefault="000E26D7">
            <w:pPr>
              <w:jc w:val="center"/>
              <w:rPr>
                <w:b/>
                <w:color w:val="0C7580"/>
              </w:rPr>
            </w:pPr>
            <w:r>
              <w:rPr>
                <w:b/>
                <w:color w:val="0C7580"/>
              </w:rPr>
              <w:t>Embedded Standards</w:t>
            </w:r>
          </w:p>
        </w:tc>
      </w:tr>
      <w:tr w:rsidR="00E4327A" w14:paraId="3A5DC813" w14:textId="77777777" w:rsidTr="00E7799D">
        <w:trPr>
          <w:trHeight w:val="2075"/>
        </w:trPr>
        <w:tc>
          <w:tcPr>
            <w:tcW w:w="1645" w:type="dxa"/>
            <w:shd w:val="clear" w:color="auto" w:fill="F0FDFE"/>
            <w:vAlign w:val="center"/>
          </w:tcPr>
          <w:p w14:paraId="1BB3C1DE" w14:textId="77777777" w:rsidR="00E4327A" w:rsidRDefault="000E26D7">
            <w:pPr>
              <w:jc w:val="center"/>
              <w:rPr>
                <w:b/>
                <w:color w:val="0C7580"/>
              </w:rPr>
            </w:pPr>
            <w:r>
              <w:rPr>
                <w:b/>
                <w:color w:val="0C7580"/>
              </w:rPr>
              <w:t>Interpretive</w:t>
            </w:r>
          </w:p>
          <w:p w14:paraId="5A2131D2" w14:textId="77777777" w:rsidR="00E4327A" w:rsidRDefault="00E4327A">
            <w:pPr>
              <w:jc w:val="center"/>
              <w:rPr>
                <w:b/>
                <w:color w:val="0C7580"/>
              </w:rPr>
            </w:pPr>
          </w:p>
        </w:tc>
        <w:tc>
          <w:tcPr>
            <w:tcW w:w="6990" w:type="dxa"/>
          </w:tcPr>
          <w:p w14:paraId="46812CC4" w14:textId="77777777" w:rsidR="00E4327A" w:rsidRDefault="000E26D7">
            <w:r>
              <w:rPr>
                <w:u w:val="single"/>
              </w:rPr>
              <w:t>Unit Opener</w:t>
            </w:r>
            <w:r>
              <w:t xml:space="preserve">: Reading of Eric Carle’s </w:t>
            </w:r>
            <w:r>
              <w:rPr>
                <w:i/>
              </w:rPr>
              <w:t>The Very Hungry Caterpillar</w:t>
            </w:r>
            <w:r>
              <w:t xml:space="preserve"> in the target language.</w:t>
            </w:r>
          </w:p>
          <w:p w14:paraId="649F2F1F" w14:textId="77777777" w:rsidR="00E4327A" w:rsidRDefault="000E26D7">
            <w:r>
              <w:t xml:space="preserve">Prior to reading the book, the teacher will plan a few pre-reading activities, that connect the book to the previous learning experiences.  For example, </w:t>
            </w:r>
          </w:p>
          <w:p w14:paraId="49DFA2E2" w14:textId="77777777" w:rsidR="00E4327A" w:rsidRDefault="000E26D7">
            <w:pPr>
              <w:numPr>
                <w:ilvl w:val="0"/>
                <w:numId w:val="11"/>
              </w:numPr>
              <w:ind w:left="270" w:hanging="270"/>
            </w:pPr>
            <w:r>
              <w:t xml:space="preserve">Connect to the vocabulary of feelings, colors, numbers 0-10, fruits, and vegetables. </w:t>
            </w:r>
          </w:p>
          <w:p w14:paraId="2378A426" w14:textId="77777777" w:rsidR="00E4327A" w:rsidRDefault="000E26D7">
            <w:pPr>
              <w:numPr>
                <w:ilvl w:val="0"/>
                <w:numId w:val="11"/>
              </w:numPr>
              <w:ind w:left="270" w:hanging="270"/>
            </w:pPr>
            <w:r>
              <w:t xml:space="preserve">Pre-review target vocabulary words related to the story, such as egg, caterpillar, cocoon, butterfly, moon, and leaf.  </w:t>
            </w:r>
          </w:p>
        </w:tc>
        <w:tc>
          <w:tcPr>
            <w:tcW w:w="2880" w:type="dxa"/>
          </w:tcPr>
          <w:p w14:paraId="663E1CCB" w14:textId="77777777" w:rsidR="00E4327A" w:rsidRDefault="000E26D7">
            <w:r>
              <w:t xml:space="preserve">Eric Carle’s </w:t>
            </w:r>
            <w:r>
              <w:rPr>
                <w:i/>
              </w:rPr>
              <w:t>The Very Hungry Caterpillar</w:t>
            </w:r>
            <w:r>
              <w:t xml:space="preserve"> in the target language.</w:t>
            </w:r>
          </w:p>
        </w:tc>
        <w:tc>
          <w:tcPr>
            <w:tcW w:w="1440" w:type="dxa"/>
          </w:tcPr>
          <w:p w14:paraId="77E39386"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709F7E94"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1C7DA32"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B0A6F54"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0E0A2654" w14:textId="77777777" w:rsidTr="00E7799D">
        <w:trPr>
          <w:trHeight w:val="2075"/>
        </w:trPr>
        <w:tc>
          <w:tcPr>
            <w:tcW w:w="1645" w:type="dxa"/>
            <w:shd w:val="clear" w:color="auto" w:fill="F0FDFE"/>
            <w:vAlign w:val="center"/>
          </w:tcPr>
          <w:p w14:paraId="3AD16395" w14:textId="77777777" w:rsidR="00E4327A" w:rsidRDefault="000E26D7">
            <w:pPr>
              <w:jc w:val="center"/>
              <w:rPr>
                <w:b/>
                <w:color w:val="0C7580"/>
              </w:rPr>
            </w:pPr>
            <w:r>
              <w:rPr>
                <w:b/>
                <w:color w:val="0C7580"/>
              </w:rPr>
              <w:t>Interpretive</w:t>
            </w:r>
          </w:p>
          <w:p w14:paraId="0DE62D70" w14:textId="77777777" w:rsidR="00E4327A" w:rsidRDefault="00E4327A">
            <w:pPr>
              <w:jc w:val="center"/>
              <w:rPr>
                <w:b/>
                <w:color w:val="0C7580"/>
              </w:rPr>
            </w:pPr>
          </w:p>
        </w:tc>
        <w:tc>
          <w:tcPr>
            <w:tcW w:w="6990" w:type="dxa"/>
          </w:tcPr>
          <w:p w14:paraId="5269E127" w14:textId="77777777" w:rsidR="00E4327A" w:rsidRDefault="000E26D7">
            <w:pPr>
              <w:rPr>
                <w:highlight w:val="white"/>
              </w:rPr>
            </w:pPr>
            <w:r>
              <w:rPr>
                <w:u w:val="single"/>
              </w:rPr>
              <w:t>Book Reading</w:t>
            </w:r>
            <w:r>
              <w:t>: For 1-5 lessons, the teacher reads this story in the target language several times as a way of modeling for students the notion that texts are read and reread for several different purposes.  In this way, students will learn key vocabulary, event sequencing, science content, and the big, transferable ideas of why and how things change.</w:t>
            </w:r>
          </w:p>
          <w:p w14:paraId="42EF693D" w14:textId="77777777" w:rsidR="00E4327A" w:rsidRDefault="000E26D7">
            <w:pPr>
              <w:numPr>
                <w:ilvl w:val="0"/>
                <w:numId w:val="18"/>
              </w:numPr>
              <w:ind w:left="270"/>
            </w:pPr>
            <w:r>
              <w:t xml:space="preserve">The teacher will move to allow all students to see, interact with, and engage in the read-aloud.  </w:t>
            </w:r>
          </w:p>
          <w:p w14:paraId="75A51B5B" w14:textId="77777777" w:rsidR="00E4327A" w:rsidRDefault="000E26D7">
            <w:pPr>
              <w:numPr>
                <w:ilvl w:val="0"/>
                <w:numId w:val="18"/>
              </w:numPr>
              <w:ind w:left="270"/>
            </w:pPr>
            <w:r>
              <w:t xml:space="preserve">In order to ensure that language is comprehensible, the teacher will repeat, exaggerate words, act out ideas, point, sing, and provide manipulatives that students can use to show their understanding.  Students will be able to respond and demonstrate understanding in many ways, such as by speaking, moving, pointing, acting out, etc.  </w:t>
            </w:r>
          </w:p>
          <w:p w14:paraId="5A1755DD" w14:textId="77777777" w:rsidR="00E4327A" w:rsidRDefault="000E26D7">
            <w:pPr>
              <w:numPr>
                <w:ilvl w:val="0"/>
                <w:numId w:val="18"/>
              </w:numPr>
              <w:ind w:left="270"/>
            </w:pPr>
            <w:r>
              <w:t>The teacher will provide large, laminated copies of the key events and vocabulary so that all students can see and be able to sequence events, interact with content, etc.</w:t>
            </w:r>
          </w:p>
        </w:tc>
        <w:tc>
          <w:tcPr>
            <w:tcW w:w="2880" w:type="dxa"/>
          </w:tcPr>
          <w:p w14:paraId="4C45D707" w14:textId="77777777" w:rsidR="00E4327A" w:rsidRDefault="000E26D7">
            <w:r>
              <w:t xml:space="preserve">Eric Carle’s </w:t>
            </w:r>
            <w:r>
              <w:rPr>
                <w:i/>
              </w:rPr>
              <w:t>The Very Hungry Caterpillar</w:t>
            </w:r>
            <w:r>
              <w:t xml:space="preserve"> in the target language.</w:t>
            </w:r>
          </w:p>
        </w:tc>
        <w:tc>
          <w:tcPr>
            <w:tcW w:w="1440" w:type="dxa"/>
          </w:tcPr>
          <w:p w14:paraId="2E56F5EB"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5925120F"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7E32B38B"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7A1EE37D"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F1D47F5" w14:textId="77777777" w:rsidTr="00E7799D">
        <w:trPr>
          <w:trHeight w:val="2717"/>
        </w:trPr>
        <w:tc>
          <w:tcPr>
            <w:tcW w:w="1645" w:type="dxa"/>
            <w:shd w:val="clear" w:color="auto" w:fill="F0FDFE"/>
            <w:vAlign w:val="center"/>
          </w:tcPr>
          <w:p w14:paraId="366D17FE" w14:textId="77777777" w:rsidR="00E4327A" w:rsidRDefault="000E26D7">
            <w:pPr>
              <w:jc w:val="center"/>
              <w:rPr>
                <w:b/>
                <w:color w:val="0C7580"/>
              </w:rPr>
            </w:pPr>
            <w:r>
              <w:rPr>
                <w:b/>
                <w:color w:val="0C7580"/>
              </w:rPr>
              <w:t>Interpretive</w:t>
            </w:r>
          </w:p>
        </w:tc>
        <w:tc>
          <w:tcPr>
            <w:tcW w:w="6990" w:type="dxa"/>
          </w:tcPr>
          <w:p w14:paraId="123E3CF3" w14:textId="77777777" w:rsidR="00E4327A" w:rsidRDefault="000E26D7">
            <w:r>
              <w:t>Students are provided ample low-risk opportunities to hear new terms supported with images and/or gestures.  They will have the opportunity to engage with this vocabulary in different ways, emphasizing the various modalities and styles of learning.   For example,</w:t>
            </w:r>
          </w:p>
          <w:p w14:paraId="78B4E94D" w14:textId="77777777" w:rsidR="00E4327A" w:rsidRDefault="000E26D7">
            <w:pPr>
              <w:numPr>
                <w:ilvl w:val="0"/>
                <w:numId w:val="11"/>
              </w:numPr>
              <w:ind w:left="180" w:hanging="180"/>
              <w:rPr>
                <w:highlight w:val="white"/>
              </w:rPr>
            </w:pPr>
            <w:r>
              <w:rPr>
                <w:highlight w:val="white"/>
              </w:rPr>
              <w:t>The teacher says the life cycle phase with a gesture, students say phase and mimic gesture.</w:t>
            </w:r>
          </w:p>
          <w:p w14:paraId="4F67238F" w14:textId="77777777" w:rsidR="00E4327A" w:rsidRDefault="000E26D7">
            <w:pPr>
              <w:numPr>
                <w:ilvl w:val="0"/>
                <w:numId w:val="11"/>
              </w:numPr>
              <w:ind w:left="180" w:hanging="180"/>
              <w:rPr>
                <w:highlight w:val="white"/>
              </w:rPr>
            </w:pPr>
            <w:r>
              <w:rPr>
                <w:highlight w:val="white"/>
              </w:rPr>
              <w:t>By playing Simon Says.</w:t>
            </w:r>
          </w:p>
          <w:p w14:paraId="42CC1711" w14:textId="77777777" w:rsidR="00E4327A" w:rsidRDefault="000E26D7">
            <w:pPr>
              <w:numPr>
                <w:ilvl w:val="0"/>
                <w:numId w:val="11"/>
              </w:numPr>
              <w:ind w:left="180" w:hanging="180"/>
              <w:rPr>
                <w:highlight w:val="white"/>
              </w:rPr>
            </w:pPr>
            <w:r>
              <w:rPr>
                <w:highlight w:val="white"/>
              </w:rPr>
              <w:t>Students place images/labels of the life cycle phase in sequence.</w:t>
            </w:r>
          </w:p>
          <w:p w14:paraId="2A9DB328" w14:textId="77777777" w:rsidR="00E4327A" w:rsidRDefault="000E26D7">
            <w:pPr>
              <w:numPr>
                <w:ilvl w:val="0"/>
                <w:numId w:val="11"/>
              </w:numPr>
              <w:ind w:left="180" w:hanging="180"/>
              <w:rPr>
                <w:highlight w:val="white"/>
              </w:rPr>
            </w:pPr>
            <w:r>
              <w:t>Students work together to sequence the story using manipulatives.</w:t>
            </w:r>
          </w:p>
          <w:p w14:paraId="7EEEC00C" w14:textId="77777777" w:rsidR="00E4327A" w:rsidRDefault="000E26D7">
            <w:pPr>
              <w:numPr>
                <w:ilvl w:val="0"/>
                <w:numId w:val="11"/>
              </w:numPr>
              <w:ind w:left="180" w:hanging="180"/>
              <w:rPr>
                <w:highlight w:val="white"/>
              </w:rPr>
            </w:pPr>
            <w:r>
              <w:t>Students play memory to locate and identify story elements.</w:t>
            </w:r>
          </w:p>
        </w:tc>
        <w:tc>
          <w:tcPr>
            <w:tcW w:w="2880" w:type="dxa"/>
          </w:tcPr>
          <w:p w14:paraId="284A873E" w14:textId="77777777" w:rsidR="00E4327A" w:rsidRDefault="000E26D7">
            <w:r>
              <w:t>Manipulatives to support book: Laminated storyboard pieces</w:t>
            </w:r>
          </w:p>
        </w:tc>
        <w:tc>
          <w:tcPr>
            <w:tcW w:w="1440" w:type="dxa"/>
          </w:tcPr>
          <w:p w14:paraId="4E332B2A"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1C0BDBB4"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DF83C05"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7234511"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0D1EB37" w14:textId="77777777" w:rsidTr="00E7799D">
        <w:trPr>
          <w:trHeight w:val="1296"/>
        </w:trPr>
        <w:tc>
          <w:tcPr>
            <w:tcW w:w="1645" w:type="dxa"/>
            <w:shd w:val="clear" w:color="auto" w:fill="F0FDFE"/>
            <w:vAlign w:val="center"/>
          </w:tcPr>
          <w:p w14:paraId="515E7757" w14:textId="77777777" w:rsidR="00E4327A" w:rsidRDefault="000E26D7">
            <w:pPr>
              <w:jc w:val="center"/>
              <w:rPr>
                <w:b/>
                <w:color w:val="0C7580"/>
              </w:rPr>
            </w:pPr>
            <w:r>
              <w:rPr>
                <w:b/>
                <w:color w:val="0C7580"/>
              </w:rPr>
              <w:t>Interpretive</w:t>
            </w:r>
          </w:p>
        </w:tc>
        <w:tc>
          <w:tcPr>
            <w:tcW w:w="6990" w:type="dxa"/>
          </w:tcPr>
          <w:p w14:paraId="30152FD4" w14:textId="77777777" w:rsidR="00E4327A" w:rsidRDefault="000E26D7">
            <w:pPr>
              <w:rPr>
                <w:i/>
              </w:rPr>
            </w:pPr>
            <w:r>
              <w:rPr>
                <w:u w:val="single"/>
              </w:rPr>
              <w:t>Coping with change</w:t>
            </w:r>
            <w:r>
              <w:t>:  Students view a series of images that represent change.  They are invited to see and wonder: “What do you see?”/</w:t>
            </w:r>
            <w:r>
              <w:rPr>
                <w:i/>
              </w:rPr>
              <w:t>“¿Qué ves?”</w:t>
            </w:r>
          </w:p>
          <w:p w14:paraId="37D8AF15" w14:textId="77777777" w:rsidR="00E4327A" w:rsidRDefault="000E26D7">
            <w:pPr>
              <w:numPr>
                <w:ilvl w:val="0"/>
                <w:numId w:val="4"/>
              </w:numPr>
              <w:ind w:left="180" w:hanging="180"/>
            </w:pPr>
            <w:r>
              <w:t xml:space="preserve">The teacher presents all scenarios using the target language.  The images and gestures will support the messaging.  </w:t>
            </w:r>
          </w:p>
          <w:p w14:paraId="0EC19505" w14:textId="77777777" w:rsidR="00E4327A" w:rsidRDefault="000E26D7">
            <w:pPr>
              <w:numPr>
                <w:ilvl w:val="0"/>
                <w:numId w:val="4"/>
              </w:numPr>
              <w:ind w:left="180" w:hanging="180"/>
            </w:pPr>
            <w:r>
              <w:t>Students are asked to consult with a partner first prior to sharing their thoughts out loud with the class.</w:t>
            </w:r>
          </w:p>
          <w:p w14:paraId="337E92DF" w14:textId="77777777" w:rsidR="00E4327A" w:rsidRDefault="000E26D7">
            <w:pPr>
              <w:ind w:left="180"/>
            </w:pPr>
            <w:r>
              <w:t>--&gt; Set of image 1: baby, child, young adult, adult, grandparent</w:t>
            </w:r>
          </w:p>
          <w:p w14:paraId="19D53561" w14:textId="77777777" w:rsidR="00E4327A" w:rsidRDefault="000E26D7">
            <w:pPr>
              <w:ind w:left="180"/>
            </w:pPr>
            <w:r>
              <w:t>--&gt; Set of image 2: sunny, partially cloudy, cloudy, rainy, storm</w:t>
            </w:r>
          </w:p>
          <w:p w14:paraId="236D7ED7" w14:textId="77777777" w:rsidR="00E4327A" w:rsidRDefault="000E26D7">
            <w:pPr>
              <w:ind w:left="180"/>
            </w:pPr>
            <w:r>
              <w:t>--&gt; Set of image 3: a clock with various times throughout the day</w:t>
            </w:r>
          </w:p>
          <w:p w14:paraId="3AA7C537" w14:textId="77777777" w:rsidR="00E4327A" w:rsidRDefault="000E26D7">
            <w:pPr>
              <w:ind w:left="180"/>
            </w:pPr>
            <w:r>
              <w:t>--&gt; Set of image 4: same child with different friends doing different things</w:t>
            </w:r>
          </w:p>
          <w:p w14:paraId="514590EB" w14:textId="77777777" w:rsidR="00E4327A" w:rsidRDefault="000E26D7">
            <w:pPr>
              <w:ind w:left="180"/>
            </w:pPr>
            <w:r>
              <w:t>--&gt; Set of image 5: same child with different feelings</w:t>
            </w:r>
          </w:p>
          <w:p w14:paraId="74D55B37" w14:textId="77777777" w:rsidR="00E4327A" w:rsidRDefault="000E26D7">
            <w:pPr>
              <w:ind w:left="180"/>
            </w:pPr>
            <w:r>
              <w:t>--&gt; Set of image 6: a family changing houses (this scenario is explained with a lot of caution as it may cause a trigger for children who have lost/changed house without notice)</w:t>
            </w:r>
          </w:p>
          <w:p w14:paraId="381930A3" w14:textId="77777777" w:rsidR="00E4327A" w:rsidRDefault="000E26D7">
            <w:pPr>
              <w:ind w:firstLine="180"/>
            </w:pPr>
            <w:r>
              <w:t>--&gt; Set of image 7: the stages of a butterfly.</w:t>
            </w:r>
          </w:p>
          <w:p w14:paraId="396BA72B" w14:textId="77777777" w:rsidR="00E4327A" w:rsidRDefault="00E4327A">
            <w:pPr>
              <w:ind w:firstLine="180"/>
              <w:rPr>
                <w:sz w:val="14"/>
                <w:szCs w:val="14"/>
              </w:rPr>
            </w:pPr>
          </w:p>
          <w:p w14:paraId="71F9012C" w14:textId="77777777" w:rsidR="00E4327A" w:rsidRDefault="000E26D7">
            <w:pPr>
              <w:numPr>
                <w:ilvl w:val="0"/>
                <w:numId w:val="4"/>
              </w:numPr>
              <w:ind w:left="180" w:hanging="180"/>
            </w:pPr>
            <w:r>
              <w:t>Through this discussion, the teacher will emphasize that:</w:t>
            </w:r>
          </w:p>
          <w:p w14:paraId="78AEEC0B" w14:textId="77777777" w:rsidR="00E4327A" w:rsidRDefault="000E26D7">
            <w:pPr>
              <w:numPr>
                <w:ilvl w:val="1"/>
                <w:numId w:val="4"/>
              </w:numPr>
              <w:ind w:left="360" w:hanging="180"/>
            </w:pPr>
            <w:r>
              <w:t xml:space="preserve">Just like the butterfly, everything changes. / </w:t>
            </w:r>
            <w:r>
              <w:rPr>
                <w:i/>
              </w:rPr>
              <w:t xml:space="preserve">Como la mariposa, todo cambia.  </w:t>
            </w:r>
          </w:p>
          <w:p w14:paraId="69A253F6" w14:textId="77777777" w:rsidR="00E4327A" w:rsidRDefault="000E26D7">
            <w:pPr>
              <w:numPr>
                <w:ilvl w:val="1"/>
                <w:numId w:val="4"/>
              </w:numPr>
              <w:ind w:left="360" w:hanging="180"/>
            </w:pPr>
            <w:r>
              <w:t xml:space="preserve">Change is normal.  / </w:t>
            </w:r>
            <w:r>
              <w:rPr>
                <w:i/>
              </w:rPr>
              <w:t>El cambio es normal.</w:t>
            </w:r>
          </w:p>
          <w:p w14:paraId="137BE8D9" w14:textId="77777777" w:rsidR="00E4327A" w:rsidRDefault="000E26D7">
            <w:pPr>
              <w:numPr>
                <w:ilvl w:val="1"/>
                <w:numId w:val="4"/>
              </w:numPr>
              <w:ind w:left="360" w:hanging="180"/>
            </w:pPr>
            <w:r>
              <w:t xml:space="preserve">They are the same. / </w:t>
            </w:r>
            <w:r>
              <w:rPr>
                <w:i/>
              </w:rPr>
              <w:t>Son iguales.</w:t>
            </w:r>
          </w:p>
          <w:p w14:paraId="13A09691" w14:textId="77777777" w:rsidR="00E4327A" w:rsidRDefault="000E26D7">
            <w:pPr>
              <w:numPr>
                <w:ilvl w:val="1"/>
                <w:numId w:val="4"/>
              </w:numPr>
              <w:ind w:left="360" w:hanging="180"/>
            </w:pPr>
            <w:r>
              <w:t xml:space="preserve">They are different. / </w:t>
            </w:r>
            <w:r>
              <w:rPr>
                <w:i/>
              </w:rPr>
              <w:t>Son diferentes.</w:t>
            </w:r>
            <w:r>
              <w:t xml:space="preserve">  </w:t>
            </w:r>
          </w:p>
          <w:p w14:paraId="12BCE1F7" w14:textId="77777777" w:rsidR="00E4327A" w:rsidRDefault="00E4327A">
            <w:pPr>
              <w:rPr>
                <w:sz w:val="14"/>
                <w:szCs w:val="14"/>
              </w:rPr>
            </w:pPr>
          </w:p>
          <w:p w14:paraId="7335776D" w14:textId="77777777" w:rsidR="00E4327A" w:rsidRDefault="000E26D7">
            <w:pPr>
              <w:numPr>
                <w:ilvl w:val="0"/>
                <w:numId w:val="4"/>
              </w:numPr>
              <w:ind w:left="180" w:hanging="180"/>
            </w:pPr>
            <w:r>
              <w:t xml:space="preserve">Revisit some of the scenarios (1,2,3,5), and point out that some changes affect how we feel.  </w:t>
            </w:r>
          </w:p>
          <w:p w14:paraId="6533815D" w14:textId="77777777" w:rsidR="00E4327A" w:rsidRDefault="000E26D7">
            <w:pPr>
              <w:numPr>
                <w:ilvl w:val="0"/>
                <w:numId w:val="4"/>
              </w:numPr>
              <w:ind w:left="180" w:hanging="180"/>
            </w:pPr>
            <w:r>
              <w:t xml:space="preserve">Conclude this discussion by emphasizing that it is important to be a flexible thinker through change as this will make accepting change much easier.  </w:t>
            </w:r>
          </w:p>
          <w:p w14:paraId="03F6B4DD" w14:textId="77777777" w:rsidR="00E4327A" w:rsidRDefault="000E26D7">
            <w:pPr>
              <w:numPr>
                <w:ilvl w:val="1"/>
                <w:numId w:val="4"/>
              </w:numPr>
              <w:ind w:left="450" w:hanging="270"/>
            </w:pPr>
            <w:r>
              <w:t xml:space="preserve">Somethings we just can’t control.  </w:t>
            </w:r>
          </w:p>
        </w:tc>
        <w:tc>
          <w:tcPr>
            <w:tcW w:w="2880" w:type="dxa"/>
          </w:tcPr>
          <w:p w14:paraId="2A85413A" w14:textId="77777777" w:rsidR="00E4327A" w:rsidRDefault="000E26D7">
            <w:r>
              <w:t xml:space="preserve">Presentation (PPP or GoogleSlides), with scenarios (set of images) depicting change.  </w:t>
            </w:r>
          </w:p>
        </w:tc>
        <w:tc>
          <w:tcPr>
            <w:tcW w:w="1440" w:type="dxa"/>
          </w:tcPr>
          <w:p w14:paraId="552417B9" w14:textId="77777777" w:rsidR="00E4327A" w:rsidRDefault="000E26D7">
            <w:pPr>
              <w:rPr>
                <w:sz w:val="18"/>
                <w:szCs w:val="18"/>
              </w:rPr>
            </w:pPr>
            <w:r>
              <w:rPr>
                <w:rFonts w:ascii="MS Gothic" w:eastAsia="MS Gothic" w:hAnsi="MS Gothic" w:cs="MS Gothic"/>
                <w:sz w:val="18"/>
                <w:szCs w:val="18"/>
              </w:rPr>
              <w:t xml:space="preserve">☐ </w:t>
            </w:r>
            <w:r>
              <w:rPr>
                <w:sz w:val="18"/>
                <w:szCs w:val="18"/>
              </w:rPr>
              <w:t xml:space="preserve">Cultures </w:t>
            </w:r>
          </w:p>
          <w:p w14:paraId="64AF0340"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91C8F6F"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7B75F5A"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71E3F58" w14:textId="77777777" w:rsidTr="00E7799D">
        <w:trPr>
          <w:trHeight w:val="1062"/>
        </w:trPr>
        <w:tc>
          <w:tcPr>
            <w:tcW w:w="1645" w:type="dxa"/>
            <w:shd w:val="clear" w:color="auto" w:fill="F0FDFE"/>
            <w:vAlign w:val="center"/>
          </w:tcPr>
          <w:p w14:paraId="70398FEB" w14:textId="77777777" w:rsidR="00E4327A" w:rsidRDefault="000E26D7">
            <w:pPr>
              <w:jc w:val="center"/>
              <w:rPr>
                <w:b/>
                <w:color w:val="0C7580"/>
              </w:rPr>
            </w:pPr>
            <w:r>
              <w:rPr>
                <w:b/>
                <w:color w:val="0C7580"/>
              </w:rPr>
              <w:t>Interpretive</w:t>
            </w:r>
          </w:p>
        </w:tc>
        <w:tc>
          <w:tcPr>
            <w:tcW w:w="6990" w:type="dxa"/>
          </w:tcPr>
          <w:p w14:paraId="6B531CA2" w14:textId="77777777" w:rsidR="00E4327A" w:rsidRDefault="000E26D7">
            <w:r>
              <w:t xml:space="preserve">Students will take care of an actual monarch butterfly, and observe how the caterpillar changes in their classroom.  </w:t>
            </w:r>
          </w:p>
          <w:p w14:paraId="6E7E7334" w14:textId="77777777" w:rsidR="00E4327A" w:rsidRDefault="000E26D7">
            <w:pPr>
              <w:numPr>
                <w:ilvl w:val="0"/>
                <w:numId w:val="14"/>
              </w:numPr>
              <w:ind w:left="180" w:hanging="180"/>
            </w:pPr>
            <w:r>
              <w:t xml:space="preserve">Students will make observations of the size and color as the caterpillar transforms.  </w:t>
            </w:r>
          </w:p>
        </w:tc>
        <w:tc>
          <w:tcPr>
            <w:tcW w:w="2880" w:type="dxa"/>
          </w:tcPr>
          <w:p w14:paraId="04167194" w14:textId="77777777" w:rsidR="00E4327A" w:rsidRDefault="000E26D7">
            <w:r>
              <w:t>Actual caterpillar that transforms into a butterfly (for observation) in their classroom</w:t>
            </w:r>
          </w:p>
        </w:tc>
        <w:tc>
          <w:tcPr>
            <w:tcW w:w="1440" w:type="dxa"/>
          </w:tcPr>
          <w:p w14:paraId="6C0FEC97"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39F4550B"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6D6F47F5"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61286E59"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4B6F822B" w14:textId="77777777" w:rsidTr="00E7799D">
        <w:trPr>
          <w:trHeight w:val="797"/>
        </w:trPr>
        <w:tc>
          <w:tcPr>
            <w:tcW w:w="1645" w:type="dxa"/>
            <w:shd w:val="clear" w:color="auto" w:fill="F0FDFE"/>
            <w:vAlign w:val="center"/>
          </w:tcPr>
          <w:p w14:paraId="0E710C35" w14:textId="77777777" w:rsidR="00E4327A" w:rsidRDefault="000E26D7">
            <w:pPr>
              <w:jc w:val="center"/>
              <w:rPr>
                <w:b/>
                <w:color w:val="0C7580"/>
              </w:rPr>
            </w:pPr>
            <w:r>
              <w:rPr>
                <w:b/>
                <w:color w:val="0C7580"/>
              </w:rPr>
              <w:t>Interpretive</w:t>
            </w:r>
          </w:p>
        </w:tc>
        <w:tc>
          <w:tcPr>
            <w:tcW w:w="6990" w:type="dxa"/>
          </w:tcPr>
          <w:p w14:paraId="21EDFCB0" w14:textId="77777777" w:rsidR="00E4327A" w:rsidRDefault="000E26D7">
            <w:pPr>
              <w:rPr>
                <w:u w:val="single"/>
              </w:rPr>
            </w:pPr>
            <w:r>
              <w:t xml:space="preserve">Students express how the caterpillar is feeling by “being the caterpillar” throughout the book.  For example, “I feel hungry, tired, happy…”/ </w:t>
            </w:r>
            <w:r>
              <w:rPr>
                <w:i/>
              </w:rPr>
              <w:t xml:space="preserve">“Yo tengo hambre. / Yo estoy cansada. / Yo estoy feliz…”   </w:t>
            </w:r>
          </w:p>
        </w:tc>
        <w:tc>
          <w:tcPr>
            <w:tcW w:w="2880" w:type="dxa"/>
          </w:tcPr>
          <w:p w14:paraId="42039E97" w14:textId="77777777" w:rsidR="00E4327A" w:rsidRDefault="000E26D7">
            <w:r>
              <w:t xml:space="preserve">Eric Carle’s </w:t>
            </w:r>
            <w:r>
              <w:rPr>
                <w:i/>
              </w:rPr>
              <w:t>The Very Hungry Caterpillar</w:t>
            </w:r>
            <w:r>
              <w:t xml:space="preserve"> in the target language.</w:t>
            </w:r>
          </w:p>
        </w:tc>
        <w:tc>
          <w:tcPr>
            <w:tcW w:w="1440" w:type="dxa"/>
          </w:tcPr>
          <w:p w14:paraId="1FE7D89B"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1C6D6C4E"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CE0B671"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3C3D92E"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16A4FD3F" w14:textId="77777777" w:rsidTr="00E7799D">
        <w:trPr>
          <w:trHeight w:val="1296"/>
        </w:trPr>
        <w:tc>
          <w:tcPr>
            <w:tcW w:w="1645" w:type="dxa"/>
            <w:shd w:val="clear" w:color="auto" w:fill="F0FDFE"/>
            <w:vAlign w:val="center"/>
          </w:tcPr>
          <w:p w14:paraId="0FE177E7" w14:textId="77777777" w:rsidR="00E4327A" w:rsidRDefault="000E26D7">
            <w:pPr>
              <w:jc w:val="center"/>
              <w:rPr>
                <w:b/>
                <w:color w:val="0C7580"/>
              </w:rPr>
            </w:pPr>
            <w:r>
              <w:rPr>
                <w:b/>
                <w:color w:val="0C7580"/>
              </w:rPr>
              <w:t>Interpretive</w:t>
            </w:r>
          </w:p>
        </w:tc>
        <w:tc>
          <w:tcPr>
            <w:tcW w:w="6990" w:type="dxa"/>
          </w:tcPr>
          <w:p w14:paraId="57C188F2" w14:textId="77777777" w:rsidR="00E4327A" w:rsidRDefault="000E26D7">
            <w:r>
              <w:rPr>
                <w:u w:val="single"/>
              </w:rPr>
              <w:t>Social target language games:</w:t>
            </w:r>
            <w:r>
              <w:t xml:space="preserve"> Colors</w:t>
            </w:r>
          </w:p>
          <w:p w14:paraId="36AF9650" w14:textId="77777777" w:rsidR="00E4327A" w:rsidRDefault="000E26D7">
            <w:r>
              <w:t xml:space="preserve">Students play “I spy” / “Veo, veo.” The teacher or student says color and describes an item in the room, and then students identify it by touching or pointing to such item.  </w:t>
            </w:r>
          </w:p>
          <w:p w14:paraId="09265235" w14:textId="77777777" w:rsidR="00E4327A" w:rsidRDefault="000E26D7">
            <w:r>
              <w:t xml:space="preserve">Students play “Scavenger hunt” / “Toco” The teacher or a student calls a color and the rest of the class goes on a scavenger hunt looking for items around the classroom for items with such color and then touching it or pointing to it to identify it.  </w:t>
            </w:r>
          </w:p>
        </w:tc>
        <w:tc>
          <w:tcPr>
            <w:tcW w:w="2880" w:type="dxa"/>
          </w:tcPr>
          <w:p w14:paraId="1E2C783F" w14:textId="77777777" w:rsidR="00E4327A" w:rsidRDefault="00E4327A"/>
        </w:tc>
        <w:tc>
          <w:tcPr>
            <w:tcW w:w="1440" w:type="dxa"/>
          </w:tcPr>
          <w:p w14:paraId="2B0DDD2F" w14:textId="77777777" w:rsidR="00E4327A" w:rsidRDefault="000E26D7">
            <w:pPr>
              <w:rPr>
                <w:sz w:val="18"/>
                <w:szCs w:val="18"/>
              </w:rPr>
            </w:pPr>
            <w:r>
              <w:rPr>
                <w:rFonts w:ascii="MS Gothic" w:eastAsia="MS Gothic" w:hAnsi="MS Gothic" w:cs="MS Gothic"/>
                <w:sz w:val="18"/>
                <w:szCs w:val="18"/>
              </w:rPr>
              <w:t xml:space="preserve">☐ </w:t>
            </w:r>
            <w:r>
              <w:rPr>
                <w:sz w:val="18"/>
                <w:szCs w:val="18"/>
              </w:rPr>
              <w:t xml:space="preserve">Cultures </w:t>
            </w:r>
          </w:p>
          <w:p w14:paraId="4DEB14D0"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4E8A4701"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29D2CA3B"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07783AE8" w14:textId="77777777" w:rsidTr="00E7799D">
        <w:trPr>
          <w:trHeight w:val="1296"/>
        </w:trPr>
        <w:tc>
          <w:tcPr>
            <w:tcW w:w="1645" w:type="dxa"/>
            <w:shd w:val="clear" w:color="auto" w:fill="F0FDFE"/>
            <w:vAlign w:val="center"/>
          </w:tcPr>
          <w:p w14:paraId="52941C1F" w14:textId="77777777" w:rsidR="00E4327A" w:rsidRDefault="000E26D7">
            <w:pPr>
              <w:jc w:val="center"/>
              <w:rPr>
                <w:b/>
                <w:color w:val="0C7580"/>
              </w:rPr>
            </w:pPr>
            <w:r>
              <w:rPr>
                <w:b/>
                <w:color w:val="0C7580"/>
              </w:rPr>
              <w:t>Interpretive</w:t>
            </w:r>
          </w:p>
        </w:tc>
        <w:tc>
          <w:tcPr>
            <w:tcW w:w="6990" w:type="dxa"/>
          </w:tcPr>
          <w:p w14:paraId="1707C0FC" w14:textId="77777777" w:rsidR="00E4327A" w:rsidRDefault="000E26D7">
            <w:r>
              <w:rPr>
                <w:u w:val="single"/>
              </w:rPr>
              <w:t>Identifying emotions</w:t>
            </w:r>
            <w:r>
              <w:t>: Students see a series of images telling an incomplete  story.  The teacher uses as-is language providing as much descriptive language as possible that is supported by gestures and voice tones.  After consulting with a partner, students will determine how the character in the short story feels.</w:t>
            </w:r>
          </w:p>
          <w:p w14:paraId="1F83305B" w14:textId="7A66AE73" w:rsidR="00E4327A" w:rsidRDefault="00E4327A"/>
          <w:p w14:paraId="06E2DE5E" w14:textId="77777777" w:rsidR="00E4327A" w:rsidRDefault="000E26D7">
            <w:pPr>
              <w:numPr>
                <w:ilvl w:val="0"/>
                <w:numId w:val="29"/>
              </w:numPr>
              <w:ind w:left="270" w:hanging="270"/>
            </w:pPr>
            <w:r>
              <w:t xml:space="preserve">Students will then connect this emotion to the correct zone (color) of the </w:t>
            </w:r>
            <w:hyperlink r:id="rId43">
              <w:r>
                <w:rPr>
                  <w:color w:val="1155CC"/>
                  <w:u w:val="single"/>
                </w:rPr>
                <w:t>Zones of Regulation</w:t>
              </w:r>
            </w:hyperlink>
            <w:r>
              <w:t>, either blue, green, yellow, or red.</w:t>
            </w:r>
          </w:p>
        </w:tc>
        <w:tc>
          <w:tcPr>
            <w:tcW w:w="2880" w:type="dxa"/>
          </w:tcPr>
          <w:p w14:paraId="48795E51" w14:textId="77777777" w:rsidR="00E4327A" w:rsidRDefault="000E26D7">
            <w:r>
              <w:t xml:space="preserve">Incomplete short stories in images.  </w:t>
            </w:r>
          </w:p>
          <w:p w14:paraId="73241CAB" w14:textId="77777777" w:rsidR="00E4327A" w:rsidRDefault="00E4327A"/>
          <w:p w14:paraId="4B6CC4C1" w14:textId="77777777" w:rsidR="00E4327A" w:rsidRDefault="000E26D7">
            <w:r>
              <w:t xml:space="preserve">Chart for the </w:t>
            </w:r>
            <w:hyperlink r:id="rId44">
              <w:r>
                <w:rPr>
                  <w:color w:val="1155CC"/>
                  <w:u w:val="single"/>
                </w:rPr>
                <w:t>Zones of Regulation</w:t>
              </w:r>
            </w:hyperlink>
            <w:r>
              <w:t xml:space="preserve"> in the target language.  </w:t>
            </w:r>
          </w:p>
        </w:tc>
        <w:tc>
          <w:tcPr>
            <w:tcW w:w="1440" w:type="dxa"/>
          </w:tcPr>
          <w:p w14:paraId="26C50B0A" w14:textId="77777777" w:rsidR="00E4327A" w:rsidRDefault="000E26D7">
            <w:pPr>
              <w:rPr>
                <w:sz w:val="18"/>
                <w:szCs w:val="18"/>
              </w:rPr>
            </w:pPr>
            <w:r>
              <w:rPr>
                <w:rFonts w:ascii="MS Gothic" w:eastAsia="MS Gothic" w:hAnsi="MS Gothic" w:cs="MS Gothic"/>
                <w:sz w:val="18"/>
                <w:szCs w:val="18"/>
              </w:rPr>
              <w:t xml:space="preserve">☐ </w:t>
            </w:r>
            <w:r>
              <w:rPr>
                <w:sz w:val="18"/>
                <w:szCs w:val="18"/>
              </w:rPr>
              <w:t xml:space="preserve">Cultures </w:t>
            </w:r>
          </w:p>
          <w:p w14:paraId="704539D3"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AC84086"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F602BAB"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FFDAB0F" w14:textId="77777777" w:rsidTr="00E7799D">
        <w:trPr>
          <w:trHeight w:val="882"/>
        </w:trPr>
        <w:tc>
          <w:tcPr>
            <w:tcW w:w="1645" w:type="dxa"/>
            <w:shd w:val="clear" w:color="auto" w:fill="F0FDFE"/>
            <w:vAlign w:val="center"/>
          </w:tcPr>
          <w:p w14:paraId="2A788C75" w14:textId="77777777" w:rsidR="00E4327A" w:rsidRDefault="000E26D7">
            <w:pPr>
              <w:jc w:val="center"/>
              <w:rPr>
                <w:b/>
                <w:color w:val="0C7580"/>
              </w:rPr>
            </w:pPr>
            <w:r>
              <w:rPr>
                <w:b/>
                <w:color w:val="0C7580"/>
              </w:rPr>
              <w:t>Interpretive</w:t>
            </w:r>
          </w:p>
        </w:tc>
        <w:tc>
          <w:tcPr>
            <w:tcW w:w="6990" w:type="dxa"/>
          </w:tcPr>
          <w:p w14:paraId="6DB1247D" w14:textId="77777777" w:rsidR="00E4327A" w:rsidRDefault="000E26D7">
            <w:r>
              <w:rPr>
                <w:u w:val="single"/>
              </w:rPr>
              <w:t>Social target language games:</w:t>
            </w:r>
            <w:r>
              <w:t xml:space="preserve"> Emotions</w:t>
            </w:r>
          </w:p>
          <w:p w14:paraId="3FD1D442" w14:textId="77777777" w:rsidR="00E4327A" w:rsidRDefault="000E26D7">
            <w:r>
              <w:t xml:space="preserve">A student will act out an emotion and their partner will state the emotion in the target language.  </w:t>
            </w:r>
          </w:p>
        </w:tc>
        <w:tc>
          <w:tcPr>
            <w:tcW w:w="2880" w:type="dxa"/>
          </w:tcPr>
          <w:p w14:paraId="6FC8C3C3" w14:textId="77777777" w:rsidR="00E4327A" w:rsidRDefault="00E4327A"/>
        </w:tc>
        <w:tc>
          <w:tcPr>
            <w:tcW w:w="1440" w:type="dxa"/>
          </w:tcPr>
          <w:p w14:paraId="040AFD3D" w14:textId="77777777" w:rsidR="00E4327A" w:rsidRDefault="000E26D7">
            <w:pPr>
              <w:rPr>
                <w:sz w:val="18"/>
                <w:szCs w:val="18"/>
              </w:rPr>
            </w:pPr>
            <w:r>
              <w:rPr>
                <w:rFonts w:ascii="MS Gothic" w:eastAsia="MS Gothic" w:hAnsi="MS Gothic" w:cs="MS Gothic"/>
                <w:sz w:val="18"/>
                <w:szCs w:val="18"/>
              </w:rPr>
              <w:t xml:space="preserve">☐ </w:t>
            </w:r>
            <w:r>
              <w:rPr>
                <w:sz w:val="18"/>
                <w:szCs w:val="18"/>
              </w:rPr>
              <w:t xml:space="preserve">Cultures </w:t>
            </w:r>
          </w:p>
          <w:p w14:paraId="34A1C821"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D8771F4"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02B80ED"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013E6222" w14:textId="77777777" w:rsidTr="00E7799D">
        <w:trPr>
          <w:trHeight w:val="1296"/>
        </w:trPr>
        <w:tc>
          <w:tcPr>
            <w:tcW w:w="1645" w:type="dxa"/>
            <w:shd w:val="clear" w:color="auto" w:fill="F0FDFE"/>
            <w:vAlign w:val="center"/>
          </w:tcPr>
          <w:p w14:paraId="719849AB" w14:textId="77777777" w:rsidR="00E4327A" w:rsidRDefault="000E26D7">
            <w:pPr>
              <w:jc w:val="center"/>
              <w:rPr>
                <w:b/>
                <w:color w:val="0C7580"/>
              </w:rPr>
            </w:pPr>
            <w:r>
              <w:rPr>
                <w:b/>
                <w:color w:val="0C7580"/>
              </w:rPr>
              <w:t>Interpretive</w:t>
            </w:r>
          </w:p>
        </w:tc>
        <w:tc>
          <w:tcPr>
            <w:tcW w:w="6990" w:type="dxa"/>
          </w:tcPr>
          <w:p w14:paraId="7A4F229F" w14:textId="77777777" w:rsidR="00E4327A" w:rsidRDefault="000E26D7">
            <w:r>
              <w:rPr>
                <w:u w:val="single"/>
              </w:rPr>
              <w:t>Unit Closer</w:t>
            </w:r>
            <w:r>
              <w:t xml:space="preserve">: Reading of Ben Gundersheimer’s </w:t>
            </w:r>
            <w:r>
              <w:rPr>
                <w:i/>
              </w:rPr>
              <w:t xml:space="preserve">Señorita Mariposa </w:t>
            </w:r>
            <w:r>
              <w:t>in the target language.</w:t>
            </w:r>
          </w:p>
          <w:p w14:paraId="48F0378E" w14:textId="77777777" w:rsidR="00E4327A" w:rsidRDefault="000E26D7">
            <w:pPr>
              <w:numPr>
                <w:ilvl w:val="0"/>
                <w:numId w:val="21"/>
              </w:numPr>
              <w:ind w:left="180" w:hanging="180"/>
            </w:pPr>
            <w:r>
              <w:t xml:space="preserve">The teacher will conclude the unit by reflecting on all the activities and experiences that were completed during the unit. Prior to reading the book, students will be asked to mention what were the takeaways from the unit and to mention some of the keywords, such as: change and butterflies.  </w:t>
            </w:r>
          </w:p>
          <w:p w14:paraId="42901DEC" w14:textId="77777777" w:rsidR="00E4327A" w:rsidRDefault="000E26D7">
            <w:pPr>
              <w:numPr>
                <w:ilvl w:val="0"/>
                <w:numId w:val="21"/>
              </w:numPr>
              <w:ind w:left="270" w:hanging="270"/>
            </w:pPr>
            <w:r>
              <w:t>The teacher will enthusiastically introduce the book and read the text in the target language which showcases the monarch’s trio from Canadá to México.</w:t>
            </w:r>
          </w:p>
        </w:tc>
        <w:tc>
          <w:tcPr>
            <w:tcW w:w="2880" w:type="dxa"/>
          </w:tcPr>
          <w:p w14:paraId="2DD8D0AF" w14:textId="77777777" w:rsidR="00E4327A" w:rsidRDefault="000E26D7">
            <w:r>
              <w:t xml:space="preserve">Ben Gundersheimer’s </w:t>
            </w:r>
            <w:r>
              <w:rPr>
                <w:i/>
              </w:rPr>
              <w:t xml:space="preserve">Señorita Mariposa </w:t>
            </w:r>
            <w:r>
              <w:t>in the target language.</w:t>
            </w:r>
          </w:p>
        </w:tc>
        <w:tc>
          <w:tcPr>
            <w:tcW w:w="1440" w:type="dxa"/>
          </w:tcPr>
          <w:p w14:paraId="71CA9D44"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050035CA"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741C3210"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78B98C0A"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FAD4B36" w14:textId="77777777" w:rsidTr="00E7799D">
        <w:trPr>
          <w:trHeight w:val="1296"/>
        </w:trPr>
        <w:tc>
          <w:tcPr>
            <w:tcW w:w="1645" w:type="dxa"/>
            <w:shd w:val="clear" w:color="auto" w:fill="F0FDFE"/>
            <w:vAlign w:val="center"/>
          </w:tcPr>
          <w:p w14:paraId="514767A0" w14:textId="77777777" w:rsidR="00E4327A" w:rsidRDefault="000E26D7">
            <w:pPr>
              <w:jc w:val="center"/>
              <w:rPr>
                <w:b/>
                <w:color w:val="0C7580"/>
              </w:rPr>
            </w:pPr>
            <w:r>
              <w:rPr>
                <w:b/>
                <w:color w:val="0C7580"/>
              </w:rPr>
              <w:t>Interpersonal</w:t>
            </w:r>
          </w:p>
        </w:tc>
        <w:tc>
          <w:tcPr>
            <w:tcW w:w="6990" w:type="dxa"/>
          </w:tcPr>
          <w:p w14:paraId="3B5F4496" w14:textId="77777777" w:rsidR="00E4327A" w:rsidRDefault="002A3F43">
            <w:hyperlink r:id="rId45">
              <w:r w:rsidR="000E26D7">
                <w:rPr>
                  <w:u w:val="single"/>
                </w:rPr>
                <w:t>Evolution Activity</w:t>
              </w:r>
            </w:hyperlink>
            <w:hyperlink r:id="rId46">
              <w:r w:rsidR="000E26D7">
                <w:t>:</w:t>
              </w:r>
            </w:hyperlink>
            <w:r w:rsidR="000E26D7">
              <w:t xml:space="preserve"> Students will engage in embodying the phases of a butterfly’s life cycle in the</w:t>
            </w:r>
            <w:r w:rsidR="000E26D7">
              <w:rPr>
                <w:color w:val="802B0C"/>
              </w:rPr>
              <w:t xml:space="preserve"> </w:t>
            </w:r>
            <w:hyperlink r:id="rId47">
              <w:r w:rsidR="000E26D7">
                <w:rPr>
                  <w:color w:val="1155CC"/>
                  <w:u w:val="single"/>
                </w:rPr>
                <w:t>evolution activity</w:t>
              </w:r>
            </w:hyperlink>
            <w:r w:rsidR="000E26D7">
              <w:rPr>
                <w:color w:val="802B0C"/>
              </w:rPr>
              <w:t xml:space="preserve">.  </w:t>
            </w:r>
          </w:p>
          <w:p w14:paraId="50D6FD2B" w14:textId="77777777" w:rsidR="00E4327A" w:rsidRDefault="000E26D7">
            <w:pPr>
              <w:numPr>
                <w:ilvl w:val="0"/>
                <w:numId w:val="35"/>
              </w:numPr>
              <w:ind w:left="270" w:hanging="270"/>
            </w:pPr>
            <w:r>
              <w:t xml:space="preserve">The teacher will set the expectation of creating a short conversation when students are exchanging the information of “who they are” as they play the evolution activity: </w:t>
            </w:r>
          </w:p>
          <w:p w14:paraId="62BB29D2" w14:textId="77777777" w:rsidR="00E4327A" w:rsidRDefault="000E26D7">
            <w:pPr>
              <w:numPr>
                <w:ilvl w:val="0"/>
                <w:numId w:val="35"/>
              </w:numPr>
              <w:ind w:left="270" w:hanging="270"/>
            </w:pPr>
            <w:r>
              <w:t>The student who loses the rock/scissors/paper turn will ask, “What are you?” (</w:t>
            </w:r>
            <w:r>
              <w:rPr>
                <w:i/>
              </w:rPr>
              <w:t>“¿Quién eres?”</w:t>
            </w:r>
            <w:r>
              <w:t>).  The winner will then say and act out the phase of the life cycle they are in: “ I am an egg / a caterpillar/ a cocoon / a  butterfly.” (“</w:t>
            </w:r>
            <w:r>
              <w:rPr>
                <w:i/>
              </w:rPr>
              <w:t>Yo soy huevo / oruga / capullo / mariposa.”</w:t>
            </w:r>
            <w:r>
              <w:t xml:space="preserve">) </w:t>
            </w:r>
          </w:p>
          <w:p w14:paraId="414036E7" w14:textId="77777777" w:rsidR="00E4327A" w:rsidRDefault="000E26D7">
            <w:pPr>
              <w:numPr>
                <w:ilvl w:val="1"/>
                <w:numId w:val="35"/>
              </w:numPr>
              <w:ind w:left="540" w:hanging="270"/>
            </w:pPr>
            <w:r>
              <w:t xml:space="preserve">Scaffolded evolution activity interactions with peers: </w:t>
            </w:r>
          </w:p>
          <w:p w14:paraId="57871F0C" w14:textId="77777777" w:rsidR="00E4327A" w:rsidRDefault="000E26D7">
            <w:pPr>
              <w:ind w:left="900"/>
              <w:rPr>
                <w:i/>
              </w:rPr>
            </w:pPr>
            <w:r>
              <w:t>--&gt; rock, scissors, paper:</w:t>
            </w:r>
            <w:r>
              <w:rPr>
                <w:i/>
              </w:rPr>
              <w:t xml:space="preserve"> roca, papel, tijeras</w:t>
            </w:r>
          </w:p>
          <w:p w14:paraId="75BEF51C" w14:textId="77777777" w:rsidR="00E4327A" w:rsidRDefault="000E26D7">
            <w:pPr>
              <w:ind w:left="900"/>
              <w:rPr>
                <w:i/>
              </w:rPr>
            </w:pPr>
            <w:r>
              <w:t xml:space="preserve">--&gt; one, two, three: </w:t>
            </w:r>
            <w:r>
              <w:rPr>
                <w:i/>
              </w:rPr>
              <w:t>uno, dos, tres</w:t>
            </w:r>
          </w:p>
          <w:p w14:paraId="39CE26A3" w14:textId="77777777" w:rsidR="00E4327A" w:rsidRDefault="000E26D7">
            <w:pPr>
              <w:numPr>
                <w:ilvl w:val="2"/>
                <w:numId w:val="35"/>
              </w:numPr>
              <w:ind w:left="810" w:hanging="270"/>
            </w:pPr>
            <w:r>
              <w:t>actions of tapping fist to open palm 3 times and then throwing rock, paper, scissors</w:t>
            </w:r>
          </w:p>
        </w:tc>
        <w:tc>
          <w:tcPr>
            <w:tcW w:w="2880" w:type="dxa"/>
          </w:tcPr>
          <w:p w14:paraId="34AD119C" w14:textId="77777777" w:rsidR="00E4327A" w:rsidRDefault="000E26D7">
            <w:r>
              <w:t>Promote movement whistle connecting to the book’s new vocabulary</w:t>
            </w:r>
          </w:p>
          <w:p w14:paraId="6E8951B4" w14:textId="77777777" w:rsidR="00E4327A" w:rsidRDefault="000E26D7">
            <w:pPr>
              <w:ind w:left="180"/>
            </w:pPr>
            <w:r>
              <w:t>This is particularly important for this age group.</w:t>
            </w:r>
          </w:p>
        </w:tc>
        <w:tc>
          <w:tcPr>
            <w:tcW w:w="1440" w:type="dxa"/>
          </w:tcPr>
          <w:p w14:paraId="251063E6"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00D52BA0"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CF74E07"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6791F2A"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27CD84E4" w14:textId="77777777" w:rsidTr="00E7799D">
        <w:trPr>
          <w:trHeight w:val="1296"/>
        </w:trPr>
        <w:tc>
          <w:tcPr>
            <w:tcW w:w="1645" w:type="dxa"/>
            <w:shd w:val="clear" w:color="auto" w:fill="F0FDFE"/>
            <w:vAlign w:val="center"/>
          </w:tcPr>
          <w:p w14:paraId="662B3A9B" w14:textId="77777777" w:rsidR="00E4327A" w:rsidRDefault="000E26D7">
            <w:pPr>
              <w:jc w:val="center"/>
              <w:rPr>
                <w:b/>
                <w:color w:val="0C7580"/>
              </w:rPr>
            </w:pPr>
            <w:r>
              <w:rPr>
                <w:b/>
                <w:color w:val="0C7580"/>
              </w:rPr>
              <w:t>Interpersonal</w:t>
            </w:r>
          </w:p>
        </w:tc>
        <w:tc>
          <w:tcPr>
            <w:tcW w:w="6990" w:type="dxa"/>
          </w:tcPr>
          <w:p w14:paraId="237448C4" w14:textId="77777777" w:rsidR="00E4327A" w:rsidRDefault="000E26D7">
            <w:r>
              <w:rPr>
                <w:u w:val="single"/>
              </w:rPr>
              <w:t>Identifying emotions</w:t>
            </w:r>
            <w:r>
              <w:t>: Students see a picture of a child and they must first interpret how this child is feeling.  They will then answer the question “How are you?” using the expression in the picture</w:t>
            </w:r>
          </w:p>
          <w:p w14:paraId="3F1855BA" w14:textId="77777777" w:rsidR="00E4327A" w:rsidRDefault="000E26D7">
            <w:r>
              <w:t>See Description in Summative Assessment*.</w:t>
            </w:r>
          </w:p>
        </w:tc>
        <w:tc>
          <w:tcPr>
            <w:tcW w:w="2880" w:type="dxa"/>
          </w:tcPr>
          <w:p w14:paraId="239DA833" w14:textId="77777777" w:rsidR="00E4327A" w:rsidRDefault="000E26D7">
            <w:r>
              <w:t>Images of diverse children expressing various emotions.</w:t>
            </w:r>
          </w:p>
        </w:tc>
        <w:tc>
          <w:tcPr>
            <w:tcW w:w="1440" w:type="dxa"/>
          </w:tcPr>
          <w:p w14:paraId="724A6805"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2B856A33"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3847ED09"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3A5D4930"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72D7244D" w14:textId="77777777" w:rsidTr="00E7799D">
        <w:trPr>
          <w:trHeight w:val="857"/>
        </w:trPr>
        <w:tc>
          <w:tcPr>
            <w:tcW w:w="1645" w:type="dxa"/>
            <w:shd w:val="clear" w:color="auto" w:fill="F0FDFE"/>
            <w:vAlign w:val="center"/>
          </w:tcPr>
          <w:p w14:paraId="126FD920" w14:textId="77777777" w:rsidR="00E4327A" w:rsidRDefault="000E26D7">
            <w:pPr>
              <w:jc w:val="center"/>
              <w:rPr>
                <w:b/>
                <w:color w:val="0C7580"/>
              </w:rPr>
            </w:pPr>
            <w:r>
              <w:rPr>
                <w:b/>
                <w:color w:val="0C7580"/>
              </w:rPr>
              <w:t>Interpersonal</w:t>
            </w:r>
          </w:p>
        </w:tc>
        <w:tc>
          <w:tcPr>
            <w:tcW w:w="6990" w:type="dxa"/>
          </w:tcPr>
          <w:p w14:paraId="67E9603D" w14:textId="77777777" w:rsidR="00E4327A" w:rsidRDefault="000E26D7">
            <w:pPr>
              <w:rPr>
                <w:u w:val="single"/>
              </w:rPr>
            </w:pPr>
            <w:r>
              <w:rPr>
                <w:u w:val="single"/>
              </w:rPr>
              <w:t>How are you?: Interpersonal Speaking</w:t>
            </w:r>
          </w:p>
          <w:p w14:paraId="7F1DE62A" w14:textId="77777777" w:rsidR="00E4327A" w:rsidRDefault="000E26D7">
            <w:r>
              <w:t xml:space="preserve">Students greet and respond to greetings and express how they are feeling.  They will ask and respond to the question “How are you -feeling?” (“¿Cómo estás?”).    These interactions will first take place with the teacher and then will happen with peers.  </w:t>
            </w:r>
          </w:p>
          <w:p w14:paraId="3913C993" w14:textId="77777777" w:rsidR="00E4327A" w:rsidRDefault="000E26D7">
            <w:pPr>
              <w:numPr>
                <w:ilvl w:val="0"/>
                <w:numId w:val="15"/>
              </w:numPr>
              <w:ind w:left="270" w:hanging="270"/>
            </w:pPr>
            <w:r>
              <w:t xml:space="preserve">The conversation can be scaffolded to allow for the involvement of all learners:  </w:t>
            </w:r>
          </w:p>
          <w:p w14:paraId="4728F108" w14:textId="77777777" w:rsidR="00E4327A" w:rsidRDefault="000E26D7">
            <w:pPr>
              <w:numPr>
                <w:ilvl w:val="1"/>
                <w:numId w:val="15"/>
              </w:numPr>
              <w:ind w:left="540" w:hanging="270"/>
            </w:pPr>
            <w:r>
              <w:t>Tier 3: Student independently initiates conversation. Asks how the partner is feeling</w:t>
            </w:r>
          </w:p>
          <w:p w14:paraId="08B39793" w14:textId="77777777" w:rsidR="00E4327A" w:rsidRDefault="000E26D7">
            <w:pPr>
              <w:numPr>
                <w:ilvl w:val="1"/>
                <w:numId w:val="15"/>
              </w:numPr>
              <w:ind w:left="540" w:hanging="270"/>
            </w:pPr>
            <w:r>
              <w:t>Tier 2: Student responds to the greeting.  Is asked how they feel, is given physical gestures, and responds orally and with gestures about how they are feeling</w:t>
            </w:r>
          </w:p>
          <w:p w14:paraId="6CCAA9CE" w14:textId="77777777" w:rsidR="00E4327A" w:rsidRDefault="000E26D7">
            <w:pPr>
              <w:numPr>
                <w:ilvl w:val="1"/>
                <w:numId w:val="15"/>
              </w:numPr>
              <w:ind w:left="540" w:hanging="270"/>
            </w:pPr>
            <w:r>
              <w:t xml:space="preserve">Tier 1: Student waves when greeted.  When asked how they are feeling, they respond with only gestures (as some students are still non-verbal).  </w:t>
            </w:r>
          </w:p>
        </w:tc>
        <w:tc>
          <w:tcPr>
            <w:tcW w:w="2880" w:type="dxa"/>
          </w:tcPr>
          <w:p w14:paraId="35E14803" w14:textId="77777777" w:rsidR="00E4327A" w:rsidRDefault="00E4327A"/>
        </w:tc>
        <w:tc>
          <w:tcPr>
            <w:tcW w:w="1440" w:type="dxa"/>
          </w:tcPr>
          <w:p w14:paraId="1E945E74"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3CF846EE"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BC5FA8B"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529776C"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7D44F19F" w14:textId="77777777" w:rsidTr="00E7799D">
        <w:trPr>
          <w:trHeight w:val="1296"/>
        </w:trPr>
        <w:tc>
          <w:tcPr>
            <w:tcW w:w="1645" w:type="dxa"/>
            <w:shd w:val="clear" w:color="auto" w:fill="F0FDFE"/>
            <w:vAlign w:val="center"/>
          </w:tcPr>
          <w:p w14:paraId="42989569" w14:textId="77777777" w:rsidR="00E4327A" w:rsidRDefault="000E26D7">
            <w:pPr>
              <w:jc w:val="center"/>
              <w:rPr>
                <w:b/>
                <w:color w:val="0C7580"/>
              </w:rPr>
            </w:pPr>
            <w:r>
              <w:rPr>
                <w:b/>
                <w:color w:val="0C7580"/>
              </w:rPr>
              <w:t>Interpersonal</w:t>
            </w:r>
          </w:p>
        </w:tc>
        <w:tc>
          <w:tcPr>
            <w:tcW w:w="6990" w:type="dxa"/>
          </w:tcPr>
          <w:p w14:paraId="72A8A54C" w14:textId="77777777" w:rsidR="00E4327A" w:rsidRDefault="000E26D7">
            <w:pPr>
              <w:rPr>
                <w:u w:val="single"/>
              </w:rPr>
            </w:pPr>
            <w:r>
              <w:rPr>
                <w:u w:val="single"/>
              </w:rPr>
              <w:t xml:space="preserve">Social target language game: How are you?... Hachi Pachi </w:t>
            </w:r>
          </w:p>
          <w:p w14:paraId="4ADA51BD" w14:textId="77777777" w:rsidR="00E4327A" w:rsidRDefault="000E26D7">
            <w:pPr>
              <w:rPr>
                <w:sz w:val="20"/>
                <w:szCs w:val="20"/>
              </w:rPr>
            </w:pPr>
            <w:r>
              <w:t xml:space="preserve">A question-asking game played in a circle where a secret student is chosen to guess who is the Hachi Pachi who is starting movements for the rest of the class to follow.  In the meantime, students </w:t>
            </w:r>
            <w:r>
              <w:rPr>
                <w:sz w:val="20"/>
                <w:szCs w:val="20"/>
              </w:rPr>
              <w:t xml:space="preserve">are responding to the question “How are you?” / </w:t>
            </w:r>
            <w:r>
              <w:rPr>
                <w:i/>
                <w:sz w:val="20"/>
                <w:szCs w:val="20"/>
              </w:rPr>
              <w:t>“¿Cómo estás?”</w:t>
            </w:r>
            <w:r>
              <w:rPr>
                <w:sz w:val="20"/>
                <w:szCs w:val="20"/>
              </w:rPr>
              <w:t xml:space="preserve"> in the quest of finding the secret student who says “Hachi Pachí”.  </w:t>
            </w:r>
          </w:p>
          <w:p w14:paraId="347EA6B0" w14:textId="77777777" w:rsidR="00E4327A" w:rsidRDefault="000E26D7">
            <w:pPr>
              <w:rPr>
                <w:sz w:val="20"/>
                <w:szCs w:val="20"/>
              </w:rPr>
            </w:pPr>
            <w:r>
              <w:rPr>
                <w:sz w:val="20"/>
                <w:szCs w:val="20"/>
              </w:rPr>
              <w:t>How to play Hachi Pachi?</w:t>
            </w:r>
          </w:p>
          <w:p w14:paraId="79CD7E68" w14:textId="77777777" w:rsidR="00E4327A" w:rsidRDefault="000E26D7">
            <w:pPr>
              <w:numPr>
                <w:ilvl w:val="0"/>
                <w:numId w:val="2"/>
              </w:numPr>
              <w:ind w:left="270" w:hanging="180"/>
              <w:rPr>
                <w:sz w:val="20"/>
                <w:szCs w:val="20"/>
              </w:rPr>
            </w:pPr>
            <w:r>
              <w:rPr>
                <w:sz w:val="20"/>
                <w:szCs w:val="20"/>
              </w:rPr>
              <w:t>Students stand/sit in a circle.</w:t>
            </w:r>
          </w:p>
          <w:p w14:paraId="5B775F21" w14:textId="77777777" w:rsidR="00E4327A" w:rsidRDefault="000E26D7">
            <w:pPr>
              <w:numPr>
                <w:ilvl w:val="0"/>
                <w:numId w:val="2"/>
              </w:numPr>
              <w:ind w:left="270" w:hanging="180"/>
              <w:rPr>
                <w:sz w:val="20"/>
                <w:szCs w:val="20"/>
              </w:rPr>
            </w:pPr>
            <w:r>
              <w:rPr>
                <w:sz w:val="20"/>
                <w:szCs w:val="20"/>
                <w:highlight w:val="white"/>
              </w:rPr>
              <w:t>The teacher chooses a student who goes outside of the classroom.</w:t>
            </w:r>
          </w:p>
          <w:p w14:paraId="0D895EDE" w14:textId="77777777" w:rsidR="00E4327A" w:rsidRDefault="000E26D7">
            <w:pPr>
              <w:numPr>
                <w:ilvl w:val="0"/>
                <w:numId w:val="2"/>
              </w:numPr>
              <w:ind w:left="270" w:hanging="180"/>
              <w:rPr>
                <w:color w:val="30373E"/>
                <w:sz w:val="20"/>
                <w:szCs w:val="20"/>
              </w:rPr>
            </w:pPr>
            <w:r>
              <w:rPr>
                <w:sz w:val="20"/>
                <w:szCs w:val="20"/>
              </w:rPr>
              <w:t>Then, using an equitable system, another student is selected as the Hachi Pachi.  This student is responsible for changing the calm movements the rest of the students will do.  For example, the Hachi Pachi taps their heads so all students in th</w:t>
            </w:r>
            <w:r>
              <w:rPr>
                <w:color w:val="30373E"/>
                <w:sz w:val="20"/>
                <w:szCs w:val="20"/>
              </w:rPr>
              <w:t>e circle copy what the Hachi Pachi is doing.  They must change the movement at least every 10-15 seconds</w:t>
            </w:r>
          </w:p>
          <w:p w14:paraId="6A091102" w14:textId="77777777" w:rsidR="00E4327A" w:rsidRDefault="000E26D7">
            <w:pPr>
              <w:numPr>
                <w:ilvl w:val="1"/>
                <w:numId w:val="2"/>
              </w:numPr>
              <w:ind w:left="450" w:hanging="180"/>
              <w:rPr>
                <w:color w:val="30373E"/>
                <w:sz w:val="20"/>
                <w:szCs w:val="20"/>
              </w:rPr>
            </w:pPr>
            <w:r>
              <w:rPr>
                <w:color w:val="30373E"/>
                <w:sz w:val="20"/>
                <w:szCs w:val="20"/>
              </w:rPr>
              <w:t>Students should do their best to quickly change the rhythm to match Hachi Pachi without making it obvious that they’re looking at them</w:t>
            </w:r>
          </w:p>
          <w:p w14:paraId="78DE79ED" w14:textId="77777777" w:rsidR="00E4327A" w:rsidRDefault="000E26D7">
            <w:pPr>
              <w:numPr>
                <w:ilvl w:val="0"/>
                <w:numId w:val="2"/>
              </w:numPr>
              <w:ind w:left="270" w:hanging="180"/>
              <w:rPr>
                <w:color w:val="30373E"/>
                <w:sz w:val="20"/>
                <w:szCs w:val="20"/>
              </w:rPr>
            </w:pPr>
            <w:r>
              <w:rPr>
                <w:color w:val="30373E"/>
                <w:sz w:val="20"/>
                <w:szCs w:val="20"/>
              </w:rPr>
              <w:t xml:space="preserve">Bring the student who was outside back into the classroom.  They stand in the center of the circle and try to identify who the Hachi Pachi is by asking </w:t>
            </w:r>
            <w:r>
              <w:rPr>
                <w:sz w:val="20"/>
                <w:szCs w:val="20"/>
              </w:rPr>
              <w:t xml:space="preserve">“How are you?” / </w:t>
            </w:r>
            <w:r>
              <w:rPr>
                <w:i/>
                <w:sz w:val="20"/>
                <w:szCs w:val="20"/>
              </w:rPr>
              <w:t xml:space="preserve">“¿Cómo estás?” </w:t>
            </w:r>
            <w:r>
              <w:rPr>
                <w:sz w:val="20"/>
                <w:szCs w:val="20"/>
              </w:rPr>
              <w:t xml:space="preserve">  </w:t>
            </w:r>
          </w:p>
          <w:p w14:paraId="09F87123" w14:textId="77777777" w:rsidR="00E4327A" w:rsidRDefault="000E26D7">
            <w:pPr>
              <w:numPr>
                <w:ilvl w:val="1"/>
                <w:numId w:val="2"/>
              </w:numPr>
              <w:ind w:left="450" w:hanging="180"/>
              <w:rPr>
                <w:color w:val="30373E"/>
                <w:sz w:val="20"/>
                <w:szCs w:val="20"/>
              </w:rPr>
            </w:pPr>
            <w:r>
              <w:rPr>
                <w:color w:val="30373E"/>
                <w:sz w:val="20"/>
                <w:szCs w:val="20"/>
              </w:rPr>
              <w:t xml:space="preserve">Students will share their emotions using the target language unless they are the Hachi Pachi.  </w:t>
            </w:r>
          </w:p>
          <w:p w14:paraId="1B18FEE5" w14:textId="77777777" w:rsidR="00E4327A" w:rsidRDefault="000E26D7">
            <w:pPr>
              <w:numPr>
                <w:ilvl w:val="0"/>
                <w:numId w:val="2"/>
              </w:numPr>
              <w:ind w:left="270" w:hanging="180"/>
              <w:rPr>
                <w:color w:val="30373E"/>
                <w:sz w:val="20"/>
                <w:szCs w:val="20"/>
              </w:rPr>
            </w:pPr>
            <w:r>
              <w:rPr>
                <w:color w:val="30373E"/>
                <w:sz w:val="20"/>
                <w:szCs w:val="20"/>
              </w:rPr>
              <w:t xml:space="preserve">If the person points to the wrong student.  After that student shares how they are doing, the whole class will respond with “What a pity!” / </w:t>
            </w:r>
            <w:r>
              <w:rPr>
                <w:i/>
                <w:color w:val="30373E"/>
                <w:sz w:val="20"/>
                <w:szCs w:val="20"/>
              </w:rPr>
              <w:t>“¡Qué lástima!”</w:t>
            </w:r>
            <w:r>
              <w:rPr>
                <w:color w:val="30373E"/>
                <w:sz w:val="20"/>
                <w:szCs w:val="20"/>
              </w:rPr>
              <w:t xml:space="preserve">   </w:t>
            </w:r>
          </w:p>
          <w:p w14:paraId="28F74CFE" w14:textId="77777777" w:rsidR="00E4327A" w:rsidRDefault="000E26D7">
            <w:pPr>
              <w:numPr>
                <w:ilvl w:val="0"/>
                <w:numId w:val="2"/>
              </w:numPr>
              <w:ind w:left="270" w:hanging="180"/>
              <w:rPr>
                <w:color w:val="30373E"/>
                <w:sz w:val="20"/>
                <w:szCs w:val="20"/>
              </w:rPr>
            </w:pPr>
            <w:r>
              <w:rPr>
                <w:color w:val="30373E"/>
                <w:sz w:val="20"/>
                <w:szCs w:val="20"/>
              </w:rPr>
              <w:t>The person in the center guesses again and again until they find the Hachi Pachi</w:t>
            </w:r>
          </w:p>
        </w:tc>
        <w:tc>
          <w:tcPr>
            <w:tcW w:w="2880" w:type="dxa"/>
          </w:tcPr>
          <w:p w14:paraId="32516FC9" w14:textId="77777777" w:rsidR="00E4327A" w:rsidRDefault="00E4327A"/>
        </w:tc>
        <w:tc>
          <w:tcPr>
            <w:tcW w:w="1440" w:type="dxa"/>
          </w:tcPr>
          <w:p w14:paraId="793A3EBE"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4A85FF3A"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19D25D2"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4C0A348"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74BED7F" w14:textId="77777777" w:rsidTr="00E7799D">
        <w:trPr>
          <w:trHeight w:val="1296"/>
        </w:trPr>
        <w:tc>
          <w:tcPr>
            <w:tcW w:w="1645" w:type="dxa"/>
            <w:shd w:val="clear" w:color="auto" w:fill="F0FDFE"/>
            <w:vAlign w:val="center"/>
          </w:tcPr>
          <w:p w14:paraId="58F65340" w14:textId="77777777" w:rsidR="00E4327A" w:rsidRDefault="000E26D7">
            <w:pPr>
              <w:jc w:val="center"/>
              <w:rPr>
                <w:b/>
                <w:color w:val="0C7580"/>
              </w:rPr>
            </w:pPr>
            <w:r>
              <w:rPr>
                <w:b/>
                <w:color w:val="0C7580"/>
              </w:rPr>
              <w:t>Interpersonal</w:t>
            </w:r>
          </w:p>
        </w:tc>
        <w:tc>
          <w:tcPr>
            <w:tcW w:w="6990" w:type="dxa"/>
          </w:tcPr>
          <w:p w14:paraId="7CE4AD11" w14:textId="77777777" w:rsidR="00E4327A" w:rsidRDefault="000E26D7">
            <w:pPr>
              <w:rPr>
                <w:u w:val="single"/>
              </w:rPr>
            </w:pPr>
            <w:r>
              <w:rPr>
                <w:u w:val="single"/>
              </w:rPr>
              <w:t>Expressing their needs: Colors</w:t>
            </w:r>
          </w:p>
          <w:p w14:paraId="6BD057D0" w14:textId="77777777" w:rsidR="00E4327A" w:rsidRDefault="000E26D7">
            <w:pPr>
              <w:numPr>
                <w:ilvl w:val="0"/>
                <w:numId w:val="1"/>
              </w:numPr>
              <w:ind w:left="180" w:hanging="180"/>
            </w:pPr>
            <w:r>
              <w:t xml:space="preserve">Students will identify what colors they need when requesting paint supplies for the Symbolic Monarch Butterfly craft project.  For example, “I need blue and green” / </w:t>
            </w:r>
            <w:r>
              <w:rPr>
                <w:i/>
              </w:rPr>
              <w:t xml:space="preserve">“Necesito azul y verde.” </w:t>
            </w:r>
          </w:p>
          <w:p w14:paraId="32C5C378" w14:textId="77777777" w:rsidR="00E4327A" w:rsidRDefault="000E26D7">
            <w:pPr>
              <w:numPr>
                <w:ilvl w:val="0"/>
                <w:numId w:val="1"/>
              </w:numPr>
              <w:ind w:left="180" w:hanging="180"/>
            </w:pPr>
            <w:r>
              <w:t>They will express gratitude with “Thank you.” / “</w:t>
            </w:r>
            <w:r>
              <w:rPr>
                <w:i/>
              </w:rPr>
              <w:t xml:space="preserve">Gracias.” </w:t>
            </w:r>
            <w:r>
              <w:t xml:space="preserve">when their needs are met by either a teacher or another classmate. </w:t>
            </w:r>
            <w:r>
              <w:rPr>
                <w:color w:val="802B0C"/>
              </w:rPr>
              <w:t xml:space="preserve">  </w:t>
            </w:r>
          </w:p>
        </w:tc>
        <w:tc>
          <w:tcPr>
            <w:tcW w:w="2880" w:type="dxa"/>
          </w:tcPr>
          <w:p w14:paraId="67E8A4A3" w14:textId="77777777" w:rsidR="00E4327A" w:rsidRDefault="00E4327A"/>
        </w:tc>
        <w:tc>
          <w:tcPr>
            <w:tcW w:w="1440" w:type="dxa"/>
          </w:tcPr>
          <w:p w14:paraId="6300FD72"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3807DE66"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0EBBCAF"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0EB23FF2"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753349C9" w14:textId="77777777" w:rsidTr="00E7799D">
        <w:trPr>
          <w:trHeight w:val="1296"/>
        </w:trPr>
        <w:tc>
          <w:tcPr>
            <w:tcW w:w="1645" w:type="dxa"/>
            <w:shd w:val="clear" w:color="auto" w:fill="F0FDFE"/>
            <w:vAlign w:val="center"/>
          </w:tcPr>
          <w:p w14:paraId="66E2FF05" w14:textId="77777777" w:rsidR="00E4327A" w:rsidRDefault="000E26D7">
            <w:pPr>
              <w:jc w:val="center"/>
              <w:rPr>
                <w:b/>
                <w:color w:val="0C7580"/>
              </w:rPr>
            </w:pPr>
            <w:r>
              <w:rPr>
                <w:b/>
                <w:color w:val="0C7580"/>
              </w:rPr>
              <w:t>Presentational</w:t>
            </w:r>
          </w:p>
        </w:tc>
        <w:tc>
          <w:tcPr>
            <w:tcW w:w="6990" w:type="dxa"/>
          </w:tcPr>
          <w:p w14:paraId="2D5E5383" w14:textId="77777777" w:rsidR="00E4327A" w:rsidRDefault="000E26D7">
            <w:r>
              <w:rPr>
                <w:u w:val="single"/>
              </w:rPr>
              <w:t>Towards the beginning of the unit</w:t>
            </w:r>
            <w:r>
              <w:t xml:space="preserve">: Students begin to sing a popular song from the Spanish-speaking world “Colores, colores” by Bacilos.  The song will be incorporated as part of the classroom routine and will be chucked so it’s more attainable for students.  </w:t>
            </w:r>
          </w:p>
          <w:p w14:paraId="16B68343" w14:textId="77777777" w:rsidR="00E4327A" w:rsidRDefault="000E26D7">
            <w:pPr>
              <w:numPr>
                <w:ilvl w:val="0"/>
                <w:numId w:val="20"/>
              </w:numPr>
              <w:ind w:left="270" w:hanging="270"/>
            </w:pPr>
            <w:r>
              <w:t>The teacher will set the expectation for students to sing along.</w:t>
            </w:r>
          </w:p>
          <w:p w14:paraId="72D65D6E" w14:textId="77777777" w:rsidR="00E4327A" w:rsidRDefault="000E26D7">
            <w:pPr>
              <w:numPr>
                <w:ilvl w:val="0"/>
                <w:numId w:val="20"/>
              </w:numPr>
              <w:ind w:left="270" w:hanging="270"/>
            </w:pPr>
            <w:r>
              <w:t>The teacher will show the various images of diversity and inclusion.</w:t>
            </w:r>
          </w:p>
        </w:tc>
        <w:tc>
          <w:tcPr>
            <w:tcW w:w="2880" w:type="dxa"/>
          </w:tcPr>
          <w:p w14:paraId="24CB38BA" w14:textId="77777777" w:rsidR="00E4327A" w:rsidRDefault="000E26D7">
            <w:r>
              <w:t xml:space="preserve">Song: </w:t>
            </w:r>
            <w:hyperlink r:id="rId48">
              <w:r>
                <w:rPr>
                  <w:color w:val="1155CC"/>
                  <w:u w:val="single"/>
                </w:rPr>
                <w:t>“Colores, colores with lyrics” by Bacilos</w:t>
              </w:r>
            </w:hyperlink>
          </w:p>
        </w:tc>
        <w:tc>
          <w:tcPr>
            <w:tcW w:w="1440" w:type="dxa"/>
          </w:tcPr>
          <w:p w14:paraId="234C037A"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362E12DF"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096CDA7"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545C54EF"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5B73F199" w14:textId="77777777" w:rsidTr="00E7799D">
        <w:trPr>
          <w:trHeight w:val="576"/>
        </w:trPr>
        <w:tc>
          <w:tcPr>
            <w:tcW w:w="1645" w:type="dxa"/>
            <w:shd w:val="clear" w:color="auto" w:fill="F0FDFE"/>
            <w:vAlign w:val="center"/>
          </w:tcPr>
          <w:p w14:paraId="4BA2929D" w14:textId="77777777" w:rsidR="00E4327A" w:rsidRDefault="000E26D7">
            <w:pPr>
              <w:jc w:val="center"/>
              <w:rPr>
                <w:b/>
                <w:color w:val="0C7580"/>
              </w:rPr>
            </w:pPr>
            <w:r>
              <w:rPr>
                <w:b/>
                <w:color w:val="0C7580"/>
              </w:rPr>
              <w:t>Presentational</w:t>
            </w:r>
          </w:p>
        </w:tc>
        <w:tc>
          <w:tcPr>
            <w:tcW w:w="6990" w:type="dxa"/>
          </w:tcPr>
          <w:p w14:paraId="36DF6EC5" w14:textId="77777777" w:rsidR="00E4327A" w:rsidRDefault="000E26D7">
            <w:pPr>
              <w:rPr>
                <w:u w:val="single"/>
              </w:rPr>
            </w:pPr>
            <w:r>
              <w:rPr>
                <w:u w:val="single"/>
              </w:rPr>
              <w:t>Unit Closer</w:t>
            </w:r>
            <w:r>
              <w:t xml:space="preserve">: </w:t>
            </w:r>
            <w:r>
              <w:rPr>
                <w:u w:val="single"/>
              </w:rPr>
              <w:t>Symbolic Monarch Butterfly Craft Project &amp; Class Letter</w:t>
            </w:r>
          </w:p>
          <w:p w14:paraId="34A95E53" w14:textId="77777777" w:rsidR="00E4327A" w:rsidRDefault="000E26D7">
            <w:r>
              <w:t>See Description in Summative Assessment*</w:t>
            </w:r>
          </w:p>
        </w:tc>
        <w:tc>
          <w:tcPr>
            <w:tcW w:w="2880" w:type="dxa"/>
          </w:tcPr>
          <w:p w14:paraId="60945910" w14:textId="77777777" w:rsidR="00E4327A" w:rsidRDefault="002A3F43">
            <w:hyperlink r:id="rId49">
              <w:r w:rsidR="000E26D7">
                <w:rPr>
                  <w:color w:val="1155CC"/>
                  <w:u w:val="single"/>
                </w:rPr>
                <w:t>Symbolic Migration, from Journey North</w:t>
              </w:r>
            </w:hyperlink>
            <w:r w:rsidR="000E26D7">
              <w:t xml:space="preserve">) </w:t>
            </w:r>
          </w:p>
        </w:tc>
        <w:tc>
          <w:tcPr>
            <w:tcW w:w="1440" w:type="dxa"/>
          </w:tcPr>
          <w:p w14:paraId="36299C85"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75666EC2"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75B3FD83"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511804E" w14:textId="77777777" w:rsidR="00E4327A" w:rsidRDefault="000E26D7">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176007E9" w14:textId="77777777" w:rsidTr="00E7799D">
        <w:trPr>
          <w:trHeight w:val="1296"/>
        </w:trPr>
        <w:tc>
          <w:tcPr>
            <w:tcW w:w="1645" w:type="dxa"/>
            <w:shd w:val="clear" w:color="auto" w:fill="F0FDFE"/>
            <w:vAlign w:val="center"/>
          </w:tcPr>
          <w:p w14:paraId="0A085C71" w14:textId="77777777" w:rsidR="00E4327A" w:rsidRDefault="000E26D7">
            <w:pPr>
              <w:jc w:val="center"/>
              <w:rPr>
                <w:b/>
                <w:color w:val="0C7580"/>
              </w:rPr>
            </w:pPr>
            <w:r>
              <w:rPr>
                <w:b/>
                <w:color w:val="0C7580"/>
              </w:rPr>
              <w:t>Presentational</w:t>
            </w:r>
          </w:p>
        </w:tc>
        <w:tc>
          <w:tcPr>
            <w:tcW w:w="6990" w:type="dxa"/>
          </w:tcPr>
          <w:p w14:paraId="7DCF1711" w14:textId="77777777" w:rsidR="00E4327A" w:rsidRDefault="000E26D7">
            <w:r>
              <w:rPr>
                <w:u w:val="single"/>
              </w:rPr>
              <w:t>Life cycle sequencing</w:t>
            </w:r>
            <w:r>
              <w:t>- Students first complete a cut and paste activity of the butterfly life cycle phase with labels.  The teacher reads along with students as they complete this task and point out words to encourage emerging readers.</w:t>
            </w:r>
          </w:p>
          <w:p w14:paraId="0CB4D3FA" w14:textId="77777777" w:rsidR="00E4327A" w:rsidRDefault="000E26D7">
            <w:pPr>
              <w:numPr>
                <w:ilvl w:val="0"/>
                <w:numId w:val="25"/>
              </w:numPr>
              <w:ind w:left="270" w:hanging="270"/>
            </w:pPr>
            <w:r>
              <w:t xml:space="preserve">Scaffolded prompts: </w:t>
            </w:r>
          </w:p>
          <w:p w14:paraId="1034C769" w14:textId="77777777" w:rsidR="00E4327A" w:rsidRDefault="000E26D7">
            <w:pPr>
              <w:numPr>
                <w:ilvl w:val="1"/>
                <w:numId w:val="25"/>
              </w:numPr>
              <w:ind w:left="450" w:hanging="180"/>
            </w:pPr>
            <w:r>
              <w:t xml:space="preserve">The teacher provides gestures with each phase and a poster with images to help guide learners for reference of the cycle sequence </w:t>
            </w:r>
          </w:p>
          <w:p w14:paraId="53D2B35A" w14:textId="77777777" w:rsidR="00E4327A" w:rsidRDefault="000E26D7">
            <w:pPr>
              <w:numPr>
                <w:ilvl w:val="1"/>
                <w:numId w:val="25"/>
              </w:numPr>
              <w:ind w:left="450" w:hanging="180"/>
            </w:pPr>
            <w:r>
              <w:t xml:space="preserve">Students are encouraged to say the terms out loud as they complete the task to describe the life cycle phases.  </w:t>
            </w:r>
          </w:p>
          <w:p w14:paraId="553763FA" w14:textId="77777777" w:rsidR="00E4327A" w:rsidRDefault="000E26D7">
            <w:pPr>
              <w:numPr>
                <w:ilvl w:val="1"/>
                <w:numId w:val="25"/>
              </w:numPr>
              <w:ind w:left="450" w:hanging="180"/>
            </w:pPr>
            <w:r>
              <w:t xml:space="preserve">Ample opportunities must be provided for students to revisit this sheet and “re-read” these images (phases) so they can present this information to a classmate.  </w:t>
            </w:r>
          </w:p>
        </w:tc>
        <w:tc>
          <w:tcPr>
            <w:tcW w:w="2880" w:type="dxa"/>
          </w:tcPr>
          <w:p w14:paraId="49035752" w14:textId="77777777" w:rsidR="00E4327A" w:rsidRDefault="000E26D7">
            <w:r>
              <w:t xml:space="preserve">Worksheet with images of butterfly life cycle phases and labels.  </w:t>
            </w:r>
          </w:p>
        </w:tc>
        <w:tc>
          <w:tcPr>
            <w:tcW w:w="1440" w:type="dxa"/>
          </w:tcPr>
          <w:p w14:paraId="2039B50A"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Cultures </w:t>
            </w:r>
          </w:p>
          <w:p w14:paraId="60E308B6"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00D22449" w14:textId="77777777" w:rsidR="00E4327A" w:rsidRDefault="000E26D7">
            <w:pPr>
              <w:rPr>
                <w:sz w:val="18"/>
                <w:szCs w:val="18"/>
              </w:rPr>
            </w:pPr>
            <w:r>
              <w:rPr>
                <w:rFonts w:ascii="MS Gothic" w:eastAsia="MS Gothic" w:hAnsi="MS Gothic" w:cs="MS Gothic"/>
                <w:sz w:val="18"/>
                <w:szCs w:val="18"/>
              </w:rPr>
              <w:t xml:space="preserve">☒ </w:t>
            </w:r>
            <w:r>
              <w:rPr>
                <w:sz w:val="18"/>
                <w:szCs w:val="18"/>
              </w:rPr>
              <w:t xml:space="preserve">Connections </w:t>
            </w:r>
          </w:p>
          <w:p w14:paraId="18C6A2CB"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4AD6C50" w14:textId="77777777" w:rsidTr="00E7799D">
        <w:trPr>
          <w:trHeight w:val="1296"/>
        </w:trPr>
        <w:tc>
          <w:tcPr>
            <w:tcW w:w="1645" w:type="dxa"/>
            <w:shd w:val="clear" w:color="auto" w:fill="F0FDFE"/>
            <w:vAlign w:val="center"/>
          </w:tcPr>
          <w:p w14:paraId="5A1C4388" w14:textId="77777777" w:rsidR="00E4327A" w:rsidRDefault="000E26D7">
            <w:pPr>
              <w:jc w:val="center"/>
              <w:rPr>
                <w:b/>
                <w:color w:val="0C7580"/>
              </w:rPr>
            </w:pPr>
            <w:r>
              <w:rPr>
                <w:b/>
                <w:color w:val="0C7580"/>
              </w:rPr>
              <w:t>Intercultural</w:t>
            </w:r>
          </w:p>
        </w:tc>
        <w:tc>
          <w:tcPr>
            <w:tcW w:w="6990" w:type="dxa"/>
          </w:tcPr>
          <w:p w14:paraId="09579E5A" w14:textId="77777777" w:rsidR="00E4327A" w:rsidRDefault="000E26D7">
            <w:r>
              <w:rPr>
                <w:u w:val="single"/>
              </w:rPr>
              <w:t>We are similar and different</w:t>
            </w:r>
            <w:r>
              <w:t xml:space="preserve">: </w:t>
            </w:r>
          </w:p>
          <w:p w14:paraId="016287B7" w14:textId="77777777" w:rsidR="00E4327A" w:rsidRDefault="000E26D7">
            <w:r>
              <w:t xml:space="preserve">Students will make observations of the partner school in México by going through the pictures that have been posted on the </w:t>
            </w:r>
            <w:r>
              <w:rPr>
                <w:color w:val="802B0C"/>
              </w:rPr>
              <w:t xml:space="preserve"> </w:t>
            </w:r>
            <w:hyperlink r:id="rId50">
              <w:r>
                <w:rPr>
                  <w:color w:val="0563C1"/>
                  <w:u w:val="single"/>
                </w:rPr>
                <w:t>blog post</w:t>
              </w:r>
            </w:hyperlink>
            <w:r>
              <w:t>.</w:t>
            </w:r>
          </w:p>
          <w:p w14:paraId="3BFD209E" w14:textId="77777777" w:rsidR="00E4327A" w:rsidRDefault="000E26D7">
            <w:r>
              <w:t>See Description in Summative Assessment*</w:t>
            </w:r>
          </w:p>
        </w:tc>
        <w:tc>
          <w:tcPr>
            <w:tcW w:w="2880" w:type="dxa"/>
          </w:tcPr>
          <w:p w14:paraId="78D91C85" w14:textId="503F7041" w:rsidR="00E4327A" w:rsidRDefault="00E4327A"/>
        </w:tc>
        <w:tc>
          <w:tcPr>
            <w:tcW w:w="1440" w:type="dxa"/>
          </w:tcPr>
          <w:p w14:paraId="3C281ECA" w14:textId="77777777" w:rsidR="00E4327A" w:rsidRDefault="000E26D7">
            <w:pPr>
              <w:rPr>
                <w:sz w:val="18"/>
                <w:szCs w:val="18"/>
              </w:rPr>
            </w:pPr>
            <w:r>
              <w:rPr>
                <w:rFonts w:ascii="MS Gothic" w:eastAsia="MS Gothic" w:hAnsi="MS Gothic" w:cs="MS Gothic"/>
                <w:sz w:val="18"/>
                <w:szCs w:val="18"/>
              </w:rPr>
              <w:t>☒</w:t>
            </w:r>
            <w:r>
              <w:rPr>
                <w:sz w:val="18"/>
                <w:szCs w:val="18"/>
              </w:rPr>
              <w:t xml:space="preserve"> Cultures </w:t>
            </w:r>
          </w:p>
          <w:p w14:paraId="6A320A9D"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1CCE2412" w14:textId="77777777" w:rsidR="00E4327A" w:rsidRDefault="000E26D7">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2B4A83C2" w14:textId="77777777" w:rsidR="00E4327A" w:rsidRDefault="000E26D7">
            <w:pPr>
              <w:rPr>
                <w:rFonts w:ascii="MS Gothic" w:eastAsia="MS Gothic" w:hAnsi="MS Gothic" w:cs="MS Gothic"/>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E4327A" w14:paraId="6F66E615" w14:textId="77777777" w:rsidTr="00E7799D">
        <w:trPr>
          <w:trHeight w:val="432"/>
        </w:trPr>
        <w:tc>
          <w:tcPr>
            <w:tcW w:w="12955" w:type="dxa"/>
            <w:gridSpan w:val="4"/>
            <w:shd w:val="clear" w:color="auto" w:fill="F0FDFE"/>
            <w:vAlign w:val="center"/>
          </w:tcPr>
          <w:p w14:paraId="6C2113CC" w14:textId="77777777" w:rsidR="00E4327A" w:rsidRDefault="000E26D7">
            <w:pPr>
              <w:jc w:val="center"/>
              <w:rPr>
                <w:b/>
                <w:color w:val="0C7580"/>
              </w:rPr>
            </w:pPr>
            <w:r>
              <w:rPr>
                <w:b/>
                <w:color w:val="0C7580"/>
              </w:rPr>
              <w:t>Toolbox</w:t>
            </w:r>
          </w:p>
          <w:p w14:paraId="4C01780A" w14:textId="77777777" w:rsidR="00E4327A" w:rsidRDefault="000E26D7">
            <w:pPr>
              <w:jc w:val="center"/>
              <w:rPr>
                <w:b/>
                <w:i/>
                <w:color w:val="802B0C"/>
              </w:rPr>
            </w:pPr>
            <w:r>
              <w:rPr>
                <w:b/>
                <w:i/>
                <w:color w:val="0C7580"/>
              </w:rPr>
              <w:t>What supporting language functions, structures, and vocabulary will students need to develop or advance their skills?</w:t>
            </w:r>
          </w:p>
        </w:tc>
      </w:tr>
      <w:tr w:rsidR="00E4327A" w14:paraId="3764B216" w14:textId="77777777" w:rsidTr="00E7799D">
        <w:trPr>
          <w:trHeight w:val="862"/>
        </w:trPr>
        <w:tc>
          <w:tcPr>
            <w:tcW w:w="12955" w:type="dxa"/>
            <w:gridSpan w:val="4"/>
            <w:shd w:val="clear" w:color="auto" w:fill="auto"/>
            <w:vAlign w:val="center"/>
          </w:tcPr>
          <w:p w14:paraId="59959449" w14:textId="77777777" w:rsidR="00E4327A" w:rsidRDefault="000E26D7">
            <w:pPr>
              <w:numPr>
                <w:ilvl w:val="0"/>
                <w:numId w:val="12"/>
              </w:numPr>
              <w:ind w:left="540" w:hanging="270"/>
            </w:pPr>
            <w:r>
              <w:t>The vocabulary listed here is given both in English and in Spanish so teachers can modify it to other languages if they would like to use this sample unit.</w:t>
            </w:r>
          </w:p>
          <w:p w14:paraId="5A669AA5" w14:textId="77777777" w:rsidR="00E4327A" w:rsidRDefault="00E4327A">
            <w:pPr>
              <w:rPr>
                <w:u w:val="single"/>
              </w:rPr>
            </w:pPr>
          </w:p>
          <w:p w14:paraId="2D479BE3" w14:textId="77777777" w:rsidR="00E4327A" w:rsidRDefault="000E26D7">
            <w:r>
              <w:rPr>
                <w:u w:val="single"/>
              </w:rPr>
              <w:t>To express change</w:t>
            </w:r>
            <w:r>
              <w:t xml:space="preserve">: (Change is inevitable/SEL) </w:t>
            </w:r>
          </w:p>
          <w:p w14:paraId="2F34152E" w14:textId="77777777" w:rsidR="00E4327A" w:rsidRDefault="000E26D7">
            <w:pPr>
              <w:rPr>
                <w:i/>
              </w:rPr>
            </w:pPr>
            <w:r>
              <w:t xml:space="preserve">Everything changes. / </w:t>
            </w:r>
            <w:r>
              <w:rPr>
                <w:i/>
              </w:rPr>
              <w:t xml:space="preserve">Todo cambia.                        </w:t>
            </w:r>
            <w:r>
              <w:t xml:space="preserve">Change is normal.  / </w:t>
            </w:r>
            <w:r>
              <w:rPr>
                <w:i/>
              </w:rPr>
              <w:t>El cambio es normal.</w:t>
            </w:r>
          </w:p>
          <w:p w14:paraId="7C1D44A6" w14:textId="77777777" w:rsidR="00E4327A" w:rsidRDefault="000E26D7">
            <w:r>
              <w:t xml:space="preserve">They are the same. / </w:t>
            </w:r>
            <w:r>
              <w:rPr>
                <w:i/>
              </w:rPr>
              <w:t>Son iguales</w:t>
            </w:r>
            <w:r>
              <w:t xml:space="preserve">.                            They are different. / </w:t>
            </w:r>
            <w:r>
              <w:rPr>
                <w:i/>
              </w:rPr>
              <w:t>Son diferentes.</w:t>
            </w:r>
            <w:r>
              <w:t xml:space="preserve">      </w:t>
            </w:r>
            <w:r>
              <w:rPr>
                <w:i/>
              </w:rPr>
              <w:t xml:space="preserve">                           </w:t>
            </w:r>
            <w:r>
              <w:t xml:space="preserve">I change. / </w:t>
            </w:r>
            <w:r>
              <w:rPr>
                <w:i/>
              </w:rPr>
              <w:t>Yo cambio</w:t>
            </w:r>
            <w:r>
              <w:t>.</w:t>
            </w:r>
          </w:p>
          <w:p w14:paraId="09DF8453" w14:textId="77777777" w:rsidR="00E4327A" w:rsidRDefault="00E4327A"/>
          <w:p w14:paraId="5EE42CE8" w14:textId="77777777" w:rsidR="00E4327A" w:rsidRDefault="000E26D7">
            <w:pPr>
              <w:rPr>
                <w:u w:val="single"/>
              </w:rPr>
            </w:pPr>
            <w:r>
              <w:rPr>
                <w:u w:val="single"/>
              </w:rPr>
              <w:t>To identify/express emotions (Feelings/Emotions</w:t>
            </w:r>
          </w:p>
          <w:p w14:paraId="729BA86E" w14:textId="77777777" w:rsidR="00E4327A" w:rsidRDefault="000E26D7">
            <w:r>
              <w:t xml:space="preserve">How are you? / </w:t>
            </w:r>
            <w:r>
              <w:rPr>
                <w:i/>
              </w:rPr>
              <w:t>¿Cómo estás?</w:t>
            </w:r>
            <w:r>
              <w:t xml:space="preserve"> </w:t>
            </w:r>
          </w:p>
          <w:p w14:paraId="5899703B" w14:textId="77777777" w:rsidR="00E4327A" w:rsidRDefault="000E26D7">
            <w:r>
              <w:t xml:space="preserve">… I am well, thanks. And you?  / </w:t>
            </w:r>
            <w:r>
              <w:rPr>
                <w:i/>
              </w:rPr>
              <w:t xml:space="preserve">Yo estoy bien, gracias ¿Y tú?                               </w:t>
            </w:r>
            <w:r>
              <w:t xml:space="preserve">… I am okay, thanks. And you?  / </w:t>
            </w:r>
            <w:r>
              <w:rPr>
                <w:i/>
              </w:rPr>
              <w:t xml:space="preserve">Yo estoy así-así, gracias ¿Y tú? </w:t>
            </w:r>
            <w:r>
              <w:t xml:space="preserve">  </w:t>
            </w:r>
          </w:p>
          <w:p w14:paraId="11737369" w14:textId="77777777" w:rsidR="00E4327A" w:rsidRDefault="000E26D7">
            <w:pPr>
              <w:rPr>
                <w:i/>
              </w:rPr>
            </w:pPr>
            <w:r>
              <w:t xml:space="preserve">… I am not well, thanks. And you?  / </w:t>
            </w:r>
            <w:r>
              <w:rPr>
                <w:i/>
              </w:rPr>
              <w:t xml:space="preserve">Yo estoy mal, gracias ¿Y tú?                         </w:t>
            </w:r>
            <w:r>
              <w:t xml:space="preserve">… I am happy, thanks. And you?  / </w:t>
            </w:r>
            <w:r>
              <w:rPr>
                <w:i/>
              </w:rPr>
              <w:t>Yo estoy feliz, gracias ¿Y tú?</w:t>
            </w:r>
          </w:p>
          <w:p w14:paraId="151F2CCF" w14:textId="77777777" w:rsidR="00E4327A" w:rsidRDefault="000E26D7">
            <w:pPr>
              <w:rPr>
                <w:i/>
              </w:rPr>
            </w:pPr>
            <w:r>
              <w:t xml:space="preserve">… I am sad, thanks. And you?  / </w:t>
            </w:r>
            <w:r>
              <w:rPr>
                <w:i/>
              </w:rPr>
              <w:t xml:space="preserve">Yo estoy triste, gracias ¿Y tú?                               </w:t>
            </w:r>
            <w:r>
              <w:t xml:space="preserve">… I am tired, thanks. And you?  / </w:t>
            </w:r>
            <w:r>
              <w:rPr>
                <w:i/>
              </w:rPr>
              <w:t>Yo estoy mal, gracias ¿Y tú?</w:t>
            </w:r>
          </w:p>
          <w:p w14:paraId="6806B460" w14:textId="77777777" w:rsidR="00E4327A" w:rsidRDefault="000E26D7">
            <w:pPr>
              <w:rPr>
                <w:i/>
              </w:rPr>
            </w:pPr>
            <w:r>
              <w:t xml:space="preserve">… I am hungry, thanks. And you?  / </w:t>
            </w:r>
            <w:r>
              <w:rPr>
                <w:i/>
              </w:rPr>
              <w:t xml:space="preserve">Tengo tengo hambre, gracias ¿Y tú?             </w:t>
            </w:r>
            <w:r>
              <w:t xml:space="preserve">… I am thirsty, thanks. And you?  / </w:t>
            </w:r>
            <w:r>
              <w:rPr>
                <w:i/>
              </w:rPr>
              <w:t>Tengo sed, gracias ¿Y tú?</w:t>
            </w:r>
          </w:p>
          <w:p w14:paraId="6442A309" w14:textId="77777777" w:rsidR="00E4327A" w:rsidRPr="00FF4617" w:rsidRDefault="000E26D7">
            <w:pPr>
              <w:rPr>
                <w:i/>
                <w:lang w:val="it-IT"/>
              </w:rPr>
            </w:pPr>
            <w:r>
              <w:rPr>
                <w:i/>
              </w:rPr>
              <w:t>.</w:t>
            </w:r>
            <w:r>
              <w:t xml:space="preserve">… I am afraid, thanks. And you?  </w:t>
            </w:r>
            <w:r w:rsidRPr="00FF4617">
              <w:rPr>
                <w:lang w:val="it-IT"/>
              </w:rPr>
              <w:t xml:space="preserve">/ </w:t>
            </w:r>
            <w:r w:rsidRPr="00FF4617">
              <w:rPr>
                <w:i/>
                <w:lang w:val="it-IT"/>
              </w:rPr>
              <w:t xml:space="preserve">Tengo tengo miedo, gracias ¿Y tú?   </w:t>
            </w:r>
          </w:p>
          <w:p w14:paraId="6B757A24" w14:textId="77777777" w:rsidR="00E4327A" w:rsidRPr="00FF4617" w:rsidRDefault="00E4327A">
            <w:pPr>
              <w:rPr>
                <w:i/>
                <w:lang w:val="it-IT"/>
              </w:rPr>
            </w:pPr>
          </w:p>
          <w:p w14:paraId="14DBAA2C" w14:textId="77777777" w:rsidR="00E4327A" w:rsidRDefault="000E26D7">
            <w:r>
              <w:rPr>
                <w:u w:val="single"/>
              </w:rPr>
              <w:t>To identify the changes in a butterfly</w:t>
            </w:r>
            <w:r>
              <w:t xml:space="preserve"> (Life Science) </w:t>
            </w:r>
          </w:p>
          <w:p w14:paraId="4A1C0D76" w14:textId="77777777" w:rsidR="00E4327A" w:rsidRPr="0010258F" w:rsidRDefault="000E26D7">
            <w:pPr>
              <w:rPr>
                <w:i/>
                <w:lang w:val="it-IT"/>
              </w:rPr>
            </w:pPr>
            <w:r w:rsidRPr="0010258F">
              <w:rPr>
                <w:lang w:val="it-IT"/>
              </w:rPr>
              <w:t xml:space="preserve">The butterfly life cycle: egg, caterpillar, cocoon, butterfly. / </w:t>
            </w:r>
            <w:r w:rsidRPr="0010258F">
              <w:rPr>
                <w:i/>
                <w:lang w:val="it-IT"/>
              </w:rPr>
              <w:t>El ciclo de la vida la mariposa: huevo, oruga, capullo, mariposa</w:t>
            </w:r>
          </w:p>
          <w:p w14:paraId="313D398A" w14:textId="77777777" w:rsidR="00E4327A" w:rsidRDefault="000E26D7">
            <w:r>
              <w:t xml:space="preserve">What are you? / </w:t>
            </w:r>
            <w:r>
              <w:rPr>
                <w:i/>
              </w:rPr>
              <w:t>¿Qué eres?</w:t>
            </w:r>
            <w:r>
              <w:t xml:space="preserve"> </w:t>
            </w:r>
          </w:p>
          <w:p w14:paraId="14D53C86" w14:textId="77777777" w:rsidR="00E4327A" w:rsidRDefault="000E26D7">
            <w:pPr>
              <w:rPr>
                <w:i/>
              </w:rPr>
            </w:pPr>
            <w:r>
              <w:t xml:space="preserve">…I am / </w:t>
            </w:r>
            <w:r>
              <w:rPr>
                <w:i/>
              </w:rPr>
              <w:t>Yo soy…</w:t>
            </w:r>
          </w:p>
          <w:p w14:paraId="537FAEE7" w14:textId="77777777" w:rsidR="00E4327A" w:rsidRDefault="00E4327A">
            <w:pPr>
              <w:rPr>
                <w:u w:val="single"/>
              </w:rPr>
            </w:pPr>
          </w:p>
          <w:p w14:paraId="6465C608" w14:textId="77777777" w:rsidR="00E4327A" w:rsidRDefault="000E26D7">
            <w:pPr>
              <w:rPr>
                <w:u w:val="single"/>
              </w:rPr>
            </w:pPr>
            <w:r>
              <w:rPr>
                <w:u w:val="single"/>
              </w:rPr>
              <w:t>Useful expressions:</w:t>
            </w:r>
          </w:p>
          <w:p w14:paraId="2F6B1340" w14:textId="77777777" w:rsidR="00E4327A" w:rsidRDefault="000E26D7">
            <w:pPr>
              <w:rPr>
                <w:i/>
                <w:color w:val="30373E"/>
              </w:rPr>
            </w:pPr>
            <w:r>
              <w:rPr>
                <w:color w:val="30373E"/>
              </w:rPr>
              <w:t xml:space="preserve">Hello. /  </w:t>
            </w:r>
            <w:r>
              <w:rPr>
                <w:i/>
                <w:color w:val="30373E"/>
              </w:rPr>
              <w:t xml:space="preserve">Hola.                                     </w:t>
            </w:r>
            <w:r>
              <w:rPr>
                <w:color w:val="30373E"/>
              </w:rPr>
              <w:t>Good morning, Good afternoon, Good evening, Good night /</w:t>
            </w:r>
            <w:r>
              <w:rPr>
                <w:i/>
                <w:color w:val="30373E"/>
              </w:rPr>
              <w:t xml:space="preserve"> Buenos días., Buenas tardes., Buenas noches</w:t>
            </w:r>
          </w:p>
          <w:p w14:paraId="39CE38C5" w14:textId="77777777" w:rsidR="00E4327A" w:rsidRDefault="000E26D7">
            <w:r>
              <w:rPr>
                <w:color w:val="30373E"/>
              </w:rPr>
              <w:t xml:space="preserve">Thank you. / </w:t>
            </w:r>
            <w:r>
              <w:rPr>
                <w:i/>
                <w:color w:val="30373E"/>
              </w:rPr>
              <w:t xml:space="preserve">Gracias.                         </w:t>
            </w:r>
            <w:r>
              <w:rPr>
                <w:color w:val="30373E"/>
              </w:rPr>
              <w:t xml:space="preserve">What a pity! / </w:t>
            </w:r>
            <w:r>
              <w:rPr>
                <w:i/>
                <w:color w:val="30373E"/>
              </w:rPr>
              <w:t>¡Qué lástima!</w:t>
            </w:r>
            <w:r>
              <w:rPr>
                <w:color w:val="30373E"/>
              </w:rPr>
              <w:t xml:space="preserve"> </w:t>
            </w:r>
          </w:p>
        </w:tc>
      </w:tr>
    </w:tbl>
    <w:p w14:paraId="2D10CBA3" w14:textId="745BBDDD" w:rsidR="0010258F" w:rsidRDefault="0010258F"/>
    <w:p w14:paraId="7E8FABB0" w14:textId="77777777" w:rsidR="0010258F" w:rsidRDefault="0010258F">
      <w:r>
        <w:br w:type="page"/>
      </w:r>
    </w:p>
    <w:p w14:paraId="4594B11F" w14:textId="77777777" w:rsidR="00E4327A" w:rsidRDefault="00E4327A"/>
    <w:tbl>
      <w:tblPr>
        <w:tblStyle w:val="ac"/>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1845"/>
        <w:gridCol w:w="1746"/>
        <w:gridCol w:w="1919"/>
        <w:gridCol w:w="1577"/>
        <w:gridCol w:w="1731"/>
        <w:gridCol w:w="1732"/>
      </w:tblGrid>
      <w:tr w:rsidR="00E4327A" w14:paraId="69BD277A" w14:textId="77777777" w:rsidTr="00E7799D">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7860F74A" w14:textId="77777777" w:rsidR="00E4327A" w:rsidRDefault="000E26D7">
            <w:pPr>
              <w:pBdr>
                <w:top w:val="nil"/>
                <w:left w:val="nil"/>
                <w:bottom w:val="nil"/>
                <w:right w:val="nil"/>
                <w:between w:val="nil"/>
              </w:pBdr>
              <w:spacing w:line="259" w:lineRule="auto"/>
              <w:jc w:val="center"/>
              <w:rPr>
                <w:b/>
                <w:color w:val="FFFFFF"/>
                <w:sz w:val="28"/>
                <w:szCs w:val="28"/>
              </w:rPr>
            </w:pPr>
            <w:r>
              <w:rPr>
                <w:b/>
                <w:color w:val="FFFFFF"/>
                <w:sz w:val="28"/>
                <w:szCs w:val="28"/>
              </w:rPr>
              <w:t>Instruction (p.2 of 2)</w:t>
            </w:r>
          </w:p>
          <w:p w14:paraId="3AFBD23C" w14:textId="77777777" w:rsidR="00E4327A" w:rsidRDefault="000E26D7">
            <w:pPr>
              <w:pBdr>
                <w:top w:val="nil"/>
                <w:left w:val="nil"/>
                <w:bottom w:val="nil"/>
                <w:right w:val="nil"/>
                <w:between w:val="nil"/>
              </w:pBdr>
              <w:spacing w:after="160" w:line="259" w:lineRule="auto"/>
              <w:jc w:val="center"/>
              <w:rPr>
                <w:b/>
                <w:color w:val="000000"/>
                <w:sz w:val="20"/>
                <w:szCs w:val="20"/>
              </w:rPr>
            </w:pPr>
            <w:r>
              <w:rPr>
                <w:b/>
                <w:i/>
                <w:color w:val="FFFFFF"/>
              </w:rPr>
              <w:t>What materials, strategies, and supports will I use to ensure equity in the unit, and how will I use the Core Practices?</w:t>
            </w:r>
          </w:p>
        </w:tc>
      </w:tr>
      <w:tr w:rsidR="00E4327A" w14:paraId="26AEB707" w14:textId="77777777" w:rsidTr="00E7799D">
        <w:trPr>
          <w:trHeight w:val="2202"/>
        </w:trPr>
        <w:tc>
          <w:tcPr>
            <w:tcW w:w="2405" w:type="dxa"/>
            <w:shd w:val="clear" w:color="auto" w:fill="F0FDFE"/>
            <w:vAlign w:val="center"/>
          </w:tcPr>
          <w:p w14:paraId="18A071CD" w14:textId="77777777" w:rsidR="00E4327A" w:rsidRDefault="000E26D7">
            <w:pPr>
              <w:spacing w:line="276" w:lineRule="auto"/>
              <w:jc w:val="center"/>
              <w:rPr>
                <w:b/>
                <w:color w:val="0C7580"/>
                <w:u w:val="single"/>
              </w:rPr>
            </w:pPr>
            <w:r>
              <w:rPr>
                <w:b/>
                <w:color w:val="0C7580"/>
              </w:rPr>
              <w:t>Social and Emotional Well-Being</w:t>
            </w:r>
          </w:p>
          <w:p w14:paraId="5E3A9053" w14:textId="77777777" w:rsidR="00E4327A" w:rsidRDefault="00E4327A">
            <w:pPr>
              <w:spacing w:line="276" w:lineRule="auto"/>
              <w:jc w:val="center"/>
              <w:rPr>
                <w:i/>
                <w:color w:val="0C7580"/>
              </w:rPr>
            </w:pPr>
          </w:p>
        </w:tc>
        <w:tc>
          <w:tcPr>
            <w:tcW w:w="10550" w:type="dxa"/>
            <w:gridSpan w:val="6"/>
          </w:tcPr>
          <w:p w14:paraId="07BFAB9A" w14:textId="77777777" w:rsidR="00E4327A" w:rsidRDefault="000E26D7">
            <w:pPr>
              <w:numPr>
                <w:ilvl w:val="0"/>
                <w:numId w:val="17"/>
              </w:numPr>
              <w:ind w:left="270" w:hanging="270"/>
            </w:pPr>
            <w:r>
              <w:t>Students ask one another how they are feeling using visuals.  Students mirror each other’s actions and identify their feelings.</w:t>
            </w:r>
          </w:p>
          <w:p w14:paraId="5F26F88D" w14:textId="77777777" w:rsidR="00E4327A" w:rsidRDefault="000E26D7">
            <w:pPr>
              <w:numPr>
                <w:ilvl w:val="0"/>
                <w:numId w:val="17"/>
              </w:numPr>
              <w:ind w:left="270" w:hanging="270"/>
            </w:pPr>
            <w:r>
              <w:t>Image that shows expected behaviors (classroom rituals and routines) and turn and talk.</w:t>
            </w:r>
          </w:p>
          <w:p w14:paraId="751A2F9B" w14:textId="77777777" w:rsidR="00E4327A" w:rsidRDefault="000E26D7">
            <w:pPr>
              <w:numPr>
                <w:ilvl w:val="0"/>
                <w:numId w:val="17"/>
              </w:numPr>
              <w:ind w:left="270" w:hanging="270"/>
            </w:pPr>
            <w:r>
              <w:t>SEL materials:</w:t>
            </w:r>
          </w:p>
          <w:p w14:paraId="08A14D37" w14:textId="77777777" w:rsidR="00E4327A" w:rsidRDefault="000E26D7">
            <w:pPr>
              <w:numPr>
                <w:ilvl w:val="1"/>
                <w:numId w:val="17"/>
              </w:numPr>
              <w:ind w:left="450" w:hanging="180"/>
            </w:pPr>
            <w:r>
              <w:t>Rectangular mirror for the classroom</w:t>
            </w:r>
          </w:p>
          <w:p w14:paraId="2F1BECDB" w14:textId="77777777" w:rsidR="00E4327A" w:rsidRDefault="000E26D7">
            <w:pPr>
              <w:numPr>
                <w:ilvl w:val="1"/>
                <w:numId w:val="17"/>
              </w:numPr>
              <w:ind w:left="450" w:hanging="180"/>
            </w:pPr>
            <w:r>
              <w:t>Visuals (facial expressions)</w:t>
            </w:r>
          </w:p>
          <w:p w14:paraId="5D5A5809" w14:textId="77777777" w:rsidR="00E4327A" w:rsidRDefault="000E26D7">
            <w:pPr>
              <w:numPr>
                <w:ilvl w:val="0"/>
                <w:numId w:val="17"/>
              </w:numPr>
              <w:ind w:left="270" w:hanging="270"/>
            </w:pPr>
            <w:r>
              <w:t>Images for the Zones of Regulation in the target language</w:t>
            </w:r>
          </w:p>
          <w:p w14:paraId="6DF0403C" w14:textId="77777777" w:rsidR="00E4327A" w:rsidRDefault="000E26D7">
            <w:pPr>
              <w:numPr>
                <w:ilvl w:val="0"/>
                <w:numId w:val="17"/>
              </w:numPr>
              <w:ind w:left="270" w:hanging="270"/>
            </w:pPr>
            <w:r>
              <w:t>Mindfulness practice-</w:t>
            </w:r>
            <w:r>
              <w:rPr>
                <w:color w:val="0000FF"/>
              </w:rPr>
              <w:t xml:space="preserve"> </w:t>
            </w:r>
            <w:hyperlink r:id="rId51">
              <w:r>
                <w:rPr>
                  <w:color w:val="0000FF"/>
                  <w:u w:val="single"/>
                </w:rPr>
                <w:t>Butterfly breathing</w:t>
              </w:r>
            </w:hyperlink>
            <w:r>
              <w:t xml:space="preserve"> conducted in TL</w:t>
            </w:r>
          </w:p>
          <w:p w14:paraId="34DD3E60" w14:textId="77777777" w:rsidR="00E4327A" w:rsidRDefault="00E4327A"/>
        </w:tc>
      </w:tr>
      <w:tr w:rsidR="00E4327A" w14:paraId="213C75DF" w14:textId="77777777" w:rsidTr="00E7799D">
        <w:trPr>
          <w:trHeight w:val="1584"/>
        </w:trPr>
        <w:tc>
          <w:tcPr>
            <w:tcW w:w="2405" w:type="dxa"/>
            <w:shd w:val="clear" w:color="auto" w:fill="F0FDFE"/>
            <w:vAlign w:val="center"/>
          </w:tcPr>
          <w:p w14:paraId="17B04C54" w14:textId="77777777" w:rsidR="00E4327A" w:rsidRDefault="000E26D7">
            <w:pPr>
              <w:spacing w:line="276" w:lineRule="auto"/>
              <w:jc w:val="center"/>
              <w:rPr>
                <w:b/>
                <w:color w:val="0C7580"/>
              </w:rPr>
            </w:pPr>
            <w:r>
              <w:rPr>
                <w:b/>
                <w:color w:val="0C7580"/>
              </w:rPr>
              <w:t>Social Justice</w:t>
            </w:r>
          </w:p>
        </w:tc>
        <w:tc>
          <w:tcPr>
            <w:tcW w:w="10550" w:type="dxa"/>
            <w:gridSpan w:val="6"/>
          </w:tcPr>
          <w:p w14:paraId="616D029D" w14:textId="77777777" w:rsidR="00E4327A" w:rsidRDefault="000E26D7">
            <w:r>
              <w:t xml:space="preserve">When selecting materials to present to students, the teacher must be mindful and aware of biases.  The teacher can use the following tool to check for the </w:t>
            </w:r>
            <w:hyperlink r:id="rId52">
              <w:r>
                <w:rPr>
                  <w:color w:val="1155CC"/>
                  <w:u w:val="single"/>
                </w:rPr>
                <w:t>Seven Forms of Bias in Instruction Materials</w:t>
              </w:r>
            </w:hyperlink>
          </w:p>
          <w:p w14:paraId="2E0A218B" w14:textId="77777777" w:rsidR="00E4327A" w:rsidRDefault="00E4327A"/>
          <w:p w14:paraId="55B5A989" w14:textId="77777777" w:rsidR="00E4327A" w:rsidRDefault="000E26D7">
            <w:pPr>
              <w:rPr>
                <w:highlight w:val="white"/>
              </w:rPr>
            </w:pPr>
            <w:r>
              <w:rPr>
                <w:highlight w:val="white"/>
              </w:rPr>
              <w:t>Through the Journey North Symbolic Butterfly Project, the following anchor standards are addressed:</w:t>
            </w:r>
          </w:p>
          <w:p w14:paraId="3535D705" w14:textId="77777777" w:rsidR="00E4327A" w:rsidRDefault="000E26D7">
            <w:r>
              <w:rPr>
                <w:b/>
                <w:color w:val="FFFFFF"/>
                <w:shd w:val="clear" w:color="auto" w:fill="E6640D"/>
              </w:rPr>
              <w:t>Diversity</w:t>
            </w:r>
            <w:r>
              <w:t xml:space="preserve"> Anchor Standard </w:t>
            </w:r>
          </w:p>
          <w:p w14:paraId="6D86A405" w14:textId="77777777" w:rsidR="00E4327A" w:rsidRDefault="000E26D7">
            <w:pPr>
              <w:ind w:left="360" w:hanging="360"/>
              <w:rPr>
                <w:highlight w:val="white"/>
              </w:rPr>
            </w:pPr>
            <w:r>
              <w:rPr>
                <w:highlight w:val="white"/>
              </w:rPr>
              <w:t>7.  Students will develop language and knowledge to accurately and respectfully describe how people (including themselves) are both similar to and different from each other and others in their identity groups.</w:t>
            </w:r>
          </w:p>
          <w:p w14:paraId="614F3F69" w14:textId="77777777" w:rsidR="00E4327A" w:rsidRDefault="000E26D7">
            <w:pPr>
              <w:ind w:left="360" w:hanging="360"/>
              <w:rPr>
                <w:highlight w:val="white"/>
              </w:rPr>
            </w:pPr>
            <w:r>
              <w:rPr>
                <w:highlight w:val="white"/>
              </w:rPr>
              <w:t>8. Students will respectfully express curiosity about the history and lived experiences of others and will exchange ideas and beliefs in an open-minded way.</w:t>
            </w:r>
          </w:p>
          <w:p w14:paraId="3840990E" w14:textId="77777777" w:rsidR="00E4327A" w:rsidRDefault="000E26D7">
            <w:pPr>
              <w:ind w:left="360" w:hanging="360"/>
            </w:pPr>
            <w:r>
              <w:rPr>
                <w:highlight w:val="white"/>
              </w:rPr>
              <w:t>9. Students will respond to diversity by building empathy, respect, understanding and connection.</w:t>
            </w:r>
          </w:p>
        </w:tc>
      </w:tr>
      <w:tr w:rsidR="00E4327A" w14:paraId="2BDE37A4" w14:textId="77777777" w:rsidTr="00E7799D">
        <w:trPr>
          <w:trHeight w:val="1584"/>
        </w:trPr>
        <w:tc>
          <w:tcPr>
            <w:tcW w:w="2405" w:type="dxa"/>
            <w:shd w:val="clear" w:color="auto" w:fill="F0FDFE"/>
            <w:vAlign w:val="center"/>
          </w:tcPr>
          <w:p w14:paraId="27829FF0" w14:textId="77777777" w:rsidR="00E4327A" w:rsidRDefault="000E26D7">
            <w:pPr>
              <w:spacing w:line="276" w:lineRule="auto"/>
              <w:jc w:val="center"/>
              <w:rPr>
                <w:b/>
                <w:color w:val="0C7580"/>
              </w:rPr>
            </w:pPr>
            <w:r>
              <w:rPr>
                <w:b/>
                <w:color w:val="0C7580"/>
              </w:rPr>
              <w:t>Differentiation for Equity</w:t>
            </w:r>
          </w:p>
        </w:tc>
        <w:tc>
          <w:tcPr>
            <w:tcW w:w="10550" w:type="dxa"/>
            <w:gridSpan w:val="6"/>
          </w:tcPr>
          <w:p w14:paraId="593E8F4E" w14:textId="77777777" w:rsidR="00E4327A" w:rsidRDefault="000E26D7">
            <w:pPr>
              <w:numPr>
                <w:ilvl w:val="0"/>
                <w:numId w:val="5"/>
              </w:numPr>
              <w:ind w:left="270" w:hanging="270"/>
            </w:pPr>
            <w:r>
              <w:t>The unit lessons can be differentiated for students’ readiness, interests, and learning profiles.</w:t>
            </w:r>
          </w:p>
          <w:p w14:paraId="500C8A5D" w14:textId="77777777" w:rsidR="00E4327A" w:rsidRDefault="00E4327A">
            <w:pPr>
              <w:rPr>
                <w:sz w:val="14"/>
                <w:szCs w:val="14"/>
              </w:rPr>
            </w:pPr>
          </w:p>
          <w:p w14:paraId="0C24E243" w14:textId="77777777" w:rsidR="00E4327A" w:rsidRDefault="000E26D7">
            <w:pPr>
              <w:numPr>
                <w:ilvl w:val="0"/>
                <w:numId w:val="5"/>
              </w:numPr>
              <w:ind w:left="270" w:hanging="270"/>
            </w:pPr>
            <w:r>
              <w:t>Gradual release of responsibility: The teacher writes the letter with the class and models writing and/or coloring in basic greetings, feelings, and their names with the butterfly.  Students who are ready to write words can trace letters and words.  Students also can draw or illustrate, if interested.</w:t>
            </w:r>
          </w:p>
          <w:p w14:paraId="7E08DAF6" w14:textId="77777777" w:rsidR="00E4327A" w:rsidRDefault="000E26D7">
            <w:pPr>
              <w:widowControl w:val="0"/>
              <w:numPr>
                <w:ilvl w:val="0"/>
                <w:numId w:val="5"/>
              </w:numPr>
              <w:shd w:val="clear" w:color="auto" w:fill="FFFFFF"/>
              <w:ind w:left="270" w:hanging="270"/>
              <w:rPr>
                <w:color w:val="3F3F44"/>
                <w:sz w:val="21"/>
                <w:szCs w:val="21"/>
              </w:rPr>
            </w:pPr>
            <w:r>
              <w:rPr>
                <w:color w:val="3F3F44"/>
                <w:sz w:val="21"/>
                <w:szCs w:val="21"/>
              </w:rPr>
              <w:t xml:space="preserve">Product: The letter to the Mexican butterfly exchange partner has differentiated tasks.  The task can be modified in length (e.g. some students can write their names on their letter, color the butterfly, and ask for colors in Spanish to complete coloring activity) or scope or students may be offered extended time to complete it. </w:t>
            </w:r>
          </w:p>
          <w:p w14:paraId="34C4F92B" w14:textId="77777777" w:rsidR="00E4327A" w:rsidRDefault="00E4327A">
            <w:pPr>
              <w:widowControl w:val="0"/>
              <w:shd w:val="clear" w:color="auto" w:fill="FFFFFF"/>
              <w:rPr>
                <w:color w:val="3F3F44"/>
                <w:sz w:val="14"/>
                <w:szCs w:val="14"/>
              </w:rPr>
            </w:pPr>
          </w:p>
          <w:p w14:paraId="0397AC62" w14:textId="77777777" w:rsidR="00E4327A" w:rsidRDefault="000E26D7">
            <w:pPr>
              <w:widowControl w:val="0"/>
              <w:numPr>
                <w:ilvl w:val="0"/>
                <w:numId w:val="5"/>
              </w:numPr>
              <w:shd w:val="clear" w:color="auto" w:fill="FFFFFF"/>
              <w:ind w:left="270" w:hanging="270"/>
              <w:rPr>
                <w:color w:val="3F3F44"/>
                <w:sz w:val="21"/>
                <w:szCs w:val="21"/>
              </w:rPr>
            </w:pPr>
            <w:r>
              <w:rPr>
                <w:color w:val="3F3F44"/>
                <w:sz w:val="21"/>
                <w:szCs w:val="21"/>
                <w:highlight w:val="white"/>
              </w:rPr>
              <w:t>Process: As needed, the teacher differentiates instruction by working one-on-one with a student needing extra help who wants to write his/her/their name(s) and can work in small groups with students. Even something as simple as repeating directions, or offering written directions, is considered a way to differentiate instruction.</w:t>
            </w:r>
          </w:p>
          <w:p w14:paraId="6CBCE332" w14:textId="77777777" w:rsidR="00E4327A" w:rsidRDefault="00E4327A">
            <w:pPr>
              <w:rPr>
                <w:sz w:val="14"/>
                <w:szCs w:val="14"/>
              </w:rPr>
            </w:pPr>
          </w:p>
          <w:p w14:paraId="2564ECD4" w14:textId="77777777" w:rsidR="00E4327A" w:rsidRDefault="000E26D7">
            <w:pPr>
              <w:numPr>
                <w:ilvl w:val="0"/>
                <w:numId w:val="5"/>
              </w:numPr>
              <w:ind w:left="270" w:hanging="270"/>
            </w:pPr>
            <w:r>
              <w:t>Content: S</w:t>
            </w:r>
            <w:r>
              <w:rPr>
                <w:color w:val="3F3F44"/>
                <w:sz w:val="21"/>
                <w:szCs w:val="21"/>
                <w:highlight w:val="white"/>
              </w:rPr>
              <w:t>tudents are given fewer vocabulary terms to carry out the activity.</w:t>
            </w:r>
          </w:p>
        </w:tc>
      </w:tr>
      <w:tr w:rsidR="00E4327A" w14:paraId="2158495B" w14:textId="77777777" w:rsidTr="00E7799D">
        <w:trPr>
          <w:trHeight w:val="1584"/>
        </w:trPr>
        <w:tc>
          <w:tcPr>
            <w:tcW w:w="2405" w:type="dxa"/>
            <w:shd w:val="clear" w:color="auto" w:fill="F0FDFE"/>
            <w:vAlign w:val="center"/>
          </w:tcPr>
          <w:p w14:paraId="07095204" w14:textId="77777777" w:rsidR="00E4327A" w:rsidRDefault="000E26D7">
            <w:pPr>
              <w:jc w:val="center"/>
              <w:rPr>
                <w:b/>
                <w:color w:val="0C7580"/>
                <w:u w:val="single"/>
              </w:rPr>
            </w:pPr>
            <w:r>
              <w:rPr>
                <w:b/>
                <w:color w:val="0C7580"/>
              </w:rPr>
              <w:t>Technology</w:t>
            </w:r>
          </w:p>
        </w:tc>
        <w:tc>
          <w:tcPr>
            <w:tcW w:w="10550" w:type="dxa"/>
            <w:gridSpan w:val="6"/>
          </w:tcPr>
          <w:p w14:paraId="0B9C2937" w14:textId="77777777" w:rsidR="00E4327A" w:rsidRDefault="000E26D7">
            <w:pPr>
              <w:numPr>
                <w:ilvl w:val="0"/>
                <w:numId w:val="16"/>
              </w:numPr>
              <w:ind w:left="180" w:hanging="180"/>
            </w:pPr>
            <w:r>
              <w:t>Digital pictures</w:t>
            </w:r>
          </w:p>
          <w:p w14:paraId="00E5DA95" w14:textId="77777777" w:rsidR="00E4327A" w:rsidRDefault="000E26D7">
            <w:pPr>
              <w:numPr>
                <w:ilvl w:val="0"/>
                <w:numId w:val="16"/>
              </w:numPr>
              <w:ind w:left="180" w:hanging="180"/>
            </w:pPr>
            <w:r>
              <w:t>Blog post</w:t>
            </w:r>
          </w:p>
          <w:p w14:paraId="0CFF3111" w14:textId="77777777" w:rsidR="00E4327A" w:rsidRDefault="000E26D7">
            <w:pPr>
              <w:numPr>
                <w:ilvl w:val="0"/>
                <w:numId w:val="16"/>
              </w:numPr>
              <w:ind w:left="180" w:hanging="180"/>
            </w:pPr>
            <w:r>
              <w:t>Projector</w:t>
            </w:r>
          </w:p>
          <w:p w14:paraId="350A0FBA" w14:textId="77777777" w:rsidR="00E4327A" w:rsidRDefault="000E26D7">
            <w:pPr>
              <w:numPr>
                <w:ilvl w:val="0"/>
                <w:numId w:val="16"/>
              </w:numPr>
              <w:ind w:left="180" w:hanging="180"/>
            </w:pPr>
            <w:r>
              <w:t>SmartBoard</w:t>
            </w:r>
          </w:p>
          <w:p w14:paraId="5E0A1A8A" w14:textId="77777777" w:rsidR="00E4327A" w:rsidRDefault="000E26D7">
            <w:pPr>
              <w:numPr>
                <w:ilvl w:val="0"/>
                <w:numId w:val="16"/>
              </w:numPr>
              <w:ind w:left="180" w:hanging="180"/>
            </w:pPr>
            <w:r>
              <w:t xml:space="preserve">Videos </w:t>
            </w:r>
          </w:p>
          <w:p w14:paraId="44A8F8A9" w14:textId="77777777" w:rsidR="00E4327A" w:rsidRDefault="000E26D7">
            <w:pPr>
              <w:numPr>
                <w:ilvl w:val="0"/>
                <w:numId w:val="16"/>
              </w:numPr>
              <w:ind w:left="180" w:hanging="180"/>
            </w:pPr>
            <w:r>
              <w:t>Seesaw</w:t>
            </w:r>
          </w:p>
        </w:tc>
      </w:tr>
      <w:tr w:rsidR="00E4327A" w14:paraId="2EA270D4" w14:textId="77777777" w:rsidTr="00E7799D">
        <w:trPr>
          <w:trHeight w:val="1584"/>
        </w:trPr>
        <w:tc>
          <w:tcPr>
            <w:tcW w:w="2405" w:type="dxa"/>
            <w:shd w:val="clear" w:color="auto" w:fill="F0FDFE"/>
            <w:vAlign w:val="center"/>
          </w:tcPr>
          <w:p w14:paraId="5302F95B" w14:textId="77777777" w:rsidR="00E4327A" w:rsidRDefault="002A3F43">
            <w:pPr>
              <w:jc w:val="center"/>
              <w:rPr>
                <w:b/>
                <w:color w:val="0C7580"/>
              </w:rPr>
            </w:pPr>
            <w:hyperlink r:id="rId53">
              <w:r w:rsidR="000E26D7">
                <w:rPr>
                  <w:b/>
                  <w:color w:val="0563C1"/>
                  <w:u w:val="single"/>
                </w:rPr>
                <w:t>Core Practices</w:t>
              </w:r>
            </w:hyperlink>
          </w:p>
        </w:tc>
        <w:tc>
          <w:tcPr>
            <w:tcW w:w="1845" w:type="dxa"/>
          </w:tcPr>
          <w:p w14:paraId="3424F4F9" w14:textId="77777777" w:rsidR="00E4327A" w:rsidRDefault="00E4327A"/>
          <w:p w14:paraId="08D6B0EE" w14:textId="77777777" w:rsidR="00E4327A" w:rsidRDefault="000E26D7">
            <w:pPr>
              <w:jc w:val="center"/>
            </w:pPr>
            <w:r>
              <w:t>Target Language Comprehensibility</w:t>
            </w:r>
          </w:p>
          <w:p w14:paraId="2F4E3DFA" w14:textId="77777777" w:rsidR="00E4327A" w:rsidRDefault="000E26D7">
            <w:pPr>
              <w:jc w:val="center"/>
            </w:pPr>
            <w:r>
              <w:t>x</w:t>
            </w:r>
          </w:p>
        </w:tc>
        <w:tc>
          <w:tcPr>
            <w:tcW w:w="1746" w:type="dxa"/>
          </w:tcPr>
          <w:p w14:paraId="67AC7D67" w14:textId="77777777" w:rsidR="00E4327A" w:rsidRDefault="00E4327A"/>
          <w:p w14:paraId="5F53D399" w14:textId="77777777" w:rsidR="00E4327A" w:rsidRDefault="000E26D7">
            <w:pPr>
              <w:jc w:val="center"/>
            </w:pPr>
            <w:r>
              <w:t>Authentic Resources</w:t>
            </w:r>
          </w:p>
          <w:p w14:paraId="2DE9861A" w14:textId="77777777" w:rsidR="00E4327A" w:rsidRDefault="000E26D7">
            <w:pPr>
              <w:jc w:val="center"/>
            </w:pPr>
            <w:r>
              <w:t>x</w:t>
            </w:r>
          </w:p>
        </w:tc>
        <w:tc>
          <w:tcPr>
            <w:tcW w:w="1919" w:type="dxa"/>
          </w:tcPr>
          <w:p w14:paraId="72CA4E09" w14:textId="77777777" w:rsidR="00E4327A" w:rsidRDefault="00E4327A"/>
          <w:p w14:paraId="5620B11F" w14:textId="77777777" w:rsidR="00E4327A" w:rsidRDefault="000E26D7">
            <w:pPr>
              <w:jc w:val="center"/>
            </w:pPr>
            <w:r>
              <w:t>Oral Interpersonal Tasks</w:t>
            </w:r>
          </w:p>
          <w:p w14:paraId="3F37C3DC" w14:textId="77777777" w:rsidR="00E4327A" w:rsidRDefault="000E26D7">
            <w:pPr>
              <w:jc w:val="center"/>
            </w:pPr>
            <w:r>
              <w:t>x</w:t>
            </w:r>
          </w:p>
        </w:tc>
        <w:tc>
          <w:tcPr>
            <w:tcW w:w="1577" w:type="dxa"/>
          </w:tcPr>
          <w:p w14:paraId="5961A157" w14:textId="77777777" w:rsidR="00E4327A" w:rsidRDefault="00E4327A"/>
          <w:p w14:paraId="11777F51" w14:textId="77777777" w:rsidR="00E4327A" w:rsidRDefault="000E26D7">
            <w:pPr>
              <w:jc w:val="center"/>
            </w:pPr>
            <w:r>
              <w:t>Backward Design</w:t>
            </w:r>
          </w:p>
          <w:p w14:paraId="305C11CE" w14:textId="77777777" w:rsidR="00E4327A" w:rsidRDefault="000E26D7">
            <w:pPr>
              <w:jc w:val="center"/>
            </w:pPr>
            <w:r>
              <w:t>x</w:t>
            </w:r>
          </w:p>
        </w:tc>
        <w:tc>
          <w:tcPr>
            <w:tcW w:w="1731" w:type="dxa"/>
          </w:tcPr>
          <w:p w14:paraId="5723DB55" w14:textId="77777777" w:rsidR="00E4327A" w:rsidRDefault="00E4327A"/>
          <w:p w14:paraId="15A2415F" w14:textId="77777777" w:rsidR="00E4327A" w:rsidRDefault="000E26D7">
            <w:pPr>
              <w:jc w:val="center"/>
            </w:pPr>
            <w:r>
              <w:t>Teach Grammar in Context</w:t>
            </w:r>
          </w:p>
          <w:p w14:paraId="0CB285CC" w14:textId="77777777" w:rsidR="00E4327A" w:rsidRDefault="000E26D7">
            <w:pPr>
              <w:jc w:val="center"/>
            </w:pPr>
            <w:r>
              <w:t>x</w:t>
            </w:r>
          </w:p>
        </w:tc>
        <w:tc>
          <w:tcPr>
            <w:tcW w:w="1732" w:type="dxa"/>
          </w:tcPr>
          <w:p w14:paraId="37C3A400" w14:textId="77777777" w:rsidR="00E4327A" w:rsidRDefault="00E4327A"/>
          <w:p w14:paraId="67775303" w14:textId="77777777" w:rsidR="00E4327A" w:rsidRDefault="000E26D7">
            <w:pPr>
              <w:jc w:val="center"/>
            </w:pPr>
            <w:r>
              <w:t>Provide Oral Feedback</w:t>
            </w:r>
          </w:p>
          <w:p w14:paraId="67B89113" w14:textId="77777777" w:rsidR="00E4327A" w:rsidRDefault="000E26D7">
            <w:pPr>
              <w:jc w:val="center"/>
            </w:pPr>
            <w:r>
              <w:t>x</w:t>
            </w:r>
          </w:p>
        </w:tc>
      </w:tr>
    </w:tbl>
    <w:p w14:paraId="28CF3036" w14:textId="77777777" w:rsidR="00E4327A" w:rsidRDefault="00E4327A"/>
    <w:tbl>
      <w:tblPr>
        <w:tblStyle w:val="ad"/>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5"/>
        <w:gridCol w:w="8136"/>
        <w:gridCol w:w="826"/>
        <w:gridCol w:w="826"/>
        <w:gridCol w:w="826"/>
      </w:tblGrid>
      <w:tr w:rsidR="00E4327A" w14:paraId="1569BAF3" w14:textId="77777777" w:rsidTr="00E7799D">
        <w:trPr>
          <w:trHeight w:val="710"/>
        </w:trPr>
        <w:tc>
          <w:tcPr>
            <w:tcW w:w="12949" w:type="dxa"/>
            <w:gridSpan w:val="5"/>
            <w:shd w:val="clear" w:color="auto" w:fill="0C7580"/>
            <w:vAlign w:val="center"/>
          </w:tcPr>
          <w:p w14:paraId="2F794E20" w14:textId="77777777" w:rsidR="00E4327A" w:rsidRDefault="000E26D7">
            <w:pPr>
              <w:jc w:val="center"/>
              <w:rPr>
                <w:b/>
                <w:color w:val="FFFFFF"/>
                <w:sz w:val="28"/>
                <w:szCs w:val="28"/>
              </w:rPr>
            </w:pPr>
            <w:r>
              <w:rPr>
                <w:b/>
                <w:color w:val="FFFFFF"/>
                <w:sz w:val="28"/>
                <w:szCs w:val="28"/>
              </w:rPr>
              <w:t xml:space="preserve"> Reflection and Analysis</w:t>
            </w:r>
          </w:p>
          <w:p w14:paraId="5BB6F88A" w14:textId="77777777" w:rsidR="00E4327A" w:rsidRDefault="000E26D7">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E4327A" w14:paraId="6FC3AC75" w14:textId="77777777" w:rsidTr="00E7799D">
        <w:trPr>
          <w:trHeight w:val="1152"/>
        </w:trPr>
        <w:tc>
          <w:tcPr>
            <w:tcW w:w="2335" w:type="dxa"/>
            <w:tcBorders>
              <w:bottom w:val="single" w:sz="4" w:space="0" w:color="000000"/>
            </w:tcBorders>
            <w:shd w:val="clear" w:color="auto" w:fill="F0FDFE"/>
            <w:vAlign w:val="center"/>
          </w:tcPr>
          <w:p w14:paraId="1435B693" w14:textId="77777777" w:rsidR="00E4327A" w:rsidRDefault="000E26D7">
            <w:pPr>
              <w:spacing w:line="276" w:lineRule="auto"/>
              <w:jc w:val="center"/>
              <w:rPr>
                <w:b/>
                <w:color w:val="0C7580"/>
              </w:rPr>
            </w:pPr>
            <w:r>
              <w:rPr>
                <w:b/>
                <w:color w:val="0C7580"/>
              </w:rPr>
              <w:t>Centering Student Diversity</w:t>
            </w:r>
          </w:p>
        </w:tc>
        <w:tc>
          <w:tcPr>
            <w:tcW w:w="10614" w:type="dxa"/>
            <w:gridSpan w:val="4"/>
            <w:tcBorders>
              <w:bottom w:val="single" w:sz="4" w:space="0" w:color="000000"/>
            </w:tcBorders>
          </w:tcPr>
          <w:p w14:paraId="6BA9E504" w14:textId="77777777" w:rsidR="00E4327A" w:rsidRDefault="00E4327A"/>
        </w:tc>
      </w:tr>
      <w:tr w:rsidR="00E4327A" w14:paraId="18D8ABC7" w14:textId="77777777" w:rsidTr="00E7799D">
        <w:trPr>
          <w:trHeight w:val="1152"/>
        </w:trPr>
        <w:tc>
          <w:tcPr>
            <w:tcW w:w="2335" w:type="dxa"/>
            <w:tcBorders>
              <w:bottom w:val="single" w:sz="4" w:space="0" w:color="000000"/>
            </w:tcBorders>
            <w:shd w:val="clear" w:color="auto" w:fill="F0FDFE"/>
            <w:vAlign w:val="center"/>
          </w:tcPr>
          <w:p w14:paraId="40BBF4D2" w14:textId="77777777" w:rsidR="00E4327A" w:rsidRDefault="000E26D7">
            <w:pPr>
              <w:spacing w:line="276" w:lineRule="auto"/>
              <w:jc w:val="center"/>
              <w:rPr>
                <w:b/>
                <w:color w:val="0C7580"/>
              </w:rPr>
            </w:pPr>
            <w:r>
              <w:rPr>
                <w:b/>
                <w:color w:val="0C7580"/>
              </w:rPr>
              <w:t>Strengths</w:t>
            </w:r>
          </w:p>
        </w:tc>
        <w:tc>
          <w:tcPr>
            <w:tcW w:w="10614" w:type="dxa"/>
            <w:gridSpan w:val="4"/>
            <w:tcBorders>
              <w:bottom w:val="single" w:sz="4" w:space="0" w:color="000000"/>
            </w:tcBorders>
          </w:tcPr>
          <w:p w14:paraId="05AC00EC" w14:textId="77777777" w:rsidR="00E4327A" w:rsidRDefault="00E4327A"/>
          <w:p w14:paraId="32AC0F0A" w14:textId="77777777" w:rsidR="00E4327A" w:rsidRDefault="00E4327A"/>
          <w:p w14:paraId="0DC9BA0B" w14:textId="77777777" w:rsidR="00E4327A" w:rsidRDefault="00E4327A"/>
          <w:p w14:paraId="0EF2EF72" w14:textId="77777777" w:rsidR="00E4327A" w:rsidRDefault="00E4327A"/>
        </w:tc>
      </w:tr>
      <w:tr w:rsidR="00E4327A" w14:paraId="4911F0B3" w14:textId="77777777" w:rsidTr="00E7799D">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4B42B015" w14:textId="77777777" w:rsidR="00E4327A" w:rsidRDefault="000E26D7">
            <w:pPr>
              <w:spacing w:line="276" w:lineRule="auto"/>
              <w:jc w:val="center"/>
              <w:rPr>
                <w:b/>
                <w:color w:val="0C7580"/>
              </w:rPr>
            </w:pPr>
            <w:r>
              <w:rPr>
                <w:b/>
                <w:color w:val="0C7580"/>
              </w:rPr>
              <w:t>Areas for Improvement</w:t>
            </w:r>
          </w:p>
          <w:p w14:paraId="5869F7B5" w14:textId="77777777" w:rsidR="00E4327A" w:rsidRDefault="00E4327A">
            <w:pPr>
              <w:jc w:val="center"/>
              <w:rPr>
                <w:b/>
                <w:color w:val="0C7580"/>
              </w:rPr>
            </w:pPr>
          </w:p>
        </w:tc>
        <w:tc>
          <w:tcPr>
            <w:tcW w:w="10614" w:type="dxa"/>
            <w:gridSpan w:val="4"/>
            <w:tcBorders>
              <w:top w:val="single" w:sz="4" w:space="0" w:color="000000"/>
              <w:left w:val="single" w:sz="4" w:space="0" w:color="000000"/>
              <w:bottom w:val="single" w:sz="4" w:space="0" w:color="000000"/>
              <w:right w:val="single" w:sz="4" w:space="0" w:color="000000"/>
            </w:tcBorders>
          </w:tcPr>
          <w:p w14:paraId="7450D209" w14:textId="77777777" w:rsidR="00E4327A" w:rsidRDefault="00E4327A"/>
          <w:p w14:paraId="5B96AA10" w14:textId="77777777" w:rsidR="00E4327A" w:rsidRDefault="00E4327A"/>
          <w:p w14:paraId="3E071F53" w14:textId="77777777" w:rsidR="00E4327A" w:rsidRDefault="00E4327A"/>
          <w:p w14:paraId="32498221" w14:textId="77777777" w:rsidR="00E4327A" w:rsidRDefault="00E4327A"/>
        </w:tc>
      </w:tr>
      <w:tr w:rsidR="00E4327A" w14:paraId="3FB61EB8" w14:textId="77777777" w:rsidTr="00E7799D">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504BCC28" w14:textId="77777777" w:rsidR="00E4327A" w:rsidRDefault="000E26D7">
            <w:pPr>
              <w:spacing w:line="276" w:lineRule="auto"/>
              <w:jc w:val="center"/>
              <w:rPr>
                <w:b/>
                <w:color w:val="0C7580"/>
              </w:rPr>
            </w:pPr>
            <w:r>
              <w:rPr>
                <w:b/>
                <w:color w:val="0C7580"/>
              </w:rPr>
              <w:t>Unit Component</w:t>
            </w:r>
          </w:p>
        </w:tc>
        <w:tc>
          <w:tcPr>
            <w:tcW w:w="8136" w:type="dxa"/>
            <w:vMerge w:val="restart"/>
            <w:tcBorders>
              <w:top w:val="single" w:sz="12" w:space="0" w:color="000000"/>
              <w:left w:val="single" w:sz="4" w:space="0" w:color="000000"/>
              <w:right w:val="single" w:sz="4" w:space="0" w:color="000000"/>
            </w:tcBorders>
            <w:shd w:val="clear" w:color="auto" w:fill="F0FDFE"/>
            <w:vAlign w:val="center"/>
          </w:tcPr>
          <w:p w14:paraId="06E3FF2A" w14:textId="77777777" w:rsidR="00E4327A" w:rsidRDefault="000E26D7">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73C09F8F" w14:textId="77777777" w:rsidR="00E4327A" w:rsidRDefault="000E26D7">
            <w:pPr>
              <w:jc w:val="center"/>
            </w:pPr>
            <w:r>
              <w:rPr>
                <w:b/>
                <w:color w:val="0C7580"/>
              </w:rPr>
              <w:t>Aligned?</w:t>
            </w:r>
          </w:p>
        </w:tc>
      </w:tr>
      <w:tr w:rsidR="00E4327A" w14:paraId="0C46220B" w14:textId="77777777" w:rsidTr="00E7799D">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48C556BB" w14:textId="77777777" w:rsidR="00E4327A" w:rsidRDefault="00E4327A">
            <w:pPr>
              <w:widowControl w:val="0"/>
              <w:pBdr>
                <w:top w:val="nil"/>
                <w:left w:val="nil"/>
                <w:bottom w:val="nil"/>
                <w:right w:val="nil"/>
                <w:between w:val="nil"/>
              </w:pBdr>
              <w:spacing w:line="276" w:lineRule="auto"/>
            </w:pPr>
          </w:p>
        </w:tc>
        <w:tc>
          <w:tcPr>
            <w:tcW w:w="8136" w:type="dxa"/>
            <w:vMerge/>
            <w:tcBorders>
              <w:top w:val="single" w:sz="12" w:space="0" w:color="000000"/>
              <w:left w:val="single" w:sz="4" w:space="0" w:color="000000"/>
              <w:right w:val="single" w:sz="4" w:space="0" w:color="000000"/>
            </w:tcBorders>
            <w:shd w:val="clear" w:color="auto" w:fill="F0FDFE"/>
            <w:vAlign w:val="center"/>
          </w:tcPr>
          <w:p w14:paraId="559D0E43" w14:textId="77777777" w:rsidR="00E4327A" w:rsidRDefault="00E4327A">
            <w:pPr>
              <w:widowControl w:val="0"/>
              <w:pBdr>
                <w:top w:val="nil"/>
                <w:left w:val="nil"/>
                <w:bottom w:val="nil"/>
                <w:right w:val="nil"/>
                <w:between w:val="nil"/>
              </w:pBdr>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5390160" w14:textId="77777777" w:rsidR="00E4327A" w:rsidRDefault="000E26D7">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6F67BF7" w14:textId="77777777" w:rsidR="00E4327A" w:rsidRDefault="000E26D7">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8FEA67E" w14:textId="77777777" w:rsidR="00E4327A" w:rsidRDefault="000E26D7">
            <w:pPr>
              <w:jc w:val="center"/>
            </w:pPr>
            <w:r>
              <w:rPr>
                <w:b/>
                <w:color w:val="0C7580"/>
              </w:rPr>
              <w:t>Not</w:t>
            </w:r>
          </w:p>
        </w:tc>
      </w:tr>
      <w:tr w:rsidR="00E4327A" w14:paraId="20C38B36" w14:textId="77777777" w:rsidTr="00E7799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994B38B" w14:textId="77777777" w:rsidR="00E4327A" w:rsidRDefault="000E26D7">
            <w:pPr>
              <w:spacing w:line="276" w:lineRule="auto"/>
              <w:jc w:val="center"/>
              <w:rPr>
                <w:b/>
                <w:color w:val="0C7580"/>
              </w:rPr>
            </w:pPr>
            <w:r>
              <w:rPr>
                <w:b/>
                <w:color w:val="0C7580"/>
              </w:rPr>
              <w:t>Summative Assessment</w:t>
            </w:r>
          </w:p>
        </w:tc>
        <w:tc>
          <w:tcPr>
            <w:tcW w:w="8136" w:type="dxa"/>
            <w:tcBorders>
              <w:top w:val="single" w:sz="4" w:space="0" w:color="000000"/>
              <w:left w:val="single" w:sz="4" w:space="0" w:color="000000"/>
              <w:bottom w:val="single" w:sz="4" w:space="0" w:color="000000"/>
              <w:right w:val="single" w:sz="4" w:space="0" w:color="000000"/>
            </w:tcBorders>
          </w:tcPr>
          <w:p w14:paraId="58B8DA80" w14:textId="77777777" w:rsidR="00E4327A" w:rsidRDefault="00E4327A"/>
        </w:tc>
        <w:tc>
          <w:tcPr>
            <w:tcW w:w="826" w:type="dxa"/>
            <w:tcBorders>
              <w:top w:val="single" w:sz="4" w:space="0" w:color="000000"/>
              <w:left w:val="single" w:sz="4" w:space="0" w:color="000000"/>
              <w:bottom w:val="single" w:sz="4" w:space="0" w:color="000000"/>
              <w:right w:val="single" w:sz="4" w:space="0" w:color="000000"/>
            </w:tcBorders>
            <w:vAlign w:val="center"/>
          </w:tcPr>
          <w:p w14:paraId="46A335D8" w14:textId="77777777" w:rsidR="00E4327A" w:rsidRDefault="000E26D7">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E557509" w14:textId="77777777" w:rsidR="00E4327A" w:rsidRDefault="000E26D7">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2F77C4BE" w14:textId="77777777" w:rsidR="00E4327A" w:rsidRDefault="000E26D7">
            <w:pPr>
              <w:jc w:val="center"/>
            </w:pPr>
            <w:r>
              <w:rPr>
                <w:rFonts w:ascii="MS Gothic" w:eastAsia="MS Gothic" w:hAnsi="MS Gothic" w:cs="MS Gothic"/>
                <w:b/>
              </w:rPr>
              <w:t>☐</w:t>
            </w:r>
          </w:p>
        </w:tc>
      </w:tr>
      <w:tr w:rsidR="00E4327A" w14:paraId="4C062CA8" w14:textId="77777777" w:rsidTr="00E7799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8C05676" w14:textId="77777777" w:rsidR="00E4327A" w:rsidRDefault="000E26D7">
            <w:pPr>
              <w:spacing w:line="276" w:lineRule="auto"/>
              <w:jc w:val="center"/>
              <w:rPr>
                <w:b/>
                <w:color w:val="0C7580"/>
              </w:rPr>
            </w:pPr>
            <w:r>
              <w:rPr>
                <w:b/>
                <w:color w:val="0C7580"/>
              </w:rPr>
              <w:t>Key Learning Activities and Formative Assessments</w:t>
            </w:r>
          </w:p>
        </w:tc>
        <w:tc>
          <w:tcPr>
            <w:tcW w:w="8136" w:type="dxa"/>
            <w:tcBorders>
              <w:top w:val="single" w:sz="4" w:space="0" w:color="000000"/>
              <w:left w:val="single" w:sz="4" w:space="0" w:color="000000"/>
              <w:bottom w:val="single" w:sz="4" w:space="0" w:color="000000"/>
              <w:right w:val="single" w:sz="4" w:space="0" w:color="000000"/>
            </w:tcBorders>
          </w:tcPr>
          <w:p w14:paraId="55C1970D" w14:textId="77777777" w:rsidR="00E4327A" w:rsidRDefault="00E4327A"/>
        </w:tc>
        <w:tc>
          <w:tcPr>
            <w:tcW w:w="826" w:type="dxa"/>
            <w:tcBorders>
              <w:top w:val="single" w:sz="4" w:space="0" w:color="000000"/>
              <w:left w:val="single" w:sz="4" w:space="0" w:color="000000"/>
              <w:bottom w:val="single" w:sz="4" w:space="0" w:color="000000"/>
              <w:right w:val="single" w:sz="4" w:space="0" w:color="000000"/>
            </w:tcBorders>
            <w:vAlign w:val="center"/>
          </w:tcPr>
          <w:p w14:paraId="7ECCB1AC" w14:textId="77777777" w:rsidR="00E4327A" w:rsidRDefault="000E26D7">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DC91F87" w14:textId="77777777" w:rsidR="00E4327A" w:rsidRDefault="000E26D7">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7CB443F" w14:textId="77777777" w:rsidR="00E4327A" w:rsidRDefault="000E26D7">
            <w:pPr>
              <w:jc w:val="center"/>
            </w:pPr>
            <w:r>
              <w:rPr>
                <w:rFonts w:ascii="MS Gothic" w:eastAsia="MS Gothic" w:hAnsi="MS Gothic" w:cs="MS Gothic"/>
                <w:b/>
              </w:rPr>
              <w:t>☐</w:t>
            </w:r>
          </w:p>
        </w:tc>
      </w:tr>
      <w:tr w:rsidR="00E4327A" w14:paraId="12569188" w14:textId="77777777" w:rsidTr="00E7799D">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3EC07F8" w14:textId="77777777" w:rsidR="00E4327A" w:rsidRDefault="000E26D7">
            <w:pPr>
              <w:spacing w:line="276" w:lineRule="auto"/>
              <w:jc w:val="center"/>
              <w:rPr>
                <w:b/>
                <w:color w:val="0C7580"/>
              </w:rPr>
            </w:pPr>
            <w:r>
              <w:rPr>
                <w:b/>
                <w:color w:val="0C7580"/>
              </w:rPr>
              <w:t>Next Steps</w:t>
            </w:r>
          </w:p>
        </w:tc>
        <w:tc>
          <w:tcPr>
            <w:tcW w:w="10614" w:type="dxa"/>
            <w:gridSpan w:val="4"/>
            <w:tcBorders>
              <w:top w:val="single" w:sz="4" w:space="0" w:color="000000"/>
              <w:left w:val="single" w:sz="4" w:space="0" w:color="000000"/>
              <w:bottom w:val="single" w:sz="4" w:space="0" w:color="000000"/>
              <w:right w:val="single" w:sz="4" w:space="0" w:color="000000"/>
            </w:tcBorders>
          </w:tcPr>
          <w:p w14:paraId="30FA6DE4" w14:textId="77777777" w:rsidR="00E4327A" w:rsidRDefault="00E4327A"/>
        </w:tc>
      </w:tr>
    </w:tbl>
    <w:p w14:paraId="1E19CFBF" w14:textId="31FDCFD9" w:rsidR="00E4327A" w:rsidRPr="0010258F" w:rsidRDefault="0010258F" w:rsidP="0010258F">
      <w:pPr>
        <w:pBdr>
          <w:top w:val="nil"/>
          <w:left w:val="nil"/>
          <w:bottom w:val="nil"/>
          <w:right w:val="nil"/>
          <w:between w:val="nil"/>
        </w:pBdr>
        <w:tabs>
          <w:tab w:val="center" w:pos="4680"/>
          <w:tab w:val="right" w:pos="9360"/>
        </w:tabs>
        <w:spacing w:after="0" w:line="240" w:lineRule="auto"/>
        <w:rPr>
          <w:color w:val="000000"/>
        </w:rPr>
      </w:pPr>
      <w:r w:rsidRPr="0010258F">
        <w:t xml:space="preserve">This unit plan was created by </w:t>
      </w:r>
      <w:r w:rsidRPr="0010258F">
        <w:rPr>
          <w:color w:val="222222"/>
          <w:highlight w:val="white"/>
        </w:rPr>
        <w:t xml:space="preserve">Bárbara Barnett, Stacy Braga, Genevieve Columbo, Prabhakar K, Maria Lappas, Kate Lavalle, Heidi Olson, and Amy St. Arnaud for </w:t>
      </w:r>
      <w:r w:rsidRPr="0010258F">
        <w:rPr>
          <w:color w:val="000000"/>
        </w:rPr>
        <w:t>the Massachusetts Department of Elementary and Secondary Education.</w:t>
      </w:r>
    </w:p>
    <w:sectPr w:rsidR="00E4327A" w:rsidRPr="0010258F">
      <w:headerReference w:type="default" r:id="rId54"/>
      <w:footerReference w:type="default" r:id="rId55"/>
      <w:headerReference w:type="first" r:id="rId56"/>
      <w:footerReference w:type="first" r:id="rId57"/>
      <w:pgSz w:w="15840" w:h="12240" w:orient="landscape"/>
      <w:pgMar w:top="36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5340" w14:textId="77777777" w:rsidR="00E57A68" w:rsidRDefault="00E57A68">
      <w:pPr>
        <w:spacing w:after="0" w:line="240" w:lineRule="auto"/>
      </w:pPr>
      <w:r>
        <w:separator/>
      </w:r>
    </w:p>
  </w:endnote>
  <w:endnote w:type="continuationSeparator" w:id="0">
    <w:p w14:paraId="518B8FAF" w14:textId="77777777" w:rsidR="00E57A68" w:rsidRDefault="00E5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19E" w14:textId="04526529" w:rsidR="00E4327A" w:rsidRDefault="0010258F">
    <w:pPr>
      <w:pBdr>
        <w:top w:val="nil"/>
        <w:left w:val="nil"/>
        <w:bottom w:val="nil"/>
        <w:right w:val="nil"/>
        <w:between w:val="nil"/>
      </w:pBdr>
      <w:tabs>
        <w:tab w:val="center" w:pos="4680"/>
        <w:tab w:val="right" w:pos="9360"/>
      </w:tabs>
      <w:spacing w:after="0" w:line="240" w:lineRule="auto"/>
      <w:rPr>
        <w:color w:val="000000"/>
        <w:sz w:val="19"/>
        <w:szCs w:val="19"/>
      </w:rPr>
    </w:pPr>
    <w:r>
      <w:rPr>
        <w:color w:val="000000"/>
        <w:sz w:val="18"/>
        <w:szCs w:val="18"/>
      </w:rPr>
      <w:t xml:space="preserve">Created by the </w:t>
    </w:r>
    <w:r w:rsidR="000E26D7">
      <w:rPr>
        <w:color w:val="000000"/>
        <w:sz w:val="18"/>
        <w:szCs w:val="18"/>
      </w:rPr>
      <w:t>Massachusetts Department of Elementary and Secondary Education, 2022</w:t>
    </w:r>
    <w:r w:rsidR="000E26D7">
      <w:rPr>
        <w:color w:val="000000"/>
        <w:sz w:val="19"/>
        <w:szCs w:val="19"/>
      </w:rPr>
      <w:t xml:space="preserve"> </w:t>
    </w:r>
    <w:r w:rsidR="000E26D7">
      <w:rPr>
        <w:color w:val="000000"/>
      </w:rPr>
      <w:tab/>
    </w:r>
    <w:r w:rsidR="000E26D7">
      <w:rPr>
        <w:color w:val="000000"/>
      </w:rPr>
      <w:tab/>
      <w:t xml:space="preserve">         </w:t>
    </w:r>
    <w:r w:rsidR="000E26D7">
      <w:rPr>
        <w:color w:val="000000"/>
      </w:rPr>
      <w:tab/>
      <w:t xml:space="preserve">                                      </w:t>
    </w:r>
    <w:r w:rsidR="000E26D7">
      <w:rPr>
        <w:color w:val="000000"/>
      </w:rPr>
      <w:fldChar w:fldCharType="begin"/>
    </w:r>
    <w:r w:rsidR="000E26D7">
      <w:rPr>
        <w:color w:val="000000"/>
      </w:rPr>
      <w:instrText>PAGE</w:instrText>
    </w:r>
    <w:r w:rsidR="000E26D7">
      <w:rPr>
        <w:color w:val="000000"/>
      </w:rPr>
      <w:fldChar w:fldCharType="separate"/>
    </w:r>
    <w:r w:rsidR="000E26D7">
      <w:rPr>
        <w:noProof/>
        <w:color w:val="000000"/>
      </w:rPr>
      <w:t>1</w:t>
    </w:r>
    <w:r w:rsidR="000E26D7">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DC5F" w14:textId="77777777" w:rsidR="00E4327A" w:rsidRDefault="000E26D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32B9" w14:textId="77777777" w:rsidR="00E57A68" w:rsidRDefault="00E57A68">
      <w:pPr>
        <w:spacing w:after="0" w:line="240" w:lineRule="auto"/>
      </w:pPr>
      <w:r>
        <w:separator/>
      </w:r>
    </w:p>
  </w:footnote>
  <w:footnote w:type="continuationSeparator" w:id="0">
    <w:p w14:paraId="3846EBC3" w14:textId="77777777" w:rsidR="00E57A68" w:rsidRDefault="00E5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119" w14:textId="77777777" w:rsidR="00E4327A" w:rsidRDefault="000E26D7">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6C77942C" wp14:editId="42107177">
          <wp:simplePos x="0" y="0"/>
          <wp:positionH relativeFrom="column">
            <wp:posOffset>-288289</wp:posOffset>
          </wp:positionH>
          <wp:positionV relativeFrom="paragraph">
            <wp:posOffset>-262254</wp:posOffset>
          </wp:positionV>
          <wp:extent cx="1261872" cy="612648"/>
          <wp:effectExtent l="0" t="0" r="0" b="0"/>
          <wp:wrapNone/>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742DEEFC" w14:textId="77777777" w:rsidR="00E4327A" w:rsidRDefault="000E26D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1060" w14:textId="77777777" w:rsidR="00E4327A" w:rsidRDefault="000E26D7">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35D5A72F" wp14:editId="607B9887">
          <wp:simplePos x="0" y="0"/>
          <wp:positionH relativeFrom="column">
            <wp:posOffset>-288289</wp:posOffset>
          </wp:positionH>
          <wp:positionV relativeFrom="paragraph">
            <wp:posOffset>-262254</wp:posOffset>
          </wp:positionV>
          <wp:extent cx="1261872" cy="612648"/>
          <wp:effectExtent l="0" t="0" r="0" b="0"/>
          <wp:wrapNone/>
          <wp:docPr id="6"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9F7"/>
    <w:multiLevelType w:val="multilevel"/>
    <w:tmpl w:val="66F8B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A24B0"/>
    <w:multiLevelType w:val="multilevel"/>
    <w:tmpl w:val="3DC2B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36269"/>
    <w:multiLevelType w:val="multilevel"/>
    <w:tmpl w:val="5DFAC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762E9"/>
    <w:multiLevelType w:val="multilevel"/>
    <w:tmpl w:val="BB6C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EF6760"/>
    <w:multiLevelType w:val="multilevel"/>
    <w:tmpl w:val="36363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F71CD5"/>
    <w:multiLevelType w:val="multilevel"/>
    <w:tmpl w:val="B34C0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AE7778"/>
    <w:multiLevelType w:val="multilevel"/>
    <w:tmpl w:val="EDC2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370629"/>
    <w:multiLevelType w:val="multilevel"/>
    <w:tmpl w:val="FEB4E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3F56CA"/>
    <w:multiLevelType w:val="multilevel"/>
    <w:tmpl w:val="B846D3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D8532A6"/>
    <w:multiLevelType w:val="multilevel"/>
    <w:tmpl w:val="AFB4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3467CD"/>
    <w:multiLevelType w:val="multilevel"/>
    <w:tmpl w:val="D40EC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9E0ADF"/>
    <w:multiLevelType w:val="multilevel"/>
    <w:tmpl w:val="6BF29C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78E30DC"/>
    <w:multiLevelType w:val="multilevel"/>
    <w:tmpl w:val="5C68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C033A1"/>
    <w:multiLevelType w:val="multilevel"/>
    <w:tmpl w:val="A468C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C11C4E"/>
    <w:multiLevelType w:val="multilevel"/>
    <w:tmpl w:val="0846E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FD7E82"/>
    <w:multiLevelType w:val="multilevel"/>
    <w:tmpl w:val="3D425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B57F60"/>
    <w:multiLevelType w:val="multilevel"/>
    <w:tmpl w:val="98BA9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36530C"/>
    <w:multiLevelType w:val="multilevel"/>
    <w:tmpl w:val="53CAC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0C16DA"/>
    <w:multiLevelType w:val="multilevel"/>
    <w:tmpl w:val="A93E5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B0DB4"/>
    <w:multiLevelType w:val="multilevel"/>
    <w:tmpl w:val="BD3C25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F321AD2"/>
    <w:multiLevelType w:val="multilevel"/>
    <w:tmpl w:val="62B40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3D1A70"/>
    <w:multiLevelType w:val="multilevel"/>
    <w:tmpl w:val="C1E64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A85302"/>
    <w:multiLevelType w:val="multilevel"/>
    <w:tmpl w:val="722098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7D45F43"/>
    <w:multiLevelType w:val="multilevel"/>
    <w:tmpl w:val="D5606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383380"/>
    <w:multiLevelType w:val="multilevel"/>
    <w:tmpl w:val="0BB45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F610333"/>
    <w:multiLevelType w:val="multilevel"/>
    <w:tmpl w:val="E6E22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217E2D"/>
    <w:multiLevelType w:val="multilevel"/>
    <w:tmpl w:val="BCEC4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A067DE"/>
    <w:multiLevelType w:val="multilevel"/>
    <w:tmpl w:val="08A28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86445A"/>
    <w:multiLevelType w:val="multilevel"/>
    <w:tmpl w:val="C63C7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DA596F"/>
    <w:multiLevelType w:val="multilevel"/>
    <w:tmpl w:val="6B66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2A406F"/>
    <w:multiLevelType w:val="multilevel"/>
    <w:tmpl w:val="471C8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7E4DDC"/>
    <w:multiLevelType w:val="multilevel"/>
    <w:tmpl w:val="52363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4631C2"/>
    <w:multiLevelType w:val="multilevel"/>
    <w:tmpl w:val="3D2A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B2512E"/>
    <w:multiLevelType w:val="multilevel"/>
    <w:tmpl w:val="4872B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C5B79D1"/>
    <w:multiLevelType w:val="multilevel"/>
    <w:tmpl w:val="148A4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6C218D"/>
    <w:multiLevelType w:val="multilevel"/>
    <w:tmpl w:val="BF98A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2766863">
    <w:abstractNumId w:val="20"/>
  </w:num>
  <w:num w:numId="2" w16cid:durableId="2140340565">
    <w:abstractNumId w:val="33"/>
  </w:num>
  <w:num w:numId="3" w16cid:durableId="2097701591">
    <w:abstractNumId w:val="1"/>
  </w:num>
  <w:num w:numId="4" w16cid:durableId="717389203">
    <w:abstractNumId w:val="2"/>
  </w:num>
  <w:num w:numId="5" w16cid:durableId="1450667158">
    <w:abstractNumId w:val="12"/>
  </w:num>
  <w:num w:numId="6" w16cid:durableId="610818743">
    <w:abstractNumId w:val="6"/>
  </w:num>
  <w:num w:numId="7" w16cid:durableId="1038969960">
    <w:abstractNumId w:val="11"/>
  </w:num>
  <w:num w:numId="8" w16cid:durableId="2093891287">
    <w:abstractNumId w:val="32"/>
  </w:num>
  <w:num w:numId="9" w16cid:durableId="876232731">
    <w:abstractNumId w:val="8"/>
  </w:num>
  <w:num w:numId="10" w16cid:durableId="1427923946">
    <w:abstractNumId w:val="5"/>
  </w:num>
  <w:num w:numId="11" w16cid:durableId="958757766">
    <w:abstractNumId w:val="30"/>
  </w:num>
  <w:num w:numId="12" w16cid:durableId="320088797">
    <w:abstractNumId w:val="3"/>
  </w:num>
  <w:num w:numId="13" w16cid:durableId="1527596058">
    <w:abstractNumId w:val="28"/>
  </w:num>
  <w:num w:numId="14" w16cid:durableId="707146114">
    <w:abstractNumId w:val="4"/>
  </w:num>
  <w:num w:numId="15" w16cid:durableId="1853763988">
    <w:abstractNumId w:val="21"/>
  </w:num>
  <w:num w:numId="16" w16cid:durableId="1900020741">
    <w:abstractNumId w:val="26"/>
  </w:num>
  <w:num w:numId="17" w16cid:durableId="2052656237">
    <w:abstractNumId w:val="0"/>
  </w:num>
  <w:num w:numId="18" w16cid:durableId="936324355">
    <w:abstractNumId w:val="7"/>
  </w:num>
  <w:num w:numId="19" w16cid:durableId="146242177">
    <w:abstractNumId w:val="9"/>
  </w:num>
  <w:num w:numId="20" w16cid:durableId="1883907971">
    <w:abstractNumId w:val="35"/>
  </w:num>
  <w:num w:numId="21" w16cid:durableId="1020471833">
    <w:abstractNumId w:val="25"/>
  </w:num>
  <w:num w:numId="22" w16cid:durableId="1983847719">
    <w:abstractNumId w:val="18"/>
  </w:num>
  <w:num w:numId="23" w16cid:durableId="867139017">
    <w:abstractNumId w:val="22"/>
  </w:num>
  <w:num w:numId="24" w16cid:durableId="1750610687">
    <w:abstractNumId w:val="29"/>
  </w:num>
  <w:num w:numId="25" w16cid:durableId="2096971923">
    <w:abstractNumId w:val="15"/>
  </w:num>
  <w:num w:numId="26" w16cid:durableId="2068609151">
    <w:abstractNumId w:val="19"/>
  </w:num>
  <w:num w:numId="27" w16cid:durableId="2057509391">
    <w:abstractNumId w:val="16"/>
  </w:num>
  <w:num w:numId="28" w16cid:durableId="1717242720">
    <w:abstractNumId w:val="17"/>
  </w:num>
  <w:num w:numId="29" w16cid:durableId="1383597709">
    <w:abstractNumId w:val="10"/>
  </w:num>
  <w:num w:numId="30" w16cid:durableId="195192962">
    <w:abstractNumId w:val="34"/>
  </w:num>
  <w:num w:numId="31" w16cid:durableId="1914654964">
    <w:abstractNumId w:val="27"/>
  </w:num>
  <w:num w:numId="32" w16cid:durableId="381903656">
    <w:abstractNumId w:val="23"/>
  </w:num>
  <w:num w:numId="33" w16cid:durableId="427850042">
    <w:abstractNumId w:val="24"/>
  </w:num>
  <w:num w:numId="34" w16cid:durableId="329065344">
    <w:abstractNumId w:val="31"/>
  </w:num>
  <w:num w:numId="35" w16cid:durableId="982347540">
    <w:abstractNumId w:val="14"/>
  </w:num>
  <w:num w:numId="36" w16cid:durableId="1940403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7A"/>
    <w:rsid w:val="000E26D7"/>
    <w:rsid w:val="0010258F"/>
    <w:rsid w:val="002A3F43"/>
    <w:rsid w:val="003A37E7"/>
    <w:rsid w:val="003D7A6D"/>
    <w:rsid w:val="00516336"/>
    <w:rsid w:val="009F7018"/>
    <w:rsid w:val="00B52E56"/>
    <w:rsid w:val="00E4327A"/>
    <w:rsid w:val="00E57A68"/>
    <w:rsid w:val="00E7799D"/>
    <w:rsid w:val="00FF46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FDF07"/>
  <w15:docId w15:val="{421D138E-A0A5-4296-A620-0B94F08D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0258F"/>
    <w:pPr>
      <w:ind w:left="720"/>
      <w:contextualSpacing/>
    </w:pPr>
  </w:style>
  <w:style w:type="paragraph" w:styleId="Header">
    <w:name w:val="header"/>
    <w:basedOn w:val="Normal"/>
    <w:link w:val="HeaderChar"/>
    <w:uiPriority w:val="99"/>
    <w:unhideWhenUsed/>
    <w:rsid w:val="0010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F"/>
  </w:style>
  <w:style w:type="paragraph" w:styleId="Footer">
    <w:name w:val="footer"/>
    <w:basedOn w:val="Normal"/>
    <w:link w:val="FooterChar"/>
    <w:uiPriority w:val="99"/>
    <w:unhideWhenUsed/>
    <w:rsid w:val="0010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F"/>
  </w:style>
  <w:style w:type="character" w:styleId="Hyperlink">
    <w:name w:val="Hyperlink"/>
    <w:basedOn w:val="DefaultParagraphFont"/>
    <w:uiPriority w:val="99"/>
    <w:unhideWhenUsed/>
    <w:rsid w:val="00B52E56"/>
    <w:rPr>
      <w:color w:val="0000FF" w:themeColor="hyperlink"/>
      <w:u w:val="single"/>
    </w:rPr>
  </w:style>
  <w:style w:type="character" w:styleId="UnresolvedMention">
    <w:name w:val="Unresolved Mention"/>
    <w:basedOn w:val="DefaultParagraphFont"/>
    <w:uiPriority w:val="99"/>
    <w:semiHidden/>
    <w:unhideWhenUsed/>
    <w:rsid w:val="00B52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youtube.com/watch?v=g11vCMejbD4" TargetMode="External"/><Relationship Id="rId18" Type="http://schemas.openxmlformats.org/officeDocument/2006/relationships/hyperlink" Target="https://www.youtube.com/watch?v=e9R7RZglz18" TargetMode="External"/><Relationship Id="rId26" Type="http://schemas.openxmlformats.org/officeDocument/2006/relationships/hyperlink" Target="https://casel.org/" TargetMode="External"/><Relationship Id="rId39" Type="http://schemas.openxmlformats.org/officeDocument/2006/relationships/hyperlink" Target="https://symbolicmigration.org/news/2022/1/20/break-time-and-daily-lunch-diet-for-our-students?rq=brewster%20" TargetMode="External"/><Relationship Id="rId21" Type="http://schemas.openxmlformats.org/officeDocument/2006/relationships/hyperlink" Target="https://www.youtube.com/watch?v=RKUkDlFfaR4" TargetMode="External"/><Relationship Id="rId34" Type="http://schemas.openxmlformats.org/officeDocument/2006/relationships/hyperlink" Target="https://www.doe.mass.edu/frameworks/pguide/gK.pdf" TargetMode="External"/><Relationship Id="rId42" Type="http://schemas.openxmlformats.org/officeDocument/2006/relationships/hyperlink" Target="https://drive.google.com/file/d/1ssNPpRWynvT2D5XHNvD_drQL_-HYThfz/view?usp=sharing" TargetMode="External"/><Relationship Id="rId47" Type="http://schemas.openxmlformats.org/officeDocument/2006/relationships/hyperlink" Target="https://www.youtube.com/watch?v=DY9LVTdcuz0" TargetMode="External"/><Relationship Id="rId50" Type="http://schemas.openxmlformats.org/officeDocument/2006/relationships/hyperlink" Target="https://symbolicmigration.org/news/2022/1/20/break-time-and-daily-lunch-diet-for-our-students?rq=brewster%20"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wNkd6wa-guI" TargetMode="External"/><Relationship Id="rId29" Type="http://schemas.openxmlformats.org/officeDocument/2006/relationships/hyperlink" Target="https://www.doe.mass.edu/frameworks/ela/2017-06.pdf" TargetMode="External"/><Relationship Id="rId11" Type="http://schemas.openxmlformats.org/officeDocument/2006/relationships/hyperlink" Target="https://journeynorth.org/monarchs" TargetMode="External"/><Relationship Id="rId24" Type="http://schemas.openxmlformats.org/officeDocument/2006/relationships/hyperlink" Target="https://butterflyplace-ma.com/" TargetMode="External"/><Relationship Id="rId32" Type="http://schemas.openxmlformats.org/officeDocument/2006/relationships/hyperlink" Target="https://www.doe.mass.edu/frameworks/scitech/2016-04.pdf" TargetMode="External"/><Relationship Id="rId37" Type="http://schemas.openxmlformats.org/officeDocument/2006/relationships/hyperlink" Target="https://symbolicmigration.org/news/2022/1/20/break-time-and-daily-lunch-diet-for-our-students?rq=brewster%20" TargetMode="External"/><Relationship Id="rId40" Type="http://schemas.openxmlformats.org/officeDocument/2006/relationships/hyperlink" Target="https://www.learningforjustice.org/sites/default/files/2017-06/PDA%20Critical%20Practices_0.pdf" TargetMode="External"/><Relationship Id="rId45" Type="http://schemas.openxmlformats.org/officeDocument/2006/relationships/hyperlink" Target="https://www.youtube.com/watch?v=DY9LVTdcuz0" TargetMode="External"/><Relationship Id="rId53" Type="http://schemas.openxmlformats.org/officeDocument/2006/relationships/hyperlink" Target="https://www.actfl.org/sites/default/files/resources/Core%20practices.pdf"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mir-es.com/nueve.php?g=%C8%F1%EF%E0%ED%E8%FF-(Espana)&amp;link=1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urneynorth.org/monarchs" TargetMode="External"/><Relationship Id="rId22" Type="http://schemas.openxmlformats.org/officeDocument/2006/relationships/hyperlink" Target="https://youtu.be/OHB6Z9aliIo" TargetMode="External"/><Relationship Id="rId27" Type="http://schemas.openxmlformats.org/officeDocument/2006/relationships/hyperlink" Target="https://www.learningforjustice.org/frameworks/social-justice-standards" TargetMode="External"/><Relationship Id="rId30" Type="http://schemas.openxmlformats.org/officeDocument/2006/relationships/hyperlink" Target="https://www.doe.mass.edu/frameworks/current.html" TargetMode="External"/><Relationship Id="rId35" Type="http://schemas.openxmlformats.org/officeDocument/2006/relationships/hyperlink" Target="https://www.doe.mass.edu/frameworks/pguide/gK.pdf" TargetMode="External"/><Relationship Id="rId43" Type="http://schemas.openxmlformats.org/officeDocument/2006/relationships/hyperlink" Target="https://zonesofregulation.com/index.html" TargetMode="External"/><Relationship Id="rId48" Type="http://schemas.openxmlformats.org/officeDocument/2006/relationships/hyperlink" Target="https://www.youtube.com/watch?v=gQfTdEc3tYc" TargetMode="External"/><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youtu.be/GgJnDUf9J6I" TargetMode="External"/><Relationship Id="rId3" Type="http://schemas.openxmlformats.org/officeDocument/2006/relationships/customXml" Target="../customXml/item3.xml"/><Relationship Id="rId12" Type="http://schemas.openxmlformats.org/officeDocument/2006/relationships/hyperlink" Target="https://www.youtube.com/watch?v=0Xji5krOhTI" TargetMode="External"/><Relationship Id="rId17" Type="http://schemas.openxmlformats.org/officeDocument/2006/relationships/hyperlink" Target="https://www.youtube.com/watch?v=gQfTdEc3tYc" TargetMode="External"/><Relationship Id="rId25" Type="http://schemas.openxmlformats.org/officeDocument/2006/relationships/hyperlink" Target="https://www.doe.mass.edu/worldlanguages/support/content-standards.pdf" TargetMode="External"/><Relationship Id="rId33" Type="http://schemas.openxmlformats.org/officeDocument/2006/relationships/hyperlink" Target="https://www.doe.mass.edu/frameworks/scitech/2016-04.pdf" TargetMode="External"/><Relationship Id="rId38" Type="http://schemas.openxmlformats.org/officeDocument/2006/relationships/hyperlink" Target="https://www.sadker.org/curricularbias.html" TargetMode="External"/><Relationship Id="rId46" Type="http://schemas.openxmlformats.org/officeDocument/2006/relationships/hyperlink" Target="https://www.youtube.com/watch?v=DY9LVTdcuz0" TargetMode="External"/><Relationship Id="rId59" Type="http://schemas.openxmlformats.org/officeDocument/2006/relationships/theme" Target="theme/theme1.xml"/><Relationship Id="rId20" Type="http://schemas.openxmlformats.org/officeDocument/2006/relationships/hyperlink" Target="https://www.youtube.com/watch?v=SJYePx02LcU" TargetMode="External"/><Relationship Id="rId41" Type="http://schemas.openxmlformats.org/officeDocument/2006/relationships/hyperlink" Target="https://drive.google.com/file/d/1ssNPpRWynvT2D5XHNvD_drQL_-HYThfz/view?usp=shar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onarchjointventure.org/about-us" TargetMode="External"/><Relationship Id="rId23" Type="http://schemas.openxmlformats.org/officeDocument/2006/relationships/hyperlink" Target="https://magicwings.com/" TargetMode="External"/><Relationship Id="rId28" Type="http://schemas.openxmlformats.org/officeDocument/2006/relationships/hyperlink" Target="https://www.doe.mass.edu/frameworks/current.html" TargetMode="External"/><Relationship Id="rId36" Type="http://schemas.openxmlformats.org/officeDocument/2006/relationships/hyperlink" Target="https://journeynorth.org/symbolic-migration" TargetMode="External"/><Relationship Id="rId49" Type="http://schemas.openxmlformats.org/officeDocument/2006/relationships/hyperlink" Target="https://journeynorth.org/symbolic-migration" TargetMode="External"/><Relationship Id="rId57" Type="http://schemas.openxmlformats.org/officeDocument/2006/relationships/footer" Target="footer2.xml"/><Relationship Id="rId10" Type="http://schemas.openxmlformats.org/officeDocument/2006/relationships/hyperlink" Target="https://www.actfl.org/resources/ncssfl-actfl-can-do-statements" TargetMode="External"/><Relationship Id="rId31" Type="http://schemas.openxmlformats.org/officeDocument/2006/relationships/hyperlink" Target="https://www.doe.mass.edu/frameworks/scitech/2016-04.pdf" TargetMode="External"/><Relationship Id="rId44" Type="http://schemas.openxmlformats.org/officeDocument/2006/relationships/hyperlink" Target="https://zonesofregulation.com/index.html" TargetMode="External"/><Relationship Id="rId52" Type="http://schemas.openxmlformats.org/officeDocument/2006/relationships/hyperlink" Target="https://www.sadker.org/curricularbi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54AEC-7964-4549-9E4A-5449FE5AFF78}">
  <ds:schemaRefs>
    <ds:schemaRef ds:uri="http://schemas.microsoft.com/sharepoint/v3/contenttype/forms"/>
  </ds:schemaRefs>
</ds:datastoreItem>
</file>

<file path=customXml/itemProps2.xml><?xml version="1.0" encoding="utf-8"?>
<ds:datastoreItem xmlns:ds="http://schemas.openxmlformats.org/officeDocument/2006/customXml" ds:itemID="{C894E5DA-0D07-4EF6-8A01-4CDA16888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797FC-A097-40EA-AA21-4C74EDB7D2ED}">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5935</Words>
  <Characters>31516</Characters>
  <Application>Microsoft Office Word</Application>
  <DocSecurity>0</DocSecurity>
  <Lines>984</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Changes!</dc:title>
  <dc:subject/>
  <dc:creator>DESE</dc:creator>
  <cp:keywords/>
  <cp:lastModifiedBy>Zou, Dong (EOE)</cp:lastModifiedBy>
  <cp:revision>10</cp:revision>
  <dcterms:created xsi:type="dcterms:W3CDTF">2022-03-10T13:57:00Z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